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1F3F4" w14:textId="77777777" w:rsidR="00C82DAD" w:rsidRPr="00ED7B01" w:rsidRDefault="00CE3B53">
      <w:pPr>
        <w:pStyle w:val="Heading1"/>
        <w:rPr>
          <w:rFonts w:ascii="Arial" w:hAnsi="Arial" w:cs="Arial"/>
          <w:b/>
          <w:bCs/>
          <w:color w:val="000000" w:themeColor="text1"/>
        </w:rPr>
      </w:pPr>
      <w:bookmarkStart w:id="0" w:name="ruurd-kuiper-phd"/>
      <w:r w:rsidRPr="00ED7B01">
        <w:rPr>
          <w:rFonts w:ascii="Arial" w:hAnsi="Arial" w:cs="Arial"/>
          <w:b/>
          <w:bCs/>
          <w:color w:val="000000" w:themeColor="text1"/>
        </w:rPr>
        <w:t>Ruurd Kuiper, PhD</w:t>
      </w:r>
    </w:p>
    <w:p w14:paraId="71288C50" w14:textId="77777777" w:rsidR="00C82DAD" w:rsidRPr="00ED7B01" w:rsidRDefault="00CE3B53">
      <w:pPr>
        <w:pStyle w:val="FirstParagraph"/>
        <w:rPr>
          <w:rFonts w:ascii="Arial" w:hAnsi="Arial" w:cs="Arial"/>
          <w:color w:val="000000" w:themeColor="text1"/>
          <w:sz w:val="28"/>
          <w:szCs w:val="28"/>
          <w:u w:val="single"/>
        </w:rPr>
      </w:pPr>
      <w:r w:rsidRPr="00ED7B01">
        <w:rPr>
          <w:rFonts w:ascii="Arial" w:hAnsi="Arial" w:cs="Arial"/>
          <w:color w:val="000000" w:themeColor="text1"/>
          <w:sz w:val="28"/>
          <w:szCs w:val="28"/>
          <w:u w:val="single"/>
        </w:rPr>
        <w:t>Assistant Professor (AI/NLP for Healthcare)</w:t>
      </w:r>
    </w:p>
    <w:p w14:paraId="3B9BCD80" w14:textId="75F2EB7E" w:rsidR="00C82DAD" w:rsidRPr="00ED7B01" w:rsidRDefault="00CE3B53">
      <w:pPr>
        <w:pStyle w:val="BodyText"/>
        <w:pBdr>
          <w:bottom w:val="single" w:sz="6" w:space="1" w:color="auto"/>
        </w:pBdr>
        <w:rPr>
          <w:rFonts w:ascii="Arial" w:hAnsi="Arial" w:cs="Arial"/>
          <w:color w:val="000000" w:themeColor="text1"/>
        </w:rPr>
      </w:pPr>
      <w:r w:rsidRPr="00ED7B01">
        <w:rPr>
          <w:rFonts w:ascii="Arial" w:hAnsi="Arial" w:cs="Arial"/>
          <w:color w:val="000000" w:themeColor="text1"/>
        </w:rPr>
        <w:t>Utrecht, The Netherlands</w:t>
      </w:r>
      <w:r w:rsidRPr="00ED7B01">
        <w:rPr>
          <w:rFonts w:ascii="Arial" w:hAnsi="Arial" w:cs="Arial"/>
          <w:color w:val="000000" w:themeColor="text1"/>
        </w:rPr>
        <w:br/>
        <w:t xml:space="preserve">Email: </w:t>
      </w:r>
      <w:r w:rsidR="001405CD" w:rsidRPr="00ED7B01">
        <w:rPr>
          <w:rFonts w:ascii="Arial" w:hAnsi="Arial" w:cs="Arial"/>
          <w:color w:val="000000" w:themeColor="text1"/>
        </w:rPr>
        <w:fldChar w:fldCharType="begin"/>
      </w:r>
      <w:r w:rsidR="001405CD" w:rsidRPr="00ED7B01">
        <w:rPr>
          <w:rFonts w:ascii="Arial" w:hAnsi="Arial" w:cs="Arial"/>
          <w:color w:val="000000" w:themeColor="text1"/>
        </w:rPr>
        <w:instrText>HYPERLINK "mailto:r.j.a.kuiper@umcutrecht.nl"</w:instrText>
      </w:r>
      <w:r w:rsidR="001405CD" w:rsidRPr="00ED7B01">
        <w:rPr>
          <w:rFonts w:ascii="Arial" w:hAnsi="Arial" w:cs="Arial"/>
          <w:color w:val="000000" w:themeColor="text1"/>
        </w:rPr>
        <w:fldChar w:fldCharType="separate"/>
      </w:r>
      <w:r w:rsidR="001405CD" w:rsidRPr="00ED7B01">
        <w:rPr>
          <w:rStyle w:val="Hyperlink"/>
          <w:rFonts w:ascii="Arial" w:hAnsi="Arial" w:cs="Arial"/>
          <w:color w:val="000000" w:themeColor="text1"/>
        </w:rPr>
        <w:t>r.j.a.kuiper@umcutrecht.nl</w:t>
      </w:r>
      <w:r w:rsidR="001405CD" w:rsidRPr="00ED7B01">
        <w:rPr>
          <w:rFonts w:ascii="Arial" w:hAnsi="Arial" w:cs="Arial"/>
          <w:color w:val="000000" w:themeColor="text1"/>
        </w:rPr>
        <w:fldChar w:fldCharType="end"/>
      </w:r>
      <w:r w:rsidRPr="00ED7B01">
        <w:rPr>
          <w:rFonts w:ascii="Arial" w:hAnsi="Arial" w:cs="Arial"/>
          <w:color w:val="000000" w:themeColor="text1"/>
        </w:rPr>
        <w:br/>
        <w:t>ORCID: 0000-0002-6511-3896</w:t>
      </w:r>
      <w:r w:rsidRPr="00ED7B01">
        <w:rPr>
          <w:rFonts w:ascii="Arial" w:hAnsi="Arial" w:cs="Arial"/>
          <w:color w:val="000000" w:themeColor="text1"/>
        </w:rPr>
        <w:br/>
      </w:r>
      <w:r w:rsidR="001E558D" w:rsidRPr="00ED7B01">
        <w:rPr>
          <w:rFonts w:ascii="Arial" w:hAnsi="Arial" w:cs="Arial"/>
          <w:color w:val="000000" w:themeColor="text1"/>
        </w:rPr>
        <w:t>Online</w:t>
      </w:r>
      <w:r w:rsidRPr="00ED7B01">
        <w:rPr>
          <w:rFonts w:ascii="Arial" w:hAnsi="Arial" w:cs="Arial"/>
          <w:color w:val="000000" w:themeColor="text1"/>
        </w:rPr>
        <w:t xml:space="preserve">: </w:t>
      </w:r>
      <w:r w:rsidR="00FA3318" w:rsidRPr="00ED7B01">
        <w:rPr>
          <w:rFonts w:ascii="Arial" w:hAnsi="Arial" w:cs="Arial"/>
          <w:color w:val="000000" w:themeColor="text1"/>
        </w:rPr>
        <w:br/>
      </w:r>
      <w:hyperlink r:id="rId5" w:history="1">
        <w:r w:rsidRPr="00ED7B01">
          <w:rPr>
            <w:rStyle w:val="Hyperlink"/>
            <w:rFonts w:ascii="Arial" w:hAnsi="Arial" w:cs="Arial"/>
          </w:rPr>
          <w:t>linkedin.com/in/ruurd-kuiper</w:t>
        </w:r>
      </w:hyperlink>
      <w:r w:rsidR="00FA3318" w:rsidRPr="00ED7B01">
        <w:rPr>
          <w:rFonts w:ascii="Arial" w:hAnsi="Arial" w:cs="Arial"/>
          <w:color w:val="000000" w:themeColor="text1"/>
        </w:rPr>
        <w:br/>
      </w:r>
      <w:hyperlink r:id="rId6" w:history="1">
        <w:r w:rsidR="001E558D" w:rsidRPr="00ED7B01">
          <w:rPr>
            <w:rStyle w:val="Hyperlink"/>
            <w:rFonts w:ascii="Arial" w:hAnsi="Arial" w:cs="Arial"/>
          </w:rPr>
          <w:t>https://research.umcutrecht.nl/researchers/ruurd-kuiper/</w:t>
        </w:r>
      </w:hyperlink>
      <w:r w:rsidR="001405CD" w:rsidRPr="00ED7B01">
        <w:rPr>
          <w:rFonts w:ascii="Arial" w:hAnsi="Arial" w:cs="Arial"/>
          <w:color w:val="000000" w:themeColor="text1"/>
        </w:rPr>
        <w:br/>
      </w:r>
    </w:p>
    <w:p w14:paraId="63278BAD" w14:textId="77777777" w:rsidR="00C82DAD" w:rsidRPr="00ED7B01" w:rsidRDefault="00CE3B53">
      <w:pPr>
        <w:pStyle w:val="Heading2"/>
        <w:rPr>
          <w:rFonts w:ascii="Arial" w:hAnsi="Arial" w:cs="Arial"/>
          <w:color w:val="000000" w:themeColor="text1"/>
        </w:rPr>
      </w:pPr>
      <w:bookmarkStart w:id="1" w:name="professional-experience"/>
      <w:r w:rsidRPr="00ED7B01">
        <w:rPr>
          <w:rFonts w:ascii="Arial" w:hAnsi="Arial" w:cs="Arial"/>
          <w:color w:val="000000" w:themeColor="text1"/>
        </w:rPr>
        <w:t>Professional experience</w:t>
      </w:r>
    </w:p>
    <w:p w14:paraId="7F26666D" w14:textId="4FBAB44B" w:rsidR="00C82DAD" w:rsidRPr="00ED7B01" w:rsidRDefault="00CE3B53">
      <w:pPr>
        <w:pStyle w:val="FirstParagraph"/>
        <w:rPr>
          <w:rFonts w:ascii="Arial" w:hAnsi="Arial" w:cs="Arial"/>
          <w:color w:val="000000" w:themeColor="text1"/>
        </w:rPr>
      </w:pPr>
      <w:r w:rsidRPr="00ED7B01">
        <w:rPr>
          <w:rFonts w:ascii="Arial" w:hAnsi="Arial" w:cs="Arial"/>
          <w:b/>
          <w:bCs/>
          <w:color w:val="000000" w:themeColor="text1"/>
        </w:rPr>
        <w:t>Assistant Professor</w:t>
      </w:r>
      <w:r w:rsidR="001405CD" w:rsidRPr="00ED7B01">
        <w:rPr>
          <w:rFonts w:ascii="Arial" w:hAnsi="Arial" w:cs="Arial"/>
          <w:b/>
          <w:bCs/>
          <w:color w:val="000000" w:themeColor="text1"/>
        </w:rPr>
        <w:t xml:space="preserve"> </w:t>
      </w:r>
      <w:r w:rsidR="001405CD" w:rsidRPr="00ED7B01">
        <w:rPr>
          <w:rFonts w:ascii="Arial" w:hAnsi="Arial" w:cs="Arial"/>
          <w:b/>
          <w:bCs/>
          <w:color w:val="000000" w:themeColor="text1"/>
        </w:rPr>
        <w:t>(2024–present)</w:t>
      </w:r>
      <w:r w:rsidR="001405CD" w:rsidRPr="00ED7B01">
        <w:rPr>
          <w:rFonts w:ascii="Arial" w:hAnsi="Arial" w:cs="Arial"/>
          <w:color w:val="000000" w:themeColor="text1"/>
        </w:rPr>
        <w:br/>
      </w:r>
      <w:r w:rsidRPr="00ED7B01">
        <w:rPr>
          <w:rFonts w:ascii="Arial" w:hAnsi="Arial" w:cs="Arial"/>
          <w:color w:val="000000" w:themeColor="text1"/>
        </w:rPr>
        <w:t xml:space="preserve">Julius Center for Health Sciences and Primary Care (Dept. Data Science &amp; Biostatistics), UMC Utrecht, Utrecht, The Netherlands </w:t>
      </w:r>
    </w:p>
    <w:p w14:paraId="2175F166" w14:textId="07B3CF15" w:rsidR="00C82DAD" w:rsidRPr="00ED7B01" w:rsidRDefault="00CE3B53">
      <w:pPr>
        <w:pStyle w:val="FirstParagraph"/>
        <w:rPr>
          <w:rFonts w:ascii="Arial" w:hAnsi="Arial" w:cs="Arial"/>
          <w:color w:val="000000" w:themeColor="text1"/>
        </w:rPr>
      </w:pPr>
      <w:r w:rsidRPr="00ED7B01">
        <w:rPr>
          <w:rFonts w:ascii="Arial" w:hAnsi="Arial" w:cs="Arial"/>
          <w:b/>
          <w:bCs/>
          <w:color w:val="000000" w:themeColor="text1"/>
        </w:rPr>
        <w:t>Senior Specialist Data Science</w:t>
      </w:r>
      <w:r w:rsidR="001405CD" w:rsidRPr="00ED7B01">
        <w:rPr>
          <w:rFonts w:ascii="Arial" w:hAnsi="Arial" w:cs="Arial"/>
          <w:b/>
          <w:bCs/>
          <w:color w:val="000000" w:themeColor="text1"/>
        </w:rPr>
        <w:t xml:space="preserve"> </w:t>
      </w:r>
      <w:r w:rsidRPr="00ED7B01">
        <w:rPr>
          <w:rFonts w:ascii="Arial" w:hAnsi="Arial" w:cs="Arial"/>
          <w:b/>
          <w:bCs/>
          <w:color w:val="000000" w:themeColor="text1"/>
        </w:rPr>
        <w:t>(2023–2024)</w:t>
      </w:r>
      <w:r w:rsidRPr="00ED7B01">
        <w:rPr>
          <w:rFonts w:ascii="Arial" w:hAnsi="Arial" w:cs="Arial"/>
          <w:color w:val="000000" w:themeColor="text1"/>
        </w:rPr>
        <w:t xml:space="preserve"> </w:t>
      </w:r>
      <w:r w:rsidR="001405CD" w:rsidRPr="00ED7B01">
        <w:rPr>
          <w:rFonts w:ascii="Arial" w:hAnsi="Arial" w:cs="Arial"/>
          <w:color w:val="000000" w:themeColor="text1"/>
        </w:rPr>
        <w:br/>
      </w:r>
      <w:proofErr w:type="spellStart"/>
      <w:r w:rsidR="001405CD" w:rsidRPr="00ED7B01">
        <w:rPr>
          <w:rFonts w:ascii="Arial" w:hAnsi="Arial" w:cs="Arial"/>
          <w:color w:val="000000" w:themeColor="text1"/>
        </w:rPr>
        <w:t>Valcon</w:t>
      </w:r>
      <w:proofErr w:type="spellEnd"/>
      <w:r w:rsidR="001405CD" w:rsidRPr="00ED7B01">
        <w:rPr>
          <w:rFonts w:ascii="Arial" w:hAnsi="Arial" w:cs="Arial"/>
          <w:color w:val="000000" w:themeColor="text1"/>
        </w:rPr>
        <w:br/>
      </w:r>
      <w:r w:rsidRPr="00ED7B01">
        <w:rPr>
          <w:rFonts w:ascii="Arial" w:hAnsi="Arial" w:cs="Arial"/>
          <w:color w:val="000000" w:themeColor="text1"/>
        </w:rPr>
        <w:t>Applied ML/DL and NLP; agile delivery; stakeholder communication</w:t>
      </w:r>
    </w:p>
    <w:p w14:paraId="44BAA926" w14:textId="19723EAB" w:rsidR="00C82DAD" w:rsidRPr="00ED7B01" w:rsidRDefault="00CE3B53">
      <w:pPr>
        <w:pStyle w:val="BodyText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b/>
          <w:i w:val="0"/>
          <w:color w:val="000000" w:themeColor="text1"/>
        </w:rPr>
        <w:t>Co-founder and Technical Lead (2022)</w:t>
      </w:r>
      <w:r>
        <w:rPr>
          <w:rFonts w:ascii="Arial" w:hAnsi="Arial" w:cs="Arial"/>
          <w:b w:val="0"/>
          <w:i w:val="0"/>
          <w:color w:val="000000" w:themeColor="text1"/>
        </w:rPr>
        <w:br/>
        <w:t>UPlanner (now Presurgeo)</w:t>
        <w:br/>
        <w:t>Start-up co-founder; prototype development and validation; technical decision-making; productisation support</w:t>
      </w:r>
    </w:p>
    <w:p w14:paraId="7F346A17" w14:textId="20709384" w:rsidR="00C82DAD" w:rsidRPr="00ED7B01" w:rsidRDefault="00CE3B53">
      <w:pPr>
        <w:pStyle w:val="BodyText"/>
        <w:rPr>
          <w:rFonts w:ascii="Arial" w:hAnsi="Arial" w:cs="Arial"/>
          <w:color w:val="000000" w:themeColor="text1"/>
        </w:rPr>
      </w:pPr>
      <w:r w:rsidRPr="00ED7B01">
        <w:rPr>
          <w:rFonts w:ascii="Arial" w:hAnsi="Arial" w:cs="Arial"/>
          <w:b/>
          <w:bCs/>
          <w:color w:val="000000" w:themeColor="text1"/>
        </w:rPr>
        <w:t xml:space="preserve">PhD Candidate / Researcher </w:t>
      </w:r>
      <w:r w:rsidR="001405CD" w:rsidRPr="00ED7B01">
        <w:rPr>
          <w:rFonts w:ascii="Arial" w:hAnsi="Arial" w:cs="Arial"/>
          <w:b/>
          <w:bCs/>
          <w:color w:val="000000" w:themeColor="text1"/>
        </w:rPr>
        <w:t>(2017-2022)</w:t>
      </w:r>
      <w:r w:rsidR="001405CD" w:rsidRPr="00ED7B01">
        <w:rPr>
          <w:rFonts w:ascii="Arial" w:hAnsi="Arial" w:cs="Arial"/>
          <w:b/>
          <w:bCs/>
          <w:color w:val="000000" w:themeColor="text1"/>
        </w:rPr>
        <w:br/>
      </w:r>
      <w:r w:rsidRPr="00ED7B01">
        <w:rPr>
          <w:rFonts w:ascii="Arial" w:hAnsi="Arial" w:cs="Arial"/>
          <w:color w:val="000000" w:themeColor="text1"/>
        </w:rPr>
        <w:t xml:space="preserve">Utrecht University / UMC Utrecht, Utrecht, The Netherlands </w:t>
      </w:r>
      <w:r w:rsidR="001405CD" w:rsidRPr="00ED7B01">
        <w:rPr>
          <w:rFonts w:ascii="Arial" w:hAnsi="Arial" w:cs="Arial"/>
          <w:color w:val="000000" w:themeColor="text1"/>
        </w:rPr>
        <w:br/>
      </w:r>
      <w:r w:rsidRPr="00ED7B01">
        <w:rPr>
          <w:rFonts w:ascii="Arial" w:hAnsi="Arial" w:cs="Arial"/>
          <w:color w:val="000000" w:themeColor="text1"/>
        </w:rPr>
        <w:t xml:space="preserve">Dissertation: Computer-Assisted Osteotomy Planning: Medical Imaging Techniques for </w:t>
      </w:r>
      <w:proofErr w:type="spellStart"/>
      <w:r w:rsidRPr="00ED7B01">
        <w:rPr>
          <w:rFonts w:ascii="Arial" w:hAnsi="Arial" w:cs="Arial"/>
          <w:color w:val="000000" w:themeColor="text1"/>
        </w:rPr>
        <w:t>Orthopaedic</w:t>
      </w:r>
      <w:proofErr w:type="spellEnd"/>
      <w:r w:rsidRPr="00ED7B01">
        <w:rPr>
          <w:rFonts w:ascii="Arial" w:hAnsi="Arial" w:cs="Arial"/>
          <w:color w:val="000000" w:themeColor="text1"/>
        </w:rPr>
        <w:t xml:space="preserve"> Surgery</w:t>
      </w:r>
    </w:p>
    <w:p w14:paraId="18D6F65C" w14:textId="43E31621" w:rsidR="00C82DAD" w:rsidRDefault="00CE3B53">
      <w:pPr>
        <w:pStyle w:val="BodyText"/>
        <w:pBdr>
          <w:bottom w:val="single" w:sz="6" w:space="1" w:color="auto"/>
        </w:pBdr>
        <w:rPr>
          <w:rFonts w:ascii="Arial" w:hAnsi="Arial" w:cs="Arial"/>
          <w:color w:val="000000" w:themeColor="text1"/>
        </w:rPr>
      </w:pPr>
      <w:r w:rsidRPr="00ED7B01">
        <w:rPr>
          <w:rFonts w:ascii="Arial" w:hAnsi="Arial" w:cs="Arial"/>
          <w:b/>
          <w:bCs/>
          <w:color w:val="000000" w:themeColor="text1"/>
        </w:rPr>
        <w:t>Research Intern</w:t>
      </w:r>
      <w:r w:rsidR="001405CD" w:rsidRPr="00ED7B01">
        <w:rPr>
          <w:rFonts w:ascii="Arial" w:hAnsi="Arial" w:cs="Arial"/>
          <w:b/>
          <w:bCs/>
          <w:color w:val="000000" w:themeColor="text1"/>
        </w:rPr>
        <w:t xml:space="preserve"> (2016-2017)</w:t>
      </w:r>
      <w:r w:rsidR="001405CD" w:rsidRPr="00ED7B01">
        <w:rPr>
          <w:rFonts w:ascii="Arial" w:hAnsi="Arial" w:cs="Arial"/>
          <w:color w:val="000000" w:themeColor="text1"/>
        </w:rPr>
        <w:br/>
      </w:r>
      <w:r w:rsidRPr="00ED7B01">
        <w:rPr>
          <w:rFonts w:ascii="Arial" w:hAnsi="Arial" w:cs="Arial"/>
          <w:color w:val="000000" w:themeColor="text1"/>
        </w:rPr>
        <w:t xml:space="preserve">UMC Utrecht, Utrecht, The Netherlands </w:t>
      </w:r>
      <w:r w:rsidRPr="00ED7B01">
        <w:rPr>
          <w:rFonts w:ascii="Arial" w:hAnsi="Arial" w:cs="Arial"/>
          <w:color w:val="000000" w:themeColor="text1"/>
        </w:rPr>
        <w:br/>
        <w:t xml:space="preserve">Topic: </w:t>
      </w:r>
      <w:r w:rsidR="001405CD" w:rsidRPr="00ED7B01">
        <w:rPr>
          <w:rFonts w:ascii="Arial" w:hAnsi="Arial" w:cs="Arial"/>
          <w:color w:val="000000" w:themeColor="text1"/>
        </w:rPr>
        <w:t>A</w:t>
      </w:r>
      <w:r w:rsidRPr="00ED7B01">
        <w:rPr>
          <w:rFonts w:ascii="Arial" w:hAnsi="Arial" w:cs="Arial"/>
          <w:color w:val="000000" w:themeColor="text1"/>
        </w:rPr>
        <w:t>utomatic modelling methods for bracing of the scoliotic spine</w:t>
      </w:r>
      <w:r>
        <w:rPr>
          <w:rFonts w:ascii="Arial" w:hAnsi="Arial" w:cs="Arial"/>
          <w:color w:val="000000" w:themeColor="text1"/>
        </w:rPr>
        <w:br/>
      </w:r>
      <w:bookmarkEnd w:id="1"/>
    </w:p>
    <w:p w14:paraId="47F80181" w14:textId="77777777" w:rsidR="00C82DAD" w:rsidRPr="00ED7B01" w:rsidRDefault="00CE3B53">
      <w:pPr>
        <w:pStyle w:val="Heading2"/>
        <w:rPr>
          <w:rFonts w:ascii="Arial" w:hAnsi="Arial" w:cs="Arial"/>
          <w:color w:val="000000" w:themeColor="text1"/>
        </w:rPr>
      </w:pPr>
      <w:bookmarkStart w:id="3" w:name="education"/>
      <w:r w:rsidRPr="00ED7B01">
        <w:rPr>
          <w:rFonts w:ascii="Arial" w:hAnsi="Arial" w:cs="Arial"/>
          <w:color w:val="000000" w:themeColor="text1"/>
        </w:rPr>
        <w:t>Education</w:t>
      </w:r>
    </w:p>
    <w:p w14:paraId="105E7E85" w14:textId="0DF8C7D5" w:rsidR="00C82DAD" w:rsidRPr="00ED7B01" w:rsidRDefault="00CE3B53">
      <w:pPr>
        <w:pStyle w:val="FirstParagraph"/>
        <w:rPr>
          <w:rFonts w:ascii="Arial" w:hAnsi="Arial" w:cs="Arial"/>
          <w:color w:val="000000" w:themeColor="text1"/>
        </w:rPr>
      </w:pPr>
      <w:r w:rsidRPr="00ED7B01">
        <w:rPr>
          <w:rFonts w:ascii="Arial" w:hAnsi="Arial" w:cs="Arial"/>
          <w:b/>
          <w:bCs/>
          <w:color w:val="000000" w:themeColor="text1"/>
        </w:rPr>
        <w:t xml:space="preserve">PhD, Medical Image Analysis for </w:t>
      </w:r>
      <w:proofErr w:type="spellStart"/>
      <w:r w:rsidRPr="00ED7B01">
        <w:rPr>
          <w:rFonts w:ascii="Arial" w:hAnsi="Arial" w:cs="Arial"/>
          <w:b/>
          <w:bCs/>
          <w:color w:val="000000" w:themeColor="text1"/>
        </w:rPr>
        <w:t>Orthopaedics</w:t>
      </w:r>
      <w:proofErr w:type="spellEnd"/>
      <w:r w:rsidR="001405CD" w:rsidRPr="00ED7B01">
        <w:rPr>
          <w:rFonts w:ascii="Arial" w:hAnsi="Arial" w:cs="Arial"/>
          <w:b/>
          <w:bCs/>
          <w:color w:val="000000" w:themeColor="text1"/>
        </w:rPr>
        <w:t xml:space="preserve"> </w:t>
      </w:r>
      <w:r w:rsidR="001405CD" w:rsidRPr="00ED7B01">
        <w:rPr>
          <w:rFonts w:ascii="Arial" w:hAnsi="Arial" w:cs="Arial"/>
          <w:b/>
          <w:bCs/>
          <w:color w:val="000000" w:themeColor="text1"/>
        </w:rPr>
        <w:t>(</w:t>
      </w:r>
      <w:r w:rsidR="001405CD" w:rsidRPr="00ED7B01">
        <w:rPr>
          <w:rFonts w:ascii="Arial" w:hAnsi="Arial" w:cs="Arial"/>
          <w:b/>
          <w:bCs/>
          <w:color w:val="000000" w:themeColor="text1"/>
        </w:rPr>
        <w:t>2017-2022</w:t>
      </w:r>
      <w:r w:rsidR="001405CD" w:rsidRPr="00ED7B01">
        <w:rPr>
          <w:rFonts w:ascii="Arial" w:hAnsi="Arial" w:cs="Arial"/>
          <w:b/>
          <w:bCs/>
          <w:color w:val="000000" w:themeColor="text1"/>
        </w:rPr>
        <w:t>)</w:t>
      </w:r>
      <w:r w:rsidR="001405CD" w:rsidRPr="00ED7B01">
        <w:rPr>
          <w:rFonts w:ascii="Arial" w:hAnsi="Arial" w:cs="Arial"/>
          <w:b/>
          <w:bCs/>
          <w:color w:val="000000" w:themeColor="text1"/>
        </w:rPr>
        <w:br/>
      </w:r>
      <w:r w:rsidRPr="00ED7B01">
        <w:rPr>
          <w:rFonts w:ascii="Arial" w:hAnsi="Arial" w:cs="Arial"/>
          <w:color w:val="000000" w:themeColor="text1"/>
        </w:rPr>
        <w:t xml:space="preserve">Utrecht University / UMC Utrecht </w:t>
      </w:r>
    </w:p>
    <w:p w14:paraId="142860D4" w14:textId="114B86A6" w:rsidR="00C82DAD" w:rsidRPr="00ED7B01" w:rsidRDefault="00CE3B53">
      <w:pPr>
        <w:pStyle w:val="BodyText"/>
        <w:rPr>
          <w:rFonts w:ascii="Arial" w:hAnsi="Arial" w:cs="Arial"/>
          <w:color w:val="000000" w:themeColor="text1"/>
        </w:rPr>
      </w:pPr>
      <w:r w:rsidRPr="00ED7B01">
        <w:rPr>
          <w:rFonts w:ascii="Arial" w:hAnsi="Arial" w:cs="Arial"/>
          <w:b/>
          <w:bCs/>
          <w:color w:val="000000" w:themeColor="text1"/>
        </w:rPr>
        <w:t>MSc, Biomedical Engineering</w:t>
      </w:r>
      <w:r w:rsidR="001405CD" w:rsidRPr="00ED7B01">
        <w:rPr>
          <w:rFonts w:ascii="Arial" w:hAnsi="Arial" w:cs="Arial"/>
          <w:b/>
          <w:bCs/>
          <w:color w:val="000000" w:themeColor="text1"/>
        </w:rPr>
        <w:t xml:space="preserve"> </w:t>
      </w:r>
      <w:r w:rsidR="001405CD" w:rsidRPr="00ED7B01">
        <w:rPr>
          <w:rFonts w:ascii="Arial" w:hAnsi="Arial" w:cs="Arial"/>
          <w:b/>
          <w:bCs/>
          <w:color w:val="000000" w:themeColor="text1"/>
        </w:rPr>
        <w:t>(2015–2017)</w:t>
      </w:r>
      <w:r w:rsidR="001405CD" w:rsidRPr="00ED7B01">
        <w:rPr>
          <w:rFonts w:ascii="Arial" w:hAnsi="Arial" w:cs="Arial"/>
          <w:color w:val="000000" w:themeColor="text1"/>
        </w:rPr>
        <w:br/>
      </w:r>
      <w:r w:rsidRPr="00ED7B01">
        <w:rPr>
          <w:rFonts w:ascii="Arial" w:hAnsi="Arial" w:cs="Arial"/>
          <w:color w:val="000000" w:themeColor="text1"/>
        </w:rPr>
        <w:t xml:space="preserve">Delft University of Technology </w:t>
      </w:r>
    </w:p>
    <w:p w14:paraId="6C175471" w14:textId="254CC9BE" w:rsidR="00C82DAD" w:rsidRPr="00ED7B01" w:rsidRDefault="00CE3B53">
      <w:pPr>
        <w:pStyle w:val="BodyText"/>
        <w:pBdr>
          <w:bottom w:val="single" w:sz="6" w:space="1" w:color="auto"/>
        </w:pBdr>
        <w:rPr>
          <w:rFonts w:ascii="Arial" w:hAnsi="Arial" w:cs="Arial"/>
          <w:color w:val="000000" w:themeColor="text1"/>
        </w:rPr>
      </w:pPr>
      <w:r w:rsidRPr="00ED7B01">
        <w:rPr>
          <w:rFonts w:ascii="Arial" w:hAnsi="Arial" w:cs="Arial"/>
          <w:b/>
          <w:bCs/>
          <w:color w:val="000000" w:themeColor="text1"/>
        </w:rPr>
        <w:lastRenderedPageBreak/>
        <w:t>BSc, Biochemistry (Minor</w:t>
      </w:r>
      <w:r w:rsidRPr="00ED7B01">
        <w:rPr>
          <w:rFonts w:ascii="Arial" w:hAnsi="Arial" w:cs="Arial"/>
          <w:b/>
          <w:bCs/>
          <w:color w:val="000000" w:themeColor="text1"/>
        </w:rPr>
        <w:t xml:space="preserve"> Finance)</w:t>
      </w:r>
      <w:r w:rsidR="001405CD" w:rsidRPr="00ED7B01">
        <w:rPr>
          <w:rFonts w:ascii="Arial" w:hAnsi="Arial" w:cs="Arial"/>
          <w:b/>
          <w:bCs/>
          <w:color w:val="000000" w:themeColor="text1"/>
        </w:rPr>
        <w:t xml:space="preserve"> </w:t>
      </w:r>
      <w:r w:rsidR="001405CD" w:rsidRPr="00ED7B01">
        <w:rPr>
          <w:rFonts w:ascii="Arial" w:hAnsi="Arial" w:cs="Arial"/>
          <w:b/>
          <w:bCs/>
          <w:color w:val="000000" w:themeColor="text1"/>
        </w:rPr>
        <w:t>(2011–2014)</w:t>
      </w:r>
      <w:r w:rsidR="001405CD" w:rsidRPr="00ED7B01">
        <w:rPr>
          <w:rFonts w:ascii="Arial" w:hAnsi="Arial" w:cs="Arial"/>
          <w:color w:val="000000" w:themeColor="text1"/>
        </w:rPr>
        <w:br/>
      </w:r>
      <w:r w:rsidRPr="00ED7B01">
        <w:rPr>
          <w:rFonts w:ascii="Arial" w:hAnsi="Arial" w:cs="Arial"/>
          <w:color w:val="000000" w:themeColor="text1"/>
        </w:rPr>
        <w:t xml:space="preserve">Delft University of Technology &amp; Leiden University </w:t>
      </w:r>
      <w:r w:rsidR="001405CD" w:rsidRPr="00ED7B01">
        <w:rPr>
          <w:rFonts w:ascii="Arial" w:hAnsi="Arial" w:cs="Arial"/>
          <w:color w:val="000000" w:themeColor="text1"/>
        </w:rPr>
        <w:br/>
      </w:r>
    </w:p>
    <w:p w14:paraId="29A5B7B6" w14:textId="4EDAE79C" w:rsidR="00C82DAD" w:rsidRPr="00ED7B01" w:rsidRDefault="00CE3B53">
      <w:pPr>
        <w:pStyle w:val="Heading2"/>
        <w:rPr>
          <w:rFonts w:ascii="Arial" w:hAnsi="Arial" w:cs="Arial"/>
          <w:color w:val="000000" w:themeColor="text1"/>
        </w:rPr>
      </w:pPr>
      <w:bookmarkStart w:id="4" w:name="research-interests"/>
      <w:bookmarkEnd w:id="3"/>
      <w:r w:rsidRPr="00ED7B01">
        <w:rPr>
          <w:rFonts w:ascii="Arial" w:hAnsi="Arial" w:cs="Arial"/>
          <w:color w:val="000000" w:themeColor="text1"/>
        </w:rPr>
        <w:t>Research interests</w:t>
      </w:r>
    </w:p>
    <w:p w14:paraId="55857B1C" w14:textId="77777777" w:rsidR="00C82DAD" w:rsidRPr="00ED7B01" w:rsidRDefault="00CE3B53">
      <w:pPr>
        <w:pStyle w:val="Compact"/>
        <w:numPr>
          <w:ilvl w:val="0"/>
          <w:numId w:val="2"/>
        </w:numPr>
        <w:rPr>
          <w:rFonts w:ascii="Arial" w:hAnsi="Arial" w:cs="Arial"/>
          <w:color w:val="000000" w:themeColor="text1"/>
        </w:rPr>
      </w:pPr>
      <w:r w:rsidRPr="00ED7B01">
        <w:rPr>
          <w:rFonts w:ascii="Arial" w:hAnsi="Arial" w:cs="Arial"/>
          <w:color w:val="000000" w:themeColor="text1"/>
        </w:rPr>
        <w:t>Clinical NLP and AI for healthcare: development, evaluation, implementation</w:t>
      </w:r>
    </w:p>
    <w:p w14:paraId="7CD0D1A3" w14:textId="77777777" w:rsidR="00C82DAD" w:rsidRPr="00ED7B01" w:rsidRDefault="00CE3B53">
      <w:pPr>
        <w:pStyle w:val="Compact"/>
        <w:numPr>
          <w:ilvl w:val="0"/>
          <w:numId w:val="2"/>
        </w:numPr>
        <w:rPr>
          <w:rFonts w:ascii="Arial" w:hAnsi="Arial" w:cs="Arial"/>
          <w:color w:val="000000" w:themeColor="text1"/>
        </w:rPr>
      </w:pPr>
      <w:r w:rsidRPr="00ED7B01">
        <w:rPr>
          <w:rFonts w:ascii="Arial" w:hAnsi="Arial" w:cs="Arial"/>
          <w:color w:val="000000" w:themeColor="text1"/>
        </w:rPr>
        <w:t>Generative/foundation models (LLMs and multimodal models) for clinical tasks</w:t>
      </w:r>
    </w:p>
    <w:p w14:paraId="72074CB4" w14:textId="77777777" w:rsidR="00C82DAD" w:rsidRPr="00ED7B01" w:rsidRDefault="00CE3B53">
      <w:pPr>
        <w:pStyle w:val="Compact"/>
        <w:numPr>
          <w:ilvl w:val="0"/>
          <w:numId w:val="2"/>
        </w:numPr>
        <w:rPr>
          <w:rFonts w:ascii="Arial" w:hAnsi="Arial" w:cs="Arial"/>
          <w:color w:val="000000" w:themeColor="text1"/>
        </w:rPr>
      </w:pPr>
      <w:r w:rsidRPr="00ED7B01">
        <w:rPr>
          <w:rFonts w:ascii="Arial" w:hAnsi="Arial" w:cs="Arial"/>
          <w:color w:val="000000" w:themeColor="text1"/>
        </w:rPr>
        <w:t>Trustworthy AI: validation protocols, reliability and failure analysis</w:t>
      </w:r>
    </w:p>
    <w:p w14:paraId="1D168436" w14:textId="77777777" w:rsidR="00C82DAD" w:rsidRPr="00ED7B01" w:rsidRDefault="00CE3B53">
      <w:pPr>
        <w:pStyle w:val="Compact"/>
        <w:numPr>
          <w:ilvl w:val="0"/>
          <w:numId w:val="2"/>
        </w:numPr>
        <w:rPr>
          <w:rFonts w:ascii="Arial" w:hAnsi="Arial" w:cs="Arial"/>
          <w:color w:val="000000" w:themeColor="text1"/>
        </w:rPr>
      </w:pPr>
      <w:r w:rsidRPr="00ED7B01">
        <w:rPr>
          <w:rFonts w:ascii="Arial" w:hAnsi="Arial" w:cs="Arial"/>
          <w:color w:val="000000" w:themeColor="text1"/>
        </w:rPr>
        <w:t xml:space="preserve">Medical imaging and computer-assisted planning for </w:t>
      </w:r>
      <w:proofErr w:type="spellStart"/>
      <w:r w:rsidRPr="00ED7B01">
        <w:rPr>
          <w:rFonts w:ascii="Arial" w:hAnsi="Arial" w:cs="Arial"/>
          <w:color w:val="000000" w:themeColor="text1"/>
        </w:rPr>
        <w:t>orthopaedics</w:t>
      </w:r>
      <w:proofErr w:type="spellEnd"/>
    </w:p>
    <w:p>
      <w:pPr>
        <w:pStyle w:val="Compact"/>
        <w:numPr>
          <w:ilvl w:val="0"/>
          <w:numId w:val="2"/>
        </w:num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b w:val="0"/>
          <w:i w:val="0"/>
          <w:color w:val="000000" w:themeColor="text1"/>
        </w:rPr>
        <w:t>Alternative language-model architectures and generative paradigms</w:t>
      </w:r>
    </w:p>
    <w:p w14:paraId="71C52A08" w14:textId="77777777" w:rsidR="001405CD" w:rsidRPr="00ED7B01" w:rsidRDefault="001405CD">
      <w:pPr>
        <w:pStyle w:val="Heading2"/>
        <w:pBdr>
          <w:bottom w:val="single" w:sz="6" w:space="1" w:color="auto"/>
        </w:pBdr>
        <w:rPr>
          <w:rFonts w:ascii="Arial" w:hAnsi="Arial" w:cs="Arial"/>
          <w:color w:val="000000" w:themeColor="text1"/>
        </w:rPr>
      </w:pPr>
      <w:bookmarkStart w:id="5" w:name="grants-and-funding-selected"/>
      <w:bookmarkEnd w:id="4"/>
    </w:p>
    <w:p w14:paraId="03DAD7F9" w14:textId="0DE437CC" w:rsidR="00C82DAD" w:rsidRPr="00ED7B01" w:rsidRDefault="00CE3B53">
      <w:pPr>
        <w:pStyle w:val="Heading2"/>
        <w:rPr>
          <w:rFonts w:ascii="Arial" w:hAnsi="Arial" w:cs="Arial"/>
          <w:color w:val="000000" w:themeColor="text1"/>
        </w:rPr>
      </w:pPr>
      <w:r w:rsidRPr="00ED7B01">
        <w:rPr>
          <w:rFonts w:ascii="Arial" w:hAnsi="Arial" w:cs="Arial"/>
          <w:color w:val="000000" w:themeColor="text1"/>
        </w:rPr>
        <w:t>Grants and funding</w:t>
      </w:r>
    </w:p>
    <w:p w14:paraId="7D9C2273" w14:textId="77777777" w:rsidR="00C82DAD" w:rsidRPr="00ED7B01" w:rsidRDefault="00CE3B53">
      <w:pPr>
        <w:pStyle w:val="Compact"/>
        <w:numPr>
          <w:ilvl w:val="0"/>
          <w:numId w:val="3"/>
        </w:numPr>
        <w:rPr>
          <w:rFonts w:ascii="Arial" w:hAnsi="Arial" w:cs="Arial"/>
          <w:color w:val="000000" w:themeColor="text1"/>
        </w:rPr>
      </w:pPr>
      <w:r w:rsidRPr="00ED7B01">
        <w:rPr>
          <w:rFonts w:ascii="Arial" w:hAnsi="Arial" w:cs="Arial"/>
          <w:color w:val="000000" w:themeColor="text1"/>
        </w:rPr>
        <w:t>Applied Data Science (Utrecht University): Exploring Diffusion Models for Enhanced Medical Text Summarization (main applicant; €5k)</w:t>
      </w:r>
    </w:p>
    <w:p w14:paraId="69E2A26A" w14:textId="77777777" w:rsidR="00C82DAD" w:rsidRPr="00ED7B01" w:rsidRDefault="00CE3B53">
      <w:pPr>
        <w:pStyle w:val="Compact"/>
        <w:numPr>
          <w:ilvl w:val="0"/>
          <w:numId w:val="3"/>
        </w:numPr>
        <w:rPr>
          <w:rFonts w:ascii="Arial" w:hAnsi="Arial" w:cs="Arial"/>
          <w:color w:val="000000" w:themeColor="text1"/>
        </w:rPr>
      </w:pPr>
      <w:r w:rsidRPr="00ED7B01">
        <w:rPr>
          <w:rFonts w:ascii="Arial" w:hAnsi="Arial" w:cs="Arial"/>
          <w:color w:val="000000" w:themeColor="text1"/>
        </w:rPr>
        <w:t xml:space="preserve">Kansen </w:t>
      </w:r>
      <w:proofErr w:type="spellStart"/>
      <w:r w:rsidRPr="00ED7B01">
        <w:rPr>
          <w:rFonts w:ascii="Arial" w:hAnsi="Arial" w:cs="Arial"/>
          <w:color w:val="000000" w:themeColor="text1"/>
        </w:rPr>
        <w:t>voor</w:t>
      </w:r>
      <w:proofErr w:type="spellEnd"/>
      <w:r w:rsidRPr="00ED7B01">
        <w:rPr>
          <w:rFonts w:ascii="Arial" w:hAnsi="Arial" w:cs="Arial"/>
          <w:color w:val="000000" w:themeColor="text1"/>
        </w:rPr>
        <w:t xml:space="preserve"> West: co-authored grant application (~€600k) supporting translation of PhD research into a start-up context</w:t>
      </w:r>
    </w:p>
    <w:p w14:paraId="367DBA77" w14:textId="77777777" w:rsidR="00C82DAD" w:rsidRPr="00ED7B01" w:rsidRDefault="00CE3B53">
      <w:pPr>
        <w:pStyle w:val="Compact"/>
        <w:numPr>
          <w:ilvl w:val="0"/>
          <w:numId w:val="3"/>
        </w:numPr>
        <w:rPr>
          <w:rFonts w:ascii="Arial" w:hAnsi="Arial" w:cs="Arial"/>
          <w:color w:val="000000" w:themeColor="text1"/>
        </w:rPr>
      </w:pPr>
      <w:proofErr w:type="spellStart"/>
      <w:r w:rsidRPr="00ED7B01">
        <w:rPr>
          <w:rFonts w:ascii="Arial" w:hAnsi="Arial" w:cs="Arial"/>
          <w:color w:val="000000" w:themeColor="text1"/>
        </w:rPr>
        <w:t>RvO</w:t>
      </w:r>
      <w:proofErr w:type="spellEnd"/>
      <w:r w:rsidRPr="00ED7B01">
        <w:rPr>
          <w:rFonts w:ascii="Arial" w:hAnsi="Arial" w:cs="Arial"/>
          <w:color w:val="000000" w:themeColor="text1"/>
        </w:rPr>
        <w:t xml:space="preserve"> start-up grant: co-authored grant application (~€40k); beneficiary via salary support at </w:t>
      </w:r>
      <w:proofErr w:type="spellStart"/>
      <w:r w:rsidRPr="00ED7B01">
        <w:rPr>
          <w:rFonts w:ascii="Arial" w:hAnsi="Arial" w:cs="Arial"/>
          <w:color w:val="000000" w:themeColor="text1"/>
        </w:rPr>
        <w:t>UPlanner</w:t>
      </w:r>
      <w:proofErr w:type="spellEnd"/>
    </w:p>
    <w:p w14:paraId="652F12A8" w14:textId="77777777" w:rsidR="001405CD" w:rsidRPr="00ED7B01" w:rsidRDefault="001405CD" w:rsidP="001405CD">
      <w:pPr>
        <w:pStyle w:val="Compact"/>
        <w:pBdr>
          <w:bottom w:val="single" w:sz="6" w:space="1" w:color="auto"/>
        </w:pBdr>
        <w:rPr>
          <w:rFonts w:ascii="Arial" w:hAnsi="Arial" w:cs="Arial"/>
          <w:color w:val="000000" w:themeColor="text1"/>
        </w:rPr>
      </w:pPr>
    </w:p>
    <w:p w14:paraId="106727AC" w14:textId="77777777" w:rsidR="00C82DAD" w:rsidRPr="00ED7B01" w:rsidRDefault="00CE3B53">
      <w:pPr>
        <w:pStyle w:val="Heading2"/>
        <w:rPr>
          <w:rFonts w:ascii="Arial" w:hAnsi="Arial" w:cs="Arial"/>
          <w:color w:val="000000" w:themeColor="text1"/>
        </w:rPr>
      </w:pPr>
      <w:bookmarkStart w:id="6" w:name="teaching-experience"/>
      <w:bookmarkEnd w:id="5"/>
      <w:r w:rsidRPr="00ED7B01">
        <w:rPr>
          <w:rFonts w:ascii="Arial" w:hAnsi="Arial" w:cs="Arial"/>
          <w:color w:val="000000" w:themeColor="text1"/>
        </w:rPr>
        <w:t>Teaching experience</w:t>
      </w:r>
    </w:p>
    <w:p>
      <w:pPr>
        <w:pStyle w:val="FirstParagrap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b/>
          <w:i w:val="0"/>
          <w:color w:val="000000" w:themeColor="text1"/>
        </w:rPr>
        <w:t>Co-teacher, Machine Learning: Applications in Medicine - 2026</w:t>
      </w:r>
      <w:r>
        <w:rPr>
          <w:rFonts w:ascii="Arial" w:hAnsi="Arial" w:cs="Arial"/>
          <w:b w:val="0"/>
          <w:i w:val="0"/>
          <w:color w:val="000000" w:themeColor="text1"/>
        </w:rPr>
        <w:br/>
        <w:t>Taught one day of the five-day course</w:t>
      </w:r>
    </w:p>
    <w:p>
      <w:pPr>
        <w:pStyle w:val="BodyText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b/>
          <w:i w:val="0"/>
          <w:color w:val="000000" w:themeColor="text1"/>
        </w:rPr>
        <w:t>Co-teacher, Machine Learning in Healthcare - 2025</w:t>
      </w:r>
      <w:r>
        <w:rPr>
          <w:rFonts w:ascii="Arial" w:hAnsi="Arial" w:cs="Arial"/>
          <w:b w:val="0"/>
          <w:i w:val="0"/>
          <w:color w:val="000000" w:themeColor="text1"/>
        </w:rPr>
        <w:br/>
        <w:t>Taught one day of the five-day course</w:t>
      </w:r>
    </w:p>
    <w:p w14:paraId="6069AD0D" w14:textId="77777777" w:rsidR="00C82DAD" w:rsidRPr="00ED7B01" w:rsidRDefault="00CE3B53">
      <w:pPr>
        <w:pStyle w:val="FirstParagraph"/>
        <w:rPr>
          <w:rFonts w:ascii="Arial" w:hAnsi="Arial" w:cs="Arial"/>
          <w:color w:val="000000" w:themeColor="text1"/>
        </w:rPr>
      </w:pPr>
      <w:r w:rsidRPr="00CE3B53">
        <w:rPr>
          <w:rFonts w:ascii="Arial" w:hAnsi="Arial" w:cs="Arial"/>
          <w:b/>
          <w:bCs/>
          <w:color w:val="000000" w:themeColor="text1"/>
        </w:rPr>
        <w:t>Instructor / course developer, Large Language Models in Healthcare - 2025</w:t>
      </w:r>
      <w:r w:rsidRPr="00ED7B01">
        <w:rPr>
          <w:rFonts w:ascii="Arial" w:hAnsi="Arial" w:cs="Arial"/>
          <w:color w:val="000000" w:themeColor="text1"/>
        </w:rPr>
        <w:br/>
        <w:t>SSACAB - University of the Witwatersrand (Johannesburg, South Africa)</w:t>
      </w:r>
      <w:r w:rsidRPr="00ED7B01">
        <w:rPr>
          <w:rFonts w:ascii="Arial" w:hAnsi="Arial" w:cs="Arial"/>
          <w:color w:val="000000" w:themeColor="text1"/>
        </w:rPr>
        <w:br/>
        <w:t xml:space="preserve">Five-day short course (20–24 October 2025) with </w:t>
      </w:r>
      <w:proofErr w:type="spellStart"/>
      <w:r w:rsidRPr="00ED7B01">
        <w:rPr>
          <w:rFonts w:ascii="Arial" w:hAnsi="Arial" w:cs="Arial"/>
          <w:color w:val="000000" w:themeColor="text1"/>
        </w:rPr>
        <w:t>practicals</w:t>
      </w:r>
      <w:proofErr w:type="spellEnd"/>
      <w:r w:rsidRPr="00ED7B01">
        <w:rPr>
          <w:rFonts w:ascii="Arial" w:hAnsi="Arial" w:cs="Arial"/>
          <w:color w:val="000000" w:themeColor="text1"/>
        </w:rPr>
        <w:t xml:space="preserve"> </w:t>
      </w:r>
    </w:p>
    <w:p w14:paraId="5120B512" w14:textId="093CEB05" w:rsidR="00C82DAD" w:rsidRPr="00ED7B01" w:rsidRDefault="00CE3B53">
      <w:pPr>
        <w:pStyle w:val="BodyText"/>
        <w:rPr>
          <w:rFonts w:ascii="Arial" w:hAnsi="Arial" w:cs="Arial"/>
          <w:color w:val="000000" w:themeColor="text1"/>
        </w:rPr>
      </w:pPr>
      <w:r w:rsidRPr="00CE3B53">
        <w:rPr>
          <w:rFonts w:ascii="Arial" w:hAnsi="Arial" w:cs="Arial"/>
          <w:b/>
          <w:bCs/>
          <w:color w:val="000000" w:themeColor="text1"/>
        </w:rPr>
        <w:t>Teaching assistant</w:t>
      </w:r>
      <w:r w:rsidRPr="00CE3B53">
        <w:rPr>
          <w:rFonts w:ascii="Arial" w:hAnsi="Arial" w:cs="Arial"/>
          <w:b/>
          <w:bCs/>
          <w:color w:val="000000" w:themeColor="text1"/>
        </w:rPr>
        <w:t xml:space="preserve">, Advanced Machine Learning Methods in </w:t>
      </w:r>
      <w:r w:rsidRPr="00CE3B53">
        <w:rPr>
          <w:rFonts w:ascii="Arial" w:hAnsi="Arial" w:cs="Arial"/>
          <w:b/>
          <w:bCs/>
          <w:color w:val="000000" w:themeColor="text1"/>
        </w:rPr>
        <w:t>Healthcare - 2025</w:t>
      </w:r>
      <w:r w:rsidRPr="00ED7B01">
        <w:rPr>
          <w:rFonts w:ascii="Arial" w:hAnsi="Arial" w:cs="Arial"/>
          <w:color w:val="000000" w:themeColor="text1"/>
        </w:rPr>
        <w:br/>
        <w:t>University of the Witwatersrand (Johannesburg, South Africa)</w:t>
      </w:r>
    </w:p>
    <w:p w14:paraId="6ECF5C36" w14:textId="77777777" w:rsidR="00C82DAD" w:rsidRPr="00ED7B01" w:rsidRDefault="00CE3B53">
      <w:pPr>
        <w:pStyle w:val="BodyText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b/>
          <w:i w:val="0"/>
          <w:color w:val="000000" w:themeColor="text1"/>
        </w:rPr>
        <w:t>Co-teacher, Big Data course / LLM practical - 2024, 2025</w:t>
      </w:r>
      <w:r>
        <w:rPr>
          <w:rFonts w:ascii="Arial" w:hAnsi="Arial" w:cs="Arial"/>
          <w:b w:val="0"/>
          <w:i w:val="0"/>
          <w:color w:val="000000" w:themeColor="text1"/>
        </w:rPr>
        <w:br/>
        <w:t>Short course, UMC Utrecht</w:t>
      </w:r>
    </w:p>
    <w:p w14:paraId="24117A4E" w14:textId="77777777" w:rsidR="00C82DAD" w:rsidRPr="00ED7B01" w:rsidRDefault="00CE3B53">
      <w:pPr>
        <w:pStyle w:val="BodyText"/>
        <w:rPr>
          <w:rFonts w:ascii="Arial" w:hAnsi="Arial" w:cs="Arial"/>
          <w:color w:val="000000" w:themeColor="text1"/>
        </w:rPr>
      </w:pPr>
      <w:r w:rsidRPr="00CE3B53">
        <w:rPr>
          <w:rFonts w:ascii="Arial" w:hAnsi="Arial" w:cs="Arial"/>
          <w:b/>
          <w:bCs/>
          <w:color w:val="000000" w:themeColor="text1"/>
        </w:rPr>
        <w:t>Teaching assistant, Missing Data course - 2024</w:t>
      </w:r>
      <w:r w:rsidRPr="00ED7B01">
        <w:rPr>
          <w:rFonts w:ascii="Arial" w:hAnsi="Arial" w:cs="Arial"/>
          <w:color w:val="000000" w:themeColor="text1"/>
        </w:rPr>
        <w:br/>
        <w:t>MSc Epidemiology, UMC Utrecht</w:t>
      </w:r>
    </w:p>
    <w:p w14:paraId="4D8DD163" w14:textId="77777777" w:rsidR="00C82DAD" w:rsidRPr="00ED7B01" w:rsidRDefault="00CE3B53">
      <w:pPr>
        <w:pStyle w:val="BodyText"/>
        <w:rPr>
          <w:rFonts w:ascii="Arial" w:hAnsi="Arial" w:cs="Arial"/>
          <w:color w:val="000000" w:themeColor="text1"/>
        </w:rPr>
      </w:pPr>
      <w:r w:rsidRPr="00CE3B53">
        <w:rPr>
          <w:rFonts w:ascii="Arial" w:hAnsi="Arial" w:cs="Arial"/>
          <w:b/>
          <w:bCs/>
          <w:color w:val="000000" w:themeColor="text1"/>
        </w:rPr>
        <w:t xml:space="preserve">Teaching </w:t>
      </w:r>
      <w:proofErr w:type="spellStart"/>
      <w:r w:rsidRPr="00CE3B53">
        <w:rPr>
          <w:rFonts w:ascii="Arial" w:hAnsi="Arial" w:cs="Arial"/>
          <w:b/>
          <w:bCs/>
          <w:color w:val="000000" w:themeColor="text1"/>
        </w:rPr>
        <w:t>practicals</w:t>
      </w:r>
      <w:proofErr w:type="spellEnd"/>
      <w:r w:rsidRPr="00CE3B53">
        <w:rPr>
          <w:rFonts w:ascii="Arial" w:hAnsi="Arial" w:cs="Arial"/>
          <w:b/>
          <w:bCs/>
          <w:color w:val="000000" w:themeColor="text1"/>
        </w:rPr>
        <w:t>, Medical Imaging Techniques - 2018 - 2021</w:t>
      </w:r>
      <w:r w:rsidRPr="00CE3B53">
        <w:rPr>
          <w:rFonts w:ascii="Arial" w:hAnsi="Arial" w:cs="Arial"/>
          <w:b/>
          <w:bCs/>
          <w:color w:val="000000" w:themeColor="text1"/>
        </w:rPr>
        <w:br/>
      </w:r>
      <w:r w:rsidRPr="00ED7B01">
        <w:rPr>
          <w:rFonts w:ascii="Arial" w:hAnsi="Arial" w:cs="Arial"/>
          <w:color w:val="000000" w:themeColor="text1"/>
        </w:rPr>
        <w:t>MSc Image Analysis, UMC Utrecht</w:t>
      </w:r>
    </w:p>
    <w:p w14:paraId="54A68EA4" w14:textId="77777777" w:rsidR="00C82DAD" w:rsidRPr="00ED7B01" w:rsidRDefault="00CE3B53">
      <w:pPr>
        <w:pStyle w:val="Heading2"/>
        <w:rPr>
          <w:rFonts w:ascii="Arial" w:hAnsi="Arial" w:cs="Arial"/>
          <w:color w:val="000000" w:themeColor="text1"/>
        </w:rPr>
      </w:pPr>
      <w:bookmarkStart w:id="7" w:name="supervision-and-mentoring"/>
      <w:bookmarkEnd w:id="6"/>
      <w:r w:rsidRPr="00ED7B01">
        <w:rPr>
          <w:rFonts w:ascii="Arial" w:hAnsi="Arial" w:cs="Arial"/>
          <w:color w:val="000000" w:themeColor="text1"/>
        </w:rPr>
        <w:t>Supervision and mentoring</w:t>
      </w:r>
    </w:p>
    <w:p w14:paraId="14BB14F4" w14:textId="77777777" w:rsidR="00C82DAD" w:rsidRPr="00ED7B01" w:rsidRDefault="00CE3B53">
      <w:pPr>
        <w:pStyle w:val="Compact"/>
        <w:numPr>
          <w:ilvl w:val="0"/>
          <w:numId w:val="4"/>
        </w:num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b w:val="0"/>
          <w:i w:val="0"/>
          <w:color w:val="000000" w:themeColor="text1"/>
        </w:rPr>
        <w:t>Supervised eight MSc thesis students in healthcare AI, medical NLP, and language-model development</w:t>
      </w:r>
    </w:p>
    <w:p w14:paraId="1E9C56D1" w14:textId="77777777" w:rsidR="001405CD" w:rsidRPr="00ED7B01" w:rsidRDefault="001405CD">
      <w:pPr>
        <w:pStyle w:val="Heading2"/>
        <w:pBdr>
          <w:bottom w:val="single" w:sz="6" w:space="1" w:color="auto"/>
        </w:pBdr>
        <w:rPr>
          <w:rFonts w:ascii="Arial" w:hAnsi="Arial" w:cs="Arial"/>
          <w:color w:val="000000" w:themeColor="text1"/>
        </w:rPr>
      </w:pPr>
      <w:bookmarkStart w:id="8" w:name="publications-selected"/>
      <w:bookmarkEnd w:id="7"/>
    </w:p>
    <w:p w14:paraId="1E62054E" w14:textId="64005515" w:rsidR="00C82DAD" w:rsidRPr="00ED7B01" w:rsidRDefault="00CE3B53">
      <w:pPr>
        <w:pStyle w:val="Heading2"/>
        <w:rPr>
          <w:rFonts w:ascii="Arial" w:hAnsi="Arial" w:cs="Arial"/>
          <w:color w:val="000000" w:themeColor="text1"/>
        </w:rPr>
      </w:pPr>
      <w:r w:rsidRPr="00ED7B01">
        <w:rPr>
          <w:rFonts w:ascii="Arial" w:hAnsi="Arial" w:cs="Arial"/>
          <w:color w:val="000000" w:themeColor="text1"/>
        </w:rPr>
        <w:t>Publications (selected)</w:t>
      </w:r>
    </w:p>
    <w:p w14:paraId="31723423" w14:textId="77777777" w:rsidR="00C82DAD" w:rsidRPr="00ED7B01" w:rsidRDefault="00CE3B53">
      <w:pPr>
        <w:pStyle w:val="Heading3"/>
        <w:rPr>
          <w:rFonts w:ascii="Arial" w:hAnsi="Arial" w:cs="Arial"/>
          <w:color w:val="000000" w:themeColor="text1"/>
        </w:rPr>
      </w:pPr>
      <w:bookmarkStart w:id="9" w:name="doctoral-thesis"/>
      <w:r w:rsidRPr="00ED7B01">
        <w:rPr>
          <w:rFonts w:ascii="Arial" w:hAnsi="Arial" w:cs="Arial"/>
          <w:color w:val="000000" w:themeColor="text1"/>
        </w:rPr>
        <w:t>Doctoral thesis</w:t>
      </w:r>
    </w:p>
    <w:p w14:paraId="05470267" w14:textId="77777777" w:rsidR="00C82DAD" w:rsidRPr="00ED7B01" w:rsidRDefault="00CE3B53">
      <w:pPr>
        <w:pStyle w:val="Compact"/>
        <w:keepLines/>
        <w:numPr>
          <w:ilvl w:val="0"/>
          <w:numId w:val="5"/>
        </w:numPr>
        <w:rPr>
          <w:rFonts w:ascii="Arial" w:hAnsi="Arial" w:cs="Arial"/>
          <w:color w:val="000000" w:themeColor="text1"/>
        </w:rPr>
      </w:pPr>
      <w:r w:rsidRPr="00ED7B01">
        <w:rPr>
          <w:rFonts w:ascii="Arial" w:hAnsi="Arial" w:cs="Arial"/>
          <w:b/>
          <w:bCs/>
          <w:color w:val="000000" w:themeColor="text1"/>
        </w:rPr>
        <w:t>Kuiper, R.</w:t>
      </w:r>
      <w:r w:rsidRPr="00ED7B01">
        <w:rPr>
          <w:rFonts w:ascii="Arial" w:hAnsi="Arial" w:cs="Arial"/>
          <w:color w:val="000000" w:themeColor="text1"/>
        </w:rPr>
        <w:t xml:space="preserve"> (2023). Computer-Assisted Osteotomy Planning: Medical Imaging Techniques for </w:t>
      </w:r>
      <w:proofErr w:type="spellStart"/>
      <w:r w:rsidRPr="00ED7B01">
        <w:rPr>
          <w:rFonts w:ascii="Arial" w:hAnsi="Arial" w:cs="Arial"/>
          <w:color w:val="000000" w:themeColor="text1"/>
        </w:rPr>
        <w:t>Orthopaedic</w:t>
      </w:r>
      <w:proofErr w:type="spellEnd"/>
      <w:r w:rsidRPr="00ED7B01">
        <w:rPr>
          <w:rFonts w:ascii="Arial" w:hAnsi="Arial" w:cs="Arial"/>
          <w:color w:val="000000" w:themeColor="text1"/>
        </w:rPr>
        <w:t xml:space="preserve"> Surgery. Utrecht University.</w:t>
      </w:r>
    </w:p>
    <w:p w14:paraId="1479670F" w14:textId="7E6D9F9F" w:rsidR="00C82DAD" w:rsidRPr="00ED7B01" w:rsidRDefault="001405CD">
      <w:pPr>
        <w:pStyle w:val="Heading3"/>
        <w:rPr>
          <w:rFonts w:ascii="Arial" w:hAnsi="Arial" w:cs="Arial"/>
          <w:color w:val="000000" w:themeColor="text1"/>
        </w:rPr>
      </w:pPr>
      <w:bookmarkStart w:id="11" w:name="Xc26103a203ef7bd2de7910cb258f627fb034064"/>
      <w:r w:rsidRPr="00ED7B01">
        <w:rPr>
          <w:rFonts w:ascii="Arial" w:hAnsi="Arial" w:cs="Arial"/>
          <w:color w:val="000000" w:themeColor="text1"/>
        </w:rPr>
        <w:t>First author journal articles</w:t>
      </w:r>
      <w:r w:rsidR="00CE3B53" w:rsidRPr="00ED7B01">
        <w:rPr>
          <w:rFonts w:ascii="Arial" w:hAnsi="Arial" w:cs="Arial"/>
          <w:color w:val="000000" w:themeColor="text1"/>
        </w:rPr>
      </w:r>
      <w:bookmarkEnd w:id="9"/>
    </w:p>
    <w:p>
      <w:pPr>
        <w:pStyle w:val="Compact"/>
        <w:keepLines/>
        <w:numPr>
          <w:ilvl w:val="0"/>
          <w:numId w:val="8"/>
        </w:num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b w:val="0"/>
          <w:i w:val="0"/>
          <w:color w:val="000000" w:themeColor="text1"/>
        </w:rPr>
      </w:r>
      <w:r>
        <w:rPr>
          <w:rFonts w:ascii="Arial" w:hAnsi="Arial" w:cs="Arial"/>
          <w:b/>
          <w:i w:val="0"/>
          <w:color w:val="000000" w:themeColor="text1"/>
        </w:rPr>
        <w:t>Kuiper, R. J. A.</w:t>
      </w:r>
      <w:r>
        <w:rPr>
          <w:rFonts w:ascii="Arial" w:hAnsi="Arial" w:cs="Arial"/>
          <w:b w:val="0"/>
          <w:i w:val="0"/>
          <w:color w:val="000000" w:themeColor="text1"/>
        </w:rPr>
        <w:t xml:space="preserve">†, &amp; Leeuwenberg, A. M.† (2026). Natural language processing and language models for Dutch clinical text: a systematic review. </w:t>
      </w:r>
      <w:r>
        <w:rPr>
          <w:rFonts w:ascii="Arial" w:hAnsi="Arial" w:cs="Arial"/>
          <w:b w:val="0"/>
          <w:i/>
          <w:color w:val="000000" w:themeColor="text1"/>
        </w:rPr>
      </w:r>
      <w:hyperlink r:id="rId9">
        <w:r>
          <w:rPr>
            <w:rFonts w:ascii="Arial" w:hAnsi="Arial" w:cs="Arial"/>
            <w:b w:val="0"/>
            <w:i/>
            <w:color w:val="000000" w:themeColor="text1"/>
          </w:rPr>
          <w:t>Zenodo</w:t>
        </w:r>
      </w:hyperlink>
      <w:r>
        <w:rPr>
          <w:rFonts w:ascii="Arial" w:hAnsi="Arial" w:cs="Arial"/>
          <w:b w:val="0"/>
          <w:i w:val="0"/>
          <w:color w:val="000000" w:themeColor="text1"/>
        </w:rPr>
        <w:t>. (Submitted; preprint; †shared first authors; accepted for CLIN36).</w:t>
      </w:r>
    </w:p>
    <w:p>
      <w:pPr>
        <w:pStyle w:val="Compact"/>
        <w:keepLines/>
        <w:numPr>
          <w:ilvl w:val="0"/>
          <w:numId w:val="8"/>
        </w:num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b w:val="0"/>
          <w:i w:val="0"/>
          <w:color w:val="000000" w:themeColor="text1"/>
        </w:rPr>
      </w:r>
      <w:r>
        <w:rPr>
          <w:rFonts w:ascii="Arial" w:hAnsi="Arial" w:cs="Arial"/>
          <w:b/>
          <w:i w:val="0"/>
          <w:color w:val="000000" w:themeColor="text1"/>
        </w:rPr>
        <w:t>Kuiper, R. J. A.</w:t>
      </w:r>
      <w:r>
        <w:rPr>
          <w:rFonts w:ascii="Arial" w:hAnsi="Arial" w:cs="Arial"/>
          <w:b w:val="0"/>
          <w:i w:val="0"/>
          <w:color w:val="000000" w:themeColor="text1"/>
        </w:rPr>
        <w:t xml:space="preserve">†, de Hond, A. A. H.†, Spiero, I., Chen, Y.-W., Idema, D. L., Damen, J. A. A., van Smeden, M., Moons, K. G. M., &amp; Leeuwenberg, A. M. (2026). Validation of Large Language Models in Healthcare: a Scoping Review. </w:t>
      </w:r>
      <w:r>
        <w:rPr>
          <w:rFonts w:ascii="Arial" w:hAnsi="Arial" w:cs="Arial"/>
          <w:b w:val="0"/>
          <w:i/>
          <w:color w:val="000000" w:themeColor="text1"/>
        </w:rPr>
      </w:r>
      <w:hyperlink r:id="rId10">
        <w:r>
          <w:rPr>
            <w:rFonts w:ascii="Arial" w:hAnsi="Arial" w:cs="Arial"/>
            <w:b w:val="0"/>
            <w:i/>
            <w:color w:val="000000" w:themeColor="text1"/>
          </w:rPr>
          <w:t>Zenodo</w:t>
        </w:r>
      </w:hyperlink>
      <w:r>
        <w:rPr>
          <w:rFonts w:ascii="Arial" w:hAnsi="Arial" w:cs="Arial"/>
          <w:b w:val="0"/>
          <w:i w:val="0"/>
          <w:color w:val="000000" w:themeColor="text1"/>
        </w:rPr>
        <w:t>. (Preprint; †shared first authors).</w:t>
      </w:r>
    </w:p>
    <w:p>
      <w:pPr>
        <w:pStyle w:val="Compact"/>
        <w:keepLines/>
        <w:numPr>
          <w:ilvl w:val="0"/>
          <w:numId w:val="8"/>
        </w:num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b/>
          <w:i w:val="0"/>
          <w:color w:val="000000" w:themeColor="text1"/>
        </w:rPr>
        <w:t>Kuiper, R. J. A.</w:t>
      </w:r>
      <w:r>
        <w:rPr>
          <w:rFonts w:ascii="Arial" w:hAnsi="Arial" w:cs="Arial"/>
          <w:b w:val="0"/>
          <w:i w:val="0"/>
          <w:color w:val="000000" w:themeColor="text1"/>
        </w:rPr>
        <w:t xml:space="preserve">, Wolters, E. J., de Vries, S., Erler, N. S., van Smeden, M., Kant, I. M. J., &amp; Marsman, M. M. (2026). Development and validation of AI-assisted generation of anesthesiology preoperative consultation summaries. </w:t>
      </w:r>
      <w:r>
        <w:rPr>
          <w:rFonts w:ascii="Arial" w:hAnsi="Arial" w:cs="Arial"/>
          <w:b w:val="0"/>
          <w:i/>
          <w:color w:val="000000" w:themeColor="text1"/>
        </w:rPr>
      </w:r>
      <w:hyperlink r:id="rId11">
        <w:r>
          <w:rPr>
            <w:rFonts w:ascii="Arial" w:hAnsi="Arial" w:cs="Arial"/>
            <w:b w:val="0"/>
            <w:i/>
            <w:color w:val="000000" w:themeColor="text1"/>
          </w:rPr>
          <w:t>Zenodo</w:t>
        </w:r>
      </w:hyperlink>
      <w:r>
        <w:rPr>
          <w:rFonts w:ascii="Arial" w:hAnsi="Arial" w:cs="Arial"/>
          <w:b w:val="0"/>
          <w:i w:val="0"/>
          <w:color w:val="000000" w:themeColor="text1"/>
        </w:rPr>
        <w:t>. (Preprint).</w:t>
      </w:r>
    </w:p>
    <w:p>
      <w:pPr>
        <w:pStyle w:val="Compact"/>
        <w:keepLines/>
        <w:numPr>
          <w:ilvl w:val="0"/>
          <w:numId w:val="8"/>
        </w:num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b/>
          <w:i w:val="0"/>
          <w:color w:val="000000" w:themeColor="text1"/>
        </w:rPr>
        <w:t>Kuiper, R. J. A.</w:t>
      </w:r>
      <w:r>
        <w:rPr>
          <w:rFonts w:ascii="Arial" w:hAnsi="Arial" w:cs="Arial"/>
          <w:b w:val="0"/>
          <w:i w:val="0"/>
          <w:color w:val="000000" w:themeColor="text1"/>
        </w:rPr>
        <w:t xml:space="preserve">†, Bartels, R.†, et al. (2026). Large Language Models in Healthcare: on Realistic Expectations and Quality Control. </w:t>
      </w:r>
      <w:r>
        <w:rPr>
          <w:rFonts w:ascii="Arial" w:hAnsi="Arial" w:cs="Arial"/>
          <w:b w:val="0"/>
          <w:i/>
          <w:color w:val="000000" w:themeColor="text1"/>
        </w:rPr>
        <w:t>Heliyon</w:t>
      </w:r>
      <w:r>
        <w:rPr>
          <w:rFonts w:ascii="Arial" w:hAnsi="Arial" w:cs="Arial"/>
          <w:b w:val="0"/>
          <w:i w:val="0"/>
          <w:color w:val="000000" w:themeColor="text1"/>
        </w:rPr>
        <w:t>. (Submitted; †shared first authors).</w:t>
      </w:r>
    </w:p>
    <w:p w14:paraId="374E4318" w14:textId="77777777" w:rsidR="00C82DAD" w:rsidRPr="00ED7B01" w:rsidRDefault="00CE3B53">
      <w:pPr>
        <w:pStyle w:val="Compact"/>
        <w:keepLines/>
        <w:numPr>
          <w:ilvl w:val="0"/>
          <w:numId w:val="8"/>
        </w:numPr>
        <w:rPr>
          <w:rFonts w:ascii="Arial" w:hAnsi="Arial" w:cs="Arial"/>
          <w:color w:val="000000" w:themeColor="text1"/>
        </w:rPr>
      </w:pPr>
      <w:r w:rsidRPr="00ED7B01">
        <w:rPr>
          <w:rFonts w:ascii="Arial" w:hAnsi="Arial" w:cs="Arial"/>
          <w:b/>
          <w:bCs/>
          <w:color w:val="000000" w:themeColor="text1"/>
        </w:rPr>
        <w:t>Kuiper, R. J. A.</w:t>
      </w:r>
      <w:r w:rsidRPr="00ED7B01">
        <w:rPr>
          <w:rFonts w:ascii="Arial" w:hAnsi="Arial" w:cs="Arial"/>
          <w:color w:val="000000" w:themeColor="text1"/>
        </w:rPr>
        <w:t xml:space="preserve">, Seevinck, P. R., </w:t>
      </w:r>
      <w:proofErr w:type="spellStart"/>
      <w:r w:rsidRPr="00ED7B01">
        <w:rPr>
          <w:rFonts w:ascii="Arial" w:hAnsi="Arial" w:cs="Arial"/>
          <w:color w:val="000000" w:themeColor="text1"/>
        </w:rPr>
        <w:t>Viergever</w:t>
      </w:r>
      <w:proofErr w:type="spellEnd"/>
      <w:r w:rsidRPr="00ED7B01">
        <w:rPr>
          <w:rFonts w:ascii="Arial" w:hAnsi="Arial" w:cs="Arial"/>
          <w:color w:val="000000" w:themeColor="text1"/>
        </w:rPr>
        <w:t xml:space="preserve">, M. A., </w:t>
      </w:r>
      <w:proofErr w:type="spellStart"/>
      <w:r w:rsidRPr="00ED7B01">
        <w:rPr>
          <w:rFonts w:ascii="Arial" w:hAnsi="Arial" w:cs="Arial"/>
          <w:color w:val="000000" w:themeColor="text1"/>
        </w:rPr>
        <w:t>Weinans</w:t>
      </w:r>
      <w:proofErr w:type="spellEnd"/>
      <w:r w:rsidRPr="00ED7B01">
        <w:rPr>
          <w:rFonts w:ascii="Arial" w:hAnsi="Arial" w:cs="Arial"/>
          <w:color w:val="000000" w:themeColor="text1"/>
        </w:rPr>
        <w:t xml:space="preserve">, H., &amp; </w:t>
      </w:r>
      <w:proofErr w:type="spellStart"/>
      <w:r w:rsidRPr="00ED7B01">
        <w:rPr>
          <w:rFonts w:ascii="Arial" w:hAnsi="Arial" w:cs="Arial"/>
          <w:color w:val="000000" w:themeColor="text1"/>
        </w:rPr>
        <w:t>Sakkers</w:t>
      </w:r>
      <w:proofErr w:type="spellEnd"/>
      <w:r w:rsidRPr="00ED7B01">
        <w:rPr>
          <w:rFonts w:ascii="Arial" w:hAnsi="Arial" w:cs="Arial"/>
          <w:color w:val="000000" w:themeColor="text1"/>
        </w:rPr>
        <w:t xml:space="preserve">, R. J. B. (2023). Automatic Assessment of Lower-Limb Alignment from Computed Tomography. </w:t>
      </w:r>
      <w:r w:rsidRPr="00ED7B01">
        <w:rPr>
          <w:rFonts w:ascii="Arial" w:hAnsi="Arial" w:cs="Arial"/>
          <w:i/>
          <w:iCs/>
          <w:color w:val="000000" w:themeColor="text1"/>
        </w:rPr>
        <w:t>The Journal of Bone and Joint Surgery. American Volume</w:t>
      </w:r>
      <w:r w:rsidRPr="00ED7B01">
        <w:rPr>
          <w:rFonts w:ascii="Arial" w:hAnsi="Arial" w:cs="Arial"/>
          <w:color w:val="000000" w:themeColor="text1"/>
        </w:rPr>
        <w:t>, 105(9), 700–712.</w:t>
      </w:r>
    </w:p>
    <w:p w14:paraId="5070C98F" w14:textId="77777777" w:rsidR="00C82DAD" w:rsidRPr="00ED7B01" w:rsidRDefault="00CE3B53">
      <w:pPr>
        <w:pStyle w:val="Compact"/>
        <w:keepLines/>
        <w:numPr>
          <w:ilvl w:val="0"/>
          <w:numId w:val="8"/>
        </w:numPr>
        <w:rPr>
          <w:rFonts w:ascii="Arial" w:hAnsi="Arial" w:cs="Arial"/>
          <w:color w:val="000000" w:themeColor="text1"/>
        </w:rPr>
      </w:pPr>
      <w:r w:rsidRPr="00ED7B01">
        <w:rPr>
          <w:rFonts w:ascii="Arial" w:hAnsi="Arial" w:cs="Arial"/>
          <w:b/>
          <w:bCs/>
          <w:color w:val="000000" w:themeColor="text1"/>
        </w:rPr>
        <w:t>Kuiper, R. J. A.</w:t>
      </w:r>
      <w:r w:rsidRPr="00ED7B01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ED7B01">
        <w:rPr>
          <w:rFonts w:ascii="Arial" w:hAnsi="Arial" w:cs="Arial"/>
          <w:color w:val="000000" w:themeColor="text1"/>
        </w:rPr>
        <w:t>Colaris</w:t>
      </w:r>
      <w:proofErr w:type="spellEnd"/>
      <w:r w:rsidRPr="00ED7B01">
        <w:rPr>
          <w:rFonts w:ascii="Arial" w:hAnsi="Arial" w:cs="Arial"/>
          <w:color w:val="000000" w:themeColor="text1"/>
        </w:rPr>
        <w:t xml:space="preserve">, J. W., </w:t>
      </w:r>
      <w:proofErr w:type="spellStart"/>
      <w:r w:rsidRPr="00ED7B01">
        <w:rPr>
          <w:rFonts w:ascii="Arial" w:hAnsi="Arial" w:cs="Arial"/>
          <w:color w:val="000000" w:themeColor="text1"/>
        </w:rPr>
        <w:t>Stockmans</w:t>
      </w:r>
      <w:proofErr w:type="spellEnd"/>
      <w:r w:rsidRPr="00ED7B01">
        <w:rPr>
          <w:rFonts w:ascii="Arial" w:hAnsi="Arial" w:cs="Arial"/>
          <w:color w:val="000000" w:themeColor="text1"/>
        </w:rPr>
        <w:t xml:space="preserve">, F., van Es, E. M., </w:t>
      </w:r>
      <w:proofErr w:type="spellStart"/>
      <w:r w:rsidRPr="00ED7B01">
        <w:rPr>
          <w:rFonts w:ascii="Arial" w:hAnsi="Arial" w:cs="Arial"/>
          <w:color w:val="000000" w:themeColor="text1"/>
        </w:rPr>
        <w:t>Viergever</w:t>
      </w:r>
      <w:proofErr w:type="spellEnd"/>
      <w:r w:rsidRPr="00ED7B01">
        <w:rPr>
          <w:rFonts w:ascii="Arial" w:hAnsi="Arial" w:cs="Arial"/>
          <w:color w:val="000000" w:themeColor="text1"/>
        </w:rPr>
        <w:t xml:space="preserve">, M. A., Seevinck, P. R., </w:t>
      </w:r>
      <w:proofErr w:type="spellStart"/>
      <w:r w:rsidRPr="00ED7B01">
        <w:rPr>
          <w:rFonts w:ascii="Arial" w:hAnsi="Arial" w:cs="Arial"/>
          <w:color w:val="000000" w:themeColor="text1"/>
        </w:rPr>
        <w:t>Weinans</w:t>
      </w:r>
      <w:proofErr w:type="spellEnd"/>
      <w:r w:rsidRPr="00ED7B01">
        <w:rPr>
          <w:rFonts w:ascii="Arial" w:hAnsi="Arial" w:cs="Arial"/>
          <w:color w:val="000000" w:themeColor="text1"/>
        </w:rPr>
        <w:t xml:space="preserve">, H., &amp; </w:t>
      </w:r>
      <w:proofErr w:type="spellStart"/>
      <w:r w:rsidRPr="00ED7B01">
        <w:rPr>
          <w:rFonts w:ascii="Arial" w:hAnsi="Arial" w:cs="Arial"/>
          <w:color w:val="000000" w:themeColor="text1"/>
        </w:rPr>
        <w:t>Sakkers</w:t>
      </w:r>
      <w:proofErr w:type="spellEnd"/>
      <w:r w:rsidRPr="00ED7B01">
        <w:rPr>
          <w:rFonts w:ascii="Arial" w:hAnsi="Arial" w:cs="Arial"/>
          <w:color w:val="000000" w:themeColor="text1"/>
        </w:rPr>
        <w:t xml:space="preserve">, R. J. B. (2023). Impact of bone and cartilage segmentation from CT and MRI on both bone forearm osteotomy planning. </w:t>
      </w:r>
      <w:r w:rsidRPr="00ED7B01">
        <w:rPr>
          <w:rFonts w:ascii="Arial" w:hAnsi="Arial" w:cs="Arial"/>
          <w:i/>
          <w:iCs/>
          <w:color w:val="000000" w:themeColor="text1"/>
        </w:rPr>
        <w:t>International Journal of Computer Assisted Radiology and Surgery</w:t>
      </w:r>
      <w:r w:rsidRPr="00ED7B01">
        <w:rPr>
          <w:rFonts w:ascii="Arial" w:hAnsi="Arial" w:cs="Arial"/>
          <w:color w:val="000000" w:themeColor="text1"/>
        </w:rPr>
        <w:t>, 18(12), 2307–2318.</w:t>
      </w:r>
    </w:p>
    <w:p w14:paraId="11F144A0" w14:textId="77777777" w:rsidR="00C82DAD" w:rsidRPr="00ED7B01" w:rsidRDefault="00CE3B53">
      <w:pPr>
        <w:pStyle w:val="Compact"/>
        <w:keepLines/>
        <w:numPr>
          <w:ilvl w:val="0"/>
          <w:numId w:val="8"/>
        </w:numPr>
        <w:rPr>
          <w:rFonts w:ascii="Arial" w:hAnsi="Arial" w:cs="Arial"/>
          <w:color w:val="000000" w:themeColor="text1"/>
        </w:rPr>
      </w:pPr>
      <w:r w:rsidRPr="00ED7B01">
        <w:rPr>
          <w:rFonts w:ascii="Arial" w:hAnsi="Arial" w:cs="Arial"/>
          <w:b/>
          <w:bCs/>
          <w:color w:val="000000" w:themeColor="text1"/>
        </w:rPr>
        <w:t>Kuiper, R. J. A.</w:t>
      </w:r>
      <w:r w:rsidRPr="00ED7B01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ED7B01">
        <w:rPr>
          <w:rFonts w:ascii="Arial" w:hAnsi="Arial" w:cs="Arial"/>
          <w:color w:val="000000" w:themeColor="text1"/>
        </w:rPr>
        <w:t>Sakkers</w:t>
      </w:r>
      <w:proofErr w:type="spellEnd"/>
      <w:r w:rsidRPr="00ED7B01">
        <w:rPr>
          <w:rFonts w:ascii="Arial" w:hAnsi="Arial" w:cs="Arial"/>
          <w:color w:val="000000" w:themeColor="text1"/>
        </w:rPr>
        <w:t xml:space="preserve">, R. J. B., van Stralen, M., Arbabi, V., </w:t>
      </w:r>
      <w:proofErr w:type="spellStart"/>
      <w:r w:rsidRPr="00ED7B01">
        <w:rPr>
          <w:rFonts w:ascii="Arial" w:hAnsi="Arial" w:cs="Arial"/>
          <w:color w:val="000000" w:themeColor="text1"/>
        </w:rPr>
        <w:t>Viergever</w:t>
      </w:r>
      <w:proofErr w:type="spellEnd"/>
      <w:r w:rsidRPr="00ED7B01">
        <w:rPr>
          <w:rFonts w:ascii="Arial" w:hAnsi="Arial" w:cs="Arial"/>
          <w:color w:val="000000" w:themeColor="text1"/>
        </w:rPr>
        <w:t xml:space="preserve">, M. A., </w:t>
      </w:r>
      <w:proofErr w:type="spellStart"/>
      <w:r w:rsidRPr="00ED7B01">
        <w:rPr>
          <w:rFonts w:ascii="Arial" w:hAnsi="Arial" w:cs="Arial"/>
          <w:color w:val="000000" w:themeColor="text1"/>
        </w:rPr>
        <w:t>Weinans</w:t>
      </w:r>
      <w:proofErr w:type="spellEnd"/>
      <w:r w:rsidRPr="00ED7B01">
        <w:rPr>
          <w:rFonts w:ascii="Arial" w:hAnsi="Arial" w:cs="Arial"/>
          <w:color w:val="000000" w:themeColor="text1"/>
        </w:rPr>
        <w:t xml:space="preserve">, H., &amp; </w:t>
      </w:r>
      <w:proofErr w:type="spellStart"/>
      <w:r w:rsidRPr="00ED7B01">
        <w:rPr>
          <w:rFonts w:ascii="Arial" w:hAnsi="Arial" w:cs="Arial"/>
          <w:color w:val="000000" w:themeColor="text1"/>
        </w:rPr>
        <w:t>Seevinck</w:t>
      </w:r>
      <w:proofErr w:type="spellEnd"/>
      <w:r w:rsidRPr="00ED7B01">
        <w:rPr>
          <w:rFonts w:ascii="Arial" w:hAnsi="Arial" w:cs="Arial"/>
          <w:color w:val="000000" w:themeColor="text1"/>
        </w:rPr>
        <w:t xml:space="preserve">, P. R. (2022). Efficient cascaded V-net optimization for lower extremity CT segmentation validated using bone morphology assessment. </w:t>
      </w:r>
      <w:r w:rsidRPr="00ED7B01">
        <w:rPr>
          <w:rFonts w:ascii="Arial" w:hAnsi="Arial" w:cs="Arial"/>
          <w:i/>
          <w:iCs/>
          <w:color w:val="000000" w:themeColor="text1"/>
        </w:rPr>
        <w:t xml:space="preserve">Journal of </w:t>
      </w:r>
      <w:proofErr w:type="spellStart"/>
      <w:r w:rsidRPr="00ED7B01">
        <w:rPr>
          <w:rFonts w:ascii="Arial" w:hAnsi="Arial" w:cs="Arial"/>
          <w:i/>
          <w:iCs/>
          <w:color w:val="000000" w:themeColor="text1"/>
        </w:rPr>
        <w:t>Orthopaedic</w:t>
      </w:r>
      <w:proofErr w:type="spellEnd"/>
      <w:r w:rsidRPr="00ED7B01">
        <w:rPr>
          <w:rFonts w:ascii="Arial" w:hAnsi="Arial" w:cs="Arial"/>
          <w:i/>
          <w:iCs/>
          <w:color w:val="000000" w:themeColor="text1"/>
        </w:rPr>
        <w:t xml:space="preserve"> Research</w:t>
      </w:r>
      <w:r w:rsidRPr="00ED7B01">
        <w:rPr>
          <w:rFonts w:ascii="Arial" w:hAnsi="Arial" w:cs="Arial"/>
          <w:color w:val="000000" w:themeColor="text1"/>
        </w:rPr>
        <w:t>, 40(12), 2894–2907.</w:t>
      </w:r>
    </w:p>
    <w:p w14:paraId="6FE26126" w14:textId="77777777" w:rsidR="00C82DAD" w:rsidRPr="00ED7B01" w:rsidRDefault="00CE3B53">
      <w:pPr>
        <w:pStyle w:val="Compact"/>
        <w:keepLines/>
        <w:numPr>
          <w:ilvl w:val="0"/>
          <w:numId w:val="8"/>
        </w:numPr>
        <w:rPr>
          <w:rFonts w:ascii="Arial" w:hAnsi="Arial" w:cs="Arial"/>
          <w:color w:val="000000" w:themeColor="text1"/>
        </w:rPr>
      </w:pPr>
      <w:r w:rsidRPr="00ED7B01">
        <w:rPr>
          <w:rFonts w:ascii="Arial" w:hAnsi="Arial" w:cs="Arial"/>
          <w:b/>
          <w:bCs/>
          <w:color w:val="000000" w:themeColor="text1"/>
        </w:rPr>
        <w:t>Kuiper, R. J. A.</w:t>
      </w:r>
      <w:r w:rsidRPr="00ED7B01">
        <w:rPr>
          <w:rFonts w:ascii="Arial" w:hAnsi="Arial" w:cs="Arial"/>
          <w:color w:val="000000" w:themeColor="text1"/>
        </w:rPr>
        <w:t xml:space="preserve">, van Stralen, M., </w:t>
      </w:r>
      <w:proofErr w:type="spellStart"/>
      <w:r w:rsidRPr="00ED7B01">
        <w:rPr>
          <w:rFonts w:ascii="Arial" w:hAnsi="Arial" w:cs="Arial"/>
          <w:color w:val="000000" w:themeColor="text1"/>
        </w:rPr>
        <w:t>Sakkers</w:t>
      </w:r>
      <w:proofErr w:type="spellEnd"/>
      <w:r w:rsidRPr="00ED7B01">
        <w:rPr>
          <w:rFonts w:ascii="Arial" w:hAnsi="Arial" w:cs="Arial"/>
          <w:color w:val="000000" w:themeColor="text1"/>
        </w:rPr>
        <w:t xml:space="preserve">, R. J. B., Bergmans, R. H. J., Zijlstra, F., </w:t>
      </w:r>
      <w:proofErr w:type="spellStart"/>
      <w:r w:rsidRPr="00ED7B01">
        <w:rPr>
          <w:rFonts w:ascii="Arial" w:hAnsi="Arial" w:cs="Arial"/>
          <w:color w:val="000000" w:themeColor="text1"/>
        </w:rPr>
        <w:t>Viergever</w:t>
      </w:r>
      <w:proofErr w:type="spellEnd"/>
      <w:r w:rsidRPr="00ED7B01">
        <w:rPr>
          <w:rFonts w:ascii="Arial" w:hAnsi="Arial" w:cs="Arial"/>
          <w:color w:val="000000" w:themeColor="text1"/>
        </w:rPr>
        <w:t xml:space="preserve">, M. A., </w:t>
      </w:r>
      <w:proofErr w:type="spellStart"/>
      <w:r w:rsidRPr="00ED7B01">
        <w:rPr>
          <w:rFonts w:ascii="Arial" w:hAnsi="Arial" w:cs="Arial"/>
          <w:color w:val="000000" w:themeColor="text1"/>
        </w:rPr>
        <w:t>Weinans</w:t>
      </w:r>
      <w:proofErr w:type="spellEnd"/>
      <w:r w:rsidRPr="00ED7B01">
        <w:rPr>
          <w:rFonts w:ascii="Arial" w:hAnsi="Arial" w:cs="Arial"/>
          <w:color w:val="000000" w:themeColor="text1"/>
        </w:rPr>
        <w:t xml:space="preserve">, H., &amp; </w:t>
      </w:r>
      <w:proofErr w:type="spellStart"/>
      <w:r w:rsidRPr="00ED7B01">
        <w:rPr>
          <w:rFonts w:ascii="Arial" w:hAnsi="Arial" w:cs="Arial"/>
          <w:color w:val="000000" w:themeColor="text1"/>
        </w:rPr>
        <w:t>Seevinck</w:t>
      </w:r>
      <w:proofErr w:type="spellEnd"/>
      <w:r w:rsidRPr="00ED7B01">
        <w:rPr>
          <w:rFonts w:ascii="Arial" w:hAnsi="Arial" w:cs="Arial"/>
          <w:color w:val="000000" w:themeColor="text1"/>
        </w:rPr>
        <w:t xml:space="preserve">, P. R. (2021). CT to MR registration of complex deformations in the knee joint through dual quaternion interpolation of rigid transforms. </w:t>
      </w:r>
      <w:r w:rsidRPr="00ED7B01">
        <w:rPr>
          <w:rFonts w:ascii="Arial" w:hAnsi="Arial" w:cs="Arial"/>
          <w:i/>
          <w:iCs/>
          <w:color w:val="000000" w:themeColor="text1"/>
        </w:rPr>
        <w:t>Physics in Medicine and Biology</w:t>
      </w:r>
      <w:r w:rsidRPr="00ED7B01">
        <w:rPr>
          <w:rFonts w:ascii="Arial" w:hAnsi="Arial" w:cs="Arial"/>
          <w:color w:val="000000" w:themeColor="text1"/>
        </w:rPr>
        <w:t>, 66.</w:t>
      </w:r>
    </w:p>
    <w:p w14:paraId="5AB5E364" w14:textId="77777777" w:rsidR="00C82DAD" w:rsidRPr="00ED7B01" w:rsidRDefault="00CE3B53">
      <w:pPr>
        <w:pStyle w:val="Compact"/>
        <w:keepLines/>
        <w:numPr>
          <w:ilvl w:val="0"/>
          <w:numId w:val="8"/>
        </w:numPr>
        <w:rPr>
          <w:rFonts w:ascii="Arial" w:hAnsi="Arial" w:cs="Arial"/>
          <w:color w:val="000000" w:themeColor="text1"/>
        </w:rPr>
      </w:pPr>
      <w:r w:rsidRPr="00ED7B01">
        <w:rPr>
          <w:rFonts w:ascii="Arial" w:hAnsi="Arial" w:cs="Arial"/>
          <w:b/>
          <w:bCs/>
          <w:color w:val="000000" w:themeColor="text1"/>
        </w:rPr>
        <w:t>Kuiper, R. J. A.</w:t>
      </w:r>
      <w:r w:rsidRPr="00ED7B01">
        <w:rPr>
          <w:rFonts w:ascii="Arial" w:hAnsi="Arial" w:cs="Arial"/>
          <w:color w:val="000000" w:themeColor="text1"/>
        </w:rPr>
        <w:t xml:space="preserve"> (2017). A Finite Element Approach to Brace Treatment for the Scoliotic Spine. </w:t>
      </w:r>
      <w:r w:rsidRPr="00ED7B01">
        <w:rPr>
          <w:rFonts w:ascii="Arial" w:hAnsi="Arial" w:cs="Arial"/>
          <w:i/>
          <w:iCs/>
          <w:color w:val="000000" w:themeColor="text1"/>
        </w:rPr>
        <w:t>Unpublished internship research</w:t>
      </w:r>
      <w:r w:rsidRPr="00ED7B01">
        <w:rPr>
          <w:rFonts w:ascii="Arial" w:hAnsi="Arial" w:cs="Arial"/>
          <w:color w:val="000000" w:themeColor="text1"/>
        </w:rPr>
        <w:t>, UMC Utrecht.</w:t>
      </w:r>
    </w:p>
    <w:p w14:paraId="1033DB2C" w14:textId="782B5263" w:rsidR="00C82DAD" w:rsidRPr="00ED7B01" w:rsidRDefault="001405CD">
      <w:pPr>
        <w:pStyle w:val="Heading3"/>
        <w:rPr>
          <w:rFonts w:ascii="Arial" w:hAnsi="Arial" w:cs="Arial"/>
          <w:color w:val="000000" w:themeColor="text1"/>
        </w:rPr>
      </w:pPr>
      <w:bookmarkStart w:id="10" w:name="X37286d45f3cf84e488ba2937d24e0b2bd8cb0df"/>
      <w:r w:rsidRPr="00ED7B01">
        <w:rPr>
          <w:rFonts w:ascii="Arial" w:hAnsi="Arial" w:cs="Arial"/>
          <w:color w:val="000000" w:themeColor="text1"/>
        </w:rPr>
        <w:t>Full c</w:t>
      </w:r>
      <w:r w:rsidR="00CE3B53" w:rsidRPr="00ED7B01">
        <w:rPr>
          <w:rFonts w:ascii="Arial" w:hAnsi="Arial" w:cs="Arial"/>
          <w:color w:val="000000" w:themeColor="text1"/>
        </w:rPr>
        <w:t>onference papers</w:t>
      </w:r>
      <w:bookmarkEnd w:id="11"/>
    </w:p>
    <w:p w14:paraId="38298A31" w14:textId="77777777" w:rsidR="00C82DAD" w:rsidRPr="00ED7B01" w:rsidRDefault="00CE3B53">
      <w:pPr>
        <w:pStyle w:val="Compact"/>
        <w:keepLines/>
        <w:numPr>
          <w:ilvl w:val="0"/>
          <w:numId w:val="6"/>
        </w:numPr>
        <w:rPr>
          <w:rFonts w:ascii="Arial" w:hAnsi="Arial" w:cs="Arial"/>
          <w:color w:val="000000" w:themeColor="text1"/>
        </w:rPr>
      </w:pPr>
      <w:r w:rsidRPr="00ED7B01">
        <w:rPr>
          <w:rFonts w:ascii="Arial" w:hAnsi="Arial" w:cs="Arial"/>
          <w:b/>
          <w:bCs/>
          <w:color w:val="000000" w:themeColor="text1"/>
        </w:rPr>
        <w:t>Kuiper, R. J. A.</w:t>
      </w:r>
      <w:r w:rsidRPr="00ED7B01">
        <w:rPr>
          <w:rFonts w:ascii="Arial" w:hAnsi="Arial" w:cs="Arial"/>
          <w:color w:val="000000" w:themeColor="text1"/>
        </w:rPr>
        <w:t xml:space="preserve">, de Groot, L., van Es, B., van Smeden, M., &amp; Bagheri, A. (2025). LAD: </w:t>
      </w:r>
      <w:proofErr w:type="spellStart"/>
      <w:r w:rsidRPr="00ED7B01">
        <w:rPr>
          <w:rFonts w:ascii="Arial" w:hAnsi="Arial" w:cs="Arial"/>
          <w:color w:val="000000" w:themeColor="text1"/>
        </w:rPr>
        <w:t>LoRA</w:t>
      </w:r>
      <w:proofErr w:type="spellEnd"/>
      <w:r w:rsidRPr="00ED7B01">
        <w:rPr>
          <w:rFonts w:ascii="Arial" w:hAnsi="Arial" w:cs="Arial"/>
          <w:color w:val="000000" w:themeColor="text1"/>
        </w:rPr>
        <w:t xml:space="preserve">-Adapted Diffusion. </w:t>
      </w:r>
      <w:r w:rsidRPr="00ED7B01">
        <w:rPr>
          <w:rFonts w:ascii="Arial" w:hAnsi="Arial" w:cs="Arial"/>
          <w:i/>
          <w:iCs/>
          <w:color w:val="000000" w:themeColor="text1"/>
        </w:rPr>
        <w:t>Proceedings of the 2025 Conference on Empirical Methods in Natural Language Processing (EMNLP): System Demonstrations</w:t>
      </w:r>
      <w:r w:rsidRPr="00ED7B01">
        <w:rPr>
          <w:rFonts w:ascii="Arial" w:hAnsi="Arial" w:cs="Arial"/>
          <w:color w:val="000000" w:themeColor="text1"/>
        </w:rPr>
        <w:t>, 97–110.</w:t>
      </w:r>
    </w:p>
    <w:p w14:paraId="27386F2B" w14:textId="77777777" w:rsidR="00C82DAD" w:rsidRPr="00ED7B01" w:rsidRDefault="00CE3B53">
      <w:pPr>
        <w:pStyle w:val="Compact"/>
        <w:keepLines/>
        <w:numPr>
          <w:ilvl w:val="0"/>
          <w:numId w:val="7"/>
        </w:numPr>
        <w:rPr>
          <w:rFonts w:ascii="Arial" w:hAnsi="Arial" w:cs="Arial"/>
          <w:color w:val="000000" w:themeColor="text1"/>
        </w:rPr>
      </w:pPr>
      <w:r w:rsidRPr="00ED7B01">
        <w:rPr>
          <w:rFonts w:ascii="Arial" w:hAnsi="Arial" w:cs="Arial"/>
          <w:color w:val="000000" w:themeColor="text1"/>
        </w:rPr>
        <w:t xml:space="preserve">de Groot, L., </w:t>
      </w:r>
      <w:r w:rsidRPr="00ED7B01">
        <w:rPr>
          <w:rFonts w:ascii="Arial" w:hAnsi="Arial" w:cs="Arial"/>
          <w:b/>
          <w:bCs/>
          <w:color w:val="000000" w:themeColor="text1"/>
        </w:rPr>
        <w:t>Kuiper, R. J. A.</w:t>
      </w:r>
      <w:r w:rsidRPr="00ED7B01">
        <w:rPr>
          <w:rFonts w:ascii="Arial" w:hAnsi="Arial" w:cs="Arial"/>
          <w:color w:val="000000" w:themeColor="text1"/>
        </w:rPr>
        <w:t xml:space="preserve">, &amp; Bagheri, A. (2025). A Survey of Discrete Diffusion for Text and Genomic Sequence Generation. </w:t>
      </w:r>
      <w:r w:rsidRPr="00ED7B01">
        <w:rPr>
          <w:rFonts w:ascii="Arial" w:hAnsi="Arial" w:cs="Arial"/>
          <w:i/>
          <w:iCs/>
          <w:color w:val="000000" w:themeColor="text1"/>
        </w:rPr>
        <w:t xml:space="preserve">Proceedings of the 37th Benelux Conference on Artificial Intelligence (BNAIC) and the 34th </w:t>
      </w:r>
      <w:proofErr w:type="gramStart"/>
      <w:r w:rsidRPr="00ED7B01">
        <w:rPr>
          <w:rFonts w:ascii="Arial" w:hAnsi="Arial" w:cs="Arial"/>
          <w:i/>
          <w:iCs/>
          <w:color w:val="000000" w:themeColor="text1"/>
        </w:rPr>
        <w:t>Belgian-Dutch</w:t>
      </w:r>
      <w:proofErr w:type="gramEnd"/>
      <w:r w:rsidRPr="00ED7B01">
        <w:rPr>
          <w:rFonts w:ascii="Arial" w:hAnsi="Arial" w:cs="Arial"/>
          <w:i/>
          <w:iCs/>
          <w:color w:val="000000" w:themeColor="text1"/>
        </w:rPr>
        <w:t xml:space="preserve"> Conference on Machine Learning (</w:t>
      </w:r>
      <w:proofErr w:type="spellStart"/>
      <w:r w:rsidRPr="00ED7B01">
        <w:rPr>
          <w:rFonts w:ascii="Arial" w:hAnsi="Arial" w:cs="Arial"/>
          <w:i/>
          <w:iCs/>
          <w:color w:val="000000" w:themeColor="text1"/>
        </w:rPr>
        <w:t>BeNeLearn</w:t>
      </w:r>
      <w:proofErr w:type="spellEnd"/>
      <w:r w:rsidRPr="00ED7B01">
        <w:rPr>
          <w:rFonts w:ascii="Arial" w:hAnsi="Arial" w:cs="Arial"/>
          <w:i/>
          <w:iCs/>
          <w:color w:val="000000" w:themeColor="text1"/>
        </w:rPr>
        <w:t>)</w:t>
      </w:r>
      <w:r w:rsidRPr="00ED7B01">
        <w:rPr>
          <w:rFonts w:ascii="Arial" w:hAnsi="Arial" w:cs="Arial"/>
          <w:color w:val="000000" w:themeColor="text1"/>
        </w:rPr>
        <w:t>.</w:t>
      </w:r>
    </w:p>
    <w:p w14:paraId="0EE16572" w14:textId="77777777" w:rsidR="00C82DAD" w:rsidRPr="00ED7B01" w:rsidRDefault="00CE3B53">
      <w:pPr>
        <w:pStyle w:val="FirstParagraph"/>
        <w:keepNext/>
        <w:rPr>
          <w:rFonts w:ascii="Arial" w:hAnsi="Arial" w:cs="Arial"/>
          <w:color w:val="000000" w:themeColor="text1"/>
        </w:rPr>
      </w:pPr>
      <w:r w:rsidRPr="00ED7B01">
        <w:rPr>
          <w:rFonts w:ascii="Arial" w:hAnsi="Arial" w:cs="Arial"/>
          <w:color w:val="000000" w:themeColor="text1"/>
        </w:rPr>
        <w:t>Co-authored publications and conference abstracts</w:t>
      </w:r>
      <w:bookmarkEnd w:id="10"/>
    </w:p>
    <w:p>
      <w:pPr>
        <w:pStyle w:val="Compact"/>
        <w:keepLines/>
        <w:numPr>
          <w:ilvl w:val="0"/>
          <w:numId w:val="9"/>
        </w:num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b w:val="0"/>
          <w:i w:val="0"/>
          <w:color w:val="000000" w:themeColor="text1"/>
        </w:rPr>
        <w:t xml:space="preserve">Nguyen, H. C., Bax, E., Custers, R. J. H., van Egmond, N., </w:t>
      </w:r>
      <w:r>
        <w:rPr>
          <w:rFonts w:ascii="Arial" w:hAnsi="Arial" w:cs="Arial"/>
          <w:b/>
          <w:i w:val="0"/>
          <w:color w:val="000000" w:themeColor="text1"/>
        </w:rPr>
        <w:t>Kuiper, R. J. A.</w:t>
      </w:r>
      <w:r>
        <w:rPr>
          <w:rFonts w:ascii="Arial" w:hAnsi="Arial" w:cs="Arial"/>
          <w:b w:val="0"/>
          <w:i w:val="0"/>
          <w:color w:val="000000" w:themeColor="text1"/>
        </w:rPr>
        <w:t xml:space="preserve">, … (2026). Progression of bone and joint space deformity in patients with mild knee osteoarthritis: Data from the IMI-APPROACH cohort. </w:t>
      </w:r>
      <w:r>
        <w:rPr>
          <w:rFonts w:ascii="Arial" w:hAnsi="Arial" w:cs="Arial"/>
          <w:b w:val="0"/>
          <w:i/>
          <w:color w:val="000000" w:themeColor="text1"/>
        </w:rPr>
      </w:r>
      <w:hyperlink r:id="rId12">
        <w:r>
          <w:rPr>
            <w:rFonts w:ascii="Arial" w:hAnsi="Arial" w:cs="Arial"/>
            <w:b w:val="0"/>
            <w:i/>
            <w:color w:val="000000" w:themeColor="text1"/>
          </w:rPr>
          <w:t>Osteoarthritis and Cartilage Open</w:t>
        </w:r>
      </w:hyperlink>
      <w:r>
        <w:rPr>
          <w:rFonts w:ascii="Arial" w:hAnsi="Arial" w:cs="Arial"/>
          <w:b w:val="0"/>
          <w:i w:val="0"/>
          <w:color w:val="000000" w:themeColor="text1"/>
        </w:rPr>
        <w:t>, 8(2), 100762.</w:t>
      </w:r>
    </w:p>
    <w:p>
      <w:pPr>
        <w:pStyle w:val="Compact"/>
        <w:keepLines/>
        <w:numPr>
          <w:ilvl w:val="0"/>
          <w:numId w:val="9"/>
        </w:num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b w:val="0"/>
          <w:i w:val="0"/>
          <w:color w:val="000000" w:themeColor="text1"/>
        </w:rPr>
        <w:t xml:space="preserve">de Hond, A. A. H., </w:t>
      </w:r>
      <w:r>
        <w:rPr>
          <w:rFonts w:ascii="Arial" w:hAnsi="Arial" w:cs="Arial"/>
          <w:b/>
          <w:i w:val="0"/>
          <w:color w:val="000000" w:themeColor="text1"/>
        </w:rPr>
        <w:t>Kuiper, R. J. A.</w:t>
      </w:r>
      <w:r>
        <w:rPr>
          <w:rFonts w:ascii="Arial" w:hAnsi="Arial" w:cs="Arial"/>
          <w:b w:val="0"/>
          <w:i w:val="0"/>
          <w:color w:val="000000" w:themeColor="text1"/>
        </w:rPr>
        <w:t xml:space="preserve">, Spiero, I., Chen, Y.-W., Idema, D. L., Damen, J. A. A., van Smeden, M., Moons, K. G. M., &amp; Leeuwenberg, A. M. (2026). A scoping review on validation methods and frameworks for Large Language Models in healthcare. </w:t>
      </w:r>
      <w:r>
        <w:rPr>
          <w:rFonts w:ascii="Arial" w:hAnsi="Arial" w:cs="Arial"/>
          <w:b w:val="0"/>
          <w:i/>
          <w:color w:val="000000" w:themeColor="text1"/>
        </w:rPr>
      </w:r>
      <w:hyperlink r:id="rId13">
        <w:r>
          <w:rPr>
            <w:rFonts w:ascii="Arial" w:hAnsi="Arial" w:cs="Arial"/>
            <w:b w:val="0"/>
            <w:i/>
            <w:color w:val="000000" w:themeColor="text1"/>
          </w:rPr>
          <w:t>Diagnostic and Prognostic Research</w:t>
        </w:r>
      </w:hyperlink>
      <w:r>
        <w:rPr>
          <w:rFonts w:ascii="Arial" w:hAnsi="Arial" w:cs="Arial"/>
          <w:b w:val="0"/>
          <w:i w:val="0"/>
          <w:color w:val="000000" w:themeColor="text1"/>
        </w:rPr>
        <w:t>, 10(Suppl 1), abstract P74 (MEMTAB 2025).</w:t>
      </w:r>
    </w:p>
    <w:p>
      <w:pPr>
        <w:pStyle w:val="Compact"/>
        <w:keepLines/>
        <w:numPr>
          <w:ilvl w:val="0"/>
          <w:numId w:val="9"/>
        </w:num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b/>
          <w:i w:val="0"/>
          <w:color w:val="000000" w:themeColor="text1"/>
        </w:rPr>
        <w:t>Kuiper, R. J. A.</w:t>
      </w:r>
      <w:r>
        <w:rPr>
          <w:rFonts w:ascii="Arial" w:hAnsi="Arial" w:cs="Arial"/>
          <w:b w:val="0"/>
          <w:i w:val="0"/>
          <w:color w:val="000000" w:themeColor="text1"/>
        </w:rPr>
        <w:t xml:space="preserve">, Carriero, A., &amp; van Smeden, M. (2026). Visualizing SHAP values associated with hallucinations in language models. </w:t>
      </w:r>
      <w:r>
        <w:rPr>
          <w:rFonts w:ascii="Arial" w:hAnsi="Arial" w:cs="Arial"/>
          <w:b w:val="0"/>
          <w:i/>
          <w:color w:val="000000" w:themeColor="text1"/>
        </w:rPr>
      </w:r>
      <w:hyperlink r:id="rId13">
        <w:r>
          <w:rPr>
            <w:rFonts w:ascii="Arial" w:hAnsi="Arial" w:cs="Arial"/>
            <w:b w:val="0"/>
            <w:i/>
            <w:color w:val="000000" w:themeColor="text1"/>
          </w:rPr>
          <w:t>Diagnostic and Prognostic Research</w:t>
        </w:r>
      </w:hyperlink>
      <w:r>
        <w:rPr>
          <w:rFonts w:ascii="Arial" w:hAnsi="Arial" w:cs="Arial"/>
          <w:b w:val="0"/>
          <w:i w:val="0"/>
          <w:color w:val="000000" w:themeColor="text1"/>
        </w:rPr>
        <w:t>, 10(Suppl 1), abstract P26 (MEMTAB 2025).</w:t>
      </w:r>
    </w:p>
    <w:p w14:paraId="77FD9263" w14:textId="77777777" w:rsidR="00C82DAD" w:rsidRPr="00ED7B01" w:rsidRDefault="00CE3B53">
      <w:pPr>
        <w:pStyle w:val="Compact"/>
        <w:keepLines/>
        <w:numPr>
          <w:ilvl w:val="0"/>
          <w:numId w:val="9"/>
        </w:numPr>
        <w:rPr>
          <w:rFonts w:ascii="Arial" w:hAnsi="Arial" w:cs="Arial"/>
          <w:color w:val="000000" w:themeColor="text1"/>
        </w:rPr>
      </w:pPr>
      <w:r w:rsidRPr="00ED7B01">
        <w:rPr>
          <w:rFonts w:ascii="Arial" w:hAnsi="Arial" w:cs="Arial"/>
          <w:color w:val="000000" w:themeColor="text1"/>
        </w:rPr>
        <w:t xml:space="preserve">Veerman, Q. W. T., </w:t>
      </w:r>
      <w:proofErr w:type="spellStart"/>
      <w:r w:rsidRPr="00ED7B01">
        <w:rPr>
          <w:rFonts w:ascii="Arial" w:hAnsi="Arial" w:cs="Arial"/>
          <w:color w:val="000000" w:themeColor="text1"/>
        </w:rPr>
        <w:t>Tuijthof</w:t>
      </w:r>
      <w:proofErr w:type="spellEnd"/>
      <w:r w:rsidRPr="00ED7B01">
        <w:rPr>
          <w:rFonts w:ascii="Arial" w:hAnsi="Arial" w:cs="Arial"/>
          <w:color w:val="000000" w:themeColor="text1"/>
        </w:rPr>
        <w:t xml:space="preserve">, G. J. M., </w:t>
      </w:r>
      <w:proofErr w:type="spellStart"/>
      <w:r w:rsidRPr="00ED7B01">
        <w:rPr>
          <w:rFonts w:ascii="Arial" w:hAnsi="Arial" w:cs="Arial"/>
          <w:color w:val="000000" w:themeColor="text1"/>
        </w:rPr>
        <w:t>Verdonschot</w:t>
      </w:r>
      <w:proofErr w:type="spellEnd"/>
      <w:r w:rsidRPr="00ED7B01">
        <w:rPr>
          <w:rFonts w:ascii="Arial" w:hAnsi="Arial" w:cs="Arial"/>
          <w:color w:val="000000" w:themeColor="text1"/>
        </w:rPr>
        <w:t xml:space="preserve">, N., … </w:t>
      </w:r>
      <w:r w:rsidRPr="00ED7B01">
        <w:rPr>
          <w:rFonts w:ascii="Arial" w:hAnsi="Arial" w:cs="Arial"/>
          <w:b/>
          <w:bCs/>
          <w:color w:val="000000" w:themeColor="text1"/>
        </w:rPr>
        <w:t>Kuiper, R. J. A.</w:t>
      </w:r>
      <w:r w:rsidRPr="00ED7B01">
        <w:rPr>
          <w:rFonts w:ascii="Arial" w:hAnsi="Arial" w:cs="Arial"/>
          <w:color w:val="000000" w:themeColor="text1"/>
        </w:rPr>
        <w:t xml:space="preserve">, … (2025). A structured framework for standardized 3D leg alignment analysis: an international Delphi consensus study. </w:t>
      </w:r>
      <w:r w:rsidRPr="00ED7B01">
        <w:rPr>
          <w:rFonts w:ascii="Arial" w:hAnsi="Arial" w:cs="Arial"/>
          <w:i/>
          <w:iCs/>
          <w:color w:val="000000" w:themeColor="text1"/>
        </w:rPr>
        <w:t>Knee Surgery, Sports Traumatology, Arthroscopy</w:t>
      </w:r>
      <w:r w:rsidRPr="00ED7B01">
        <w:rPr>
          <w:rFonts w:ascii="Arial" w:hAnsi="Arial" w:cs="Arial"/>
          <w:color w:val="000000" w:themeColor="text1"/>
        </w:rPr>
        <w:t>, 33(6), 2276–2292.</w:t>
      </w:r>
    </w:p>
    <w:p w14:paraId="55E5E736" w14:textId="77777777" w:rsidR="00C82DAD" w:rsidRPr="00ED7B01" w:rsidRDefault="00CE3B53">
      <w:pPr>
        <w:pStyle w:val="Compact"/>
        <w:keepLines/>
        <w:numPr>
          <w:ilvl w:val="0"/>
          <w:numId w:val="9"/>
        </w:numPr>
        <w:rPr>
          <w:rFonts w:ascii="Arial" w:hAnsi="Arial" w:cs="Arial"/>
          <w:color w:val="000000" w:themeColor="text1"/>
        </w:rPr>
      </w:pPr>
      <w:r w:rsidRPr="00ED7B01">
        <w:rPr>
          <w:rFonts w:ascii="Arial" w:hAnsi="Arial" w:cs="Arial"/>
          <w:color w:val="000000" w:themeColor="text1"/>
        </w:rPr>
        <w:lastRenderedPageBreak/>
        <w:t xml:space="preserve">Bax, E. A., Kerkhof, J. A. J., van Egmond, N., </w:t>
      </w:r>
      <w:r w:rsidRPr="00ED7B01">
        <w:rPr>
          <w:rFonts w:ascii="Arial" w:hAnsi="Arial" w:cs="Arial"/>
          <w:b/>
          <w:bCs/>
          <w:color w:val="000000" w:themeColor="text1"/>
        </w:rPr>
        <w:t>Kuiper, R. J. A.</w:t>
      </w:r>
      <w:r w:rsidRPr="00ED7B01">
        <w:rPr>
          <w:rFonts w:ascii="Arial" w:hAnsi="Arial" w:cs="Arial"/>
          <w:color w:val="000000" w:themeColor="text1"/>
        </w:rPr>
        <w:t xml:space="preserve">, … (2025). The Impact of varus and valgus alignment on knee cartilage quality assessed by magnetic resonance imaging. </w:t>
      </w:r>
      <w:r w:rsidRPr="00ED7B01">
        <w:rPr>
          <w:rFonts w:ascii="Arial" w:hAnsi="Arial" w:cs="Arial"/>
          <w:i/>
          <w:iCs/>
          <w:color w:val="000000" w:themeColor="text1"/>
        </w:rPr>
        <w:t>The Knee</w:t>
      </w:r>
      <w:r w:rsidRPr="00ED7B01">
        <w:rPr>
          <w:rFonts w:ascii="Arial" w:hAnsi="Arial" w:cs="Arial"/>
          <w:color w:val="000000" w:themeColor="text1"/>
        </w:rPr>
        <w:t>, 57, 477–487.</w:t>
      </w:r>
    </w:p>
    <w:p w14:paraId="6FE3D735" w14:textId="77777777" w:rsidR="00C82DAD" w:rsidRPr="00ED7B01" w:rsidRDefault="00CE3B53">
      <w:pPr>
        <w:pStyle w:val="Compact"/>
        <w:keepLines/>
        <w:numPr>
          <w:ilvl w:val="0"/>
          <w:numId w:val="9"/>
        </w:numPr>
        <w:rPr>
          <w:rFonts w:ascii="Arial" w:hAnsi="Arial" w:cs="Arial"/>
          <w:color w:val="000000" w:themeColor="text1"/>
        </w:rPr>
      </w:pPr>
      <w:r w:rsidRPr="00ED7B01">
        <w:rPr>
          <w:rFonts w:ascii="Arial" w:hAnsi="Arial" w:cs="Arial"/>
          <w:color w:val="000000" w:themeColor="text1"/>
        </w:rPr>
        <w:t xml:space="preserve">Nguyen, C., Bax, E., Custers, R., van Egmond, N., </w:t>
      </w:r>
      <w:r w:rsidRPr="00ED7B01">
        <w:rPr>
          <w:rFonts w:ascii="Arial" w:hAnsi="Arial" w:cs="Arial"/>
          <w:b/>
          <w:bCs/>
          <w:color w:val="000000" w:themeColor="text1"/>
        </w:rPr>
        <w:t>Kuiper, R.</w:t>
      </w:r>
      <w:r w:rsidRPr="00ED7B01">
        <w:rPr>
          <w:rFonts w:ascii="Arial" w:hAnsi="Arial" w:cs="Arial"/>
          <w:color w:val="000000" w:themeColor="text1"/>
        </w:rPr>
        <w:t xml:space="preserve">, Arbabi, V., … (2025). Progression of bone and intra-articular joint space deformity in patients with mild knee osteoarthritis: data from the IMI-APPROACH cohort. </w:t>
      </w:r>
      <w:r w:rsidRPr="00ED7B01">
        <w:rPr>
          <w:rFonts w:ascii="Arial" w:hAnsi="Arial" w:cs="Arial"/>
          <w:i/>
          <w:iCs/>
          <w:color w:val="000000" w:themeColor="text1"/>
        </w:rPr>
        <w:t>Osteoarthritis and Cartilage</w:t>
      </w:r>
      <w:r w:rsidRPr="00ED7B01">
        <w:rPr>
          <w:rFonts w:ascii="Arial" w:hAnsi="Arial" w:cs="Arial"/>
          <w:color w:val="000000" w:themeColor="text1"/>
        </w:rPr>
        <w:t>, 33, S363.</w:t>
      </w:r>
    </w:p>
    <w:p w14:paraId="12C40F3B" w14:textId="77777777" w:rsidR="00C82DAD" w:rsidRPr="00ED7B01" w:rsidRDefault="00CE3B53">
      <w:pPr>
        <w:pStyle w:val="Compact"/>
        <w:keepLines/>
        <w:numPr>
          <w:ilvl w:val="0"/>
          <w:numId w:val="9"/>
        </w:numPr>
        <w:rPr>
          <w:rFonts w:ascii="Arial" w:hAnsi="Arial" w:cs="Arial"/>
          <w:color w:val="000000" w:themeColor="text1"/>
        </w:rPr>
      </w:pPr>
      <w:r w:rsidRPr="00ED7B01">
        <w:rPr>
          <w:rFonts w:ascii="Arial" w:hAnsi="Arial" w:cs="Arial"/>
          <w:color w:val="000000" w:themeColor="text1"/>
        </w:rPr>
        <w:t xml:space="preserve">Bax, E., Custers, R. J., van Egmond, N., Rayegan, H., </w:t>
      </w:r>
      <w:r w:rsidRPr="00ED7B01">
        <w:rPr>
          <w:rFonts w:ascii="Arial" w:hAnsi="Arial" w:cs="Arial"/>
          <w:b/>
          <w:bCs/>
          <w:color w:val="000000" w:themeColor="text1"/>
        </w:rPr>
        <w:t>Kuiper, R.</w:t>
      </w:r>
      <w:r w:rsidRPr="00ED7B01">
        <w:rPr>
          <w:rFonts w:ascii="Arial" w:hAnsi="Arial" w:cs="Arial"/>
          <w:color w:val="000000" w:themeColor="text1"/>
        </w:rPr>
        <w:t xml:space="preserve">, … (2025). Bony Varus Malalignment Accelerates Knee Osteoarthritis Progression: Insights from Joint Line Convergence Angle in the IMI-APPROACH Cohort. </w:t>
      </w:r>
      <w:r w:rsidRPr="00ED7B01">
        <w:rPr>
          <w:rFonts w:ascii="Arial" w:hAnsi="Arial" w:cs="Arial"/>
          <w:i/>
          <w:iCs/>
          <w:color w:val="000000" w:themeColor="text1"/>
        </w:rPr>
        <w:t>Osteoarthritis and Cartilage</w:t>
      </w:r>
      <w:r w:rsidRPr="00ED7B01">
        <w:rPr>
          <w:rFonts w:ascii="Arial" w:hAnsi="Arial" w:cs="Arial"/>
          <w:color w:val="000000" w:themeColor="text1"/>
        </w:rPr>
        <w:t>, 33, S190.</w:t>
      </w:r>
    </w:p>
    <w:p w14:paraId="06891165" w14:textId="77777777" w:rsidR="00C82DAD" w:rsidRPr="00ED7B01" w:rsidRDefault="00CE3B53">
      <w:pPr>
        <w:pStyle w:val="Compact"/>
        <w:keepLines/>
        <w:numPr>
          <w:ilvl w:val="0"/>
          <w:numId w:val="9"/>
        </w:numPr>
        <w:rPr>
          <w:rFonts w:ascii="Arial" w:hAnsi="Arial" w:cs="Arial"/>
          <w:color w:val="000000" w:themeColor="text1"/>
        </w:rPr>
      </w:pPr>
      <w:r w:rsidRPr="00ED7B01">
        <w:rPr>
          <w:rFonts w:ascii="Arial" w:hAnsi="Arial" w:cs="Arial"/>
          <w:color w:val="000000" w:themeColor="text1"/>
        </w:rPr>
        <w:t xml:space="preserve">Willemsen, K., Ketel, M. H. M., Zijlstra, F., </w:t>
      </w:r>
      <w:proofErr w:type="spellStart"/>
      <w:r w:rsidRPr="00ED7B01">
        <w:rPr>
          <w:rFonts w:ascii="Arial" w:hAnsi="Arial" w:cs="Arial"/>
          <w:color w:val="000000" w:themeColor="text1"/>
        </w:rPr>
        <w:t>Florkow</w:t>
      </w:r>
      <w:proofErr w:type="spellEnd"/>
      <w:r w:rsidRPr="00ED7B01">
        <w:rPr>
          <w:rFonts w:ascii="Arial" w:hAnsi="Arial" w:cs="Arial"/>
          <w:color w:val="000000" w:themeColor="text1"/>
        </w:rPr>
        <w:t xml:space="preserve">, M. C., </w:t>
      </w:r>
      <w:r w:rsidRPr="00ED7B01">
        <w:rPr>
          <w:rFonts w:ascii="Arial" w:hAnsi="Arial" w:cs="Arial"/>
          <w:b/>
          <w:bCs/>
          <w:color w:val="000000" w:themeColor="text1"/>
        </w:rPr>
        <w:t>Kuiper, R. J. A.</w:t>
      </w:r>
      <w:r w:rsidRPr="00ED7B01">
        <w:rPr>
          <w:rFonts w:ascii="Arial" w:hAnsi="Arial" w:cs="Arial"/>
          <w:color w:val="000000" w:themeColor="text1"/>
        </w:rPr>
        <w:t xml:space="preserve">, … (2021). 3D-printed saw guides for lower arm osteotomy, a comparison between a synthetic CT and CT-based workflow. </w:t>
      </w:r>
      <w:r w:rsidRPr="00ED7B01">
        <w:rPr>
          <w:rFonts w:ascii="Arial" w:hAnsi="Arial" w:cs="Arial"/>
          <w:i/>
          <w:iCs/>
          <w:color w:val="000000" w:themeColor="text1"/>
        </w:rPr>
        <w:t>3D Printing in Medicine</w:t>
      </w:r>
      <w:r w:rsidRPr="00ED7B01">
        <w:rPr>
          <w:rFonts w:ascii="Arial" w:hAnsi="Arial" w:cs="Arial"/>
          <w:color w:val="000000" w:themeColor="text1"/>
        </w:rPr>
        <w:t>, 7, 1–12.</w:t>
      </w:r>
    </w:p>
    <w:p w14:paraId="6942706D" w14:textId="4C3D3742" w:rsidR="001405CD" w:rsidRDefault="001405CD" w:rsidP="001405CD">
      <w:pPr>
        <w:pStyle w:val="Compact"/>
        <w:keepLines/>
        <w:numPr>
          <w:ilvl w:val="0"/>
          <w:numId w:val="9"/>
        </w:numPr>
        <w:rPr>
          <w:rFonts w:ascii="Arial" w:hAnsi="Arial" w:cs="Arial"/>
          <w:color w:val="000000" w:themeColor="text1"/>
        </w:rPr>
      </w:pPr>
      <w:proofErr w:type="spellStart"/>
      <w:r w:rsidRPr="00ED7B01">
        <w:rPr>
          <w:rFonts w:ascii="Arial" w:hAnsi="Arial" w:cs="Arial"/>
          <w:color w:val="000000" w:themeColor="text1"/>
        </w:rPr>
        <w:t>Anadria</w:t>
      </w:r>
      <w:proofErr w:type="spellEnd"/>
      <w:r w:rsidRPr="00ED7B01">
        <w:rPr>
          <w:rFonts w:ascii="Arial" w:hAnsi="Arial" w:cs="Arial"/>
          <w:color w:val="000000" w:themeColor="text1"/>
        </w:rPr>
        <w:t xml:space="preserve">, D., Dobbe, R., </w:t>
      </w:r>
      <w:proofErr w:type="spellStart"/>
      <w:r w:rsidRPr="00ED7B01">
        <w:rPr>
          <w:rFonts w:ascii="Arial" w:hAnsi="Arial" w:cs="Arial"/>
          <w:color w:val="000000" w:themeColor="text1"/>
        </w:rPr>
        <w:t>Giachanou</w:t>
      </w:r>
      <w:proofErr w:type="spellEnd"/>
      <w:r w:rsidRPr="00ED7B01">
        <w:rPr>
          <w:rFonts w:ascii="Arial" w:hAnsi="Arial" w:cs="Arial"/>
          <w:color w:val="000000" w:themeColor="text1"/>
        </w:rPr>
        <w:t xml:space="preserve">, A., </w:t>
      </w:r>
      <w:r w:rsidRPr="00ED7B01">
        <w:rPr>
          <w:rFonts w:ascii="Arial" w:hAnsi="Arial" w:cs="Arial"/>
          <w:b/>
          <w:bCs/>
          <w:color w:val="000000" w:themeColor="text1"/>
        </w:rPr>
        <w:t>Kuiper, R.</w:t>
      </w:r>
      <w:r w:rsidRPr="00ED7B01">
        <w:rPr>
          <w:rFonts w:ascii="Arial" w:hAnsi="Arial" w:cs="Arial"/>
          <w:color w:val="000000" w:themeColor="text1"/>
        </w:rPr>
        <w:t xml:space="preserve">, Bartels, R., van Amsterdam, W., de Troya, I. M., </w:t>
      </w:r>
      <w:proofErr w:type="spellStart"/>
      <w:r w:rsidRPr="00ED7B01">
        <w:rPr>
          <w:rFonts w:ascii="Arial" w:hAnsi="Arial" w:cs="Arial"/>
          <w:color w:val="000000" w:themeColor="text1"/>
        </w:rPr>
        <w:t>Zürcher</w:t>
      </w:r>
      <w:proofErr w:type="spellEnd"/>
      <w:r w:rsidRPr="00ED7B01">
        <w:rPr>
          <w:rFonts w:ascii="Arial" w:hAnsi="Arial" w:cs="Arial"/>
          <w:color w:val="000000" w:themeColor="text1"/>
        </w:rPr>
        <w:t xml:space="preserve">, C., &amp; Oberski, D. (2025). From Data-Driven to Purpose-Driven Artificial Intelligence: Systems Thinking for Data-Analytic Automation of Patient Care. </w:t>
      </w:r>
      <w:proofErr w:type="spellStart"/>
      <w:r w:rsidRPr="00ED7B01">
        <w:rPr>
          <w:rFonts w:ascii="Arial" w:hAnsi="Arial" w:cs="Arial"/>
          <w:i/>
          <w:iCs/>
          <w:color w:val="000000" w:themeColor="text1"/>
        </w:rPr>
        <w:t>arXiv</w:t>
      </w:r>
      <w:proofErr w:type="spellEnd"/>
      <w:r w:rsidRPr="00ED7B01">
        <w:rPr>
          <w:rFonts w:ascii="Arial" w:hAnsi="Arial" w:cs="Arial"/>
          <w:i/>
          <w:iCs/>
          <w:color w:val="000000" w:themeColor="text1"/>
        </w:rPr>
        <w:t xml:space="preserve"> preprint arXiv:2506.13584</w:t>
      </w:r>
      <w:r w:rsidRPr="00ED7B01">
        <w:rPr>
          <w:rFonts w:ascii="Arial" w:hAnsi="Arial" w:cs="Arial"/>
          <w:color w:val="000000" w:themeColor="text1"/>
        </w:rPr>
        <w:t>.</w:t>
      </w:r>
    </w:p>
    <w:p>
      <w:pPr>
        <w:pStyle w:val="Compact"/>
        <w:keepLines/>
        <w:numPr>
          <w:ilvl w:val="0"/>
          <w:numId w:val="9"/>
        </w:num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b/>
          <w:i w:val="0"/>
          <w:color w:val="000000" w:themeColor="text1"/>
        </w:rPr>
        <w:t>Kuiper, R. J. A.</w:t>
      </w:r>
      <w:r>
        <w:rPr>
          <w:rFonts w:ascii="Arial" w:hAnsi="Arial" w:cs="Arial"/>
          <w:b w:val="0"/>
          <w:i w:val="0"/>
          <w:color w:val="000000" w:themeColor="text1"/>
        </w:rPr>
        <w:t xml:space="preserve">, Willemsen, K., Weinans, H., Viergever, M. A., Seevinck, P. R., &amp; Sakkers, R. J. B. (2021). Semi-Automatic Osteotomy Planning with Optimal Joint Alignment. </w:t>
      </w:r>
      <w:r>
        <w:rPr>
          <w:rFonts w:ascii="Arial" w:hAnsi="Arial" w:cs="Arial"/>
          <w:b w:val="0"/>
          <w:i/>
          <w:color w:val="000000" w:themeColor="text1"/>
        </w:rPr>
        <w:t>39th Annual Meeting of the European Paediatric Orthopaedic Society</w:t>
      </w:r>
      <w:r>
        <w:rPr>
          <w:rFonts w:ascii="Arial" w:hAnsi="Arial" w:cs="Arial"/>
          <w:b w:val="0"/>
          <w:i w:val="0"/>
          <w:color w:val="000000" w:themeColor="text1"/>
        </w:rPr>
        <w:t>, abstract EP-097.</w:t>
      </w:r>
    </w:p>
    <w:p>
      <w:pPr>
        <w:pStyle w:val="Compact"/>
        <w:keepLines/>
        <w:numPr>
          <w:ilvl w:val="0"/>
          <w:numId w:val="9"/>
        </w:num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b/>
          <w:i w:val="0"/>
          <w:color w:val="000000" w:themeColor="text1"/>
        </w:rPr>
        <w:t>Kuiper, R. J. A.</w:t>
      </w:r>
      <w:r>
        <w:rPr>
          <w:rFonts w:ascii="Arial" w:hAnsi="Arial" w:cs="Arial"/>
          <w:b w:val="0"/>
          <w:i w:val="0"/>
          <w:color w:val="000000" w:themeColor="text1"/>
        </w:rPr>
        <w:t xml:space="preserve">, van Stralen, M., Zijlstra, F., Weinans, H., Roth, K. C., Colaris, J. W., Sakkers, R. J. B., &amp; Seevinck, P. R. (2019). A Semi-Automatic Workflow for CT-MRI Registration of Complex Deformations Induced by Interscan Radio-Ulnar Rotations. </w:t>
      </w:r>
      <w:r>
        <w:rPr>
          <w:rFonts w:ascii="Arial" w:hAnsi="Arial" w:cs="Arial"/>
          <w:b w:val="0"/>
          <w:i/>
          <w:color w:val="000000" w:themeColor="text1"/>
        </w:rPr>
        <w:t>7th Dutch Bio-Medical Engineering Conference</w:t>
      </w:r>
      <w:r>
        <w:rPr>
          <w:rFonts w:ascii="Arial" w:hAnsi="Arial" w:cs="Arial"/>
          <w:b w:val="0"/>
          <w:i w:val="0"/>
          <w:color w:val="000000" w:themeColor="text1"/>
        </w:rPr>
        <w:t>, Egmond aan Zee, the Netherlands.</w:t>
      </w:r>
    </w:p>
    <w:p w14:paraId="4D308DAB" w14:textId="77777777" w:rsidR="00CE3B53" w:rsidRPr="00ED7B01" w:rsidRDefault="00CE3B53" w:rsidP="00CE3B53">
      <w:pPr>
        <w:pStyle w:val="Compact"/>
        <w:pBdr>
          <w:bottom w:val="single" w:sz="6" w:space="1" w:color="auto"/>
        </w:pBdr>
        <w:rPr>
          <w:rFonts w:ascii="Arial" w:hAnsi="Arial" w:cs="Arial"/>
          <w:color w:val="000000" w:themeColor="text1"/>
        </w:rPr>
      </w:pPr>
    </w:p>
    <w:p w14:paraId="536D03B1" w14:textId="0110DE0F" w:rsidR="00C82DAD" w:rsidRPr="00ED7B01" w:rsidRDefault="00CE3B53">
      <w:pPr>
        <w:pStyle w:val="Heading2"/>
        <w:rPr>
          <w:rFonts w:ascii="Arial" w:hAnsi="Arial" w:cs="Arial"/>
          <w:color w:val="000000" w:themeColor="text1"/>
        </w:rPr>
      </w:pPr>
      <w:bookmarkStart w:id="12" w:name="academic-service"/>
      <w:bookmarkEnd w:id="8"/>
      <w:r w:rsidRPr="00ED7B01">
        <w:rPr>
          <w:rFonts w:ascii="Arial" w:hAnsi="Arial" w:cs="Arial"/>
          <w:color w:val="000000" w:themeColor="text1"/>
        </w:rPr>
        <w:t>Academic service</w:t>
      </w:r>
    </w:p>
    <w:p>
      <w:pPr>
        <w:pStyle w:val="Compact"/>
        <w:numPr>
          <w:ilvl w:val="0"/>
          <w:numId w:val="10"/>
        </w:num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b w:val="0"/>
          <w:i w:val="0"/>
          <w:color w:val="000000" w:themeColor="text1"/>
        </w:rPr>
        <w:t>Coordinator, NLP@U: collaboration among NLP researchers at Utrecht University and UMC Utrecht</w:t>
      </w:r>
    </w:p>
    <w:p>
      <w:pPr>
        <w:pStyle w:val="Compact"/>
        <w:numPr>
          <w:ilvl w:val="0"/>
          <w:numId w:val="10"/>
        </w:num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b w:val="0"/>
          <w:i w:val="0"/>
          <w:color w:val="000000" w:themeColor="text1"/>
        </w:rPr>
        <w:t>EWUU alliance: contributing UMC Utrecht clinical-AI expertise to collaboration with Eindhoven, Wageningen, and Utrecht universities</w:t>
      </w:r>
    </w:p>
    <w:p>
      <w:pPr>
        <w:pStyle w:val="Compact"/>
        <w:numPr>
          <w:ilvl w:val="0"/>
          <w:numId w:val="10"/>
        </w:num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b w:val="0"/>
          <w:i w:val="0"/>
          <w:color w:val="000000" w:themeColor="text1"/>
        </w:rPr>
        <w:t>Co-organiser / Program Chair, Alternative Architectures and Paradigms (AAP) workshop, INLG 2026, with Robert Bagheri</w:t>
      </w:r>
    </w:p>
    <w:p w14:paraId="18337964" w14:textId="77777777" w:rsidR="00C82DAD" w:rsidRPr="00ED7B01" w:rsidRDefault="00CE3B53">
      <w:pPr>
        <w:pStyle w:val="FirstParagraph"/>
        <w:rPr>
          <w:rFonts w:ascii="Arial" w:hAnsi="Arial" w:cs="Arial"/>
          <w:color w:val="000000" w:themeColor="text1"/>
        </w:rPr>
      </w:pPr>
      <w:r w:rsidRPr="00ED7B01">
        <w:rPr>
          <w:rFonts w:ascii="Arial" w:hAnsi="Arial" w:cs="Arial"/>
          <w:color w:val="000000" w:themeColor="text1"/>
        </w:rPr>
        <w:t>Peer reviewer (selected journals)</w:t>
      </w:r>
    </w:p>
    <w:p>
      <w:pPr>
        <w:pStyle w:val="Compact"/>
        <w:numPr>
          <w:ilvl w:val="0"/>
          <w:numId w:val="10"/>
        </w:num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b w:val="0"/>
          <w:i w:val="0"/>
          <w:color w:val="000000" w:themeColor="text1"/>
        </w:rPr>
        <w:t>PLOS Digital Health</w:t>
      </w:r>
    </w:p>
    <w:p w14:paraId="09C4ADE0" w14:textId="77777777" w:rsidR="00C82DAD" w:rsidRPr="00ED7B01" w:rsidRDefault="00CE3B53">
      <w:pPr>
        <w:pStyle w:val="Compact"/>
        <w:numPr>
          <w:ilvl w:val="0"/>
          <w:numId w:val="10"/>
        </w:numPr>
        <w:rPr>
          <w:rFonts w:ascii="Arial" w:hAnsi="Arial" w:cs="Arial"/>
          <w:color w:val="000000" w:themeColor="text1"/>
        </w:rPr>
      </w:pPr>
      <w:r w:rsidRPr="00ED7B01">
        <w:rPr>
          <w:rFonts w:ascii="Arial" w:hAnsi="Arial" w:cs="Arial"/>
          <w:color w:val="000000" w:themeColor="text1"/>
        </w:rPr>
        <w:t>BioMed Research International</w:t>
      </w:r>
    </w:p>
    <w:p w14:paraId="594F14DC" w14:textId="77777777" w:rsidR="00C82DAD" w:rsidRPr="00ED7B01" w:rsidRDefault="00CE3B53">
      <w:pPr>
        <w:pStyle w:val="Compact"/>
        <w:numPr>
          <w:ilvl w:val="0"/>
          <w:numId w:val="10"/>
        </w:numPr>
        <w:rPr>
          <w:rFonts w:ascii="Arial" w:hAnsi="Arial" w:cs="Arial"/>
          <w:color w:val="000000" w:themeColor="text1"/>
        </w:rPr>
      </w:pPr>
      <w:r w:rsidRPr="00ED7B01">
        <w:rPr>
          <w:rFonts w:ascii="Arial" w:hAnsi="Arial" w:cs="Arial"/>
          <w:color w:val="000000" w:themeColor="text1"/>
        </w:rPr>
        <w:t>Artificial Intelligence in Medicine</w:t>
      </w:r>
    </w:p>
    <w:p w14:paraId="49E01563" w14:textId="77777777" w:rsidR="00C82DAD" w:rsidRPr="00ED7B01" w:rsidRDefault="00CE3B53">
      <w:pPr>
        <w:pStyle w:val="Compact"/>
        <w:numPr>
          <w:ilvl w:val="0"/>
          <w:numId w:val="10"/>
        </w:numPr>
        <w:rPr>
          <w:rFonts w:ascii="Arial" w:hAnsi="Arial" w:cs="Arial"/>
          <w:color w:val="000000" w:themeColor="text1"/>
        </w:rPr>
      </w:pPr>
      <w:r w:rsidRPr="00ED7B01">
        <w:rPr>
          <w:rFonts w:ascii="Arial" w:hAnsi="Arial" w:cs="Arial"/>
          <w:color w:val="000000" w:themeColor="text1"/>
        </w:rPr>
        <w:t>International Journal of Computer Assisted Radiology and Surgery (IJCARS)</w:t>
      </w:r>
    </w:p>
    <w:p w14:paraId="34A14C29" w14:textId="77777777" w:rsidR="00C82DAD" w:rsidRPr="00ED7B01" w:rsidRDefault="00CE3B53">
      <w:pPr>
        <w:pStyle w:val="Compact"/>
        <w:numPr>
          <w:ilvl w:val="0"/>
          <w:numId w:val="10"/>
        </w:numPr>
        <w:rPr>
          <w:rFonts w:ascii="Arial" w:hAnsi="Arial" w:cs="Arial"/>
          <w:color w:val="000000" w:themeColor="text1"/>
        </w:rPr>
      </w:pPr>
      <w:r w:rsidRPr="00ED7B01">
        <w:rPr>
          <w:rFonts w:ascii="Arial" w:hAnsi="Arial" w:cs="Arial"/>
          <w:color w:val="000000" w:themeColor="text1"/>
        </w:rPr>
        <w:t>BMC Musculoskeletal Disorders</w:t>
      </w:r>
    </w:p>
    <w:p w14:paraId="2AF38887" w14:textId="77777777" w:rsidR="00C82DAD" w:rsidRPr="00ED7B01" w:rsidRDefault="00CE3B53">
      <w:pPr>
        <w:pStyle w:val="Compact"/>
        <w:numPr>
          <w:ilvl w:val="0"/>
          <w:numId w:val="10"/>
        </w:numPr>
        <w:rPr>
          <w:rFonts w:ascii="Arial" w:hAnsi="Arial" w:cs="Arial"/>
          <w:color w:val="000000" w:themeColor="text1"/>
        </w:rPr>
      </w:pPr>
      <w:r w:rsidRPr="00ED7B01">
        <w:rPr>
          <w:rFonts w:ascii="Arial" w:hAnsi="Arial" w:cs="Arial"/>
          <w:color w:val="000000" w:themeColor="text1"/>
        </w:rPr>
        <w:t xml:space="preserve">Journal of </w:t>
      </w:r>
      <w:proofErr w:type="spellStart"/>
      <w:r w:rsidRPr="00ED7B01">
        <w:rPr>
          <w:rFonts w:ascii="Arial" w:hAnsi="Arial" w:cs="Arial"/>
          <w:color w:val="000000" w:themeColor="text1"/>
        </w:rPr>
        <w:t>Orthopaedic</w:t>
      </w:r>
      <w:proofErr w:type="spellEnd"/>
      <w:r w:rsidRPr="00ED7B01">
        <w:rPr>
          <w:rFonts w:ascii="Arial" w:hAnsi="Arial" w:cs="Arial"/>
          <w:color w:val="000000" w:themeColor="text1"/>
        </w:rPr>
        <w:t xml:space="preserve"> Surgery and Research</w:t>
      </w:r>
    </w:p>
    <w:p w14:paraId="5BC96F65" w14:textId="77777777" w:rsidR="00C82DAD" w:rsidRPr="00ED7B01" w:rsidRDefault="00CE3B53">
      <w:pPr>
        <w:pStyle w:val="Compact"/>
        <w:numPr>
          <w:ilvl w:val="0"/>
          <w:numId w:val="10"/>
        </w:numPr>
        <w:rPr>
          <w:rFonts w:ascii="Arial" w:hAnsi="Arial" w:cs="Arial"/>
          <w:color w:val="000000" w:themeColor="text1"/>
        </w:rPr>
      </w:pPr>
      <w:r w:rsidRPr="00ED7B01">
        <w:rPr>
          <w:rFonts w:ascii="Arial" w:hAnsi="Arial" w:cs="Arial"/>
          <w:color w:val="000000" w:themeColor="text1"/>
        </w:rPr>
        <w:t>Scientific Reports (Nature Portfolio)</w:t>
      </w:r>
    </w:p>
    <w:p w14:paraId="59C3530D" w14:textId="77777777" w:rsidR="00C82DAD" w:rsidRDefault="00CE3B53">
      <w:pPr>
        <w:pStyle w:val="Compact"/>
        <w:numPr>
          <w:ilvl w:val="0"/>
          <w:numId w:val="10"/>
        </w:numPr>
        <w:rPr>
          <w:rFonts w:ascii="Arial" w:hAnsi="Arial" w:cs="Arial"/>
          <w:color w:val="000000" w:themeColor="text1"/>
        </w:rPr>
      </w:pPr>
      <w:r w:rsidRPr="00ED7B01">
        <w:rPr>
          <w:rFonts w:ascii="Arial" w:hAnsi="Arial" w:cs="Arial"/>
          <w:color w:val="000000" w:themeColor="text1"/>
        </w:rPr>
        <w:t xml:space="preserve">Biomedical Engineering / </w:t>
      </w:r>
      <w:proofErr w:type="spellStart"/>
      <w:r w:rsidRPr="00ED7B01">
        <w:rPr>
          <w:rFonts w:ascii="Arial" w:hAnsi="Arial" w:cs="Arial"/>
          <w:color w:val="000000" w:themeColor="text1"/>
        </w:rPr>
        <w:t>Biomedizinische</w:t>
      </w:r>
      <w:proofErr w:type="spellEnd"/>
      <w:r w:rsidRPr="00ED7B01">
        <w:rPr>
          <w:rFonts w:ascii="Arial" w:hAnsi="Arial" w:cs="Arial"/>
          <w:color w:val="000000" w:themeColor="text1"/>
        </w:rPr>
        <w:t xml:space="preserve"> Technik</w:t>
      </w:r>
    </w:p>
    <w:p w14:paraId="7D305C13" w14:textId="77777777" w:rsidR="00CE3B53" w:rsidRDefault="00CE3B53" w:rsidP="00CE3B53">
      <w:pPr>
        <w:pStyle w:val="Compact"/>
        <w:pBdr>
          <w:bottom w:val="single" w:sz="6" w:space="1" w:color="auto"/>
        </w:pBdr>
        <w:rPr>
          <w:rFonts w:ascii="Arial" w:hAnsi="Arial" w:cs="Arial"/>
          <w:color w:val="000000" w:themeColor="text1"/>
        </w:rPr>
      </w:pPr>
    </w:p>
    <w:p w14:paraId="35560000" w14:textId="77777777" w:rsidR="00C82DAD" w:rsidRPr="00ED7B01" w:rsidRDefault="00CE3B53">
      <w:pPr>
        <w:pStyle w:val="Heading2"/>
        <w:keepNext/>
        <w:rPr>
          <w:rFonts w:ascii="Arial" w:hAnsi="Arial" w:cs="Arial"/>
          <w:color w:val="000000" w:themeColor="text1"/>
        </w:rPr>
      </w:pPr>
      <w:bookmarkStart w:id="13" w:name="certifications"/>
      <w:bookmarkEnd w:id="12"/>
      <w:r w:rsidRPr="00ED7B01">
        <w:rPr>
          <w:rFonts w:ascii="Arial" w:hAnsi="Arial" w:cs="Arial"/>
          <w:color w:val="000000" w:themeColor="text1"/>
        </w:rPr>
        <w:t>Certifications</w:t>
      </w:r>
    </w:p>
    <w:p>
      <w:pPr>
        <w:pStyle w:val="FirstParagraph"/>
        <w:keepNext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b/>
          <w:i w:val="0"/>
          <w:color w:val="000000" w:themeColor="text1"/>
        </w:rPr>
        <w:t>University Teaching Qualification (BKO)</w:t>
      </w:r>
      <w:r>
        <w:rPr>
          <w:rFonts w:ascii="Arial" w:hAnsi="Arial" w:cs="Arial"/>
          <w:b w:val="0"/>
          <w:i w:val="0"/>
          <w:color w:val="000000" w:themeColor="text1"/>
        </w:rPr>
        <w:t>, ongoing as of September 2026</w:t>
      </w:r>
    </w:p>
    <w:p w14:paraId="3F4AD784" w14:textId="77777777" w:rsidR="00C82DAD" w:rsidRPr="00ED7B01" w:rsidRDefault="00CE3B53">
      <w:pPr>
        <w:pStyle w:val="FirstParagraph"/>
        <w:keepNext/>
        <w:rPr>
          <w:rFonts w:ascii="Arial" w:hAnsi="Arial" w:cs="Arial"/>
          <w:color w:val="000000" w:themeColor="text1"/>
        </w:rPr>
      </w:pPr>
      <w:proofErr w:type="spellStart"/>
      <w:r w:rsidRPr="00ED7B01">
        <w:rPr>
          <w:rFonts w:ascii="Arial" w:hAnsi="Arial" w:cs="Arial"/>
          <w:b/>
          <w:bCs/>
          <w:color w:val="000000" w:themeColor="text1"/>
        </w:rPr>
        <w:t>eBROK</w:t>
      </w:r>
      <w:proofErr w:type="spellEnd"/>
      <w:r w:rsidRPr="00ED7B01">
        <w:rPr>
          <w:rFonts w:ascii="Arial" w:hAnsi="Arial" w:cs="Arial"/>
          <w:b/>
          <w:bCs/>
          <w:color w:val="000000" w:themeColor="text1"/>
        </w:rPr>
        <w:t xml:space="preserve">® </w:t>
      </w:r>
      <w:proofErr w:type="spellStart"/>
      <w:r w:rsidRPr="00ED7B01">
        <w:rPr>
          <w:rFonts w:ascii="Arial" w:hAnsi="Arial" w:cs="Arial"/>
          <w:b/>
          <w:bCs/>
          <w:color w:val="000000" w:themeColor="text1"/>
        </w:rPr>
        <w:t>Basiscursus</w:t>
      </w:r>
      <w:proofErr w:type="spellEnd"/>
      <w:r w:rsidRPr="00ED7B01">
        <w:rPr>
          <w:rFonts w:ascii="Arial" w:hAnsi="Arial" w:cs="Arial"/>
          <w:b/>
          <w:bCs/>
          <w:color w:val="000000" w:themeColor="text1"/>
        </w:rPr>
        <w:t xml:space="preserve"> + </w:t>
      </w:r>
      <w:proofErr w:type="spellStart"/>
      <w:r w:rsidRPr="00ED7B01">
        <w:rPr>
          <w:rFonts w:ascii="Arial" w:hAnsi="Arial" w:cs="Arial"/>
          <w:b/>
          <w:bCs/>
          <w:color w:val="000000" w:themeColor="text1"/>
        </w:rPr>
        <w:t>Verdieping</w:t>
      </w:r>
      <w:proofErr w:type="spellEnd"/>
      <w:r w:rsidRPr="00ED7B01">
        <w:rPr>
          <w:rFonts w:ascii="Arial" w:hAnsi="Arial" w:cs="Arial"/>
          <w:b/>
          <w:bCs/>
          <w:color w:val="000000" w:themeColor="text1"/>
        </w:rPr>
        <w:t xml:space="preserve"> </w:t>
      </w:r>
      <w:proofErr w:type="spellStart"/>
      <w:r w:rsidRPr="00ED7B01">
        <w:rPr>
          <w:rFonts w:ascii="Arial" w:hAnsi="Arial" w:cs="Arial"/>
          <w:b/>
          <w:bCs/>
          <w:color w:val="000000" w:themeColor="text1"/>
        </w:rPr>
        <w:t>nWMO</w:t>
      </w:r>
      <w:proofErr w:type="spellEnd"/>
      <w:r w:rsidRPr="00ED7B01">
        <w:rPr>
          <w:rFonts w:ascii="Arial" w:hAnsi="Arial" w:cs="Arial"/>
          <w:color w:val="000000" w:themeColor="text1"/>
        </w:rPr>
        <w:t xml:space="preserve">, NFU – Nederlandse </w:t>
      </w:r>
      <w:proofErr w:type="spellStart"/>
      <w:r w:rsidRPr="00ED7B01">
        <w:rPr>
          <w:rFonts w:ascii="Arial" w:hAnsi="Arial" w:cs="Arial"/>
          <w:color w:val="000000" w:themeColor="text1"/>
        </w:rPr>
        <w:t>Federatie</w:t>
      </w:r>
      <w:proofErr w:type="spellEnd"/>
      <w:r w:rsidRPr="00ED7B01">
        <w:rPr>
          <w:rFonts w:ascii="Arial" w:hAnsi="Arial" w:cs="Arial"/>
          <w:color w:val="000000" w:themeColor="text1"/>
        </w:rPr>
        <w:t xml:space="preserve"> van </w:t>
      </w:r>
      <w:proofErr w:type="spellStart"/>
      <w:r w:rsidRPr="00ED7B01">
        <w:rPr>
          <w:rFonts w:ascii="Arial" w:hAnsi="Arial" w:cs="Arial"/>
          <w:color w:val="000000" w:themeColor="text1"/>
        </w:rPr>
        <w:t>Universitair</w:t>
      </w:r>
      <w:proofErr w:type="spellEnd"/>
      <w:r w:rsidRPr="00ED7B0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ED7B01">
        <w:rPr>
          <w:rFonts w:ascii="Arial" w:hAnsi="Arial" w:cs="Arial"/>
          <w:color w:val="000000" w:themeColor="text1"/>
        </w:rPr>
        <w:t>Medische</w:t>
      </w:r>
      <w:proofErr w:type="spellEnd"/>
      <w:r w:rsidRPr="00ED7B01">
        <w:rPr>
          <w:rFonts w:ascii="Arial" w:hAnsi="Arial" w:cs="Arial"/>
          <w:color w:val="000000" w:themeColor="text1"/>
        </w:rPr>
        <w:t xml:space="preserve"> Centra (Issued Jan 2026; expires Jan 2028)</w:t>
      </w:r>
    </w:p>
    <w:p w14:paraId="353AC2CA" w14:textId="77777777" w:rsidR="00C82DAD" w:rsidRPr="00ED7B01" w:rsidRDefault="00CE3B53">
      <w:pPr>
        <w:pStyle w:val="BodyText"/>
        <w:keepNext/>
        <w:rPr>
          <w:rFonts w:ascii="Arial" w:hAnsi="Arial" w:cs="Arial"/>
          <w:color w:val="000000" w:themeColor="text1"/>
        </w:rPr>
      </w:pPr>
      <w:r w:rsidRPr="00ED7B01">
        <w:rPr>
          <w:rFonts w:ascii="Arial" w:hAnsi="Arial" w:cs="Arial"/>
          <w:b/>
          <w:bCs/>
          <w:color w:val="000000" w:themeColor="text1"/>
        </w:rPr>
        <w:t>Natural Language Processing Specialization</w:t>
      </w:r>
      <w:r w:rsidRPr="00ED7B01">
        <w:rPr>
          <w:rFonts w:ascii="Arial" w:hAnsi="Arial" w:cs="Arial"/>
          <w:color w:val="000000" w:themeColor="text1"/>
        </w:rPr>
        <w:t>, Coursera (Issued Sep 2023)</w:t>
      </w:r>
    </w:p>
    <w:p w14:paraId="2A4F7F13" w14:textId="77777777" w:rsidR="00C82DAD" w:rsidRPr="00ED7B01" w:rsidRDefault="00CE3B53">
      <w:pPr>
        <w:pStyle w:val="BodyText"/>
        <w:keepNext w:val="0"/>
        <w:pBdr>
          <w:bottom w:val="single" w:sz="6" w:space="1" w:color="auto"/>
        </w:pBdr>
        <w:rPr>
          <w:rFonts w:ascii="Arial" w:hAnsi="Arial" w:cs="Arial"/>
          <w:color w:val="000000" w:themeColor="text1"/>
        </w:rPr>
      </w:pPr>
      <w:r w:rsidRPr="00ED7B01">
        <w:rPr>
          <w:rFonts w:ascii="Arial" w:hAnsi="Arial" w:cs="Arial"/>
          <w:b/>
          <w:bCs/>
          <w:color w:val="000000" w:themeColor="text1"/>
        </w:rPr>
        <w:t>SQL Essential Training</w:t>
      </w:r>
      <w:r w:rsidRPr="00ED7B01">
        <w:rPr>
          <w:rFonts w:ascii="Arial" w:hAnsi="Arial" w:cs="Arial"/>
          <w:color w:val="000000" w:themeColor="text1"/>
        </w:rPr>
        <w:t>, LinkedIn Learning (Issued May 2023)</w:t>
      </w:r>
    </w:p>
    <w:p w14:paraId="46CABE83" w14:textId="370EB372" w:rsidR="00C82DAD" w:rsidRPr="00ED7B01" w:rsidRDefault="00CE3B53">
      <w:pPr>
        <w:pStyle w:val="Heading2"/>
        <w:rPr>
          <w:rFonts w:ascii="Arial" w:hAnsi="Arial" w:cs="Arial"/>
          <w:color w:val="000000" w:themeColor="text1"/>
        </w:rPr>
      </w:pPr>
      <w:bookmarkStart w:id="14" w:name="skills"/>
      <w:bookmarkEnd w:id="13"/>
      <w:r w:rsidRPr="00ED7B01">
        <w:rPr>
          <w:rFonts w:ascii="Arial" w:hAnsi="Arial" w:cs="Arial"/>
          <w:color w:val="000000" w:themeColor="text1"/>
        </w:rPr>
        <w:t>Skills</w:t>
      </w:r>
    </w:p>
    <w:p w14:paraId="6AFB93C9" w14:textId="6461A38D" w:rsidR="00C82DAD" w:rsidRPr="00ED7B01" w:rsidRDefault="00CE3B53">
      <w:pPr>
        <w:pStyle w:val="FirstParagraph"/>
        <w:rPr>
          <w:rFonts w:ascii="Arial" w:hAnsi="Arial" w:cs="Arial"/>
          <w:color w:val="000000" w:themeColor="text1"/>
        </w:rPr>
      </w:pPr>
      <w:r w:rsidRPr="00ED7B01">
        <w:rPr>
          <w:rFonts w:ascii="Arial" w:hAnsi="Arial" w:cs="Arial"/>
          <w:color w:val="000000" w:themeColor="text1"/>
        </w:rPr>
        <w:t xml:space="preserve">Programming: Python, MATLAB, </w:t>
      </w:r>
      <w:r w:rsidR="001405CD" w:rsidRPr="00ED7B01">
        <w:rPr>
          <w:rFonts w:ascii="Arial" w:hAnsi="Arial" w:cs="Arial"/>
          <w:color w:val="000000" w:themeColor="text1"/>
        </w:rPr>
        <w:t xml:space="preserve">R, Swift, </w:t>
      </w:r>
      <w:r w:rsidRPr="00ED7B01">
        <w:rPr>
          <w:rFonts w:ascii="Arial" w:hAnsi="Arial" w:cs="Arial"/>
          <w:color w:val="000000" w:themeColor="text1"/>
        </w:rPr>
        <w:t>C#</w:t>
      </w:r>
    </w:p>
    <w:p w14:paraId="50616AF3" w14:textId="77777777" w:rsidR="00C82DAD" w:rsidRPr="00ED7B01" w:rsidRDefault="00CE3B53">
      <w:pPr>
        <w:pStyle w:val="BodyText"/>
        <w:rPr>
          <w:rFonts w:ascii="Arial" w:hAnsi="Arial" w:cs="Arial"/>
          <w:color w:val="000000" w:themeColor="text1"/>
        </w:rPr>
      </w:pPr>
      <w:r w:rsidRPr="00ED7B01">
        <w:rPr>
          <w:rFonts w:ascii="Arial" w:hAnsi="Arial" w:cs="Arial"/>
          <w:color w:val="000000" w:themeColor="text1"/>
        </w:rPr>
        <w:lastRenderedPageBreak/>
        <w:t xml:space="preserve">ML/DL: </w:t>
      </w:r>
      <w:proofErr w:type="spellStart"/>
      <w:r w:rsidRPr="00ED7B01">
        <w:rPr>
          <w:rFonts w:ascii="Arial" w:hAnsi="Arial" w:cs="Arial"/>
          <w:color w:val="000000" w:themeColor="text1"/>
        </w:rPr>
        <w:t>PyTorch</w:t>
      </w:r>
      <w:proofErr w:type="spellEnd"/>
      <w:r w:rsidRPr="00ED7B01">
        <w:rPr>
          <w:rFonts w:ascii="Arial" w:hAnsi="Arial" w:cs="Arial"/>
          <w:color w:val="000000" w:themeColor="text1"/>
        </w:rPr>
        <w:t>, TensorFlow; computer vision; NLP; evaluation and validation pipelines</w:t>
      </w:r>
    </w:p>
    <w:p w14:paraId="4450B987" w14:textId="77777777" w:rsidR="00C82DAD" w:rsidRPr="00ED7B01" w:rsidRDefault="00CE3B53">
      <w:pPr>
        <w:pStyle w:val="BodyText"/>
        <w:rPr>
          <w:rFonts w:ascii="Arial" w:hAnsi="Arial" w:cs="Arial"/>
          <w:color w:val="000000" w:themeColor="text1"/>
        </w:rPr>
      </w:pPr>
      <w:r w:rsidRPr="00ED7B01">
        <w:rPr>
          <w:rFonts w:ascii="Arial" w:hAnsi="Arial" w:cs="Arial"/>
          <w:color w:val="000000" w:themeColor="text1"/>
        </w:rPr>
        <w:t>Data/engineering: NumPy/SciPy, scikit-learn, pandas; software development and prototyping; agile/Scrum</w:t>
      </w:r>
    </w:p>
    <w:p w14:paraId="67EA544B" w14:textId="77777777" w:rsidR="00C82DAD" w:rsidRPr="00ED7B01" w:rsidRDefault="001405CD">
      <w:pPr>
        <w:rPr>
          <w:rFonts w:ascii="Arial" w:hAnsi="Arial" w:cs="Arial"/>
          <w:color w:val="000000" w:themeColor="text1"/>
        </w:rPr>
      </w:pPr>
      <w:r w:rsidRPr="00ED7B01">
        <w:rPr>
          <w:rFonts w:ascii="Arial" w:hAnsi="Arial" w:cs="Arial"/>
          <w:noProof/>
          <w:color w:val="000000" w:themeColor="text1"/>
        </w:rPr>
      </w:r>
      <w:r w:rsidR="001405CD" w:rsidRPr="00ED7B01">
        <w:rPr>
          <w:rFonts w:ascii="Arial" w:hAnsi="Arial" w:cs="Arial"/>
          <w:noProof/>
          <w:color w:val="000000" w:themeColor="text1"/>
        </w:rPr>
        <w:pict w14:anchorId="4F2DE81F">
          <v:rect id="_x0000_i1025" alt="" style="width:451.3pt;height:.05pt;mso-width-percent:0;mso-height-percent:0;mso-width-percent:0;mso-height-percent:0" o:hralign="center" o:hrstd="t" o:hr="t"/>
        </w:pict>
      </w:r>
    </w:p>
    <w:p w14:paraId="23B0C2CD" w14:textId="77777777" w:rsidR="00C82DAD" w:rsidRPr="00ED7B01" w:rsidRDefault="00CE3B53">
      <w:pPr>
        <w:pStyle w:val="FirstParagrap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b w:val="0"/>
          <w:i w:val="0"/>
          <w:color w:val="000000" w:themeColor="text1"/>
        </w:rPr>
        <w:t>Last updated: 15 October 2026</w:t>
      </w:r>
      <w:bookmarkEnd w:id="0"/>
      <w:bookmarkEnd w:id="14"/>
    </w:p>
    <w:sectPr w:rsidR="00C82DAD" w:rsidRPr="00ED7B0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454CB7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0045A2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386144838">
    <w:abstractNumId w:val="0"/>
  </w:num>
  <w:num w:numId="2" w16cid:durableId="494296185">
    <w:abstractNumId w:val="1"/>
  </w:num>
  <w:num w:numId="3" w16cid:durableId="716245916">
    <w:abstractNumId w:val="1"/>
  </w:num>
  <w:num w:numId="4" w16cid:durableId="337931893">
    <w:abstractNumId w:val="1"/>
  </w:num>
  <w:num w:numId="5" w16cid:durableId="1315331608">
    <w:abstractNumId w:val="1"/>
  </w:num>
  <w:num w:numId="6" w16cid:durableId="358042723">
    <w:abstractNumId w:val="1"/>
  </w:num>
  <w:num w:numId="7" w16cid:durableId="1469515371">
    <w:abstractNumId w:val="1"/>
  </w:num>
  <w:num w:numId="8" w16cid:durableId="1029985476">
    <w:abstractNumId w:val="1"/>
  </w:num>
  <w:num w:numId="9" w16cid:durableId="2078892883">
    <w:abstractNumId w:val="1"/>
  </w:num>
  <w:num w:numId="10" w16cid:durableId="16416937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DAD"/>
    <w:rsid w:val="001405CD"/>
    <w:rsid w:val="001E558D"/>
    <w:rsid w:val="003F47E6"/>
    <w:rsid w:val="00896CF3"/>
    <w:rsid w:val="00C82DAD"/>
    <w:rsid w:val="00CE3B53"/>
    <w:rsid w:val="00ED7B01"/>
    <w:rsid w:val="00FA3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,"/>
  <w14:docId w14:val="1177DF42"/>
  <w15:docId w15:val="{5BC6EBA2-563A-F047-8ECD-727EFE4A3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1405C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FA331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esearch.umcutrecht.nl/researchers/ruurd-kuiper/" TargetMode="External"/><Relationship Id="rId5" Type="http://schemas.openxmlformats.org/officeDocument/2006/relationships/hyperlink" Target="http://linkedin.com/in/ruurd-kuipe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zenodo.org/records/23338060" TargetMode="External"/><Relationship Id="rId10" Type="http://schemas.openxmlformats.org/officeDocument/2006/relationships/hyperlink" Target="https://zenodo.org/records/22229226" TargetMode="External"/><Relationship Id="rId11" Type="http://schemas.openxmlformats.org/officeDocument/2006/relationships/hyperlink" Target="https://zenodo.org/records/22208035" TargetMode="External"/><Relationship Id="rId12" Type="http://schemas.openxmlformats.org/officeDocument/2006/relationships/hyperlink" Target="https://doi.org/10.1016/j.ocarto.2026.100762" TargetMode="External"/><Relationship Id="rId13" Type="http://schemas.openxmlformats.org/officeDocument/2006/relationships/hyperlink" Target="https://doi.org/10.1186/s41512-026-00227-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1102</Words>
  <Characters>6286</Characters>
  <Application>Microsoft Office Word</Application>
  <DocSecurity>0</DocSecurity>
  <Lines>52</Lines>
  <Paragraphs>14</Paragraphs>
  <ScaleCrop>false</ScaleCrop>
  <Company/>
  <LinksUpToDate>false</LinksUpToDate>
  <CharactersWithSpaces>7374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Kuiper, R.J.A. (Ruurd)</dc:creator>
  <cp:keywords/>
  <cp:lastModifiedBy>Ruurd Kuiper</cp:lastModifiedBy>
  <cp:revision>6</cp:revision>
  <dcterms:created xsi:type="dcterms:W3CDTF">2026-01-09T09:49:00Z</dcterms:created>
  <dcterms:modified xsi:type="dcterms:W3CDTF">2026-10-15T12:00:00Z</dcterms:modified>
</cp:coreProperties>
</file>