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EC66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SQL查库链路设计</w:t>
      </w:r>
    </w:p>
    <w:p w14:paraId="2A55A8D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核心目标</w:t>
      </w:r>
    </w:p>
    <w:p w14:paraId="216DD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DATABASE 链路的目标，是把用户的自然语言问题稳定转换成可执行查询，并返回结构化结果与诊断结论。</w:t>
      </w:r>
    </w:p>
    <w:p w14:paraId="4A5DC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——这条链路不是让 LLM 直接生成 SQL，而是采用“LLM 负责理解与规划，程序负责约束与执行”的分层设计。</w:t>
      </w:r>
    </w:p>
    <w:p w14:paraId="21E01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——这样既保留自然语言交互能力，又能避免字段幻觉、表名错误、时间条件不准等问题。</w:t>
      </w:r>
    </w:p>
    <w:p w14:paraId="759CEA8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分场景设计</w:t>
      </w:r>
    </w:p>
    <w:p w14:paraId="7B01C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链路按业务意图分为三类：</w:t>
      </w:r>
    </w:p>
    <w:p w14:paraId="60DEE92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alerting：查异常总览、告警摘要</w:t>
      </w:r>
    </w:p>
    <w:p w14:paraId="64167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主要表：alarm_event、volt_temp_abnormal_result</w:t>
      </w:r>
    </w:p>
    <w:p w14:paraId="2C24D3A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troubleshooting：查根因诊断、异常电芯线索</w:t>
      </w:r>
    </w:p>
    <w:p w14:paraId="5488E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主要表：capacity_inconsistent_cells、dcr_abnormal_cells、isc_score_result</w:t>
      </w:r>
    </w:p>
    <w:p w14:paraId="05DD092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station_device_td：查设备时序与趋势数据</w:t>
      </w:r>
    </w:p>
    <w:p w14:paraId="4BC4A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主要表：box_data、cluster_data、bmu_data</w:t>
      </w:r>
    </w:p>
    <w:p w14:paraId="78860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这种按场景分表的方式，能让不同问题自动映射到合适的数据域。</w:t>
      </w:r>
    </w:p>
    <w:p w14:paraId="494132C9">
      <w:pPr>
        <w:rPr>
          <w:rFonts w:hint="eastAsia"/>
          <w:lang w:val="en-US" w:eastAsia="zh-CN"/>
        </w:rPr>
      </w:pPr>
    </w:p>
    <w:p w14:paraId="0947CC9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SQL 提取与查询流程</w:t>
      </w:r>
    </w:p>
    <w:p w14:paraId="304F3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整体流程可以概括为：</w:t>
      </w:r>
    </w:p>
    <w:p w14:paraId="08655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(1)Charify:Supervisor 判断是否进入 DATABASE</w:t>
      </w:r>
    </w:p>
    <w:p w14:paraId="4DE09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(2)LLM #1 做路由判断：确定属于哪类场景，并补充设备范围、时间范围</w:t>
      </w:r>
    </w:p>
    <w:p w14:paraId="65519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——LLM #1：负责判断“该查哪类数据”</w:t>
      </w:r>
    </w:p>
    <w:p w14:paraId="3E7700E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#2 做查询规划：输出结构化 plan，包括表、字段、过滤、时间、排序、limit</w:t>
      </w:r>
    </w:p>
    <w:p w14:paraId="039936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——负责把问题转成结构化查询计划</w:t>
      </w:r>
    </w:p>
    <w:p w14:paraId="32A24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(4)程序层做 plan 清洗：校验表、字段、时间字段、limit，删除非法内容</w:t>
      </w:r>
    </w:p>
    <w:p w14:paraId="47FC1E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(5)程序层构建 SQL</w:t>
      </w:r>
    </w:p>
    <w:p w14:paraId="3A4A7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(7)执行查询接口：TD 时序表走 getTdSqlData，其他走 getMySqlData</w:t>
      </w:r>
    </w:p>
    <w:p w14:paraId="66695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(8)结果标准化与去重</w:t>
      </w:r>
    </w:p>
    <w:p w14:paraId="16FC9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(9)LLM #3 做证据总结：提炼风险、模式、结论和建议</w:t>
      </w:r>
    </w:p>
    <w:p w14:paraId="75D74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——负责把查询结果转成结论与建议</w:t>
      </w:r>
    </w:p>
    <w:p w14:paraId="33814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(10)最终回答节点(simple)生成用户可读结果</w:t>
      </w:r>
      <w:r>
        <w:rPr>
          <w:rFonts w:hint="eastAsia"/>
          <w:lang w:val="en-US" w:eastAsia="zh-CN"/>
        </w:rPr>
        <w:br w:type="textWrapping"/>
      </w:r>
    </w:p>
    <w:p w14:paraId="1DAFD33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让 LLM 擅长理解问题，让程序掌控执行细节。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最终实现的是一条“可控、可执行、可观测、可降级”的自然语言查库链路。</w:t>
      </w:r>
    </w:p>
    <w:p w14:paraId="2E99712C">
      <w:pPr>
        <w:rPr>
          <w:rFonts w:hint="eastAsia"/>
          <w:b/>
          <w:bCs/>
          <w:lang w:val="en-US" w:eastAsia="zh-CN"/>
        </w:rPr>
      </w:pPr>
    </w:p>
    <w:p w14:paraId="6D69B626"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DATABASE 链路本质上是把自然语言查库拆成</w:t>
      </w:r>
      <w:r>
        <w:rPr>
          <w:rFonts w:hint="eastAsia"/>
          <w:b/>
          <w:bCs/>
          <w:lang w:val="en-US" w:eastAsia="zh-CN"/>
        </w:rPr>
        <w:t>“场景路由 -&gt; 查询规划 -&gt; 程序清洗 -&gt; SQL 执行 -&gt; 结果总结”</w:t>
      </w:r>
      <w:r>
        <w:rPr>
          <w:rFonts w:hint="eastAsia"/>
          <w:b w:val="0"/>
          <w:bCs w:val="0"/>
          <w:lang w:val="en-US" w:eastAsia="zh-CN"/>
        </w:rPr>
        <w:t>五段，从而兼顾灵活性与稳定性。</w:t>
      </w:r>
      <w:r>
        <w:rPr>
          <w:rFonts w:hint="eastAsia"/>
          <w:lang w:val="en-US" w:eastAsia="zh-CN"/>
        </w:rPr>
        <w:br w:type="textWrapping"/>
      </w:r>
    </w:p>
    <w:p w14:paraId="30214FB2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实验结果问题清单</w:t>
      </w:r>
    </w:p>
    <w:p w14:paraId="4A024476">
      <w:pPr>
        <w:rPr>
          <w:rFonts w:hint="eastAsia"/>
          <w:lang w:val="en-US" w:eastAsia="zh-CN"/>
        </w:rPr>
      </w:pP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（1）预警类场景——alarm表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1、给我 pack-7 最近2026年3月22日的 summary_cn 里高频异常关键词和重复模式</w:t>
      </w:r>
    </w:p>
    <w:p w14:paraId="1D8E2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3515" cy="1625600"/>
            <wp:effectExtent l="0" t="0" r="13335" b="1270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2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2、pack-7 在 2026-04-18 当天有哪些告警？请从 summary_cn 里归纳主要异常类型</w:t>
      </w:r>
    </w:p>
    <w:p w14:paraId="7E3CF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3034030"/>
            <wp:effectExtent l="0" t="0" r="13970" b="1397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11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2822575"/>
            <wp:effectExtent l="0" t="0" r="15240" b="1587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E9E4">
      <w:pPr>
        <w:rPr>
          <w:rFonts w:hint="eastAsia"/>
          <w:lang w:val="en-US" w:eastAsia="zh-CN"/>
        </w:rPr>
      </w:pPr>
    </w:p>
    <w:p w14:paraId="62FA26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3、站 00256 下 pack-3 在 2026-03-22 一天的告警里，平均严重度最高的是哪几条（看 average_severity）？</w:t>
      </w:r>
    </w:p>
    <w:p w14:paraId="40F71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2357120"/>
            <wp:effectExtent l="0" t="0" r="6350" b="508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F5A00">
      <w:pPr>
        <w:rPr>
          <w:rFonts w:hint="eastAsia"/>
          <w:lang w:val="en-US" w:eastAsia="zh-CN"/>
        </w:rPr>
      </w:pPr>
    </w:p>
    <w:p w14:paraId="6C7033A4">
      <w:pPr>
        <w:rPr>
          <w:rFonts w:hint="eastAsia"/>
          <w:lang w:val="en-US" w:eastAsia="zh-CN"/>
        </w:rPr>
      </w:pPr>
    </w:p>
    <w:p w14:paraId="12A3ECC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（2）故障场景</w:t>
      </w:r>
    </w:p>
    <w:p w14:paraId="0610D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A.dcr表</w:t>
      </w:r>
    </w:p>
    <w:p w14:paraId="36E8FDF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面对需要澄清的问题：（置信度&lt;=0.6）</w:t>
      </w:r>
    </w:p>
    <w:p w14:paraId="61471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1906905"/>
            <wp:effectExtent l="0" t="0" r="15240" b="1714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20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1428115"/>
            <wp:effectExtent l="0" t="0" r="8255" b="63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15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补充后：</w:t>
      </w:r>
    </w:p>
    <w:p w14:paraId="4CF50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找出2026年3月的00256006001009006pack之下内阻异常超过5天的电芯数据</w:t>
      </w:r>
    </w:p>
    <w:p w14:paraId="228E5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2607310"/>
            <wp:effectExtent l="0" t="0" r="6350" b="254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7CB5">
      <w:pPr>
        <w:rPr>
          <w:rFonts w:hint="eastAsia"/>
          <w:lang w:val="en-US" w:eastAsia="zh-CN"/>
        </w:rPr>
      </w:pPr>
    </w:p>
    <w:p w14:paraId="0920E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B.isc表</w:t>
      </w:r>
    </w:p>
    <w:p w14:paraId="2DDB6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列出 bmu_code='00256001001001001' 且 2026 年 3 月滑窗内 microshort_score 高于 0.6 的电芯，按分降序</w:t>
      </w:r>
    </w:p>
    <w:p w14:paraId="35F2E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2081530"/>
            <wp:effectExtent l="0" t="0" r="8255" b="1397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BA0A">
      <w:pPr>
        <w:rPr>
          <w:rFonts w:hint="eastAsia"/>
          <w:lang w:val="en-US" w:eastAsia="zh-CN"/>
        </w:rPr>
      </w:pPr>
    </w:p>
    <w:p w14:paraId="42C2E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.capacity表</w:t>
      </w:r>
    </w:p>
    <w:p w14:paraId="789E2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请输入您的问题:  BMU 00256001001004002 里，电芯 31 容量不一致的异常原因、方向、置信度分别是什么？首次与最近一次判定时间各是什么时候？</w:t>
      </w:r>
    </w:p>
    <w:p w14:paraId="31D33727">
      <w:pPr>
        <w:rPr>
          <w:rFonts w:hint="eastAsia"/>
          <w:lang w:val="en-US" w:eastAsia="zh-CN"/>
        </w:rPr>
      </w:pPr>
    </w:p>
    <w:p w14:paraId="6F0BC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2824480"/>
            <wp:effectExtent l="0" t="0" r="4445" b="1397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9F894">
      <w:pPr>
        <w:rPr>
          <w:rFonts w:hint="eastAsia"/>
          <w:lang w:val="en-US" w:eastAsia="zh-CN"/>
        </w:rPr>
      </w:pPr>
    </w:p>
    <w:p w14:paraId="727CC70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（3）站点设备查询</w:t>
      </w:r>
    </w:p>
    <w:p w14:paraId="3ED11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 BMS（bmu_code=00012001001001017）在 2025-01-18 16:00 到 19:30 的 SOC、SOH 和电压变化</w:t>
      </w:r>
    </w:p>
    <w:p w14:paraId="43C3C4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1973580"/>
            <wp:effectExtent l="0" t="0" r="13970" b="762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F2452">
      <w:pPr>
        <w:rPr>
          <w:rFonts w:hint="eastAsia"/>
          <w:lang w:val="en-US" w:eastAsia="zh-CN"/>
        </w:rPr>
      </w:pPr>
    </w:p>
    <w:p w14:paraId="4A71DB54">
      <w:pPr>
        <w:rPr>
          <w:rFonts w:hint="eastAsia"/>
          <w:lang w:val="en-US" w:eastAsia="zh-CN"/>
        </w:rPr>
      </w:pPr>
    </w:p>
    <w:p w14:paraId="3F138046">
      <w:pPr>
        <w:numPr>
          <w:ilvl w:val="0"/>
          <w:numId w:val="0"/>
        </w:numPr>
        <w:bidi w:val="0"/>
        <w:rPr>
          <w:rFonts w:hint="default"/>
          <w:color w:val="0000FF"/>
          <w:highlight w:val="none"/>
          <w:lang w:val="en-US" w:eastAsia="zh-CN"/>
        </w:rPr>
      </w:pPr>
      <w:r>
        <w:rPr>
          <w:rFonts w:hint="eastAsia"/>
          <w:color w:val="0000FF"/>
          <w:highlight w:val="none"/>
          <w:lang w:val="en-US" w:eastAsia="zh-CN"/>
        </w:rPr>
        <w:t>六大功能对应问题清单整理</w:t>
      </w:r>
    </w:p>
    <w:p w14:paraId="13694925">
      <w:pPr>
        <w:numPr>
          <w:ilvl w:val="0"/>
          <w:numId w:val="0"/>
        </w:numPr>
        <w:bidi w:val="0"/>
        <w:rPr>
          <w:rFonts w:hint="default"/>
          <w:highlight w:val="red"/>
          <w:lang w:val="en-US" w:eastAsia="zh-CN"/>
        </w:rPr>
      </w:pPr>
    </w:p>
    <w:p w14:paraId="5BA9B6B6">
      <w:pPr>
        <w:numPr>
          <w:ilvl w:val="0"/>
          <w:numId w:val="0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rFonts w:hint="eastAsia"/>
          <w:b/>
          <w:bCs/>
          <w:color w:val="0000FF"/>
          <w:lang w:val="en-US" w:eastAsia="zh-CN"/>
        </w:rPr>
        <w:t>通用问答</w:t>
      </w:r>
      <w:r>
        <w:rPr>
          <w:rFonts w:hint="eastAsia"/>
          <w:b/>
          <w:bCs/>
          <w:lang w:val="en-US" w:eastAsia="zh-CN"/>
        </w:rPr>
        <w:t>——默认fast模式</w:t>
      </w:r>
    </w:p>
    <w:p w14:paraId="05C216D8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Q1自我介绍</w:t>
      </w:r>
    </w:p>
    <w:p w14:paraId="02C0539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Q2科陆公司介绍</w:t>
      </w:r>
    </w:p>
    <w:p w14:paraId="767B1F35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43F15397">
      <w:pPr>
        <w:numPr>
          <w:ilvl w:val="0"/>
          <w:numId w:val="0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eastAsia"/>
          <w:b/>
          <w:bCs/>
          <w:color w:val="0000FF"/>
          <w:lang w:val="en-US" w:eastAsia="zh-CN"/>
        </w:rPr>
        <w:t>储能运维经验知识库检索</w:t>
      </w:r>
      <w:r>
        <w:rPr>
          <w:rFonts w:hint="eastAsia"/>
          <w:b/>
          <w:bCs/>
          <w:lang w:val="en-US" w:eastAsia="zh-CN"/>
        </w:rPr>
        <w:t>——默认fast模式</w:t>
      </w:r>
    </w:p>
    <w:p w14:paraId="65173AAD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eastAsia"/>
          <w:lang w:val="en-US" w:eastAsia="zh-CN"/>
        </w:rPr>
        <w:t>Q1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热解粒子传感器试验设备介绍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",</w:t>
      </w:r>
    </w:p>
    <w:p w14:paraId="3F3712FD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eastAsia"/>
          <w:lang w:val="en-US" w:eastAsia="zh-CN"/>
        </w:rPr>
        <w:t>Q2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耐湿热实验有哪些步骤?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</w:t>
      </w:r>
    </w:p>
    <w:p w14:paraId="6E749009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eastAsia"/>
          <w:lang w:val="en-US" w:eastAsia="zh-CN"/>
        </w:rPr>
        <w:t>Q3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电站运维实际碰到的情况都有哪些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</w:t>
      </w:r>
    </w:p>
    <w:p w14:paraId="6B5DCAF1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2A3A1E7A">
      <w:pPr>
        <w:numPr>
          <w:ilvl w:val="0"/>
          <w:numId w:val="3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设备数据库实时查询</w:t>
      </w:r>
      <w:r>
        <w:rPr>
          <w:rFonts w:hint="eastAsia"/>
          <w:b/>
          <w:bCs/>
          <w:lang w:val="en-US" w:eastAsia="zh-CN"/>
        </w:rPr>
        <w:t>——默认fast模式</w:t>
      </w:r>
    </w:p>
    <w:p w14:paraId="2014605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站点设备查询（功能特色在于查设备的时序趋势数据可视化）</w:t>
      </w:r>
    </w:p>
    <w:p w14:paraId="64A9E480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主要查的表接口是：box_data、cluster_data、bmu_data</w:t>
      </w:r>
    </w:p>
    <w:p w14:paraId="5920A969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1"/>
          <w:szCs w:val="21"/>
          <w:shd w:val="clear" w:fill="F5F5F5"/>
          <w:lang w:val="en-US" w:eastAsia="zh-CN" w:bidi="ar"/>
        </w:rPr>
        <w:t>查询 BMS（bmu_code=00012001001001017）在 2025-03-18 16:30 到 17:00 的 SOC、SOH 和电压变化，并绘制该时段电压随时间变化的折线图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</w:rPr>
        <w:t>"</w:t>
      </w:r>
    </w:p>
    <w:p w14:paraId="63493D54">
      <w:pPr>
        <w:numPr>
          <w:ilvl w:val="0"/>
          <w:numId w:val="0"/>
        </w:numPr>
        <w:bidi w:val="0"/>
        <w:rPr>
          <w:rFonts w:hint="eastAsia"/>
          <w:b/>
          <w:bCs/>
          <w:lang w:val="en-US" w:eastAsia="zh-CN"/>
        </w:rPr>
      </w:pPr>
    </w:p>
    <w:p w14:paraId="42C4B659">
      <w:pPr>
        <w:numPr>
          <w:ilvl w:val="0"/>
          <w:numId w:val="0"/>
        </w:numPr>
        <w:bidi w:val="0"/>
        <w:rPr>
          <w:rFonts w:hint="default"/>
          <w:b/>
          <w:bCs/>
          <w:lang w:val="en-US" w:eastAsia="zh-CN"/>
        </w:rPr>
      </w:pPr>
    </w:p>
    <w:p w14:paraId="2EA39BBB">
      <w:pPr>
        <w:numPr>
          <w:ilvl w:val="0"/>
          <w:numId w:val="0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</w:t>
      </w:r>
      <w:r>
        <w:rPr>
          <w:rFonts w:hint="eastAsia"/>
          <w:b/>
          <w:bCs/>
          <w:color w:val="0000FF"/>
          <w:lang w:val="en-US" w:eastAsia="zh-CN"/>
        </w:rPr>
        <w:t>设备预警</w:t>
      </w:r>
      <w:r>
        <w:rPr>
          <w:rFonts w:hint="eastAsia"/>
          <w:b/>
          <w:bCs/>
          <w:lang w:val="en-US" w:eastAsia="zh-CN"/>
        </w:rPr>
        <w:t>——默认fast模式</w:t>
      </w:r>
    </w:p>
    <w:p w14:paraId="450CF75A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设备自动预警事件表：查异常总览、告警摘要</w:t>
      </w:r>
    </w:p>
    <w:p w14:paraId="74424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主要查的表接口是：alarm_event、volt_temp_abnormal_result</w:t>
      </w:r>
    </w:p>
    <w:p w14:paraId="19AE79A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205E7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Q1、给我 pack-7 最近2026年3月22日的 summary_cn 里高频异常关键词和重复模式</w:t>
      </w:r>
    </w:p>
    <w:p w14:paraId="70E657E2">
      <w:pPr>
        <w:rPr>
          <w:rFonts w:hint="eastAsia"/>
          <w:lang w:val="en-US" w:eastAsia="zh-CN"/>
        </w:rPr>
      </w:pPr>
    </w:p>
    <w:p w14:paraId="1CEEB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Q2、pack-7 在 2026-04-18 当天有哪些告警？请从 summary_cn 里归纳主要异常类型</w:t>
      </w:r>
    </w:p>
    <w:p w14:paraId="6347D53F">
      <w:pPr>
        <w:rPr>
          <w:rFonts w:hint="eastAsia"/>
          <w:lang w:val="en-US" w:eastAsia="zh-CN"/>
        </w:rPr>
      </w:pPr>
    </w:p>
    <w:p w14:paraId="4BBF2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Q3、站 00256 下 pack-3 在 2026-03-22 一天的告警里，平均严重度最高的是哪几条（看 average_severity）？</w:t>
      </w:r>
    </w:p>
    <w:p w14:paraId="7CF40C54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39A55C0E">
      <w:pPr>
        <w:numPr>
          <w:ilvl w:val="0"/>
          <w:numId w:val="0"/>
        </w:numPr>
        <w:bidi w:val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5、设备故障查询</w:t>
      </w:r>
      <w:r>
        <w:rPr>
          <w:rFonts w:hint="eastAsia"/>
          <w:b/>
          <w:bCs/>
          <w:lang w:val="en-US" w:eastAsia="zh-CN"/>
        </w:rPr>
        <w:t>——默认fast模式</w:t>
      </w:r>
    </w:p>
    <w:p w14:paraId="2C5CEA9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查根因诊断、异常电芯线索</w:t>
      </w:r>
    </w:p>
    <w:p w14:paraId="3DC96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主要表：capacity_inconsistent_cells（电芯容量）、dcr_abnormal_cells、isc_score_result</w:t>
      </w:r>
    </w:p>
    <w:p w14:paraId="57BD5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A.查dcr表（dcr_abnormal_cells）</w:t>
      </w:r>
    </w:p>
    <w:p w14:paraId="6441DC8D">
      <w:pPr>
        <w:rPr>
          <w:rFonts w:hint="eastAsia"/>
          <w:lang w:val="en-US" w:eastAsia="zh-CN"/>
        </w:rPr>
      </w:pPr>
    </w:p>
    <w:p w14:paraId="64A87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Q1：找出2026年3月的00256006001009006pack之下内阻异常超过5天的电芯数据</w:t>
      </w:r>
    </w:p>
    <w:p w14:paraId="7C52AE3F">
      <w:pPr>
        <w:rPr>
          <w:rFonts w:hint="eastAsia"/>
          <w:lang w:val="en-US" w:eastAsia="zh-CN"/>
        </w:rPr>
      </w:pPr>
    </w:p>
    <w:p w14:paraId="4C99C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B.isc表</w:t>
      </w:r>
    </w:p>
    <w:p w14:paraId="1E4D6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Q2列出 bmu_code='00256001001001001' 且 2026 年 3 月滑窗内 microshort_score 高于 0.6 的电芯，按分降序</w:t>
      </w:r>
    </w:p>
    <w:p w14:paraId="1B79CECA">
      <w:pPr>
        <w:rPr>
          <w:rFonts w:hint="eastAsia"/>
          <w:lang w:val="en-US" w:eastAsia="zh-CN"/>
        </w:rPr>
      </w:pPr>
    </w:p>
    <w:p w14:paraId="1E171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.capacity表</w:t>
      </w:r>
    </w:p>
    <w:p w14:paraId="274A6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Q3：BMU 00256001001004002 里，电芯 31 容量不一致的异常原因、方向、置信度分别是什么？首次与最近一次判定时间各是什么时候？</w:t>
      </w:r>
    </w:p>
    <w:p w14:paraId="23F24031">
      <w:pPr>
        <w:rPr>
          <w:rFonts w:hint="eastAsia"/>
          <w:lang w:val="en-US" w:eastAsia="zh-CN"/>
        </w:rPr>
      </w:pPr>
    </w:p>
    <w:p w14:paraId="7F1CCC48">
      <w:pPr>
        <w:rPr>
          <w:rFonts w:hint="eastAsia"/>
          <w:lang w:val="en-US" w:eastAsia="zh-CN"/>
        </w:rPr>
      </w:pPr>
    </w:p>
    <w:p w14:paraId="7405F213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6、深度检索——默认走deep模式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AC692"/>
    <w:multiLevelType w:val="singleLevel"/>
    <w:tmpl w:val="99FAC692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C52471FD"/>
    <w:multiLevelType w:val="singleLevel"/>
    <w:tmpl w:val="C52471FD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6B2CF35"/>
    <w:multiLevelType w:val="singleLevel"/>
    <w:tmpl w:val="C6B2CF35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877772"/>
    <w:rsid w:val="435B3B4C"/>
    <w:rsid w:val="55FC165A"/>
    <w:rsid w:val="5B877772"/>
    <w:rsid w:val="69AD1718"/>
    <w:rsid w:val="6DBC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1">
    <w:name w:val="标题 3 Char"/>
    <w:link w:val="4"/>
    <w:qFormat/>
    <w:uiPriority w:val="0"/>
    <w:rPr>
      <w:b/>
      <w:sz w:val="32"/>
    </w:rPr>
  </w:style>
  <w:style w:type="character" w:customStyle="1" w:styleId="12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1389</Words>
  <Characters>2315</Characters>
  <Lines>0</Lines>
  <Paragraphs>0</Paragraphs>
  <TotalTime>40</TotalTime>
  <ScaleCrop>false</ScaleCrop>
  <LinksUpToDate>false</LinksUpToDate>
  <CharactersWithSpaces>2432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2026-04-24T06:45:00Z</dcterms:created>
  <dc:creator>rujd</dc:creator>
  <cp:lastModifiedBy>茹江荻</cp:lastModifiedBy>
  <dcterms:modified xsi:type="dcterms:W3CDTF">2026-06-29T05:57:44Z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C928E57747F64B3F9B5F60348DFCD8CA_11</vt:lpwstr>
  </property>
  <property fmtid="{D5CDD505-2E9C-101B-9397-08002B2CF9AE}" pid="4" name="KSOTemplateDocerSaveRecord">
    <vt:lpwstr>eyJoZGlkIjoiYWNkMDhiMjY5NWU3NWIxNTQ3YmFhZDU5ODU4MjEwYzMiLCJ1c2VySWQiOiIxNjY3Mzc3MDI3In0=</vt:lpwstr>
  </property>
</Properties>
</file>