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50AF6" w14:textId="77777777" w:rsidR="00035482" w:rsidRDefault="00035482"/>
    <w:sectPr w:rsidR="0003548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7F3"/>
    <w:rsid w:val="00035482"/>
    <w:rsid w:val="002E2419"/>
    <w:rsid w:val="006217F3"/>
    <w:rsid w:val="00F10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37E4FE"/>
  <w15:chartTrackingRefBased/>
  <w15:docId w15:val="{1E54F155-2B72-420A-A0F9-7655EB864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21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21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217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21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217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21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21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21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21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217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217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217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217F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217F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217F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217F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217F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217F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21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21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21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21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21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217F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217F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217F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217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217F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217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Maurin Aaron Dietschi</dc:creator>
  <cp:keywords/>
  <dc:description/>
  <cp:lastModifiedBy>Maurin Aaron Dietschi</cp:lastModifiedBy>
  <cp:revision>1</cp:revision>
  <dcterms:created xsi:type="dcterms:W3CDTF">2025-09-22T11:03:00Z</dcterms:created>
  <dcterms:modified xsi:type="dcterms:W3CDTF">2025-09-22T11:04:00Z</dcterms:modified>
</cp:coreProperties>
</file>