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AFDC1" w14:textId="32000B61" w:rsidR="00B52182" w:rsidRDefault="00B52182" w:rsidP="00B52182">
      <w:pPr>
        <w:bidi/>
        <w:jc w:val="center"/>
      </w:pPr>
      <w:r w:rsidRPr="00B52182">
        <w:rPr>
          <w:rFonts w:cs="Arial" w:hint="cs"/>
          <w:highlight w:val="yellow"/>
          <w:rtl/>
        </w:rPr>
        <w:t>الجلسة</w:t>
      </w:r>
      <w:r w:rsidRPr="00B52182">
        <w:rPr>
          <w:rFonts w:cs="Arial"/>
          <w:highlight w:val="yellow"/>
          <w:rtl/>
        </w:rPr>
        <w:t xml:space="preserve"> 1</w:t>
      </w:r>
    </w:p>
    <w:p w14:paraId="2A54DFDF" w14:textId="77777777" w:rsidR="00B52182" w:rsidRDefault="00B52182" w:rsidP="00B52182">
      <w:r>
        <w:t>---</w:t>
      </w:r>
    </w:p>
    <w:p w14:paraId="151D3BCA" w14:textId="77777777" w:rsidR="00B52182" w:rsidRDefault="00B52182" w:rsidP="00B52182">
      <w:r>
        <w:rPr>
          <w:rFonts w:cs="Arial" w:hint="cs"/>
          <w:rtl/>
        </w:rPr>
        <w:t>الذكاء</w:t>
      </w:r>
      <w:r>
        <w:rPr>
          <w:rFonts w:cs="Arial"/>
          <w:rtl/>
        </w:rPr>
        <w:t xml:space="preserve"> </w:t>
      </w:r>
      <w:r>
        <w:rPr>
          <w:rFonts w:cs="Arial" w:hint="cs"/>
          <w:rtl/>
        </w:rPr>
        <w:t>الاصطناعي</w:t>
      </w:r>
      <w:r>
        <w:rPr>
          <w:rFonts w:cs="Arial"/>
          <w:rtl/>
        </w:rPr>
        <w:t xml:space="preserve">: </w:t>
      </w:r>
      <w:r>
        <w:rPr>
          <w:rFonts w:cs="Arial" w:hint="cs"/>
          <w:rtl/>
        </w:rPr>
        <w:t>هو</w:t>
      </w:r>
      <w:r>
        <w:rPr>
          <w:rFonts w:cs="Arial"/>
          <w:rtl/>
        </w:rPr>
        <w:t xml:space="preserve"> </w:t>
      </w:r>
      <w:r>
        <w:rPr>
          <w:rFonts w:cs="Arial" w:hint="cs"/>
          <w:rtl/>
        </w:rPr>
        <w:t>قدرة</w:t>
      </w:r>
      <w:r>
        <w:rPr>
          <w:rFonts w:cs="Arial"/>
          <w:rtl/>
        </w:rPr>
        <w:t xml:space="preserve"> </w:t>
      </w:r>
      <w:r>
        <w:rPr>
          <w:rFonts w:cs="Arial" w:hint="cs"/>
          <w:rtl/>
        </w:rPr>
        <w:t>الأنظمة</w:t>
      </w:r>
      <w:r>
        <w:rPr>
          <w:rFonts w:cs="Arial"/>
          <w:rtl/>
        </w:rPr>
        <w:t xml:space="preserve"> </w:t>
      </w:r>
      <w:r>
        <w:rPr>
          <w:rFonts w:cs="Arial" w:hint="cs"/>
          <w:rtl/>
        </w:rPr>
        <w:t>الحاسوبية</w:t>
      </w:r>
      <w:r>
        <w:rPr>
          <w:rFonts w:cs="Arial"/>
          <w:rtl/>
        </w:rPr>
        <w:t xml:space="preserve"> </w:t>
      </w:r>
      <w:r>
        <w:rPr>
          <w:rFonts w:cs="Arial" w:hint="cs"/>
          <w:rtl/>
        </w:rPr>
        <w:t>على</w:t>
      </w:r>
      <w:r>
        <w:rPr>
          <w:rFonts w:cs="Arial"/>
          <w:rtl/>
        </w:rPr>
        <w:t xml:space="preserve"> </w:t>
      </w:r>
      <w:r>
        <w:rPr>
          <w:rFonts w:cs="Arial" w:hint="cs"/>
          <w:rtl/>
        </w:rPr>
        <w:t>أداء</w:t>
      </w:r>
      <w:r>
        <w:rPr>
          <w:rFonts w:cs="Arial"/>
          <w:rtl/>
        </w:rPr>
        <w:t xml:space="preserve"> </w:t>
      </w:r>
      <w:r>
        <w:rPr>
          <w:rFonts w:cs="Arial" w:hint="cs"/>
          <w:rtl/>
        </w:rPr>
        <w:t>مهام</w:t>
      </w:r>
      <w:r>
        <w:rPr>
          <w:rFonts w:cs="Arial"/>
          <w:rtl/>
        </w:rPr>
        <w:t xml:space="preserve"> </w:t>
      </w:r>
      <w:r>
        <w:rPr>
          <w:rFonts w:cs="Arial" w:hint="cs"/>
          <w:rtl/>
        </w:rPr>
        <w:t>تُنسب</w:t>
      </w:r>
      <w:r>
        <w:rPr>
          <w:rFonts w:cs="Arial"/>
          <w:rtl/>
        </w:rPr>
        <w:t xml:space="preserve"> </w:t>
      </w:r>
      <w:r>
        <w:rPr>
          <w:rFonts w:cs="Arial" w:hint="cs"/>
          <w:rtl/>
        </w:rPr>
        <w:t>عادةً</w:t>
      </w:r>
      <w:r>
        <w:rPr>
          <w:rFonts w:cs="Arial"/>
          <w:rtl/>
        </w:rPr>
        <w:t xml:space="preserve"> </w:t>
      </w:r>
      <w:r>
        <w:rPr>
          <w:rFonts w:cs="Arial" w:hint="cs"/>
          <w:rtl/>
        </w:rPr>
        <w:t>إلى</w:t>
      </w:r>
      <w:r>
        <w:rPr>
          <w:rFonts w:cs="Arial"/>
          <w:rtl/>
        </w:rPr>
        <w:t xml:space="preserve"> </w:t>
      </w:r>
      <w:r>
        <w:rPr>
          <w:rFonts w:cs="Arial" w:hint="cs"/>
          <w:rtl/>
        </w:rPr>
        <w:t>الذكاء</w:t>
      </w:r>
      <w:r>
        <w:rPr>
          <w:rFonts w:cs="Arial"/>
          <w:rtl/>
        </w:rPr>
        <w:t xml:space="preserve"> </w:t>
      </w:r>
      <w:r>
        <w:rPr>
          <w:rFonts w:cs="Arial" w:hint="cs"/>
          <w:rtl/>
        </w:rPr>
        <w:t>البشري،</w:t>
      </w:r>
      <w:r>
        <w:rPr>
          <w:rFonts w:cs="Arial"/>
          <w:rtl/>
        </w:rPr>
        <w:t xml:space="preserve"> </w:t>
      </w:r>
      <w:r>
        <w:rPr>
          <w:rFonts w:cs="Arial" w:hint="cs"/>
          <w:rtl/>
        </w:rPr>
        <w:t>مثل</w:t>
      </w:r>
      <w:r>
        <w:rPr>
          <w:rFonts w:cs="Arial"/>
          <w:rtl/>
        </w:rPr>
        <w:t xml:space="preserve"> </w:t>
      </w:r>
      <w:r>
        <w:rPr>
          <w:rFonts w:cs="Arial" w:hint="cs"/>
          <w:rtl/>
        </w:rPr>
        <w:t>التعلّم،</w:t>
      </w:r>
      <w:r>
        <w:rPr>
          <w:rFonts w:cs="Arial"/>
          <w:rtl/>
        </w:rPr>
        <w:t xml:space="preserve"> </w:t>
      </w:r>
      <w:r>
        <w:rPr>
          <w:rFonts w:cs="Arial" w:hint="cs"/>
          <w:rtl/>
        </w:rPr>
        <w:t>والاستدلال،</w:t>
      </w:r>
      <w:r>
        <w:rPr>
          <w:rFonts w:cs="Arial"/>
          <w:rtl/>
        </w:rPr>
        <w:t xml:space="preserve"> </w:t>
      </w:r>
      <w:r>
        <w:rPr>
          <w:rFonts w:cs="Arial" w:hint="cs"/>
          <w:rtl/>
        </w:rPr>
        <w:t>وحلّ</w:t>
      </w:r>
      <w:r>
        <w:rPr>
          <w:rFonts w:cs="Arial"/>
          <w:rtl/>
        </w:rPr>
        <w:t xml:space="preserve"> </w:t>
      </w:r>
      <w:r>
        <w:rPr>
          <w:rFonts w:cs="Arial" w:hint="cs"/>
          <w:rtl/>
        </w:rPr>
        <w:t>المشكلات،</w:t>
      </w:r>
      <w:r>
        <w:rPr>
          <w:rFonts w:cs="Arial"/>
          <w:rtl/>
        </w:rPr>
        <w:t xml:space="preserve"> </w:t>
      </w:r>
      <w:r>
        <w:rPr>
          <w:rFonts w:cs="Arial" w:hint="cs"/>
          <w:rtl/>
        </w:rPr>
        <w:t>والإدراك،</w:t>
      </w:r>
      <w:r>
        <w:rPr>
          <w:rFonts w:cs="Arial"/>
          <w:rtl/>
        </w:rPr>
        <w:t xml:space="preserve"> </w:t>
      </w:r>
      <w:r>
        <w:rPr>
          <w:rFonts w:cs="Arial" w:hint="cs"/>
          <w:rtl/>
        </w:rPr>
        <w:t>واتخاذ</w:t>
      </w:r>
      <w:r>
        <w:rPr>
          <w:rFonts w:cs="Arial"/>
          <w:rtl/>
        </w:rPr>
        <w:t xml:space="preserve"> </w:t>
      </w:r>
      <w:r>
        <w:rPr>
          <w:rFonts w:cs="Arial" w:hint="cs"/>
          <w:rtl/>
        </w:rPr>
        <w:t>القرار</w:t>
      </w:r>
      <w:r>
        <w:t>.</w:t>
      </w:r>
    </w:p>
    <w:p w14:paraId="1D8B7CB1" w14:textId="1A2A3205" w:rsidR="00B52182" w:rsidRDefault="00B52182" w:rsidP="00B52182">
      <w:hyperlink r:id="rId5" w:history="1">
        <w:r w:rsidRPr="00287999">
          <w:rPr>
            <w:rStyle w:val="Hyperlink"/>
          </w:rPr>
          <w:t>https://ar.wikipedia.org/wiki/%D8%B0%D9%83%D8%A7%D8%A1_%D8%A7%D8%B5%D8%B7%D9%86%D8%A7%D8%B9%D9%8A</w:t>
        </w:r>
      </w:hyperlink>
      <w:r>
        <w:t xml:space="preserve"> </w:t>
      </w:r>
    </w:p>
    <w:p w14:paraId="7D918236" w14:textId="77777777" w:rsidR="00B52182" w:rsidRDefault="00B52182" w:rsidP="00B52182">
      <w:r>
        <w:t>---</w:t>
      </w:r>
    </w:p>
    <w:p w14:paraId="523D3B44" w14:textId="77777777" w:rsidR="00B52182" w:rsidRDefault="00B52182" w:rsidP="00B52182">
      <w:r>
        <w:t>WHAT IS ARTIFICIAL INTELLIGENCE?</w:t>
      </w:r>
    </w:p>
    <w:p w14:paraId="12177E0A" w14:textId="77777777" w:rsidR="00B52182" w:rsidRDefault="00B52182" w:rsidP="00B52182">
      <w:r>
        <w:t>John McCarthy</w:t>
      </w:r>
    </w:p>
    <w:p w14:paraId="2A4B1369" w14:textId="6E95935B" w:rsidR="00B52182" w:rsidRDefault="00B52182" w:rsidP="00B52182">
      <w:hyperlink r:id="rId6" w:history="1">
        <w:r w:rsidRPr="00287999">
          <w:rPr>
            <w:rStyle w:val="Hyperlink"/>
          </w:rPr>
          <w:t>http://jmc.stanford.edu/artificial-intelligence/what-is-ai/</w:t>
        </w:r>
      </w:hyperlink>
      <w:r>
        <w:t xml:space="preserve"> </w:t>
      </w:r>
    </w:p>
    <w:p w14:paraId="1D346B74" w14:textId="29DC5C8E" w:rsidR="00B52182" w:rsidRDefault="00B52182" w:rsidP="00B52182">
      <w:hyperlink r:id="rId7" w:history="1">
        <w:r w:rsidRPr="00287999">
          <w:rPr>
            <w:rStyle w:val="Hyperlink"/>
          </w:rPr>
          <w:t>https://www-formal.stanford.edu/jmc/whatisai/whatisai.html</w:t>
        </w:r>
      </w:hyperlink>
      <w:r>
        <w:t xml:space="preserve"> </w:t>
      </w:r>
    </w:p>
    <w:p w14:paraId="63F7F051" w14:textId="77777777" w:rsidR="00B52182" w:rsidRDefault="00B52182" w:rsidP="00B52182">
      <w:r>
        <w:t>---</w:t>
      </w:r>
    </w:p>
    <w:p w14:paraId="39CB3D26" w14:textId="77777777" w:rsidR="00B52182" w:rsidRDefault="00B52182" w:rsidP="00B52182">
      <w:r>
        <w:t>What is artificial intelligence?</w:t>
      </w:r>
    </w:p>
    <w:p w14:paraId="44F5BFF5" w14:textId="77777777" w:rsidR="00B52182" w:rsidRDefault="00B52182" w:rsidP="00B52182">
      <w:r>
        <w:t>AI is popularly thought to mean any system of machine learning that duplicates or improves upon human intelligence. That’s not strictly true. AI, or machine intelligence, does describe algorithms capable of making intelligent decisions, but such software rarely “thinks” in the way humans do.</w:t>
      </w:r>
    </w:p>
    <w:p w14:paraId="6CC0A8EA" w14:textId="77777777" w:rsidR="00B52182" w:rsidRDefault="00B52182" w:rsidP="00B52182">
      <w:r>
        <w:t>Reactive machines monitor data, sensors, and other input, making decisions based on that input. They have no memory, so they cannot learn. Instead, they make all decisions based on criteria decided by their programmer in response to specific circumstances.</w:t>
      </w:r>
    </w:p>
    <w:p w14:paraId="109A3534" w14:textId="77777777" w:rsidR="00B52182" w:rsidRDefault="00B52182" w:rsidP="00B52182">
      <w:r>
        <w:t>Limited memory AI retains data and can learn from past experiences. AI systems in autonomous vehicles require limited-memory AI, as does natural language processing.</w:t>
      </w:r>
    </w:p>
    <w:p w14:paraId="06F7B481" w14:textId="77777777" w:rsidR="00B52182" w:rsidRDefault="00B52182" w:rsidP="00B52182">
      <w:r>
        <w:t>The popular notion of AI, a machine that is self-aware and understands theory of mind (the ability to recognize one’s own or another’s mental state), is not possible with current technology and is decades away from becoming a reality.</w:t>
      </w:r>
    </w:p>
    <w:p w14:paraId="67D47D92" w14:textId="76B83693" w:rsidR="00B52182" w:rsidRDefault="00B52182" w:rsidP="00B52182">
      <w:hyperlink r:id="rId8" w:history="1">
        <w:r w:rsidRPr="00287999">
          <w:rPr>
            <w:rStyle w:val="Hyperlink"/>
          </w:rPr>
          <w:t>https://digitalreality.ieee.org/publications/what-is-augmented-intelligence/</w:t>
        </w:r>
      </w:hyperlink>
      <w:r>
        <w:t xml:space="preserve"> </w:t>
      </w:r>
    </w:p>
    <w:p w14:paraId="4AC5FB09" w14:textId="77777777" w:rsidR="00B52182" w:rsidRDefault="00B52182" w:rsidP="00B52182">
      <w:r>
        <w:t>---</w:t>
      </w:r>
    </w:p>
    <w:p w14:paraId="283C5FF0" w14:textId="77777777" w:rsidR="00B52182" w:rsidRDefault="00B52182" w:rsidP="00B52182">
      <w:r>
        <w:t>What is artificial intelligence (AI)?</w:t>
      </w:r>
    </w:p>
    <w:p w14:paraId="2F394198" w14:textId="07ACBB12" w:rsidR="00B52182" w:rsidRDefault="00B52182" w:rsidP="00B52182">
      <w:hyperlink r:id="rId9" w:history="1">
        <w:r w:rsidRPr="00287999">
          <w:rPr>
            <w:rStyle w:val="Hyperlink"/>
          </w:rPr>
          <w:t>https://www.iso.org/artificial-intelligence/what-is-ai#toc4</w:t>
        </w:r>
      </w:hyperlink>
      <w:r>
        <w:t xml:space="preserve"> </w:t>
      </w:r>
    </w:p>
    <w:p w14:paraId="196FF045" w14:textId="77777777" w:rsidR="00B52182" w:rsidRDefault="00B52182" w:rsidP="00B52182">
      <w:r>
        <w:lastRenderedPageBreak/>
        <w:t>---</w:t>
      </w:r>
    </w:p>
    <w:p w14:paraId="766145DA" w14:textId="77777777" w:rsidR="00B52182" w:rsidRDefault="00B52182" w:rsidP="00B52182">
      <w:r>
        <w:t>As a reminder, machine learning describes an AI system’s ability to learn and improve from experience without additional programming. Natural language processing, which allows a computer to identify the human language, is an example of machine learning. And deep learning, sometimes referred to as deep neural learning, describes an AI process that mimics the human brain’s ability to process data and see patterns, much to the felicity of data scientists staring down massive data sets</w:t>
      </w:r>
    </w:p>
    <w:p w14:paraId="00A19894" w14:textId="77777777" w:rsidR="00B52182" w:rsidRDefault="00B52182" w:rsidP="00B52182">
      <w:r>
        <w:t>---</w:t>
      </w:r>
    </w:p>
    <w:p w14:paraId="526726CD" w14:textId="77777777" w:rsidR="00B52182" w:rsidRDefault="00B52182" w:rsidP="00B52182">
      <w:r>
        <w:t>What Is Augmented Intelligence?</w:t>
      </w:r>
    </w:p>
    <w:p w14:paraId="5A4879CA" w14:textId="7252CBCE" w:rsidR="00B52182" w:rsidRDefault="00B52182" w:rsidP="00B52182">
      <w:hyperlink r:id="rId10" w:history="1">
        <w:r w:rsidRPr="00287999">
          <w:rPr>
            <w:rStyle w:val="Hyperlink"/>
          </w:rPr>
          <w:t>https://digitalreality.ieee.org/publications/what-is-augmented-intelligence/</w:t>
        </w:r>
      </w:hyperlink>
      <w:r>
        <w:t xml:space="preserve"> </w:t>
      </w:r>
    </w:p>
    <w:p w14:paraId="0AAFAABB" w14:textId="77777777" w:rsidR="00B52182" w:rsidRDefault="00B52182" w:rsidP="00B52182">
      <w:r>
        <w:t>Without augmented intelligence, processing big data would take a long, long time—sometimes years, depending on data set size—and all the while crucial data patterns would be lost to human oversight. For this reason, augmented intelligence is at the center of the blossoming fields of data analytics and predictive data.</w:t>
      </w:r>
    </w:p>
    <w:p w14:paraId="6C65187D" w14:textId="77777777" w:rsidR="00B52182" w:rsidRDefault="00B52182" w:rsidP="00B52182">
      <w:r>
        <w:t>---</w:t>
      </w:r>
    </w:p>
    <w:p w14:paraId="7D6972B6" w14:textId="77777777" w:rsidR="00B52182" w:rsidRDefault="00B52182" w:rsidP="00B52182">
      <w:r>
        <w:t>What is the difference between artificial and augmented intelligence?</w:t>
      </w:r>
    </w:p>
    <w:p w14:paraId="5162A155" w14:textId="77777777" w:rsidR="00B52182" w:rsidRDefault="00B52182" w:rsidP="00B52182">
      <w:r>
        <w:t>The key difference between AI and augmented intelligence is one of autonomy. AI is intended to operate without human assistance. Such AI generally operates within very narrow criteria and is often intended to take mundane tasks off human hands. Examples of AI already present in everyday life include email spam filters, plagiarism checkers, and Google’s AI-powered search suggestions.</w:t>
      </w:r>
    </w:p>
    <w:p w14:paraId="18ABACFF" w14:textId="77777777" w:rsidR="00B52182" w:rsidRDefault="00B52182" w:rsidP="00B52182">
      <w:r>
        <w:t>Many of the obstacles and technological challenges standing in the way of true AI are not issues for augmented intelligence, as augmented intelligence’s machine learning does not have to take part in any decision-making process. Instead, augmented intelligence analyzes data, sees patterns, and reports those patterns to users, allowing human intelligence to take over.</w:t>
      </w:r>
    </w:p>
    <w:p w14:paraId="7FBB4E0B" w14:textId="77777777" w:rsidR="00B52182" w:rsidRDefault="00B52182" w:rsidP="00B52182">
      <w:r>
        <w:t>An everyday example would be the viewing recommendations provided by a streaming video service. AI algorithms analyze user viewing habits and recommend additional viewing based on those habits. It’s up to viewers, however, to decide whether to act on algorithm suggestions.</w:t>
      </w:r>
    </w:p>
    <w:p w14:paraId="60830457" w14:textId="77777777" w:rsidR="00B52182" w:rsidRDefault="00B52182" w:rsidP="00B52182">
      <w:r>
        <w:t>---</w:t>
      </w:r>
    </w:p>
    <w:p w14:paraId="1D4A798A" w14:textId="77777777" w:rsidR="00B52182" w:rsidRDefault="00B52182" w:rsidP="00B52182">
      <w:r>
        <w:t>what is agents?</w:t>
      </w:r>
    </w:p>
    <w:p w14:paraId="4D25673E" w14:textId="77777777" w:rsidR="00B52182" w:rsidRDefault="00B52182" w:rsidP="00B52182">
      <w:r>
        <w:rPr>
          <w:rFonts w:cs="Arial" w:hint="cs"/>
          <w:rtl/>
        </w:rPr>
        <w:lastRenderedPageBreak/>
        <w:t>ما</w:t>
      </w:r>
      <w:r>
        <w:rPr>
          <w:rFonts w:cs="Arial"/>
          <w:rtl/>
        </w:rPr>
        <w:t xml:space="preserve">  </w:t>
      </w:r>
      <w:r>
        <w:rPr>
          <w:rFonts w:cs="Arial" w:hint="cs"/>
          <w:rtl/>
        </w:rPr>
        <w:t>المطلوب</w:t>
      </w:r>
      <w:r>
        <w:rPr>
          <w:rFonts w:cs="Arial"/>
          <w:rtl/>
        </w:rPr>
        <w:t xml:space="preserve"> </w:t>
      </w:r>
      <w:r>
        <w:rPr>
          <w:rFonts w:cs="Arial" w:hint="cs"/>
          <w:rtl/>
        </w:rPr>
        <w:t>بالشرائح</w:t>
      </w:r>
      <w:r>
        <w:rPr>
          <w:rFonts w:cs="Arial"/>
          <w:rtl/>
        </w:rPr>
        <w:t xml:space="preserve"> </w:t>
      </w:r>
      <w:r>
        <w:rPr>
          <w:rFonts w:cs="Arial" w:hint="cs"/>
          <w:rtl/>
        </w:rPr>
        <w:t>تحديدا</w:t>
      </w:r>
      <w:r>
        <w:rPr>
          <w:rFonts w:cs="Arial"/>
          <w:rtl/>
        </w:rPr>
        <w:t xml:space="preserve"> </w:t>
      </w:r>
      <w:r>
        <w:rPr>
          <w:rFonts w:cs="Arial" w:hint="cs"/>
          <w:rtl/>
        </w:rPr>
        <w:t>أي</w:t>
      </w:r>
      <w:r>
        <w:rPr>
          <w:rFonts w:cs="Arial"/>
          <w:rtl/>
        </w:rPr>
        <w:t xml:space="preserve"> </w:t>
      </w:r>
      <w:r>
        <w:rPr>
          <w:rFonts w:cs="Arial" w:hint="cs"/>
          <w:rtl/>
        </w:rPr>
        <w:t>نوع؟</w:t>
      </w:r>
      <w:r>
        <w:t xml:space="preserve"> </w:t>
      </w:r>
    </w:p>
    <w:p w14:paraId="2EF693A2" w14:textId="19C871B1" w:rsidR="00B52182" w:rsidRDefault="00B52182" w:rsidP="00B52182">
      <w:hyperlink r:id="rId11" w:history="1">
        <w:r w:rsidRPr="00287999">
          <w:rPr>
            <w:rStyle w:val="Hyperlink"/>
          </w:rPr>
          <w:t>https://books.google.ps/books?hl=en&amp;lr=&amp;id=JYcznFCN3xcC&amp;oi=fnd&amp;pg=PA27&amp;dq=what+is+agents&amp;ots=IK6YxzMtVu&amp;sig=KsCkDqcEfRiRVvWQJfBBtwRfY0o&amp;redir_esc=y#v=onepage&amp;q=what%20is%20agents&amp;f=false</w:t>
        </w:r>
      </w:hyperlink>
      <w:r>
        <w:t xml:space="preserve"> </w:t>
      </w:r>
    </w:p>
    <w:p w14:paraId="125359AA" w14:textId="77777777" w:rsidR="00B52182" w:rsidRDefault="00B52182" w:rsidP="00B52182"/>
    <w:p w14:paraId="22A38BFA" w14:textId="77777777" w:rsidR="00B52182" w:rsidRDefault="00B52182" w:rsidP="00B52182">
      <w:r>
        <w:t>***********************************************</w:t>
      </w:r>
    </w:p>
    <w:p w14:paraId="773DB8A7" w14:textId="77777777" w:rsidR="00B52182" w:rsidRPr="00B52182" w:rsidRDefault="00B52182" w:rsidP="00B52182">
      <w:pPr>
        <w:bidi/>
        <w:jc w:val="center"/>
        <w:rPr>
          <w:rFonts w:cs="Arial"/>
          <w:highlight w:val="yellow"/>
        </w:rPr>
      </w:pPr>
      <w:r w:rsidRPr="00B52182">
        <w:rPr>
          <w:rFonts w:cs="Arial" w:hint="cs"/>
          <w:highlight w:val="yellow"/>
          <w:rtl/>
        </w:rPr>
        <w:t>الجلسة</w:t>
      </w:r>
      <w:r w:rsidRPr="00B52182">
        <w:rPr>
          <w:rFonts w:cs="Arial"/>
          <w:highlight w:val="yellow"/>
          <w:rtl/>
        </w:rPr>
        <w:t xml:space="preserve"> 2</w:t>
      </w:r>
    </w:p>
    <w:p w14:paraId="15526136" w14:textId="77777777" w:rsidR="00B52182" w:rsidRDefault="00B52182" w:rsidP="00B52182">
      <w:r>
        <w:rPr>
          <w:rFonts w:cs="Arial" w:hint="cs"/>
          <w:rtl/>
        </w:rPr>
        <w:t>أنواع</w:t>
      </w:r>
      <w:r>
        <w:rPr>
          <w:rFonts w:cs="Arial"/>
          <w:rtl/>
        </w:rPr>
        <w:t xml:space="preserve"> </w:t>
      </w:r>
      <w:r>
        <w:rPr>
          <w:rFonts w:cs="Arial" w:hint="cs"/>
          <w:rtl/>
        </w:rPr>
        <w:t>الذكاء</w:t>
      </w:r>
      <w:r>
        <w:rPr>
          <w:rFonts w:cs="Arial"/>
          <w:rtl/>
        </w:rPr>
        <w:t xml:space="preserve"> </w:t>
      </w:r>
      <w:r>
        <w:rPr>
          <w:rFonts w:cs="Arial" w:hint="cs"/>
          <w:rtl/>
        </w:rPr>
        <w:t>الاصطناعي</w:t>
      </w:r>
      <w:r>
        <w:t>:</w:t>
      </w:r>
    </w:p>
    <w:p w14:paraId="14680386" w14:textId="5B263BE0" w:rsidR="00B52182" w:rsidRDefault="00B52182" w:rsidP="00B52182">
      <w:hyperlink r:id="rId12" w:history="1">
        <w:r w:rsidRPr="00287999">
          <w:rPr>
            <w:rStyle w:val="Hyperlink"/>
          </w:rPr>
          <w:t>https://bakkah.com/ar/knowledge-center/%D8%A3%D9%86%D9%88%D8%A7%D8%B9-%D8%A7%D9%84%D8%B0%D9%83%D8%A7%D8%A1-%D8%A7%D9%84%D8%A7%D8%B5%D8%B7%D9%86%D8%A7%D8%B9%D9%8A</w:t>
        </w:r>
      </w:hyperlink>
      <w:r>
        <w:t xml:space="preserve"> </w:t>
      </w:r>
    </w:p>
    <w:p w14:paraId="649D6463" w14:textId="77777777" w:rsidR="00B52182" w:rsidRDefault="00B52182" w:rsidP="00B52182">
      <w:r>
        <w:t>---</w:t>
      </w:r>
    </w:p>
    <w:p w14:paraId="052107B4" w14:textId="77777777" w:rsidR="00B52182" w:rsidRDefault="00B52182" w:rsidP="00B52182">
      <w:r>
        <w:t>What is Responsible AI Frameworks: A Beginner’s Guide</w:t>
      </w:r>
    </w:p>
    <w:p w14:paraId="5F3140C8" w14:textId="77777777" w:rsidR="00B52182" w:rsidRDefault="00B52182" w:rsidP="00B52182">
      <w:r>
        <w:t>By HCL GUVI Sep 07, 2026</w:t>
      </w:r>
    </w:p>
    <w:p w14:paraId="7F8F21ED" w14:textId="4BB3559A" w:rsidR="00B52182" w:rsidRDefault="00B52182" w:rsidP="00B52182">
      <w:hyperlink r:id="rId13" w:history="1">
        <w:r w:rsidRPr="00287999">
          <w:rPr>
            <w:rStyle w:val="Hyperlink"/>
          </w:rPr>
          <w:t>https://www.guvi.in/blog/what-is-responsible-ai-frameworks/</w:t>
        </w:r>
      </w:hyperlink>
      <w:r>
        <w:t xml:space="preserve"> </w:t>
      </w:r>
    </w:p>
    <w:p w14:paraId="223C0B11" w14:textId="49972F9B" w:rsidR="00B52182" w:rsidRDefault="00B52182" w:rsidP="00B52182">
      <w:hyperlink r:id="rId14" w:history="1">
        <w:r w:rsidRPr="00287999">
          <w:rPr>
            <w:rStyle w:val="Hyperlink"/>
          </w:rPr>
          <w:t>https://www.isms.online/iso-42001/responsible-ai-governance/</w:t>
        </w:r>
      </w:hyperlink>
      <w:r>
        <w:t xml:space="preserve"> </w:t>
      </w:r>
    </w:p>
    <w:p w14:paraId="26A469BB" w14:textId="748159D9" w:rsidR="00B52182" w:rsidRDefault="00B52182" w:rsidP="00B52182">
      <w:r>
        <w:t>---</w:t>
      </w:r>
    </w:p>
    <w:p w14:paraId="717D718D" w14:textId="2E69A9D0" w:rsidR="009D6969" w:rsidRPr="009D6969" w:rsidRDefault="009D6969" w:rsidP="009D6969">
      <w:r w:rsidRPr="009D6969">
        <w:t xml:space="preserve">Yes, a </w:t>
      </w:r>
      <w:r w:rsidRPr="009D6969">
        <w:rPr>
          <w:b/>
          <w:bCs/>
        </w:rPr>
        <w:t>Responsible AI framework</w:t>
      </w:r>
      <w:r w:rsidRPr="009D6969">
        <w:t xml:space="preserve"> is a structured set of guidelines and principles that helps organizations build, deploy, and manage artificial intelligence safely, ethically, and legally. [</w:t>
      </w:r>
      <w:hyperlink r:id="rId15" w:history="1">
        <w:r w:rsidRPr="009D6969">
          <w:rPr>
            <w:rStyle w:val="Hyperlink"/>
          </w:rPr>
          <w:t>1</w:t>
        </w:r>
      </w:hyperlink>
      <w:r w:rsidRPr="009D6969">
        <w:t>]</w:t>
      </w:r>
    </w:p>
    <w:p w14:paraId="747A1386" w14:textId="77777777" w:rsidR="009D6969" w:rsidRPr="009D6969" w:rsidRDefault="009D6969" w:rsidP="009D6969">
      <w:pPr>
        <w:rPr>
          <w:b/>
          <w:bCs/>
        </w:rPr>
      </w:pPr>
      <w:r w:rsidRPr="009D6969">
        <w:rPr>
          <w:b/>
          <w:bCs/>
        </w:rPr>
        <w:t>Core Principles</w:t>
      </w:r>
    </w:p>
    <w:p w14:paraId="0A4BEBB3" w14:textId="77777777" w:rsidR="009D6969" w:rsidRPr="009D6969" w:rsidRDefault="009D6969" w:rsidP="009D6969">
      <w:r w:rsidRPr="009D6969">
        <w:t>Most frameworks rely on these key pillars:</w:t>
      </w:r>
    </w:p>
    <w:p w14:paraId="1D9DFAC9" w14:textId="77777777" w:rsidR="009D6969" w:rsidRPr="009D6969" w:rsidRDefault="009D6969" w:rsidP="009D6969">
      <w:pPr>
        <w:numPr>
          <w:ilvl w:val="0"/>
          <w:numId w:val="1"/>
        </w:numPr>
      </w:pPr>
      <w:r w:rsidRPr="009D6969">
        <w:rPr>
          <w:b/>
          <w:bCs/>
        </w:rPr>
        <w:t>Fairness:</w:t>
      </w:r>
      <w:r w:rsidRPr="009D6969">
        <w:t xml:space="preserve"> Testing data and outcomes to prevent bias or discrimination against groups of people.</w:t>
      </w:r>
    </w:p>
    <w:p w14:paraId="50AAB2CE" w14:textId="77777777" w:rsidR="009D6969" w:rsidRPr="009D6969" w:rsidRDefault="009D6969" w:rsidP="009D6969">
      <w:pPr>
        <w:numPr>
          <w:ilvl w:val="0"/>
          <w:numId w:val="1"/>
        </w:numPr>
      </w:pPr>
      <w:r w:rsidRPr="009D6969">
        <w:rPr>
          <w:b/>
          <w:bCs/>
        </w:rPr>
        <w:t>Transparency:</w:t>
      </w:r>
      <w:r w:rsidRPr="009D6969">
        <w:t xml:space="preserve"> Disclosing when AI is used and explaining how the system makes decisions.</w:t>
      </w:r>
    </w:p>
    <w:p w14:paraId="3F9A751C" w14:textId="77777777" w:rsidR="009D6969" w:rsidRPr="009D6969" w:rsidRDefault="009D6969" w:rsidP="009D6969">
      <w:pPr>
        <w:numPr>
          <w:ilvl w:val="0"/>
          <w:numId w:val="1"/>
        </w:numPr>
      </w:pPr>
      <w:r w:rsidRPr="009D6969">
        <w:rPr>
          <w:b/>
          <w:bCs/>
        </w:rPr>
        <w:t>Accountability:</w:t>
      </w:r>
      <w:r w:rsidRPr="009D6969">
        <w:t xml:space="preserve"> Assigning clear human ownership and audit trails for every AI output or failure.</w:t>
      </w:r>
    </w:p>
    <w:p w14:paraId="238B78B5" w14:textId="77777777" w:rsidR="009D6969" w:rsidRPr="009D6969" w:rsidRDefault="009D6969" w:rsidP="009D6969">
      <w:pPr>
        <w:numPr>
          <w:ilvl w:val="0"/>
          <w:numId w:val="1"/>
        </w:numPr>
      </w:pPr>
      <w:r w:rsidRPr="009D6969">
        <w:rPr>
          <w:b/>
          <w:bCs/>
        </w:rPr>
        <w:t>Privacy:</w:t>
      </w:r>
      <w:r w:rsidRPr="009D6969">
        <w:t xml:space="preserve"> Protecting personal data and keeping sensitive information secure.</w:t>
      </w:r>
    </w:p>
    <w:p w14:paraId="38A280CF" w14:textId="77777777" w:rsidR="009D6969" w:rsidRPr="009D6969" w:rsidRDefault="009D6969" w:rsidP="009D6969">
      <w:pPr>
        <w:numPr>
          <w:ilvl w:val="0"/>
          <w:numId w:val="1"/>
        </w:numPr>
      </w:pPr>
      <w:r w:rsidRPr="009D6969">
        <w:rPr>
          <w:b/>
          <w:bCs/>
        </w:rPr>
        <w:lastRenderedPageBreak/>
        <w:t>Safety and Reliability:</w:t>
      </w:r>
      <w:r w:rsidRPr="009D6969">
        <w:t xml:space="preserve"> Ensuring the system performs consistently and resists attacks or unexpected errors. [</w:t>
      </w:r>
      <w:hyperlink r:id="rId16" w:history="1">
        <w:r w:rsidRPr="009D6969">
          <w:rPr>
            <w:rStyle w:val="Hyperlink"/>
          </w:rPr>
          <w:t>1</w:t>
        </w:r>
      </w:hyperlink>
      <w:r w:rsidRPr="009D6969">
        <w:t xml:space="preserve">, </w:t>
      </w:r>
      <w:hyperlink r:id="rId17" w:history="1">
        <w:r w:rsidRPr="009D6969">
          <w:rPr>
            <w:rStyle w:val="Hyperlink"/>
          </w:rPr>
          <w:t>2</w:t>
        </w:r>
      </w:hyperlink>
      <w:r w:rsidRPr="009D6969">
        <w:t xml:space="preserve">, </w:t>
      </w:r>
      <w:hyperlink r:id="rId18" w:history="1">
        <w:r w:rsidRPr="009D6969">
          <w:rPr>
            <w:rStyle w:val="Hyperlink"/>
          </w:rPr>
          <w:t>3</w:t>
        </w:r>
      </w:hyperlink>
      <w:r w:rsidRPr="009D6969">
        <w:t xml:space="preserve">, </w:t>
      </w:r>
      <w:hyperlink r:id="rId19" w:history="1">
        <w:r w:rsidRPr="009D6969">
          <w:rPr>
            <w:rStyle w:val="Hyperlink"/>
          </w:rPr>
          <w:t>4</w:t>
        </w:r>
      </w:hyperlink>
      <w:r w:rsidRPr="009D6969">
        <w:t>]</w:t>
      </w:r>
    </w:p>
    <w:p w14:paraId="4D3462DC" w14:textId="77777777" w:rsidR="009D6969" w:rsidRPr="009D6969" w:rsidRDefault="009D6969" w:rsidP="009D6969">
      <w:pPr>
        <w:rPr>
          <w:b/>
          <w:bCs/>
        </w:rPr>
      </w:pPr>
      <w:r w:rsidRPr="009D6969">
        <w:rPr>
          <w:b/>
          <w:bCs/>
        </w:rPr>
        <w:t>How the Framework Works</w:t>
      </w:r>
    </w:p>
    <w:p w14:paraId="6DC16DB5" w14:textId="77777777" w:rsidR="009D6969" w:rsidRPr="009D6969" w:rsidRDefault="009D6969" w:rsidP="009D6969">
      <w:r w:rsidRPr="009D6969">
        <w:t>Organizations apply these rules across the entire lifecycle of an AI project:</w:t>
      </w:r>
    </w:p>
    <w:p w14:paraId="309AA627" w14:textId="77777777" w:rsidR="009D6969" w:rsidRPr="009D6969" w:rsidRDefault="009D6969" w:rsidP="009D6969">
      <w:pPr>
        <w:numPr>
          <w:ilvl w:val="0"/>
          <w:numId w:val="2"/>
        </w:numPr>
      </w:pPr>
      <w:r w:rsidRPr="009D6969">
        <w:rPr>
          <w:b/>
          <w:bCs/>
        </w:rPr>
        <w:t>Define the Use Case:</w:t>
      </w:r>
      <w:r w:rsidRPr="009D6969">
        <w:t xml:space="preserve"> State the exact goal and spot potential risks early.</w:t>
      </w:r>
    </w:p>
    <w:p w14:paraId="37E4E123" w14:textId="77777777" w:rsidR="009D6969" w:rsidRPr="009D6969" w:rsidRDefault="009D6969" w:rsidP="009D6969">
      <w:pPr>
        <w:numPr>
          <w:ilvl w:val="0"/>
          <w:numId w:val="2"/>
        </w:numPr>
      </w:pPr>
      <w:r w:rsidRPr="009D6969">
        <w:rPr>
          <w:b/>
          <w:bCs/>
        </w:rPr>
        <w:t>Assess the Data:</w:t>
      </w:r>
      <w:r w:rsidRPr="009D6969">
        <w:t xml:space="preserve"> Clean the data and check for hidden biases.</w:t>
      </w:r>
    </w:p>
    <w:p w14:paraId="629DD3AE" w14:textId="77777777" w:rsidR="009D6969" w:rsidRPr="009D6969" w:rsidRDefault="009D6969" w:rsidP="009D6969">
      <w:pPr>
        <w:numPr>
          <w:ilvl w:val="0"/>
          <w:numId w:val="2"/>
        </w:numPr>
      </w:pPr>
      <w:r w:rsidRPr="009D6969">
        <w:rPr>
          <w:b/>
          <w:bCs/>
        </w:rPr>
        <w:t>Evaluate the Model:</w:t>
      </w:r>
      <w:r w:rsidRPr="009D6969">
        <w:t xml:space="preserve"> Test the system for safety, accuracy, and fairness before release.</w:t>
      </w:r>
    </w:p>
    <w:p w14:paraId="5BCE9D7D" w14:textId="77777777" w:rsidR="009D6969" w:rsidRPr="009D6969" w:rsidRDefault="009D6969" w:rsidP="009D6969">
      <w:pPr>
        <w:numPr>
          <w:ilvl w:val="0"/>
          <w:numId w:val="2"/>
        </w:numPr>
      </w:pPr>
      <w:r w:rsidRPr="009D6969">
        <w:rPr>
          <w:b/>
          <w:bCs/>
        </w:rPr>
        <w:t>Establish Human Oversight:</w:t>
      </w:r>
      <w:r w:rsidRPr="009D6969">
        <w:t xml:space="preserve"> Require human review for high-impact or sensitive decisions.</w:t>
      </w:r>
    </w:p>
    <w:p w14:paraId="207CB81A" w14:textId="77777777" w:rsidR="009D6969" w:rsidRPr="009D6969" w:rsidRDefault="009D6969" w:rsidP="009D6969">
      <w:pPr>
        <w:numPr>
          <w:ilvl w:val="0"/>
          <w:numId w:val="2"/>
        </w:numPr>
      </w:pPr>
      <w:r w:rsidRPr="009D6969">
        <w:rPr>
          <w:b/>
          <w:bCs/>
        </w:rPr>
        <w:t>Monitor Continuously:</w:t>
      </w:r>
      <w:r w:rsidRPr="009D6969">
        <w:t xml:space="preserve"> Track the AI after launch and update rules as needed. [</w:t>
      </w:r>
      <w:hyperlink r:id="rId20" w:history="1">
        <w:r w:rsidRPr="009D6969">
          <w:rPr>
            <w:rStyle w:val="Hyperlink"/>
          </w:rPr>
          <w:t>1</w:t>
        </w:r>
      </w:hyperlink>
      <w:r w:rsidRPr="009D6969">
        <w:t>]</w:t>
      </w:r>
    </w:p>
    <w:p w14:paraId="6BAF824D" w14:textId="77777777" w:rsidR="009D6969" w:rsidRPr="009D6969" w:rsidRDefault="009D6969" w:rsidP="009D6969">
      <w:pPr>
        <w:rPr>
          <w:b/>
          <w:bCs/>
        </w:rPr>
      </w:pPr>
      <w:r w:rsidRPr="009D6969">
        <w:rPr>
          <w:b/>
          <w:bCs/>
        </w:rPr>
        <w:t>Recognized Standards</w:t>
      </w:r>
    </w:p>
    <w:p w14:paraId="4726C167" w14:textId="77777777" w:rsidR="009D6969" w:rsidRPr="009D6969" w:rsidRDefault="009D6969" w:rsidP="009D6969">
      <w:r w:rsidRPr="009D6969">
        <w:t xml:space="preserve">Organizations often align their internal rules with global standards like the </w:t>
      </w:r>
      <w:r w:rsidRPr="009D6969">
        <w:rPr>
          <w:b/>
          <w:bCs/>
        </w:rPr>
        <w:t>NIST AI Risk Management Framework</w:t>
      </w:r>
      <w:r w:rsidRPr="009D6969">
        <w:t xml:space="preserve">, the </w:t>
      </w:r>
      <w:r w:rsidRPr="009D6969">
        <w:rPr>
          <w:b/>
          <w:bCs/>
        </w:rPr>
        <w:t>EU AI Act</w:t>
      </w:r>
      <w:r w:rsidRPr="009D6969">
        <w:t>, or the certified international standard ISO 42001. [</w:t>
      </w:r>
      <w:hyperlink r:id="rId21" w:history="1">
        <w:r w:rsidRPr="009D6969">
          <w:rPr>
            <w:rStyle w:val="Hyperlink"/>
          </w:rPr>
          <w:t>1</w:t>
        </w:r>
      </w:hyperlink>
      <w:r w:rsidRPr="009D6969">
        <w:t xml:space="preserve">, </w:t>
      </w:r>
      <w:hyperlink r:id="rId22" w:history="1">
        <w:r w:rsidRPr="009D6969">
          <w:rPr>
            <w:rStyle w:val="Hyperlink"/>
          </w:rPr>
          <w:t>2</w:t>
        </w:r>
      </w:hyperlink>
      <w:r w:rsidRPr="009D6969">
        <w:t>]</w:t>
      </w:r>
    </w:p>
    <w:p w14:paraId="68A08BA1" w14:textId="66EC253C" w:rsidR="00C676C2" w:rsidRDefault="00B52182" w:rsidP="00B52182">
      <w:r w:rsidRPr="00B52182">
        <w:lastRenderedPageBreak/>
        <w:t> </w:t>
      </w:r>
      <w:r w:rsidRPr="00B52182">
        <w:drawing>
          <wp:inline distT="0" distB="0" distL="0" distR="0" wp14:anchorId="5545E5B6" wp14:editId="5DFC978B">
            <wp:extent cx="5943600" cy="2660015"/>
            <wp:effectExtent l="0" t="0" r="0" b="6985"/>
            <wp:docPr id="185188830" name="Picture 4" descr="A diagram of a frame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8830" name="Picture 4" descr="A diagram of a framework&#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660015"/>
                    </a:xfrm>
                    <a:prstGeom prst="rect">
                      <a:avLst/>
                    </a:prstGeom>
                    <a:noFill/>
                    <a:ln>
                      <a:noFill/>
                    </a:ln>
                  </pic:spPr>
                </pic:pic>
              </a:graphicData>
            </a:graphic>
          </wp:inline>
        </w:drawing>
      </w:r>
      <w:r w:rsidRPr="00B52182">
        <w:drawing>
          <wp:inline distT="0" distB="0" distL="0" distR="0" wp14:anchorId="758A55F9" wp14:editId="3E4E9ADE">
            <wp:extent cx="5943600" cy="2663190"/>
            <wp:effectExtent l="0" t="0" r="0" b="3810"/>
            <wp:docPr id="1345530404" name="Picture 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30404" name="Picture 3" descr="A diagram of a system&#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663190"/>
                    </a:xfrm>
                    <a:prstGeom prst="rect">
                      <a:avLst/>
                    </a:prstGeom>
                    <a:noFill/>
                    <a:ln>
                      <a:noFill/>
                    </a:ln>
                  </pic:spPr>
                </pic:pic>
              </a:graphicData>
            </a:graphic>
          </wp:inline>
        </w:drawing>
      </w:r>
    </w:p>
    <w:sectPr w:rsidR="00C676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A69A3"/>
    <w:multiLevelType w:val="multilevel"/>
    <w:tmpl w:val="C756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B85249"/>
    <w:multiLevelType w:val="multilevel"/>
    <w:tmpl w:val="0A80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195208">
    <w:abstractNumId w:val="0"/>
  </w:num>
  <w:num w:numId="2" w16cid:durableId="19511597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6C2"/>
    <w:rsid w:val="001578D5"/>
    <w:rsid w:val="006941F4"/>
    <w:rsid w:val="009D6969"/>
    <w:rsid w:val="00B52182"/>
    <w:rsid w:val="00C676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81BA6"/>
  <w15:chartTrackingRefBased/>
  <w15:docId w15:val="{66F65B55-547D-46C1-ACC6-D81C82D46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6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76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76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6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6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6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6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76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76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6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6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6C2"/>
    <w:rPr>
      <w:rFonts w:eastAsiaTheme="majorEastAsia" w:cstheme="majorBidi"/>
      <w:color w:val="272727" w:themeColor="text1" w:themeTint="D8"/>
    </w:rPr>
  </w:style>
  <w:style w:type="paragraph" w:styleId="Title">
    <w:name w:val="Title"/>
    <w:basedOn w:val="Normal"/>
    <w:next w:val="Normal"/>
    <w:link w:val="TitleChar"/>
    <w:uiPriority w:val="10"/>
    <w:qFormat/>
    <w:rsid w:val="00C67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6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6C2"/>
    <w:pPr>
      <w:spacing w:before="160"/>
      <w:jc w:val="center"/>
    </w:pPr>
    <w:rPr>
      <w:i/>
      <w:iCs/>
      <w:color w:val="404040" w:themeColor="text1" w:themeTint="BF"/>
    </w:rPr>
  </w:style>
  <w:style w:type="character" w:customStyle="1" w:styleId="QuoteChar">
    <w:name w:val="Quote Char"/>
    <w:basedOn w:val="DefaultParagraphFont"/>
    <w:link w:val="Quote"/>
    <w:uiPriority w:val="29"/>
    <w:rsid w:val="00C676C2"/>
    <w:rPr>
      <w:i/>
      <w:iCs/>
      <w:color w:val="404040" w:themeColor="text1" w:themeTint="BF"/>
    </w:rPr>
  </w:style>
  <w:style w:type="paragraph" w:styleId="ListParagraph">
    <w:name w:val="List Paragraph"/>
    <w:basedOn w:val="Normal"/>
    <w:uiPriority w:val="34"/>
    <w:qFormat/>
    <w:rsid w:val="00C676C2"/>
    <w:pPr>
      <w:ind w:left="720"/>
      <w:contextualSpacing/>
    </w:pPr>
  </w:style>
  <w:style w:type="character" w:styleId="IntenseEmphasis">
    <w:name w:val="Intense Emphasis"/>
    <w:basedOn w:val="DefaultParagraphFont"/>
    <w:uiPriority w:val="21"/>
    <w:qFormat/>
    <w:rsid w:val="00C676C2"/>
    <w:rPr>
      <w:i/>
      <w:iCs/>
      <w:color w:val="0F4761" w:themeColor="accent1" w:themeShade="BF"/>
    </w:rPr>
  </w:style>
  <w:style w:type="paragraph" w:styleId="IntenseQuote">
    <w:name w:val="Intense Quote"/>
    <w:basedOn w:val="Normal"/>
    <w:next w:val="Normal"/>
    <w:link w:val="IntenseQuoteChar"/>
    <w:uiPriority w:val="30"/>
    <w:qFormat/>
    <w:rsid w:val="00C676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6C2"/>
    <w:rPr>
      <w:i/>
      <w:iCs/>
      <w:color w:val="0F4761" w:themeColor="accent1" w:themeShade="BF"/>
    </w:rPr>
  </w:style>
  <w:style w:type="character" w:styleId="IntenseReference">
    <w:name w:val="Intense Reference"/>
    <w:basedOn w:val="DefaultParagraphFont"/>
    <w:uiPriority w:val="32"/>
    <w:qFormat/>
    <w:rsid w:val="00C676C2"/>
    <w:rPr>
      <w:b/>
      <w:bCs/>
      <w:smallCaps/>
      <w:color w:val="0F4761" w:themeColor="accent1" w:themeShade="BF"/>
      <w:spacing w:val="5"/>
    </w:rPr>
  </w:style>
  <w:style w:type="character" w:styleId="Hyperlink">
    <w:name w:val="Hyperlink"/>
    <w:basedOn w:val="DefaultParagraphFont"/>
    <w:uiPriority w:val="99"/>
    <w:unhideWhenUsed/>
    <w:rsid w:val="009D6969"/>
    <w:rPr>
      <w:color w:val="467886" w:themeColor="hyperlink"/>
      <w:u w:val="single"/>
    </w:rPr>
  </w:style>
  <w:style w:type="character" w:styleId="UnresolvedMention">
    <w:name w:val="Unresolved Mention"/>
    <w:basedOn w:val="DefaultParagraphFont"/>
    <w:uiPriority w:val="99"/>
    <w:semiHidden/>
    <w:unhideWhenUsed/>
    <w:rsid w:val="009D69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46224">
      <w:bodyDiv w:val="1"/>
      <w:marLeft w:val="0"/>
      <w:marRight w:val="0"/>
      <w:marTop w:val="0"/>
      <w:marBottom w:val="0"/>
      <w:divBdr>
        <w:top w:val="none" w:sz="0" w:space="0" w:color="auto"/>
        <w:left w:val="none" w:sz="0" w:space="0" w:color="auto"/>
        <w:bottom w:val="none" w:sz="0" w:space="0" w:color="auto"/>
        <w:right w:val="none" w:sz="0" w:space="0" w:color="auto"/>
      </w:divBdr>
      <w:divsChild>
        <w:div w:id="18706163">
          <w:marLeft w:val="0"/>
          <w:marRight w:val="0"/>
          <w:marTop w:val="0"/>
          <w:marBottom w:val="0"/>
          <w:divBdr>
            <w:top w:val="none" w:sz="0" w:space="0" w:color="auto"/>
            <w:left w:val="none" w:sz="0" w:space="0" w:color="auto"/>
            <w:bottom w:val="none" w:sz="0" w:space="0" w:color="auto"/>
            <w:right w:val="none" w:sz="0" w:space="0" w:color="auto"/>
          </w:divBdr>
        </w:div>
        <w:div w:id="271666413">
          <w:marLeft w:val="0"/>
          <w:marRight w:val="0"/>
          <w:marTop w:val="0"/>
          <w:marBottom w:val="0"/>
          <w:divBdr>
            <w:top w:val="none" w:sz="0" w:space="0" w:color="auto"/>
            <w:left w:val="none" w:sz="0" w:space="0" w:color="auto"/>
            <w:bottom w:val="none" w:sz="0" w:space="0" w:color="auto"/>
            <w:right w:val="none" w:sz="0" w:space="0" w:color="auto"/>
          </w:divBdr>
        </w:div>
        <w:div w:id="285047912">
          <w:marLeft w:val="0"/>
          <w:marRight w:val="0"/>
          <w:marTop w:val="0"/>
          <w:marBottom w:val="0"/>
          <w:divBdr>
            <w:top w:val="none" w:sz="0" w:space="0" w:color="auto"/>
            <w:left w:val="none" w:sz="0" w:space="0" w:color="auto"/>
            <w:bottom w:val="none" w:sz="0" w:space="0" w:color="auto"/>
            <w:right w:val="none" w:sz="0" w:space="0" w:color="auto"/>
          </w:divBdr>
        </w:div>
        <w:div w:id="346979864">
          <w:marLeft w:val="0"/>
          <w:marRight w:val="0"/>
          <w:marTop w:val="0"/>
          <w:marBottom w:val="0"/>
          <w:divBdr>
            <w:top w:val="none" w:sz="0" w:space="0" w:color="auto"/>
            <w:left w:val="none" w:sz="0" w:space="0" w:color="auto"/>
            <w:bottom w:val="none" w:sz="0" w:space="0" w:color="auto"/>
            <w:right w:val="none" w:sz="0" w:space="0" w:color="auto"/>
          </w:divBdr>
        </w:div>
        <w:div w:id="699008959">
          <w:marLeft w:val="0"/>
          <w:marRight w:val="0"/>
          <w:marTop w:val="0"/>
          <w:marBottom w:val="0"/>
          <w:divBdr>
            <w:top w:val="none" w:sz="0" w:space="0" w:color="auto"/>
            <w:left w:val="none" w:sz="0" w:space="0" w:color="auto"/>
            <w:bottom w:val="none" w:sz="0" w:space="0" w:color="auto"/>
            <w:right w:val="none" w:sz="0" w:space="0" w:color="auto"/>
          </w:divBdr>
          <w:divsChild>
            <w:div w:id="242641271">
              <w:marLeft w:val="0"/>
              <w:marRight w:val="0"/>
              <w:marTop w:val="180"/>
              <w:marBottom w:val="240"/>
              <w:divBdr>
                <w:top w:val="none" w:sz="0" w:space="0" w:color="auto"/>
                <w:left w:val="none" w:sz="0" w:space="0" w:color="auto"/>
                <w:bottom w:val="none" w:sz="0" w:space="0" w:color="auto"/>
                <w:right w:val="none" w:sz="0" w:space="0" w:color="auto"/>
              </w:divBdr>
            </w:div>
          </w:divsChild>
        </w:div>
        <w:div w:id="800685706">
          <w:marLeft w:val="0"/>
          <w:marRight w:val="0"/>
          <w:marTop w:val="0"/>
          <w:marBottom w:val="0"/>
          <w:divBdr>
            <w:top w:val="none" w:sz="0" w:space="0" w:color="auto"/>
            <w:left w:val="none" w:sz="0" w:space="0" w:color="auto"/>
            <w:bottom w:val="none" w:sz="0" w:space="0" w:color="auto"/>
            <w:right w:val="none" w:sz="0" w:space="0" w:color="auto"/>
          </w:divBdr>
        </w:div>
        <w:div w:id="892278589">
          <w:marLeft w:val="0"/>
          <w:marRight w:val="0"/>
          <w:marTop w:val="0"/>
          <w:marBottom w:val="0"/>
          <w:divBdr>
            <w:top w:val="none" w:sz="0" w:space="0" w:color="auto"/>
            <w:left w:val="none" w:sz="0" w:space="0" w:color="auto"/>
            <w:bottom w:val="none" w:sz="0" w:space="0" w:color="auto"/>
            <w:right w:val="none" w:sz="0" w:space="0" w:color="auto"/>
          </w:divBdr>
          <w:divsChild>
            <w:div w:id="457719914">
              <w:marLeft w:val="0"/>
              <w:marRight w:val="0"/>
              <w:marTop w:val="360"/>
              <w:marBottom w:val="180"/>
              <w:divBdr>
                <w:top w:val="none" w:sz="0" w:space="0" w:color="auto"/>
                <w:left w:val="none" w:sz="0" w:space="0" w:color="auto"/>
                <w:bottom w:val="none" w:sz="0" w:space="0" w:color="auto"/>
                <w:right w:val="none" w:sz="0" w:space="0" w:color="auto"/>
              </w:divBdr>
            </w:div>
          </w:divsChild>
        </w:div>
        <w:div w:id="1017200467">
          <w:marLeft w:val="0"/>
          <w:marRight w:val="0"/>
          <w:marTop w:val="0"/>
          <w:marBottom w:val="0"/>
          <w:divBdr>
            <w:top w:val="none" w:sz="0" w:space="0" w:color="auto"/>
            <w:left w:val="none" w:sz="0" w:space="0" w:color="auto"/>
            <w:bottom w:val="none" w:sz="0" w:space="0" w:color="auto"/>
            <w:right w:val="none" w:sz="0" w:space="0" w:color="auto"/>
          </w:divBdr>
        </w:div>
        <w:div w:id="1161653720">
          <w:marLeft w:val="0"/>
          <w:marRight w:val="0"/>
          <w:marTop w:val="0"/>
          <w:marBottom w:val="0"/>
          <w:divBdr>
            <w:top w:val="none" w:sz="0" w:space="0" w:color="auto"/>
            <w:left w:val="none" w:sz="0" w:space="0" w:color="auto"/>
            <w:bottom w:val="none" w:sz="0" w:space="0" w:color="auto"/>
            <w:right w:val="none" w:sz="0" w:space="0" w:color="auto"/>
          </w:divBdr>
        </w:div>
        <w:div w:id="1277834142">
          <w:marLeft w:val="0"/>
          <w:marRight w:val="0"/>
          <w:marTop w:val="0"/>
          <w:marBottom w:val="240"/>
          <w:divBdr>
            <w:top w:val="none" w:sz="0" w:space="0" w:color="auto"/>
            <w:left w:val="none" w:sz="0" w:space="0" w:color="auto"/>
            <w:bottom w:val="none" w:sz="0" w:space="0" w:color="auto"/>
            <w:right w:val="none" w:sz="0" w:space="0" w:color="auto"/>
          </w:divBdr>
        </w:div>
        <w:div w:id="1287466651">
          <w:marLeft w:val="0"/>
          <w:marRight w:val="0"/>
          <w:marTop w:val="0"/>
          <w:marBottom w:val="0"/>
          <w:divBdr>
            <w:top w:val="none" w:sz="0" w:space="0" w:color="auto"/>
            <w:left w:val="none" w:sz="0" w:space="0" w:color="auto"/>
            <w:bottom w:val="none" w:sz="0" w:space="0" w:color="auto"/>
            <w:right w:val="none" w:sz="0" w:space="0" w:color="auto"/>
          </w:divBdr>
          <w:divsChild>
            <w:div w:id="1437290924">
              <w:marLeft w:val="0"/>
              <w:marRight w:val="0"/>
              <w:marTop w:val="360"/>
              <w:marBottom w:val="180"/>
              <w:divBdr>
                <w:top w:val="none" w:sz="0" w:space="0" w:color="auto"/>
                <w:left w:val="none" w:sz="0" w:space="0" w:color="auto"/>
                <w:bottom w:val="none" w:sz="0" w:space="0" w:color="auto"/>
                <w:right w:val="none" w:sz="0" w:space="0" w:color="auto"/>
              </w:divBdr>
            </w:div>
          </w:divsChild>
        </w:div>
        <w:div w:id="1341272738">
          <w:marLeft w:val="0"/>
          <w:marRight w:val="0"/>
          <w:marTop w:val="360"/>
          <w:marBottom w:val="180"/>
          <w:divBdr>
            <w:top w:val="none" w:sz="0" w:space="0" w:color="auto"/>
            <w:left w:val="none" w:sz="0" w:space="0" w:color="auto"/>
            <w:bottom w:val="none" w:sz="0" w:space="0" w:color="auto"/>
            <w:right w:val="none" w:sz="0" w:space="0" w:color="auto"/>
          </w:divBdr>
        </w:div>
        <w:div w:id="1393237904">
          <w:marLeft w:val="0"/>
          <w:marRight w:val="0"/>
          <w:marTop w:val="0"/>
          <w:marBottom w:val="0"/>
          <w:divBdr>
            <w:top w:val="none" w:sz="0" w:space="0" w:color="auto"/>
            <w:left w:val="none" w:sz="0" w:space="0" w:color="auto"/>
            <w:bottom w:val="none" w:sz="0" w:space="0" w:color="auto"/>
            <w:right w:val="none" w:sz="0" w:space="0" w:color="auto"/>
          </w:divBdr>
          <w:divsChild>
            <w:div w:id="186917842">
              <w:marLeft w:val="0"/>
              <w:marRight w:val="0"/>
              <w:marTop w:val="180"/>
              <w:marBottom w:val="240"/>
              <w:divBdr>
                <w:top w:val="none" w:sz="0" w:space="0" w:color="auto"/>
                <w:left w:val="none" w:sz="0" w:space="0" w:color="auto"/>
                <w:bottom w:val="none" w:sz="0" w:space="0" w:color="auto"/>
                <w:right w:val="none" w:sz="0" w:space="0" w:color="auto"/>
              </w:divBdr>
            </w:div>
          </w:divsChild>
        </w:div>
        <w:div w:id="1697778536">
          <w:marLeft w:val="0"/>
          <w:marRight w:val="0"/>
          <w:marTop w:val="0"/>
          <w:marBottom w:val="0"/>
          <w:divBdr>
            <w:top w:val="none" w:sz="0" w:space="0" w:color="auto"/>
            <w:left w:val="none" w:sz="0" w:space="0" w:color="auto"/>
            <w:bottom w:val="none" w:sz="0" w:space="0" w:color="auto"/>
            <w:right w:val="none" w:sz="0" w:space="0" w:color="auto"/>
          </w:divBdr>
        </w:div>
        <w:div w:id="1736776127">
          <w:marLeft w:val="0"/>
          <w:marRight w:val="0"/>
          <w:marTop w:val="0"/>
          <w:marBottom w:val="0"/>
          <w:divBdr>
            <w:top w:val="none" w:sz="0" w:space="0" w:color="auto"/>
            <w:left w:val="none" w:sz="0" w:space="0" w:color="auto"/>
            <w:bottom w:val="none" w:sz="0" w:space="0" w:color="auto"/>
            <w:right w:val="none" w:sz="0" w:space="0" w:color="auto"/>
          </w:divBdr>
        </w:div>
        <w:div w:id="1862090976">
          <w:marLeft w:val="0"/>
          <w:marRight w:val="0"/>
          <w:marTop w:val="0"/>
          <w:marBottom w:val="0"/>
          <w:divBdr>
            <w:top w:val="none" w:sz="0" w:space="0" w:color="auto"/>
            <w:left w:val="none" w:sz="0" w:space="0" w:color="auto"/>
            <w:bottom w:val="none" w:sz="0" w:space="0" w:color="auto"/>
            <w:right w:val="none" w:sz="0" w:space="0" w:color="auto"/>
          </w:divBdr>
        </w:div>
        <w:div w:id="2031682020">
          <w:marLeft w:val="0"/>
          <w:marRight w:val="0"/>
          <w:marTop w:val="0"/>
          <w:marBottom w:val="0"/>
          <w:divBdr>
            <w:top w:val="none" w:sz="0" w:space="0" w:color="auto"/>
            <w:left w:val="none" w:sz="0" w:space="0" w:color="auto"/>
            <w:bottom w:val="none" w:sz="0" w:space="0" w:color="auto"/>
            <w:right w:val="none" w:sz="0" w:space="0" w:color="auto"/>
          </w:divBdr>
          <w:divsChild>
            <w:div w:id="21358866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2002198491">
      <w:bodyDiv w:val="1"/>
      <w:marLeft w:val="0"/>
      <w:marRight w:val="0"/>
      <w:marTop w:val="0"/>
      <w:marBottom w:val="0"/>
      <w:divBdr>
        <w:top w:val="none" w:sz="0" w:space="0" w:color="auto"/>
        <w:left w:val="none" w:sz="0" w:space="0" w:color="auto"/>
        <w:bottom w:val="none" w:sz="0" w:space="0" w:color="auto"/>
        <w:right w:val="none" w:sz="0" w:space="0" w:color="auto"/>
      </w:divBdr>
      <w:divsChild>
        <w:div w:id="160972043">
          <w:marLeft w:val="0"/>
          <w:marRight w:val="0"/>
          <w:marTop w:val="0"/>
          <w:marBottom w:val="0"/>
          <w:divBdr>
            <w:top w:val="none" w:sz="0" w:space="0" w:color="auto"/>
            <w:left w:val="none" w:sz="0" w:space="0" w:color="auto"/>
            <w:bottom w:val="none" w:sz="0" w:space="0" w:color="auto"/>
            <w:right w:val="none" w:sz="0" w:space="0" w:color="auto"/>
          </w:divBdr>
          <w:divsChild>
            <w:div w:id="2115055880">
              <w:marLeft w:val="0"/>
              <w:marRight w:val="0"/>
              <w:marTop w:val="180"/>
              <w:marBottom w:val="240"/>
              <w:divBdr>
                <w:top w:val="none" w:sz="0" w:space="0" w:color="auto"/>
                <w:left w:val="none" w:sz="0" w:space="0" w:color="auto"/>
                <w:bottom w:val="none" w:sz="0" w:space="0" w:color="auto"/>
                <w:right w:val="none" w:sz="0" w:space="0" w:color="auto"/>
              </w:divBdr>
            </w:div>
          </w:divsChild>
        </w:div>
        <w:div w:id="216859725">
          <w:marLeft w:val="0"/>
          <w:marRight w:val="0"/>
          <w:marTop w:val="0"/>
          <w:marBottom w:val="0"/>
          <w:divBdr>
            <w:top w:val="none" w:sz="0" w:space="0" w:color="auto"/>
            <w:left w:val="none" w:sz="0" w:space="0" w:color="auto"/>
            <w:bottom w:val="none" w:sz="0" w:space="0" w:color="auto"/>
            <w:right w:val="none" w:sz="0" w:space="0" w:color="auto"/>
          </w:divBdr>
        </w:div>
        <w:div w:id="237446513">
          <w:marLeft w:val="0"/>
          <w:marRight w:val="0"/>
          <w:marTop w:val="0"/>
          <w:marBottom w:val="0"/>
          <w:divBdr>
            <w:top w:val="none" w:sz="0" w:space="0" w:color="auto"/>
            <w:left w:val="none" w:sz="0" w:space="0" w:color="auto"/>
            <w:bottom w:val="none" w:sz="0" w:space="0" w:color="auto"/>
            <w:right w:val="none" w:sz="0" w:space="0" w:color="auto"/>
          </w:divBdr>
          <w:divsChild>
            <w:div w:id="844855555">
              <w:marLeft w:val="0"/>
              <w:marRight w:val="0"/>
              <w:marTop w:val="360"/>
              <w:marBottom w:val="180"/>
              <w:divBdr>
                <w:top w:val="none" w:sz="0" w:space="0" w:color="auto"/>
                <w:left w:val="none" w:sz="0" w:space="0" w:color="auto"/>
                <w:bottom w:val="none" w:sz="0" w:space="0" w:color="auto"/>
                <w:right w:val="none" w:sz="0" w:space="0" w:color="auto"/>
              </w:divBdr>
            </w:div>
          </w:divsChild>
        </w:div>
        <w:div w:id="453986295">
          <w:marLeft w:val="0"/>
          <w:marRight w:val="0"/>
          <w:marTop w:val="0"/>
          <w:marBottom w:val="0"/>
          <w:divBdr>
            <w:top w:val="none" w:sz="0" w:space="0" w:color="auto"/>
            <w:left w:val="none" w:sz="0" w:space="0" w:color="auto"/>
            <w:bottom w:val="none" w:sz="0" w:space="0" w:color="auto"/>
            <w:right w:val="none" w:sz="0" w:space="0" w:color="auto"/>
          </w:divBdr>
        </w:div>
        <w:div w:id="479541136">
          <w:marLeft w:val="0"/>
          <w:marRight w:val="0"/>
          <w:marTop w:val="0"/>
          <w:marBottom w:val="240"/>
          <w:divBdr>
            <w:top w:val="none" w:sz="0" w:space="0" w:color="auto"/>
            <w:left w:val="none" w:sz="0" w:space="0" w:color="auto"/>
            <w:bottom w:val="none" w:sz="0" w:space="0" w:color="auto"/>
            <w:right w:val="none" w:sz="0" w:space="0" w:color="auto"/>
          </w:divBdr>
        </w:div>
        <w:div w:id="608774845">
          <w:marLeft w:val="0"/>
          <w:marRight w:val="0"/>
          <w:marTop w:val="0"/>
          <w:marBottom w:val="0"/>
          <w:divBdr>
            <w:top w:val="none" w:sz="0" w:space="0" w:color="auto"/>
            <w:left w:val="none" w:sz="0" w:space="0" w:color="auto"/>
            <w:bottom w:val="none" w:sz="0" w:space="0" w:color="auto"/>
            <w:right w:val="none" w:sz="0" w:space="0" w:color="auto"/>
          </w:divBdr>
        </w:div>
        <w:div w:id="673847718">
          <w:marLeft w:val="0"/>
          <w:marRight w:val="0"/>
          <w:marTop w:val="360"/>
          <w:marBottom w:val="180"/>
          <w:divBdr>
            <w:top w:val="none" w:sz="0" w:space="0" w:color="auto"/>
            <w:left w:val="none" w:sz="0" w:space="0" w:color="auto"/>
            <w:bottom w:val="none" w:sz="0" w:space="0" w:color="auto"/>
            <w:right w:val="none" w:sz="0" w:space="0" w:color="auto"/>
          </w:divBdr>
        </w:div>
        <w:div w:id="801536256">
          <w:marLeft w:val="0"/>
          <w:marRight w:val="0"/>
          <w:marTop w:val="0"/>
          <w:marBottom w:val="0"/>
          <w:divBdr>
            <w:top w:val="none" w:sz="0" w:space="0" w:color="auto"/>
            <w:left w:val="none" w:sz="0" w:space="0" w:color="auto"/>
            <w:bottom w:val="none" w:sz="0" w:space="0" w:color="auto"/>
            <w:right w:val="none" w:sz="0" w:space="0" w:color="auto"/>
          </w:divBdr>
        </w:div>
        <w:div w:id="839154354">
          <w:marLeft w:val="0"/>
          <w:marRight w:val="0"/>
          <w:marTop w:val="0"/>
          <w:marBottom w:val="0"/>
          <w:divBdr>
            <w:top w:val="none" w:sz="0" w:space="0" w:color="auto"/>
            <w:left w:val="none" w:sz="0" w:space="0" w:color="auto"/>
            <w:bottom w:val="none" w:sz="0" w:space="0" w:color="auto"/>
            <w:right w:val="none" w:sz="0" w:space="0" w:color="auto"/>
          </w:divBdr>
        </w:div>
        <w:div w:id="984701348">
          <w:marLeft w:val="0"/>
          <w:marRight w:val="0"/>
          <w:marTop w:val="0"/>
          <w:marBottom w:val="0"/>
          <w:divBdr>
            <w:top w:val="none" w:sz="0" w:space="0" w:color="auto"/>
            <w:left w:val="none" w:sz="0" w:space="0" w:color="auto"/>
            <w:bottom w:val="none" w:sz="0" w:space="0" w:color="auto"/>
            <w:right w:val="none" w:sz="0" w:space="0" w:color="auto"/>
          </w:divBdr>
        </w:div>
        <w:div w:id="1153137067">
          <w:marLeft w:val="0"/>
          <w:marRight w:val="0"/>
          <w:marTop w:val="0"/>
          <w:marBottom w:val="0"/>
          <w:divBdr>
            <w:top w:val="none" w:sz="0" w:space="0" w:color="auto"/>
            <w:left w:val="none" w:sz="0" w:space="0" w:color="auto"/>
            <w:bottom w:val="none" w:sz="0" w:space="0" w:color="auto"/>
            <w:right w:val="none" w:sz="0" w:space="0" w:color="auto"/>
          </w:divBdr>
        </w:div>
        <w:div w:id="1476603875">
          <w:marLeft w:val="0"/>
          <w:marRight w:val="0"/>
          <w:marTop w:val="0"/>
          <w:marBottom w:val="0"/>
          <w:divBdr>
            <w:top w:val="none" w:sz="0" w:space="0" w:color="auto"/>
            <w:left w:val="none" w:sz="0" w:space="0" w:color="auto"/>
            <w:bottom w:val="none" w:sz="0" w:space="0" w:color="auto"/>
            <w:right w:val="none" w:sz="0" w:space="0" w:color="auto"/>
          </w:divBdr>
        </w:div>
        <w:div w:id="1491557020">
          <w:marLeft w:val="0"/>
          <w:marRight w:val="0"/>
          <w:marTop w:val="0"/>
          <w:marBottom w:val="0"/>
          <w:divBdr>
            <w:top w:val="none" w:sz="0" w:space="0" w:color="auto"/>
            <w:left w:val="none" w:sz="0" w:space="0" w:color="auto"/>
            <w:bottom w:val="none" w:sz="0" w:space="0" w:color="auto"/>
            <w:right w:val="none" w:sz="0" w:space="0" w:color="auto"/>
          </w:divBdr>
          <w:divsChild>
            <w:div w:id="1442455793">
              <w:marLeft w:val="0"/>
              <w:marRight w:val="0"/>
              <w:marTop w:val="360"/>
              <w:marBottom w:val="180"/>
              <w:divBdr>
                <w:top w:val="none" w:sz="0" w:space="0" w:color="auto"/>
                <w:left w:val="none" w:sz="0" w:space="0" w:color="auto"/>
                <w:bottom w:val="none" w:sz="0" w:space="0" w:color="auto"/>
                <w:right w:val="none" w:sz="0" w:space="0" w:color="auto"/>
              </w:divBdr>
            </w:div>
          </w:divsChild>
        </w:div>
        <w:div w:id="1499728800">
          <w:marLeft w:val="0"/>
          <w:marRight w:val="0"/>
          <w:marTop w:val="0"/>
          <w:marBottom w:val="0"/>
          <w:divBdr>
            <w:top w:val="none" w:sz="0" w:space="0" w:color="auto"/>
            <w:left w:val="none" w:sz="0" w:space="0" w:color="auto"/>
            <w:bottom w:val="none" w:sz="0" w:space="0" w:color="auto"/>
            <w:right w:val="none" w:sz="0" w:space="0" w:color="auto"/>
          </w:divBdr>
          <w:divsChild>
            <w:div w:id="1671366282">
              <w:marLeft w:val="0"/>
              <w:marRight w:val="0"/>
              <w:marTop w:val="180"/>
              <w:marBottom w:val="240"/>
              <w:divBdr>
                <w:top w:val="none" w:sz="0" w:space="0" w:color="auto"/>
                <w:left w:val="none" w:sz="0" w:space="0" w:color="auto"/>
                <w:bottom w:val="none" w:sz="0" w:space="0" w:color="auto"/>
                <w:right w:val="none" w:sz="0" w:space="0" w:color="auto"/>
              </w:divBdr>
            </w:div>
          </w:divsChild>
        </w:div>
        <w:div w:id="1694111594">
          <w:marLeft w:val="0"/>
          <w:marRight w:val="0"/>
          <w:marTop w:val="0"/>
          <w:marBottom w:val="0"/>
          <w:divBdr>
            <w:top w:val="none" w:sz="0" w:space="0" w:color="auto"/>
            <w:left w:val="none" w:sz="0" w:space="0" w:color="auto"/>
            <w:bottom w:val="none" w:sz="0" w:space="0" w:color="auto"/>
            <w:right w:val="none" w:sz="0" w:space="0" w:color="auto"/>
          </w:divBdr>
        </w:div>
        <w:div w:id="1834687625">
          <w:marLeft w:val="0"/>
          <w:marRight w:val="0"/>
          <w:marTop w:val="0"/>
          <w:marBottom w:val="0"/>
          <w:divBdr>
            <w:top w:val="none" w:sz="0" w:space="0" w:color="auto"/>
            <w:left w:val="none" w:sz="0" w:space="0" w:color="auto"/>
            <w:bottom w:val="none" w:sz="0" w:space="0" w:color="auto"/>
            <w:right w:val="none" w:sz="0" w:space="0" w:color="auto"/>
          </w:divBdr>
          <w:divsChild>
            <w:div w:id="662701106">
              <w:marLeft w:val="0"/>
              <w:marRight w:val="0"/>
              <w:marTop w:val="180"/>
              <w:marBottom w:val="240"/>
              <w:divBdr>
                <w:top w:val="none" w:sz="0" w:space="0" w:color="auto"/>
                <w:left w:val="none" w:sz="0" w:space="0" w:color="auto"/>
                <w:bottom w:val="none" w:sz="0" w:space="0" w:color="auto"/>
                <w:right w:val="none" w:sz="0" w:space="0" w:color="auto"/>
              </w:divBdr>
            </w:div>
          </w:divsChild>
        </w:div>
        <w:div w:id="20571160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reality.ieee.org/publications/what-is-augmented-intelligence/" TargetMode="External"/><Relationship Id="rId13" Type="http://schemas.openxmlformats.org/officeDocument/2006/relationships/hyperlink" Target="https://www.guvi.in/blog/what-is-responsible-ai-frameworks/" TargetMode="External"/><Relationship Id="rId18" Type="http://schemas.openxmlformats.org/officeDocument/2006/relationships/hyperlink" Target="https://www.exabeam.com/explainers/ai-cyber-security/responsible-ai-6-core-principles-frameworks-and-best-practice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isms.online/iso-42001/responsible-ai-governance/" TargetMode="External"/><Relationship Id="rId7" Type="http://schemas.openxmlformats.org/officeDocument/2006/relationships/hyperlink" Target="https://www-formal.stanford.edu/jmc/whatisai/whatisai.html" TargetMode="External"/><Relationship Id="rId12" Type="http://schemas.openxmlformats.org/officeDocument/2006/relationships/hyperlink" Target="https://bakkah.com/ar/knowledge-center/%D8%A3%D9%86%D9%88%D8%A7%D8%B9-%D8%A7%D9%84%D8%B0%D9%83%D8%A7%D8%A1-%D8%A7%D9%84%D8%A7%D8%B5%D8%B7%D9%86%D8%A7%D8%B9%D9%8A" TargetMode="External"/><Relationship Id="rId17" Type="http://schemas.openxmlformats.org/officeDocument/2006/relationships/hyperlink" Target="https://www.iso.org/artificial-intelligence/responsible-ai-ethics"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tlan.com/know/ai-readiness/responsible-ai-framework-principles/" TargetMode="External"/><Relationship Id="rId20" Type="http://schemas.openxmlformats.org/officeDocument/2006/relationships/hyperlink" Target="https://www.guvi.in/blog/what-is-responsible-ai-frameworks/" TargetMode="External"/><Relationship Id="rId1" Type="http://schemas.openxmlformats.org/officeDocument/2006/relationships/numbering" Target="numbering.xml"/><Relationship Id="rId6" Type="http://schemas.openxmlformats.org/officeDocument/2006/relationships/hyperlink" Target="http://jmc.stanford.edu/artificial-intelligence/what-is-ai/" TargetMode="External"/><Relationship Id="rId11" Type="http://schemas.openxmlformats.org/officeDocument/2006/relationships/hyperlink" Target="https://books.google.ps/books?hl=en&amp;lr=&amp;id=JYcznFCN3xcC&amp;oi=fnd&amp;pg=PA27&amp;dq=what+is+agents&amp;ots=IK6YxzMtVu&amp;sig=KsCkDqcEfRiRVvWQJfBBtwRfY0o&amp;redir_esc=y#v=onepage&amp;q=what%20is%20agents&amp;f=false" TargetMode="External"/><Relationship Id="rId24" Type="http://schemas.openxmlformats.org/officeDocument/2006/relationships/image" Target="media/image2.jpeg"/><Relationship Id="rId5" Type="http://schemas.openxmlformats.org/officeDocument/2006/relationships/hyperlink" Target="https://ar.wikipedia.org/wiki/%D8%B0%D9%83%D8%A7%D8%A1_%D8%A7%D8%B5%D8%B7%D9%86%D8%A7%D8%B9%D9%8A" TargetMode="External"/><Relationship Id="rId15" Type="http://schemas.openxmlformats.org/officeDocument/2006/relationships/hyperlink" Target="https://www.guvi.in/blog/what-is-responsible-ai-frameworks/" TargetMode="External"/><Relationship Id="rId23" Type="http://schemas.openxmlformats.org/officeDocument/2006/relationships/image" Target="media/image1.jpeg"/><Relationship Id="rId10" Type="http://schemas.openxmlformats.org/officeDocument/2006/relationships/hyperlink" Target="https://digitalreality.ieee.org/publications/what-is-augmented-intelligence/" TargetMode="External"/><Relationship Id="rId19" Type="http://schemas.openxmlformats.org/officeDocument/2006/relationships/hyperlink" Target="https://professional.dce.harvard.edu/blog/building-a-responsible-ai-framework-5-key-principles-for-organizations/" TargetMode="External"/><Relationship Id="rId4" Type="http://schemas.openxmlformats.org/officeDocument/2006/relationships/webSettings" Target="webSettings.xml"/><Relationship Id="rId9" Type="http://schemas.openxmlformats.org/officeDocument/2006/relationships/hyperlink" Target="https://www.iso.org/artificial-intelligence/what-is-ai#toc4" TargetMode="External"/><Relationship Id="rId14" Type="http://schemas.openxmlformats.org/officeDocument/2006/relationships/hyperlink" Target="https://www.isms.online/iso-42001/responsible-ai-governance/" TargetMode="External"/><Relationship Id="rId22" Type="http://schemas.openxmlformats.org/officeDocument/2006/relationships/hyperlink" Target="https://atlan.com/know/ai-readiness/responsible-ai-framework-princi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1127</Words>
  <Characters>6426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RUWA Al-Ru7</dc:creator>
  <cp:keywords/>
  <dc:description/>
  <cp:lastModifiedBy>RUWA Al-Ru7</cp:lastModifiedBy>
  <cp:revision>1</cp:revision>
  <dcterms:created xsi:type="dcterms:W3CDTF">2026-09-07T22:24:00Z</dcterms:created>
  <dcterms:modified xsi:type="dcterms:W3CDTF">2026-09-08T20:22:00Z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ea260446-59bf-4766-813c-fd6a888da7e3</vt:lpwstr>
  </property>
</Properties>
</file>