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507FE8D2" w:rsidR="00AB7DF0" w:rsidRPr="00546CF9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57"/>
          <w:szCs w:val="57"/>
        </w:rPr>
      </w:pPr>
      <w:r w:rsidRPr="00AB7DF0">
        <w:rPr>
          <w:rFonts w:ascii="Tahoma" w:eastAsia="Times New Roman" w:hAnsi="Tahoma" w:cs="Tahoma"/>
          <w:color w:val="333333"/>
          <w:sz w:val="57"/>
          <w:szCs w:val="57"/>
        </w:rPr>
        <w:t xml:space="preserve">Global Checklist </w:t>
      </w:r>
      <w:bookmarkStart w:id="0" w:name="_GoBack"/>
      <w:bookmarkEnd w:id="0"/>
    </w:p>
    <w:p w14:paraId="30ED315C" w14:textId="45A2C740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1.Student Name: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B57DA9" w:rsidRPr="00B57DA9">
        <w:rPr>
          <w:rFonts w:ascii="Tahoma" w:eastAsia="Times New Roman" w:hAnsi="Tahoma" w:cs="Tahoma"/>
          <w:color w:val="333333"/>
          <w:sz w:val="26"/>
          <w:szCs w:val="26"/>
        </w:rPr>
        <w:t>Ruya Kumru-Holroyd</w:t>
      </w:r>
    </w:p>
    <w:p w14:paraId="4C6896A3" w14:textId="77BCEE2D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2.P-number: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 xml:space="preserve"> P2512547</w:t>
      </w:r>
    </w:p>
    <w:p w14:paraId="65014B4A" w14:textId="0FA82E26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3.Programme: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 xml:space="preserve"> BSc. Computer Game Programming</w:t>
      </w:r>
    </w:p>
    <w:p w14:paraId="6D66F1CA" w14:textId="6564E080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4.Email address: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 xml:space="preserve"> p2512547@my365.dmu.ac.uk</w:t>
      </w:r>
    </w:p>
    <w:p w14:paraId="32ACC351" w14:textId="70A273AF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5.Project Title: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>Creating a control mapping program for game accessibility</w:t>
      </w:r>
    </w:p>
    <w:p w14:paraId="05246975" w14:textId="76461506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6.Supervisor: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 xml:space="preserve"> Dr Jethro Shell</w:t>
      </w:r>
    </w:p>
    <w:p w14:paraId="7903C164" w14:textId="77777777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7.Please indicate which of these possible attributes is addressed by your undertaking of this project. You should select at least two items.</w:t>
      </w: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3"/>
        <w:gridCol w:w="1928"/>
      </w:tblGrid>
      <w:tr w:rsidR="00AB7DF0" w:rsidRPr="00AB7DF0" w14:paraId="719E1DB6" w14:textId="77777777" w:rsidTr="5798E87D">
        <w:trPr>
          <w:trHeight w:val="451"/>
          <w:tblHeader/>
        </w:trPr>
        <w:tc>
          <w:tcPr>
            <w:tcW w:w="7083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37501D" w14:textId="77777777" w:rsidR="00AB7DF0" w:rsidRPr="00AB7DF0" w:rsidRDefault="00AB7DF0" w:rsidP="00AB7DF0">
            <w:pPr>
              <w:shd w:val="clear" w:color="auto" w:fill="FFFFFF"/>
              <w:spacing w:line="360" w:lineRule="auto"/>
              <w:jc w:val="both"/>
              <w:rPr>
                <w:rFonts w:ascii="Tahoma" w:eastAsia="Times New Roman" w:hAnsi="Tahoma" w:cs="Tahoma"/>
                <w:color w:val="333333"/>
                <w:sz w:val="26"/>
                <w:szCs w:val="26"/>
              </w:rPr>
            </w:pPr>
          </w:p>
        </w:tc>
        <w:tc>
          <w:tcPr>
            <w:tcW w:w="1928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56744D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Addressed by Project</w:t>
            </w:r>
            <w:r w:rsidR="0098132A">
              <w:rPr>
                <w:rFonts w:ascii="Times New Roman" w:eastAsia="Times New Roman" w:hAnsi="Times New Roman" w:cs="Times New Roman"/>
                <w:sz w:val="21"/>
                <w:szCs w:val="21"/>
              </w:rPr>
              <w:t>?</w:t>
            </w:r>
          </w:p>
        </w:tc>
      </w:tr>
      <w:tr w:rsidR="00AB7DF0" w:rsidRPr="00AB7DF0" w14:paraId="048F7F79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78E48F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1- Ability to work collaboratively: teams from a range of backgrounds and countries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B6C7B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127D1472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3E6A40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2- Excellent communication skills with a sensitivity to speaking with and listening to non-native English speakers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B378F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61486324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2C50A2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3- An ability to embrace multiple perspectives and challenge thinking in a range of cultural context 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5A809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79940BA0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E6C670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4- A capacity to develop new skills and behaviours according to role requirements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9BBE3" w14:textId="13598E39" w:rsidR="00AB7DF0" w:rsidRPr="00AB7DF0" w:rsidRDefault="000F277A" w:rsidP="125A1C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AB7DF0" w:rsidRPr="00AB7DF0" w14:paraId="062C6293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5C610C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5- An ability to negotiate and influence clients across the globe from different cultures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8F396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4E89DA4D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69F55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6- An ability to form professional, global networks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3D3EC" w14:textId="7E18BE15" w:rsidR="00AB7DF0" w:rsidRPr="00AB7DF0" w:rsidRDefault="000F277A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AB7DF0" w:rsidRPr="00AB7DF0" w14:paraId="395B54B9" w14:textId="77777777" w:rsidTr="5798E87D">
        <w:trPr>
          <w:trHeight w:val="214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0E252F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7- An openness to/respect of a range of perspectives from around the world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B940D" w14:textId="7D485812" w:rsidR="00AB7DF0" w:rsidRPr="00AB7DF0" w:rsidRDefault="00AB7DF0" w:rsidP="125A1C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0A1E8304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1FE406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8- Multi-cultural learning agility (i.e. able to learn in any culture or environment)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7B00A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180A02" w14:textId="562C8971" w:rsid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8.Brief description of how the ticked attributes have been addressed (max. 50 words per item):</w:t>
      </w:r>
    </w:p>
    <w:p w14:paraId="05A19610" w14:textId="4BF16196" w:rsidR="00B57DA9" w:rsidRDefault="00B57DA9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lastRenderedPageBreak/>
        <w:t xml:space="preserve">I will be developing new skills through this project with Unity3D and C# coding and learning how to develop my project using the software and code. </w:t>
      </w:r>
    </w:p>
    <w:p w14:paraId="458CA9EB" w14:textId="10D8C87C" w:rsidR="000F277A" w:rsidRPr="00AB7DF0" w:rsidRDefault="00B57DA9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I will be building professional and global networks by using forums and methodology in creating this project as well as through testing networking to local people for user testing.</w:t>
      </w:r>
      <w:r w:rsidR="000F277A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</w:p>
    <w:p w14:paraId="6CFEDFCB" w14:textId="5F4E0E79" w:rsidR="00AB7DF0" w:rsidRPr="00AB7DF0" w:rsidRDefault="1370EBF8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9.Student Signature: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B57DA9" w:rsidRPr="00B57DA9">
        <w:rPr>
          <w:rFonts w:ascii="Tahoma" w:eastAsia="Times New Roman" w:hAnsi="Tahoma" w:cs="Tahoma"/>
          <w:color w:val="333333"/>
          <w:sz w:val="26"/>
          <w:szCs w:val="26"/>
        </w:rPr>
        <w:t>Ruya Kumru-Holroyd</w:t>
      </w:r>
    </w:p>
    <w:p w14:paraId="396D6D9B" w14:textId="228CB37C" w:rsidR="1370EBF8" w:rsidRDefault="1370EBF8" w:rsidP="1370EBF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10.Supervisor Signature:</w:t>
      </w:r>
    </w:p>
    <w:p w14:paraId="02E1D46D" w14:textId="19207D69" w:rsidR="00AB7DF0" w:rsidRPr="00AB7DF0" w:rsidRDefault="1370EBF8" w:rsidP="1370EBF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11.Date:</w:t>
      </w:r>
      <w:r w:rsidR="00B57DA9">
        <w:rPr>
          <w:rFonts w:ascii="Tahoma" w:eastAsia="Times New Roman" w:hAnsi="Tahoma" w:cs="Tahoma"/>
          <w:color w:val="333333"/>
          <w:sz w:val="26"/>
          <w:szCs w:val="26"/>
        </w:rPr>
        <w:t xml:space="preserve"> 04/11/21</w:t>
      </w:r>
    </w:p>
    <w:p w14:paraId="60061E4C" w14:textId="77777777" w:rsidR="00B44CDC" w:rsidRPr="00AB7DF0" w:rsidRDefault="00B44CDC" w:rsidP="00AB7DF0">
      <w:pPr>
        <w:spacing w:line="360" w:lineRule="auto"/>
        <w:jc w:val="both"/>
      </w:pPr>
    </w:p>
    <w:sectPr w:rsidR="00B44CDC" w:rsidRPr="00AB7DF0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0"/>
    <w:rsid w:val="000F277A"/>
    <w:rsid w:val="00546CF9"/>
    <w:rsid w:val="0098132A"/>
    <w:rsid w:val="00AB7DF0"/>
    <w:rsid w:val="00B44CDC"/>
    <w:rsid w:val="00B57DA9"/>
    <w:rsid w:val="00CF35CC"/>
    <w:rsid w:val="125A1C62"/>
    <w:rsid w:val="1370EBF8"/>
    <w:rsid w:val="27456BD8"/>
    <w:rsid w:val="5798E87D"/>
    <w:rsid w:val="68E6050D"/>
    <w:rsid w:val="7206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537C"/>
  <w15:chartTrackingRefBased/>
  <w15:docId w15:val="{75CCCC6F-9276-3948-80DD-94655E4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ice-form-notice-long-text">
    <w:name w:val="office-form-notice-long-text"/>
    <w:basedOn w:val="DefaultParagraphFont"/>
    <w:rsid w:val="00AB7DF0"/>
  </w:style>
  <w:style w:type="character" w:customStyle="1" w:styleId="ordinal-number">
    <w:name w:val="ordinal-number"/>
    <w:basedOn w:val="DefaultParagraphFont"/>
    <w:rsid w:val="00AB7DF0"/>
  </w:style>
  <w:style w:type="character" w:customStyle="1" w:styleId="office-form-matrix-subquestion">
    <w:name w:val="office-form-matrix-subquestion"/>
    <w:basedOn w:val="DefaultParagraphFont"/>
    <w:rsid w:val="00AB7DF0"/>
  </w:style>
  <w:style w:type="character" w:customStyle="1" w:styleId="office-form-email-receipt-checkbox-description">
    <w:name w:val="office-form-email-receipt-checkbox-description"/>
    <w:basedOn w:val="DefaultParagraphFont"/>
    <w:rsid w:val="00AB7DF0"/>
  </w:style>
  <w:style w:type="character" w:styleId="Hyperlink">
    <w:name w:val="Hyperlink"/>
    <w:basedOn w:val="DefaultParagraphFont"/>
    <w:uiPriority w:val="99"/>
    <w:semiHidden/>
    <w:unhideWhenUsed/>
    <w:rsid w:val="00AB7DF0"/>
    <w:rPr>
      <w:color w:val="0000FF"/>
      <w:u w:val="single"/>
    </w:rPr>
  </w:style>
  <w:style w:type="character" w:customStyle="1" w:styleId="1sms4htnnjniwulombfia">
    <w:name w:val="_1sms4htnnjniwulombf_ia"/>
    <w:basedOn w:val="DefaultParagraphFont"/>
    <w:rsid w:val="00AB7DF0"/>
  </w:style>
  <w:style w:type="character" w:customStyle="1" w:styleId="suiteheader-savingstatusdash">
    <w:name w:val="suiteheader-savingstatusdash"/>
    <w:basedOn w:val="DefaultParagraphFont"/>
    <w:rsid w:val="00AB7DF0"/>
  </w:style>
  <w:style w:type="character" w:customStyle="1" w:styleId="suiteheader-savingstatus">
    <w:name w:val="suiteheader-savingstatus"/>
    <w:basedOn w:val="DefaultParagraphFont"/>
    <w:rsid w:val="00AB7DF0"/>
  </w:style>
  <w:style w:type="character" w:customStyle="1" w:styleId="headbar-button-text">
    <w:name w:val="headbar-button-text"/>
    <w:basedOn w:val="DefaultParagraphFont"/>
    <w:rsid w:val="00AB7DF0"/>
  </w:style>
  <w:style w:type="character" w:customStyle="1" w:styleId="button-text">
    <w:name w:val="button-text"/>
    <w:basedOn w:val="DefaultParagraphFont"/>
    <w:rsid w:val="00AB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350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43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549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16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4832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7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97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56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053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324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7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4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37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0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3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2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9670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25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1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03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452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78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54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34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35351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62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45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184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16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4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6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1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431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0751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3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8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7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07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44731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11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49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5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05014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54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1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6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57476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35030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52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45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20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19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486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657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813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025956">
                                                  <w:marLeft w:val="300"/>
                                                  <w:marRight w:val="0"/>
                                                  <w:marTop w:val="5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3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7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30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0999">
                                                      <w:marLeft w:val="300"/>
                                                      <w:marRight w:val="0"/>
                                                      <w:marTop w:val="5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9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75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1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47377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8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7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4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2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6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75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7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818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6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0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31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92014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59466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4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7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1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5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444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0937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9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72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3421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54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33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430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76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6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74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7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97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7805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6816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7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23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0857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7869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44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86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0569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59898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74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80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36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80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7109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3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011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07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5127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4640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8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4952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86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9523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75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52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52900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0226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1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1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09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442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86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504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772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432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53184">
                                                      <w:marLeft w:val="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Ruya Kumru-Holroyd</cp:lastModifiedBy>
  <cp:revision>9</cp:revision>
  <dcterms:created xsi:type="dcterms:W3CDTF">2019-09-19T10:57:00Z</dcterms:created>
  <dcterms:modified xsi:type="dcterms:W3CDTF">2021-11-03T17:37:00Z</dcterms:modified>
</cp:coreProperties>
</file>