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05D5E5CB" w14:textId="0B71025C" w:rsidR="009A7F03"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2848119" w:history="1">
            <w:r w:rsidR="009A7F03" w:rsidRPr="0032680B">
              <w:rPr>
                <w:rStyle w:val="Hyperlink"/>
                <w:noProof/>
              </w:rPr>
              <w:t>Abstract</w:t>
            </w:r>
            <w:r w:rsidR="009A7F03">
              <w:rPr>
                <w:noProof/>
                <w:webHidden/>
              </w:rPr>
              <w:tab/>
            </w:r>
            <w:r w:rsidR="009A7F03">
              <w:rPr>
                <w:noProof/>
                <w:webHidden/>
              </w:rPr>
              <w:fldChar w:fldCharType="begin"/>
            </w:r>
            <w:r w:rsidR="009A7F03">
              <w:rPr>
                <w:noProof/>
                <w:webHidden/>
              </w:rPr>
              <w:instrText xml:space="preserve"> PAGEREF _Toc92848119 \h </w:instrText>
            </w:r>
            <w:r w:rsidR="009A7F03">
              <w:rPr>
                <w:noProof/>
                <w:webHidden/>
              </w:rPr>
            </w:r>
            <w:r w:rsidR="009A7F03">
              <w:rPr>
                <w:noProof/>
                <w:webHidden/>
              </w:rPr>
              <w:fldChar w:fldCharType="separate"/>
            </w:r>
            <w:r w:rsidR="009A7F03">
              <w:rPr>
                <w:noProof/>
                <w:webHidden/>
              </w:rPr>
              <w:t>2</w:t>
            </w:r>
            <w:r w:rsidR="009A7F03">
              <w:rPr>
                <w:noProof/>
                <w:webHidden/>
              </w:rPr>
              <w:fldChar w:fldCharType="end"/>
            </w:r>
          </w:hyperlink>
        </w:p>
        <w:p w14:paraId="79DD614D" w14:textId="709D2D54" w:rsidR="009A7F03" w:rsidRDefault="007264D8">
          <w:pPr>
            <w:pStyle w:val="TOC1"/>
            <w:tabs>
              <w:tab w:val="right" w:leader="dot" w:pos="9016"/>
            </w:tabs>
            <w:rPr>
              <w:rFonts w:eastAsiaTheme="minorEastAsia"/>
              <w:noProof/>
              <w:lang w:eastAsia="en-GB"/>
            </w:rPr>
          </w:pPr>
          <w:hyperlink w:anchor="_Toc92848120" w:history="1">
            <w:r w:rsidR="009A7F03" w:rsidRPr="0032680B">
              <w:rPr>
                <w:rStyle w:val="Hyperlink"/>
                <w:noProof/>
              </w:rPr>
              <w:t>Literature Review</w:t>
            </w:r>
            <w:r w:rsidR="009A7F03">
              <w:rPr>
                <w:noProof/>
                <w:webHidden/>
              </w:rPr>
              <w:tab/>
            </w:r>
            <w:r w:rsidR="009A7F03">
              <w:rPr>
                <w:noProof/>
                <w:webHidden/>
              </w:rPr>
              <w:fldChar w:fldCharType="begin"/>
            </w:r>
            <w:r w:rsidR="009A7F03">
              <w:rPr>
                <w:noProof/>
                <w:webHidden/>
              </w:rPr>
              <w:instrText xml:space="preserve"> PAGEREF _Toc92848120 \h </w:instrText>
            </w:r>
            <w:r w:rsidR="009A7F03">
              <w:rPr>
                <w:noProof/>
                <w:webHidden/>
              </w:rPr>
            </w:r>
            <w:r w:rsidR="009A7F03">
              <w:rPr>
                <w:noProof/>
                <w:webHidden/>
              </w:rPr>
              <w:fldChar w:fldCharType="separate"/>
            </w:r>
            <w:r w:rsidR="009A7F03">
              <w:rPr>
                <w:noProof/>
                <w:webHidden/>
              </w:rPr>
              <w:t>2</w:t>
            </w:r>
            <w:r w:rsidR="009A7F03">
              <w:rPr>
                <w:noProof/>
                <w:webHidden/>
              </w:rPr>
              <w:fldChar w:fldCharType="end"/>
            </w:r>
          </w:hyperlink>
        </w:p>
        <w:p w14:paraId="3CEACEE5" w14:textId="1C4D8B7F" w:rsidR="009A7F03" w:rsidRDefault="007264D8">
          <w:pPr>
            <w:pStyle w:val="TOC1"/>
            <w:tabs>
              <w:tab w:val="right" w:leader="dot" w:pos="9016"/>
            </w:tabs>
            <w:rPr>
              <w:rFonts w:eastAsiaTheme="minorEastAsia"/>
              <w:noProof/>
              <w:lang w:eastAsia="en-GB"/>
            </w:rPr>
          </w:pPr>
          <w:hyperlink w:anchor="_Toc92848121" w:history="1">
            <w:r w:rsidR="009A7F03" w:rsidRPr="0032680B">
              <w:rPr>
                <w:rStyle w:val="Hyperlink"/>
                <w:noProof/>
              </w:rPr>
              <w:t>Functional Requirements</w:t>
            </w:r>
            <w:r w:rsidR="009A7F03">
              <w:rPr>
                <w:noProof/>
                <w:webHidden/>
              </w:rPr>
              <w:tab/>
            </w:r>
            <w:r w:rsidR="009A7F03">
              <w:rPr>
                <w:noProof/>
                <w:webHidden/>
              </w:rPr>
              <w:fldChar w:fldCharType="begin"/>
            </w:r>
            <w:r w:rsidR="009A7F03">
              <w:rPr>
                <w:noProof/>
                <w:webHidden/>
              </w:rPr>
              <w:instrText xml:space="preserve"> PAGEREF _Toc92848121 \h </w:instrText>
            </w:r>
            <w:r w:rsidR="009A7F03">
              <w:rPr>
                <w:noProof/>
                <w:webHidden/>
              </w:rPr>
            </w:r>
            <w:r w:rsidR="009A7F03">
              <w:rPr>
                <w:noProof/>
                <w:webHidden/>
              </w:rPr>
              <w:fldChar w:fldCharType="separate"/>
            </w:r>
            <w:r w:rsidR="009A7F03">
              <w:rPr>
                <w:noProof/>
                <w:webHidden/>
              </w:rPr>
              <w:t>7</w:t>
            </w:r>
            <w:r w:rsidR="009A7F03">
              <w:rPr>
                <w:noProof/>
                <w:webHidden/>
              </w:rPr>
              <w:fldChar w:fldCharType="end"/>
            </w:r>
          </w:hyperlink>
        </w:p>
        <w:p w14:paraId="170FEDDA" w14:textId="339CC706" w:rsidR="009A7F03" w:rsidRDefault="007264D8">
          <w:pPr>
            <w:pStyle w:val="TOC1"/>
            <w:tabs>
              <w:tab w:val="right" w:leader="dot" w:pos="9016"/>
            </w:tabs>
            <w:rPr>
              <w:rFonts w:eastAsiaTheme="minorEastAsia"/>
              <w:noProof/>
              <w:lang w:eastAsia="en-GB"/>
            </w:rPr>
          </w:pPr>
          <w:hyperlink w:anchor="_Toc92848122" w:history="1">
            <w:r w:rsidR="009A7F03" w:rsidRPr="0032680B">
              <w:rPr>
                <w:rStyle w:val="Hyperlink"/>
                <w:noProof/>
              </w:rPr>
              <w:t>Indicative Test Plan</w:t>
            </w:r>
            <w:r w:rsidR="009A7F03">
              <w:rPr>
                <w:noProof/>
                <w:webHidden/>
              </w:rPr>
              <w:tab/>
            </w:r>
            <w:r w:rsidR="009A7F03">
              <w:rPr>
                <w:noProof/>
                <w:webHidden/>
              </w:rPr>
              <w:fldChar w:fldCharType="begin"/>
            </w:r>
            <w:r w:rsidR="009A7F03">
              <w:rPr>
                <w:noProof/>
                <w:webHidden/>
              </w:rPr>
              <w:instrText xml:space="preserve"> PAGEREF _Toc92848122 \h </w:instrText>
            </w:r>
            <w:r w:rsidR="009A7F03">
              <w:rPr>
                <w:noProof/>
                <w:webHidden/>
              </w:rPr>
            </w:r>
            <w:r w:rsidR="009A7F03">
              <w:rPr>
                <w:noProof/>
                <w:webHidden/>
              </w:rPr>
              <w:fldChar w:fldCharType="separate"/>
            </w:r>
            <w:r w:rsidR="009A7F03">
              <w:rPr>
                <w:noProof/>
                <w:webHidden/>
              </w:rPr>
              <w:t>10</w:t>
            </w:r>
            <w:r w:rsidR="009A7F03">
              <w:rPr>
                <w:noProof/>
                <w:webHidden/>
              </w:rPr>
              <w:fldChar w:fldCharType="end"/>
            </w:r>
          </w:hyperlink>
        </w:p>
        <w:p w14:paraId="592482AF" w14:textId="43C1B9CE" w:rsidR="009A7F03" w:rsidRDefault="007264D8">
          <w:pPr>
            <w:pStyle w:val="TOC1"/>
            <w:tabs>
              <w:tab w:val="right" w:leader="dot" w:pos="9016"/>
            </w:tabs>
            <w:rPr>
              <w:rFonts w:eastAsiaTheme="minorEastAsia"/>
              <w:noProof/>
              <w:lang w:eastAsia="en-GB"/>
            </w:rPr>
          </w:pPr>
          <w:hyperlink w:anchor="_Toc92848123" w:history="1">
            <w:r w:rsidR="009A7F03" w:rsidRPr="0032680B">
              <w:rPr>
                <w:rStyle w:val="Hyperlink"/>
                <w:noProof/>
              </w:rPr>
              <w:t>System Design</w:t>
            </w:r>
            <w:r w:rsidR="009A7F03">
              <w:rPr>
                <w:noProof/>
                <w:webHidden/>
              </w:rPr>
              <w:tab/>
            </w:r>
            <w:r w:rsidR="009A7F03">
              <w:rPr>
                <w:noProof/>
                <w:webHidden/>
              </w:rPr>
              <w:fldChar w:fldCharType="begin"/>
            </w:r>
            <w:r w:rsidR="009A7F03">
              <w:rPr>
                <w:noProof/>
                <w:webHidden/>
              </w:rPr>
              <w:instrText xml:space="preserve"> PAGEREF _Toc92848123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68B66025" w14:textId="36FE61D1" w:rsidR="009A7F03" w:rsidRDefault="007264D8">
          <w:pPr>
            <w:pStyle w:val="TOC2"/>
            <w:tabs>
              <w:tab w:val="right" w:leader="dot" w:pos="9016"/>
            </w:tabs>
            <w:rPr>
              <w:rFonts w:cstheme="minorBidi"/>
              <w:noProof/>
              <w:lang w:val="en-GB" w:eastAsia="en-GB"/>
            </w:rPr>
          </w:pPr>
          <w:hyperlink w:anchor="_Toc92848124" w:history="1">
            <w:r w:rsidR="009A7F03" w:rsidRPr="0032680B">
              <w:rPr>
                <w:rStyle w:val="Hyperlink"/>
                <w:noProof/>
              </w:rPr>
              <w:t>Back-end</w:t>
            </w:r>
            <w:r w:rsidR="009A7F03">
              <w:rPr>
                <w:noProof/>
                <w:webHidden/>
              </w:rPr>
              <w:tab/>
            </w:r>
            <w:r w:rsidR="009A7F03">
              <w:rPr>
                <w:noProof/>
                <w:webHidden/>
              </w:rPr>
              <w:fldChar w:fldCharType="begin"/>
            </w:r>
            <w:r w:rsidR="009A7F03">
              <w:rPr>
                <w:noProof/>
                <w:webHidden/>
              </w:rPr>
              <w:instrText xml:space="preserve"> PAGEREF _Toc92848124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37934CD9" w14:textId="0BBD7169" w:rsidR="009A7F03" w:rsidRDefault="007264D8">
          <w:pPr>
            <w:pStyle w:val="TOC2"/>
            <w:tabs>
              <w:tab w:val="right" w:leader="dot" w:pos="9016"/>
            </w:tabs>
            <w:rPr>
              <w:rFonts w:cstheme="minorBidi"/>
              <w:noProof/>
              <w:lang w:val="en-GB" w:eastAsia="en-GB"/>
            </w:rPr>
          </w:pPr>
          <w:hyperlink w:anchor="_Toc92848125" w:history="1">
            <w:r w:rsidR="009A7F03" w:rsidRPr="0032680B">
              <w:rPr>
                <w:rStyle w:val="Hyperlink"/>
                <w:noProof/>
              </w:rPr>
              <w:t>Front-end</w:t>
            </w:r>
            <w:r w:rsidR="009A7F03">
              <w:rPr>
                <w:noProof/>
                <w:webHidden/>
              </w:rPr>
              <w:tab/>
            </w:r>
            <w:r w:rsidR="009A7F03">
              <w:rPr>
                <w:noProof/>
                <w:webHidden/>
              </w:rPr>
              <w:fldChar w:fldCharType="begin"/>
            </w:r>
            <w:r w:rsidR="009A7F03">
              <w:rPr>
                <w:noProof/>
                <w:webHidden/>
              </w:rPr>
              <w:instrText xml:space="preserve"> PAGEREF _Toc92848125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28F7FFC5" w14:textId="323E2B17" w:rsidR="009A7F03" w:rsidRDefault="007264D8">
          <w:pPr>
            <w:pStyle w:val="TOC1"/>
            <w:tabs>
              <w:tab w:val="right" w:leader="dot" w:pos="9016"/>
            </w:tabs>
            <w:rPr>
              <w:rFonts w:eastAsiaTheme="minorEastAsia"/>
              <w:noProof/>
              <w:lang w:eastAsia="en-GB"/>
            </w:rPr>
          </w:pPr>
          <w:hyperlink w:anchor="_Toc92848126" w:history="1">
            <w:r w:rsidR="009A7F03" w:rsidRPr="0032680B">
              <w:rPr>
                <w:rStyle w:val="Hyperlink"/>
                <w:noProof/>
              </w:rPr>
              <w:t>Implementation Report</w:t>
            </w:r>
            <w:r w:rsidR="009A7F03">
              <w:rPr>
                <w:noProof/>
                <w:webHidden/>
              </w:rPr>
              <w:tab/>
            </w:r>
            <w:r w:rsidR="009A7F03">
              <w:rPr>
                <w:noProof/>
                <w:webHidden/>
              </w:rPr>
              <w:fldChar w:fldCharType="begin"/>
            </w:r>
            <w:r w:rsidR="009A7F03">
              <w:rPr>
                <w:noProof/>
                <w:webHidden/>
              </w:rPr>
              <w:instrText xml:space="preserve"> PAGEREF _Toc92848126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4D1BE15D" w14:textId="0FC74416" w:rsidR="009A7F03" w:rsidRDefault="007264D8">
          <w:pPr>
            <w:pStyle w:val="TOC1"/>
            <w:tabs>
              <w:tab w:val="right" w:leader="dot" w:pos="9016"/>
            </w:tabs>
            <w:rPr>
              <w:rFonts w:eastAsiaTheme="minorEastAsia"/>
              <w:noProof/>
              <w:lang w:eastAsia="en-GB"/>
            </w:rPr>
          </w:pPr>
          <w:hyperlink w:anchor="_Toc92848127" w:history="1">
            <w:r w:rsidR="009A7F03" w:rsidRPr="0032680B">
              <w:rPr>
                <w:rStyle w:val="Hyperlink"/>
                <w:noProof/>
              </w:rPr>
              <w:t>References</w:t>
            </w:r>
            <w:r w:rsidR="009A7F03">
              <w:rPr>
                <w:noProof/>
                <w:webHidden/>
              </w:rPr>
              <w:tab/>
            </w:r>
            <w:r w:rsidR="009A7F03">
              <w:rPr>
                <w:noProof/>
                <w:webHidden/>
              </w:rPr>
              <w:fldChar w:fldCharType="begin"/>
            </w:r>
            <w:r w:rsidR="009A7F03">
              <w:rPr>
                <w:noProof/>
                <w:webHidden/>
              </w:rPr>
              <w:instrText xml:space="preserve"> PAGEREF _Toc92848127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41A17A7C" w14:textId="042DFA86" w:rsidR="009A7F03" w:rsidRDefault="007264D8">
          <w:pPr>
            <w:pStyle w:val="TOC2"/>
            <w:tabs>
              <w:tab w:val="right" w:leader="dot" w:pos="9016"/>
            </w:tabs>
            <w:rPr>
              <w:rFonts w:cstheme="minorBidi"/>
              <w:noProof/>
              <w:lang w:val="en-GB" w:eastAsia="en-GB"/>
            </w:rPr>
          </w:pPr>
          <w:hyperlink w:anchor="_Toc92848128" w:history="1">
            <w:r w:rsidR="009A7F03" w:rsidRPr="0032680B">
              <w:rPr>
                <w:rStyle w:val="Hyperlink"/>
                <w:noProof/>
              </w:rPr>
              <w:t>Bibliography</w:t>
            </w:r>
            <w:r w:rsidR="009A7F03">
              <w:rPr>
                <w:noProof/>
                <w:webHidden/>
              </w:rPr>
              <w:tab/>
            </w:r>
            <w:r w:rsidR="009A7F03">
              <w:rPr>
                <w:noProof/>
                <w:webHidden/>
              </w:rPr>
              <w:fldChar w:fldCharType="begin"/>
            </w:r>
            <w:r w:rsidR="009A7F03">
              <w:rPr>
                <w:noProof/>
                <w:webHidden/>
              </w:rPr>
              <w:instrText xml:space="preserve"> PAGEREF _Toc92848128 \h </w:instrText>
            </w:r>
            <w:r w:rsidR="009A7F03">
              <w:rPr>
                <w:noProof/>
                <w:webHidden/>
              </w:rPr>
            </w:r>
            <w:r w:rsidR="009A7F03">
              <w:rPr>
                <w:noProof/>
                <w:webHidden/>
              </w:rPr>
              <w:fldChar w:fldCharType="separate"/>
            </w:r>
            <w:r w:rsidR="009A7F03">
              <w:rPr>
                <w:noProof/>
                <w:webHidden/>
              </w:rPr>
              <w:t>11</w:t>
            </w:r>
            <w:r w:rsidR="009A7F03">
              <w:rPr>
                <w:noProof/>
                <w:webHidden/>
              </w:rPr>
              <w:fldChar w:fldCharType="end"/>
            </w:r>
          </w:hyperlink>
        </w:p>
        <w:p w14:paraId="6AE4CEBF" w14:textId="4E9C57FB" w:rsidR="009A7F03" w:rsidRDefault="007264D8">
          <w:pPr>
            <w:pStyle w:val="TOC2"/>
            <w:tabs>
              <w:tab w:val="right" w:leader="dot" w:pos="9016"/>
            </w:tabs>
            <w:rPr>
              <w:rFonts w:cstheme="minorBidi"/>
              <w:noProof/>
              <w:lang w:val="en-GB" w:eastAsia="en-GB"/>
            </w:rPr>
          </w:pPr>
          <w:hyperlink w:anchor="_Toc92848129" w:history="1">
            <w:r w:rsidR="009A7F03" w:rsidRPr="0032680B">
              <w:rPr>
                <w:rStyle w:val="Hyperlink"/>
                <w:rFonts w:eastAsia="Times New Roman"/>
                <w:noProof/>
                <w:lang w:eastAsia="en-GB"/>
              </w:rPr>
              <w:t>Figures</w:t>
            </w:r>
            <w:r w:rsidR="009A7F03">
              <w:rPr>
                <w:noProof/>
                <w:webHidden/>
              </w:rPr>
              <w:tab/>
            </w:r>
            <w:r w:rsidR="009A7F03">
              <w:rPr>
                <w:noProof/>
                <w:webHidden/>
              </w:rPr>
              <w:fldChar w:fldCharType="begin"/>
            </w:r>
            <w:r w:rsidR="009A7F03">
              <w:rPr>
                <w:noProof/>
                <w:webHidden/>
              </w:rPr>
              <w:instrText xml:space="preserve"> PAGEREF _Toc92848129 \h </w:instrText>
            </w:r>
            <w:r w:rsidR="009A7F03">
              <w:rPr>
                <w:noProof/>
                <w:webHidden/>
              </w:rPr>
            </w:r>
            <w:r w:rsidR="009A7F03">
              <w:rPr>
                <w:noProof/>
                <w:webHidden/>
              </w:rPr>
              <w:fldChar w:fldCharType="separate"/>
            </w:r>
            <w:r w:rsidR="009A7F03">
              <w:rPr>
                <w:noProof/>
                <w:webHidden/>
              </w:rPr>
              <w:t>14</w:t>
            </w:r>
            <w:r w:rsidR="009A7F03">
              <w:rPr>
                <w:noProof/>
                <w:webHidden/>
              </w:rPr>
              <w:fldChar w:fldCharType="end"/>
            </w:r>
          </w:hyperlink>
        </w:p>
        <w:p w14:paraId="5340DB26" w14:textId="66DC5E36" w:rsidR="00FF7C67" w:rsidRPr="00FF7C67" w:rsidRDefault="00FF7C67" w:rsidP="00FF7C67">
          <w:r>
            <w:rPr>
              <w:b/>
              <w:bCs/>
              <w:noProof/>
            </w:rPr>
            <w:fldChar w:fldCharType="end"/>
          </w:r>
        </w:p>
      </w:sdtContent>
    </w:sdt>
    <w:p w14:paraId="426DB1EC" w14:textId="7EB7262F" w:rsidR="00115B14" w:rsidRPr="002D46B1" w:rsidRDefault="004459D5" w:rsidP="002D46B1">
      <w:pPr>
        <w:pStyle w:val="Heading1"/>
        <w:rPr>
          <w:rFonts w:eastAsiaTheme="minorHAnsi"/>
          <w:szCs w:val="52"/>
        </w:rPr>
      </w:pPr>
      <w:bookmarkStart w:id="0" w:name="_Toc92848119"/>
      <w:r>
        <w:rPr>
          <w:rFonts w:eastAsiaTheme="minorHAnsi"/>
          <w:szCs w:val="52"/>
        </w:rPr>
        <w:t>Abstract</w:t>
      </w:r>
      <w:bookmarkEnd w:id="0"/>
    </w:p>
    <w:p w14:paraId="0FF18F79" w14:textId="18972DF8" w:rsidR="00115B14" w:rsidRDefault="00115B14" w:rsidP="00115B14">
      <w:pPr>
        <w:pStyle w:val="NormalWeb"/>
        <w:spacing w:before="0" w:beforeAutospacing="0" w:after="0" w:afterAutospacing="0" w:line="360" w:lineRule="atLeast"/>
        <w:rPr>
          <w:rFonts w:asciiTheme="minorHAnsi" w:eastAsiaTheme="minorHAnsi" w:hAnsiTheme="minorHAnsi" w:cstheme="minorBidi"/>
          <w:lang w:eastAsia="en-US"/>
        </w:rPr>
      </w:pPr>
      <w:r w:rsidRPr="00115B14">
        <w:rPr>
          <w:rFonts w:asciiTheme="minorHAnsi" w:eastAsiaTheme="minorHAnsi" w:hAnsiTheme="minorHAnsi" w:cstheme="minorBidi"/>
          <w:lang w:eastAsia="en-US"/>
        </w:rPr>
        <w:t xml:space="preserve">There are millions of video games out there in the world, but how many are truly accessible and have the right representation? The answer is less than you would hope, which is </w:t>
      </w:r>
      <w:r w:rsidR="00DC1303">
        <w:rPr>
          <w:rFonts w:asciiTheme="minorHAnsi" w:eastAsiaTheme="minorHAnsi" w:hAnsiTheme="minorHAnsi" w:cstheme="minorBidi"/>
          <w:lang w:eastAsia="en-US"/>
        </w:rPr>
        <w:t xml:space="preserve">the reason for the creation of this </w:t>
      </w:r>
      <w:r w:rsidRPr="00115B14">
        <w:rPr>
          <w:rFonts w:asciiTheme="minorHAnsi" w:eastAsiaTheme="minorHAnsi" w:hAnsiTheme="minorHAnsi" w:cstheme="minorBidi"/>
          <w:lang w:eastAsia="en-US"/>
        </w:rPr>
        <w:t>project</w:t>
      </w:r>
      <w:r w:rsidR="00DC1303">
        <w:rPr>
          <w:rFonts w:asciiTheme="minorHAnsi" w:eastAsiaTheme="minorHAnsi" w:hAnsiTheme="minorHAnsi" w:cstheme="minorBidi"/>
          <w:lang w:eastAsia="en-US"/>
        </w:rPr>
        <w:t>,</w:t>
      </w:r>
      <w:r w:rsidRPr="00115B14">
        <w:rPr>
          <w:rFonts w:asciiTheme="minorHAnsi" w:eastAsiaTheme="minorHAnsi" w:hAnsiTheme="minorHAnsi" w:cstheme="minorBidi"/>
          <w:lang w:eastAsia="en-US"/>
        </w:rPr>
        <w:t xml:space="preserve"> that will show it is possible to do and can be used and adapted for future use.</w:t>
      </w:r>
    </w:p>
    <w:p w14:paraId="2FE3C352" w14:textId="6ADE24C4" w:rsidR="0070002F" w:rsidRDefault="006056DE" w:rsidP="00115B14">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255E3BF5" w14:textId="77777777" w:rsidR="00115B14" w:rsidRPr="00115B14" w:rsidRDefault="00115B14" w:rsidP="00115B14">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1B266C87" w:rsidR="00476639" w:rsidRDefault="00476639" w:rsidP="002D46B1">
      <w:pPr>
        <w:pStyle w:val="Heading1"/>
        <w:rPr>
          <w:szCs w:val="52"/>
        </w:rPr>
      </w:pPr>
      <w:bookmarkStart w:id="1" w:name="_Toc92848120"/>
      <w:r w:rsidRPr="002D46B1">
        <w:rPr>
          <w:szCs w:val="52"/>
        </w:rPr>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With the evolution of video games has also come the evolution of technology itself, with </w:t>
      </w:r>
      <w:r w:rsidRPr="00536F40">
        <w:rPr>
          <w:rFonts w:asciiTheme="minorHAnsi" w:eastAsiaTheme="minorHAnsi" w:hAnsiTheme="minorHAnsi" w:cstheme="minorBidi"/>
          <w:lang w:eastAsia="en-US"/>
        </w:rPr>
        <w:t xml:space="preserve">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hich is why there is a need to have awareness and for action. Many of these players are unable to play popular games due to the 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3CE39FF5"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Accessibility is the level that a product is available according to the number of people.</w:t>
      </w:r>
      <w:r w:rsidRPr="001A3864">
        <w:rPr>
          <w:rFonts w:asciiTheme="minorHAnsi" w:eastAsiaTheme="minorHAnsi" w:hAnsiTheme="minorHAnsi" w:cstheme="minorBidi"/>
          <w:lang w:eastAsia="en-US"/>
        </w:rPr>
        <w:t xml:space="preserve"> It's about treating everyone with respect and enabling them access to all possible cultural manifestations.</w:t>
      </w:r>
      <w:r w:rsidRPr="001A3864">
        <w:t xml:space="preserve"> </w:t>
      </w:r>
      <w:r w:rsidRPr="001A3864">
        <w:rPr>
          <w:rFonts w:asciiTheme="minorHAnsi" w:eastAsiaTheme="minorHAnsi" w:hAnsiTheme="minorHAnsi" w:cstheme="minorBidi"/>
          <w:lang w:eastAsia="en-US"/>
        </w:rPr>
        <w:t>It can be thought of as a system's or entity's "ability to access" and benefit from it. It's frequently linked to people with special needs and their rights to such organisations.</w:t>
      </w:r>
      <w:r>
        <w:rPr>
          <w:rFonts w:asciiTheme="minorHAnsi" w:eastAsiaTheme="minorHAnsi" w:hAnsiTheme="minorHAnsi" w:cstheme="minorBidi"/>
          <w:lang w:eastAsia="en-US"/>
        </w:rPr>
        <w:t xml:space="preserve"> (Carrera, S. (2016), pg. 23). Therefore, </w:t>
      </w:r>
      <w:r w:rsidRPr="00002D5D">
        <w:rPr>
          <w:rFonts w:asciiTheme="minorHAnsi" w:eastAsiaTheme="minorHAnsi" w:hAnsiTheme="minorHAnsi" w:cstheme="minorBidi"/>
          <w:lang w:eastAsia="en-US"/>
        </w:rPr>
        <w:t>Adapting a game's hardware and software (such as game controllers, difficulty level, or feedback type) to individual needs, whether they have a disability, is what game accessibility is all about.</w:t>
      </w:r>
      <w:r>
        <w:rPr>
          <w:rFonts w:asciiTheme="minorHAnsi" w:eastAsiaTheme="minorHAnsi" w:hAnsiTheme="minorHAnsi" w:cstheme="minorBidi"/>
          <w:lang w:eastAsia="en-US"/>
        </w:rPr>
        <w:t xml:space="preserve"> (Westin et al, 2011)</w:t>
      </w:r>
    </w:p>
    <w:p w14:paraId="037C5C04"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Over the years, accessibility in gaming has grown in accordance with the new technological advances being made. (AbleGamers, n.d.) shows the history of adaptive 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167BEF8D"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Silvio Carrera with their book, </w:t>
      </w:r>
      <w:r w:rsidRPr="00CF659E">
        <w:rPr>
          <w:rFonts w:asciiTheme="minorHAnsi" w:eastAsiaTheme="minorHAnsi" w:hAnsiTheme="minorHAnsi" w:cstheme="minorBidi"/>
          <w:i/>
          <w:iCs/>
          <w:lang w:eastAsia="en-US"/>
        </w:rPr>
        <w:t>Accessibility in Games: Including people with disabilities</w:t>
      </w:r>
      <w:r>
        <w:rPr>
          <w:rFonts w:asciiTheme="minorHAnsi" w:eastAsiaTheme="minorHAnsi" w:hAnsiTheme="minorHAnsi" w:cstheme="minorBidi"/>
          <w:lang w:eastAsia="en-US"/>
        </w:rPr>
        <w:t xml:space="preserve">, explains that with the evolution of technology, “there was an increase on the amount of attention and control input necessary in order to </w:t>
      </w:r>
      <w:r w:rsidRPr="00B63591">
        <w:rPr>
          <w:rFonts w:asciiTheme="minorHAnsi" w:eastAsiaTheme="minorHAnsi" w:hAnsiTheme="minorHAnsi" w:cstheme="minorBidi"/>
          <w:lang w:eastAsia="en-US"/>
        </w:rPr>
        <w:t xml:space="preserve">play” (Carrera, S. (2016), pg. intro). They also describe that one of the issues that disabled gamers come across within video games </w:t>
      </w:r>
      <w:r w:rsidRPr="00B63591">
        <w:rPr>
          <w:rFonts w:asciiTheme="minorHAnsi" w:eastAsiaTheme="minorHAnsi" w:hAnsiTheme="minorHAnsi" w:cstheme="minorBidi"/>
          <w:lang w:eastAsia="en-US"/>
        </w:rPr>
        <w:lastRenderedPageBreak/>
        <w:t xml:space="preserve">“They might not be able to use the default controller the platform suggests, which means they won’t be able to do input in the game.” (Carrera, S. (2016), pg. 13), </w:t>
      </w:r>
      <w:r>
        <w:rPr>
          <w:rFonts w:asciiTheme="minorHAnsi" w:eastAsiaTheme="minorHAnsi" w:hAnsiTheme="minorHAnsi" w:cstheme="minorBidi"/>
          <w:lang w:eastAsia="en-US"/>
        </w:rPr>
        <w:t>which is a sharp reason for the purpose of this project, to allow players to use their own controllers and map their buttons to the game prototype games and allow them to be saved. Carrera also mentions how t</w:t>
      </w:r>
      <w:r w:rsidRPr="008A157C">
        <w:rPr>
          <w:rFonts w:asciiTheme="minorHAnsi" w:eastAsiaTheme="minorHAnsi" w:hAnsiTheme="minorHAnsi" w:cstheme="minorBidi"/>
          <w:lang w:eastAsia="en-US"/>
        </w:rPr>
        <w:t>he lack of flexibility in the control options, such as the ability to reconfigure buttons, makes it more difficult and unlikely for someone with special needs to tailor the game to their demands.</w:t>
      </w:r>
      <w:r>
        <w:rPr>
          <w:rFonts w:asciiTheme="minorHAnsi" w:eastAsiaTheme="minorHAnsi" w:hAnsiTheme="minorHAnsi" w:cstheme="minorBidi"/>
          <w:lang w:eastAsia="en-US"/>
        </w:rPr>
        <w:t xml:space="preserve"> As (NLS, 2015) explains, p</w:t>
      </w:r>
      <w:r w:rsidRPr="00E175AF">
        <w:rPr>
          <w:rFonts w:asciiTheme="minorHAnsi" w:eastAsiaTheme="minorHAnsi" w:hAnsiTheme="minorHAnsi" w:cstheme="minorBidi"/>
          <w:lang w:eastAsia="en-US"/>
        </w:rPr>
        <w:t>laying video games can help you be more creative, increase your problem-solving abilities, and foster teamwork. People with disabilities</w:t>
      </w:r>
      <w:r>
        <w:rPr>
          <w:rFonts w:asciiTheme="minorHAnsi" w:eastAsiaTheme="minorHAnsi" w:hAnsiTheme="minorHAnsi" w:cstheme="minorBidi"/>
          <w:lang w:eastAsia="en-US"/>
        </w:rPr>
        <w:t xml:space="preserve">, such as </w:t>
      </w:r>
      <w:r w:rsidRPr="00E175AF">
        <w:rPr>
          <w:rFonts w:asciiTheme="minorHAnsi" w:eastAsiaTheme="minorHAnsi" w:hAnsiTheme="minorHAnsi" w:cstheme="minorBidi"/>
          <w:lang w:eastAsia="en-US"/>
        </w:rPr>
        <w:t>those with movement impairments may not be able to utilise a normal game controller</w:t>
      </w:r>
      <w:r>
        <w:rPr>
          <w:rFonts w:asciiTheme="minorHAnsi" w:eastAsiaTheme="minorHAnsi" w:hAnsiTheme="minorHAnsi" w:cstheme="minorBidi"/>
          <w:lang w:eastAsia="en-US"/>
        </w:rPr>
        <w:t xml:space="preserve"> and therefore have fewer options for enjoying video games</w:t>
      </w:r>
      <w:r w:rsidRPr="00E175AF">
        <w:rPr>
          <w:rFonts w:asciiTheme="minorHAnsi" w:eastAsiaTheme="minorHAnsi" w:hAnsiTheme="minorHAnsi" w:cstheme="minorBidi"/>
          <w:lang w:eastAsia="en-US"/>
        </w:rPr>
        <w:t>.</w:t>
      </w:r>
    </w:p>
    <w:p w14:paraId="2BA1C4EC"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6A1FAE4B" w14:textId="4A6E8A88"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AC15D8" w:rsidRPr="00AC15D8">
        <w:rPr>
          <w:rFonts w:asciiTheme="minorHAnsi" w:eastAsiaTheme="minorHAnsi" w:hAnsiTheme="minorHAnsi" w:cstheme="minorBidi"/>
          <w:lang w:eastAsia="en-US"/>
        </w:rPr>
        <w:t>It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37A0F90E"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xml:space="preserve">. Where they discuss how there is little physical disability representation in games in our current society, and a good </w:t>
      </w:r>
      <w:r w:rsidR="00133CE1" w:rsidRPr="00B63591">
        <w:rPr>
          <w:rFonts w:ascii="Calibri" w:hAnsi="Calibri" w:cs="Calibri"/>
        </w:rPr>
        <w:lastRenderedPageBreak/>
        <w:t>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 </w:t>
      </w:r>
      <w:r w:rsidR="00133CE1" w:rsidRPr="00A72172">
        <w:rPr>
          <w:rFonts w:ascii="Calibri" w:hAnsi="Calibri" w:cs="Calibri"/>
        </w:rPr>
        <w:t>"Fixed"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77777777"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figure 1, in video games and the distribution of different types of disabilities portrayed in games most often, in figure 2. Even then, the way that mental health is portrayed can be stereotyped and inaccurate. Or, as (Dunlap and Kowert, 2021, pg. 122) explored in their Mental Health in 3D article, mental illness is shown in video games in both traditional and 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273A4190"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t>
      </w:r>
      <w:r w:rsidRPr="008312C6">
        <w:rPr>
          <w:rFonts w:ascii="Calibri" w:hAnsi="Calibri" w:cs="Calibri"/>
        </w:rPr>
        <w:lastRenderedPageBreak/>
        <w:t xml:space="preserve">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5F3780C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lacklustre. With the information gathered in this Literature Review,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86ED899" w14:textId="5F7841D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81DFC5" w14:textId="227258FF"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7CCFEBD" w14:textId="039AFBA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BB3F254" w14:textId="3C69B57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E64374E" w14:textId="3627871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577058E" w14:textId="367F076A"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24C482C" w14:textId="580A9A9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9D89E6B" w14:textId="7B62ECD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D259B2D" w14:textId="654B407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2F5B75B" w14:textId="63636518"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72A3B75" w14:textId="34BF75F3"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01CA80C" w14:textId="20CCF684"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219E304" w14:textId="46644472"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FA29685" w14:textId="0D9E98E9"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185CCFFB" w14:textId="3BA37F8A"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77777777"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2848121"/>
      <w:r w:rsidRPr="00A56677">
        <w:rPr>
          <w:rFonts w:eastAsiaTheme="minorHAnsi"/>
          <w:szCs w:val="52"/>
        </w:rPr>
        <w:lastRenderedPageBreak/>
        <w:t>Functional Requirements</w:t>
      </w:r>
      <w:bookmarkEnd w:id="3"/>
    </w:p>
    <w:p w14:paraId="709B86FD" w14:textId="241A1095" w:rsidR="004E2B0B" w:rsidRDefault="00294F01" w:rsidP="00A56677">
      <w:pPr>
        <w:rPr>
          <w:sz w:val="24"/>
          <w:szCs w:val="24"/>
        </w:rPr>
      </w:pPr>
      <w:r>
        <w:rPr>
          <w:sz w:val="24"/>
          <w:szCs w:val="24"/>
        </w:rPr>
        <w:t xml:space="preserve">A </w:t>
      </w:r>
      <w:r w:rsidRPr="00294F01">
        <w:rPr>
          <w:sz w:val="24"/>
          <w:szCs w:val="24"/>
        </w:rPr>
        <w:t>Functional</w:t>
      </w:r>
      <w:r>
        <w:rPr>
          <w:sz w:val="24"/>
          <w:szCs w:val="24"/>
        </w:rPr>
        <w:t xml:space="preserve"> Requirement,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3D5E477E" w:rsidR="00ED2E81" w:rsidRDefault="00FB52AF" w:rsidP="00A56677">
      <w:pPr>
        <w:rPr>
          <w:b/>
          <w:bCs/>
          <w:sz w:val="24"/>
          <w:szCs w:val="24"/>
        </w:rPr>
      </w:pPr>
      <w:r>
        <w:rPr>
          <w:b/>
          <w:bCs/>
          <w:sz w:val="24"/>
          <w:szCs w:val="24"/>
        </w:rPr>
        <w:t>Use Case Diagrams (USD)</w:t>
      </w:r>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7B7A259E">
            <wp:simplePos x="0" y="0"/>
            <wp:positionH relativeFrom="page">
              <wp:posOffset>103505</wp:posOffset>
            </wp:positionH>
            <wp:positionV relativeFrom="paragraph">
              <wp:posOffset>1476375</wp:posOffset>
            </wp:positionV>
            <wp:extent cx="7456805" cy="3976370"/>
            <wp:effectExtent l="0" t="0" r="0" b="5080"/>
            <wp:wrapTight wrapText="bothSides">
              <wp:wrapPolygon edited="0">
                <wp:start x="0" y="0"/>
                <wp:lineTo x="0" y="21524"/>
                <wp:lineTo x="21521" y="21524"/>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456805" cy="397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5DED0A4B" w:rsidR="00196574" w:rsidRDefault="00764F06" w:rsidP="002B7A91">
      <w:pPr>
        <w:jc w:val="center"/>
        <w:rPr>
          <w:sz w:val="24"/>
          <w:szCs w:val="24"/>
        </w:rPr>
      </w:pPr>
      <w:r>
        <w:rPr>
          <w:b/>
          <w:bCs/>
          <w:sz w:val="24"/>
          <w:szCs w:val="24"/>
        </w:rPr>
        <w:t xml:space="preserve">Figure </w:t>
      </w:r>
      <w:r w:rsidR="002B7A91">
        <w:rPr>
          <w:b/>
          <w:bCs/>
          <w:sz w:val="24"/>
          <w:szCs w:val="24"/>
        </w:rPr>
        <w:t>3</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523ECF6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46FFE10" w:rsidR="00FB52AF" w:rsidRDefault="00B703EB" w:rsidP="00B703EB">
      <w:pPr>
        <w:jc w:val="center"/>
        <w:rPr>
          <w:sz w:val="24"/>
          <w:szCs w:val="24"/>
        </w:rPr>
      </w:pPr>
      <w:r>
        <w:rPr>
          <w:b/>
          <w:bCs/>
          <w:sz w:val="24"/>
          <w:szCs w:val="24"/>
        </w:rPr>
        <w:t xml:space="preserve">Figure </w:t>
      </w:r>
      <w:r w:rsidR="002B7A91">
        <w:rPr>
          <w:b/>
          <w:bCs/>
          <w:sz w:val="24"/>
          <w:szCs w:val="24"/>
        </w:rPr>
        <w:t>4</w:t>
      </w:r>
      <w:r>
        <w:rPr>
          <w:b/>
          <w:bCs/>
          <w:sz w:val="24"/>
          <w:szCs w:val="24"/>
        </w:rPr>
        <w:t xml:space="preserve">: </w:t>
      </w:r>
      <w:r>
        <w:rPr>
          <w:sz w:val="24"/>
          <w:szCs w:val="24"/>
        </w:rPr>
        <w:t>Use Case Diagram for the Game Prototypes</w:t>
      </w:r>
    </w:p>
    <w:p w14:paraId="19130A7E" w14:textId="5A20BD04" w:rsidR="00224781" w:rsidRDefault="00B72B4E" w:rsidP="00224781">
      <w:pPr>
        <w:rPr>
          <w:b/>
          <w:bCs/>
          <w:sz w:val="24"/>
          <w:szCs w:val="24"/>
        </w:rPr>
      </w:pPr>
      <w:r>
        <w:rPr>
          <w:b/>
          <w:bCs/>
          <w:sz w:val="24"/>
          <w:szCs w:val="24"/>
        </w:rPr>
        <w:t>Use Case Specification</w:t>
      </w:r>
      <w:r w:rsidR="00DB137D">
        <w:rPr>
          <w:b/>
          <w:bCs/>
          <w:sz w:val="24"/>
          <w:szCs w:val="24"/>
        </w:rPr>
        <w:t xml:space="preserve"> (USC)</w:t>
      </w:r>
    </w:p>
    <w:p w14:paraId="3E262765" w14:textId="32F8A8EE" w:rsidR="00DB137D" w:rsidRPr="00DB137D" w:rsidRDefault="001C108C" w:rsidP="00224781">
      <w:pPr>
        <w:rPr>
          <w:sz w:val="24"/>
          <w:szCs w:val="24"/>
        </w:rPr>
      </w:pPr>
      <w:r>
        <w:rPr>
          <w:sz w:val="24"/>
          <w:szCs w:val="24"/>
        </w:rPr>
        <w:t xml:space="preserve">These following use cases are descriptions of the use cases in the USDs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CFC4DE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1DBCDD0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41ADA44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14245273"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4956528E"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7476331D" w:rsidR="00B737BB" w:rsidRPr="00FC6D36" w:rsidRDefault="007A7BE1" w:rsidP="00DB137D">
            <w:pPr>
              <w:rPr>
                <w:sz w:val="24"/>
                <w:szCs w:val="24"/>
              </w:rPr>
            </w:pPr>
            <w:r>
              <w:rPr>
                <w:sz w:val="24"/>
                <w:szCs w:val="24"/>
              </w:rPr>
              <w:t>Set Controller bindings</w:t>
            </w:r>
          </w:p>
        </w:tc>
        <w:tc>
          <w:tcPr>
            <w:tcW w:w="6771" w:type="dxa"/>
          </w:tcPr>
          <w:p w14:paraId="40CB1D4C" w14:textId="54F5A23A"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012841E8" w:rsidR="00B737BB" w:rsidRPr="00FC6D36" w:rsidRDefault="007A7BE1" w:rsidP="00DB137D">
            <w:pPr>
              <w:rPr>
                <w:sz w:val="24"/>
                <w:szCs w:val="24"/>
              </w:rPr>
            </w:pPr>
            <w:r>
              <w:rPr>
                <w:sz w:val="24"/>
                <w:szCs w:val="24"/>
              </w:rPr>
              <w:t>Change mouse/joystick sensitivity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138B1E24" w:rsidR="007A7BE1" w:rsidRDefault="007A7BE1" w:rsidP="00DB137D">
            <w:pPr>
              <w:rPr>
                <w:sz w:val="24"/>
                <w:szCs w:val="24"/>
              </w:rPr>
            </w:pPr>
            <w:r>
              <w:rPr>
                <w:sz w:val="24"/>
                <w:szCs w:val="24"/>
              </w:rPr>
              <w:t>Save control settings to control mapping program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7B815DE1"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C3CA964" w:rsidR="00D21505" w:rsidRPr="00D21505" w:rsidRDefault="00D21505" w:rsidP="00DB137D">
            <w:pPr>
              <w:rPr>
                <w:sz w:val="24"/>
                <w:szCs w:val="24"/>
              </w:rPr>
            </w:pPr>
            <w:r>
              <w:rPr>
                <w:sz w:val="24"/>
                <w:szCs w:val="24"/>
              </w:rPr>
              <w:t>Back to main menu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63F7E69E"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60A2FB33" w:rsidR="00D21505" w:rsidRPr="00D21505" w:rsidRDefault="00D65B70" w:rsidP="00DB137D">
            <w:pPr>
              <w:rPr>
                <w:sz w:val="24"/>
                <w:szCs w:val="24"/>
              </w:rPr>
            </w:pPr>
            <w:r>
              <w:rPr>
                <w:sz w:val="24"/>
                <w:szCs w:val="24"/>
              </w:rPr>
              <w:t>Physics included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65E3ACD2" w:rsidR="00D65B70" w:rsidRDefault="00862D24" w:rsidP="00DB137D">
            <w:pPr>
              <w:rPr>
                <w:sz w:val="24"/>
                <w:szCs w:val="24"/>
              </w:rPr>
            </w:pPr>
            <w:r>
              <w:rPr>
                <w:sz w:val="24"/>
                <w:szCs w:val="24"/>
              </w:rPr>
              <w:t>Non-interactable object collision response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5C093133" w:rsidR="00D65B70" w:rsidRDefault="00862D24" w:rsidP="00DB137D">
            <w:pPr>
              <w:rPr>
                <w:sz w:val="24"/>
                <w:szCs w:val="24"/>
              </w:rPr>
            </w:pPr>
            <w:r>
              <w:rPr>
                <w:sz w:val="24"/>
                <w:szCs w:val="24"/>
              </w:rPr>
              <w:t>Interactable object collision response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34B02F01" w:rsidR="00D65B70" w:rsidRDefault="00862D24" w:rsidP="00DB137D">
            <w:pPr>
              <w:rPr>
                <w:sz w:val="24"/>
                <w:szCs w:val="24"/>
              </w:rPr>
            </w:pPr>
            <w:r>
              <w:rPr>
                <w:sz w:val="24"/>
                <w:szCs w:val="24"/>
              </w:rPr>
              <w:t>Move object</w:t>
            </w:r>
          </w:p>
        </w:tc>
        <w:tc>
          <w:tcPr>
            <w:tcW w:w="4508" w:type="dxa"/>
          </w:tcPr>
          <w:p w14:paraId="38969DE7" w14:textId="6D0333E4"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object that has been collided with moves to a different position </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55D12BF2"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6CFF9644" w:rsidR="00AC15D8" w:rsidRDefault="00AC15D8" w:rsidP="00DB137D">
      <w:pPr>
        <w:rPr>
          <w:sz w:val="24"/>
          <w:szCs w:val="24"/>
          <w:u w:val="single"/>
        </w:rPr>
      </w:pPr>
    </w:p>
    <w:p w14:paraId="2434AED5" w14:textId="165269B6" w:rsidR="00AC15D8" w:rsidRDefault="00AC15D8" w:rsidP="00DB137D">
      <w:pPr>
        <w:rPr>
          <w:sz w:val="24"/>
          <w:szCs w:val="24"/>
          <w:u w:val="single"/>
        </w:rPr>
      </w:pPr>
    </w:p>
    <w:p w14:paraId="72AE3B23" w14:textId="5B58D1B1" w:rsidR="00AC15D8" w:rsidRDefault="00AC15D8" w:rsidP="00DB137D">
      <w:pPr>
        <w:rPr>
          <w:sz w:val="24"/>
          <w:szCs w:val="24"/>
          <w:u w:val="single"/>
        </w:rPr>
      </w:pPr>
    </w:p>
    <w:p w14:paraId="79716244" w14:textId="2064367C" w:rsidR="00AC15D8" w:rsidRDefault="00AC15D8" w:rsidP="00DB137D">
      <w:pPr>
        <w:rPr>
          <w:sz w:val="24"/>
          <w:szCs w:val="24"/>
          <w:u w:val="single"/>
        </w:rPr>
      </w:pPr>
    </w:p>
    <w:p w14:paraId="3F8B0325" w14:textId="4C4E19AC" w:rsidR="00AC15D8" w:rsidRDefault="00AC15D8" w:rsidP="00DB137D">
      <w:pPr>
        <w:rPr>
          <w:sz w:val="24"/>
          <w:szCs w:val="24"/>
          <w:u w:val="single"/>
        </w:rPr>
      </w:pPr>
    </w:p>
    <w:p w14:paraId="6B3BCB33" w14:textId="2E7AD93F" w:rsidR="00AC15D8" w:rsidRDefault="00AC15D8" w:rsidP="00DB137D">
      <w:pPr>
        <w:rPr>
          <w:sz w:val="24"/>
          <w:szCs w:val="24"/>
          <w:u w:val="single"/>
        </w:rPr>
      </w:pPr>
    </w:p>
    <w:p w14:paraId="39ED17DC" w14:textId="77777777" w:rsidR="00AC15D8" w:rsidRDefault="00AC15D8" w:rsidP="00DB137D">
      <w:pPr>
        <w:rPr>
          <w:sz w:val="24"/>
          <w:szCs w:val="24"/>
          <w:u w:val="single"/>
        </w:rPr>
      </w:pPr>
    </w:p>
    <w:p w14:paraId="3233ABE9" w14:textId="3C9944F1" w:rsidR="00176B4D" w:rsidRDefault="00485FC8" w:rsidP="00AC15D8">
      <w:pPr>
        <w:pStyle w:val="Heading1"/>
      </w:pPr>
      <w:bookmarkStart w:id="4" w:name="_Toc92848122"/>
      <w:r>
        <w:lastRenderedPageBreak/>
        <w:t>Indicative Test Plan</w:t>
      </w:r>
      <w:bookmarkEnd w:id="4"/>
    </w:p>
    <w:p w14:paraId="33B30824" w14:textId="77777777" w:rsidR="00176B4D" w:rsidRDefault="00176B4D" w:rsidP="00176B4D"/>
    <w:p w14:paraId="2F5ABB0D" w14:textId="77777777" w:rsidR="00176B4D" w:rsidRPr="00176B4D" w:rsidRDefault="00176B4D" w:rsidP="00176B4D"/>
    <w:p w14:paraId="4D638AA9" w14:textId="0B2272D5" w:rsidR="00A56677" w:rsidRDefault="00A234F4" w:rsidP="00A234F4">
      <w:pPr>
        <w:pStyle w:val="Heading1"/>
        <w:rPr>
          <w:szCs w:val="52"/>
        </w:rPr>
      </w:pPr>
      <w:bookmarkStart w:id="5" w:name="_Toc92848123"/>
      <w:r w:rsidRPr="00A234F4">
        <w:rPr>
          <w:szCs w:val="52"/>
        </w:rPr>
        <w:t>System Design</w:t>
      </w:r>
      <w:bookmarkEnd w:id="5"/>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24477066" w14:textId="026F74A7" w:rsidR="00763A2C" w:rsidRPr="00176B4D"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which can then be saved to the program and that data is kept outside the games in the program which can be loaded to a different game. The program and prototype games will be made using Unity3D 2019.1.</w:t>
      </w:r>
      <w:r w:rsidR="000275C2">
        <w:rPr>
          <w:sz w:val="24"/>
          <w:szCs w:val="24"/>
        </w:rPr>
        <w:t>6f and</w:t>
      </w:r>
      <w:r w:rsidR="00DF6133">
        <w:rPr>
          <w:sz w:val="24"/>
          <w:szCs w:val="24"/>
        </w:rPr>
        <w:t xml:space="preserve"> will </w:t>
      </w:r>
      <w:r w:rsidR="00C11A2C">
        <w:rPr>
          <w:sz w:val="24"/>
          <w:szCs w:val="24"/>
        </w:rPr>
        <w:t xml:space="preserve">run on PC. </w:t>
      </w:r>
    </w:p>
    <w:p w14:paraId="78885458" w14:textId="77777777" w:rsidR="00763A2C" w:rsidRPr="00763A2C" w:rsidRDefault="00763A2C" w:rsidP="00763A2C"/>
    <w:p w14:paraId="124DE204" w14:textId="08DAD322" w:rsidR="00A234F4" w:rsidRDefault="00903827" w:rsidP="00A234F4">
      <w:pPr>
        <w:pStyle w:val="Heading2"/>
      </w:pPr>
      <w:bookmarkStart w:id="6" w:name="_Toc92848124"/>
      <w:r>
        <w:t>Back-end</w:t>
      </w:r>
      <w:bookmarkEnd w:id="6"/>
    </w:p>
    <w:p w14:paraId="4DE27620" w14:textId="25C3A5C9" w:rsidR="000275C2" w:rsidRPr="00612474" w:rsidRDefault="000275C2" w:rsidP="000275C2">
      <w:pPr>
        <w:rPr>
          <w:sz w:val="24"/>
          <w:szCs w:val="24"/>
        </w:rPr>
      </w:pPr>
      <w:r w:rsidRPr="00612474">
        <w:rPr>
          <w:sz w:val="24"/>
          <w:szCs w:val="24"/>
        </w:rPr>
        <w:t>Code and mapping program stuff</w:t>
      </w:r>
    </w:p>
    <w:p w14:paraId="4D9565A1" w14:textId="7768A255" w:rsidR="00903827" w:rsidRDefault="00903827" w:rsidP="00903827"/>
    <w:p w14:paraId="042896B6" w14:textId="6F577F6F" w:rsidR="00903827" w:rsidRDefault="00903827" w:rsidP="00903827">
      <w:pPr>
        <w:pStyle w:val="Heading2"/>
      </w:pPr>
      <w:bookmarkStart w:id="7" w:name="_Toc92848125"/>
      <w:r>
        <w:t>Front-end</w:t>
      </w:r>
      <w:bookmarkEnd w:id="7"/>
    </w:p>
    <w:p w14:paraId="0AC0AA42" w14:textId="1DB385D8" w:rsidR="000275C2" w:rsidRPr="00612474" w:rsidRDefault="000275C2" w:rsidP="000275C2">
      <w:pPr>
        <w:rPr>
          <w:sz w:val="24"/>
          <w:szCs w:val="24"/>
        </w:rPr>
      </w:pPr>
      <w:r w:rsidRPr="00612474">
        <w:rPr>
          <w:sz w:val="24"/>
          <w:szCs w:val="24"/>
        </w:rPr>
        <w:t xml:space="preserve">Game and User Interface, </w:t>
      </w:r>
      <w:r w:rsidR="008D09FA" w:rsidRPr="00612474">
        <w:rPr>
          <w:sz w:val="24"/>
          <w:szCs w:val="24"/>
        </w:rPr>
        <w:t>menu,</w:t>
      </w:r>
      <w:r w:rsidRPr="00612474">
        <w:rPr>
          <w:sz w:val="24"/>
          <w:szCs w:val="24"/>
        </w:rPr>
        <w:t xml:space="preserve"> and stuff</w:t>
      </w:r>
    </w:p>
    <w:p w14:paraId="2B575C5C" w14:textId="298F3A84" w:rsidR="00903827" w:rsidRPr="00612474" w:rsidRDefault="002F4E08" w:rsidP="00903827">
      <w:pPr>
        <w:rPr>
          <w:sz w:val="24"/>
          <w:szCs w:val="24"/>
        </w:rPr>
      </w:pPr>
      <w:r w:rsidRPr="00612474">
        <w:rPr>
          <w:sz w:val="24"/>
          <w:szCs w:val="24"/>
        </w:rPr>
        <w:t>The Front-end of the system design includes the game prototype games in Unity3D with their gameplay and menu UI.</w:t>
      </w:r>
    </w:p>
    <w:p w14:paraId="33068F4A" w14:textId="6BCDE539" w:rsidR="00903827" w:rsidRDefault="00590B70" w:rsidP="00903827">
      <w:r>
        <w:t>To</w:t>
      </w:r>
      <w:r w:rsidR="0046528E">
        <w:t xml:space="preserve"> keep the control mapping program simple, easy to understand and accessible for all, the code of it is within the </w:t>
      </w:r>
      <w:r w:rsidR="002866E1">
        <w:t>back end</w:t>
      </w:r>
      <w:r w:rsidR="0046528E">
        <w:t xml:space="preserve"> of the project, and the front-end which includes the two prototype </w:t>
      </w:r>
      <w:r>
        <w:t>games,</w:t>
      </w:r>
      <w:r w:rsidR="0046528E">
        <w:t xml:space="preserve"> and their menu/game settings UI is what controls and sets the program. </w:t>
      </w:r>
    </w:p>
    <w:p w14:paraId="2AFDC561" w14:textId="133BB3FF" w:rsidR="0046528E" w:rsidRDefault="0046528E" w:rsidP="00903827">
      <w: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4750557" w14:textId="104CF013" w:rsidR="00226788" w:rsidRDefault="00226788" w:rsidP="00903827">
      <w:r>
        <w:lastRenderedPageBreak/>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729930BE" w:rsidR="00226788" w:rsidRDefault="0011642B" w:rsidP="00903827">
      <w:r>
        <w:t>The r</w:t>
      </w:r>
      <w:r w:rsidR="00B53E59">
        <w:t xml:space="preserve">epresentation </w:t>
      </w:r>
      <w:r>
        <w:t xml:space="preserve">of disability in games, </w:t>
      </w:r>
      <w:r w:rsidR="007E4D4A">
        <w:t xml:space="preserve">for this prototype, as explored within the Literature review, </w:t>
      </w:r>
      <w:r w:rsidR="00B1582F">
        <w:t>has come from (Brody, 2020)</w:t>
      </w:r>
      <w:r w:rsidR="00C40D5F">
        <w:t xml:space="preserve"> AbleGamers article about the need for more disabilities in the games we play, where they suggested that sports games can be adapted to include disabilities such as basketball games can have a wheelchair basketball player. </w:t>
      </w:r>
    </w:p>
    <w:p w14:paraId="1A11736D" w14:textId="6134E261" w:rsidR="00B67132" w:rsidRDefault="00B67132" w:rsidP="00903827">
      <w:r>
        <w:t>(images needed)</w:t>
      </w:r>
    </w:p>
    <w:p w14:paraId="44DD8B17" w14:textId="4EEE6694" w:rsidR="00B67132" w:rsidRDefault="00B67132" w:rsidP="00903827">
      <w:r>
        <w:t>Assets made</w:t>
      </w:r>
    </w:p>
    <w:p w14:paraId="2AE20DAA" w14:textId="34EA0A09" w:rsidR="00B67132" w:rsidRDefault="00B67132" w:rsidP="00903827">
      <w:r>
        <w:t>Images of unity front end game stuff and menu</w:t>
      </w:r>
    </w:p>
    <w:p w14:paraId="118FDA95" w14:textId="56C13B67" w:rsidR="00DD5E95" w:rsidRDefault="00DD5E95" w:rsidP="00903827"/>
    <w:p w14:paraId="4E10BDE0" w14:textId="225087E7" w:rsidR="00DD5E95" w:rsidRDefault="00DD5E95" w:rsidP="00903827">
      <w:r>
        <w:t>The second prototype game is titled “Bye-Bye Thoughts”</w:t>
      </w:r>
      <w:r w:rsidR="009B18F4">
        <w:t>, it is a simple 3D shooter which represents mental health</w:t>
      </w:r>
      <w:r w:rsidR="00AA4F31">
        <w:t xml:space="preserve">. </w:t>
      </w:r>
    </w:p>
    <w:p w14:paraId="17AD1378" w14:textId="3F15DA44" w:rsidR="00903827" w:rsidRDefault="00903827" w:rsidP="00903827">
      <w:pPr>
        <w:pStyle w:val="Heading1"/>
      </w:pPr>
      <w:bookmarkStart w:id="8" w:name="_Toc92848126"/>
      <w:r>
        <w:t>Implementation Report</w:t>
      </w:r>
      <w:bookmarkEnd w:id="8"/>
    </w:p>
    <w:p w14:paraId="44632743" w14:textId="4AB4779D" w:rsidR="00326F1B" w:rsidRPr="00326F1B" w:rsidRDefault="00326F1B" w:rsidP="00326F1B">
      <w:pPr>
        <w:rPr>
          <w:sz w:val="24"/>
          <w:szCs w:val="24"/>
        </w:rPr>
      </w:pPr>
      <w:r>
        <w:rPr>
          <w:sz w:val="24"/>
          <w:szCs w:val="24"/>
        </w:rPr>
        <w:t>Wait for meeting with Jethro</w:t>
      </w:r>
    </w:p>
    <w:p w14:paraId="421CA835" w14:textId="77777777" w:rsidR="001B77A1" w:rsidRPr="001B77A1" w:rsidRDefault="001B77A1" w:rsidP="001B77A1"/>
    <w:p w14:paraId="1AC3EF9A" w14:textId="0120D5B7" w:rsidR="00A9643B" w:rsidRDefault="00A9643B" w:rsidP="00A9643B">
      <w:pPr>
        <w:pStyle w:val="Heading1"/>
        <w:rPr>
          <w:szCs w:val="52"/>
        </w:rPr>
      </w:pPr>
      <w:bookmarkStart w:id="9" w:name="_Toc92848127"/>
      <w:r w:rsidRPr="002D46B1">
        <w:rPr>
          <w:szCs w:val="52"/>
        </w:rPr>
        <w:t>References</w:t>
      </w:r>
      <w:bookmarkEnd w:id="9"/>
    </w:p>
    <w:p w14:paraId="63B38E5E" w14:textId="427C46CF" w:rsidR="00764F06" w:rsidRDefault="00764F06" w:rsidP="00764F06">
      <w:pPr>
        <w:pStyle w:val="Heading2"/>
      </w:pPr>
      <w:bookmarkStart w:id="10" w:name="_Toc92848128"/>
      <w:r>
        <w:t>Bibliography</w:t>
      </w:r>
      <w:bookmarkEnd w:id="10"/>
    </w:p>
    <w:p w14:paraId="76CDB853" w14:textId="524C414D"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AbleGamers. (n.d.). History of Adaptive Tech. [online] Available at: https://ablegamers.org/history-of-accessibility-in-gaming/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15E24983"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[online] Available at: https://gameaccessibilityguidelines.com/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68FEB088" w:rsidR="004B3C25" w:rsidRPr="004B3C25" w:rsidRDefault="004B3C25" w:rsidP="00F40E07">
      <w:pPr>
        <w:spacing w:after="0" w:line="360" w:lineRule="atLeast"/>
        <w:rPr>
          <w:sz w:val="24"/>
          <w:szCs w:val="24"/>
          <w:lang w:val="en-US"/>
        </w:rPr>
      </w:pPr>
      <w:r w:rsidRPr="004B3C25">
        <w:rPr>
          <w:sz w:val="24"/>
          <w:szCs w:val="24"/>
          <w:lang w:val="en-US"/>
        </w:rPr>
        <w:t>Blockfort. (n.d.). Top 10 Video Game Characters with Physical Disabilities! [online] Available at: https://www.blockfort.com/character-lists/physicallyimpaired/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13"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6EDE6033"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41D73B8" w14:textId="77777777" w:rsidR="00531A35" w:rsidRPr="00F40E07" w:rsidRDefault="00531A35" w:rsidP="00F40E07">
      <w:pPr>
        <w:spacing w:after="0" w:line="360" w:lineRule="atLeast"/>
        <w:rPr>
          <w:rFonts w:ascii="Calibri" w:eastAsia="Times New Roman" w:hAnsi="Calibri" w:cs="Calibri"/>
          <w:color w:val="000000"/>
          <w:sz w:val="24"/>
          <w:szCs w:val="24"/>
          <w:lang w:eastAsia="en-GB"/>
        </w:rPr>
      </w:pPr>
    </w:p>
    <w:p w14:paraId="571D4101" w14:textId="0D8D63C1" w:rsidR="00531A35" w:rsidRDefault="001B11D9" w:rsidP="00531A35">
      <w:pPr>
        <w:rPr>
          <w:sz w:val="24"/>
          <w:szCs w:val="24"/>
        </w:rPr>
      </w:pPr>
      <w:r w:rsidRPr="001B11D9">
        <w:rPr>
          <w:sz w:val="24"/>
          <w:szCs w:val="24"/>
        </w:rPr>
        <w:lastRenderedPageBreak/>
        <w:t xml:space="preserve">Cambridge Dictionary (2020). VIDEO GAME | meaning in the Cambridge English Dictionary. [online] Cambridge.org. Available at: </w:t>
      </w:r>
      <w:hyperlink r:id="rId14"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15"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16"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31BBA52C" w14:textId="77777777" w:rsidR="004B3C25" w:rsidRPr="004B3C25" w:rsidRDefault="004B3C25" w:rsidP="004B3C25">
      <w:pPr>
        <w:pStyle w:val="FootnoteText"/>
        <w:rPr>
          <w:sz w:val="24"/>
          <w:szCs w:val="24"/>
        </w:rPr>
      </w:pPr>
      <w:r w:rsidRPr="004B3C25">
        <w:rPr>
          <w:sz w:val="24"/>
          <w:szCs w:val="24"/>
          <w:lang w:val="en-US"/>
        </w:rPr>
        <w:t>Cullen, A.L., Ringland, K.E. and Wolf, C.T., A Better World: Examples of Disability in Overwatch.</w:t>
      </w:r>
    </w:p>
    <w:p w14:paraId="230229EB" w14:textId="250ED625" w:rsidR="00612BDE" w:rsidRDefault="00612BDE" w:rsidP="00531A35">
      <w:pPr>
        <w:pStyle w:val="NormalWeb"/>
        <w:spacing w:before="0" w:beforeAutospacing="0" w:after="0" w:afterAutospacing="0" w:line="360" w:lineRule="atLeast"/>
        <w:rPr>
          <w:rFonts w:asciiTheme="minorHAnsi" w:eastAsiaTheme="minorHAnsi" w:hAnsiTheme="minorHAnsi" w:cstheme="minorBidi"/>
          <w:lang w:eastAsia="en-US"/>
        </w:rPr>
      </w:pP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t xml:space="preserve">Dunlap, K. and Kowert, R. (2021). Mental Health in 3D: A Dimensional Model of Mental Illness Representation in Digital Games. Loading... The Journal of the Canadian Game Studies Association [online] 14(24), pp.122–133. Available at: </w:t>
      </w:r>
      <w:hyperlink r:id="rId17"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18"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19"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16FD84C7"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[online] lifehacker. Available at: https://lifehacker.com/how-to-remap-your-gaming-controllers-buttons-on-any-pla-1846783156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2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5B73931C"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[online] Available at: https://www.loc.gov/nls/resources/general-resources-on-disabilities/video-gaming-</w:t>
      </w:r>
      <w:r w:rsidRPr="00402922">
        <w:rPr>
          <w:rFonts w:ascii="Calibri" w:hAnsi="Calibri" w:cs="Calibri"/>
          <w:color w:val="000000"/>
        </w:rPr>
        <w:lastRenderedPageBreak/>
        <w:t>accessibility/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21"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6C04FA02"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[online] Available at: https://readyplayers.wordpress.com/2016/06/23/little-metal-limbs-portrayals-of-the-disabled-in-games/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42A4FB7E"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[online] Available at: https://www.rewasd.com/blog/post/map-controller-to-keyboard-hardware-mapping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22"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23"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5EF6B5E1"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24"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10DD3FFC"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[online] InputMapper. Available at: https://beta.inputmapper.com/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11" w:name="_Toc92848129"/>
      <w:r>
        <w:rPr>
          <w:rFonts w:eastAsia="Times New Roman"/>
          <w:lang w:eastAsia="en-GB"/>
        </w:rPr>
        <w:t>Figures</w:t>
      </w:r>
      <w:bookmarkEnd w:id="11"/>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lastRenderedPageBreak/>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5"/>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76920" w14:textId="77777777" w:rsidR="007264D8" w:rsidRDefault="007264D8" w:rsidP="00C07786">
      <w:pPr>
        <w:spacing w:after="0" w:line="240" w:lineRule="auto"/>
      </w:pPr>
      <w:r>
        <w:separator/>
      </w:r>
    </w:p>
  </w:endnote>
  <w:endnote w:type="continuationSeparator" w:id="0">
    <w:p w14:paraId="5F79B5F6" w14:textId="77777777" w:rsidR="007264D8" w:rsidRDefault="007264D8"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A77E6" w14:textId="77777777" w:rsidR="007264D8" w:rsidRDefault="007264D8" w:rsidP="00C07786">
      <w:pPr>
        <w:spacing w:after="0" w:line="240" w:lineRule="auto"/>
      </w:pPr>
      <w:r>
        <w:separator/>
      </w:r>
    </w:p>
  </w:footnote>
  <w:footnote w:type="continuationSeparator" w:id="0">
    <w:p w14:paraId="7DAB0041" w14:textId="77777777" w:rsidR="007264D8" w:rsidRDefault="007264D8"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24AE5"/>
    <w:rsid w:val="000275C2"/>
    <w:rsid w:val="00045C53"/>
    <w:rsid w:val="00071A06"/>
    <w:rsid w:val="00074999"/>
    <w:rsid w:val="00092DBE"/>
    <w:rsid w:val="00115B14"/>
    <w:rsid w:val="0011642B"/>
    <w:rsid w:val="001175C2"/>
    <w:rsid w:val="00125902"/>
    <w:rsid w:val="00133CE1"/>
    <w:rsid w:val="00161077"/>
    <w:rsid w:val="00176B4D"/>
    <w:rsid w:val="001770F7"/>
    <w:rsid w:val="001805EA"/>
    <w:rsid w:val="00196574"/>
    <w:rsid w:val="00196F43"/>
    <w:rsid w:val="001A584A"/>
    <w:rsid w:val="001B0342"/>
    <w:rsid w:val="001B11D9"/>
    <w:rsid w:val="001B77A1"/>
    <w:rsid w:val="001C108C"/>
    <w:rsid w:val="001C57AF"/>
    <w:rsid w:val="001F49CF"/>
    <w:rsid w:val="001F6DEE"/>
    <w:rsid w:val="00224781"/>
    <w:rsid w:val="00226788"/>
    <w:rsid w:val="0023702A"/>
    <w:rsid w:val="002866E1"/>
    <w:rsid w:val="00294F01"/>
    <w:rsid w:val="002A46CE"/>
    <w:rsid w:val="002B0F0F"/>
    <w:rsid w:val="002B7A91"/>
    <w:rsid w:val="002C65B8"/>
    <w:rsid w:val="002C70C9"/>
    <w:rsid w:val="002D46B1"/>
    <w:rsid w:val="002F310A"/>
    <w:rsid w:val="002F4E08"/>
    <w:rsid w:val="00306B89"/>
    <w:rsid w:val="00326F1B"/>
    <w:rsid w:val="003712A8"/>
    <w:rsid w:val="00387101"/>
    <w:rsid w:val="003904FD"/>
    <w:rsid w:val="003D54A7"/>
    <w:rsid w:val="003E0C0B"/>
    <w:rsid w:val="00402922"/>
    <w:rsid w:val="00423440"/>
    <w:rsid w:val="004365D6"/>
    <w:rsid w:val="004459D5"/>
    <w:rsid w:val="0046528E"/>
    <w:rsid w:val="00476639"/>
    <w:rsid w:val="0047695D"/>
    <w:rsid w:val="00482F2D"/>
    <w:rsid w:val="00485FC8"/>
    <w:rsid w:val="0048709C"/>
    <w:rsid w:val="004B3C25"/>
    <w:rsid w:val="004E2B0B"/>
    <w:rsid w:val="00514175"/>
    <w:rsid w:val="005261D2"/>
    <w:rsid w:val="005271C0"/>
    <w:rsid w:val="00531A35"/>
    <w:rsid w:val="00545644"/>
    <w:rsid w:val="005520A8"/>
    <w:rsid w:val="00557E59"/>
    <w:rsid w:val="005875CF"/>
    <w:rsid w:val="00590368"/>
    <w:rsid w:val="00590B70"/>
    <w:rsid w:val="00594F84"/>
    <w:rsid w:val="005E7752"/>
    <w:rsid w:val="005F7D0F"/>
    <w:rsid w:val="006056DE"/>
    <w:rsid w:val="00612474"/>
    <w:rsid w:val="00612BDE"/>
    <w:rsid w:val="0062213A"/>
    <w:rsid w:val="00650029"/>
    <w:rsid w:val="00683C02"/>
    <w:rsid w:val="0068515D"/>
    <w:rsid w:val="006C6BD6"/>
    <w:rsid w:val="006E25AC"/>
    <w:rsid w:val="0070002F"/>
    <w:rsid w:val="007264D8"/>
    <w:rsid w:val="00743E2A"/>
    <w:rsid w:val="007562FA"/>
    <w:rsid w:val="00763A2C"/>
    <w:rsid w:val="00764F06"/>
    <w:rsid w:val="0077082C"/>
    <w:rsid w:val="007A7BE1"/>
    <w:rsid w:val="007C16F2"/>
    <w:rsid w:val="007E4D4A"/>
    <w:rsid w:val="007F0251"/>
    <w:rsid w:val="008074D4"/>
    <w:rsid w:val="00851B25"/>
    <w:rsid w:val="00862D24"/>
    <w:rsid w:val="00886504"/>
    <w:rsid w:val="008A2627"/>
    <w:rsid w:val="008A26E7"/>
    <w:rsid w:val="008B0FB8"/>
    <w:rsid w:val="008D09FA"/>
    <w:rsid w:val="00903827"/>
    <w:rsid w:val="00932271"/>
    <w:rsid w:val="009477B0"/>
    <w:rsid w:val="009603F7"/>
    <w:rsid w:val="009638C9"/>
    <w:rsid w:val="009A57DB"/>
    <w:rsid w:val="009A7F03"/>
    <w:rsid w:val="009B18F4"/>
    <w:rsid w:val="009C2E17"/>
    <w:rsid w:val="009C3F97"/>
    <w:rsid w:val="009E5EED"/>
    <w:rsid w:val="00A221F1"/>
    <w:rsid w:val="00A234F4"/>
    <w:rsid w:val="00A32778"/>
    <w:rsid w:val="00A51C2B"/>
    <w:rsid w:val="00A56677"/>
    <w:rsid w:val="00A95F75"/>
    <w:rsid w:val="00A9643B"/>
    <w:rsid w:val="00AA0979"/>
    <w:rsid w:val="00AA4F31"/>
    <w:rsid w:val="00AC15D8"/>
    <w:rsid w:val="00AC4E0D"/>
    <w:rsid w:val="00B1582F"/>
    <w:rsid w:val="00B35334"/>
    <w:rsid w:val="00B468D4"/>
    <w:rsid w:val="00B53E59"/>
    <w:rsid w:val="00B5761E"/>
    <w:rsid w:val="00B67132"/>
    <w:rsid w:val="00B703EB"/>
    <w:rsid w:val="00B70D0E"/>
    <w:rsid w:val="00B72B4E"/>
    <w:rsid w:val="00B737BB"/>
    <w:rsid w:val="00B80711"/>
    <w:rsid w:val="00BA4570"/>
    <w:rsid w:val="00BE293D"/>
    <w:rsid w:val="00BF6809"/>
    <w:rsid w:val="00C01D1F"/>
    <w:rsid w:val="00C07786"/>
    <w:rsid w:val="00C11A2C"/>
    <w:rsid w:val="00C200CD"/>
    <w:rsid w:val="00C2311B"/>
    <w:rsid w:val="00C40D5F"/>
    <w:rsid w:val="00C56524"/>
    <w:rsid w:val="00CF659E"/>
    <w:rsid w:val="00D03487"/>
    <w:rsid w:val="00D0493E"/>
    <w:rsid w:val="00D21505"/>
    <w:rsid w:val="00D43ECE"/>
    <w:rsid w:val="00D47224"/>
    <w:rsid w:val="00D65B70"/>
    <w:rsid w:val="00DA64F9"/>
    <w:rsid w:val="00DB137D"/>
    <w:rsid w:val="00DC1303"/>
    <w:rsid w:val="00DC703A"/>
    <w:rsid w:val="00DD5E95"/>
    <w:rsid w:val="00DE4FE3"/>
    <w:rsid w:val="00DF2FEB"/>
    <w:rsid w:val="00DF6133"/>
    <w:rsid w:val="00E12D73"/>
    <w:rsid w:val="00E20CAC"/>
    <w:rsid w:val="00E23136"/>
    <w:rsid w:val="00E36616"/>
    <w:rsid w:val="00E54A61"/>
    <w:rsid w:val="00E624C5"/>
    <w:rsid w:val="00E7653E"/>
    <w:rsid w:val="00EC33F1"/>
    <w:rsid w:val="00EC579D"/>
    <w:rsid w:val="00EC6528"/>
    <w:rsid w:val="00ED2E81"/>
    <w:rsid w:val="00EE0452"/>
    <w:rsid w:val="00EF5611"/>
    <w:rsid w:val="00EF68A7"/>
    <w:rsid w:val="00F2561C"/>
    <w:rsid w:val="00F31F47"/>
    <w:rsid w:val="00F40E07"/>
    <w:rsid w:val="00F62410"/>
    <w:rsid w:val="00F80BC0"/>
    <w:rsid w:val="00F8600B"/>
    <w:rsid w:val="00FB52AF"/>
    <w:rsid w:val="00FC6D36"/>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blegamers.org/the-need-for-more-disabilities-in-the-games-we-play/" TargetMode="External"/><Relationship Id="rId18" Type="http://schemas.openxmlformats.org/officeDocument/2006/relationships/hyperlink" Target="https://guavaman.com/projects/rewired/docs/ControlMapper.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guru99.com/functional-requirement-specification-exampl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oading.journals.publicknowledgeproject.org/loading/index.php/loading/article/view/339/319"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tatista.com/topics/1763/gaming-in-the-united-kingdom/" TargetMode="External"/><Relationship Id="rId20" Type="http://schemas.openxmlformats.org/officeDocument/2006/relationships/hyperlink" Target="https://www.history.com/topics/inventions/history-of-video-gam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07/978-3-642-21663-3_43" TargetMode="External"/><Relationship Id="rId5" Type="http://schemas.openxmlformats.org/officeDocument/2006/relationships/webSettings" Target="webSettings.xml"/><Relationship Id="rId15" Type="http://schemas.openxmlformats.org/officeDocument/2006/relationships/hyperlink" Target="https://pascalclarysse.medium.com/the-genesis-of-big-karma-positive-disability-representation-in-gaming-681692587af2" TargetMode="External"/><Relationship Id="rId23" Type="http://schemas.openxmlformats.org/officeDocument/2006/relationships/hyperlink" Target="https://www.gamesindustry.biz/articles/2020-07-15-three-quarters-of-all-us-households-include-someone-who-plays-video-games" TargetMode="Externa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uavaman.com/projects/rewired/docs/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dictionary/english/video-game" TargetMode="External"/><Relationship Id="rId22" Type="http://schemas.openxmlformats.org/officeDocument/2006/relationships/hyperlink" Target="https://techtalk.currys.co.uk/tv-gaming/gaming/diversity-in-gaming/games-and-disabilities.html" TargetMode="External"/><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2763</TotalTime>
  <Pages>15</Pages>
  <Words>4369</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69</cp:revision>
  <dcterms:created xsi:type="dcterms:W3CDTF">2021-12-08T11:31:00Z</dcterms:created>
  <dcterms:modified xsi:type="dcterms:W3CDTF">2022-01-25T01:28:00Z</dcterms:modified>
</cp:coreProperties>
</file>