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78785602"/>
        <w:docPartObj>
          <w:docPartGallery w:val="Cover Pages"/>
          <w:docPartUnique/>
        </w:docPartObj>
      </w:sdtPr>
      <w:sdtContent>
        <w:p w14:paraId="1216443A" w14:textId="39FC414D" w:rsidR="00583E38" w:rsidRDefault="00583E38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583E38" w14:paraId="014E636E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964406047BF24018B017E8738BD47AB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B442BB9" w14:textId="6AC75DB4" w:rsidR="00583E38" w:rsidRDefault="00583E38">
                    <w:pPr>
                      <w:pStyle w:val="a3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ELEC402 Introduction to VLSI Systems</w:t>
                    </w:r>
                  </w:p>
                </w:tc>
              </w:sdtContent>
            </w:sdt>
          </w:tr>
          <w:tr w:rsidR="00583E38" w14:paraId="096909FD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56"/>
                    <w:szCs w:val="56"/>
                  </w:rPr>
                  <w:alias w:val="标题"/>
                  <w:id w:val="13406919"/>
                  <w:placeholder>
                    <w:docPart w:val="1DBDA7A25862430F8037EE9BA244589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374912F5" w14:textId="3D749EBE" w:rsidR="00583E38" w:rsidRDefault="00583E38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583E38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56"/>
                        <w:szCs w:val="56"/>
                      </w:rPr>
                      <w:t>Electric Washer &amp; Dryer 2 in 1 Machine</w:t>
                    </w:r>
                  </w:p>
                </w:sdtContent>
              </w:sdt>
            </w:tc>
          </w:tr>
          <w:tr w:rsidR="00583E38" w14:paraId="2728D349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C073FF19F5714ECEA32431E5F185FBB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DB0EAB5" w14:textId="2F518F7A" w:rsidR="00583E38" w:rsidRDefault="00AA73DF">
                    <w:pPr>
                      <w:pStyle w:val="a3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Assignment</w:t>
                    </w:r>
                    <w:r w:rsidR="00583E38"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1 Report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583E38" w14:paraId="26FF4146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AE6364481C6E42BA806B342C85C1E40B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643E4D77" w14:textId="79F20ABA" w:rsidR="00583E38" w:rsidRDefault="00054FB9">
                    <w:pPr>
                      <w:pStyle w:val="a3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Ruyi Zhou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E6BAA18F63A34EEDBBE9387816BD57F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Content>
                  <w:p w14:paraId="452EC60A" w14:textId="2A8F482A" w:rsidR="00583E38" w:rsidRDefault="00C14751">
                    <w:pPr>
                      <w:pStyle w:val="a3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49581911</w:t>
                    </w:r>
                  </w:p>
                </w:sdtContent>
              </w:sdt>
              <w:p w14:paraId="2E70587B" w14:textId="77777777" w:rsidR="00583E38" w:rsidRDefault="00583E38">
                <w:pPr>
                  <w:pStyle w:val="a3"/>
                  <w:rPr>
                    <w:color w:val="4472C4" w:themeColor="accent1"/>
                  </w:rPr>
                </w:pPr>
              </w:p>
            </w:tc>
          </w:tr>
        </w:tbl>
        <w:p w14:paraId="75C7EE84" w14:textId="6E61D383" w:rsidR="00583E38" w:rsidRDefault="00583E38">
          <w:pPr>
            <w:widowControl/>
            <w:jc w:val="left"/>
          </w:pPr>
          <w:r>
            <w:br w:type="page"/>
          </w:r>
        </w:p>
      </w:sdtContent>
    </w:sdt>
    <w:p w14:paraId="02D03A7C" w14:textId="1A6D9393" w:rsidR="000C23EC" w:rsidRDefault="00C14751">
      <w:r>
        <w:lastRenderedPageBreak/>
        <w:t>2.</w:t>
      </w:r>
      <w:r w:rsidR="00787EA7">
        <w:rPr>
          <w:rFonts w:hint="eastAsia"/>
        </w:rPr>
        <w:t>G</w:t>
      </w:r>
      <w:r w:rsidR="00787EA7">
        <w:t>eneral Description</w:t>
      </w:r>
    </w:p>
    <w:p w14:paraId="78C32818" w14:textId="71E61BAC" w:rsidR="000C23EC" w:rsidRDefault="000C23EC"/>
    <w:p w14:paraId="23C09889" w14:textId="34682CD5" w:rsidR="000C23EC" w:rsidRPr="000C23EC" w:rsidRDefault="000C23EC">
      <w:pPr>
        <w:rPr>
          <w:rFonts w:ascii="Times New Roman" w:hAnsi="Times New Roman" w:cs="Times New Roman"/>
          <w:sz w:val="24"/>
          <w:szCs w:val="28"/>
        </w:rPr>
      </w:pPr>
      <w:r w:rsidRPr="000C23EC">
        <w:rPr>
          <w:rFonts w:ascii="Times New Roman" w:hAnsi="Times New Roman" w:cs="Times New Roman"/>
          <w:sz w:val="24"/>
          <w:szCs w:val="28"/>
        </w:rPr>
        <w:t>Th</w:t>
      </w:r>
      <w:r w:rsidR="00D02EF0">
        <w:rPr>
          <w:rFonts w:ascii="Times New Roman" w:hAnsi="Times New Roman" w:cs="Times New Roman"/>
          <w:sz w:val="24"/>
          <w:szCs w:val="28"/>
        </w:rPr>
        <w:t>e finite state machine in this assignment is designed to be used in a laundry machine which has the functions of washing and drying.</w:t>
      </w:r>
      <w:r w:rsidR="00946E05">
        <w:rPr>
          <w:rFonts w:ascii="Times New Roman" w:hAnsi="Times New Roman" w:cs="Times New Roman"/>
          <w:sz w:val="24"/>
          <w:szCs w:val="28"/>
        </w:rPr>
        <w:t xml:space="preserve"> According to the state diagram (Figure 1) below, the machine</w:t>
      </w:r>
      <w:r w:rsidR="00EC1D64">
        <w:rPr>
          <w:rFonts w:ascii="Times New Roman" w:hAnsi="Times New Roman" w:cs="Times New Roman"/>
          <w:sz w:val="24"/>
          <w:szCs w:val="28"/>
        </w:rPr>
        <w:t xml:space="preserve"> is initially at the ‘idle’ state</w:t>
      </w:r>
      <w:r w:rsidR="001F6CD5">
        <w:rPr>
          <w:rFonts w:ascii="Times New Roman" w:hAnsi="Times New Roman" w:cs="Times New Roman"/>
          <w:sz w:val="24"/>
          <w:szCs w:val="28"/>
        </w:rPr>
        <w:t>, and the door sensor starts</w:t>
      </w:r>
      <w:r w:rsidR="00EC1D64">
        <w:rPr>
          <w:rFonts w:ascii="Times New Roman" w:hAnsi="Times New Roman" w:cs="Times New Roman"/>
          <w:sz w:val="24"/>
          <w:szCs w:val="28"/>
        </w:rPr>
        <w:t xml:space="preserve"> to check whether the door of drum is </w:t>
      </w:r>
      <w:r w:rsidR="00286C74">
        <w:rPr>
          <w:rFonts w:ascii="Times New Roman" w:hAnsi="Times New Roman" w:cs="Times New Roman"/>
          <w:sz w:val="24"/>
          <w:szCs w:val="28"/>
        </w:rPr>
        <w:t>closed</w:t>
      </w:r>
      <w:r w:rsidR="00EC1D64">
        <w:rPr>
          <w:rFonts w:ascii="Times New Roman" w:hAnsi="Times New Roman" w:cs="Times New Roman"/>
          <w:sz w:val="24"/>
          <w:szCs w:val="28"/>
        </w:rPr>
        <w:t>. After the user puts the clothes in and closes the door, the FSM prompts the user to choose a mode.</w:t>
      </w:r>
      <w:r w:rsidR="00B54AEB">
        <w:rPr>
          <w:rFonts w:ascii="Times New Roman" w:hAnsi="Times New Roman" w:cs="Times New Roman"/>
          <w:sz w:val="24"/>
          <w:szCs w:val="28"/>
        </w:rPr>
        <w:t xml:space="preserve"> Then, the FSM outputs a ‘</w:t>
      </w:r>
      <w:r w:rsidR="00B54AEB" w:rsidRPr="00F878E9">
        <w:rPr>
          <w:rFonts w:ascii="Times New Roman" w:hAnsi="Times New Roman" w:cs="Times New Roman"/>
          <w:i/>
          <w:iCs/>
          <w:color w:val="538135" w:themeColor="accent6" w:themeShade="BF"/>
          <w:sz w:val="24"/>
          <w:szCs w:val="28"/>
        </w:rPr>
        <w:t>in_water</w:t>
      </w:r>
      <w:r w:rsidR="00B54AEB">
        <w:rPr>
          <w:rFonts w:ascii="Times New Roman" w:hAnsi="Times New Roman" w:cs="Times New Roman"/>
          <w:sz w:val="24"/>
          <w:szCs w:val="28"/>
        </w:rPr>
        <w:t>’ signal to the controller to add water into the drum.</w:t>
      </w:r>
      <w:r w:rsidR="00DB25E1">
        <w:rPr>
          <w:rFonts w:ascii="Times New Roman" w:hAnsi="Times New Roman" w:cs="Times New Roman"/>
          <w:sz w:val="24"/>
          <w:szCs w:val="28"/>
        </w:rPr>
        <w:t xml:space="preserve"> </w:t>
      </w:r>
      <w:r w:rsidR="007D1A66">
        <w:rPr>
          <w:rFonts w:ascii="Times New Roman" w:hAnsi="Times New Roman" w:cs="Times New Roman"/>
          <w:sz w:val="24"/>
          <w:szCs w:val="28"/>
        </w:rPr>
        <w:t>The FSM starts to check whether the water reaches the desired level. If the water is not enough, the FSM goes back to the ‘</w:t>
      </w:r>
      <w:r w:rsidR="00F878E9">
        <w:rPr>
          <w:rFonts w:ascii="Times New Roman" w:hAnsi="Times New Roman" w:cs="Times New Roman"/>
          <w:sz w:val="24"/>
          <w:szCs w:val="28"/>
        </w:rPr>
        <w:t>W</w:t>
      </w:r>
      <w:r w:rsidR="007D1A66">
        <w:rPr>
          <w:rFonts w:ascii="Times New Roman" w:hAnsi="Times New Roman" w:cs="Times New Roman"/>
          <w:sz w:val="24"/>
          <w:szCs w:val="28"/>
        </w:rPr>
        <w:t xml:space="preserve">ater_in’ state and adds more water. </w:t>
      </w:r>
      <w:r w:rsidR="00F878E9">
        <w:rPr>
          <w:rFonts w:ascii="Times New Roman" w:hAnsi="Times New Roman" w:cs="Times New Roman"/>
          <w:sz w:val="24"/>
          <w:szCs w:val="28"/>
        </w:rPr>
        <w:t>When the water in the drum reaches the target water level, the water level sensor inputs a ‘1’ to the FSM and the FSM goes to the ‘Rotate’ state to make the drum spin by outputting a ‘</w:t>
      </w:r>
      <w:r w:rsidR="00F878E9" w:rsidRPr="00F878E9">
        <w:rPr>
          <w:rFonts w:ascii="Times New Roman" w:hAnsi="Times New Roman" w:cs="Times New Roman"/>
          <w:i/>
          <w:iCs/>
          <w:color w:val="538135" w:themeColor="accent6" w:themeShade="BF"/>
          <w:sz w:val="24"/>
          <w:szCs w:val="28"/>
        </w:rPr>
        <w:t>spin</w:t>
      </w:r>
      <w:r w:rsidR="00F878E9">
        <w:rPr>
          <w:rFonts w:ascii="Times New Roman" w:hAnsi="Times New Roman" w:cs="Times New Roman"/>
          <w:sz w:val="24"/>
          <w:szCs w:val="28"/>
        </w:rPr>
        <w:t>’ signal to the controller.</w:t>
      </w:r>
      <w:r w:rsidR="00922753">
        <w:rPr>
          <w:rFonts w:ascii="Times New Roman" w:hAnsi="Times New Roman" w:cs="Times New Roman"/>
          <w:sz w:val="24"/>
          <w:szCs w:val="28"/>
        </w:rPr>
        <w:t xml:space="preserve"> After rotating, the </w:t>
      </w:r>
      <w:r w:rsidR="00EB7C4D">
        <w:rPr>
          <w:rFonts w:ascii="Times New Roman" w:hAnsi="Times New Roman" w:cs="Times New Roman"/>
          <w:sz w:val="24"/>
          <w:szCs w:val="28"/>
        </w:rPr>
        <w:t>state goes to ‘Water_Out’. At this state, the FSM outputs a ‘</w:t>
      </w:r>
      <w:r w:rsidR="00EB7C4D" w:rsidRPr="00EB7C4D">
        <w:rPr>
          <w:rFonts w:ascii="Times New Roman" w:hAnsi="Times New Roman" w:cs="Times New Roman"/>
          <w:i/>
          <w:iCs/>
          <w:color w:val="538135" w:themeColor="accent6" w:themeShade="BF"/>
          <w:sz w:val="24"/>
          <w:szCs w:val="28"/>
        </w:rPr>
        <w:t>channel_open</w:t>
      </w:r>
      <w:r w:rsidR="00EB7C4D">
        <w:rPr>
          <w:rFonts w:ascii="Times New Roman" w:hAnsi="Times New Roman" w:cs="Times New Roman"/>
          <w:sz w:val="24"/>
          <w:szCs w:val="28"/>
        </w:rPr>
        <w:t>’ signal to the controller to open the valve of the drum to drain away the water.</w:t>
      </w:r>
      <w:r w:rsidR="00584818">
        <w:rPr>
          <w:rFonts w:ascii="Times New Roman" w:hAnsi="Times New Roman" w:cs="Times New Roman"/>
          <w:sz w:val="24"/>
          <w:szCs w:val="28"/>
        </w:rPr>
        <w:t xml:space="preserve"> Meanwhile, the water level sensor detects the water level in the drum. If it is empty, the state goes to ‘Wait_for_dry’. This is one complete washing cycle. In this design, Normal mode has two washing cycles, Heavy mode has three washing cycles, and Delicate mode has one washing cycle.</w:t>
      </w:r>
      <w:r w:rsidR="002373F2">
        <w:rPr>
          <w:rFonts w:ascii="Times New Roman" w:hAnsi="Times New Roman" w:cs="Times New Roman"/>
          <w:sz w:val="24"/>
          <w:szCs w:val="28"/>
        </w:rPr>
        <w:t xml:space="preserve"> At ‘Wait_for_dry’ state, the FSM checks if the </w:t>
      </w:r>
      <w:r w:rsidR="002373F2" w:rsidRPr="002373F2">
        <w:rPr>
          <w:rFonts w:ascii="Times New Roman" w:hAnsi="Times New Roman" w:cs="Times New Roman"/>
          <w:i/>
          <w:iCs/>
          <w:sz w:val="24"/>
          <w:szCs w:val="28"/>
        </w:rPr>
        <w:t>count</w:t>
      </w:r>
      <w:r w:rsidR="002373F2">
        <w:rPr>
          <w:rFonts w:ascii="Times New Roman" w:hAnsi="Times New Roman" w:cs="Times New Roman"/>
          <w:sz w:val="24"/>
          <w:szCs w:val="28"/>
        </w:rPr>
        <w:t xml:space="preserve"> number is 0</w:t>
      </w:r>
      <w:r w:rsidR="00F401C9">
        <w:rPr>
          <w:rFonts w:ascii="Times New Roman" w:hAnsi="Times New Roman" w:cs="Times New Roman"/>
          <w:sz w:val="24"/>
          <w:szCs w:val="28"/>
        </w:rPr>
        <w:t xml:space="preserve">. The </w:t>
      </w:r>
      <w:r w:rsidR="00F401C9" w:rsidRPr="00F401C9">
        <w:rPr>
          <w:rFonts w:ascii="Times New Roman" w:hAnsi="Times New Roman" w:cs="Times New Roman"/>
          <w:i/>
          <w:iCs/>
          <w:sz w:val="24"/>
          <w:szCs w:val="28"/>
        </w:rPr>
        <w:t>count</w:t>
      </w:r>
      <w:r w:rsidR="00F401C9">
        <w:rPr>
          <w:rFonts w:ascii="Times New Roman" w:hAnsi="Times New Roman" w:cs="Times New Roman"/>
          <w:sz w:val="24"/>
          <w:szCs w:val="28"/>
        </w:rPr>
        <w:t xml:space="preserve"> number depends on different modes (Normal is 2, heavy is 3, delicate is 1). When the </w:t>
      </w:r>
      <w:r w:rsidR="00F401C9" w:rsidRPr="00F401C9">
        <w:rPr>
          <w:rFonts w:ascii="Times New Roman" w:hAnsi="Times New Roman" w:cs="Times New Roman"/>
          <w:i/>
          <w:iCs/>
          <w:sz w:val="24"/>
          <w:szCs w:val="28"/>
        </w:rPr>
        <w:t>count</w:t>
      </w:r>
      <w:r w:rsidR="00F401C9">
        <w:rPr>
          <w:rFonts w:ascii="Times New Roman" w:hAnsi="Times New Roman" w:cs="Times New Roman"/>
          <w:sz w:val="24"/>
          <w:szCs w:val="28"/>
        </w:rPr>
        <w:t xml:space="preserve"> is not 0, the state goes back to ‘Water_in’ and starts a new washing cycle. If the </w:t>
      </w:r>
      <w:r w:rsidR="00F401C9" w:rsidRPr="00F401C9">
        <w:rPr>
          <w:rFonts w:ascii="Times New Roman" w:hAnsi="Times New Roman" w:cs="Times New Roman"/>
          <w:i/>
          <w:iCs/>
          <w:sz w:val="24"/>
          <w:szCs w:val="28"/>
        </w:rPr>
        <w:t>count</w:t>
      </w:r>
      <w:r w:rsidR="00F401C9">
        <w:rPr>
          <w:rFonts w:ascii="Times New Roman" w:hAnsi="Times New Roman" w:cs="Times New Roman"/>
          <w:sz w:val="24"/>
          <w:szCs w:val="28"/>
        </w:rPr>
        <w:t xml:space="preserve"> is 0, the FSM goes to ‘Dryer’ state to check whether the dryer will be used. If the user wants to dry (mode[0] = 1), the state goes to ‘Heater_On’ and the FSM outputs a </w:t>
      </w:r>
      <w:r w:rsidR="00F401C9" w:rsidRPr="00F401C9">
        <w:rPr>
          <w:rFonts w:ascii="Times New Roman" w:hAnsi="Times New Roman" w:cs="Times New Roman"/>
          <w:i/>
          <w:iCs/>
          <w:color w:val="538135" w:themeColor="accent6" w:themeShade="BF"/>
          <w:sz w:val="24"/>
          <w:szCs w:val="28"/>
        </w:rPr>
        <w:t>heat</w:t>
      </w:r>
      <w:r w:rsidR="00F401C9">
        <w:rPr>
          <w:rFonts w:ascii="Times New Roman" w:hAnsi="Times New Roman" w:cs="Times New Roman"/>
          <w:sz w:val="24"/>
          <w:szCs w:val="28"/>
        </w:rPr>
        <w:t xml:space="preserve"> signal to the controller to turn on the heater. </w:t>
      </w:r>
      <w:r w:rsidR="00BE3B24">
        <w:rPr>
          <w:rFonts w:ascii="Times New Roman" w:hAnsi="Times New Roman" w:cs="Times New Roman"/>
          <w:sz w:val="24"/>
          <w:szCs w:val="28"/>
        </w:rPr>
        <w:t>After heating, the machine finished all the laundry cycles and goes to ‘Finished’ state.</w:t>
      </w:r>
      <w:r w:rsidR="00B36EE3">
        <w:rPr>
          <w:rFonts w:ascii="Times New Roman" w:hAnsi="Times New Roman" w:cs="Times New Roman"/>
          <w:sz w:val="24"/>
          <w:szCs w:val="28"/>
        </w:rPr>
        <w:t xml:space="preserve"> While at the ‘dryer’ state, if the user doesn’t use the dryer function (mode[0] = 0), the states goes to ‘Finished’ </w:t>
      </w:r>
      <w:r w:rsidR="007D0CEA">
        <w:rPr>
          <w:rFonts w:ascii="Times New Roman" w:hAnsi="Times New Roman" w:cs="Times New Roman"/>
          <w:sz w:val="24"/>
          <w:szCs w:val="28"/>
        </w:rPr>
        <w:t xml:space="preserve">state </w:t>
      </w:r>
      <w:r w:rsidR="00B36EE3">
        <w:rPr>
          <w:rFonts w:ascii="Times New Roman" w:hAnsi="Times New Roman" w:cs="Times New Roman"/>
          <w:sz w:val="24"/>
          <w:szCs w:val="28"/>
        </w:rPr>
        <w:t>directly.</w:t>
      </w:r>
      <w:r w:rsidR="006464C3">
        <w:rPr>
          <w:rFonts w:ascii="Times New Roman" w:hAnsi="Times New Roman" w:cs="Times New Roman"/>
          <w:sz w:val="24"/>
          <w:szCs w:val="28"/>
        </w:rPr>
        <w:t xml:space="preserve"> At ‘Finished’ state, the machine is waiting for the user to take clothes. When the user open the drum door, the door sensor inputs a </w:t>
      </w:r>
      <w:r w:rsidR="006464C3" w:rsidRPr="006464C3">
        <w:rPr>
          <w:rFonts w:ascii="Times New Roman" w:hAnsi="Times New Roman" w:cs="Times New Roman"/>
          <w:i/>
          <w:iCs/>
          <w:color w:val="4472C4" w:themeColor="accent1"/>
          <w:sz w:val="24"/>
          <w:szCs w:val="28"/>
        </w:rPr>
        <w:t xml:space="preserve">!door_lock </w:t>
      </w:r>
      <w:r w:rsidR="006464C3">
        <w:rPr>
          <w:rFonts w:ascii="Times New Roman" w:hAnsi="Times New Roman" w:cs="Times New Roman"/>
          <w:sz w:val="24"/>
          <w:szCs w:val="28"/>
        </w:rPr>
        <w:t>signal to the FSM. Then the FSM goes to ‘idle’ state and is waiting for the next use.</w:t>
      </w:r>
    </w:p>
    <w:p w14:paraId="352B6F36" w14:textId="77777777" w:rsidR="000C23EC" w:rsidRDefault="000C23EC">
      <w:pPr>
        <w:rPr>
          <w:rFonts w:hint="eastAsia"/>
        </w:rPr>
      </w:pPr>
    </w:p>
    <w:p w14:paraId="3F2F2A4E" w14:textId="23D48F10" w:rsidR="00C14751" w:rsidRDefault="00C14751">
      <w:r>
        <w:rPr>
          <w:rFonts w:hint="eastAsia"/>
        </w:rPr>
        <w:t>3</w:t>
      </w:r>
      <w:r>
        <w:t>.T</w:t>
      </w:r>
      <w:r>
        <w:rPr>
          <w:rFonts w:hint="eastAsia"/>
        </w:rPr>
        <w:t>est</w:t>
      </w:r>
      <w:r>
        <w:t>bench</w:t>
      </w:r>
    </w:p>
    <w:p w14:paraId="168A3103" w14:textId="29C47050" w:rsidR="00C14751" w:rsidRDefault="00C14751">
      <w:r>
        <w:rPr>
          <w:rFonts w:hint="eastAsia"/>
        </w:rPr>
        <w:t>4</w:t>
      </w:r>
      <w:r>
        <w:t>.Block Diagram of FSM</w:t>
      </w:r>
    </w:p>
    <w:p w14:paraId="623F97EC" w14:textId="17CE27BF" w:rsidR="00C14751" w:rsidRDefault="00C14751">
      <w:r>
        <w:rPr>
          <w:rFonts w:hint="eastAsia"/>
        </w:rPr>
        <w:t>5</w:t>
      </w:r>
      <w:r>
        <w:t>.Block Diagram of How FSM and Testbench connected</w:t>
      </w:r>
    </w:p>
    <w:p w14:paraId="718C27A8" w14:textId="3782B849" w:rsidR="00C14751" w:rsidRDefault="00C14751">
      <w:r>
        <w:rPr>
          <w:rFonts w:hint="eastAsia"/>
        </w:rPr>
        <w:t>6</w:t>
      </w:r>
      <w:r>
        <w:t>. A State Diagram with data flow</w:t>
      </w:r>
    </w:p>
    <w:p w14:paraId="05BDDC27" w14:textId="56390301" w:rsidR="005C1974" w:rsidRPr="003A2BBA" w:rsidRDefault="003A2BBA">
      <w:r>
        <w:rPr>
          <w:noProof/>
        </w:rPr>
        <w:lastRenderedPageBreak/>
        <w:drawing>
          <wp:inline distT="0" distB="0" distL="0" distR="0" wp14:anchorId="64351BEC" wp14:editId="4E172C66">
            <wp:extent cx="5274310" cy="2770505"/>
            <wp:effectExtent l="0" t="0" r="2540" b="0"/>
            <wp:docPr id="5" name="图片 5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示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A96CE" w14:textId="27F5450E" w:rsidR="000923B4" w:rsidRPr="000C23EC" w:rsidRDefault="000923B4">
      <w:pPr>
        <w:rPr>
          <w:rFonts w:ascii="Times New Roman" w:hAnsi="Times New Roman" w:cs="Times New Roman"/>
          <w:sz w:val="24"/>
          <w:szCs w:val="28"/>
        </w:rPr>
      </w:pPr>
      <w:r w:rsidRPr="000C23EC">
        <w:rPr>
          <w:rFonts w:ascii="Times New Roman" w:hAnsi="Times New Roman" w:cs="Times New Roman"/>
          <w:b/>
          <w:bCs/>
          <w:sz w:val="24"/>
          <w:szCs w:val="28"/>
        </w:rPr>
        <w:t xml:space="preserve">Figure 1 </w:t>
      </w:r>
      <w:r w:rsidRPr="000C23EC">
        <w:rPr>
          <w:rFonts w:ascii="Times New Roman" w:hAnsi="Times New Roman" w:cs="Times New Roman"/>
          <w:sz w:val="24"/>
          <w:szCs w:val="28"/>
        </w:rPr>
        <w:t>shows the state diagram of the FSM with data flow. The input</w:t>
      </w:r>
      <w:r w:rsidR="007D1A66">
        <w:rPr>
          <w:rFonts w:ascii="Times New Roman" w:hAnsi="Times New Roman" w:cs="Times New Roman"/>
          <w:sz w:val="24"/>
          <w:szCs w:val="28"/>
        </w:rPr>
        <w:t>s</w:t>
      </w:r>
      <w:r w:rsidRPr="000C23EC">
        <w:rPr>
          <w:rFonts w:ascii="Times New Roman" w:hAnsi="Times New Roman" w:cs="Times New Roman"/>
          <w:sz w:val="24"/>
          <w:szCs w:val="28"/>
        </w:rPr>
        <w:t xml:space="preserve"> and outputs signals are shown in blue and green color respectively.</w:t>
      </w:r>
      <w:r w:rsidR="007D1A66">
        <w:rPr>
          <w:rFonts w:ascii="Times New Roman" w:hAnsi="Times New Roman" w:cs="Times New Roman"/>
          <w:sz w:val="24"/>
          <w:szCs w:val="28"/>
        </w:rPr>
        <w:t xml:space="preserve"> The inputs signals </w:t>
      </w:r>
      <w:r w:rsidR="007D1A66" w:rsidRPr="007D1A66">
        <w:rPr>
          <w:rFonts w:ascii="Times New Roman" w:hAnsi="Times New Roman" w:cs="Times New Roman"/>
          <w:i/>
          <w:iCs/>
          <w:color w:val="0070C0"/>
          <w:sz w:val="24"/>
          <w:szCs w:val="28"/>
        </w:rPr>
        <w:t>door_lock</w:t>
      </w:r>
      <w:r w:rsidR="007D1A66">
        <w:rPr>
          <w:rFonts w:ascii="Times New Roman" w:hAnsi="Times New Roman" w:cs="Times New Roman"/>
          <w:sz w:val="24"/>
          <w:szCs w:val="28"/>
        </w:rPr>
        <w:t xml:space="preserve"> and</w:t>
      </w:r>
      <w:r w:rsidR="00EC1D64">
        <w:rPr>
          <w:rFonts w:ascii="Times New Roman" w:hAnsi="Times New Roman" w:cs="Times New Roman"/>
          <w:sz w:val="24"/>
          <w:szCs w:val="28"/>
        </w:rPr>
        <w:t xml:space="preserve"> </w:t>
      </w:r>
      <w:r w:rsidR="007D1A66" w:rsidRPr="007D1A66">
        <w:rPr>
          <w:rFonts w:ascii="Times New Roman" w:hAnsi="Times New Roman" w:cs="Times New Roman"/>
          <w:i/>
          <w:iCs/>
          <w:color w:val="0070C0"/>
          <w:sz w:val="24"/>
          <w:szCs w:val="28"/>
        </w:rPr>
        <w:t xml:space="preserve">water </w:t>
      </w:r>
      <w:r w:rsidR="007D1A66">
        <w:rPr>
          <w:rFonts w:ascii="Times New Roman" w:hAnsi="Times New Roman" w:cs="Times New Roman"/>
          <w:sz w:val="24"/>
          <w:szCs w:val="28"/>
        </w:rPr>
        <w:t xml:space="preserve">are from the sensor to detect if the door is closed and if the water in the drum reaches the desired water level. </w:t>
      </w:r>
      <w:r w:rsidR="006F49EF">
        <w:rPr>
          <w:rFonts w:ascii="Times New Roman" w:hAnsi="Times New Roman" w:cs="Times New Roman"/>
          <w:sz w:val="24"/>
          <w:szCs w:val="28"/>
        </w:rPr>
        <w:t xml:space="preserve">The </w:t>
      </w:r>
      <w:r w:rsidR="006F49EF" w:rsidRPr="006F49EF">
        <w:rPr>
          <w:rFonts w:ascii="Times New Roman" w:hAnsi="Times New Roman" w:cs="Times New Roman"/>
          <w:i/>
          <w:iCs/>
          <w:color w:val="0070C0"/>
          <w:sz w:val="24"/>
          <w:szCs w:val="28"/>
        </w:rPr>
        <w:t>mode</w:t>
      </w:r>
      <w:r w:rsidR="006F49EF">
        <w:rPr>
          <w:rFonts w:ascii="Times New Roman" w:hAnsi="Times New Roman" w:cs="Times New Roman"/>
          <w:sz w:val="24"/>
          <w:szCs w:val="28"/>
        </w:rPr>
        <w:t xml:space="preserve"> signal is an input from users. </w:t>
      </w:r>
      <w:r w:rsidR="00EC1D64">
        <w:rPr>
          <w:rFonts w:ascii="Times New Roman" w:hAnsi="Times New Roman" w:cs="Times New Roman"/>
          <w:sz w:val="24"/>
          <w:szCs w:val="28"/>
        </w:rPr>
        <w:t>The last bit of ‘</w:t>
      </w:r>
      <w:r w:rsidR="00EC1D64" w:rsidRPr="007D1A66">
        <w:rPr>
          <w:rFonts w:ascii="Times New Roman" w:hAnsi="Times New Roman" w:cs="Times New Roman"/>
          <w:i/>
          <w:iCs/>
          <w:color w:val="0070C0"/>
          <w:sz w:val="24"/>
          <w:szCs w:val="28"/>
        </w:rPr>
        <w:t>mode</w:t>
      </w:r>
      <w:r w:rsidR="00EC1D64">
        <w:rPr>
          <w:rFonts w:ascii="Times New Roman" w:hAnsi="Times New Roman" w:cs="Times New Roman"/>
          <w:sz w:val="24"/>
          <w:szCs w:val="28"/>
        </w:rPr>
        <w:t>’ represents the use of dryer (mode[0] = 0 means the dryer will not be used).</w:t>
      </w:r>
      <w:r w:rsidR="00584818">
        <w:rPr>
          <w:rFonts w:ascii="Times New Roman" w:hAnsi="Times New Roman" w:cs="Times New Roman"/>
          <w:sz w:val="24"/>
          <w:szCs w:val="28"/>
        </w:rPr>
        <w:t xml:space="preserve"> The Normal mode sets the </w:t>
      </w:r>
      <w:r w:rsidR="00584818" w:rsidRPr="00584818">
        <w:rPr>
          <w:rFonts w:ascii="Times New Roman" w:hAnsi="Times New Roman" w:cs="Times New Roman"/>
          <w:i/>
          <w:iCs/>
          <w:sz w:val="24"/>
          <w:szCs w:val="28"/>
        </w:rPr>
        <w:t>count</w:t>
      </w:r>
      <w:r w:rsidR="00584818">
        <w:rPr>
          <w:rFonts w:ascii="Times New Roman" w:hAnsi="Times New Roman" w:cs="Times New Roman"/>
          <w:sz w:val="24"/>
          <w:szCs w:val="28"/>
        </w:rPr>
        <w:t xml:space="preserve"> signal to 2’b10; Heavy mode sets the </w:t>
      </w:r>
      <w:r w:rsidR="00584818" w:rsidRPr="00584818">
        <w:rPr>
          <w:rFonts w:ascii="Times New Roman" w:hAnsi="Times New Roman" w:cs="Times New Roman"/>
          <w:i/>
          <w:iCs/>
          <w:sz w:val="24"/>
          <w:szCs w:val="28"/>
        </w:rPr>
        <w:t>count</w:t>
      </w:r>
      <w:r w:rsidR="00584818">
        <w:rPr>
          <w:rFonts w:ascii="Times New Roman" w:hAnsi="Times New Roman" w:cs="Times New Roman"/>
          <w:sz w:val="24"/>
          <w:szCs w:val="28"/>
        </w:rPr>
        <w:t xml:space="preserve"> signal to 2’b11; Delicate mode sets the </w:t>
      </w:r>
      <w:r w:rsidR="00584818" w:rsidRPr="00584818">
        <w:rPr>
          <w:rFonts w:ascii="Times New Roman" w:hAnsi="Times New Roman" w:cs="Times New Roman"/>
          <w:i/>
          <w:iCs/>
          <w:sz w:val="24"/>
          <w:szCs w:val="28"/>
        </w:rPr>
        <w:t>count</w:t>
      </w:r>
      <w:r w:rsidR="00584818">
        <w:rPr>
          <w:rFonts w:ascii="Times New Roman" w:hAnsi="Times New Roman" w:cs="Times New Roman"/>
          <w:sz w:val="24"/>
          <w:szCs w:val="28"/>
        </w:rPr>
        <w:t xml:space="preserve"> signal to 2’b01.</w:t>
      </w:r>
      <w:r w:rsidRPr="000C23EC">
        <w:rPr>
          <w:rFonts w:ascii="Times New Roman" w:hAnsi="Times New Roman" w:cs="Times New Roman"/>
          <w:sz w:val="24"/>
          <w:szCs w:val="28"/>
        </w:rPr>
        <w:t xml:space="preserve"> The green output signals only indicate the output value at the current state, otherwise is 0.</w:t>
      </w:r>
      <w:r w:rsidR="00946E05">
        <w:rPr>
          <w:rFonts w:ascii="Times New Roman" w:hAnsi="Times New Roman" w:cs="Times New Roman"/>
          <w:sz w:val="24"/>
          <w:szCs w:val="28"/>
        </w:rPr>
        <w:t xml:space="preserve"> The black signals represent the wires.</w:t>
      </w:r>
    </w:p>
    <w:p w14:paraId="1DDBF581" w14:textId="77777777" w:rsidR="000923B4" w:rsidRDefault="000923B4"/>
    <w:p w14:paraId="48F7FACB" w14:textId="74F3672C" w:rsidR="00C14751" w:rsidRDefault="00C14751"/>
    <w:p w14:paraId="07888E76" w14:textId="623485A1" w:rsidR="00C14751" w:rsidRDefault="00C14751">
      <w:r>
        <w:rPr>
          <w:rFonts w:hint="eastAsia"/>
        </w:rPr>
        <w:t>7</w:t>
      </w:r>
      <w:r>
        <w:t>.Copy of code (separate file, size font 8)</w:t>
      </w:r>
    </w:p>
    <w:p w14:paraId="074B5E83" w14:textId="09E39222" w:rsidR="00C14751" w:rsidRDefault="00C14751">
      <w:pPr>
        <w:rPr>
          <w:rFonts w:hint="eastAsia"/>
        </w:rPr>
      </w:pPr>
      <w:r>
        <w:rPr>
          <w:rFonts w:hint="eastAsia"/>
        </w:rPr>
        <w:t>8</w:t>
      </w:r>
      <w:r>
        <w:t>.Simulation waveform result.</w:t>
      </w:r>
    </w:p>
    <w:sectPr w:rsidR="00C14751" w:rsidSect="00583E38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5D1"/>
    <w:rsid w:val="00054FB9"/>
    <w:rsid w:val="000923B4"/>
    <w:rsid w:val="0009295A"/>
    <w:rsid w:val="000C23EC"/>
    <w:rsid w:val="001F6CD5"/>
    <w:rsid w:val="002373F2"/>
    <w:rsid w:val="00286C74"/>
    <w:rsid w:val="003A2BBA"/>
    <w:rsid w:val="004215D1"/>
    <w:rsid w:val="00583E38"/>
    <w:rsid w:val="00584818"/>
    <w:rsid w:val="005C1974"/>
    <w:rsid w:val="0060722B"/>
    <w:rsid w:val="006464C3"/>
    <w:rsid w:val="006F49EF"/>
    <w:rsid w:val="00787EA7"/>
    <w:rsid w:val="007D0CEA"/>
    <w:rsid w:val="007D1A66"/>
    <w:rsid w:val="00922753"/>
    <w:rsid w:val="00946E05"/>
    <w:rsid w:val="00AA73DF"/>
    <w:rsid w:val="00B36EE3"/>
    <w:rsid w:val="00B54AEB"/>
    <w:rsid w:val="00BE3B24"/>
    <w:rsid w:val="00C14751"/>
    <w:rsid w:val="00D02EF0"/>
    <w:rsid w:val="00DB25E1"/>
    <w:rsid w:val="00EB7C4D"/>
    <w:rsid w:val="00EC1D64"/>
    <w:rsid w:val="00ED5476"/>
    <w:rsid w:val="00F401C9"/>
    <w:rsid w:val="00F87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C7F56"/>
  <w15:chartTrackingRefBased/>
  <w15:docId w15:val="{D08D4870-0624-45FB-BF83-8F8D1B2E4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583E38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583E38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64406047BF24018B017E8738BD47AB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2F4895B-4674-4974-8D72-1DFEB9A8295F}"/>
      </w:docPartPr>
      <w:docPartBody>
        <w:p w:rsidR="00A46B32" w:rsidRDefault="00267FFE" w:rsidP="00267FFE">
          <w:pPr>
            <w:pStyle w:val="964406047BF24018B017E8738BD47AB6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[公司名称]</w:t>
          </w:r>
        </w:p>
      </w:docPartBody>
    </w:docPart>
    <w:docPart>
      <w:docPartPr>
        <w:name w:val="1DBDA7A25862430F8037EE9BA244589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A94E56A-4FF8-4A0E-82C0-B59801455037}"/>
      </w:docPartPr>
      <w:docPartBody>
        <w:p w:rsidR="00A46B32" w:rsidRDefault="00267FFE" w:rsidP="00267FFE">
          <w:pPr>
            <w:pStyle w:val="1DBDA7A25862430F8037EE9BA244589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C073FF19F5714ECEA32431E5F185FBB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A948E5D-D099-462B-9504-9CB4BC9C4B42}"/>
      </w:docPartPr>
      <w:docPartBody>
        <w:p w:rsidR="00A46B32" w:rsidRDefault="00267FFE" w:rsidP="00267FFE">
          <w:pPr>
            <w:pStyle w:val="C073FF19F5714ECEA32431E5F185FBB6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[文档副标题]</w:t>
          </w:r>
        </w:p>
      </w:docPartBody>
    </w:docPart>
    <w:docPart>
      <w:docPartPr>
        <w:name w:val="AE6364481C6E42BA806B342C85C1E40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A7BC1FB-163B-4F84-8E4E-7BBBA797AF57}"/>
      </w:docPartPr>
      <w:docPartBody>
        <w:p w:rsidR="00A46B32" w:rsidRDefault="00267FFE" w:rsidP="00267FFE">
          <w:pPr>
            <w:pStyle w:val="AE6364481C6E42BA806B342C85C1E40B"/>
          </w:pPr>
          <w:r>
            <w:rPr>
              <w:color w:val="4472C4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E6BAA18F63A34EEDBBE9387816BD57F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A554CB9-DB6C-4B08-988F-D143951C4F07}"/>
      </w:docPartPr>
      <w:docPartBody>
        <w:p w:rsidR="00A46B32" w:rsidRDefault="00267FFE" w:rsidP="00267FFE">
          <w:pPr>
            <w:pStyle w:val="E6BAA18F63A34EEDBBE9387816BD57F8"/>
          </w:pPr>
          <w:r>
            <w:rPr>
              <w:color w:val="4472C4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FFE"/>
    <w:rsid w:val="00267FFE"/>
    <w:rsid w:val="00736D23"/>
    <w:rsid w:val="00A46B32"/>
    <w:rsid w:val="00BF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64406047BF24018B017E8738BD47AB6">
    <w:name w:val="964406047BF24018B017E8738BD47AB6"/>
    <w:rsid w:val="00267FFE"/>
    <w:pPr>
      <w:widowControl w:val="0"/>
      <w:jc w:val="both"/>
    </w:pPr>
  </w:style>
  <w:style w:type="paragraph" w:customStyle="1" w:styleId="1DBDA7A25862430F8037EE9BA244589F">
    <w:name w:val="1DBDA7A25862430F8037EE9BA244589F"/>
    <w:rsid w:val="00267FFE"/>
    <w:pPr>
      <w:widowControl w:val="0"/>
      <w:jc w:val="both"/>
    </w:pPr>
  </w:style>
  <w:style w:type="paragraph" w:customStyle="1" w:styleId="C073FF19F5714ECEA32431E5F185FBB6">
    <w:name w:val="C073FF19F5714ECEA32431E5F185FBB6"/>
    <w:rsid w:val="00267FFE"/>
    <w:pPr>
      <w:widowControl w:val="0"/>
      <w:jc w:val="both"/>
    </w:pPr>
  </w:style>
  <w:style w:type="paragraph" w:customStyle="1" w:styleId="AE6364481C6E42BA806B342C85C1E40B">
    <w:name w:val="AE6364481C6E42BA806B342C85C1E40B"/>
    <w:rsid w:val="00267FFE"/>
    <w:pPr>
      <w:widowControl w:val="0"/>
      <w:jc w:val="both"/>
    </w:pPr>
  </w:style>
  <w:style w:type="paragraph" w:customStyle="1" w:styleId="E6BAA18F63A34EEDBBE9387816BD57F8">
    <w:name w:val="E6BAA18F63A34EEDBBE9387816BD57F8"/>
    <w:rsid w:val="00267FF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49581911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494</Words>
  <Characters>2820</Characters>
  <Application>Microsoft Office Word</Application>
  <DocSecurity>0</DocSecurity>
  <Lines>23</Lines>
  <Paragraphs>6</Paragraphs>
  <ScaleCrop>false</ScaleCrop>
  <Company>ELEC402 Introduction to VLSI Systems</Company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Electric Washer &amp; Dryer 2 in 1 Machine</dc:title>
  <dc:subject>Assignment 1 Report</dc:subject>
  <dc:creator>Ruyi Zhou</dc:creator>
  <cp:keywords/>
  <dc:description/>
  <cp:lastModifiedBy>吴 彦祖</cp:lastModifiedBy>
  <cp:revision>27</cp:revision>
  <dcterms:created xsi:type="dcterms:W3CDTF">2022-09-27T05:11:00Z</dcterms:created>
  <dcterms:modified xsi:type="dcterms:W3CDTF">2022-10-01T20:19:00Z</dcterms:modified>
</cp:coreProperties>
</file>