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D51A" w14:textId="21378802" w:rsidR="007816AA" w:rsidRPr="0085453F" w:rsidRDefault="00374E7A" w:rsidP="0085453F">
      <w:pPr>
        <w:spacing w:after="0"/>
        <w:rPr>
          <w:color w:val="7F7F7F" w:themeColor="text1" w:themeTint="80"/>
          <w:sz w:val="28"/>
        </w:rPr>
      </w:pPr>
      <w:r>
        <w:rPr>
          <w:sz w:val="28"/>
        </w:rPr>
        <w:t>COM</w:t>
      </w:r>
      <w:r w:rsidR="00AB179D">
        <w:rPr>
          <w:sz w:val="28"/>
        </w:rPr>
        <w:t>00142</w:t>
      </w:r>
      <w:r w:rsidR="007816AA" w:rsidRPr="0085453F">
        <w:rPr>
          <w:sz w:val="28"/>
        </w:rPr>
        <w:t>M</w:t>
      </w:r>
    </w:p>
    <w:p w14:paraId="412C1DF6" w14:textId="15C5D443" w:rsidR="002F7E96" w:rsidRPr="0085453F" w:rsidRDefault="00374E7A" w:rsidP="0085453F">
      <w:pPr>
        <w:pStyle w:val="Header"/>
      </w:pPr>
      <w:r>
        <w:t>Department of Computer Science</w:t>
      </w:r>
    </w:p>
    <w:p w14:paraId="54864633" w14:textId="451A61C0" w:rsidR="00B725DC" w:rsidRPr="002F7E96" w:rsidRDefault="00AB179D" w:rsidP="0085453F">
      <w:pPr>
        <w:pStyle w:val="Subtitle"/>
      </w:pPr>
      <w:r>
        <w:t>Advanced Programming</w:t>
      </w:r>
    </w:p>
    <w:p w14:paraId="3E3FF895" w14:textId="77777777" w:rsidR="002F7E96" w:rsidRPr="00740187" w:rsidRDefault="00740187" w:rsidP="0085453F">
      <w:pPr>
        <w:pStyle w:val="Title"/>
      </w:pPr>
      <w:r w:rsidRPr="0085453F">
        <w:t>SUMMATIVE</w:t>
      </w:r>
      <w:r w:rsidRPr="00B86EDA">
        <w:t xml:space="preserve"> ASSESSMENT BRIEF</w:t>
      </w:r>
    </w:p>
    <w:p w14:paraId="37302EBE" w14:textId="407F58D7" w:rsidR="005E2804" w:rsidRDefault="00000000" w:rsidP="0085453F">
      <w:pPr>
        <w:ind w:left="1247" w:right="1247"/>
      </w:pPr>
      <w:r>
        <w:pict w14:anchorId="52A2896F">
          <v:rect id="_x0000_i1025" style="width:451.3pt;height:5pt" o:hralign="center" o:hrstd="t" o:hrnoshade="t" o:hr="t" fillcolor="#c39" stroked="f"/>
        </w:pict>
      </w:r>
    </w:p>
    <w:tbl>
      <w:tblPr>
        <w:tblStyle w:val="TableGrid"/>
        <w:tblW w:w="0" w:type="auto"/>
        <w:tblInd w:w="7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88"/>
        <w:gridCol w:w="5245"/>
      </w:tblGrid>
      <w:tr w:rsidR="00415293" w14:paraId="11A73BCE" w14:textId="77777777" w:rsidTr="00415293">
        <w:trPr>
          <w:trHeight w:val="283"/>
        </w:trPr>
        <w:tc>
          <w:tcPr>
            <w:tcW w:w="2688" w:type="dxa"/>
            <w:shd w:val="clear" w:color="auto" w:fill="00627D"/>
          </w:tcPr>
          <w:p w14:paraId="7C3043A0" w14:textId="53F03A5E" w:rsidR="00415293" w:rsidRPr="0085453F" w:rsidRDefault="00415293" w:rsidP="0085453F">
            <w:pPr>
              <w:spacing w:before="20" w:after="20"/>
              <w:ind w:left="113"/>
              <w:rPr>
                <w:b/>
                <w:color w:val="FFFFFF" w:themeColor="background1"/>
              </w:rPr>
            </w:pPr>
            <w:r>
              <w:rPr>
                <w:b/>
                <w:color w:val="FFFFFF" w:themeColor="background1"/>
              </w:rPr>
              <w:t>Author</w:t>
            </w:r>
          </w:p>
        </w:tc>
        <w:tc>
          <w:tcPr>
            <w:tcW w:w="5245" w:type="dxa"/>
            <w:shd w:val="clear" w:color="auto" w:fill="D9D9D9"/>
          </w:tcPr>
          <w:p w14:paraId="629F3AFF" w14:textId="47B72419" w:rsidR="00415293" w:rsidRDefault="00AB179D" w:rsidP="0085453F">
            <w:pPr>
              <w:spacing w:before="20" w:after="20"/>
              <w:ind w:left="113"/>
            </w:pPr>
            <w:r>
              <w:t>Mr Tony Knowles</w:t>
            </w:r>
          </w:p>
        </w:tc>
      </w:tr>
      <w:tr w:rsidR="00740187" w14:paraId="6DC73A95" w14:textId="77777777" w:rsidTr="0085453F">
        <w:trPr>
          <w:trHeight w:val="283"/>
        </w:trPr>
        <w:tc>
          <w:tcPr>
            <w:tcW w:w="2688" w:type="dxa"/>
            <w:shd w:val="clear" w:color="auto" w:fill="00627D"/>
          </w:tcPr>
          <w:p w14:paraId="4E7DF4DB" w14:textId="3A0BD176" w:rsidR="00740187" w:rsidRPr="0085453F" w:rsidRDefault="00740187" w:rsidP="0085453F">
            <w:pPr>
              <w:spacing w:before="20" w:after="20"/>
              <w:ind w:left="113"/>
              <w:rPr>
                <w:b/>
                <w:color w:val="FFFFFF" w:themeColor="background1"/>
              </w:rPr>
            </w:pPr>
            <w:r w:rsidRPr="0085453F">
              <w:rPr>
                <w:b/>
                <w:color w:val="FFFFFF" w:themeColor="background1"/>
              </w:rPr>
              <w:t>Assessment</w:t>
            </w:r>
            <w:r w:rsidR="00415293">
              <w:rPr>
                <w:b/>
                <w:color w:val="FFFFFF" w:themeColor="background1"/>
              </w:rPr>
              <w:t xml:space="preserve"> type</w:t>
            </w:r>
          </w:p>
        </w:tc>
        <w:tc>
          <w:tcPr>
            <w:tcW w:w="5245" w:type="dxa"/>
            <w:shd w:val="clear" w:color="auto" w:fill="F2F2F2" w:themeFill="background1" w:themeFillShade="F2"/>
          </w:tcPr>
          <w:p w14:paraId="51275A7C" w14:textId="1DDEA3A2" w:rsidR="00740187" w:rsidRDefault="00740187" w:rsidP="0085453F">
            <w:pPr>
              <w:spacing w:before="20" w:after="20"/>
              <w:ind w:left="113"/>
            </w:pPr>
            <w:r>
              <w:t xml:space="preserve">Summative </w:t>
            </w:r>
            <w:r w:rsidR="00374E7A">
              <w:t>assignment</w:t>
            </w:r>
          </w:p>
        </w:tc>
      </w:tr>
      <w:tr w:rsidR="00740187" w14:paraId="371D8D74" w14:textId="77777777" w:rsidTr="0085453F">
        <w:trPr>
          <w:trHeight w:val="283"/>
        </w:trPr>
        <w:tc>
          <w:tcPr>
            <w:tcW w:w="2688" w:type="dxa"/>
            <w:shd w:val="clear" w:color="auto" w:fill="00627D"/>
          </w:tcPr>
          <w:p w14:paraId="0F1F69C8" w14:textId="5F969F64" w:rsidR="00740187" w:rsidRPr="0085453F" w:rsidRDefault="00374E7A" w:rsidP="0085453F">
            <w:pPr>
              <w:spacing w:before="20" w:after="20"/>
              <w:ind w:left="113"/>
              <w:rPr>
                <w:b/>
                <w:color w:val="FFFFFF" w:themeColor="background1"/>
              </w:rPr>
            </w:pPr>
            <w:r w:rsidRPr="0085453F">
              <w:rPr>
                <w:b/>
                <w:color w:val="FFFFFF" w:themeColor="background1"/>
              </w:rPr>
              <w:t>Weighting</w:t>
            </w:r>
          </w:p>
        </w:tc>
        <w:tc>
          <w:tcPr>
            <w:tcW w:w="5245" w:type="dxa"/>
            <w:shd w:val="clear" w:color="auto" w:fill="D9D9D9" w:themeFill="background1" w:themeFillShade="D9"/>
          </w:tcPr>
          <w:p w14:paraId="4329D6AD" w14:textId="56CD0DC7" w:rsidR="00740187" w:rsidRPr="003D03C7" w:rsidRDefault="00374E7A" w:rsidP="0085453F">
            <w:pPr>
              <w:spacing w:before="20" w:after="20"/>
              <w:ind w:left="113"/>
              <w:rPr>
                <w:highlight w:val="yellow"/>
              </w:rPr>
            </w:pPr>
            <w:r>
              <w:t>100%</w:t>
            </w:r>
          </w:p>
        </w:tc>
      </w:tr>
      <w:tr w:rsidR="00740187" w14:paraId="185AFAC4" w14:textId="77777777" w:rsidTr="0085453F">
        <w:trPr>
          <w:trHeight w:val="283"/>
        </w:trPr>
        <w:tc>
          <w:tcPr>
            <w:tcW w:w="2688" w:type="dxa"/>
            <w:shd w:val="clear" w:color="auto" w:fill="00627D"/>
          </w:tcPr>
          <w:p w14:paraId="03C8767B" w14:textId="4A4B42FC" w:rsidR="00740187" w:rsidRPr="0085453F" w:rsidRDefault="00374E7A" w:rsidP="0085453F">
            <w:pPr>
              <w:spacing w:before="20" w:after="20"/>
              <w:ind w:left="113"/>
              <w:rPr>
                <w:b/>
                <w:color w:val="FFFFFF" w:themeColor="background1"/>
              </w:rPr>
            </w:pPr>
            <w:r>
              <w:rPr>
                <w:b/>
                <w:color w:val="FFFFFF" w:themeColor="background1"/>
              </w:rPr>
              <w:t>Release</w:t>
            </w:r>
          </w:p>
        </w:tc>
        <w:tc>
          <w:tcPr>
            <w:tcW w:w="5245" w:type="dxa"/>
            <w:shd w:val="clear" w:color="auto" w:fill="F2F2F2" w:themeFill="background1" w:themeFillShade="F2"/>
          </w:tcPr>
          <w:p w14:paraId="3C761045" w14:textId="77010BA2" w:rsidR="00740187" w:rsidRDefault="00374E7A" w:rsidP="0085453F">
            <w:pPr>
              <w:spacing w:before="20" w:after="20"/>
              <w:ind w:left="113"/>
            </w:pPr>
            <w:r>
              <w:t>Week 3</w:t>
            </w:r>
          </w:p>
        </w:tc>
      </w:tr>
      <w:tr w:rsidR="00740187" w14:paraId="796FCF94" w14:textId="77777777" w:rsidTr="0085453F">
        <w:trPr>
          <w:trHeight w:val="283"/>
        </w:trPr>
        <w:tc>
          <w:tcPr>
            <w:tcW w:w="2688" w:type="dxa"/>
            <w:shd w:val="clear" w:color="auto" w:fill="00627D"/>
          </w:tcPr>
          <w:p w14:paraId="7552E08E" w14:textId="77777777" w:rsidR="00740187" w:rsidRPr="0085453F" w:rsidRDefault="00740187" w:rsidP="0085453F">
            <w:pPr>
              <w:spacing w:before="20" w:after="20"/>
              <w:ind w:left="113"/>
              <w:rPr>
                <w:b/>
                <w:color w:val="FFFFFF" w:themeColor="background1"/>
              </w:rPr>
            </w:pPr>
            <w:r w:rsidRPr="0085453F">
              <w:rPr>
                <w:b/>
                <w:color w:val="FFFFFF" w:themeColor="background1"/>
              </w:rPr>
              <w:t>Deadline</w:t>
            </w:r>
          </w:p>
        </w:tc>
        <w:tc>
          <w:tcPr>
            <w:tcW w:w="5245" w:type="dxa"/>
            <w:shd w:val="clear" w:color="auto" w:fill="D9D9D9" w:themeFill="background1" w:themeFillShade="D9"/>
          </w:tcPr>
          <w:p w14:paraId="077DA000" w14:textId="03A8254C" w:rsidR="00740187" w:rsidRDefault="00740187" w:rsidP="0085453F">
            <w:pPr>
              <w:spacing w:before="20" w:after="20"/>
              <w:ind w:left="113"/>
            </w:pPr>
            <w:r>
              <w:t xml:space="preserve">Monday following </w:t>
            </w:r>
            <w:r w:rsidR="00C47B6F">
              <w:t>W</w:t>
            </w:r>
            <w:r>
              <w:t>eek 8, 13:00 (UK time) *</w:t>
            </w:r>
          </w:p>
        </w:tc>
      </w:tr>
    </w:tbl>
    <w:p w14:paraId="517B47B7" w14:textId="77777777" w:rsidR="00382095" w:rsidRDefault="00740187" w:rsidP="0085453F">
      <w:pPr>
        <w:spacing w:before="120"/>
        <w:ind w:right="379"/>
      </w:pPr>
      <w:r>
        <w:t xml:space="preserve">* If this </w:t>
      </w:r>
      <w:r w:rsidRPr="008C50ED">
        <w:t xml:space="preserve">date falls on a UK public holiday or a University of York closure day, the submission date will change. Please check the </w:t>
      </w:r>
      <w:r w:rsidR="0085453F">
        <w:t>s</w:t>
      </w:r>
      <w:r w:rsidRPr="008C50ED">
        <w:t>ubmission point in the ‘Assignments’ area of the module in Canvas for the exact submission deadline.</w:t>
      </w:r>
    </w:p>
    <w:p w14:paraId="5507A832" w14:textId="77777777" w:rsidR="00374E7A" w:rsidRDefault="00374E7A" w:rsidP="00374E7A">
      <w:pPr>
        <w:pStyle w:val="Heading1"/>
      </w:pPr>
      <w:r>
        <w:t>Module Learning Outcomes</w:t>
      </w:r>
    </w:p>
    <w:p w14:paraId="21CC6CAB" w14:textId="77777777" w:rsidR="00374E7A" w:rsidRDefault="00374E7A" w:rsidP="00374E7A">
      <w:r w:rsidRPr="0029542E">
        <w:t>Th</w:t>
      </w:r>
      <w:r>
        <w:t>e module learning outcomes for this module are as follows:</w:t>
      </w:r>
    </w:p>
    <w:p w14:paraId="3A71A22E" w14:textId="5AD7BFC6" w:rsidR="00374E7A" w:rsidRPr="00AB179D" w:rsidRDefault="00AB179D" w:rsidP="00374E7A">
      <w:pPr>
        <w:pStyle w:val="ListParagraph"/>
        <w:numPr>
          <w:ilvl w:val="0"/>
          <w:numId w:val="8"/>
        </w:numPr>
        <w:ind w:left="2127" w:hanging="1055"/>
        <w:contextualSpacing w:val="0"/>
      </w:pPr>
      <w:r w:rsidRPr="00AB179D">
        <w:t>Demonstrate a critical understanding of the theory and application of advanced programming techniques.</w:t>
      </w:r>
    </w:p>
    <w:p w14:paraId="3467922F" w14:textId="21E4F954" w:rsidR="00374E7A" w:rsidRPr="00AB179D" w:rsidRDefault="00AB179D" w:rsidP="00374E7A">
      <w:pPr>
        <w:pStyle w:val="ListParagraph"/>
        <w:numPr>
          <w:ilvl w:val="0"/>
          <w:numId w:val="8"/>
        </w:numPr>
        <w:ind w:left="2127" w:hanging="1055"/>
        <w:contextualSpacing w:val="0"/>
      </w:pPr>
      <w:r w:rsidRPr="00AB179D">
        <w:t xml:space="preserve">Design and implement programs for real-world problems. </w:t>
      </w:r>
    </w:p>
    <w:p w14:paraId="045FD5E4" w14:textId="683DE2A8" w:rsidR="00374E7A" w:rsidRPr="00AB179D" w:rsidRDefault="00AB179D" w:rsidP="00374E7A">
      <w:pPr>
        <w:pStyle w:val="ListParagraph"/>
        <w:numPr>
          <w:ilvl w:val="0"/>
          <w:numId w:val="8"/>
        </w:numPr>
        <w:ind w:left="2127" w:hanging="1055"/>
        <w:contextualSpacing w:val="0"/>
      </w:pPr>
      <w:r w:rsidRPr="00AB179D">
        <w:t xml:space="preserve">Communicate design decisions for the selection, </w:t>
      </w:r>
      <w:proofErr w:type="gramStart"/>
      <w:r w:rsidRPr="00AB179D">
        <w:t>storage</w:t>
      </w:r>
      <w:proofErr w:type="gramEnd"/>
      <w:r w:rsidRPr="00AB179D">
        <w:t xml:space="preserve"> and manipulation of data.</w:t>
      </w:r>
    </w:p>
    <w:p w14:paraId="6B9D43DF" w14:textId="292D2A63" w:rsidR="00374E7A" w:rsidRPr="00AB179D" w:rsidRDefault="00AB179D" w:rsidP="00374E7A">
      <w:pPr>
        <w:pStyle w:val="ListParagraph"/>
        <w:numPr>
          <w:ilvl w:val="0"/>
          <w:numId w:val="8"/>
        </w:numPr>
        <w:ind w:left="2127" w:hanging="1055"/>
        <w:contextualSpacing w:val="0"/>
      </w:pPr>
      <w:r w:rsidRPr="00AB179D">
        <w:t>Critically evaluate the legal and ethical impact of software developments in real-world contexts.</w:t>
      </w:r>
    </w:p>
    <w:p w14:paraId="0B41BD1F" w14:textId="6BC5A47E" w:rsidR="00374E7A" w:rsidRPr="00AB179D" w:rsidRDefault="00374E7A" w:rsidP="00AB179D">
      <w:pPr>
        <w:rPr>
          <w:highlight w:val="yellow"/>
        </w:rPr>
      </w:pPr>
    </w:p>
    <w:p w14:paraId="74011285" w14:textId="696180E2" w:rsidR="00374E7A" w:rsidRDefault="00374E7A" w:rsidP="00374E7A">
      <w:r w:rsidRPr="00AB179D">
        <w:t xml:space="preserve">This assessment addresses </w:t>
      </w:r>
      <w:r w:rsidRPr="00AB179D">
        <w:rPr>
          <w:b/>
        </w:rPr>
        <w:t>all</w:t>
      </w:r>
      <w:r w:rsidRPr="00AB179D">
        <w:t xml:space="preserve"> the module learning outcomes listed </w:t>
      </w:r>
      <w:proofErr w:type="gramStart"/>
      <w:r w:rsidRPr="00AB179D">
        <w:t>above</w:t>
      </w:r>
      <w:proofErr w:type="gramEnd"/>
    </w:p>
    <w:p w14:paraId="6830645C" w14:textId="77777777" w:rsidR="00374E7A" w:rsidRDefault="00374E7A" w:rsidP="00374E7A">
      <w:pPr>
        <w:pStyle w:val="Heading1"/>
      </w:pPr>
      <w:r>
        <w:lastRenderedPageBreak/>
        <w:t>Assessment Background/Scenario</w:t>
      </w:r>
    </w:p>
    <w:p w14:paraId="2CD34741" w14:textId="77777777" w:rsidR="00AB179D" w:rsidRDefault="00AB179D" w:rsidP="007B353C">
      <w:r>
        <w:t xml:space="preserve">You should use the client brief and given data set for your formative work. As this brief is identical to the summative you should not share or distribute your work with your peers. Your summative work should be all your own work. </w:t>
      </w:r>
    </w:p>
    <w:p w14:paraId="40616321" w14:textId="77777777" w:rsidR="00AB179D" w:rsidRDefault="00AB179D" w:rsidP="007B353C">
      <w:pPr>
        <w:pStyle w:val="Heading3"/>
      </w:pPr>
      <w:r>
        <w:t>Client Brief</w:t>
      </w:r>
    </w:p>
    <w:p w14:paraId="7324ACA5" w14:textId="77777777" w:rsidR="00AB179D" w:rsidRDefault="00AB179D" w:rsidP="007B353C">
      <w:r>
        <w:t>This document provides the client brief which should be used for the development of a single program or a collection of related programs, for submission with the final summative report.</w:t>
      </w:r>
    </w:p>
    <w:p w14:paraId="610036F7" w14:textId="77777777" w:rsidR="00AB179D" w:rsidRDefault="00AB179D" w:rsidP="007B353C">
      <w:r>
        <w:t xml:space="preserve">You have been asked to design and develop a </w:t>
      </w:r>
      <w:r>
        <w:rPr>
          <w:b/>
          <w:u w:val="single"/>
        </w:rPr>
        <w:t>prototype</w:t>
      </w:r>
      <w:r>
        <w:t xml:space="preserve"> application that demonstrates how data from the given data set can be formatted, cleaned, and used to generate specific outputs (as listed below).</w:t>
      </w:r>
    </w:p>
    <w:p w14:paraId="604999D7" w14:textId="77777777" w:rsidR="00AB179D" w:rsidRPr="007B353C" w:rsidRDefault="00AB179D" w:rsidP="007B353C">
      <w:pPr>
        <w:pStyle w:val="Heading3"/>
      </w:pPr>
      <w:r w:rsidRPr="007B353C">
        <w:t>Functional requirements</w:t>
      </w:r>
    </w:p>
    <w:p w14:paraId="029FAD78" w14:textId="77777777" w:rsidR="00AB179D" w:rsidRDefault="00AB179D" w:rsidP="007B353C">
      <w:r>
        <w:t>The application should provide the following functionality:</w:t>
      </w:r>
    </w:p>
    <w:p w14:paraId="42CE7856" w14:textId="77777777" w:rsidR="00AB179D" w:rsidRDefault="00AB179D" w:rsidP="00AB179D">
      <w:pPr>
        <w:numPr>
          <w:ilvl w:val="0"/>
          <w:numId w:val="12"/>
        </w:numPr>
        <w:pBdr>
          <w:top w:val="nil"/>
          <w:left w:val="nil"/>
          <w:bottom w:val="nil"/>
          <w:right w:val="nil"/>
          <w:between w:val="nil"/>
        </w:pBdr>
        <w:spacing w:after="0" w:line="259" w:lineRule="auto"/>
      </w:pPr>
      <w:r>
        <w:t xml:space="preserve">A means to load the initial data set (which consists of three CSV files) and translate it into a suitable format, either XML, or JSON or an entity relationship structure (not CSV) </w:t>
      </w:r>
    </w:p>
    <w:p w14:paraId="05EB4760" w14:textId="77777777" w:rsidR="00AB179D" w:rsidRDefault="00AB179D" w:rsidP="00AB179D">
      <w:pPr>
        <w:numPr>
          <w:ilvl w:val="0"/>
          <w:numId w:val="12"/>
        </w:numPr>
        <w:pBdr>
          <w:top w:val="nil"/>
          <w:left w:val="nil"/>
          <w:bottom w:val="nil"/>
          <w:right w:val="nil"/>
          <w:between w:val="nil"/>
        </w:pBdr>
        <w:spacing w:after="0" w:line="259" w:lineRule="auto"/>
      </w:pPr>
      <w:r>
        <w:t xml:space="preserve">A means to back up the suitable  format using either files or a database. This should preserve the current state of the data when the program is </w:t>
      </w:r>
      <w:proofErr w:type="gramStart"/>
      <w:r>
        <w:t>closed, and</w:t>
      </w:r>
      <w:proofErr w:type="gramEnd"/>
      <w:r>
        <w:t xml:space="preserve"> make it available when the program is reopened. </w:t>
      </w:r>
    </w:p>
    <w:p w14:paraId="2E1DE6F9" w14:textId="77777777" w:rsidR="00AB179D" w:rsidRDefault="00AB179D" w:rsidP="00AB179D">
      <w:pPr>
        <w:numPr>
          <w:ilvl w:val="0"/>
          <w:numId w:val="12"/>
        </w:numPr>
        <w:pBdr>
          <w:top w:val="nil"/>
          <w:left w:val="nil"/>
          <w:bottom w:val="nil"/>
          <w:right w:val="nil"/>
          <w:between w:val="nil"/>
        </w:pBdr>
        <w:spacing w:after="0" w:line="259" w:lineRule="auto"/>
      </w:pPr>
      <w:r>
        <w:t xml:space="preserve">A process for cleaning and preparing the initial data set, managing inconsistencies, errors, missing </w:t>
      </w:r>
      <w:proofErr w:type="gramStart"/>
      <w:r>
        <w:t>values</w:t>
      </w:r>
      <w:proofErr w:type="gramEnd"/>
      <w:r>
        <w:t xml:space="preserve"> and any specific changes required by the client (see below).</w:t>
      </w:r>
    </w:p>
    <w:p w14:paraId="4C32A1AB" w14:textId="77777777" w:rsidR="00AB179D" w:rsidRDefault="00AB179D" w:rsidP="00AB179D">
      <w:pPr>
        <w:numPr>
          <w:ilvl w:val="0"/>
          <w:numId w:val="12"/>
        </w:numPr>
        <w:pBdr>
          <w:top w:val="nil"/>
          <w:left w:val="nil"/>
          <w:bottom w:val="nil"/>
          <w:right w:val="nil"/>
          <w:between w:val="nil"/>
        </w:pBdr>
        <w:spacing w:after="0" w:line="259" w:lineRule="auto"/>
      </w:pPr>
      <w:r>
        <w:t>A graphical user interface(s) for interacting with the data that enables the user to:</w:t>
      </w:r>
    </w:p>
    <w:p w14:paraId="4D70F456" w14:textId="77777777" w:rsidR="00AB179D" w:rsidRDefault="00AB179D" w:rsidP="00AB179D">
      <w:pPr>
        <w:numPr>
          <w:ilvl w:val="1"/>
          <w:numId w:val="12"/>
        </w:numPr>
        <w:pBdr>
          <w:top w:val="nil"/>
          <w:left w:val="nil"/>
          <w:bottom w:val="nil"/>
          <w:right w:val="nil"/>
          <w:between w:val="nil"/>
        </w:pBdr>
        <w:spacing w:after="0" w:line="259" w:lineRule="auto"/>
      </w:pPr>
      <w:r>
        <w:t>Load and clean an initial data set (from the CV format)</w:t>
      </w:r>
    </w:p>
    <w:p w14:paraId="015A7192" w14:textId="77777777" w:rsidR="00AB179D" w:rsidRDefault="00AB179D" w:rsidP="00AB179D">
      <w:pPr>
        <w:numPr>
          <w:ilvl w:val="1"/>
          <w:numId w:val="12"/>
        </w:numPr>
        <w:pBdr>
          <w:top w:val="nil"/>
          <w:left w:val="nil"/>
          <w:bottom w:val="nil"/>
          <w:right w:val="nil"/>
          <w:between w:val="nil"/>
        </w:pBdr>
        <w:spacing w:after="0" w:line="259" w:lineRule="auto"/>
      </w:pPr>
      <w:r>
        <w:t>Load and save a prepared data set (from its translated format)</w:t>
      </w:r>
    </w:p>
    <w:p w14:paraId="05C397DA" w14:textId="77777777" w:rsidR="00AB179D" w:rsidRDefault="00AB179D" w:rsidP="00AB179D">
      <w:pPr>
        <w:numPr>
          <w:ilvl w:val="1"/>
          <w:numId w:val="12"/>
        </w:numPr>
        <w:pBdr>
          <w:top w:val="nil"/>
          <w:left w:val="nil"/>
          <w:bottom w:val="nil"/>
          <w:right w:val="nil"/>
          <w:between w:val="nil"/>
        </w:pBdr>
        <w:spacing w:after="0" w:line="259" w:lineRule="auto"/>
      </w:pPr>
      <w:r>
        <w:t xml:space="preserve">Use the prepared data set to generate output and </w:t>
      </w:r>
      <w:proofErr w:type="gramStart"/>
      <w:r>
        <w:t>visualisations</w:t>
      </w:r>
      <w:proofErr w:type="gramEnd"/>
    </w:p>
    <w:p w14:paraId="3BA5474F" w14:textId="77777777" w:rsidR="00AB179D" w:rsidRDefault="00AB179D" w:rsidP="00AB179D">
      <w:pPr>
        <w:numPr>
          <w:ilvl w:val="1"/>
          <w:numId w:val="12"/>
        </w:numPr>
        <w:pBdr>
          <w:top w:val="nil"/>
          <w:left w:val="nil"/>
          <w:bottom w:val="nil"/>
          <w:right w:val="nil"/>
          <w:between w:val="nil"/>
        </w:pBdr>
        <w:spacing w:after="160" w:line="259" w:lineRule="auto"/>
      </w:pPr>
      <w:r>
        <w:t xml:space="preserve">Manipulate the range of values used to generate output and </w:t>
      </w:r>
      <w:proofErr w:type="gramStart"/>
      <w:r>
        <w:t>visualisations</w:t>
      </w:r>
      <w:proofErr w:type="gramEnd"/>
    </w:p>
    <w:p w14:paraId="4EAD811D" w14:textId="77777777" w:rsidR="00AB179D" w:rsidRDefault="00AB179D" w:rsidP="007B353C">
      <w:r>
        <w:t xml:space="preserve">It should be assumed that this program will be able to handle other sets of data generated from the same source, </w:t>
      </w:r>
      <w:proofErr w:type="gramStart"/>
      <w:r>
        <w:t>i.e.</w:t>
      </w:r>
      <w:proofErr w:type="gramEnd"/>
      <w:r>
        <w:t xml:space="preserve"> data with the same column row headings but containing different values and anomalies. However, the application is </w:t>
      </w:r>
      <w:r>
        <w:rPr>
          <w:b/>
          <w:u w:val="single"/>
        </w:rPr>
        <w:t>not</w:t>
      </w:r>
      <w:r>
        <w:t xml:space="preserve"> required to be generic (work with multiple unknown data sets). Given this best practice regarding code reuse, encapsulation and a well-defined programming interface should be applied where applicable.</w:t>
      </w:r>
    </w:p>
    <w:p w14:paraId="713F2733" w14:textId="77777777" w:rsidR="00AB179D" w:rsidRPr="007B353C" w:rsidRDefault="00AB179D" w:rsidP="007B353C">
      <w:pPr>
        <w:pStyle w:val="Heading3"/>
      </w:pPr>
      <w:r w:rsidRPr="007B353C">
        <w:lastRenderedPageBreak/>
        <w:t xml:space="preserve">Data manipulation and outputs </w:t>
      </w:r>
    </w:p>
    <w:p w14:paraId="1ECFBE6C" w14:textId="77777777" w:rsidR="00AB179D" w:rsidRDefault="00AB179D" w:rsidP="007B353C">
      <w:r>
        <w:t>The client initially wants the application to perform the following actions on the data:</w:t>
      </w:r>
    </w:p>
    <w:p w14:paraId="22C9087B" w14:textId="77777777" w:rsidR="00AB179D" w:rsidRDefault="00AB179D" w:rsidP="00AB179D">
      <w:pPr>
        <w:numPr>
          <w:ilvl w:val="0"/>
          <w:numId w:val="9"/>
        </w:numPr>
        <w:pBdr>
          <w:top w:val="nil"/>
          <w:left w:val="nil"/>
          <w:bottom w:val="nil"/>
          <w:right w:val="nil"/>
          <w:between w:val="nil"/>
        </w:pBdr>
        <w:spacing w:after="0" w:line="259" w:lineRule="auto"/>
      </w:pPr>
      <w:r>
        <w:t xml:space="preserve">Outputs should not include any data from DAB Radio stations that have the following </w:t>
      </w:r>
      <w:r>
        <w:rPr>
          <w:b/>
        </w:rPr>
        <w:t xml:space="preserve">‘NGR’ </w:t>
      </w:r>
      <w:r>
        <w:t>: NZ02553847, SE213515, NT05399374 and NT252675908</w:t>
      </w:r>
    </w:p>
    <w:p w14:paraId="155728F5" w14:textId="77777777" w:rsidR="00AB179D" w:rsidRDefault="00AB179D" w:rsidP="00AB179D">
      <w:pPr>
        <w:numPr>
          <w:ilvl w:val="0"/>
          <w:numId w:val="9"/>
        </w:numPr>
        <w:pBdr>
          <w:top w:val="nil"/>
          <w:left w:val="nil"/>
          <w:bottom w:val="nil"/>
          <w:right w:val="nil"/>
          <w:between w:val="nil"/>
        </w:pBdr>
        <w:spacing w:after="0" w:line="259" w:lineRule="auto"/>
      </w:pPr>
      <w:r>
        <w:t xml:space="preserve">The </w:t>
      </w:r>
      <w:r>
        <w:rPr>
          <w:b/>
        </w:rPr>
        <w:t>‘EID’</w:t>
      </w:r>
      <w:r>
        <w:t xml:space="preserve"> column contains information of the DAB multiplex block </w:t>
      </w:r>
      <w:proofErr w:type="spellStart"/>
      <w:r>
        <w:t>E.g</w:t>
      </w:r>
      <w:proofErr w:type="spellEnd"/>
      <w:r>
        <w:t xml:space="preserve"> C19A. Extract this out into a new column, one for each of the following DAB multiplexes:</w:t>
      </w:r>
    </w:p>
    <w:p w14:paraId="4BCB036A" w14:textId="77777777" w:rsidR="00AB179D" w:rsidRDefault="00AB179D" w:rsidP="00AB179D">
      <w:pPr>
        <w:numPr>
          <w:ilvl w:val="1"/>
          <w:numId w:val="9"/>
        </w:numPr>
        <w:pBdr>
          <w:top w:val="nil"/>
          <w:left w:val="nil"/>
          <w:bottom w:val="nil"/>
          <w:right w:val="nil"/>
          <w:between w:val="nil"/>
        </w:pBdr>
        <w:spacing w:after="0" w:line="259" w:lineRule="auto"/>
      </w:pPr>
      <w:r>
        <w:t xml:space="preserve">all DAB multiplexes, that are , </w:t>
      </w:r>
      <w:r>
        <w:rPr>
          <w:b/>
        </w:rPr>
        <w:t>C18A</w:t>
      </w:r>
      <w:r>
        <w:t xml:space="preserve">, </w:t>
      </w:r>
      <w:r>
        <w:rPr>
          <w:b/>
        </w:rPr>
        <w:t>C18F</w:t>
      </w:r>
      <w:r>
        <w:t xml:space="preserve">, </w:t>
      </w:r>
      <w:r>
        <w:rPr>
          <w:b/>
        </w:rPr>
        <w:t>C188</w:t>
      </w:r>
    </w:p>
    <w:p w14:paraId="464ECD21" w14:textId="77777777" w:rsidR="00AB179D" w:rsidRDefault="00AB179D" w:rsidP="00AB179D">
      <w:pPr>
        <w:numPr>
          <w:ilvl w:val="1"/>
          <w:numId w:val="9"/>
        </w:numPr>
        <w:pBdr>
          <w:top w:val="nil"/>
          <w:left w:val="nil"/>
          <w:bottom w:val="nil"/>
          <w:right w:val="nil"/>
          <w:between w:val="nil"/>
        </w:pBdr>
        <w:spacing w:after="0" w:line="259" w:lineRule="auto"/>
      </w:pPr>
      <w:r>
        <w:t xml:space="preserve">join each category, </w:t>
      </w:r>
      <w:r>
        <w:rPr>
          <w:b/>
        </w:rPr>
        <w:t>C18A</w:t>
      </w:r>
      <w:r>
        <w:t xml:space="preserve">, </w:t>
      </w:r>
      <w:r>
        <w:rPr>
          <w:b/>
        </w:rPr>
        <w:t>C18F</w:t>
      </w:r>
      <w:r>
        <w:t xml:space="preserve">, </w:t>
      </w:r>
      <w:r>
        <w:rPr>
          <w:b/>
        </w:rPr>
        <w:t>C188</w:t>
      </w:r>
    </w:p>
    <w:p w14:paraId="582039BD" w14:textId="571E79E3" w:rsidR="00AB179D" w:rsidRDefault="00AB179D" w:rsidP="00AB179D">
      <w:pPr>
        <w:pBdr>
          <w:top w:val="nil"/>
          <w:left w:val="nil"/>
          <w:bottom w:val="nil"/>
          <w:right w:val="nil"/>
          <w:between w:val="nil"/>
        </w:pBdr>
        <w:spacing w:after="0" w:line="259" w:lineRule="auto"/>
        <w:ind w:left="2160" w:hanging="360"/>
        <w:rPr>
          <w:b/>
        </w:rPr>
      </w:pPr>
      <w:r>
        <w:t xml:space="preserve">to the </w:t>
      </w:r>
      <w:r>
        <w:rPr>
          <w:b/>
        </w:rPr>
        <w:t>‘ NGR’</w:t>
      </w:r>
      <w:r>
        <w:t xml:space="preserve"> that signifies the DAB </w:t>
      </w:r>
      <w:proofErr w:type="gramStart"/>
      <w:r>
        <w:t>stations</w:t>
      </w:r>
      <w:proofErr w:type="gramEnd"/>
      <w:r>
        <w:t xml:space="preserve"> location to the following: </w:t>
      </w:r>
      <w:r>
        <w:rPr>
          <w:b/>
        </w:rPr>
        <w:t xml:space="preserve">‘Site’, </w:t>
      </w:r>
      <w:r>
        <w:t>‘</w:t>
      </w:r>
      <w:r>
        <w:rPr>
          <w:b/>
        </w:rPr>
        <w:t>Site Height, In-Use A</w:t>
      </w:r>
      <w:r w:rsidR="002D2340">
        <w:rPr>
          <w:b/>
        </w:rPr>
        <w:t>e</w:t>
      </w:r>
      <w:r>
        <w:rPr>
          <w:b/>
        </w:rPr>
        <w:t xml:space="preserve"> </w:t>
      </w:r>
      <w:proofErr w:type="spellStart"/>
      <w:r>
        <w:rPr>
          <w:b/>
        </w:rPr>
        <w:t>Ht</w:t>
      </w:r>
      <w:proofErr w:type="spellEnd"/>
      <w:r>
        <w:rPr>
          <w:b/>
        </w:rPr>
        <w:t xml:space="preserve">, In-Use ERP Total </w:t>
      </w:r>
    </w:p>
    <w:p w14:paraId="6753DDD3" w14:textId="20436742" w:rsidR="00AB179D" w:rsidRDefault="00AB179D" w:rsidP="00AB179D">
      <w:pPr>
        <w:numPr>
          <w:ilvl w:val="1"/>
          <w:numId w:val="9"/>
        </w:numPr>
        <w:pBdr>
          <w:top w:val="nil"/>
          <w:left w:val="nil"/>
          <w:bottom w:val="nil"/>
          <w:right w:val="nil"/>
          <w:between w:val="nil"/>
        </w:pBdr>
        <w:spacing w:after="0" w:line="259" w:lineRule="auto"/>
      </w:pPr>
      <w:r>
        <w:t xml:space="preserve">Please note that: </w:t>
      </w:r>
      <w:r>
        <w:rPr>
          <w:b/>
        </w:rPr>
        <w:t>In-Use A</w:t>
      </w:r>
      <w:r w:rsidR="002D2340">
        <w:rPr>
          <w:b/>
        </w:rPr>
        <w:t>e</w:t>
      </w:r>
      <w:r>
        <w:rPr>
          <w:b/>
        </w:rPr>
        <w:t xml:space="preserve"> </w:t>
      </w:r>
      <w:proofErr w:type="spellStart"/>
      <w:r>
        <w:rPr>
          <w:b/>
        </w:rPr>
        <w:t>Ht</w:t>
      </w:r>
      <w:proofErr w:type="spellEnd"/>
      <w:r>
        <w:rPr>
          <w:b/>
        </w:rPr>
        <w:t xml:space="preserve">, In-Use ERP Total </w:t>
      </w:r>
      <w:r>
        <w:t xml:space="preserve"> will need the following new header after extraction: Aerial height(m), Power(kW) respectively.</w:t>
      </w:r>
    </w:p>
    <w:p w14:paraId="1771E383" w14:textId="77777777" w:rsidR="00AB179D" w:rsidRDefault="00AB179D" w:rsidP="00AB179D">
      <w:pPr>
        <w:numPr>
          <w:ilvl w:val="0"/>
          <w:numId w:val="9"/>
        </w:numPr>
        <w:pBdr>
          <w:top w:val="nil"/>
          <w:left w:val="nil"/>
          <w:bottom w:val="nil"/>
          <w:right w:val="nil"/>
          <w:between w:val="nil"/>
        </w:pBdr>
        <w:spacing w:after="0" w:line="259" w:lineRule="auto"/>
      </w:pPr>
      <w:r>
        <w:t>The client initially needs information to generate the following and output the results using appropriate representation:</w:t>
      </w:r>
    </w:p>
    <w:p w14:paraId="0731D5BC" w14:textId="77777777" w:rsidR="00AB179D" w:rsidRDefault="00AB179D" w:rsidP="00AB179D">
      <w:pPr>
        <w:numPr>
          <w:ilvl w:val="1"/>
          <w:numId w:val="9"/>
        </w:numPr>
        <w:pBdr>
          <w:top w:val="nil"/>
          <w:left w:val="nil"/>
          <w:bottom w:val="nil"/>
          <w:right w:val="nil"/>
          <w:between w:val="nil"/>
        </w:pBdr>
        <w:spacing w:after="0" w:line="259" w:lineRule="auto"/>
      </w:pPr>
      <w:r>
        <w:t xml:space="preserve">Produce the mean, mode and median for the </w:t>
      </w:r>
      <w:r>
        <w:rPr>
          <w:b/>
        </w:rPr>
        <w:t xml:space="preserve">‘In-Use ERP Total’ </w:t>
      </w:r>
      <w:r>
        <w:t xml:space="preserve">from the extracted DAB multiplexes extracted earlier: </w:t>
      </w:r>
      <w:r>
        <w:rPr>
          <w:b/>
        </w:rPr>
        <w:t>C18A</w:t>
      </w:r>
      <w:r>
        <w:t xml:space="preserve">, </w:t>
      </w:r>
      <w:r>
        <w:rPr>
          <w:b/>
        </w:rPr>
        <w:t>C18F</w:t>
      </w:r>
      <w:r>
        <w:t xml:space="preserve">, </w:t>
      </w:r>
      <w:r>
        <w:rPr>
          <w:b/>
        </w:rPr>
        <w:t>C188</w:t>
      </w:r>
    </w:p>
    <w:p w14:paraId="1DE1492B" w14:textId="77777777" w:rsidR="00AB179D" w:rsidRDefault="00AB179D" w:rsidP="00AB179D">
      <w:pPr>
        <w:numPr>
          <w:ilvl w:val="2"/>
          <w:numId w:val="9"/>
        </w:numPr>
        <w:pBdr>
          <w:top w:val="nil"/>
          <w:left w:val="nil"/>
          <w:bottom w:val="nil"/>
          <w:right w:val="nil"/>
          <w:between w:val="nil"/>
        </w:pBdr>
        <w:spacing w:after="0" w:line="259" w:lineRule="auto"/>
      </w:pPr>
      <w:r>
        <w:t>For ‘</w:t>
      </w:r>
      <w:r>
        <w:rPr>
          <w:b/>
        </w:rPr>
        <w:t xml:space="preserve">Site Height’ </w:t>
      </w:r>
      <w:r>
        <w:t>more than 75</w:t>
      </w:r>
    </w:p>
    <w:p w14:paraId="66C0AF1D" w14:textId="77777777" w:rsidR="00AB179D" w:rsidRDefault="00AB179D" w:rsidP="00AB179D">
      <w:pPr>
        <w:numPr>
          <w:ilvl w:val="2"/>
          <w:numId w:val="9"/>
        </w:numPr>
        <w:pBdr>
          <w:top w:val="nil"/>
          <w:left w:val="nil"/>
          <w:bottom w:val="nil"/>
          <w:right w:val="nil"/>
          <w:between w:val="nil"/>
        </w:pBdr>
        <w:spacing w:after="0" w:line="259" w:lineRule="auto"/>
        <w:rPr>
          <w:b/>
        </w:rPr>
      </w:pPr>
      <w:r>
        <w:t>For</w:t>
      </w:r>
      <w:r>
        <w:rPr>
          <w:b/>
        </w:rPr>
        <w:t xml:space="preserve"> ‘Date’</w:t>
      </w:r>
      <w:r>
        <w:t xml:space="preserve"> from 2001 onwards</w:t>
      </w:r>
    </w:p>
    <w:p w14:paraId="090AEA18" w14:textId="77777777" w:rsidR="00AB179D" w:rsidRDefault="00AB179D" w:rsidP="00AB179D">
      <w:pPr>
        <w:numPr>
          <w:ilvl w:val="0"/>
          <w:numId w:val="9"/>
        </w:numPr>
        <w:pBdr>
          <w:top w:val="nil"/>
          <w:left w:val="nil"/>
          <w:bottom w:val="nil"/>
          <w:right w:val="nil"/>
          <w:between w:val="nil"/>
        </w:pBdr>
        <w:spacing w:after="0" w:line="259" w:lineRule="auto"/>
      </w:pPr>
      <w:r>
        <w:t xml:space="preserve">Produce a suitable graph that display the following information from the three DAB multiplexes that you extracted earlier: </w:t>
      </w:r>
      <w:r>
        <w:rPr>
          <w:b/>
        </w:rPr>
        <w:t>C18A</w:t>
      </w:r>
      <w:r>
        <w:t xml:space="preserve">, </w:t>
      </w:r>
      <w:r>
        <w:rPr>
          <w:b/>
        </w:rPr>
        <w:t>C18F</w:t>
      </w:r>
      <w:r>
        <w:t xml:space="preserve">, </w:t>
      </w:r>
      <w:r>
        <w:rPr>
          <w:b/>
        </w:rPr>
        <w:t>C188:</w:t>
      </w:r>
      <w:r>
        <w:t xml:space="preserve"> </w:t>
      </w:r>
      <w:r>
        <w:rPr>
          <w:b/>
        </w:rPr>
        <w:t xml:space="preserve"> ‘Site’, ‘Freq’, ‘Block’, ‘</w:t>
      </w:r>
      <w:proofErr w:type="spellStart"/>
      <w:r>
        <w:rPr>
          <w:b/>
        </w:rPr>
        <w:t>Serv</w:t>
      </w:r>
      <w:proofErr w:type="spellEnd"/>
      <w:r>
        <w:rPr>
          <w:b/>
        </w:rPr>
        <w:t xml:space="preserve"> Label1’, ‘</w:t>
      </w:r>
      <w:proofErr w:type="spellStart"/>
      <w:r>
        <w:rPr>
          <w:b/>
        </w:rPr>
        <w:t>Serv</w:t>
      </w:r>
      <w:proofErr w:type="spellEnd"/>
      <w:r>
        <w:rPr>
          <w:b/>
        </w:rPr>
        <w:t xml:space="preserve"> Label2’, ‘</w:t>
      </w:r>
      <w:proofErr w:type="spellStart"/>
      <w:r>
        <w:rPr>
          <w:b/>
        </w:rPr>
        <w:t>Serv</w:t>
      </w:r>
      <w:proofErr w:type="spellEnd"/>
      <w:r>
        <w:rPr>
          <w:b/>
        </w:rPr>
        <w:t xml:space="preserve"> Label3’, ‘</w:t>
      </w:r>
      <w:proofErr w:type="spellStart"/>
      <w:r>
        <w:rPr>
          <w:b/>
        </w:rPr>
        <w:t>Serv</w:t>
      </w:r>
      <w:proofErr w:type="spellEnd"/>
      <w:r>
        <w:rPr>
          <w:b/>
        </w:rPr>
        <w:t xml:space="preserve"> label4’,’Serv </w:t>
      </w:r>
      <w:proofErr w:type="gramStart"/>
      <w:r>
        <w:rPr>
          <w:b/>
        </w:rPr>
        <w:t>Label10’</w:t>
      </w:r>
      <w:proofErr w:type="gramEnd"/>
      <w:r>
        <w:t xml:space="preserve"> </w:t>
      </w:r>
    </w:p>
    <w:p w14:paraId="02C3462E" w14:textId="77777777" w:rsidR="00AB179D" w:rsidRDefault="00AB179D" w:rsidP="00AB179D">
      <w:pPr>
        <w:pBdr>
          <w:top w:val="nil"/>
          <w:left w:val="nil"/>
          <w:bottom w:val="nil"/>
          <w:right w:val="nil"/>
          <w:between w:val="nil"/>
        </w:pBdr>
        <w:spacing w:after="0" w:line="259" w:lineRule="auto"/>
        <w:ind w:left="1440"/>
      </w:pPr>
      <w:r>
        <w:t xml:space="preserve">You may need to consider how you group this data to make visualisation </w:t>
      </w:r>
      <w:proofErr w:type="gramStart"/>
      <w:r>
        <w:t>feasible</w:t>
      </w:r>
      <w:proofErr w:type="gramEnd"/>
    </w:p>
    <w:p w14:paraId="186813AD" w14:textId="77777777" w:rsidR="00AB179D" w:rsidRDefault="00AB179D" w:rsidP="00AB179D">
      <w:pPr>
        <w:numPr>
          <w:ilvl w:val="0"/>
          <w:numId w:val="9"/>
        </w:numPr>
        <w:pBdr>
          <w:top w:val="nil"/>
          <w:left w:val="nil"/>
          <w:bottom w:val="nil"/>
          <w:right w:val="nil"/>
          <w:between w:val="nil"/>
        </w:pBdr>
        <w:spacing w:after="160" w:line="259" w:lineRule="auto"/>
      </w:pPr>
      <w:r>
        <w:t xml:space="preserve">Determine if there is any significant correlation between the </w:t>
      </w:r>
      <w:r w:rsidRPr="00A007BF">
        <w:rPr>
          <w:rFonts w:ascii="Times New Roman" w:hAnsi="Times New Roman" w:cs="Times New Roman"/>
          <w:b/>
        </w:rPr>
        <w:t>‘Freq’, ‘Block’, ‘</w:t>
      </w:r>
      <w:proofErr w:type="spellStart"/>
      <w:r w:rsidRPr="00A007BF">
        <w:rPr>
          <w:rFonts w:ascii="Times New Roman" w:hAnsi="Times New Roman" w:cs="Times New Roman"/>
          <w:b/>
        </w:rPr>
        <w:t>Serv</w:t>
      </w:r>
      <w:proofErr w:type="spellEnd"/>
      <w:r w:rsidRPr="00A007BF">
        <w:rPr>
          <w:rFonts w:ascii="Times New Roman" w:hAnsi="Times New Roman" w:cs="Times New Roman"/>
          <w:b/>
        </w:rPr>
        <w:t xml:space="preserve"> Label1’, ‘</w:t>
      </w:r>
      <w:proofErr w:type="spellStart"/>
      <w:r w:rsidRPr="00A007BF">
        <w:rPr>
          <w:rFonts w:ascii="Times New Roman" w:hAnsi="Times New Roman" w:cs="Times New Roman"/>
          <w:b/>
        </w:rPr>
        <w:t>Serv</w:t>
      </w:r>
      <w:proofErr w:type="spellEnd"/>
      <w:r w:rsidRPr="00A007BF">
        <w:rPr>
          <w:rFonts w:ascii="Times New Roman" w:hAnsi="Times New Roman" w:cs="Times New Roman"/>
          <w:b/>
        </w:rPr>
        <w:t xml:space="preserve"> Label2’, ‘</w:t>
      </w:r>
      <w:proofErr w:type="spellStart"/>
      <w:r w:rsidRPr="00A007BF">
        <w:rPr>
          <w:rFonts w:ascii="Times New Roman" w:hAnsi="Times New Roman" w:cs="Times New Roman"/>
          <w:b/>
        </w:rPr>
        <w:t>Serv</w:t>
      </w:r>
      <w:proofErr w:type="spellEnd"/>
      <w:r w:rsidRPr="00A007BF">
        <w:rPr>
          <w:rFonts w:ascii="Times New Roman" w:hAnsi="Times New Roman" w:cs="Times New Roman"/>
          <w:b/>
        </w:rPr>
        <w:t xml:space="preserve"> Label3’, ‘</w:t>
      </w:r>
      <w:proofErr w:type="spellStart"/>
      <w:r w:rsidRPr="00A007BF">
        <w:rPr>
          <w:rFonts w:ascii="Times New Roman" w:hAnsi="Times New Roman" w:cs="Times New Roman"/>
          <w:b/>
        </w:rPr>
        <w:t>Serv</w:t>
      </w:r>
      <w:proofErr w:type="spellEnd"/>
      <w:r w:rsidRPr="00A007BF">
        <w:rPr>
          <w:rFonts w:ascii="Times New Roman" w:hAnsi="Times New Roman" w:cs="Times New Roman"/>
          <w:b/>
        </w:rPr>
        <w:t xml:space="preserve"> label4’,’Serv Label10’</w:t>
      </w:r>
      <w:r>
        <w:rPr>
          <w:b/>
        </w:rPr>
        <w:t xml:space="preserve"> </w:t>
      </w:r>
      <w:r>
        <w:t>used by the extracted DAB stations.  You will need to select an appropriate visualisation to demonstrate this.</w:t>
      </w:r>
    </w:p>
    <w:p w14:paraId="6BC799D5" w14:textId="77777777" w:rsidR="00AB179D" w:rsidRPr="007B353C" w:rsidRDefault="00AB179D" w:rsidP="007B353C">
      <w:pPr>
        <w:pStyle w:val="Heading3"/>
      </w:pPr>
      <w:r w:rsidRPr="007B353C">
        <w:t>Non-functional requirements</w:t>
      </w:r>
    </w:p>
    <w:p w14:paraId="636563E2" w14:textId="77777777" w:rsidR="00AB179D" w:rsidRDefault="00AB179D" w:rsidP="00AB179D">
      <w:pPr>
        <w:numPr>
          <w:ilvl w:val="0"/>
          <w:numId w:val="11"/>
        </w:numPr>
        <w:pBdr>
          <w:top w:val="nil"/>
          <w:left w:val="nil"/>
          <w:bottom w:val="nil"/>
          <w:right w:val="nil"/>
          <w:between w:val="nil"/>
        </w:pBdr>
        <w:spacing w:after="0" w:line="259" w:lineRule="auto"/>
      </w:pPr>
      <w:r>
        <w:t xml:space="preserve">The GUI interface must be able to provide appropriate feedback to confirm or deny a user’s </w:t>
      </w:r>
      <w:proofErr w:type="gramStart"/>
      <w:r>
        <w:t>actions</w:t>
      </w:r>
      <w:proofErr w:type="gramEnd"/>
    </w:p>
    <w:p w14:paraId="43B5B755" w14:textId="77777777" w:rsidR="00AB179D" w:rsidRDefault="00AB179D" w:rsidP="00AB179D">
      <w:pPr>
        <w:numPr>
          <w:ilvl w:val="0"/>
          <w:numId w:val="11"/>
        </w:numPr>
        <w:pBdr>
          <w:top w:val="nil"/>
          <w:left w:val="nil"/>
          <w:bottom w:val="nil"/>
          <w:right w:val="nil"/>
          <w:between w:val="nil"/>
        </w:pBdr>
        <w:spacing w:after="160" w:line="259" w:lineRule="auto"/>
      </w:pPr>
      <w:r>
        <w:t xml:space="preserve">The application must be able to manage internal and user-generated </w:t>
      </w:r>
      <w:proofErr w:type="gramStart"/>
      <w:r>
        <w:t>errors</w:t>
      </w:r>
      <w:proofErr w:type="gramEnd"/>
    </w:p>
    <w:p w14:paraId="2D4716BD" w14:textId="77777777" w:rsidR="00AB179D" w:rsidRDefault="00AB179D" w:rsidP="007B353C">
      <w:pPr>
        <w:pStyle w:val="Heading3"/>
      </w:pPr>
      <w:r w:rsidRPr="007B353C">
        <w:t>Technical</w:t>
      </w:r>
      <w:r>
        <w:t xml:space="preserve"> requirements </w:t>
      </w:r>
    </w:p>
    <w:p w14:paraId="1B4028DA" w14:textId="04A2B8C6" w:rsidR="00AB179D" w:rsidRDefault="00AB179D" w:rsidP="00AB179D">
      <w:pPr>
        <w:numPr>
          <w:ilvl w:val="0"/>
          <w:numId w:val="10"/>
        </w:numPr>
        <w:pBdr>
          <w:top w:val="nil"/>
          <w:left w:val="nil"/>
          <w:bottom w:val="nil"/>
          <w:right w:val="nil"/>
          <w:between w:val="nil"/>
        </w:pBdr>
        <w:spacing w:after="0" w:line="259" w:lineRule="auto"/>
      </w:pPr>
      <w:r>
        <w:t>The application is built using Python 3.7</w:t>
      </w:r>
      <w:r w:rsidR="007433BB">
        <w:t xml:space="preserve"> - 3.10</w:t>
      </w:r>
      <w:r>
        <w:t xml:space="preserve"> </w:t>
      </w:r>
    </w:p>
    <w:p w14:paraId="076C0505" w14:textId="77777777" w:rsidR="00AB179D" w:rsidRDefault="00AB179D" w:rsidP="00AB179D">
      <w:pPr>
        <w:numPr>
          <w:ilvl w:val="0"/>
          <w:numId w:val="10"/>
        </w:numPr>
        <w:pBdr>
          <w:top w:val="nil"/>
          <w:left w:val="nil"/>
          <w:bottom w:val="nil"/>
          <w:right w:val="nil"/>
          <w:between w:val="nil"/>
        </w:pBdr>
        <w:spacing w:after="0" w:line="259" w:lineRule="auto"/>
      </w:pPr>
      <w:r>
        <w:t xml:space="preserve">The application uses one or more of the advanced APIs introduced on this module such as: NumPy, pandas, Seaborn, Matplotlib. It should NOT use </w:t>
      </w:r>
      <w:r>
        <w:lastRenderedPageBreak/>
        <w:t xml:space="preserve">alternative APIs for this functionality, however Python core libraries can be used to support where applicable, such as support for a database. </w:t>
      </w:r>
    </w:p>
    <w:p w14:paraId="560951C7" w14:textId="77777777" w:rsidR="00AB179D" w:rsidRDefault="00AB179D" w:rsidP="00AB179D">
      <w:pPr>
        <w:numPr>
          <w:ilvl w:val="0"/>
          <w:numId w:val="10"/>
        </w:numPr>
        <w:pBdr>
          <w:top w:val="nil"/>
          <w:left w:val="nil"/>
          <w:bottom w:val="nil"/>
          <w:right w:val="nil"/>
          <w:between w:val="nil"/>
        </w:pBdr>
        <w:spacing w:after="0" w:line="259" w:lineRule="auto"/>
      </w:pPr>
      <w:r>
        <w:t xml:space="preserve">The application runs within the anaconda environment using a </w:t>
      </w:r>
      <w:proofErr w:type="spellStart"/>
      <w:r>
        <w:t>Jupyter</w:t>
      </w:r>
      <w:proofErr w:type="spellEnd"/>
      <w:r>
        <w:t xml:space="preserve"> </w:t>
      </w:r>
      <w:proofErr w:type="gramStart"/>
      <w:r>
        <w:t>notebook</w:t>
      </w:r>
      <w:proofErr w:type="gramEnd"/>
    </w:p>
    <w:p w14:paraId="3E932BA4" w14:textId="77777777" w:rsidR="00AB179D" w:rsidRDefault="00AB179D" w:rsidP="00AB179D">
      <w:pPr>
        <w:numPr>
          <w:ilvl w:val="0"/>
          <w:numId w:val="10"/>
        </w:numPr>
        <w:pBdr>
          <w:top w:val="nil"/>
          <w:left w:val="nil"/>
          <w:bottom w:val="nil"/>
          <w:right w:val="nil"/>
          <w:between w:val="nil"/>
        </w:pBdr>
        <w:spacing w:after="160" w:line="259" w:lineRule="auto"/>
      </w:pPr>
      <w:r>
        <w:t xml:space="preserve">The application or its parts do not run concurrently, do NOT use Python </w:t>
      </w:r>
      <w:proofErr w:type="gramStart"/>
      <w:r>
        <w:t>threads</w:t>
      </w:r>
      <w:proofErr w:type="gramEnd"/>
    </w:p>
    <w:p w14:paraId="0B1A886E" w14:textId="07399E47" w:rsidR="00374E7A" w:rsidRPr="00680456" w:rsidRDefault="00AB179D" w:rsidP="007B353C">
      <w:r>
        <w:t xml:space="preserve">The requirements specified here are the constraints within which you need to produce your development. They are not negotiable with the client.  </w:t>
      </w:r>
    </w:p>
    <w:p w14:paraId="13F0950B" w14:textId="77777777" w:rsidR="00374E7A" w:rsidRDefault="00374E7A" w:rsidP="00374E7A">
      <w:pPr>
        <w:pStyle w:val="Heading1"/>
      </w:pPr>
      <w:r>
        <w:t>Assessment Task</w:t>
      </w:r>
      <w:r w:rsidRPr="004D3745">
        <w:t>(s)</w:t>
      </w:r>
    </w:p>
    <w:p w14:paraId="2C1D4136" w14:textId="77777777" w:rsidR="00680456" w:rsidRDefault="00680456" w:rsidP="007B353C">
      <w:r>
        <w:t xml:space="preserve">Given the client brief above, produce a suitable software solution that meets the specified requirements as either a single program, or a series of clearly identifiable programs. </w:t>
      </w:r>
    </w:p>
    <w:p w14:paraId="795B8C81" w14:textId="77777777" w:rsidR="00680456" w:rsidRDefault="00680456" w:rsidP="00680456">
      <w:pPr>
        <w:pBdr>
          <w:top w:val="single" w:sz="18" w:space="1" w:color="D60083"/>
          <w:left w:val="single" w:sz="18" w:space="4" w:color="D60083"/>
          <w:bottom w:val="single" w:sz="18" w:space="1" w:color="D60083"/>
          <w:right w:val="single" w:sz="18" w:space="4" w:color="D60083"/>
        </w:pBdr>
        <w:ind w:firstLine="720"/>
      </w:pPr>
      <w:r>
        <w:rPr>
          <w:b/>
        </w:rPr>
        <w:t>NOTE:</w:t>
      </w:r>
      <w:r>
        <w:t xml:space="preserve"> Failure to submit the program(s) will result in a zero grade.</w:t>
      </w:r>
    </w:p>
    <w:p w14:paraId="482A338A" w14:textId="77777777" w:rsidR="00680456" w:rsidRDefault="00680456" w:rsidP="007B353C">
      <w:r>
        <w:t xml:space="preserve">From this development produce a structured design report (using the given template) that addresses a series of focus questions. These ask you to discuss your design decisions and demonstrate the underpinning theoretical aspects in the context of your software development. Code samples should be extracted from your software development </w:t>
      </w:r>
      <w:proofErr w:type="gramStart"/>
      <w:r>
        <w:t>where</w:t>
      </w:r>
      <w:proofErr w:type="gramEnd"/>
      <w:r>
        <w:t xml:space="preserve"> requested to demonstrate specific algorithms and interactions. You should support your discussion with appropriate reference to relevant sources using the correct citation and reference structure as indicated in the guide to </w:t>
      </w:r>
      <w:hyperlink r:id="rId8">
        <w:r>
          <w:rPr>
            <w:color w:val="0000FF"/>
            <w:u w:val="single"/>
          </w:rPr>
          <w:t>IEEE referencing system</w:t>
        </w:r>
      </w:hyperlink>
      <w:r>
        <w:t>.</w:t>
      </w:r>
    </w:p>
    <w:p w14:paraId="16080695" w14:textId="77777777" w:rsidR="00680456" w:rsidRDefault="00680456" w:rsidP="007B353C">
      <w:pPr>
        <w:pStyle w:val="Heading2"/>
      </w:pPr>
      <w:r>
        <w:t xml:space="preserve">Report </w:t>
      </w:r>
      <w:r w:rsidRPr="007B353C">
        <w:t>contains</w:t>
      </w:r>
      <w:r>
        <w:t xml:space="preserve"> 3 sections as follows: </w:t>
      </w:r>
    </w:p>
    <w:p w14:paraId="5F2ECF9F" w14:textId="155A2012" w:rsidR="00680456" w:rsidRDefault="00680456" w:rsidP="007B353C">
      <w:r>
        <w:t>The report consists of three sections, each containing specific questions targeting what needs to be addressed. In each section is a maximum word count and this should be adhered to. Your report should clearly identify which question you are addressing. Ensure you keep your code samples separate from your explanations. The sections contribute to the module learning outcomes as follows:</w:t>
      </w:r>
    </w:p>
    <w:p w14:paraId="7B028DA7" w14:textId="77777777" w:rsidR="007B353C" w:rsidRDefault="007B353C" w:rsidP="00680456">
      <w:pPr>
        <w:ind w:left="1440"/>
        <w:rPr>
          <w:b/>
        </w:rPr>
      </w:pPr>
    </w:p>
    <w:p w14:paraId="21DFF7C1" w14:textId="171E2873" w:rsidR="00680456" w:rsidRDefault="00680456" w:rsidP="00680456">
      <w:pPr>
        <w:ind w:left="1440"/>
      </w:pPr>
      <w:r>
        <w:rPr>
          <w:b/>
        </w:rPr>
        <w:t>Section 1:</w:t>
      </w:r>
      <w:r>
        <w:t xml:space="preserve"> Theory supported by code samples (50%, 1400 words plus code samples)</w:t>
      </w:r>
    </w:p>
    <w:p w14:paraId="28307DA8" w14:textId="77777777" w:rsidR="00680456" w:rsidRDefault="00680456" w:rsidP="00680456">
      <w:pPr>
        <w:ind w:left="1440"/>
      </w:pPr>
      <w:r>
        <w:t xml:space="preserve">Evidence for learning outcome: Demonstrate critical understanding of the theory and application of advanced programming techniques; Design and implement programs for real world problems. </w:t>
      </w:r>
    </w:p>
    <w:p w14:paraId="67516800" w14:textId="77777777" w:rsidR="00680456" w:rsidRDefault="00680456" w:rsidP="00680456">
      <w:pPr>
        <w:ind w:left="1440"/>
      </w:pPr>
    </w:p>
    <w:p w14:paraId="390FBD43" w14:textId="77777777" w:rsidR="00680456" w:rsidRDefault="00680456" w:rsidP="00680456">
      <w:pPr>
        <w:ind w:left="1440"/>
      </w:pPr>
      <w:r>
        <w:rPr>
          <w:b/>
        </w:rPr>
        <w:t>Section 2:</w:t>
      </w:r>
      <w:r>
        <w:t xml:space="preserve"> Design decisions supported by code samples (40%, 1200 words plus code samples)</w:t>
      </w:r>
    </w:p>
    <w:p w14:paraId="2BDC9772" w14:textId="77777777" w:rsidR="00680456" w:rsidRDefault="00680456" w:rsidP="00680456">
      <w:pPr>
        <w:ind w:left="1440"/>
      </w:pPr>
      <w:r>
        <w:t xml:space="preserve">Evidence for learning outcome: Communicate design decisions for the selection, </w:t>
      </w:r>
      <w:proofErr w:type="gramStart"/>
      <w:r>
        <w:t>storage</w:t>
      </w:r>
      <w:proofErr w:type="gramEnd"/>
      <w:r>
        <w:t xml:space="preserve"> and manipulation of data; Design and implement programs for real world problems. </w:t>
      </w:r>
    </w:p>
    <w:p w14:paraId="48AABDAA" w14:textId="77777777" w:rsidR="00680456" w:rsidRDefault="00680456" w:rsidP="00680456">
      <w:pPr>
        <w:ind w:left="1440"/>
      </w:pPr>
    </w:p>
    <w:p w14:paraId="593B0703" w14:textId="77777777" w:rsidR="00680456" w:rsidRDefault="00680456" w:rsidP="00680456">
      <w:pPr>
        <w:ind w:left="1440"/>
      </w:pPr>
      <w:r>
        <w:rPr>
          <w:b/>
        </w:rPr>
        <w:t>Section 3:</w:t>
      </w:r>
      <w:r>
        <w:t xml:space="preserve"> Reflection on the ethics, moral and legal aspects (10%, 400 words)</w:t>
      </w:r>
    </w:p>
    <w:p w14:paraId="06931555" w14:textId="14D7867D" w:rsidR="00374E7A" w:rsidRPr="00680456" w:rsidRDefault="00680456" w:rsidP="00680456">
      <w:pPr>
        <w:ind w:left="1440"/>
      </w:pPr>
      <w:r>
        <w:t>Evidence for learning outcome: Critically evaluate the legal and ethical impact of software developments within real world contexts.</w:t>
      </w:r>
    </w:p>
    <w:p w14:paraId="53A61626" w14:textId="3491A9CF" w:rsidR="00374E7A" w:rsidRDefault="00374E7A" w:rsidP="00374E7A">
      <w:pPr>
        <w:pStyle w:val="Heading1"/>
      </w:pPr>
      <w:r>
        <w:t>Deliverables</w:t>
      </w:r>
    </w:p>
    <w:p w14:paraId="532C4037" w14:textId="222892FC" w:rsidR="00FA2376" w:rsidRDefault="00FA2376" w:rsidP="00FA2376">
      <w:pPr>
        <w:rPr>
          <w:lang w:bidi="en-GB"/>
        </w:rPr>
      </w:pPr>
      <w:r>
        <w:rPr>
          <w:lang w:bidi="en-GB"/>
        </w:rPr>
        <w:t>Your</w:t>
      </w:r>
      <w:r w:rsidRPr="00C759C4">
        <w:rPr>
          <w:lang w:bidi="en-GB"/>
        </w:rPr>
        <w:t xml:space="preserve"> assignment should be laid out </w:t>
      </w:r>
      <w:r>
        <w:rPr>
          <w:lang w:bidi="en-GB"/>
        </w:rPr>
        <w:t>following the formatting guidelines that are specified in the ‘Submission Formatting’ page in Canvas.</w:t>
      </w:r>
    </w:p>
    <w:p w14:paraId="2B4F37C9" w14:textId="77777777" w:rsidR="00680456" w:rsidRDefault="00680456" w:rsidP="007B353C">
      <w:r>
        <w:t>You should make two file submissions as follows:</w:t>
      </w:r>
    </w:p>
    <w:p w14:paraId="191BF3B6" w14:textId="77777777" w:rsidR="00680456" w:rsidRDefault="00680456" w:rsidP="00680456">
      <w:pPr>
        <w:numPr>
          <w:ilvl w:val="0"/>
          <w:numId w:val="15"/>
        </w:numPr>
        <w:pBdr>
          <w:top w:val="nil"/>
          <w:left w:val="nil"/>
          <w:bottom w:val="nil"/>
          <w:right w:val="nil"/>
          <w:between w:val="nil"/>
        </w:pBdr>
        <w:spacing w:before="120" w:after="0" w:line="259" w:lineRule="auto"/>
      </w:pPr>
      <w:r>
        <w:t xml:space="preserve">A completed report answering the given questions as a single file in either .docx or .pdf format. This should </w:t>
      </w:r>
      <w:r>
        <w:rPr>
          <w:b/>
        </w:rPr>
        <w:t>NOT</w:t>
      </w:r>
      <w:r>
        <w:t xml:space="preserve"> be included in the zipped file and should not exceed any specified word/page counts.</w:t>
      </w:r>
    </w:p>
    <w:p w14:paraId="606150DA" w14:textId="77777777" w:rsidR="00680456" w:rsidRDefault="00680456" w:rsidP="00680456">
      <w:pPr>
        <w:numPr>
          <w:ilvl w:val="0"/>
          <w:numId w:val="15"/>
        </w:numPr>
        <w:pBdr>
          <w:top w:val="nil"/>
          <w:left w:val="nil"/>
          <w:bottom w:val="nil"/>
          <w:right w:val="nil"/>
          <w:between w:val="nil"/>
        </w:pBdr>
        <w:spacing w:after="160" w:line="259" w:lineRule="auto"/>
      </w:pPr>
      <w:r>
        <w:t xml:space="preserve">A single zipped file containing your program or programs. If a database has been </w:t>
      </w:r>
      <w:proofErr w:type="gramStart"/>
      <w:r>
        <w:t>used</w:t>
      </w:r>
      <w:proofErr w:type="gramEnd"/>
      <w:r>
        <w:t xml:space="preserve"> you should produce a file dump of the table structure to include here. This should NOT contain the original data set. </w:t>
      </w:r>
    </w:p>
    <w:p w14:paraId="10679CD5" w14:textId="77777777" w:rsidR="00680456" w:rsidRDefault="00680456" w:rsidP="00680456">
      <w:pPr>
        <w:pBdr>
          <w:top w:val="single" w:sz="18" w:space="1" w:color="D60083"/>
          <w:left w:val="single" w:sz="18" w:space="4" w:color="D60083"/>
          <w:bottom w:val="single" w:sz="18" w:space="1" w:color="D60083"/>
          <w:right w:val="single" w:sz="18" w:space="4" w:color="D60083"/>
        </w:pBdr>
        <w:ind w:firstLine="720"/>
      </w:pPr>
      <w:r>
        <w:rPr>
          <w:b/>
        </w:rPr>
        <w:t>NOTE:</w:t>
      </w:r>
      <w:r>
        <w:t xml:space="preserve"> Failure to submit the program(s) will result in a zero grade.</w:t>
      </w:r>
    </w:p>
    <w:p w14:paraId="71F83E7D" w14:textId="77777777" w:rsidR="00680456" w:rsidRDefault="00680456" w:rsidP="007B353C">
      <w:r>
        <w:t xml:space="preserve">The report must adhere to the word count limits stated for EACH question and the page limit for the appendices. </w:t>
      </w:r>
    </w:p>
    <w:p w14:paraId="5B823A91" w14:textId="77777777" w:rsidR="00680456" w:rsidRDefault="00680456" w:rsidP="007B353C">
      <w:pPr>
        <w:pStyle w:val="Heading2"/>
      </w:pPr>
      <w:r>
        <w:t xml:space="preserve">Code </w:t>
      </w:r>
      <w:r w:rsidRPr="007B353C">
        <w:t>samples</w:t>
      </w:r>
      <w:r>
        <w:t>:</w:t>
      </w:r>
    </w:p>
    <w:p w14:paraId="2E0DC1F1" w14:textId="77777777" w:rsidR="00680456" w:rsidRDefault="00680456" w:rsidP="007B353C">
      <w:r>
        <w:t xml:space="preserve">All code samples submitted in your report should be extracted from your program verbatim. Those that are not </w:t>
      </w:r>
      <w:proofErr w:type="gramStart"/>
      <w:r>
        <w:t>will not</w:t>
      </w:r>
      <w:proofErr w:type="gramEnd"/>
      <w:r>
        <w:t xml:space="preserve"> contribute towards your grade. Code samples do </w:t>
      </w:r>
      <w:r>
        <w:rPr>
          <w:b/>
          <w:u w:val="single"/>
        </w:rPr>
        <w:t>NOT</w:t>
      </w:r>
      <w:r>
        <w:t xml:space="preserve"> contribute to your word count. You should make sure they very clearly target what is requested, and submitting general or broad ranges of code may be subject to penalties. For example, if you were asked to demonstrate where a closure </w:t>
      </w:r>
      <w:r>
        <w:lastRenderedPageBreak/>
        <w:t xml:space="preserve">has been used within your code, you would not be demonstrating this by submitting a complete program that contains a closure. You may add code style comments to your code samples to help target what you are </w:t>
      </w:r>
      <w:proofErr w:type="gramStart"/>
      <w:r>
        <w:t>showing, but</w:t>
      </w:r>
      <w:proofErr w:type="gramEnd"/>
      <w:r>
        <w:t xml:space="preserve"> should not change the structure of the code from your software submission. </w:t>
      </w:r>
    </w:p>
    <w:p w14:paraId="0BA32280" w14:textId="77777777" w:rsidR="00680456" w:rsidRDefault="00680456" w:rsidP="007B353C">
      <w:pPr>
        <w:pStyle w:val="Heading2"/>
      </w:pPr>
      <w:r>
        <w:t xml:space="preserve">Using a </w:t>
      </w:r>
      <w:r w:rsidRPr="007B353C">
        <w:t>database</w:t>
      </w:r>
      <w:r>
        <w:t>:</w:t>
      </w:r>
    </w:p>
    <w:p w14:paraId="0C6F4665" w14:textId="77777777" w:rsidR="00680456" w:rsidRDefault="00680456" w:rsidP="007B353C">
      <w:r>
        <w:t>Where you have opted to use an SQL or relational database (other than Mongo) include after your list of references the following:</w:t>
      </w:r>
    </w:p>
    <w:p w14:paraId="23EC4585" w14:textId="77777777" w:rsidR="00680456" w:rsidRDefault="00680456" w:rsidP="00680456">
      <w:pPr>
        <w:numPr>
          <w:ilvl w:val="0"/>
          <w:numId w:val="13"/>
        </w:numPr>
        <w:pBdr>
          <w:top w:val="nil"/>
          <w:left w:val="nil"/>
          <w:bottom w:val="nil"/>
          <w:right w:val="nil"/>
          <w:between w:val="nil"/>
        </w:pBdr>
        <w:spacing w:after="0" w:line="240" w:lineRule="auto"/>
      </w:pPr>
      <w:r>
        <w:t>Name of database and link to download (install package)</w:t>
      </w:r>
    </w:p>
    <w:p w14:paraId="3A33B4F7" w14:textId="77777777" w:rsidR="00680456" w:rsidRDefault="00680456" w:rsidP="00680456">
      <w:pPr>
        <w:numPr>
          <w:ilvl w:val="0"/>
          <w:numId w:val="13"/>
        </w:numPr>
        <w:pBdr>
          <w:top w:val="nil"/>
          <w:left w:val="nil"/>
          <w:bottom w:val="nil"/>
          <w:right w:val="nil"/>
          <w:between w:val="nil"/>
        </w:pBdr>
        <w:spacing w:after="0" w:line="240" w:lineRule="auto"/>
      </w:pPr>
      <w:r>
        <w:t xml:space="preserve">Version number of the database </w:t>
      </w:r>
      <w:proofErr w:type="gramStart"/>
      <w:r>
        <w:t>used</w:t>
      </w:r>
      <w:proofErr w:type="gramEnd"/>
    </w:p>
    <w:p w14:paraId="6CB243AA" w14:textId="77777777" w:rsidR="00680456" w:rsidRDefault="00680456" w:rsidP="00680456">
      <w:pPr>
        <w:numPr>
          <w:ilvl w:val="0"/>
          <w:numId w:val="13"/>
        </w:numPr>
        <w:pBdr>
          <w:top w:val="nil"/>
          <w:left w:val="nil"/>
          <w:bottom w:val="nil"/>
          <w:right w:val="nil"/>
          <w:between w:val="nil"/>
        </w:pBdr>
        <w:spacing w:after="0" w:line="240" w:lineRule="auto"/>
      </w:pPr>
      <w:r>
        <w:t>The name of the code file (Python class/</w:t>
      </w:r>
      <w:proofErr w:type="spellStart"/>
      <w:r>
        <w:t>Jupyter</w:t>
      </w:r>
      <w:proofErr w:type="spellEnd"/>
      <w:r>
        <w:t xml:space="preserve"> Notebook) that creates and populates the </w:t>
      </w:r>
      <w:proofErr w:type="gramStart"/>
      <w:r>
        <w:t>database</w:t>
      </w:r>
      <w:proofErr w:type="gramEnd"/>
    </w:p>
    <w:p w14:paraId="0DDACC18" w14:textId="77777777" w:rsidR="00680456" w:rsidRDefault="00680456" w:rsidP="00680456">
      <w:pPr>
        <w:numPr>
          <w:ilvl w:val="0"/>
          <w:numId w:val="13"/>
        </w:numPr>
        <w:pBdr>
          <w:top w:val="nil"/>
          <w:left w:val="nil"/>
          <w:bottom w:val="nil"/>
          <w:right w:val="nil"/>
          <w:between w:val="nil"/>
        </w:pBdr>
        <w:spacing w:after="0" w:line="240" w:lineRule="auto"/>
      </w:pPr>
      <w:r>
        <w:t>The point in your code where local host and the port are set (make this clear)</w:t>
      </w:r>
    </w:p>
    <w:p w14:paraId="1DD46799" w14:textId="77777777" w:rsidR="00680456" w:rsidRDefault="00680456" w:rsidP="007B353C">
      <w:pPr>
        <w:spacing w:before="240"/>
      </w:pPr>
      <w:r>
        <w:t>You should make sure that your submitted code contains all the code required to setup and populate your database via a local host connection.</w:t>
      </w:r>
    </w:p>
    <w:p w14:paraId="789718DE" w14:textId="77777777" w:rsidR="00680456" w:rsidRDefault="00680456" w:rsidP="007B353C">
      <w:pPr>
        <w:pStyle w:val="Heading2"/>
      </w:pPr>
      <w:r>
        <w:t xml:space="preserve">General </w:t>
      </w:r>
      <w:r w:rsidRPr="007B353C">
        <w:t>submission</w:t>
      </w:r>
      <w:r>
        <w:t xml:space="preserve"> guidelines: </w:t>
      </w:r>
    </w:p>
    <w:p w14:paraId="57A1F701" w14:textId="77777777" w:rsidR="00680456" w:rsidRDefault="00680456" w:rsidP="00680456">
      <w:pPr>
        <w:numPr>
          <w:ilvl w:val="0"/>
          <w:numId w:val="14"/>
        </w:numPr>
        <w:pBdr>
          <w:top w:val="nil"/>
          <w:left w:val="nil"/>
          <w:bottom w:val="nil"/>
          <w:right w:val="nil"/>
          <w:between w:val="nil"/>
        </w:pBdr>
        <w:spacing w:before="120" w:after="0" w:line="259" w:lineRule="auto"/>
      </w:pPr>
      <w:r>
        <w:t xml:space="preserve">Present your answers on A4 pages, with a minimum </w:t>
      </w:r>
      <w:proofErr w:type="gramStart"/>
      <w:r>
        <w:t>12 point</w:t>
      </w:r>
      <w:proofErr w:type="gramEnd"/>
      <w:r>
        <w:t xml:space="preserve"> font (14 point for headings), minimum 120% line spacing (what Word calls “Multiple 1.08”), and margins of at least 2 cm on either side.</w:t>
      </w:r>
    </w:p>
    <w:p w14:paraId="7B8DD307" w14:textId="77777777" w:rsidR="00680456" w:rsidRDefault="00680456" w:rsidP="00680456">
      <w:pPr>
        <w:numPr>
          <w:ilvl w:val="0"/>
          <w:numId w:val="14"/>
        </w:numPr>
        <w:pBdr>
          <w:top w:val="nil"/>
          <w:left w:val="nil"/>
          <w:bottom w:val="nil"/>
          <w:right w:val="nil"/>
          <w:between w:val="nil"/>
        </w:pBdr>
        <w:spacing w:after="0" w:line="259" w:lineRule="auto"/>
      </w:pPr>
      <w:r>
        <w:t xml:space="preserve">All images must be of a size/quality that the details are viewable within the document. Images will not be scaled to identify blurred or small text. </w:t>
      </w:r>
    </w:p>
    <w:p w14:paraId="0AE5A271" w14:textId="77777777" w:rsidR="00680456" w:rsidRDefault="00680456" w:rsidP="00680456">
      <w:pPr>
        <w:numPr>
          <w:ilvl w:val="0"/>
          <w:numId w:val="14"/>
        </w:numPr>
        <w:pBdr>
          <w:top w:val="nil"/>
          <w:left w:val="nil"/>
          <w:bottom w:val="nil"/>
          <w:right w:val="nil"/>
          <w:between w:val="nil"/>
        </w:pBdr>
        <w:spacing w:after="160" w:line="259" w:lineRule="auto"/>
      </w:pPr>
      <w:r>
        <w:t xml:space="preserve">Your code should be focused on the selected production and not the whole </w:t>
      </w:r>
      <w:proofErr w:type="gramStart"/>
      <w:r>
        <w:t>program, and</w:t>
      </w:r>
      <w:proofErr w:type="gramEnd"/>
      <w:r>
        <w:t xml:space="preserve"> be easily identifiable as a solution to the production problem. Well commented and structured code is more likely to be easy to follow and receive feedback. </w:t>
      </w:r>
    </w:p>
    <w:p w14:paraId="6987D553" w14:textId="77777777" w:rsidR="00374E7A" w:rsidRDefault="00374E7A" w:rsidP="007B353C">
      <w:pPr>
        <w:pStyle w:val="Heading2"/>
      </w:pPr>
      <w:r w:rsidRPr="007B353C">
        <w:t>Referencing</w:t>
      </w:r>
    </w:p>
    <w:p w14:paraId="1B0FB75B" w14:textId="420B1EBE" w:rsidR="00374E7A" w:rsidRDefault="00374E7A" w:rsidP="00374E7A">
      <w:pPr>
        <w:rPr>
          <w:lang w:bidi="en-GB"/>
        </w:rPr>
      </w:pPr>
      <w:r w:rsidRPr="003D03C7">
        <w:rPr>
          <w:lang w:bidi="en-GB"/>
        </w:rPr>
        <w:t>You are required to use the</w:t>
      </w:r>
      <w:r>
        <w:rPr>
          <w:lang w:bidi="en-GB"/>
        </w:rPr>
        <w:t xml:space="preserve"> </w:t>
      </w:r>
      <w:hyperlink r:id="rId9" w:history="1">
        <w:r w:rsidRPr="00B55094">
          <w:rPr>
            <w:rStyle w:val="Hyperlink"/>
            <w:lang w:bidi="en-GB"/>
          </w:rPr>
          <w:t>IEEE referencing style</w:t>
        </w:r>
      </w:hyperlink>
      <w:r>
        <w:rPr>
          <w:lang w:bidi="en-GB"/>
        </w:rPr>
        <w:t xml:space="preserve"> </w:t>
      </w:r>
      <w:r w:rsidRPr="003D03C7">
        <w:rPr>
          <w:lang w:bidi="en-GB"/>
        </w:rPr>
        <w:t xml:space="preserve">for citing books, articles, and </w:t>
      </w:r>
      <w:r>
        <w:rPr>
          <w:lang w:bidi="en-GB"/>
        </w:rPr>
        <w:t xml:space="preserve">all </w:t>
      </w:r>
      <w:r w:rsidRPr="003D03C7">
        <w:rPr>
          <w:lang w:bidi="en-GB"/>
        </w:rPr>
        <w:t xml:space="preserve">other sources </w:t>
      </w:r>
      <w:r>
        <w:rPr>
          <w:lang w:bidi="en-GB"/>
        </w:rPr>
        <w:t>(</w:t>
      </w:r>
      <w:r w:rsidR="00C47B6F">
        <w:rPr>
          <w:lang w:bidi="en-GB"/>
        </w:rPr>
        <w:t>such as</w:t>
      </w:r>
      <w:r w:rsidRPr="003D03C7">
        <w:rPr>
          <w:lang w:bidi="en-GB"/>
        </w:rPr>
        <w:t xml:space="preserve"> websites</w:t>
      </w:r>
      <w:r>
        <w:rPr>
          <w:lang w:bidi="en-GB"/>
        </w:rPr>
        <w:t>) used in your assignment</w:t>
      </w:r>
      <w:r w:rsidRPr="003D03C7">
        <w:rPr>
          <w:lang w:bidi="en-GB"/>
        </w:rPr>
        <w:t>.</w:t>
      </w:r>
    </w:p>
    <w:p w14:paraId="44F9EE9B" w14:textId="3FA7405B" w:rsidR="00374E7A" w:rsidRPr="007E139B" w:rsidRDefault="00374E7A" w:rsidP="00374E7A">
      <w:pPr>
        <w:rPr>
          <w:lang w:bidi="en-GB"/>
        </w:rPr>
      </w:pPr>
      <w:r>
        <w:rPr>
          <w:lang w:bidi="en-GB"/>
        </w:rPr>
        <w:t xml:space="preserve">Good referencing is essential </w:t>
      </w:r>
      <w:proofErr w:type="gramStart"/>
      <w:r>
        <w:rPr>
          <w:lang w:bidi="en-GB"/>
        </w:rPr>
        <w:t>in order to</w:t>
      </w:r>
      <w:proofErr w:type="gramEnd"/>
      <w:r>
        <w:rPr>
          <w:lang w:bidi="en-GB"/>
        </w:rPr>
        <w:t xml:space="preserve"> meet the</w:t>
      </w:r>
      <w:r w:rsidRPr="007E139B">
        <w:rPr>
          <w:lang w:bidi="en-GB"/>
        </w:rPr>
        <w:t xml:space="preserve"> standards of academic integrity set by the University.</w:t>
      </w:r>
      <w:r>
        <w:rPr>
          <w:lang w:bidi="en-GB"/>
        </w:rPr>
        <w:t xml:space="preserve"> All your sources must be acknowledged, regardless of whether you included direct quotes or not. Visit your </w:t>
      </w:r>
      <w:r>
        <w:rPr>
          <w:b/>
          <w:lang w:bidi="en-GB"/>
        </w:rPr>
        <w:t>Academic Integrity Tutorial</w:t>
      </w:r>
      <w:r>
        <w:rPr>
          <w:lang w:bidi="en-GB"/>
        </w:rPr>
        <w:t xml:space="preserve"> module in Canvas for additional guidance on effective referencing.</w:t>
      </w:r>
    </w:p>
    <w:p w14:paraId="7A55E9F2" w14:textId="77777777" w:rsidR="00374E7A" w:rsidRDefault="00374E7A" w:rsidP="00374E7A">
      <w:pPr>
        <w:pStyle w:val="Heading1"/>
      </w:pPr>
      <w:r>
        <w:lastRenderedPageBreak/>
        <w:t>Marking Criteria</w:t>
      </w:r>
    </w:p>
    <w:p w14:paraId="2F9EAF6E" w14:textId="271D3F14" w:rsidR="00100BBD" w:rsidRPr="001D7B8D" w:rsidRDefault="00374E7A" w:rsidP="007B353C">
      <w:r w:rsidRPr="001D7B8D">
        <w:t>Students should be able to use this as a guide to the elements they need to cover, without it giving them an answer to the task/question. Where academic quality is required there should be a separate and clear criterion for this (</w:t>
      </w:r>
      <w:proofErr w:type="gramStart"/>
      <w:r w:rsidRPr="001D7B8D">
        <w:t>e.g.</w:t>
      </w:r>
      <w:proofErr w:type="gramEnd"/>
      <w:r w:rsidRPr="001D7B8D">
        <w:t xml:space="preserve"> 10%). The criteria should be clearly linked to the module level learning outcomes (via Number) this can be at the task or element level.</w:t>
      </w:r>
    </w:p>
    <w:tbl>
      <w:tblPr>
        <w:tblW w:w="9166" w:type="dxa"/>
        <w:tblInd w:w="279"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276"/>
        <w:gridCol w:w="2126"/>
        <w:gridCol w:w="4536"/>
        <w:gridCol w:w="1228"/>
      </w:tblGrid>
      <w:tr w:rsidR="002C6C44" w14:paraId="6B7E0959" w14:textId="77777777" w:rsidTr="001D7B8D">
        <w:trPr>
          <w:trHeight w:val="764"/>
        </w:trPr>
        <w:tc>
          <w:tcPr>
            <w:tcW w:w="1276" w:type="dxa"/>
            <w:tcBorders>
              <w:right w:val="single" w:sz="4" w:space="0" w:color="0070C0"/>
            </w:tcBorders>
            <w:shd w:val="clear" w:color="auto" w:fill="01546E"/>
          </w:tcPr>
          <w:p w14:paraId="3A4EF36B" w14:textId="0B78D2C4" w:rsidR="002C6C44" w:rsidRPr="002C6C44" w:rsidRDefault="002C6C44" w:rsidP="002C6C44">
            <w:pPr>
              <w:ind w:left="0"/>
              <w:jc w:val="center"/>
              <w:rPr>
                <w:b/>
                <w:bCs/>
              </w:rPr>
            </w:pPr>
            <w:r w:rsidRPr="002C6C44">
              <w:rPr>
                <w:b/>
                <w:bCs/>
                <w:color w:val="FFFFFF" w:themeColor="background1"/>
              </w:rPr>
              <w:t>Learning Outcome</w:t>
            </w:r>
          </w:p>
        </w:tc>
        <w:tc>
          <w:tcPr>
            <w:tcW w:w="2126" w:type="dxa"/>
            <w:tcBorders>
              <w:right w:val="single" w:sz="4" w:space="0" w:color="0070C0"/>
            </w:tcBorders>
            <w:shd w:val="clear" w:color="auto" w:fill="01546E"/>
            <w:vAlign w:val="bottom"/>
          </w:tcPr>
          <w:p w14:paraId="0128EB1B" w14:textId="1DEE7C25" w:rsidR="002C6C44" w:rsidRPr="002C6C44" w:rsidRDefault="002C6C44" w:rsidP="002C6C44">
            <w:pPr>
              <w:ind w:left="0"/>
              <w:rPr>
                <w:b/>
                <w:bCs/>
                <w:color w:val="FFFFFF" w:themeColor="background1"/>
              </w:rPr>
            </w:pPr>
            <w:r w:rsidRPr="002C6C44">
              <w:rPr>
                <w:b/>
                <w:bCs/>
                <w:color w:val="FFFFFF" w:themeColor="background1"/>
              </w:rPr>
              <w:t>Section/Task</w:t>
            </w:r>
          </w:p>
        </w:tc>
        <w:tc>
          <w:tcPr>
            <w:tcW w:w="4536" w:type="dxa"/>
            <w:tcBorders>
              <w:top w:val="single" w:sz="4" w:space="0" w:color="0070C0"/>
              <w:left w:val="single" w:sz="4" w:space="0" w:color="0070C0"/>
              <w:bottom w:val="single" w:sz="4" w:space="0" w:color="0070C0"/>
              <w:right w:val="single" w:sz="4" w:space="0" w:color="0070C0"/>
            </w:tcBorders>
            <w:shd w:val="clear" w:color="auto" w:fill="01546E"/>
            <w:vAlign w:val="bottom"/>
          </w:tcPr>
          <w:p w14:paraId="53384F9B" w14:textId="29F7D377" w:rsidR="002C6C44" w:rsidRPr="002C6C44" w:rsidRDefault="002C6C44" w:rsidP="002C6C44">
            <w:pPr>
              <w:ind w:left="0"/>
              <w:rPr>
                <w:b/>
                <w:bCs/>
              </w:rPr>
            </w:pPr>
            <w:r w:rsidRPr="002C6C44">
              <w:rPr>
                <w:b/>
                <w:bCs/>
                <w:color w:val="FFFFFF" w:themeColor="background1"/>
              </w:rPr>
              <w:t>Criteria</w:t>
            </w:r>
          </w:p>
        </w:tc>
        <w:tc>
          <w:tcPr>
            <w:tcW w:w="1228" w:type="dxa"/>
            <w:tcBorders>
              <w:top w:val="single" w:sz="4" w:space="0" w:color="0070C0"/>
              <w:left w:val="single" w:sz="4" w:space="0" w:color="0070C0"/>
              <w:bottom w:val="single" w:sz="4" w:space="0" w:color="0070C0"/>
              <w:right w:val="single" w:sz="4" w:space="0" w:color="0070C0"/>
            </w:tcBorders>
            <w:shd w:val="clear" w:color="auto" w:fill="01546E"/>
          </w:tcPr>
          <w:p w14:paraId="3F604684" w14:textId="24B2C365" w:rsidR="002C6C44" w:rsidRPr="002C6C44" w:rsidRDefault="002C6C44" w:rsidP="002C6C44">
            <w:pPr>
              <w:ind w:left="0"/>
              <w:rPr>
                <w:b/>
                <w:bCs/>
              </w:rPr>
            </w:pPr>
            <w:r w:rsidRPr="002C6C44">
              <w:rPr>
                <w:b/>
                <w:bCs/>
                <w:color w:val="FFFFFF" w:themeColor="background1"/>
              </w:rPr>
              <w:t>Available marks</w:t>
            </w:r>
          </w:p>
        </w:tc>
      </w:tr>
      <w:tr w:rsidR="002C6C44" w14:paraId="33BB8C42" w14:textId="77777777" w:rsidTr="001D7B8D">
        <w:tc>
          <w:tcPr>
            <w:tcW w:w="1276" w:type="dxa"/>
            <w:shd w:val="clear" w:color="auto" w:fill="D9D9D9"/>
          </w:tcPr>
          <w:p w14:paraId="392DC200" w14:textId="77777777" w:rsidR="002C6C44" w:rsidRDefault="002C6C44" w:rsidP="00EF45B0">
            <w:pPr>
              <w:ind w:left="0"/>
            </w:pPr>
            <w:r>
              <w:t>2</w:t>
            </w:r>
          </w:p>
        </w:tc>
        <w:tc>
          <w:tcPr>
            <w:tcW w:w="2126" w:type="dxa"/>
            <w:shd w:val="clear" w:color="auto" w:fill="D9D9D9"/>
          </w:tcPr>
          <w:p w14:paraId="2B784FF2" w14:textId="77777777" w:rsidR="002C6C44" w:rsidRDefault="002C6C44" w:rsidP="00EF45B0">
            <w:pPr>
              <w:ind w:left="0"/>
              <w:rPr>
                <w:b/>
              </w:rPr>
            </w:pPr>
            <w:r>
              <w:t xml:space="preserve">Upload code and design documentation </w:t>
            </w:r>
          </w:p>
        </w:tc>
        <w:tc>
          <w:tcPr>
            <w:tcW w:w="4536" w:type="dxa"/>
            <w:shd w:val="clear" w:color="auto" w:fill="D9D9D9"/>
          </w:tcPr>
          <w:p w14:paraId="419FB781" w14:textId="77777777" w:rsidR="002C6C44" w:rsidRDefault="002C6C44" w:rsidP="00EF45B0">
            <w:pPr>
              <w:ind w:left="0"/>
              <w:jc w:val="center"/>
              <w:rPr>
                <w:b/>
              </w:rPr>
            </w:pPr>
            <w:r>
              <w:rPr>
                <w:b/>
              </w:rPr>
              <w:t>Pass/fail</w:t>
            </w:r>
          </w:p>
        </w:tc>
        <w:tc>
          <w:tcPr>
            <w:tcW w:w="1228" w:type="dxa"/>
            <w:shd w:val="clear" w:color="auto" w:fill="D9D9D9"/>
          </w:tcPr>
          <w:p w14:paraId="274F995F" w14:textId="77777777" w:rsidR="002C6C44" w:rsidRDefault="002C6C44" w:rsidP="00EF45B0">
            <w:pPr>
              <w:ind w:left="0"/>
              <w:jc w:val="center"/>
              <w:rPr>
                <w:b/>
              </w:rPr>
            </w:pPr>
            <w:r>
              <w:rPr>
                <w:b/>
              </w:rPr>
              <w:t>0</w:t>
            </w:r>
          </w:p>
        </w:tc>
      </w:tr>
      <w:tr w:rsidR="002C6C44" w14:paraId="57AFDFE9" w14:textId="77777777" w:rsidTr="001D7B8D">
        <w:tc>
          <w:tcPr>
            <w:tcW w:w="9166" w:type="dxa"/>
            <w:gridSpan w:val="4"/>
            <w:shd w:val="clear" w:color="auto" w:fill="F2F2F2"/>
          </w:tcPr>
          <w:p w14:paraId="3D00830A" w14:textId="77777777" w:rsidR="002C6C44" w:rsidRDefault="002C6C44" w:rsidP="00EF45B0">
            <w:pPr>
              <w:ind w:left="0"/>
              <w:jc w:val="center"/>
            </w:pPr>
            <w:r>
              <w:t>Section 1. Theory supported by code samples</w:t>
            </w:r>
          </w:p>
        </w:tc>
      </w:tr>
      <w:tr w:rsidR="002C6C44" w14:paraId="6ACCAEB3" w14:textId="77777777" w:rsidTr="001D7B8D">
        <w:tc>
          <w:tcPr>
            <w:tcW w:w="1276" w:type="dxa"/>
            <w:shd w:val="clear" w:color="auto" w:fill="F2F2F2"/>
          </w:tcPr>
          <w:p w14:paraId="112DE037" w14:textId="77777777" w:rsidR="002C6C44" w:rsidRDefault="002C6C44" w:rsidP="00EF45B0">
            <w:pPr>
              <w:ind w:left="0"/>
            </w:pPr>
            <w:r>
              <w:t>1,2</w:t>
            </w:r>
          </w:p>
        </w:tc>
        <w:tc>
          <w:tcPr>
            <w:tcW w:w="2126" w:type="dxa"/>
            <w:shd w:val="clear" w:color="auto" w:fill="F2F2F2"/>
          </w:tcPr>
          <w:p w14:paraId="27FF470B" w14:textId="77777777" w:rsidR="002C6C44" w:rsidRDefault="002C6C44" w:rsidP="00EF45B0">
            <w:pPr>
              <w:ind w:left="0"/>
              <w:rPr>
                <w:b/>
              </w:rPr>
            </w:pPr>
            <w:r>
              <w:t>a. Adaptation to a concurrent model</w:t>
            </w:r>
          </w:p>
        </w:tc>
        <w:tc>
          <w:tcPr>
            <w:tcW w:w="4536" w:type="dxa"/>
            <w:shd w:val="clear" w:color="auto" w:fill="F2F2F2"/>
          </w:tcPr>
          <w:p w14:paraId="07553928" w14:textId="77777777" w:rsidR="002C6C44" w:rsidRDefault="002C6C44" w:rsidP="00EF45B0">
            <w:pPr>
              <w:ind w:left="0"/>
            </w:pPr>
            <w:r>
              <w:t>Appropriate concurrent mechanisms have been selected, which are discussed in terms of the advantages and disadvantages to the client brief and the developed program.</w:t>
            </w:r>
          </w:p>
        </w:tc>
        <w:tc>
          <w:tcPr>
            <w:tcW w:w="1228" w:type="dxa"/>
            <w:shd w:val="clear" w:color="auto" w:fill="F2F2F2"/>
            <w:vAlign w:val="center"/>
          </w:tcPr>
          <w:p w14:paraId="6B7E63EF" w14:textId="77777777" w:rsidR="002C6C44" w:rsidRDefault="002C6C44" w:rsidP="00EF45B0">
            <w:pPr>
              <w:ind w:left="0"/>
              <w:jc w:val="center"/>
              <w:rPr>
                <w:b/>
              </w:rPr>
            </w:pPr>
            <w:r>
              <w:rPr>
                <w:b/>
              </w:rPr>
              <w:t>20</w:t>
            </w:r>
          </w:p>
        </w:tc>
      </w:tr>
      <w:tr w:rsidR="002C6C44" w14:paraId="4E8118AE" w14:textId="77777777" w:rsidTr="001D7B8D">
        <w:tc>
          <w:tcPr>
            <w:tcW w:w="1276" w:type="dxa"/>
            <w:vMerge w:val="restart"/>
            <w:shd w:val="clear" w:color="auto" w:fill="F2F2F2"/>
          </w:tcPr>
          <w:p w14:paraId="4956F200" w14:textId="77777777" w:rsidR="002C6C44" w:rsidRDefault="002C6C44" w:rsidP="00EF45B0">
            <w:pPr>
              <w:ind w:left="0"/>
            </w:pPr>
            <w:r>
              <w:t>1,2</w:t>
            </w:r>
          </w:p>
        </w:tc>
        <w:tc>
          <w:tcPr>
            <w:tcW w:w="2126" w:type="dxa"/>
            <w:vMerge w:val="restart"/>
            <w:shd w:val="clear" w:color="auto" w:fill="F2F2F2"/>
          </w:tcPr>
          <w:p w14:paraId="278ED646" w14:textId="530B49CF" w:rsidR="002C6C44" w:rsidRDefault="00AF4C7C" w:rsidP="00EF45B0">
            <w:pPr>
              <w:ind w:left="0"/>
            </w:pPr>
            <w:r>
              <w:t>b</w:t>
            </w:r>
            <w:r w:rsidR="002C6C44">
              <w:t>. Implementing user interaction</w:t>
            </w:r>
          </w:p>
        </w:tc>
        <w:tc>
          <w:tcPr>
            <w:tcW w:w="4536" w:type="dxa"/>
            <w:shd w:val="clear" w:color="auto" w:fill="F2F2F2"/>
          </w:tcPr>
          <w:p w14:paraId="2DBF00F7" w14:textId="77777777" w:rsidR="002C6C44" w:rsidRDefault="002C6C44" w:rsidP="00EF45B0">
            <w:pPr>
              <w:ind w:left="0"/>
            </w:pPr>
            <w:r>
              <w:t>The selected constructs are appropriate given the required interactions. There is a clear rationale for their selection given best practice in GUI constructs and layout.</w:t>
            </w:r>
          </w:p>
        </w:tc>
        <w:tc>
          <w:tcPr>
            <w:tcW w:w="1228" w:type="dxa"/>
            <w:shd w:val="clear" w:color="auto" w:fill="F2F2F2"/>
            <w:vAlign w:val="center"/>
          </w:tcPr>
          <w:p w14:paraId="1394CCCA" w14:textId="77777777" w:rsidR="002C6C44" w:rsidRDefault="002C6C44" w:rsidP="00EF45B0">
            <w:pPr>
              <w:ind w:left="0"/>
              <w:jc w:val="center"/>
              <w:rPr>
                <w:b/>
              </w:rPr>
            </w:pPr>
            <w:r>
              <w:rPr>
                <w:b/>
              </w:rPr>
              <w:t>10</w:t>
            </w:r>
          </w:p>
        </w:tc>
      </w:tr>
      <w:tr w:rsidR="002C6C44" w14:paraId="4C1528E8" w14:textId="77777777" w:rsidTr="001D7B8D">
        <w:tc>
          <w:tcPr>
            <w:tcW w:w="1276" w:type="dxa"/>
            <w:vMerge/>
            <w:shd w:val="clear" w:color="auto" w:fill="F2F2F2"/>
          </w:tcPr>
          <w:p w14:paraId="499CA6FF" w14:textId="77777777" w:rsidR="002C6C44" w:rsidRDefault="002C6C44" w:rsidP="00EF45B0">
            <w:pPr>
              <w:widowControl w:val="0"/>
              <w:pBdr>
                <w:top w:val="nil"/>
                <w:left w:val="nil"/>
                <w:bottom w:val="nil"/>
                <w:right w:val="nil"/>
                <w:between w:val="nil"/>
              </w:pBdr>
              <w:spacing w:after="0"/>
              <w:ind w:left="0"/>
              <w:rPr>
                <w:b/>
              </w:rPr>
            </w:pPr>
          </w:p>
        </w:tc>
        <w:tc>
          <w:tcPr>
            <w:tcW w:w="2126" w:type="dxa"/>
            <w:vMerge/>
            <w:shd w:val="clear" w:color="auto" w:fill="F2F2F2"/>
          </w:tcPr>
          <w:p w14:paraId="19BF7209" w14:textId="77777777" w:rsidR="002C6C44" w:rsidRDefault="002C6C44" w:rsidP="00EF45B0">
            <w:pPr>
              <w:widowControl w:val="0"/>
              <w:pBdr>
                <w:top w:val="nil"/>
                <w:left w:val="nil"/>
                <w:bottom w:val="nil"/>
                <w:right w:val="nil"/>
                <w:between w:val="nil"/>
              </w:pBdr>
              <w:spacing w:after="0"/>
              <w:ind w:left="0"/>
              <w:rPr>
                <w:b/>
              </w:rPr>
            </w:pPr>
          </w:p>
        </w:tc>
        <w:tc>
          <w:tcPr>
            <w:tcW w:w="4536" w:type="dxa"/>
            <w:shd w:val="clear" w:color="auto" w:fill="F2F2F2"/>
          </w:tcPr>
          <w:p w14:paraId="60867E3D" w14:textId="77777777" w:rsidR="002C6C44" w:rsidRDefault="002C6C44" w:rsidP="00EF45B0">
            <w:pPr>
              <w:ind w:left="0"/>
            </w:pPr>
            <w:r>
              <w:t xml:space="preserve">Appropriate code samples and designs are given that demonstrate the overall effectiveness of the user interaction given the client’s requirements. </w:t>
            </w:r>
          </w:p>
        </w:tc>
        <w:tc>
          <w:tcPr>
            <w:tcW w:w="1228" w:type="dxa"/>
            <w:shd w:val="clear" w:color="auto" w:fill="F2F2F2"/>
            <w:vAlign w:val="center"/>
          </w:tcPr>
          <w:p w14:paraId="22A5C221" w14:textId="77777777" w:rsidR="002C6C44" w:rsidRDefault="002C6C44" w:rsidP="00EF45B0">
            <w:pPr>
              <w:ind w:left="0"/>
              <w:jc w:val="center"/>
              <w:rPr>
                <w:b/>
              </w:rPr>
            </w:pPr>
            <w:r>
              <w:rPr>
                <w:b/>
              </w:rPr>
              <w:t>10</w:t>
            </w:r>
          </w:p>
        </w:tc>
      </w:tr>
      <w:tr w:rsidR="002C6C44" w14:paraId="0C3C6876" w14:textId="77777777" w:rsidTr="001D7B8D">
        <w:tc>
          <w:tcPr>
            <w:tcW w:w="1276" w:type="dxa"/>
            <w:shd w:val="clear" w:color="auto" w:fill="F2F2F2"/>
          </w:tcPr>
          <w:p w14:paraId="62CF199B" w14:textId="77777777" w:rsidR="002C6C44" w:rsidRDefault="002C6C44" w:rsidP="00EF45B0">
            <w:pPr>
              <w:ind w:left="0"/>
            </w:pPr>
            <w:r>
              <w:t>1,2</w:t>
            </w:r>
          </w:p>
        </w:tc>
        <w:tc>
          <w:tcPr>
            <w:tcW w:w="2126" w:type="dxa"/>
            <w:shd w:val="clear" w:color="auto" w:fill="F2F2F2"/>
          </w:tcPr>
          <w:p w14:paraId="3E163A88" w14:textId="1E7C3BAA" w:rsidR="002C6C44" w:rsidRDefault="00AF4C7C" w:rsidP="00EF45B0">
            <w:pPr>
              <w:ind w:left="0"/>
              <w:rPr>
                <w:b/>
              </w:rPr>
            </w:pPr>
            <w:r>
              <w:t>c</w:t>
            </w:r>
            <w:r w:rsidR="002C6C44">
              <w:t>. Evaluating high level languages</w:t>
            </w:r>
          </w:p>
        </w:tc>
        <w:tc>
          <w:tcPr>
            <w:tcW w:w="4536" w:type="dxa"/>
            <w:shd w:val="clear" w:color="auto" w:fill="F2F2F2"/>
          </w:tcPr>
          <w:p w14:paraId="75D04A78" w14:textId="77777777" w:rsidR="002C6C44" w:rsidRDefault="002C6C44" w:rsidP="00EF45B0">
            <w:pPr>
              <w:ind w:left="0"/>
            </w:pPr>
            <w:r>
              <w:t>There is a rational argument, either for or against, Java or Python being more effective in terms of ‘speed of development’, that is supported by a critical evaluation of each language’s approach and constructs, which is supported by appropriate referencing</w:t>
            </w:r>
          </w:p>
        </w:tc>
        <w:tc>
          <w:tcPr>
            <w:tcW w:w="1228" w:type="dxa"/>
            <w:shd w:val="clear" w:color="auto" w:fill="F2F2F2"/>
            <w:vAlign w:val="center"/>
          </w:tcPr>
          <w:p w14:paraId="52C5E058" w14:textId="77777777" w:rsidR="002C6C44" w:rsidRDefault="002C6C44" w:rsidP="00EF45B0">
            <w:pPr>
              <w:ind w:left="0"/>
              <w:jc w:val="center"/>
              <w:rPr>
                <w:b/>
              </w:rPr>
            </w:pPr>
            <w:r>
              <w:rPr>
                <w:b/>
              </w:rPr>
              <w:t>10</w:t>
            </w:r>
          </w:p>
        </w:tc>
      </w:tr>
      <w:tr w:rsidR="002C6C44" w14:paraId="46DF015F" w14:textId="77777777" w:rsidTr="001D7B8D">
        <w:tc>
          <w:tcPr>
            <w:tcW w:w="9166" w:type="dxa"/>
            <w:gridSpan w:val="4"/>
            <w:shd w:val="clear" w:color="auto" w:fill="D9D9D9"/>
          </w:tcPr>
          <w:p w14:paraId="04803E34" w14:textId="77777777" w:rsidR="002C6C44" w:rsidRDefault="002C6C44" w:rsidP="00EF45B0">
            <w:pPr>
              <w:ind w:firstLine="720"/>
              <w:jc w:val="center"/>
            </w:pPr>
            <w:r>
              <w:t xml:space="preserve">Section 2. Design decisions supported by code </w:t>
            </w:r>
          </w:p>
        </w:tc>
      </w:tr>
      <w:tr w:rsidR="002C6C44" w14:paraId="353ADD9C" w14:textId="77777777" w:rsidTr="001D7B8D">
        <w:tc>
          <w:tcPr>
            <w:tcW w:w="1276" w:type="dxa"/>
            <w:shd w:val="clear" w:color="auto" w:fill="D9D9D9"/>
          </w:tcPr>
          <w:p w14:paraId="744460FE" w14:textId="77777777" w:rsidR="002C6C44" w:rsidRDefault="002C6C44" w:rsidP="00EF45B0">
            <w:pPr>
              <w:ind w:left="0"/>
            </w:pPr>
            <w:r>
              <w:lastRenderedPageBreak/>
              <w:t>2,3</w:t>
            </w:r>
          </w:p>
        </w:tc>
        <w:tc>
          <w:tcPr>
            <w:tcW w:w="2126" w:type="dxa"/>
            <w:shd w:val="clear" w:color="auto" w:fill="D9D9D9"/>
          </w:tcPr>
          <w:p w14:paraId="7E49D50C" w14:textId="77777777" w:rsidR="002C6C44" w:rsidRDefault="002C6C44" w:rsidP="00EF45B0">
            <w:pPr>
              <w:ind w:left="0"/>
              <w:rPr>
                <w:b/>
              </w:rPr>
            </w:pPr>
            <w:r>
              <w:t>a. Data format</w:t>
            </w:r>
          </w:p>
        </w:tc>
        <w:tc>
          <w:tcPr>
            <w:tcW w:w="4536" w:type="dxa"/>
            <w:shd w:val="clear" w:color="auto" w:fill="D9D9D9"/>
          </w:tcPr>
          <w:p w14:paraId="717F3966" w14:textId="77777777" w:rsidR="002C6C44" w:rsidRDefault="002C6C44" w:rsidP="00EF45B0">
            <w:pPr>
              <w:ind w:left="0"/>
            </w:pPr>
            <w:r>
              <w:t>An effective format has been selected and a rational argument is presented for how it supports the nature of the data and the type of analysis required to produce the client’s information needs.</w:t>
            </w:r>
          </w:p>
        </w:tc>
        <w:tc>
          <w:tcPr>
            <w:tcW w:w="1228" w:type="dxa"/>
            <w:shd w:val="clear" w:color="auto" w:fill="D9D9D9"/>
            <w:vAlign w:val="center"/>
          </w:tcPr>
          <w:p w14:paraId="38C9EAA0" w14:textId="77777777" w:rsidR="002C6C44" w:rsidRDefault="002C6C44" w:rsidP="00EF45B0">
            <w:pPr>
              <w:ind w:left="0"/>
              <w:jc w:val="center"/>
              <w:rPr>
                <w:b/>
              </w:rPr>
            </w:pPr>
            <w:r>
              <w:rPr>
                <w:b/>
              </w:rPr>
              <w:t>10</w:t>
            </w:r>
          </w:p>
        </w:tc>
      </w:tr>
      <w:tr w:rsidR="002C6C44" w14:paraId="579BD6DF" w14:textId="77777777" w:rsidTr="001D7B8D">
        <w:tc>
          <w:tcPr>
            <w:tcW w:w="1276" w:type="dxa"/>
            <w:shd w:val="clear" w:color="auto" w:fill="D9D9D9"/>
          </w:tcPr>
          <w:p w14:paraId="2E546936" w14:textId="77777777" w:rsidR="002C6C44" w:rsidRDefault="002C6C44" w:rsidP="00EF45B0">
            <w:pPr>
              <w:ind w:left="0"/>
            </w:pPr>
            <w:r>
              <w:t>2,3</w:t>
            </w:r>
          </w:p>
        </w:tc>
        <w:tc>
          <w:tcPr>
            <w:tcW w:w="2126" w:type="dxa"/>
            <w:shd w:val="clear" w:color="auto" w:fill="D9D9D9"/>
          </w:tcPr>
          <w:p w14:paraId="775517A7" w14:textId="77777777" w:rsidR="002C6C44" w:rsidRDefault="002C6C44" w:rsidP="00EF45B0">
            <w:pPr>
              <w:ind w:left="0"/>
              <w:rPr>
                <w:b/>
              </w:rPr>
            </w:pPr>
            <w:r>
              <w:t>b. Code constructs</w:t>
            </w:r>
          </w:p>
        </w:tc>
        <w:tc>
          <w:tcPr>
            <w:tcW w:w="4536" w:type="dxa"/>
            <w:shd w:val="clear" w:color="auto" w:fill="D9D9D9"/>
          </w:tcPr>
          <w:p w14:paraId="1679561C" w14:textId="77777777" w:rsidR="002C6C44" w:rsidRDefault="002C6C44" w:rsidP="00EF45B0">
            <w:pPr>
              <w:ind w:left="0"/>
            </w:pPr>
            <w:r>
              <w:t>Appropriate code constructs and internal data structures have been selected and applied to achieve the client’s requirements. Considerations have been made for any anomalies within the data set.</w:t>
            </w:r>
          </w:p>
        </w:tc>
        <w:tc>
          <w:tcPr>
            <w:tcW w:w="1228" w:type="dxa"/>
            <w:shd w:val="clear" w:color="auto" w:fill="D9D9D9"/>
            <w:vAlign w:val="center"/>
          </w:tcPr>
          <w:p w14:paraId="47E92E23" w14:textId="77777777" w:rsidR="002C6C44" w:rsidRDefault="002C6C44" w:rsidP="00EF45B0">
            <w:pPr>
              <w:ind w:left="0"/>
              <w:jc w:val="center"/>
              <w:rPr>
                <w:b/>
              </w:rPr>
            </w:pPr>
            <w:r>
              <w:rPr>
                <w:b/>
              </w:rPr>
              <w:t>10</w:t>
            </w:r>
          </w:p>
        </w:tc>
      </w:tr>
      <w:tr w:rsidR="002C6C44" w14:paraId="3B257915" w14:textId="77777777" w:rsidTr="001D7B8D">
        <w:tc>
          <w:tcPr>
            <w:tcW w:w="1276" w:type="dxa"/>
            <w:shd w:val="clear" w:color="auto" w:fill="D9D9D9"/>
          </w:tcPr>
          <w:p w14:paraId="108F00E8" w14:textId="77777777" w:rsidR="002C6C44" w:rsidRDefault="002C6C44" w:rsidP="00EF45B0">
            <w:pPr>
              <w:ind w:left="0"/>
            </w:pPr>
            <w:r>
              <w:t>2,3</w:t>
            </w:r>
          </w:p>
        </w:tc>
        <w:tc>
          <w:tcPr>
            <w:tcW w:w="2126" w:type="dxa"/>
            <w:shd w:val="clear" w:color="auto" w:fill="D9D9D9"/>
          </w:tcPr>
          <w:p w14:paraId="59227A3A" w14:textId="77777777" w:rsidR="002C6C44" w:rsidRDefault="002C6C44" w:rsidP="00EF45B0">
            <w:pPr>
              <w:ind w:left="0"/>
              <w:rPr>
                <w:b/>
              </w:rPr>
            </w:pPr>
            <w:r>
              <w:t>c. Data visualisation</w:t>
            </w:r>
          </w:p>
        </w:tc>
        <w:tc>
          <w:tcPr>
            <w:tcW w:w="4536" w:type="dxa"/>
            <w:shd w:val="clear" w:color="auto" w:fill="D9D9D9"/>
          </w:tcPr>
          <w:p w14:paraId="1AB7FAE2" w14:textId="77777777" w:rsidR="002C6C44" w:rsidRDefault="002C6C44" w:rsidP="00EF45B0">
            <w:pPr>
              <w:ind w:left="0"/>
            </w:pPr>
            <w:r>
              <w:t>Appropriate and effective libraries/functions have been selected and their application for presenting the required output is logical. Considerations have been made for any anomalies within the data set.</w:t>
            </w:r>
          </w:p>
        </w:tc>
        <w:tc>
          <w:tcPr>
            <w:tcW w:w="1228" w:type="dxa"/>
            <w:shd w:val="clear" w:color="auto" w:fill="D9D9D9"/>
            <w:vAlign w:val="center"/>
          </w:tcPr>
          <w:p w14:paraId="1F207497" w14:textId="77777777" w:rsidR="002C6C44" w:rsidRDefault="002C6C44" w:rsidP="00EF45B0">
            <w:pPr>
              <w:ind w:left="0"/>
              <w:jc w:val="center"/>
              <w:rPr>
                <w:b/>
              </w:rPr>
            </w:pPr>
            <w:r>
              <w:rPr>
                <w:b/>
              </w:rPr>
              <w:t>10</w:t>
            </w:r>
          </w:p>
        </w:tc>
      </w:tr>
      <w:tr w:rsidR="002C6C44" w14:paraId="562F64C2" w14:textId="77777777" w:rsidTr="001D7B8D">
        <w:tc>
          <w:tcPr>
            <w:tcW w:w="1276" w:type="dxa"/>
            <w:shd w:val="clear" w:color="auto" w:fill="D9D9D9"/>
          </w:tcPr>
          <w:p w14:paraId="27A2E542" w14:textId="77777777" w:rsidR="002C6C44" w:rsidRDefault="002C6C44" w:rsidP="00EF45B0">
            <w:pPr>
              <w:ind w:left="0"/>
            </w:pPr>
            <w:r>
              <w:t>2,3</w:t>
            </w:r>
          </w:p>
        </w:tc>
        <w:tc>
          <w:tcPr>
            <w:tcW w:w="2126" w:type="dxa"/>
            <w:shd w:val="clear" w:color="auto" w:fill="D9D9D9"/>
          </w:tcPr>
          <w:p w14:paraId="2F41EB85" w14:textId="77777777" w:rsidR="002C6C44" w:rsidRDefault="002C6C44" w:rsidP="00EF45B0">
            <w:pPr>
              <w:ind w:left="0"/>
              <w:rPr>
                <w:b/>
              </w:rPr>
            </w:pPr>
            <w:r>
              <w:t>d. Data analysis</w:t>
            </w:r>
          </w:p>
        </w:tc>
        <w:tc>
          <w:tcPr>
            <w:tcW w:w="4536" w:type="dxa"/>
            <w:shd w:val="clear" w:color="auto" w:fill="D9D9D9"/>
          </w:tcPr>
          <w:p w14:paraId="0EF51F4B" w14:textId="77777777" w:rsidR="002C6C44" w:rsidRDefault="002C6C44" w:rsidP="00EF45B0">
            <w:pPr>
              <w:ind w:left="0"/>
            </w:pPr>
            <w:r>
              <w:t>Appropriate and effective libraries/functions have been selected and their application for preparing the data is logical. Considerations have been made for any anomalies within the data set.</w:t>
            </w:r>
          </w:p>
        </w:tc>
        <w:tc>
          <w:tcPr>
            <w:tcW w:w="1228" w:type="dxa"/>
            <w:shd w:val="clear" w:color="auto" w:fill="D9D9D9"/>
            <w:vAlign w:val="center"/>
          </w:tcPr>
          <w:p w14:paraId="6CBE28C8" w14:textId="77777777" w:rsidR="002C6C44" w:rsidRDefault="002C6C44" w:rsidP="00EF45B0">
            <w:pPr>
              <w:ind w:left="0"/>
              <w:jc w:val="center"/>
              <w:rPr>
                <w:b/>
              </w:rPr>
            </w:pPr>
            <w:r>
              <w:rPr>
                <w:b/>
              </w:rPr>
              <w:t>10</w:t>
            </w:r>
          </w:p>
        </w:tc>
      </w:tr>
      <w:tr w:rsidR="002C6C44" w14:paraId="7A42089B" w14:textId="77777777" w:rsidTr="001D7B8D">
        <w:tc>
          <w:tcPr>
            <w:tcW w:w="9166" w:type="dxa"/>
            <w:gridSpan w:val="4"/>
            <w:shd w:val="clear" w:color="auto" w:fill="F2F2F2"/>
          </w:tcPr>
          <w:p w14:paraId="73395A17" w14:textId="77777777" w:rsidR="002C6C44" w:rsidRDefault="002C6C44" w:rsidP="00EF45B0">
            <w:pPr>
              <w:ind w:firstLine="720"/>
              <w:jc w:val="center"/>
            </w:pPr>
            <w:r>
              <w:t xml:space="preserve">Section 3. Reflection on ethics, </w:t>
            </w:r>
            <w:proofErr w:type="gramStart"/>
            <w:r>
              <w:t>morals</w:t>
            </w:r>
            <w:proofErr w:type="gramEnd"/>
            <w:r>
              <w:t xml:space="preserve"> and legal aspects</w:t>
            </w:r>
          </w:p>
        </w:tc>
      </w:tr>
      <w:tr w:rsidR="002C6C44" w14:paraId="5B31543A" w14:textId="77777777" w:rsidTr="001D7B8D">
        <w:tc>
          <w:tcPr>
            <w:tcW w:w="1276" w:type="dxa"/>
            <w:shd w:val="clear" w:color="auto" w:fill="F2F2F2"/>
          </w:tcPr>
          <w:p w14:paraId="52512402" w14:textId="77777777" w:rsidR="002C6C44" w:rsidRDefault="002C6C44" w:rsidP="00EF45B0">
            <w:pPr>
              <w:ind w:left="0"/>
            </w:pPr>
            <w:r>
              <w:t>4</w:t>
            </w:r>
          </w:p>
        </w:tc>
        <w:tc>
          <w:tcPr>
            <w:tcW w:w="2126" w:type="dxa"/>
            <w:shd w:val="clear" w:color="auto" w:fill="F2F2F2"/>
          </w:tcPr>
          <w:p w14:paraId="0DDF4AC1" w14:textId="77777777" w:rsidR="002C6C44" w:rsidRDefault="002C6C44" w:rsidP="00EF45B0">
            <w:pPr>
              <w:ind w:left="0"/>
              <w:rPr>
                <w:b/>
              </w:rPr>
            </w:pPr>
            <w:r>
              <w:t xml:space="preserve">a. Reflection </w:t>
            </w:r>
          </w:p>
        </w:tc>
        <w:tc>
          <w:tcPr>
            <w:tcW w:w="4536" w:type="dxa"/>
            <w:shd w:val="clear" w:color="auto" w:fill="F2F2F2"/>
          </w:tcPr>
          <w:p w14:paraId="4A43826A" w14:textId="77777777" w:rsidR="002C6C44" w:rsidRDefault="002C6C44" w:rsidP="00EF45B0">
            <w:pPr>
              <w:ind w:left="0"/>
            </w:pPr>
            <w:r>
              <w:t>There are clear and appropriate examples, which are effectively used to support either a ‘for’ or ‘against’ position on the statement.</w:t>
            </w:r>
          </w:p>
        </w:tc>
        <w:tc>
          <w:tcPr>
            <w:tcW w:w="1228" w:type="dxa"/>
            <w:shd w:val="clear" w:color="auto" w:fill="F2F2F2"/>
          </w:tcPr>
          <w:p w14:paraId="1AEEEE1B" w14:textId="77777777" w:rsidR="002C6C44" w:rsidRDefault="002C6C44" w:rsidP="00EF45B0">
            <w:pPr>
              <w:ind w:left="0"/>
              <w:jc w:val="center"/>
              <w:rPr>
                <w:b/>
              </w:rPr>
            </w:pPr>
            <w:r>
              <w:rPr>
                <w:b/>
              </w:rPr>
              <w:t>10</w:t>
            </w:r>
          </w:p>
        </w:tc>
      </w:tr>
      <w:tr w:rsidR="001D7B8D" w14:paraId="370CA1B1" w14:textId="77777777" w:rsidTr="001D7B8D">
        <w:tc>
          <w:tcPr>
            <w:tcW w:w="1276" w:type="dxa"/>
            <w:shd w:val="clear" w:color="auto" w:fill="F2F2F2"/>
          </w:tcPr>
          <w:p w14:paraId="0E792DC8" w14:textId="77777777" w:rsidR="002C6C44" w:rsidRDefault="002C6C44" w:rsidP="00EF45B0">
            <w:pPr>
              <w:ind w:left="0"/>
              <w:jc w:val="right"/>
            </w:pPr>
          </w:p>
        </w:tc>
        <w:tc>
          <w:tcPr>
            <w:tcW w:w="6662" w:type="dxa"/>
            <w:gridSpan w:val="2"/>
            <w:shd w:val="clear" w:color="auto" w:fill="F2F2F2"/>
            <w:vAlign w:val="bottom"/>
          </w:tcPr>
          <w:p w14:paraId="59DE1D08" w14:textId="77777777" w:rsidR="002C6C44" w:rsidRDefault="002C6C44" w:rsidP="00EF45B0">
            <w:pPr>
              <w:ind w:left="0"/>
              <w:jc w:val="right"/>
              <w:rPr>
                <w:b/>
              </w:rPr>
            </w:pPr>
            <w:r>
              <w:t>TOTAL</w:t>
            </w:r>
          </w:p>
        </w:tc>
        <w:tc>
          <w:tcPr>
            <w:tcW w:w="1228" w:type="dxa"/>
            <w:shd w:val="clear" w:color="auto" w:fill="F2F2F2"/>
          </w:tcPr>
          <w:p w14:paraId="390CB1C5" w14:textId="77777777" w:rsidR="002C6C44" w:rsidRDefault="002C6C44" w:rsidP="00EF45B0">
            <w:pPr>
              <w:ind w:left="0"/>
              <w:jc w:val="center"/>
              <w:rPr>
                <w:b/>
              </w:rPr>
            </w:pPr>
            <w:r>
              <w:rPr>
                <w:b/>
              </w:rPr>
              <w:t>100</w:t>
            </w:r>
          </w:p>
        </w:tc>
      </w:tr>
    </w:tbl>
    <w:p w14:paraId="0C7A000A" w14:textId="77777777" w:rsidR="002C6C44" w:rsidRDefault="002C6C44" w:rsidP="0085453F"/>
    <w:p w14:paraId="75BCD624" w14:textId="77777777" w:rsidR="0014318D" w:rsidRDefault="0014318D" w:rsidP="0085453F">
      <w:pPr>
        <w:sectPr w:rsidR="0014318D" w:rsidSect="003D03C7">
          <w:headerReference w:type="default" r:id="rId10"/>
          <w:footerReference w:type="default" r:id="rId11"/>
          <w:pgSz w:w="11906" w:h="16838"/>
          <w:pgMar w:top="1440" w:right="1440" w:bottom="993" w:left="1440" w:header="708" w:footer="290" w:gutter="0"/>
          <w:cols w:space="708"/>
          <w:docGrid w:linePitch="360"/>
        </w:sectPr>
      </w:pPr>
    </w:p>
    <w:p w14:paraId="68701258" w14:textId="2E25F9B1" w:rsidR="00382095" w:rsidRDefault="00382095" w:rsidP="009B46BD">
      <w:pPr>
        <w:pStyle w:val="Heading1"/>
        <w:spacing w:after="0"/>
      </w:pPr>
      <w:r>
        <w:lastRenderedPageBreak/>
        <w:t>Marking Criteria</w:t>
      </w:r>
      <w:r w:rsidR="002A5725">
        <w:t>: Grade breakdown</w:t>
      </w:r>
    </w:p>
    <w:p w14:paraId="3D804455" w14:textId="48D7C6FA" w:rsidR="00DC0A10" w:rsidRPr="00A25AE2" w:rsidRDefault="00AB1ECD" w:rsidP="00DC0A10">
      <w:pPr>
        <w:pStyle w:val="Heading2"/>
        <w:spacing w:before="120"/>
      </w:pPr>
      <w:r>
        <w:t>Question 1a – Adaptation to Concurrent Model [20%]</w:t>
      </w:r>
    </w:p>
    <w:tbl>
      <w:tblPr>
        <w:tblW w:w="13540" w:type="dxa"/>
        <w:tblInd w:w="720" w:type="dxa"/>
        <w:tblCellMar>
          <w:top w:w="15" w:type="dxa"/>
          <w:left w:w="15" w:type="dxa"/>
          <w:bottom w:w="15" w:type="dxa"/>
          <w:right w:w="15" w:type="dxa"/>
        </w:tblCellMar>
        <w:tblLook w:val="04A0" w:firstRow="1" w:lastRow="0" w:firstColumn="1" w:lastColumn="0" w:noHBand="0" w:noVBand="1"/>
      </w:tblPr>
      <w:tblGrid>
        <w:gridCol w:w="1392"/>
        <w:gridCol w:w="2260"/>
        <w:gridCol w:w="9888"/>
      </w:tblGrid>
      <w:tr w:rsidR="00DC0A10" w:rsidRPr="00A25AE2" w14:paraId="4115601D" w14:textId="77777777" w:rsidTr="008834A5">
        <w:trPr>
          <w:trHeight w:val="384"/>
        </w:trPr>
        <w:tc>
          <w:tcPr>
            <w:tcW w:w="1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5355" w14:textId="77777777" w:rsidR="00DC0A10" w:rsidRPr="00A25AE2" w:rsidRDefault="00DC0A10" w:rsidP="0050563E">
            <w:pPr>
              <w:ind w:left="57"/>
            </w:pPr>
            <w:r w:rsidRPr="00A25AE2">
              <w:t>0-39%</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BD7A4" w14:textId="77777777" w:rsidR="00DC0A10" w:rsidRPr="00A25AE2" w:rsidRDefault="00DC0A10" w:rsidP="0050563E">
            <w:pPr>
              <w:ind w:left="57"/>
            </w:pPr>
            <w:r w:rsidRPr="00A25AE2">
              <w:t>Fail</w:t>
            </w:r>
          </w:p>
        </w:tc>
        <w:tc>
          <w:tcPr>
            <w:tcW w:w="9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735876" w14:textId="27BD38F4" w:rsidR="00DC0A10" w:rsidRPr="00A25AE2" w:rsidRDefault="00AB1ECD" w:rsidP="00AB1ECD">
            <w:pPr>
              <w:spacing w:after="0"/>
              <w:ind w:left="0"/>
            </w:pPr>
            <w:r w:rsidRPr="00AB1ECD">
              <w:t>No mechanisms identified, or mechanisms are inappropriate. No reference to the client brief.</w:t>
            </w:r>
          </w:p>
        </w:tc>
      </w:tr>
      <w:tr w:rsidR="00DC0A10" w:rsidRPr="00A25AE2" w14:paraId="7795692B" w14:textId="77777777" w:rsidTr="008834A5">
        <w:trPr>
          <w:trHeight w:val="122"/>
        </w:trPr>
        <w:tc>
          <w:tcPr>
            <w:tcW w:w="1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509AE" w14:textId="77777777" w:rsidR="00DC0A10" w:rsidRPr="00A25AE2" w:rsidRDefault="00DC0A10" w:rsidP="0050563E">
            <w:pPr>
              <w:ind w:left="57"/>
            </w:pPr>
            <w:r w:rsidRPr="00A25AE2">
              <w:t>40-49%</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15902" w14:textId="48A0278D" w:rsidR="00DC0A10" w:rsidRPr="00A25AE2" w:rsidRDefault="00425DFD" w:rsidP="0050563E">
            <w:pPr>
              <w:spacing w:after="120"/>
              <w:ind w:left="57"/>
            </w:pPr>
            <w:proofErr w:type="spellStart"/>
            <w:r>
              <w:t>C</w:t>
            </w:r>
            <w:r w:rsidR="00DC0A10" w:rsidRPr="00A25AE2">
              <w:t>omp</w:t>
            </w:r>
            <w:r w:rsidR="00DC0A10">
              <w:t>ensatable</w:t>
            </w:r>
            <w:proofErr w:type="spellEnd"/>
            <w:r w:rsidR="00DC0A10" w:rsidRPr="00A25AE2">
              <w:t xml:space="preserve"> </w:t>
            </w:r>
            <w:r w:rsidR="00DC0A10">
              <w:t>f</w:t>
            </w:r>
            <w:r w:rsidR="00DC0A10" w:rsidRPr="00A25AE2">
              <w:t>ail</w:t>
            </w:r>
          </w:p>
        </w:tc>
        <w:tc>
          <w:tcPr>
            <w:tcW w:w="9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60AB38" w14:textId="3890A69E" w:rsidR="00DC0A10" w:rsidRPr="00A25AE2" w:rsidRDefault="00AB1ECD" w:rsidP="00AB1ECD">
            <w:pPr>
              <w:spacing w:after="0"/>
              <w:ind w:left="0"/>
              <w:jc w:val="both"/>
            </w:pPr>
            <w:r w:rsidRPr="00AB1ECD">
              <w:t>Mechanisms identified are not justified. Very limited discussion, passing or limited reference to the client brief.</w:t>
            </w:r>
          </w:p>
        </w:tc>
      </w:tr>
      <w:tr w:rsidR="00DC0A10" w:rsidRPr="00A25AE2" w14:paraId="0036B9E5" w14:textId="77777777" w:rsidTr="008834A5">
        <w:trPr>
          <w:trHeight w:val="26"/>
        </w:trPr>
        <w:tc>
          <w:tcPr>
            <w:tcW w:w="1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0910E" w14:textId="77777777" w:rsidR="00DC0A10" w:rsidRPr="00A25AE2" w:rsidRDefault="00DC0A10" w:rsidP="0050563E">
            <w:pPr>
              <w:ind w:left="57"/>
            </w:pPr>
            <w:r w:rsidRPr="00A25AE2">
              <w:t>50%-59%</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986E" w14:textId="77777777" w:rsidR="00DC0A10" w:rsidRPr="00A25AE2" w:rsidRDefault="00DC0A10" w:rsidP="0050563E">
            <w:pPr>
              <w:ind w:left="57"/>
            </w:pPr>
            <w:r w:rsidRPr="00A25AE2">
              <w:t>Pass</w:t>
            </w:r>
          </w:p>
        </w:tc>
        <w:tc>
          <w:tcPr>
            <w:tcW w:w="9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59A5B3" w14:textId="7BCF264B" w:rsidR="00DC0A10" w:rsidRPr="00A25AE2" w:rsidRDefault="00AB1ECD" w:rsidP="00AB1ECD">
            <w:pPr>
              <w:spacing w:after="0"/>
              <w:ind w:left="0"/>
            </w:pPr>
            <w:r w:rsidRPr="00AB1ECD">
              <w:t>Mechanisms are appropriate and justified.</w:t>
            </w:r>
          </w:p>
        </w:tc>
      </w:tr>
      <w:tr w:rsidR="00DC0A10" w:rsidRPr="00A25AE2" w14:paraId="759E5E50" w14:textId="77777777" w:rsidTr="008834A5">
        <w:trPr>
          <w:trHeight w:val="245"/>
        </w:trPr>
        <w:tc>
          <w:tcPr>
            <w:tcW w:w="1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62F07" w14:textId="77777777" w:rsidR="00DC0A10" w:rsidRPr="00A25AE2" w:rsidRDefault="00DC0A10" w:rsidP="0050563E">
            <w:pPr>
              <w:ind w:left="57"/>
            </w:pPr>
            <w:r w:rsidRPr="00A25AE2">
              <w:t>60%-69%</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F92A" w14:textId="77777777" w:rsidR="00DC0A10" w:rsidRPr="00A25AE2" w:rsidRDefault="00DC0A10" w:rsidP="0050563E">
            <w:pPr>
              <w:ind w:left="57"/>
            </w:pPr>
            <w:r w:rsidRPr="00A25AE2">
              <w:t>Merit</w:t>
            </w:r>
          </w:p>
        </w:tc>
        <w:tc>
          <w:tcPr>
            <w:tcW w:w="9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51650C" w14:textId="13814881" w:rsidR="00DC0A10" w:rsidRPr="00A25AE2" w:rsidRDefault="00AB1ECD" w:rsidP="00AB1ECD">
            <w:pPr>
              <w:spacing w:after="0"/>
              <w:ind w:left="0"/>
            </w:pPr>
            <w:r w:rsidRPr="00AB1ECD">
              <w:t>As Pass</w:t>
            </w:r>
            <w:r>
              <w:t xml:space="preserve"> +</w:t>
            </w:r>
            <w:r w:rsidRPr="00AB1ECD">
              <w:t xml:space="preserve"> </w:t>
            </w:r>
            <w:r w:rsidR="007836F1">
              <w:t>r</w:t>
            </w:r>
            <w:r w:rsidRPr="00AB1ECD">
              <w:t>eference to wider reading, literature used to justify choices.</w:t>
            </w:r>
          </w:p>
        </w:tc>
      </w:tr>
      <w:tr w:rsidR="00DC0A10" w:rsidRPr="00A25AE2" w14:paraId="07855A49" w14:textId="77777777" w:rsidTr="008834A5">
        <w:trPr>
          <w:trHeight w:val="26"/>
        </w:trPr>
        <w:tc>
          <w:tcPr>
            <w:tcW w:w="1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24EA" w14:textId="77777777" w:rsidR="00DC0A10" w:rsidRPr="00A25AE2" w:rsidRDefault="00DC0A10" w:rsidP="0050563E">
            <w:pPr>
              <w:ind w:left="57"/>
            </w:pPr>
            <w:r w:rsidRPr="00A25AE2">
              <w:t>70%-100%</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F69C" w14:textId="77777777" w:rsidR="00DC0A10" w:rsidRPr="00A25AE2" w:rsidRDefault="00DC0A10" w:rsidP="0050563E">
            <w:pPr>
              <w:ind w:left="57"/>
            </w:pPr>
            <w:r w:rsidRPr="00A25AE2">
              <w:t>Distinction</w:t>
            </w:r>
          </w:p>
        </w:tc>
        <w:tc>
          <w:tcPr>
            <w:tcW w:w="9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C26ABB" w14:textId="5A65D35F" w:rsidR="00DC0A10" w:rsidRPr="00A25AE2" w:rsidRDefault="00AB1ECD" w:rsidP="00AB1ECD">
            <w:pPr>
              <w:spacing w:after="0"/>
              <w:ind w:left="0"/>
            </w:pPr>
            <w:r w:rsidRPr="00AB1ECD">
              <w:t>As Merit</w:t>
            </w:r>
            <w:r>
              <w:t xml:space="preserve"> + </w:t>
            </w:r>
            <w:r w:rsidR="00EE2C21">
              <w:t>i</w:t>
            </w:r>
            <w:r w:rsidRPr="00AB1ECD">
              <w:t>n-depth or very strong argument for mechanisms. References are wide.</w:t>
            </w:r>
          </w:p>
        </w:tc>
      </w:tr>
    </w:tbl>
    <w:p w14:paraId="57EB0E17" w14:textId="4F6F810D" w:rsidR="008834A5" w:rsidRPr="008834A5" w:rsidRDefault="00AB1ECD" w:rsidP="008834A5">
      <w:pPr>
        <w:pStyle w:val="Heading2"/>
      </w:pPr>
      <w:r>
        <w:lastRenderedPageBreak/>
        <w:t>Question 1b – Implementing User Interaction [20%]</w:t>
      </w:r>
      <w:r w:rsidR="00AF4C7C">
        <w:br/>
      </w:r>
      <w:r w:rsidR="008834A5" w:rsidRPr="00AF4C7C">
        <w:rPr>
          <w:sz w:val="24"/>
          <w:szCs w:val="24"/>
        </w:rPr>
        <w:t>This question has 2 parts: GUI Constructs and Appropriate Samples – each element is worth 10%</w:t>
      </w:r>
      <w:r w:rsidR="00EF5550">
        <w:rPr>
          <w:sz w:val="24"/>
          <w:szCs w:val="24"/>
        </w:rPr>
        <w:t>.</w:t>
      </w:r>
      <w:r w:rsidR="008834A5">
        <w:br/>
      </w:r>
      <w:r w:rsidR="008834A5">
        <w:br/>
        <w:t>1b GUI Constructs [10%]</w:t>
      </w:r>
    </w:p>
    <w:tbl>
      <w:tblPr>
        <w:tblW w:w="13586" w:type="dxa"/>
        <w:tblInd w:w="720" w:type="dxa"/>
        <w:tblCellMar>
          <w:top w:w="15" w:type="dxa"/>
          <w:left w:w="15" w:type="dxa"/>
          <w:bottom w:w="15" w:type="dxa"/>
          <w:right w:w="15" w:type="dxa"/>
        </w:tblCellMar>
        <w:tblLook w:val="04A0" w:firstRow="1" w:lastRow="0" w:firstColumn="1" w:lastColumn="0" w:noHBand="0" w:noVBand="1"/>
      </w:tblPr>
      <w:tblGrid>
        <w:gridCol w:w="1397"/>
        <w:gridCol w:w="2268"/>
        <w:gridCol w:w="9921"/>
      </w:tblGrid>
      <w:tr w:rsidR="00DC0A10" w:rsidRPr="00A25AE2" w14:paraId="3A46BEAA" w14:textId="77777777" w:rsidTr="00AF4C7C">
        <w:trPr>
          <w:trHeight w:val="212"/>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62244" w14:textId="77777777" w:rsidR="00DC0A10" w:rsidRPr="00A25AE2" w:rsidRDefault="00DC0A10" w:rsidP="0050563E">
            <w:pPr>
              <w:ind w:left="57"/>
            </w:pPr>
            <w:r w:rsidRPr="00A25AE2">
              <w:t>0-39%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D8031" w14:textId="77777777" w:rsidR="00DC0A10" w:rsidRPr="00A25AE2" w:rsidRDefault="00DC0A10" w:rsidP="0050563E">
            <w:pPr>
              <w:ind w:left="57"/>
            </w:pPr>
            <w:r w:rsidRPr="00A25AE2">
              <w:t>Fail</w:t>
            </w:r>
          </w:p>
        </w:tc>
        <w:tc>
          <w:tcPr>
            <w:tcW w:w="9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7BAA73" w14:textId="433F2B7C" w:rsidR="00DC0A10" w:rsidRPr="00A25AE2" w:rsidRDefault="00AF4C7C" w:rsidP="00AF4C7C">
            <w:pPr>
              <w:spacing w:after="0"/>
              <w:ind w:left="0"/>
            </w:pPr>
            <w:r w:rsidRPr="00AF4C7C">
              <w:t>Constructs are not appropriate or there is no rationale</w:t>
            </w:r>
            <w:r w:rsidR="00900EB7">
              <w:t>.</w:t>
            </w:r>
          </w:p>
        </w:tc>
      </w:tr>
      <w:tr w:rsidR="00DC0A10" w:rsidRPr="00A25AE2" w14:paraId="2872C2D1" w14:textId="77777777" w:rsidTr="00AF4C7C">
        <w:trPr>
          <w:trHeight w:val="237"/>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D6523" w14:textId="77777777" w:rsidR="00DC0A10" w:rsidRPr="00A25AE2" w:rsidRDefault="00DC0A10" w:rsidP="0050563E">
            <w:pPr>
              <w:ind w:left="57"/>
            </w:pPr>
            <w:r w:rsidRPr="00A25AE2">
              <w:t>40-49%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DC056" w14:textId="5290D342" w:rsidR="00DC0A10" w:rsidRPr="00A25AE2" w:rsidRDefault="00425DFD" w:rsidP="0050563E">
            <w:pPr>
              <w:spacing w:after="0"/>
              <w:ind w:left="57"/>
            </w:pPr>
            <w:proofErr w:type="spellStart"/>
            <w:r>
              <w:t>C</w:t>
            </w:r>
            <w:r w:rsidR="0050563E" w:rsidRPr="00A25AE2">
              <w:t>omp</w:t>
            </w:r>
            <w:r w:rsidR="0050563E">
              <w:t>ensatable</w:t>
            </w:r>
            <w:proofErr w:type="spellEnd"/>
            <w:r w:rsidR="0050563E" w:rsidRPr="00A25AE2">
              <w:t xml:space="preserve"> </w:t>
            </w:r>
            <w:r w:rsidR="0050563E">
              <w:t>f</w:t>
            </w:r>
            <w:r w:rsidR="0050563E" w:rsidRPr="00A25AE2">
              <w:t>ail</w:t>
            </w:r>
          </w:p>
        </w:tc>
        <w:tc>
          <w:tcPr>
            <w:tcW w:w="9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F88E2B" w14:textId="0D090826" w:rsidR="00DC0A10" w:rsidRPr="00A25AE2" w:rsidRDefault="00AF4C7C" w:rsidP="00AF4C7C">
            <w:pPr>
              <w:spacing w:after="0"/>
              <w:ind w:left="0"/>
            </w:pPr>
            <w:r w:rsidRPr="00AF4C7C">
              <w:t>Constructs are appropriate but rationale for selection/use is weak.</w:t>
            </w:r>
          </w:p>
        </w:tc>
      </w:tr>
      <w:tr w:rsidR="00DC0A10" w:rsidRPr="00A25AE2" w14:paraId="419CC41D" w14:textId="77777777" w:rsidTr="00AF4C7C">
        <w:trPr>
          <w:trHeight w:val="37"/>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926F" w14:textId="77777777" w:rsidR="00DC0A10" w:rsidRPr="00A25AE2" w:rsidRDefault="00DC0A10" w:rsidP="0050563E">
            <w:pPr>
              <w:ind w:left="57"/>
            </w:pPr>
            <w:r w:rsidRPr="00A25AE2">
              <w:t>50%-59%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833E" w14:textId="77777777" w:rsidR="00DC0A10" w:rsidRPr="00A25AE2" w:rsidRDefault="00DC0A10" w:rsidP="0050563E">
            <w:pPr>
              <w:ind w:left="57"/>
            </w:pPr>
            <w:r w:rsidRPr="00A25AE2">
              <w:t>Pass</w:t>
            </w:r>
          </w:p>
        </w:tc>
        <w:tc>
          <w:tcPr>
            <w:tcW w:w="9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E5AFF8" w14:textId="535D6B35" w:rsidR="00DC0A10" w:rsidRPr="00A25AE2" w:rsidRDefault="00AF4C7C" w:rsidP="00AF4C7C">
            <w:pPr>
              <w:spacing w:after="0"/>
              <w:ind w:left="0"/>
            </w:pPr>
            <w:r w:rsidRPr="00AF4C7C">
              <w:t xml:space="preserve">Constructs are appropriate for </w:t>
            </w:r>
            <w:r w:rsidR="00B5139C">
              <w:t xml:space="preserve">the </w:t>
            </w:r>
            <w:r w:rsidRPr="00AF4C7C">
              <w:t>brief, rationale for selection/use is present.</w:t>
            </w:r>
          </w:p>
        </w:tc>
      </w:tr>
      <w:tr w:rsidR="00DC0A10" w:rsidRPr="00A25AE2" w14:paraId="12B99CCF" w14:textId="77777777" w:rsidTr="00AF4C7C">
        <w:trPr>
          <w:trHeight w:val="2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72AA" w14:textId="77777777" w:rsidR="00DC0A10" w:rsidRPr="00A25AE2" w:rsidRDefault="00DC0A10" w:rsidP="0050563E">
            <w:pPr>
              <w:ind w:left="57"/>
            </w:pPr>
            <w:r w:rsidRPr="00A25AE2">
              <w:t>60%-69%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AD56" w14:textId="77777777" w:rsidR="00DC0A10" w:rsidRPr="00A25AE2" w:rsidRDefault="00DC0A10" w:rsidP="0050563E">
            <w:pPr>
              <w:ind w:left="57"/>
            </w:pPr>
            <w:r w:rsidRPr="00A25AE2">
              <w:t>Merit</w:t>
            </w:r>
          </w:p>
        </w:tc>
        <w:tc>
          <w:tcPr>
            <w:tcW w:w="9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71A452" w14:textId="3C33ED0B" w:rsidR="00DC0A10" w:rsidRPr="00A25AE2" w:rsidRDefault="00AF4C7C" w:rsidP="00AF4C7C">
            <w:pPr>
              <w:spacing w:after="0"/>
              <w:ind w:left="0"/>
            </w:pPr>
            <w:r w:rsidRPr="00AF4C7C">
              <w:t>As Pass</w:t>
            </w:r>
            <w:r>
              <w:t xml:space="preserve"> + </w:t>
            </w:r>
            <w:r w:rsidR="002F560B">
              <w:t>r</w:t>
            </w:r>
            <w:r w:rsidRPr="00AF4C7C">
              <w:t>eference to wider reading, literature used to justify choices.</w:t>
            </w:r>
          </w:p>
        </w:tc>
      </w:tr>
      <w:tr w:rsidR="00DC0A10" w:rsidRPr="00A25AE2" w14:paraId="3A8AB1E9" w14:textId="77777777" w:rsidTr="00AF4C7C">
        <w:trPr>
          <w:trHeight w:val="145"/>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5B75" w14:textId="77777777" w:rsidR="00DC0A10" w:rsidRPr="00A25AE2" w:rsidRDefault="00DC0A10" w:rsidP="0050563E">
            <w:pPr>
              <w:ind w:left="57"/>
            </w:pPr>
            <w:r w:rsidRPr="00A25AE2">
              <w:t>70%-100%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E826E" w14:textId="77777777" w:rsidR="00DC0A10" w:rsidRPr="00A25AE2" w:rsidRDefault="00DC0A10" w:rsidP="0050563E">
            <w:pPr>
              <w:ind w:left="57"/>
            </w:pPr>
            <w:r w:rsidRPr="00A25AE2">
              <w:t>Distinction</w:t>
            </w:r>
          </w:p>
        </w:tc>
        <w:tc>
          <w:tcPr>
            <w:tcW w:w="9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3E713B" w14:textId="526D7A7A" w:rsidR="00DC0A10" w:rsidRPr="00A25AE2" w:rsidRDefault="00AF4C7C" w:rsidP="00AF4C7C">
            <w:pPr>
              <w:spacing w:after="0"/>
              <w:ind w:left="0"/>
            </w:pPr>
            <w:r w:rsidRPr="00AF4C7C">
              <w:t>As Merit</w:t>
            </w:r>
            <w:r>
              <w:t xml:space="preserve"> + </w:t>
            </w:r>
            <w:r w:rsidR="002F560B">
              <w:t>i</w:t>
            </w:r>
            <w:r w:rsidRPr="00AF4C7C">
              <w:t>n-depth or very strong argument. References are wide.</w:t>
            </w:r>
          </w:p>
        </w:tc>
      </w:tr>
    </w:tbl>
    <w:p w14:paraId="7927A166" w14:textId="77777777" w:rsidR="00AF4C7C" w:rsidRDefault="00AF4C7C" w:rsidP="00DC0A10">
      <w:pPr>
        <w:pStyle w:val="Heading2"/>
      </w:pPr>
    </w:p>
    <w:p w14:paraId="266A581B" w14:textId="77777777" w:rsidR="00AF4C7C" w:rsidRDefault="00AF4C7C">
      <w:pPr>
        <w:spacing w:after="160" w:line="259" w:lineRule="auto"/>
        <w:ind w:left="0"/>
        <w:rPr>
          <w:rFonts w:ascii="Calibri" w:hAnsi="Calibri" w:cs="Calibri"/>
          <w:color w:val="25303B"/>
          <w:sz w:val="32"/>
          <w:szCs w:val="26"/>
        </w:rPr>
      </w:pPr>
      <w:r>
        <w:br w:type="page"/>
      </w:r>
    </w:p>
    <w:p w14:paraId="75D80A70" w14:textId="0067BA7F" w:rsidR="00DC0A10" w:rsidRPr="00A25AE2" w:rsidRDefault="00AF4C7C" w:rsidP="00DC0A10">
      <w:pPr>
        <w:pStyle w:val="Heading2"/>
      </w:pPr>
      <w:r>
        <w:lastRenderedPageBreak/>
        <w:t>1b Appropriate Samples [10%]</w:t>
      </w:r>
    </w:p>
    <w:tbl>
      <w:tblPr>
        <w:tblW w:w="13586" w:type="dxa"/>
        <w:tblInd w:w="720" w:type="dxa"/>
        <w:tblCellMar>
          <w:top w:w="15" w:type="dxa"/>
          <w:left w:w="15" w:type="dxa"/>
          <w:bottom w:w="15" w:type="dxa"/>
          <w:right w:w="15" w:type="dxa"/>
        </w:tblCellMar>
        <w:tblLook w:val="04A0" w:firstRow="1" w:lastRow="0" w:firstColumn="1" w:lastColumn="0" w:noHBand="0" w:noVBand="1"/>
      </w:tblPr>
      <w:tblGrid>
        <w:gridCol w:w="1397"/>
        <w:gridCol w:w="2268"/>
        <w:gridCol w:w="9921"/>
      </w:tblGrid>
      <w:tr w:rsidR="0050563E" w:rsidRPr="00A25AE2" w14:paraId="6337441E" w14:textId="77777777" w:rsidTr="00AF4C7C">
        <w:trPr>
          <w:trHeight w:val="2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55FDF" w14:textId="77777777" w:rsidR="00DC0A10" w:rsidRPr="00A25AE2" w:rsidRDefault="00DC0A10" w:rsidP="0050563E">
            <w:pPr>
              <w:spacing w:after="0"/>
              <w:ind w:left="57"/>
            </w:pPr>
            <w:r w:rsidRPr="00A25AE2">
              <w:t>0-39%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BF182" w14:textId="77777777" w:rsidR="00DC0A10" w:rsidRPr="00A25AE2" w:rsidRDefault="00DC0A10" w:rsidP="0050563E">
            <w:pPr>
              <w:spacing w:after="0"/>
              <w:ind w:left="57"/>
            </w:pPr>
            <w:r w:rsidRPr="00A25AE2">
              <w:t>Fail</w:t>
            </w:r>
          </w:p>
        </w:tc>
        <w:tc>
          <w:tcPr>
            <w:tcW w:w="9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D0009" w14:textId="7C686D55" w:rsidR="00DC0A10" w:rsidRPr="00A25AE2" w:rsidRDefault="00AF4C7C" w:rsidP="00AF4C7C">
            <w:pPr>
              <w:spacing w:after="0"/>
              <w:ind w:left="0"/>
            </w:pPr>
            <w:r w:rsidRPr="00AF4C7C">
              <w:t>Code sample/design not present, inappropriate, or not effective.</w:t>
            </w:r>
          </w:p>
        </w:tc>
      </w:tr>
      <w:tr w:rsidR="0050563E" w:rsidRPr="00A25AE2" w14:paraId="4EACE5CD" w14:textId="77777777" w:rsidTr="00AF4C7C">
        <w:trPr>
          <w:trHeight w:val="144"/>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0DA3" w14:textId="77777777" w:rsidR="00DC0A10" w:rsidRPr="00A25AE2" w:rsidRDefault="00DC0A10" w:rsidP="0050563E">
            <w:pPr>
              <w:spacing w:after="0"/>
              <w:ind w:left="57"/>
            </w:pPr>
            <w:r w:rsidRPr="00A25AE2">
              <w:t>40-49%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FEC7" w14:textId="06485812" w:rsidR="00DC0A10" w:rsidRPr="00A25AE2" w:rsidRDefault="00425DFD" w:rsidP="0050563E">
            <w:pPr>
              <w:spacing w:after="0"/>
              <w:ind w:left="57"/>
            </w:pPr>
            <w:proofErr w:type="spellStart"/>
            <w:r>
              <w:t>C</w:t>
            </w:r>
            <w:r w:rsidR="0050563E" w:rsidRPr="00A25AE2">
              <w:t>omp</w:t>
            </w:r>
            <w:r w:rsidR="0050563E">
              <w:t>ensatable</w:t>
            </w:r>
            <w:proofErr w:type="spellEnd"/>
            <w:r w:rsidR="0050563E" w:rsidRPr="00A25AE2">
              <w:t xml:space="preserve"> </w:t>
            </w:r>
            <w:r w:rsidR="0050563E">
              <w:t>f</w:t>
            </w:r>
            <w:r w:rsidR="0050563E" w:rsidRPr="00A25AE2">
              <w:t>ail</w:t>
            </w:r>
          </w:p>
        </w:tc>
        <w:tc>
          <w:tcPr>
            <w:tcW w:w="9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B0CF5" w14:textId="6DEB6423" w:rsidR="00DC0A10" w:rsidRPr="00A25AE2" w:rsidRDefault="00AF4C7C" w:rsidP="00AF4C7C">
            <w:pPr>
              <w:spacing w:after="0"/>
              <w:ind w:left="0"/>
            </w:pPr>
            <w:r w:rsidRPr="00AF4C7C">
              <w:t>Code samples are weak, or the design is not clear.</w:t>
            </w:r>
          </w:p>
        </w:tc>
      </w:tr>
      <w:tr w:rsidR="0050563E" w:rsidRPr="00A25AE2" w14:paraId="46BD7E5B" w14:textId="77777777" w:rsidTr="00AF4C7C">
        <w:trPr>
          <w:trHeight w:val="2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8B84C" w14:textId="77777777" w:rsidR="00DC0A10" w:rsidRPr="00A25AE2" w:rsidRDefault="00DC0A10" w:rsidP="0050563E">
            <w:pPr>
              <w:spacing w:after="0"/>
              <w:ind w:left="57"/>
            </w:pPr>
            <w:r w:rsidRPr="00A25AE2">
              <w:t>50%-59%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318BF" w14:textId="77777777" w:rsidR="00DC0A10" w:rsidRPr="00A25AE2" w:rsidRDefault="00DC0A10" w:rsidP="0050563E">
            <w:pPr>
              <w:spacing w:after="0"/>
              <w:ind w:left="57"/>
            </w:pPr>
            <w:r w:rsidRPr="00A25AE2">
              <w:t>Pass</w:t>
            </w:r>
          </w:p>
        </w:tc>
        <w:tc>
          <w:tcPr>
            <w:tcW w:w="9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928C3" w14:textId="4BC8D82D" w:rsidR="00DC0A10" w:rsidRPr="00A25AE2" w:rsidRDefault="00AF4C7C" w:rsidP="00AF4C7C">
            <w:pPr>
              <w:spacing w:after="0"/>
              <w:ind w:left="0"/>
            </w:pPr>
            <w:r w:rsidRPr="00AF4C7C">
              <w:t xml:space="preserve">Code sample/design is clear and shows how </w:t>
            </w:r>
            <w:r w:rsidR="004863EB">
              <w:t xml:space="preserve">the </w:t>
            </w:r>
            <w:r w:rsidRPr="00AF4C7C">
              <w:t>brief is met.</w:t>
            </w:r>
          </w:p>
        </w:tc>
      </w:tr>
      <w:tr w:rsidR="0050563E" w:rsidRPr="00A25AE2" w14:paraId="5DA07724" w14:textId="77777777" w:rsidTr="00AF4C7C">
        <w:trPr>
          <w:trHeight w:val="2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547C4" w14:textId="77777777" w:rsidR="00DC0A10" w:rsidRPr="00A25AE2" w:rsidRDefault="00DC0A10" w:rsidP="0050563E">
            <w:pPr>
              <w:spacing w:after="0"/>
              <w:ind w:left="57"/>
            </w:pPr>
            <w:r w:rsidRPr="00A25AE2">
              <w:t>60%-69%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1AD2" w14:textId="77777777" w:rsidR="00DC0A10" w:rsidRPr="00A25AE2" w:rsidRDefault="00DC0A10" w:rsidP="0050563E">
            <w:pPr>
              <w:spacing w:after="0"/>
              <w:ind w:left="57"/>
            </w:pPr>
            <w:r w:rsidRPr="00A25AE2">
              <w:t>Merit</w:t>
            </w:r>
          </w:p>
        </w:tc>
        <w:tc>
          <w:tcPr>
            <w:tcW w:w="9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4C46E" w14:textId="3BB1A9BE" w:rsidR="00DC0A10" w:rsidRPr="00A25AE2" w:rsidRDefault="00AF4C7C" w:rsidP="00AF4C7C">
            <w:pPr>
              <w:spacing w:after="0"/>
              <w:ind w:left="0"/>
            </w:pPr>
            <w:r w:rsidRPr="00AF4C7C">
              <w:t>As Pass</w:t>
            </w:r>
            <w:r>
              <w:t xml:space="preserve"> + </w:t>
            </w:r>
            <w:r w:rsidR="004863EB">
              <w:t>d</w:t>
            </w:r>
            <w:r w:rsidRPr="00AF4C7C">
              <w:t>emonstrates effectiveness.</w:t>
            </w:r>
          </w:p>
        </w:tc>
      </w:tr>
      <w:tr w:rsidR="0050563E" w:rsidRPr="00A25AE2" w14:paraId="0D84CF42" w14:textId="77777777" w:rsidTr="00AF4C7C">
        <w:trPr>
          <w:trHeight w:val="159"/>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8F58" w14:textId="77777777" w:rsidR="00DC0A10" w:rsidRPr="00A25AE2" w:rsidRDefault="00DC0A10" w:rsidP="0050563E">
            <w:pPr>
              <w:spacing w:after="0"/>
              <w:ind w:left="57"/>
            </w:pPr>
            <w:r w:rsidRPr="00A25AE2">
              <w:t>70%-100%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3190E" w14:textId="77777777" w:rsidR="00DC0A10" w:rsidRPr="00A25AE2" w:rsidRDefault="00DC0A10" w:rsidP="0050563E">
            <w:pPr>
              <w:spacing w:after="0"/>
              <w:ind w:left="57"/>
            </w:pPr>
            <w:r w:rsidRPr="00A25AE2">
              <w:t>Distinction</w:t>
            </w:r>
          </w:p>
        </w:tc>
        <w:tc>
          <w:tcPr>
            <w:tcW w:w="9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5121E" w14:textId="1509319E" w:rsidR="00DC0A10" w:rsidRPr="00A25AE2" w:rsidRDefault="00AF4C7C" w:rsidP="00AF4C7C">
            <w:pPr>
              <w:spacing w:after="0"/>
              <w:ind w:left="0"/>
            </w:pPr>
            <w:r w:rsidRPr="00AF4C7C">
              <w:t>As Merit</w:t>
            </w:r>
            <w:r>
              <w:t xml:space="preserve"> + </w:t>
            </w:r>
            <w:r w:rsidR="004863EB">
              <w:t>c</w:t>
            </w:r>
            <w:r w:rsidRPr="00AF4C7C">
              <w:t>lear and obviously effective sample/design. Highly effective/"best practice".</w:t>
            </w:r>
          </w:p>
        </w:tc>
      </w:tr>
    </w:tbl>
    <w:p w14:paraId="3B0FDFF5" w14:textId="4D96DCF7" w:rsidR="00DC0A10" w:rsidRPr="00A25AE2" w:rsidRDefault="00AF4C7C" w:rsidP="00DC0A10">
      <w:pPr>
        <w:pStyle w:val="Heading2"/>
      </w:pPr>
      <w:r>
        <w:t>1c Evaluating High Level Languages [10%]</w:t>
      </w:r>
    </w:p>
    <w:tbl>
      <w:tblPr>
        <w:tblW w:w="13584" w:type="dxa"/>
        <w:tblInd w:w="720" w:type="dxa"/>
        <w:tblCellMar>
          <w:top w:w="15" w:type="dxa"/>
          <w:left w:w="15" w:type="dxa"/>
          <w:bottom w:w="15" w:type="dxa"/>
          <w:right w:w="15" w:type="dxa"/>
        </w:tblCellMar>
        <w:tblLook w:val="04A0" w:firstRow="1" w:lastRow="0" w:firstColumn="1" w:lastColumn="0" w:noHBand="0" w:noVBand="1"/>
      </w:tblPr>
      <w:tblGrid>
        <w:gridCol w:w="1397"/>
        <w:gridCol w:w="2268"/>
        <w:gridCol w:w="9919"/>
      </w:tblGrid>
      <w:tr w:rsidR="00DC0A10" w:rsidRPr="00A25AE2" w14:paraId="097EB64E" w14:textId="77777777" w:rsidTr="00AF4C7C">
        <w:trPr>
          <w:trHeight w:val="26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F90B2" w14:textId="77777777" w:rsidR="00DC0A10" w:rsidRPr="00A25AE2" w:rsidRDefault="00DC0A10" w:rsidP="0050563E">
            <w:pPr>
              <w:spacing w:after="0"/>
              <w:ind w:left="57"/>
            </w:pPr>
            <w:r w:rsidRPr="00A25AE2">
              <w:t>0-39%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EDC92" w14:textId="77777777" w:rsidR="00DC0A10" w:rsidRPr="00A25AE2" w:rsidRDefault="00DC0A10" w:rsidP="0050563E">
            <w:pPr>
              <w:spacing w:after="0"/>
              <w:ind w:left="57"/>
            </w:pPr>
            <w:r w:rsidRPr="00A25AE2">
              <w:t>Fail</w:t>
            </w:r>
          </w:p>
        </w:tc>
        <w:tc>
          <w:tcPr>
            <w:tcW w:w="9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0BA0F" w14:textId="638B287D" w:rsidR="00DC0A10" w:rsidRPr="00A25AE2" w:rsidRDefault="00196437" w:rsidP="00196437">
            <w:pPr>
              <w:spacing w:after="0"/>
              <w:ind w:left="0"/>
            </w:pPr>
            <w:r w:rsidRPr="00196437">
              <w:t>Descriptive, no evaluation or comparison. No supporting Python examples. No reference to language-specific approaches or constructs.</w:t>
            </w:r>
          </w:p>
        </w:tc>
      </w:tr>
      <w:tr w:rsidR="00DC0A10" w:rsidRPr="00A25AE2" w14:paraId="2444975B" w14:textId="77777777" w:rsidTr="00AF4C7C">
        <w:trPr>
          <w:trHeight w:val="2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4948B" w14:textId="77777777" w:rsidR="00DC0A10" w:rsidRPr="00A25AE2" w:rsidRDefault="00DC0A10" w:rsidP="0050563E">
            <w:pPr>
              <w:spacing w:after="0"/>
              <w:ind w:left="57"/>
            </w:pPr>
            <w:r w:rsidRPr="00A25AE2">
              <w:t xml:space="preserve">40-49% </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379E7" w14:textId="484A4D55" w:rsidR="00DC0A10" w:rsidRPr="00A25AE2" w:rsidRDefault="00425DFD" w:rsidP="0050563E">
            <w:pPr>
              <w:spacing w:after="0"/>
              <w:ind w:left="57"/>
            </w:pPr>
            <w:proofErr w:type="spellStart"/>
            <w:r>
              <w:t>C</w:t>
            </w:r>
            <w:r w:rsidR="0050563E" w:rsidRPr="00A25AE2">
              <w:t>omp</w:t>
            </w:r>
            <w:r w:rsidR="0050563E">
              <w:t>ensatable</w:t>
            </w:r>
            <w:proofErr w:type="spellEnd"/>
            <w:r w:rsidR="0050563E" w:rsidRPr="00A25AE2">
              <w:t xml:space="preserve"> </w:t>
            </w:r>
            <w:r w:rsidR="0050563E">
              <w:t>f</w:t>
            </w:r>
            <w:r w:rsidR="0050563E" w:rsidRPr="00A25AE2">
              <w:t>ail</w:t>
            </w:r>
          </w:p>
        </w:tc>
        <w:tc>
          <w:tcPr>
            <w:tcW w:w="9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871DB" w14:textId="7688164B" w:rsidR="00DC0A10" w:rsidRPr="00A25AE2" w:rsidRDefault="00196437" w:rsidP="00196437">
            <w:pPr>
              <w:spacing w:after="0"/>
              <w:ind w:left="0"/>
            </w:pPr>
            <w:r w:rsidRPr="00196437">
              <w:t>Mainly descriptive, the argument is weak or flawed. Limited evaluation and Python examples from the student</w:t>
            </w:r>
            <w:r w:rsidR="005102EA">
              <w:t>’</w:t>
            </w:r>
            <w:r w:rsidRPr="00196437">
              <w:t>s own code:</w:t>
            </w:r>
          </w:p>
        </w:tc>
      </w:tr>
      <w:tr w:rsidR="00DC0A10" w:rsidRPr="00A25AE2" w14:paraId="474CE23E" w14:textId="77777777" w:rsidTr="00AF4C7C">
        <w:trPr>
          <w:trHeight w:val="2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4BC2" w14:textId="77777777" w:rsidR="00DC0A10" w:rsidRPr="00A25AE2" w:rsidRDefault="00DC0A10" w:rsidP="0050563E">
            <w:pPr>
              <w:spacing w:after="0"/>
              <w:ind w:left="57"/>
            </w:pPr>
            <w:r w:rsidRPr="00A25AE2">
              <w:t>50%-59%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A392E" w14:textId="77777777" w:rsidR="00DC0A10" w:rsidRPr="00A25AE2" w:rsidRDefault="00DC0A10" w:rsidP="0050563E">
            <w:pPr>
              <w:spacing w:after="0"/>
              <w:ind w:left="57"/>
            </w:pPr>
            <w:r w:rsidRPr="00A25AE2">
              <w:t>Pass</w:t>
            </w:r>
          </w:p>
        </w:tc>
        <w:tc>
          <w:tcPr>
            <w:tcW w:w="9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05C2C" w14:textId="38599C42" w:rsidR="00DC0A10" w:rsidRPr="00A25AE2" w:rsidRDefault="00196437" w:rsidP="00AF4C7C">
            <w:pPr>
              <w:spacing w:after="0"/>
              <w:ind w:left="0"/>
            </w:pPr>
            <w:r w:rsidRPr="00196437">
              <w:t>Arguments are present with valid justification. Supported by reference to Python samples from the student</w:t>
            </w:r>
            <w:r w:rsidR="003078FE">
              <w:t>’</w:t>
            </w:r>
            <w:r w:rsidRPr="00196437">
              <w:t>s own code and evidence</w:t>
            </w:r>
          </w:p>
        </w:tc>
      </w:tr>
      <w:tr w:rsidR="00DC0A10" w:rsidRPr="00A25AE2" w14:paraId="3646EFBB" w14:textId="77777777" w:rsidTr="00AF4C7C">
        <w:trPr>
          <w:trHeight w:val="2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51B1" w14:textId="77777777" w:rsidR="00DC0A10" w:rsidRPr="00A25AE2" w:rsidRDefault="00DC0A10" w:rsidP="0050563E">
            <w:pPr>
              <w:spacing w:after="0"/>
              <w:ind w:left="57"/>
            </w:pPr>
            <w:r w:rsidRPr="00A25AE2">
              <w:t>60%-69%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AE618" w14:textId="77777777" w:rsidR="00DC0A10" w:rsidRPr="00A25AE2" w:rsidRDefault="00DC0A10" w:rsidP="0050563E">
            <w:pPr>
              <w:spacing w:after="0"/>
              <w:ind w:left="57"/>
            </w:pPr>
            <w:r w:rsidRPr="00A25AE2">
              <w:t>Merit</w:t>
            </w:r>
          </w:p>
        </w:tc>
        <w:tc>
          <w:tcPr>
            <w:tcW w:w="9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9E4AF" w14:textId="5A9BB22A" w:rsidR="00DC0A10" w:rsidRPr="00A25AE2" w:rsidRDefault="00196437" w:rsidP="00196437">
            <w:pPr>
              <w:spacing w:after="0"/>
              <w:ind w:left="0"/>
            </w:pPr>
            <w:r w:rsidRPr="00196437">
              <w:t>As Pass</w:t>
            </w:r>
            <w:r>
              <w:t xml:space="preserve"> + </w:t>
            </w:r>
            <w:r w:rsidR="003078FE">
              <w:t>e</w:t>
            </w:r>
            <w:r w:rsidRPr="00196437">
              <w:t xml:space="preserve">valuation is obviously critical with some clear interaction with the evidence being used from a selection of </w:t>
            </w:r>
            <w:r w:rsidR="00A214E8">
              <w:t>other</w:t>
            </w:r>
            <w:r w:rsidR="00A214E8" w:rsidRPr="00196437">
              <w:t xml:space="preserve"> </w:t>
            </w:r>
            <w:r w:rsidRPr="00196437">
              <w:t>sources beyond the prescribed reading.</w:t>
            </w:r>
          </w:p>
        </w:tc>
      </w:tr>
      <w:tr w:rsidR="00DC0A10" w:rsidRPr="00A25AE2" w14:paraId="69504431" w14:textId="77777777" w:rsidTr="00196437">
        <w:trPr>
          <w:trHeight w:val="144"/>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7B0D3" w14:textId="77777777" w:rsidR="00DC0A10" w:rsidRPr="00A25AE2" w:rsidRDefault="00DC0A10" w:rsidP="0050563E">
            <w:pPr>
              <w:spacing w:after="0"/>
              <w:ind w:left="57"/>
            </w:pPr>
            <w:r w:rsidRPr="00A25AE2">
              <w:lastRenderedPageBreak/>
              <w:t>70%-100%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76AF7" w14:textId="77777777" w:rsidR="00DC0A10" w:rsidRPr="00A25AE2" w:rsidRDefault="00DC0A10" w:rsidP="0050563E">
            <w:pPr>
              <w:spacing w:after="0"/>
              <w:ind w:left="57"/>
            </w:pPr>
            <w:r w:rsidRPr="00A25AE2">
              <w:t>Distinction</w:t>
            </w:r>
          </w:p>
        </w:tc>
        <w:tc>
          <w:tcPr>
            <w:tcW w:w="9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F572D" w14:textId="365DF364" w:rsidR="00DC0A10" w:rsidRPr="00A25AE2" w:rsidRDefault="00196437" w:rsidP="00196437">
            <w:pPr>
              <w:spacing w:after="0"/>
              <w:ind w:left="0"/>
            </w:pPr>
            <w:r w:rsidRPr="00196437">
              <w:t>As Merit</w:t>
            </w:r>
            <w:r>
              <w:t xml:space="preserve"> + </w:t>
            </w:r>
            <w:r w:rsidR="001367CD">
              <w:t>s</w:t>
            </w:r>
            <w:r w:rsidRPr="00196437">
              <w:t>trong, clear, fluent argument</w:t>
            </w:r>
            <w:r w:rsidR="00253BC6">
              <w:t xml:space="preserve"> that has</w:t>
            </w:r>
            <w:r w:rsidRPr="00196437">
              <w:t xml:space="preserve"> depth and show</w:t>
            </w:r>
            <w:r w:rsidR="00253BC6">
              <w:t>s</w:t>
            </w:r>
            <w:r w:rsidRPr="00196437">
              <w:t xml:space="preserve"> insight, supported by wider literature that is used to support analysis and evaluation and </w:t>
            </w:r>
            <w:r w:rsidR="00294540">
              <w:t xml:space="preserve">isn’t </w:t>
            </w:r>
            <w:r w:rsidRPr="00196437">
              <w:t>just used for context setting.</w:t>
            </w:r>
          </w:p>
        </w:tc>
      </w:tr>
    </w:tbl>
    <w:p w14:paraId="47550CE7" w14:textId="1123E9F5" w:rsidR="00DC0A10" w:rsidRPr="00A25AE2" w:rsidRDefault="00196437" w:rsidP="00DC0A10">
      <w:pPr>
        <w:pStyle w:val="Heading2"/>
      </w:pPr>
      <w:r>
        <w:t>2a Selected Data Format [10%]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397"/>
        <w:gridCol w:w="2268"/>
        <w:gridCol w:w="9922"/>
      </w:tblGrid>
      <w:tr w:rsidR="00DC0A10" w:rsidRPr="00A25AE2" w14:paraId="7CC19AF0" w14:textId="77777777" w:rsidTr="00196437">
        <w:trPr>
          <w:trHeight w:val="171"/>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CD27C" w14:textId="77777777" w:rsidR="00DC0A10" w:rsidRPr="00A25AE2" w:rsidRDefault="00DC0A10" w:rsidP="0050563E">
            <w:pPr>
              <w:spacing w:after="0"/>
              <w:ind w:left="57"/>
            </w:pPr>
            <w:r w:rsidRPr="00A25AE2">
              <w:t>0-39%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3AD59" w14:textId="77777777" w:rsidR="00DC0A10" w:rsidRPr="00A25AE2" w:rsidRDefault="00DC0A10" w:rsidP="0050563E">
            <w:pPr>
              <w:spacing w:after="0"/>
              <w:ind w:left="57"/>
            </w:pPr>
            <w:r w:rsidRPr="00A25AE2">
              <w:t>Fail</w:t>
            </w:r>
          </w:p>
        </w:tc>
        <w:tc>
          <w:tcPr>
            <w:tcW w:w="9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E020E" w14:textId="13AA5347" w:rsidR="00DC0A10" w:rsidRPr="00A25AE2" w:rsidRDefault="00196437" w:rsidP="00196437">
            <w:pPr>
              <w:spacing w:after="0"/>
              <w:ind w:left="0"/>
            </w:pPr>
            <w:r w:rsidRPr="00196437">
              <w:t>Selected format is flawed. No argument provided.</w:t>
            </w:r>
          </w:p>
        </w:tc>
      </w:tr>
      <w:tr w:rsidR="00DC0A10" w:rsidRPr="00A25AE2" w14:paraId="58E8C268" w14:textId="77777777" w:rsidTr="00196437">
        <w:trPr>
          <w:trHeight w:val="2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F0CF" w14:textId="77777777" w:rsidR="00DC0A10" w:rsidRPr="00A25AE2" w:rsidRDefault="00DC0A10" w:rsidP="0050563E">
            <w:pPr>
              <w:spacing w:after="0"/>
              <w:ind w:left="57"/>
            </w:pPr>
            <w:r w:rsidRPr="00A25AE2">
              <w:t>40-49%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0065A" w14:textId="7F273FDA" w:rsidR="00DC0A10" w:rsidRPr="00A25AE2" w:rsidRDefault="00425DFD" w:rsidP="0050563E">
            <w:pPr>
              <w:spacing w:after="0"/>
              <w:ind w:left="57"/>
            </w:pPr>
            <w:proofErr w:type="spellStart"/>
            <w:r>
              <w:t>C</w:t>
            </w:r>
            <w:r w:rsidR="0050563E" w:rsidRPr="00A25AE2">
              <w:t>omp</w:t>
            </w:r>
            <w:r w:rsidR="0050563E">
              <w:t>ensatable</w:t>
            </w:r>
            <w:proofErr w:type="spellEnd"/>
            <w:r w:rsidR="0050563E" w:rsidRPr="00A25AE2">
              <w:t xml:space="preserve"> </w:t>
            </w:r>
            <w:r w:rsidR="0050563E">
              <w:t>f</w:t>
            </w:r>
            <w:r w:rsidR="0050563E" w:rsidRPr="00A25AE2">
              <w:t>ail</w:t>
            </w:r>
          </w:p>
        </w:tc>
        <w:tc>
          <w:tcPr>
            <w:tcW w:w="9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0534F" w14:textId="3614EDC4" w:rsidR="00DC0A10" w:rsidRPr="00A25AE2" w:rsidRDefault="00196437" w:rsidP="00196437">
            <w:pPr>
              <w:spacing w:after="0"/>
              <w:ind w:left="0"/>
            </w:pPr>
            <w:r w:rsidRPr="00196437">
              <w:t xml:space="preserve">Format is present and workable, </w:t>
            </w:r>
            <w:r w:rsidR="009B7860">
              <w:t xml:space="preserve">but the </w:t>
            </w:r>
            <w:r w:rsidRPr="00196437">
              <w:t>argument is limited, flawed, or mainly descriptive.</w:t>
            </w:r>
          </w:p>
        </w:tc>
      </w:tr>
      <w:tr w:rsidR="00DC0A10" w:rsidRPr="00A25AE2" w14:paraId="3E3A6E2D" w14:textId="77777777" w:rsidTr="00196437">
        <w:trPr>
          <w:trHeight w:val="2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6FF46" w14:textId="77777777" w:rsidR="00DC0A10" w:rsidRPr="00A25AE2" w:rsidRDefault="00DC0A10" w:rsidP="0050563E">
            <w:pPr>
              <w:spacing w:after="0"/>
              <w:ind w:left="57"/>
            </w:pPr>
            <w:r w:rsidRPr="00A25AE2">
              <w:t>50%-59%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C0510" w14:textId="77777777" w:rsidR="00DC0A10" w:rsidRPr="00A25AE2" w:rsidRDefault="00DC0A10" w:rsidP="0050563E">
            <w:pPr>
              <w:spacing w:after="0"/>
              <w:ind w:left="57"/>
            </w:pPr>
            <w:r w:rsidRPr="00A25AE2">
              <w:t>Pass</w:t>
            </w:r>
          </w:p>
        </w:tc>
        <w:tc>
          <w:tcPr>
            <w:tcW w:w="9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AE830" w14:textId="5C2BCF2C" w:rsidR="00DC0A10" w:rsidRPr="00A25AE2" w:rsidRDefault="00196437" w:rsidP="00196437">
            <w:pPr>
              <w:spacing w:after="0"/>
              <w:ind w:left="0"/>
            </w:pPr>
            <w:r w:rsidRPr="00196437">
              <w:t xml:space="preserve">Format is appropriate to the argument presented. </w:t>
            </w:r>
            <w:r w:rsidR="008324C5">
              <w:t>That a</w:t>
            </w:r>
            <w:r w:rsidRPr="00196437">
              <w:t>rgument is not flawed and refers to the client brief.</w:t>
            </w:r>
          </w:p>
        </w:tc>
      </w:tr>
      <w:tr w:rsidR="00DC0A10" w:rsidRPr="00A25AE2" w14:paraId="6BFA829C" w14:textId="77777777" w:rsidTr="00196437">
        <w:trPr>
          <w:trHeight w:val="2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18E2F" w14:textId="77777777" w:rsidR="00DC0A10" w:rsidRPr="00A25AE2" w:rsidRDefault="00DC0A10" w:rsidP="0050563E">
            <w:pPr>
              <w:spacing w:after="0"/>
              <w:ind w:left="57"/>
            </w:pPr>
            <w:r w:rsidRPr="00A25AE2">
              <w:t>60%-69%</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8991B" w14:textId="77777777" w:rsidR="00DC0A10" w:rsidRPr="00A25AE2" w:rsidRDefault="00DC0A10" w:rsidP="0050563E">
            <w:pPr>
              <w:spacing w:after="0"/>
              <w:ind w:left="57"/>
            </w:pPr>
            <w:r w:rsidRPr="00A25AE2">
              <w:t>Merit</w:t>
            </w:r>
          </w:p>
        </w:tc>
        <w:tc>
          <w:tcPr>
            <w:tcW w:w="9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6A090" w14:textId="77396F55" w:rsidR="00DC0A10" w:rsidRPr="00A25AE2" w:rsidRDefault="00196437" w:rsidP="00196437">
            <w:pPr>
              <w:spacing w:after="0"/>
              <w:ind w:left="0"/>
            </w:pPr>
            <w:r w:rsidRPr="00196437">
              <w:t>As Pass</w:t>
            </w:r>
            <w:r>
              <w:t xml:space="preserve"> +</w:t>
            </w:r>
            <w:r w:rsidRPr="00196437">
              <w:t xml:space="preserve"> </w:t>
            </w:r>
            <w:r w:rsidR="008324C5">
              <w:t>f</w:t>
            </w:r>
            <w:r w:rsidRPr="00196437">
              <w:t>ormat is effective, supported by reference to literature.</w:t>
            </w:r>
          </w:p>
        </w:tc>
      </w:tr>
      <w:tr w:rsidR="00DC0A10" w:rsidRPr="00A25AE2" w14:paraId="1AB27EB7" w14:textId="77777777" w:rsidTr="00196437">
        <w:trPr>
          <w:trHeight w:val="2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193C3" w14:textId="77777777" w:rsidR="00DC0A10" w:rsidRPr="00A25AE2" w:rsidRDefault="00DC0A10" w:rsidP="0050563E">
            <w:pPr>
              <w:spacing w:after="0"/>
              <w:ind w:left="57"/>
            </w:pPr>
            <w:r w:rsidRPr="00A25AE2">
              <w:t>70%-100%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E4156" w14:textId="77777777" w:rsidR="00DC0A10" w:rsidRPr="00A25AE2" w:rsidRDefault="00DC0A10" w:rsidP="0050563E">
            <w:pPr>
              <w:spacing w:after="0"/>
              <w:ind w:left="57"/>
            </w:pPr>
            <w:r w:rsidRPr="00A25AE2">
              <w:t>Distinction</w:t>
            </w:r>
          </w:p>
        </w:tc>
        <w:tc>
          <w:tcPr>
            <w:tcW w:w="9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3B23" w14:textId="035AFEC8" w:rsidR="00DC0A10" w:rsidRPr="00A25AE2" w:rsidRDefault="00196437" w:rsidP="00196437">
            <w:pPr>
              <w:spacing w:after="0"/>
              <w:ind w:left="0"/>
            </w:pPr>
            <w:r w:rsidRPr="00196437">
              <w:t>As Merit</w:t>
            </w:r>
            <w:r>
              <w:t xml:space="preserve"> + </w:t>
            </w:r>
            <w:r w:rsidR="009C1E6B">
              <w:t>f</w:t>
            </w:r>
            <w:r w:rsidRPr="00196437">
              <w:t xml:space="preserve">ormat is highly appropriate or </w:t>
            </w:r>
            <w:r w:rsidR="00A7297B">
              <w:t xml:space="preserve">is in line with </w:t>
            </w:r>
            <w:r w:rsidRPr="00196437">
              <w:t>"best practice"</w:t>
            </w:r>
            <w:r w:rsidR="00A7297B">
              <w:t>;</w:t>
            </w:r>
            <w:r w:rsidRPr="00196437">
              <w:t xml:space="preserve"> argument is strong, clear, </w:t>
            </w:r>
            <w:proofErr w:type="gramStart"/>
            <w:r w:rsidRPr="00196437">
              <w:t>fluent</w:t>
            </w:r>
            <w:proofErr w:type="gramEnd"/>
            <w:r w:rsidRPr="00196437">
              <w:t xml:space="preserve"> and well</w:t>
            </w:r>
            <w:r w:rsidR="009C1E6B">
              <w:t xml:space="preserve"> </w:t>
            </w:r>
            <w:r w:rsidRPr="00196437">
              <w:t>supported</w:t>
            </w:r>
            <w:r w:rsidR="009C1E6B">
              <w:t>.</w:t>
            </w:r>
          </w:p>
        </w:tc>
      </w:tr>
    </w:tbl>
    <w:p w14:paraId="25E9A51E" w14:textId="4D3A4C97" w:rsidR="00382095" w:rsidRDefault="00382095" w:rsidP="0085453F">
      <w:pPr>
        <w:rPr>
          <w:highlight w:val="yellow"/>
        </w:rPr>
      </w:pPr>
    </w:p>
    <w:p w14:paraId="50991199" w14:textId="4B174BCC" w:rsidR="00196437" w:rsidRPr="00196437" w:rsidRDefault="00196437" w:rsidP="0085453F">
      <w:pPr>
        <w:rPr>
          <w:sz w:val="32"/>
          <w:szCs w:val="32"/>
        </w:rPr>
      </w:pPr>
      <w:r w:rsidRPr="00196437">
        <w:rPr>
          <w:sz w:val="32"/>
          <w:szCs w:val="32"/>
        </w:rPr>
        <w:t>2b</w:t>
      </w:r>
      <w:r>
        <w:rPr>
          <w:sz w:val="32"/>
          <w:szCs w:val="32"/>
        </w:rPr>
        <w:t xml:space="preserve"> Code Constructs [10%]</w:t>
      </w:r>
    </w:p>
    <w:tbl>
      <w:tblPr>
        <w:tblStyle w:val="TableGrid"/>
        <w:tblW w:w="0" w:type="auto"/>
        <w:tblInd w:w="709" w:type="dxa"/>
        <w:tblLook w:val="04A0" w:firstRow="1" w:lastRow="0" w:firstColumn="1" w:lastColumn="0" w:noHBand="0" w:noVBand="1"/>
      </w:tblPr>
      <w:tblGrid>
        <w:gridCol w:w="1413"/>
        <w:gridCol w:w="2268"/>
        <w:gridCol w:w="10005"/>
      </w:tblGrid>
      <w:tr w:rsidR="00196437" w14:paraId="11EF26F2" w14:textId="77777777" w:rsidTr="00510B3E">
        <w:tc>
          <w:tcPr>
            <w:tcW w:w="1413" w:type="dxa"/>
            <w:vAlign w:val="center"/>
          </w:tcPr>
          <w:p w14:paraId="718129B2" w14:textId="38395C0B" w:rsidR="00196437" w:rsidRDefault="00196437" w:rsidP="00510B3E">
            <w:pPr>
              <w:ind w:left="0"/>
            </w:pPr>
            <w:r>
              <w:t>0-39%</w:t>
            </w:r>
          </w:p>
        </w:tc>
        <w:tc>
          <w:tcPr>
            <w:tcW w:w="2268" w:type="dxa"/>
            <w:vAlign w:val="center"/>
          </w:tcPr>
          <w:p w14:paraId="032975D9" w14:textId="1B73F764" w:rsidR="00196437" w:rsidRDefault="00196437" w:rsidP="00510B3E">
            <w:pPr>
              <w:ind w:left="0"/>
            </w:pPr>
            <w:r>
              <w:t>Fail</w:t>
            </w:r>
          </w:p>
        </w:tc>
        <w:tc>
          <w:tcPr>
            <w:tcW w:w="10005" w:type="dxa"/>
            <w:vAlign w:val="center"/>
          </w:tcPr>
          <w:p w14:paraId="689AB3C3" w14:textId="74C3005D" w:rsidR="00196437" w:rsidRDefault="00510B3E" w:rsidP="00510B3E">
            <w:pPr>
              <w:ind w:left="0"/>
            </w:pPr>
            <w:r w:rsidRPr="00510B3E">
              <w:t xml:space="preserve">Code is not </w:t>
            </w:r>
            <w:proofErr w:type="gramStart"/>
            <w:r w:rsidRPr="00510B3E">
              <w:t>appropriate, or</w:t>
            </w:r>
            <w:proofErr w:type="gramEnd"/>
            <w:r w:rsidRPr="00510B3E">
              <w:t xml:space="preserve"> has obvious major issues/flaws. Raw data set used, or data set not cleaned or processed. No discussion or justification.</w:t>
            </w:r>
          </w:p>
        </w:tc>
      </w:tr>
      <w:tr w:rsidR="00196437" w14:paraId="5E565E50" w14:textId="77777777" w:rsidTr="00196437">
        <w:tc>
          <w:tcPr>
            <w:tcW w:w="1413" w:type="dxa"/>
            <w:vAlign w:val="center"/>
          </w:tcPr>
          <w:p w14:paraId="1EB5D9FF" w14:textId="1239F199" w:rsidR="00196437" w:rsidRDefault="00196437" w:rsidP="00196437">
            <w:pPr>
              <w:ind w:left="0"/>
            </w:pPr>
            <w:r>
              <w:lastRenderedPageBreak/>
              <w:t>40-49%</w:t>
            </w:r>
          </w:p>
        </w:tc>
        <w:tc>
          <w:tcPr>
            <w:tcW w:w="2268" w:type="dxa"/>
            <w:vAlign w:val="center"/>
          </w:tcPr>
          <w:p w14:paraId="4178DB70" w14:textId="2AFA00DC" w:rsidR="00196437" w:rsidRDefault="00196437" w:rsidP="00196437">
            <w:pPr>
              <w:ind w:left="0"/>
            </w:pPr>
            <w:proofErr w:type="spellStart"/>
            <w:r>
              <w:t>Compensatable</w:t>
            </w:r>
            <w:proofErr w:type="spellEnd"/>
            <w:r>
              <w:t xml:space="preserve"> Fail</w:t>
            </w:r>
          </w:p>
        </w:tc>
        <w:tc>
          <w:tcPr>
            <w:tcW w:w="10005" w:type="dxa"/>
            <w:vAlign w:val="center"/>
          </w:tcPr>
          <w:p w14:paraId="54871C52" w14:textId="7FD5F3BE" w:rsidR="00196437" w:rsidRDefault="00510B3E" w:rsidP="00196437">
            <w:pPr>
              <w:ind w:left="0"/>
            </w:pPr>
            <w:r w:rsidRPr="00510B3E">
              <w:t xml:space="preserve">Code is somewhat appropriate in some places. Some processing performed, though </w:t>
            </w:r>
            <w:r w:rsidR="006D6634">
              <w:t xml:space="preserve">it </w:t>
            </w:r>
            <w:r w:rsidRPr="00510B3E">
              <w:t>may not be effective/purposeful. Discussion is descriptive.</w:t>
            </w:r>
          </w:p>
        </w:tc>
      </w:tr>
      <w:tr w:rsidR="00196437" w14:paraId="4E99FC76" w14:textId="77777777" w:rsidTr="00196437">
        <w:tc>
          <w:tcPr>
            <w:tcW w:w="1413" w:type="dxa"/>
            <w:vAlign w:val="center"/>
          </w:tcPr>
          <w:p w14:paraId="326D0BD0" w14:textId="72C22595" w:rsidR="00196437" w:rsidRDefault="00510B3E" w:rsidP="00196437">
            <w:pPr>
              <w:ind w:left="0"/>
            </w:pPr>
            <w:r>
              <w:t>50%-59%</w:t>
            </w:r>
          </w:p>
        </w:tc>
        <w:tc>
          <w:tcPr>
            <w:tcW w:w="2268" w:type="dxa"/>
            <w:vAlign w:val="center"/>
          </w:tcPr>
          <w:p w14:paraId="1C6B01DB" w14:textId="2C619AA1" w:rsidR="00196437" w:rsidRDefault="00510B3E" w:rsidP="00196437">
            <w:pPr>
              <w:ind w:left="0"/>
            </w:pPr>
            <w:r>
              <w:t>Pass</w:t>
            </w:r>
          </w:p>
        </w:tc>
        <w:tc>
          <w:tcPr>
            <w:tcW w:w="10005" w:type="dxa"/>
            <w:vAlign w:val="center"/>
          </w:tcPr>
          <w:p w14:paraId="5032F97C" w14:textId="350B8AA9" w:rsidR="00196437" w:rsidRDefault="00510B3E" w:rsidP="00196437">
            <w:pPr>
              <w:ind w:left="0"/>
            </w:pPr>
            <w:r w:rsidRPr="00510B3E">
              <w:t>Code is appropriate. Processing is effective or otherwise justified. Constructs are discussed and/or justified.</w:t>
            </w:r>
          </w:p>
        </w:tc>
      </w:tr>
      <w:tr w:rsidR="00196437" w14:paraId="6A9BA10D" w14:textId="77777777" w:rsidTr="00196437">
        <w:tc>
          <w:tcPr>
            <w:tcW w:w="1413" w:type="dxa"/>
            <w:vAlign w:val="center"/>
          </w:tcPr>
          <w:p w14:paraId="047722B9" w14:textId="7C652BE2" w:rsidR="00196437" w:rsidRDefault="00510B3E" w:rsidP="00196437">
            <w:pPr>
              <w:ind w:left="0"/>
            </w:pPr>
            <w:r>
              <w:t>60%-69%</w:t>
            </w:r>
          </w:p>
        </w:tc>
        <w:tc>
          <w:tcPr>
            <w:tcW w:w="2268" w:type="dxa"/>
            <w:vAlign w:val="center"/>
          </w:tcPr>
          <w:p w14:paraId="697BBD3D" w14:textId="657F2FEA" w:rsidR="00196437" w:rsidRDefault="00510B3E" w:rsidP="00196437">
            <w:pPr>
              <w:ind w:left="0"/>
            </w:pPr>
            <w:r>
              <w:t>Merit</w:t>
            </w:r>
          </w:p>
        </w:tc>
        <w:tc>
          <w:tcPr>
            <w:tcW w:w="10005" w:type="dxa"/>
            <w:vAlign w:val="center"/>
          </w:tcPr>
          <w:p w14:paraId="4B17C98A" w14:textId="00B7BF5B" w:rsidR="00196437" w:rsidRDefault="00510B3E" w:rsidP="00196437">
            <w:pPr>
              <w:ind w:left="0"/>
            </w:pPr>
            <w:r w:rsidRPr="00510B3E">
              <w:t>Code is effective in cleaning and processing data. Constructs are justified with reference to literature.</w:t>
            </w:r>
          </w:p>
        </w:tc>
      </w:tr>
      <w:tr w:rsidR="00196437" w14:paraId="230EEBBF" w14:textId="77777777" w:rsidTr="00196437">
        <w:tc>
          <w:tcPr>
            <w:tcW w:w="1413" w:type="dxa"/>
            <w:vAlign w:val="center"/>
          </w:tcPr>
          <w:p w14:paraId="6F7E5B78" w14:textId="3D4001BA" w:rsidR="00196437" w:rsidRDefault="00510B3E" w:rsidP="00196437">
            <w:pPr>
              <w:ind w:left="0"/>
            </w:pPr>
            <w:r>
              <w:t>70%-100%</w:t>
            </w:r>
          </w:p>
        </w:tc>
        <w:tc>
          <w:tcPr>
            <w:tcW w:w="2268" w:type="dxa"/>
            <w:vAlign w:val="center"/>
          </w:tcPr>
          <w:p w14:paraId="5D87EC13" w14:textId="763DC206" w:rsidR="00196437" w:rsidRDefault="00510B3E" w:rsidP="00196437">
            <w:pPr>
              <w:ind w:left="0"/>
            </w:pPr>
            <w:r>
              <w:t>Distinction</w:t>
            </w:r>
          </w:p>
        </w:tc>
        <w:tc>
          <w:tcPr>
            <w:tcW w:w="10005" w:type="dxa"/>
            <w:vAlign w:val="center"/>
          </w:tcPr>
          <w:p w14:paraId="42787AE1" w14:textId="29892E08" w:rsidR="00196437" w:rsidRDefault="00510B3E" w:rsidP="00196437">
            <w:pPr>
              <w:ind w:left="0"/>
            </w:pPr>
            <w:r w:rsidRPr="00510B3E">
              <w:t xml:space="preserve">Code is highly effective or </w:t>
            </w:r>
            <w:r w:rsidR="00952A99">
              <w:t xml:space="preserve">in line with </w:t>
            </w:r>
            <w:r w:rsidRPr="00510B3E">
              <w:t xml:space="preserve">"best practice". Justification is strong, clear, </w:t>
            </w:r>
            <w:proofErr w:type="gramStart"/>
            <w:r w:rsidRPr="00510B3E">
              <w:t>fluent</w:t>
            </w:r>
            <w:proofErr w:type="gramEnd"/>
            <w:r w:rsidRPr="00510B3E">
              <w:t xml:space="preserve"> and well</w:t>
            </w:r>
            <w:r w:rsidR="005D705E">
              <w:t xml:space="preserve"> </w:t>
            </w:r>
            <w:r w:rsidRPr="00510B3E">
              <w:t>supported.</w:t>
            </w:r>
          </w:p>
        </w:tc>
      </w:tr>
    </w:tbl>
    <w:p w14:paraId="1868920F" w14:textId="77777777" w:rsidR="00100BBD" w:rsidRDefault="00100BBD" w:rsidP="0085453F"/>
    <w:p w14:paraId="0F7026C0" w14:textId="7DB733DE" w:rsidR="00196437" w:rsidRPr="004D3745" w:rsidRDefault="004D3745" w:rsidP="0085453F">
      <w:pPr>
        <w:rPr>
          <w:sz w:val="32"/>
          <w:szCs w:val="32"/>
        </w:rPr>
      </w:pPr>
      <w:r>
        <w:rPr>
          <w:sz w:val="32"/>
          <w:szCs w:val="32"/>
        </w:rPr>
        <w:t>2c Data Visualisation [10%]</w:t>
      </w:r>
    </w:p>
    <w:tbl>
      <w:tblPr>
        <w:tblStyle w:val="TableGrid"/>
        <w:tblW w:w="0" w:type="auto"/>
        <w:tblInd w:w="709" w:type="dxa"/>
        <w:tblLook w:val="04A0" w:firstRow="1" w:lastRow="0" w:firstColumn="1" w:lastColumn="0" w:noHBand="0" w:noVBand="1"/>
      </w:tblPr>
      <w:tblGrid>
        <w:gridCol w:w="1413"/>
        <w:gridCol w:w="2268"/>
        <w:gridCol w:w="10005"/>
      </w:tblGrid>
      <w:tr w:rsidR="004D3745" w14:paraId="63B5744B" w14:textId="77777777" w:rsidTr="00917F96">
        <w:tc>
          <w:tcPr>
            <w:tcW w:w="1413" w:type="dxa"/>
            <w:vAlign w:val="center"/>
          </w:tcPr>
          <w:p w14:paraId="2A7B0523" w14:textId="77777777" w:rsidR="004D3745" w:rsidRDefault="004D3745" w:rsidP="00917F96">
            <w:pPr>
              <w:ind w:left="0"/>
            </w:pPr>
            <w:r>
              <w:t>0-39%</w:t>
            </w:r>
          </w:p>
        </w:tc>
        <w:tc>
          <w:tcPr>
            <w:tcW w:w="2268" w:type="dxa"/>
            <w:vAlign w:val="center"/>
          </w:tcPr>
          <w:p w14:paraId="4C80D878" w14:textId="77777777" w:rsidR="004D3745" w:rsidRDefault="004D3745" w:rsidP="00917F96">
            <w:pPr>
              <w:ind w:left="0"/>
            </w:pPr>
            <w:r>
              <w:t>Fail</w:t>
            </w:r>
          </w:p>
        </w:tc>
        <w:tc>
          <w:tcPr>
            <w:tcW w:w="10005" w:type="dxa"/>
            <w:vAlign w:val="center"/>
          </w:tcPr>
          <w:p w14:paraId="05FD5BBF" w14:textId="6D710B68" w:rsidR="004D3745" w:rsidRDefault="004D3745" w:rsidP="00917F96">
            <w:pPr>
              <w:ind w:left="0"/>
            </w:pPr>
            <w:r w:rsidRPr="004D3745">
              <w:t>Visualisations not present or are not appropriate. Little or no discussion of choices</w:t>
            </w:r>
            <w:r w:rsidR="00B26D1B">
              <w:t>.</w:t>
            </w:r>
          </w:p>
        </w:tc>
      </w:tr>
      <w:tr w:rsidR="004D3745" w14:paraId="427813E6" w14:textId="77777777" w:rsidTr="00917F96">
        <w:tc>
          <w:tcPr>
            <w:tcW w:w="1413" w:type="dxa"/>
            <w:vAlign w:val="center"/>
          </w:tcPr>
          <w:p w14:paraId="433B4D25" w14:textId="77777777" w:rsidR="004D3745" w:rsidRDefault="004D3745" w:rsidP="00917F96">
            <w:pPr>
              <w:ind w:left="0"/>
            </w:pPr>
            <w:r>
              <w:t>40-49%</w:t>
            </w:r>
          </w:p>
        </w:tc>
        <w:tc>
          <w:tcPr>
            <w:tcW w:w="2268" w:type="dxa"/>
            <w:vAlign w:val="center"/>
          </w:tcPr>
          <w:p w14:paraId="550B4D7F" w14:textId="77777777" w:rsidR="004D3745" w:rsidRDefault="004D3745" w:rsidP="00917F96">
            <w:pPr>
              <w:ind w:left="0"/>
            </w:pPr>
            <w:proofErr w:type="spellStart"/>
            <w:r>
              <w:t>Compensatable</w:t>
            </w:r>
            <w:proofErr w:type="spellEnd"/>
            <w:r>
              <w:t xml:space="preserve"> Fail</w:t>
            </w:r>
          </w:p>
        </w:tc>
        <w:tc>
          <w:tcPr>
            <w:tcW w:w="10005" w:type="dxa"/>
            <w:vAlign w:val="center"/>
          </w:tcPr>
          <w:p w14:paraId="2DA8DECC" w14:textId="4EF977CE" w:rsidR="004D3745" w:rsidRDefault="004D3745" w:rsidP="00917F96">
            <w:pPr>
              <w:ind w:left="0"/>
            </w:pPr>
            <w:r w:rsidRPr="004D3745">
              <w:t>Visualisations are present, but not all are appropriate or complete. The discussion is descriptive.</w:t>
            </w:r>
          </w:p>
        </w:tc>
      </w:tr>
      <w:tr w:rsidR="004D3745" w14:paraId="5FC99AAE" w14:textId="77777777" w:rsidTr="004D3745">
        <w:trPr>
          <w:trHeight w:val="93"/>
        </w:trPr>
        <w:tc>
          <w:tcPr>
            <w:tcW w:w="1413" w:type="dxa"/>
            <w:vAlign w:val="center"/>
          </w:tcPr>
          <w:p w14:paraId="13A02597" w14:textId="77777777" w:rsidR="004D3745" w:rsidRDefault="004D3745" w:rsidP="00917F96">
            <w:pPr>
              <w:ind w:left="0"/>
            </w:pPr>
            <w:r>
              <w:t>50%-59%</w:t>
            </w:r>
          </w:p>
        </w:tc>
        <w:tc>
          <w:tcPr>
            <w:tcW w:w="2268" w:type="dxa"/>
            <w:vAlign w:val="center"/>
          </w:tcPr>
          <w:p w14:paraId="01CECCD4" w14:textId="77777777" w:rsidR="004D3745" w:rsidRDefault="004D3745" w:rsidP="00917F96">
            <w:pPr>
              <w:ind w:left="0"/>
            </w:pPr>
            <w:r>
              <w:t>Pass</w:t>
            </w:r>
          </w:p>
        </w:tc>
        <w:tc>
          <w:tcPr>
            <w:tcW w:w="10005" w:type="dxa"/>
            <w:vAlign w:val="center"/>
          </w:tcPr>
          <w:p w14:paraId="7594929D" w14:textId="15F7DFEB" w:rsidR="004D3745" w:rsidRDefault="004D3745" w:rsidP="00917F96">
            <w:pPr>
              <w:ind w:left="0"/>
            </w:pPr>
            <w:r w:rsidRPr="004D3745">
              <w:t xml:space="preserve">Visualisations are appropriate and </w:t>
            </w:r>
            <w:r w:rsidR="00C7261A">
              <w:t xml:space="preserve">the </w:t>
            </w:r>
            <w:r w:rsidRPr="004D3745">
              <w:t>choice is discussed/justified.</w:t>
            </w:r>
          </w:p>
        </w:tc>
      </w:tr>
      <w:tr w:rsidR="004D3745" w14:paraId="23219B3E" w14:textId="77777777" w:rsidTr="00917F96">
        <w:tc>
          <w:tcPr>
            <w:tcW w:w="1413" w:type="dxa"/>
            <w:vAlign w:val="center"/>
          </w:tcPr>
          <w:p w14:paraId="543FE98A" w14:textId="77777777" w:rsidR="004D3745" w:rsidRDefault="004D3745" w:rsidP="00917F96">
            <w:pPr>
              <w:ind w:left="0"/>
            </w:pPr>
            <w:r>
              <w:t>60%-69%</w:t>
            </w:r>
          </w:p>
        </w:tc>
        <w:tc>
          <w:tcPr>
            <w:tcW w:w="2268" w:type="dxa"/>
            <w:vAlign w:val="center"/>
          </w:tcPr>
          <w:p w14:paraId="32EF354A" w14:textId="77777777" w:rsidR="004D3745" w:rsidRDefault="004D3745" w:rsidP="00917F96">
            <w:pPr>
              <w:ind w:left="0"/>
            </w:pPr>
            <w:r>
              <w:t>Merit</w:t>
            </w:r>
          </w:p>
        </w:tc>
        <w:tc>
          <w:tcPr>
            <w:tcW w:w="10005" w:type="dxa"/>
            <w:vAlign w:val="center"/>
          </w:tcPr>
          <w:p w14:paraId="1DDC2FC7" w14:textId="5CC460D8" w:rsidR="004D3745" w:rsidRDefault="004D3745" w:rsidP="00917F96">
            <w:pPr>
              <w:ind w:left="0"/>
            </w:pPr>
            <w:r w:rsidRPr="004D3745">
              <w:t>Visualisations are effective and justified with reference to literature.</w:t>
            </w:r>
          </w:p>
        </w:tc>
      </w:tr>
      <w:tr w:rsidR="004D3745" w14:paraId="21150DB5" w14:textId="77777777" w:rsidTr="00917F96">
        <w:tc>
          <w:tcPr>
            <w:tcW w:w="1413" w:type="dxa"/>
            <w:vAlign w:val="center"/>
          </w:tcPr>
          <w:p w14:paraId="5B4D6AF8" w14:textId="77777777" w:rsidR="004D3745" w:rsidRDefault="004D3745" w:rsidP="00917F96">
            <w:pPr>
              <w:ind w:left="0"/>
            </w:pPr>
            <w:r>
              <w:t>70%-100%</w:t>
            </w:r>
          </w:p>
        </w:tc>
        <w:tc>
          <w:tcPr>
            <w:tcW w:w="2268" w:type="dxa"/>
            <w:vAlign w:val="center"/>
          </w:tcPr>
          <w:p w14:paraId="440D96F1" w14:textId="77777777" w:rsidR="004D3745" w:rsidRDefault="004D3745" w:rsidP="00917F96">
            <w:pPr>
              <w:ind w:left="0"/>
            </w:pPr>
            <w:r>
              <w:t>Distinction</w:t>
            </w:r>
          </w:p>
        </w:tc>
        <w:tc>
          <w:tcPr>
            <w:tcW w:w="10005" w:type="dxa"/>
            <w:vAlign w:val="center"/>
          </w:tcPr>
          <w:p w14:paraId="58647623" w14:textId="2A4D976F" w:rsidR="004D3745" w:rsidRDefault="004D3745" w:rsidP="00917F96">
            <w:pPr>
              <w:ind w:left="0"/>
            </w:pPr>
            <w:r w:rsidRPr="004D3745">
              <w:t>Visualisations are clear and highly effective. Use of wider reading to justify and support choices.</w:t>
            </w:r>
          </w:p>
        </w:tc>
      </w:tr>
    </w:tbl>
    <w:p w14:paraId="391D0CA6" w14:textId="069C2126" w:rsidR="004D3745" w:rsidRDefault="004D3745" w:rsidP="0085453F"/>
    <w:p w14:paraId="2EB06EDF" w14:textId="133CF314" w:rsidR="004D3745" w:rsidRPr="004D3745" w:rsidRDefault="004D3745" w:rsidP="0085453F">
      <w:pPr>
        <w:rPr>
          <w:sz w:val="32"/>
          <w:szCs w:val="32"/>
        </w:rPr>
      </w:pPr>
      <w:r>
        <w:rPr>
          <w:sz w:val="32"/>
          <w:szCs w:val="32"/>
        </w:rPr>
        <w:lastRenderedPageBreak/>
        <w:t>2d Data Analysis [10%]</w:t>
      </w:r>
    </w:p>
    <w:tbl>
      <w:tblPr>
        <w:tblStyle w:val="TableGrid"/>
        <w:tblW w:w="0" w:type="auto"/>
        <w:tblInd w:w="709" w:type="dxa"/>
        <w:tblLook w:val="04A0" w:firstRow="1" w:lastRow="0" w:firstColumn="1" w:lastColumn="0" w:noHBand="0" w:noVBand="1"/>
      </w:tblPr>
      <w:tblGrid>
        <w:gridCol w:w="1413"/>
        <w:gridCol w:w="2268"/>
        <w:gridCol w:w="10005"/>
      </w:tblGrid>
      <w:tr w:rsidR="004D3745" w14:paraId="5C1544B8" w14:textId="77777777" w:rsidTr="00917F96">
        <w:tc>
          <w:tcPr>
            <w:tcW w:w="1413" w:type="dxa"/>
            <w:vAlign w:val="center"/>
          </w:tcPr>
          <w:p w14:paraId="212D69FD" w14:textId="77777777" w:rsidR="004D3745" w:rsidRDefault="004D3745" w:rsidP="00917F96">
            <w:pPr>
              <w:ind w:left="0"/>
            </w:pPr>
            <w:r>
              <w:t>0-39%</w:t>
            </w:r>
          </w:p>
        </w:tc>
        <w:tc>
          <w:tcPr>
            <w:tcW w:w="2268" w:type="dxa"/>
            <w:vAlign w:val="center"/>
          </w:tcPr>
          <w:p w14:paraId="6647D0B2" w14:textId="77777777" w:rsidR="004D3745" w:rsidRDefault="004D3745" w:rsidP="00917F96">
            <w:pPr>
              <w:ind w:left="0"/>
            </w:pPr>
            <w:r>
              <w:t>Fail</w:t>
            </w:r>
          </w:p>
        </w:tc>
        <w:tc>
          <w:tcPr>
            <w:tcW w:w="10005" w:type="dxa"/>
            <w:vAlign w:val="center"/>
          </w:tcPr>
          <w:p w14:paraId="6C1E28EF" w14:textId="2113620F" w:rsidR="004D3745" w:rsidRDefault="004D3745" w:rsidP="00917F96">
            <w:pPr>
              <w:ind w:left="0"/>
            </w:pPr>
            <w:r w:rsidRPr="004D3745">
              <w:t xml:space="preserve">Data analysis is not present or </w:t>
            </w:r>
            <w:r w:rsidR="004F3021">
              <w:t xml:space="preserve">is only </w:t>
            </w:r>
            <w:r w:rsidRPr="004D3745">
              <w:t>very limited.</w:t>
            </w:r>
          </w:p>
        </w:tc>
      </w:tr>
      <w:tr w:rsidR="004D3745" w14:paraId="2CAFD16B" w14:textId="77777777" w:rsidTr="00917F96">
        <w:tc>
          <w:tcPr>
            <w:tcW w:w="1413" w:type="dxa"/>
            <w:vAlign w:val="center"/>
          </w:tcPr>
          <w:p w14:paraId="36FA3643" w14:textId="77777777" w:rsidR="004D3745" w:rsidRDefault="004D3745" w:rsidP="00917F96">
            <w:pPr>
              <w:ind w:left="0"/>
            </w:pPr>
            <w:r>
              <w:t>40-49%</w:t>
            </w:r>
          </w:p>
        </w:tc>
        <w:tc>
          <w:tcPr>
            <w:tcW w:w="2268" w:type="dxa"/>
            <w:vAlign w:val="center"/>
          </w:tcPr>
          <w:p w14:paraId="38008600" w14:textId="77777777" w:rsidR="004D3745" w:rsidRDefault="004D3745" w:rsidP="00917F96">
            <w:pPr>
              <w:ind w:left="0"/>
            </w:pPr>
            <w:proofErr w:type="spellStart"/>
            <w:r>
              <w:t>Compensatable</w:t>
            </w:r>
            <w:proofErr w:type="spellEnd"/>
            <w:r>
              <w:t xml:space="preserve"> Fail</w:t>
            </w:r>
          </w:p>
        </w:tc>
        <w:tc>
          <w:tcPr>
            <w:tcW w:w="10005" w:type="dxa"/>
            <w:vAlign w:val="center"/>
          </w:tcPr>
          <w:p w14:paraId="072189CA" w14:textId="17203080" w:rsidR="004D3745" w:rsidRDefault="004D3745" w:rsidP="00917F96">
            <w:pPr>
              <w:ind w:left="0"/>
            </w:pPr>
            <w:r w:rsidRPr="004D3745">
              <w:t>Data analysis is present,  but limited or incomplete, and discussion is descriptive only.</w:t>
            </w:r>
          </w:p>
        </w:tc>
      </w:tr>
      <w:tr w:rsidR="004D3745" w14:paraId="5CB3265B" w14:textId="77777777" w:rsidTr="00917F96">
        <w:trPr>
          <w:trHeight w:val="93"/>
        </w:trPr>
        <w:tc>
          <w:tcPr>
            <w:tcW w:w="1413" w:type="dxa"/>
            <w:vAlign w:val="center"/>
          </w:tcPr>
          <w:p w14:paraId="7001B0D6" w14:textId="77777777" w:rsidR="004D3745" w:rsidRDefault="004D3745" w:rsidP="00917F96">
            <w:pPr>
              <w:ind w:left="0"/>
            </w:pPr>
            <w:r>
              <w:t>50%-59%</w:t>
            </w:r>
          </w:p>
        </w:tc>
        <w:tc>
          <w:tcPr>
            <w:tcW w:w="2268" w:type="dxa"/>
            <w:vAlign w:val="center"/>
          </w:tcPr>
          <w:p w14:paraId="0BEA0013" w14:textId="77777777" w:rsidR="004D3745" w:rsidRDefault="004D3745" w:rsidP="00917F96">
            <w:pPr>
              <w:ind w:left="0"/>
            </w:pPr>
            <w:r>
              <w:t>Pass</w:t>
            </w:r>
          </w:p>
        </w:tc>
        <w:tc>
          <w:tcPr>
            <w:tcW w:w="10005" w:type="dxa"/>
            <w:vAlign w:val="center"/>
          </w:tcPr>
          <w:p w14:paraId="2B1195F8" w14:textId="4205FAF3" w:rsidR="004D3745" w:rsidRDefault="004D3745" w:rsidP="00917F96">
            <w:pPr>
              <w:ind w:left="0"/>
            </w:pPr>
            <w:r w:rsidRPr="004D3745">
              <w:t xml:space="preserve">Analysis is appropriate, correlation </w:t>
            </w:r>
            <w:r w:rsidR="004F3021">
              <w:t xml:space="preserve">is </w:t>
            </w:r>
            <w:r w:rsidRPr="004D3745">
              <w:t>discussed and linked to analysis. Conclusions are reasonable.</w:t>
            </w:r>
          </w:p>
        </w:tc>
      </w:tr>
      <w:tr w:rsidR="004D3745" w14:paraId="5DC19AD4" w14:textId="77777777" w:rsidTr="00917F96">
        <w:tc>
          <w:tcPr>
            <w:tcW w:w="1413" w:type="dxa"/>
            <w:vAlign w:val="center"/>
          </w:tcPr>
          <w:p w14:paraId="5FD3540A" w14:textId="77777777" w:rsidR="004D3745" w:rsidRDefault="004D3745" w:rsidP="00917F96">
            <w:pPr>
              <w:ind w:left="0"/>
            </w:pPr>
            <w:r>
              <w:t>60%-69%</w:t>
            </w:r>
          </w:p>
        </w:tc>
        <w:tc>
          <w:tcPr>
            <w:tcW w:w="2268" w:type="dxa"/>
            <w:vAlign w:val="center"/>
          </w:tcPr>
          <w:p w14:paraId="494BDB73" w14:textId="77777777" w:rsidR="004D3745" w:rsidRDefault="004D3745" w:rsidP="00917F96">
            <w:pPr>
              <w:ind w:left="0"/>
            </w:pPr>
            <w:r>
              <w:t>Merit</w:t>
            </w:r>
          </w:p>
        </w:tc>
        <w:tc>
          <w:tcPr>
            <w:tcW w:w="10005" w:type="dxa"/>
            <w:vAlign w:val="center"/>
          </w:tcPr>
          <w:p w14:paraId="7E2EA01E" w14:textId="160B84D1" w:rsidR="004D3745" w:rsidRDefault="004D3745" w:rsidP="00917F96">
            <w:pPr>
              <w:ind w:left="0"/>
            </w:pPr>
            <w:r w:rsidRPr="004D3745">
              <w:t>Analysis is effective, justification includes reference to wider reading.</w:t>
            </w:r>
          </w:p>
        </w:tc>
      </w:tr>
      <w:tr w:rsidR="004D3745" w14:paraId="7F73554B" w14:textId="77777777" w:rsidTr="00917F96">
        <w:tc>
          <w:tcPr>
            <w:tcW w:w="1413" w:type="dxa"/>
            <w:vAlign w:val="center"/>
          </w:tcPr>
          <w:p w14:paraId="675DA1A3" w14:textId="77777777" w:rsidR="004D3745" w:rsidRDefault="004D3745" w:rsidP="00917F96">
            <w:pPr>
              <w:ind w:left="0"/>
            </w:pPr>
            <w:r>
              <w:t>70%-100%</w:t>
            </w:r>
          </w:p>
        </w:tc>
        <w:tc>
          <w:tcPr>
            <w:tcW w:w="2268" w:type="dxa"/>
            <w:vAlign w:val="center"/>
          </w:tcPr>
          <w:p w14:paraId="0E0ED644" w14:textId="77777777" w:rsidR="004D3745" w:rsidRDefault="004D3745" w:rsidP="00917F96">
            <w:pPr>
              <w:ind w:left="0"/>
            </w:pPr>
            <w:r>
              <w:t>Distinction</w:t>
            </w:r>
          </w:p>
        </w:tc>
        <w:tc>
          <w:tcPr>
            <w:tcW w:w="10005" w:type="dxa"/>
            <w:vAlign w:val="center"/>
          </w:tcPr>
          <w:p w14:paraId="6A3E9F54" w14:textId="6FB92B27" w:rsidR="004D3745" w:rsidRDefault="004D3745" w:rsidP="00917F96">
            <w:pPr>
              <w:ind w:left="0"/>
            </w:pPr>
            <w:r w:rsidRPr="004D3745">
              <w:t>Analysis is insightful and well</w:t>
            </w:r>
            <w:r w:rsidR="004F3021">
              <w:t xml:space="preserve"> </w:t>
            </w:r>
            <w:r w:rsidRPr="004D3745">
              <w:t>supported by wider literature.</w:t>
            </w:r>
          </w:p>
        </w:tc>
      </w:tr>
    </w:tbl>
    <w:p w14:paraId="5CEB2C6C" w14:textId="22190A6D" w:rsidR="004D3745" w:rsidRDefault="004D3745" w:rsidP="0085453F"/>
    <w:p w14:paraId="35B1C620" w14:textId="5D09B646" w:rsidR="00B333DF" w:rsidRPr="00B333DF" w:rsidRDefault="00B333DF" w:rsidP="0085453F">
      <w:pPr>
        <w:rPr>
          <w:sz w:val="32"/>
          <w:szCs w:val="32"/>
        </w:rPr>
      </w:pPr>
      <w:r>
        <w:rPr>
          <w:sz w:val="32"/>
          <w:szCs w:val="32"/>
        </w:rPr>
        <w:t>3a Ethics, Moral &amp; Legal [10%]</w:t>
      </w:r>
    </w:p>
    <w:tbl>
      <w:tblPr>
        <w:tblStyle w:val="TableGrid"/>
        <w:tblW w:w="0" w:type="auto"/>
        <w:tblInd w:w="709" w:type="dxa"/>
        <w:tblLook w:val="04A0" w:firstRow="1" w:lastRow="0" w:firstColumn="1" w:lastColumn="0" w:noHBand="0" w:noVBand="1"/>
      </w:tblPr>
      <w:tblGrid>
        <w:gridCol w:w="1413"/>
        <w:gridCol w:w="2268"/>
        <w:gridCol w:w="10005"/>
      </w:tblGrid>
      <w:tr w:rsidR="00B333DF" w14:paraId="2D3EFCCB" w14:textId="77777777" w:rsidTr="00917F96">
        <w:tc>
          <w:tcPr>
            <w:tcW w:w="1413" w:type="dxa"/>
            <w:vAlign w:val="center"/>
          </w:tcPr>
          <w:p w14:paraId="1AD823FF" w14:textId="77777777" w:rsidR="00B333DF" w:rsidRDefault="00B333DF" w:rsidP="00917F96">
            <w:pPr>
              <w:ind w:left="0"/>
            </w:pPr>
            <w:r>
              <w:t>0-39%</w:t>
            </w:r>
          </w:p>
        </w:tc>
        <w:tc>
          <w:tcPr>
            <w:tcW w:w="2268" w:type="dxa"/>
            <w:vAlign w:val="center"/>
          </w:tcPr>
          <w:p w14:paraId="70E99C50" w14:textId="77777777" w:rsidR="00B333DF" w:rsidRDefault="00B333DF" w:rsidP="00917F96">
            <w:pPr>
              <w:ind w:left="0"/>
            </w:pPr>
            <w:r>
              <w:t>Fail</w:t>
            </w:r>
          </w:p>
        </w:tc>
        <w:tc>
          <w:tcPr>
            <w:tcW w:w="10005" w:type="dxa"/>
            <w:vAlign w:val="center"/>
          </w:tcPr>
          <w:p w14:paraId="4D1EAF7C" w14:textId="1875D7D4" w:rsidR="00B333DF" w:rsidRDefault="00B333DF" w:rsidP="00917F96">
            <w:pPr>
              <w:ind w:left="0"/>
            </w:pPr>
            <w:r w:rsidRPr="00B333DF">
              <w:t>Discussion not present or very limited.</w:t>
            </w:r>
          </w:p>
        </w:tc>
      </w:tr>
      <w:tr w:rsidR="00B333DF" w14:paraId="1DADF8EF" w14:textId="77777777" w:rsidTr="00917F96">
        <w:tc>
          <w:tcPr>
            <w:tcW w:w="1413" w:type="dxa"/>
            <w:vAlign w:val="center"/>
          </w:tcPr>
          <w:p w14:paraId="6474BBEE" w14:textId="77777777" w:rsidR="00B333DF" w:rsidRDefault="00B333DF" w:rsidP="00917F96">
            <w:pPr>
              <w:ind w:left="0"/>
            </w:pPr>
            <w:r>
              <w:t>40-49%</w:t>
            </w:r>
          </w:p>
        </w:tc>
        <w:tc>
          <w:tcPr>
            <w:tcW w:w="2268" w:type="dxa"/>
            <w:vAlign w:val="center"/>
          </w:tcPr>
          <w:p w14:paraId="6D5A7E89" w14:textId="77777777" w:rsidR="00B333DF" w:rsidRDefault="00B333DF" w:rsidP="00917F96">
            <w:pPr>
              <w:ind w:left="0"/>
            </w:pPr>
            <w:proofErr w:type="spellStart"/>
            <w:r>
              <w:t>Compensatable</w:t>
            </w:r>
            <w:proofErr w:type="spellEnd"/>
            <w:r>
              <w:t xml:space="preserve"> Fail</w:t>
            </w:r>
          </w:p>
        </w:tc>
        <w:tc>
          <w:tcPr>
            <w:tcW w:w="10005" w:type="dxa"/>
            <w:vAlign w:val="center"/>
          </w:tcPr>
          <w:p w14:paraId="43B54F3F" w14:textId="59920275" w:rsidR="00B333DF" w:rsidRDefault="00B333DF" w:rsidP="00917F96">
            <w:pPr>
              <w:ind w:left="0"/>
            </w:pPr>
            <w:r w:rsidRPr="00B333DF">
              <w:t>Appropriate examples given but with limited or descriptive discussion, or discussion of inappropriate examples.</w:t>
            </w:r>
          </w:p>
        </w:tc>
      </w:tr>
      <w:tr w:rsidR="00B333DF" w14:paraId="388071EF" w14:textId="77777777" w:rsidTr="00917F96">
        <w:trPr>
          <w:trHeight w:val="93"/>
        </w:trPr>
        <w:tc>
          <w:tcPr>
            <w:tcW w:w="1413" w:type="dxa"/>
            <w:vAlign w:val="center"/>
          </w:tcPr>
          <w:p w14:paraId="3633A285" w14:textId="77777777" w:rsidR="00B333DF" w:rsidRDefault="00B333DF" w:rsidP="00917F96">
            <w:pPr>
              <w:ind w:left="0"/>
            </w:pPr>
            <w:r>
              <w:t>50%-59%</w:t>
            </w:r>
          </w:p>
        </w:tc>
        <w:tc>
          <w:tcPr>
            <w:tcW w:w="2268" w:type="dxa"/>
            <w:vAlign w:val="center"/>
          </w:tcPr>
          <w:p w14:paraId="75EE9CE8" w14:textId="77777777" w:rsidR="00B333DF" w:rsidRDefault="00B333DF" w:rsidP="00917F96">
            <w:pPr>
              <w:ind w:left="0"/>
            </w:pPr>
            <w:r>
              <w:t>Pass</w:t>
            </w:r>
          </w:p>
        </w:tc>
        <w:tc>
          <w:tcPr>
            <w:tcW w:w="10005" w:type="dxa"/>
            <w:vAlign w:val="center"/>
          </w:tcPr>
          <w:p w14:paraId="5E067341" w14:textId="1D10A0B9" w:rsidR="00B333DF" w:rsidRDefault="00B333DF" w:rsidP="00917F96">
            <w:pPr>
              <w:ind w:left="0"/>
            </w:pPr>
            <w:r w:rsidRPr="00B333DF">
              <w:t>Examples are used appropriately to support an evaluation of the ethic</w:t>
            </w:r>
            <w:r w:rsidR="009A1445">
              <w:t>al</w:t>
            </w:r>
            <w:r w:rsidRPr="00B333DF">
              <w:t xml:space="preserve">, </w:t>
            </w:r>
            <w:proofErr w:type="gramStart"/>
            <w:r w:rsidRPr="00B333DF">
              <w:t>moral</w:t>
            </w:r>
            <w:proofErr w:type="gramEnd"/>
            <w:r w:rsidRPr="00B333DF">
              <w:t xml:space="preserve"> and legal aspects of the question</w:t>
            </w:r>
            <w:r w:rsidR="0040576B">
              <w:t>,</w:t>
            </w:r>
            <w:r w:rsidRPr="00B333DF">
              <w:t xml:space="preserve"> with some support from wider reading</w:t>
            </w:r>
            <w:r w:rsidR="0040576B">
              <w:t>.</w:t>
            </w:r>
          </w:p>
        </w:tc>
      </w:tr>
      <w:tr w:rsidR="00B333DF" w14:paraId="0AFCD358" w14:textId="77777777" w:rsidTr="00917F96">
        <w:tc>
          <w:tcPr>
            <w:tcW w:w="1413" w:type="dxa"/>
            <w:vAlign w:val="center"/>
          </w:tcPr>
          <w:p w14:paraId="329FB830" w14:textId="77777777" w:rsidR="00B333DF" w:rsidRDefault="00B333DF" w:rsidP="00917F96">
            <w:pPr>
              <w:ind w:left="0"/>
            </w:pPr>
            <w:r>
              <w:t>60%-69%</w:t>
            </w:r>
          </w:p>
        </w:tc>
        <w:tc>
          <w:tcPr>
            <w:tcW w:w="2268" w:type="dxa"/>
            <w:vAlign w:val="center"/>
          </w:tcPr>
          <w:p w14:paraId="3469E587" w14:textId="77777777" w:rsidR="00B333DF" w:rsidRDefault="00B333DF" w:rsidP="00917F96">
            <w:pPr>
              <w:ind w:left="0"/>
            </w:pPr>
            <w:r>
              <w:t>Merit</w:t>
            </w:r>
          </w:p>
        </w:tc>
        <w:tc>
          <w:tcPr>
            <w:tcW w:w="10005" w:type="dxa"/>
            <w:vAlign w:val="center"/>
          </w:tcPr>
          <w:p w14:paraId="5D972895" w14:textId="7906F6A2" w:rsidR="00B333DF" w:rsidRDefault="00B333DF" w:rsidP="00917F96">
            <w:pPr>
              <w:ind w:left="0"/>
            </w:pPr>
            <w:r w:rsidRPr="00B333DF">
              <w:t>As Pass. Evaluation is obviously critical, with frequent reference to and support from wider reading</w:t>
            </w:r>
            <w:r w:rsidR="0040576B">
              <w:t>.</w:t>
            </w:r>
          </w:p>
        </w:tc>
      </w:tr>
      <w:tr w:rsidR="00B333DF" w14:paraId="67256ED0" w14:textId="77777777" w:rsidTr="00917F96">
        <w:tc>
          <w:tcPr>
            <w:tcW w:w="1413" w:type="dxa"/>
            <w:vAlign w:val="center"/>
          </w:tcPr>
          <w:p w14:paraId="20448A12" w14:textId="77777777" w:rsidR="00B333DF" w:rsidRDefault="00B333DF" w:rsidP="00917F96">
            <w:pPr>
              <w:ind w:left="0"/>
            </w:pPr>
            <w:r>
              <w:lastRenderedPageBreak/>
              <w:t>70%-100%</w:t>
            </w:r>
          </w:p>
        </w:tc>
        <w:tc>
          <w:tcPr>
            <w:tcW w:w="2268" w:type="dxa"/>
            <w:vAlign w:val="center"/>
          </w:tcPr>
          <w:p w14:paraId="0071A9BD" w14:textId="77777777" w:rsidR="00B333DF" w:rsidRDefault="00B333DF" w:rsidP="00917F96">
            <w:pPr>
              <w:ind w:left="0"/>
            </w:pPr>
            <w:r>
              <w:t>Distinction</w:t>
            </w:r>
          </w:p>
        </w:tc>
        <w:tc>
          <w:tcPr>
            <w:tcW w:w="10005" w:type="dxa"/>
            <w:vAlign w:val="center"/>
          </w:tcPr>
          <w:p w14:paraId="238958EE" w14:textId="6EBCA704" w:rsidR="00B333DF" w:rsidRDefault="00B333DF" w:rsidP="00917F96">
            <w:pPr>
              <w:ind w:left="0"/>
            </w:pPr>
            <w:r w:rsidRPr="00B333DF">
              <w:t xml:space="preserve">As Merit. Critical evaluation is insightful, </w:t>
            </w:r>
            <w:proofErr w:type="gramStart"/>
            <w:r w:rsidRPr="00B333DF">
              <w:t>clear</w:t>
            </w:r>
            <w:proofErr w:type="gramEnd"/>
            <w:r w:rsidRPr="00B333DF">
              <w:t xml:space="preserve"> and fluent. Wider reading is used to directly support </w:t>
            </w:r>
            <w:r w:rsidR="0040576B">
              <w:t>the</w:t>
            </w:r>
            <w:r w:rsidRPr="00B333DF">
              <w:t xml:space="preserve"> argument throughout.</w:t>
            </w:r>
          </w:p>
        </w:tc>
      </w:tr>
    </w:tbl>
    <w:p w14:paraId="27508D71" w14:textId="77777777" w:rsidR="00196437" w:rsidRDefault="00196437">
      <w:pPr>
        <w:spacing w:after="160" w:line="259" w:lineRule="auto"/>
        <w:ind w:left="0"/>
      </w:pPr>
      <w:r>
        <w:br w:type="page"/>
      </w:r>
    </w:p>
    <w:p w14:paraId="7BEB36CB" w14:textId="400C8E95" w:rsidR="00196437" w:rsidRDefault="00196437" w:rsidP="00196437">
      <w:pPr>
        <w:ind w:left="0"/>
        <w:sectPr w:rsidR="00196437" w:rsidSect="00100BBD">
          <w:footerReference w:type="default" r:id="rId12"/>
          <w:pgSz w:w="16838" w:h="11906" w:orient="landscape"/>
          <w:pgMar w:top="1440" w:right="1440" w:bottom="1440" w:left="993" w:header="708" w:footer="290" w:gutter="0"/>
          <w:cols w:space="708"/>
          <w:docGrid w:linePitch="360"/>
        </w:sectPr>
      </w:pPr>
    </w:p>
    <w:p w14:paraId="2E765002" w14:textId="77777777" w:rsidR="003D03C7" w:rsidRDefault="003D03C7" w:rsidP="00374E7A">
      <w:pPr>
        <w:pStyle w:val="Heading1"/>
        <w:spacing w:before="0"/>
      </w:pPr>
      <w:r>
        <w:lastRenderedPageBreak/>
        <w:t xml:space="preserve">Assessment </w:t>
      </w:r>
      <w:r w:rsidR="003C04B7">
        <w:t>S</w:t>
      </w:r>
      <w:r>
        <w:t>ubmission</w:t>
      </w:r>
    </w:p>
    <w:p w14:paraId="0BE82D21" w14:textId="77777777" w:rsidR="00704F2D" w:rsidRPr="00981CC7" w:rsidRDefault="00704F2D" w:rsidP="00704F2D">
      <w:r w:rsidRPr="00981CC7">
        <w:t>You will submit your assessment in the ‘Assignments’ area of the module in Canvas.</w:t>
      </w:r>
      <w:r>
        <w:t xml:space="preserve"> </w:t>
      </w:r>
      <w:r w:rsidRPr="00CE3ABC">
        <w:t>Please check your Canvas module for the specific submission date for this assignment.</w:t>
      </w:r>
    </w:p>
    <w:p w14:paraId="6517FAA4" w14:textId="77777777" w:rsidR="00704F2D" w:rsidRPr="00981CC7" w:rsidRDefault="00704F2D" w:rsidP="00704F2D">
      <w:r w:rsidRPr="00981CC7">
        <w:t xml:space="preserve">This assessment requires you to anonymously upload your submission to Canvas. If you are submitting multiple files, you must upload all files simultaneously to ensure that they are marked as a single submission. </w:t>
      </w:r>
      <w:r w:rsidRPr="00981CC7">
        <w:rPr>
          <w:lang w:bidi="en-GB"/>
        </w:rPr>
        <w:t xml:space="preserve">If you want to resubmit one component of your work, you need to re-upload all other files at the same time: every submission must include </w:t>
      </w:r>
      <w:r w:rsidRPr="00981CC7">
        <w:rPr>
          <w:b/>
          <w:bCs/>
          <w:lang w:bidi="en-GB"/>
        </w:rPr>
        <w:t>all</w:t>
      </w:r>
      <w:r w:rsidRPr="00981CC7">
        <w:rPr>
          <w:lang w:bidi="en-GB"/>
        </w:rPr>
        <w:t xml:space="preserve"> files required by the assessment brief.</w:t>
      </w:r>
    </w:p>
    <w:p w14:paraId="63F7537F" w14:textId="77777777" w:rsidR="00704F2D" w:rsidRDefault="00704F2D" w:rsidP="00704F2D">
      <w:r w:rsidRPr="00981CC7">
        <w:t>We recommend that you allow at least 30 minutes before the deadline to upload your submission,</w:t>
      </w:r>
      <w:r>
        <w:t xml:space="preserve"> a</w:t>
      </w:r>
      <w:r w:rsidRPr="00CE3ABC">
        <w:t>s failure to upload your assessment file within the allotted time is not admissible as an exceptional circumstance.</w:t>
      </w:r>
    </w:p>
    <w:p w14:paraId="224B1AE3" w14:textId="77777777" w:rsidR="00704F2D" w:rsidRPr="00981CC7" w:rsidRDefault="00704F2D" w:rsidP="00704F2D">
      <w:r w:rsidRPr="00CE3ABC">
        <w:t xml:space="preserve">The webpage </w:t>
      </w:r>
      <w:hyperlink r:id="rId13" w:history="1">
        <w:r w:rsidRPr="00CE3ABC">
          <w:rPr>
            <w:rStyle w:val="Hyperlink"/>
          </w:rPr>
          <w:t>How do I submit an online assignment?</w:t>
        </w:r>
      </w:hyperlink>
      <w:r w:rsidRPr="00CE3ABC">
        <w:t xml:space="preserve"> provides further technical information on how to upload an assessment. The advice given here comes directly from Canvas. We do not recommend uploading assignments by mobile. We recommend you view the submission after uploading your work to ensure the correct file has been submitted and no technical errors have occurred.</w:t>
      </w:r>
    </w:p>
    <w:p w14:paraId="36533196" w14:textId="532137EB" w:rsidR="00A25DB5" w:rsidRPr="00A25DB5" w:rsidRDefault="00A25DB5" w:rsidP="0085453F">
      <w:r>
        <w:t xml:space="preserve">If you face any technical difficulties whilst trying to submit this assessment, then </w:t>
      </w:r>
      <w:r w:rsidRPr="00F876C1">
        <w:rPr>
          <w:bCs/>
        </w:rPr>
        <w:t xml:space="preserve">contact Canvas support on </w:t>
      </w:r>
      <w:hyperlink r:id="rId14" w:tgtFrame="_blank" w:history="1">
        <w:r w:rsidRPr="00F876C1">
          <w:rPr>
            <w:rStyle w:val="Hyperlink"/>
            <w:bCs/>
          </w:rPr>
          <w:t>support@instructure.com</w:t>
        </w:r>
      </w:hyperlink>
      <w:r>
        <w:rPr>
          <w:bCs/>
        </w:rPr>
        <w:t xml:space="preserve"> </w:t>
      </w:r>
      <w:r w:rsidRPr="00F876C1">
        <w:rPr>
          <w:bCs/>
        </w:rPr>
        <w:t>or +44 80 0060 8442 (available 24 hours) in advance of the deadline.</w:t>
      </w:r>
      <w:r>
        <w:rPr>
          <w:bCs/>
        </w:rPr>
        <w:t xml:space="preserve"> You should also </w:t>
      </w:r>
      <w:r w:rsidRPr="00736552">
        <w:t xml:space="preserve">email </w:t>
      </w:r>
      <w:hyperlink r:id="rId15" w:history="1">
        <w:r w:rsidR="00374E7A" w:rsidRPr="00C738E7">
          <w:rPr>
            <w:rStyle w:val="Hyperlink"/>
          </w:rPr>
          <w:t>cs-online-admin@york.ac.uk</w:t>
        </w:r>
      </w:hyperlink>
      <w:r w:rsidRPr="00736552">
        <w:t xml:space="preserve"> as a matter of urgency to</w:t>
      </w:r>
      <w:r>
        <w:t xml:space="preserve"> report the issue and</w:t>
      </w:r>
      <w:r w:rsidRPr="00736552">
        <w:t xml:space="preserve"> receive further </w:t>
      </w:r>
      <w:r w:rsidRPr="00A25DB5">
        <w:t>instruction.</w:t>
      </w:r>
    </w:p>
    <w:p w14:paraId="30A20708" w14:textId="77777777" w:rsidR="00382095" w:rsidRDefault="00382095" w:rsidP="0085453F">
      <w:pPr>
        <w:pStyle w:val="Heading1"/>
      </w:pPr>
      <w:r>
        <w:t>Assessment Policies</w:t>
      </w:r>
    </w:p>
    <w:p w14:paraId="52F498F1" w14:textId="77777777" w:rsidR="00A42269" w:rsidRDefault="003A1E52" w:rsidP="0085453F">
      <w:r>
        <w:t>This assessment is subject to the policies stated on the ‘Summative Assessment Policies’ page in Canvas. These policies include (but are not limited to):</w:t>
      </w:r>
    </w:p>
    <w:p w14:paraId="0C9C49FE" w14:textId="77777777" w:rsidR="003A1E52" w:rsidRPr="003A1E52" w:rsidRDefault="003A1E52" w:rsidP="0085453F">
      <w:pPr>
        <w:pStyle w:val="ListParagraph"/>
        <w:numPr>
          <w:ilvl w:val="0"/>
          <w:numId w:val="2"/>
        </w:numPr>
      </w:pPr>
      <w:r w:rsidRPr="003A1E52">
        <w:t>Academic Integrity and submission of student work to Turnitin</w:t>
      </w:r>
    </w:p>
    <w:p w14:paraId="62CF5316" w14:textId="77777777" w:rsidR="003A1E52" w:rsidRDefault="003A1E52" w:rsidP="0085453F">
      <w:pPr>
        <w:pStyle w:val="ListParagraph"/>
        <w:numPr>
          <w:ilvl w:val="0"/>
          <w:numId w:val="2"/>
        </w:numPr>
      </w:pPr>
      <w:r w:rsidRPr="003A1E52">
        <w:t xml:space="preserve">Advice on anonymising your </w:t>
      </w:r>
      <w:proofErr w:type="gramStart"/>
      <w:r w:rsidRPr="003A1E52">
        <w:t>assessment</w:t>
      </w:r>
      <w:proofErr w:type="gramEnd"/>
    </w:p>
    <w:p w14:paraId="46B36D93" w14:textId="77777777" w:rsidR="00A25DB5" w:rsidRPr="003A1E52" w:rsidRDefault="00A25DB5" w:rsidP="0085453F">
      <w:pPr>
        <w:pStyle w:val="ListParagraph"/>
        <w:numPr>
          <w:ilvl w:val="0"/>
          <w:numId w:val="2"/>
        </w:numPr>
      </w:pPr>
      <w:r w:rsidRPr="003A1E52">
        <w:t>Penalties for late submission</w:t>
      </w:r>
    </w:p>
    <w:p w14:paraId="6C7F8088" w14:textId="77777777" w:rsidR="003A1E52" w:rsidRDefault="003A1E52" w:rsidP="0085453F">
      <w:pPr>
        <w:pStyle w:val="ListParagraph"/>
        <w:numPr>
          <w:ilvl w:val="0"/>
          <w:numId w:val="2"/>
        </w:numPr>
      </w:pPr>
      <w:r w:rsidRPr="003A1E52">
        <w:t>Marking policy for multiple submissions</w:t>
      </w:r>
    </w:p>
    <w:p w14:paraId="7272E354" w14:textId="6E47E55B" w:rsidR="00704F2D" w:rsidRDefault="00704F2D" w:rsidP="00704F2D">
      <w:pPr>
        <w:pStyle w:val="ListParagraph"/>
        <w:numPr>
          <w:ilvl w:val="0"/>
          <w:numId w:val="2"/>
        </w:numPr>
      </w:pPr>
      <w:r w:rsidRPr="00CE3ABC">
        <w:t xml:space="preserve">The Fit to Sit / Submit </w:t>
      </w:r>
      <w:proofErr w:type="gramStart"/>
      <w:r w:rsidRPr="00CE3ABC">
        <w:t>policy</w:t>
      </w:r>
      <w:proofErr w:type="gramEnd"/>
    </w:p>
    <w:p w14:paraId="5736BC48" w14:textId="5C966FE6" w:rsidR="00BE52CA" w:rsidRDefault="00BE52CA" w:rsidP="00704F2D">
      <w:pPr>
        <w:pStyle w:val="ListParagraph"/>
        <w:numPr>
          <w:ilvl w:val="0"/>
          <w:numId w:val="2"/>
        </w:numPr>
      </w:pPr>
      <w:r>
        <w:t>Passing mark and module reassessment</w:t>
      </w:r>
    </w:p>
    <w:p w14:paraId="3C880C85" w14:textId="77777777" w:rsidR="003A1E52" w:rsidRPr="00A42269" w:rsidRDefault="003A1E52" w:rsidP="0085453F">
      <w:r w:rsidRPr="003A1E52">
        <w:lastRenderedPageBreak/>
        <w:t>Please ensure that you have read and understood these policies before starting the assessment.</w:t>
      </w:r>
    </w:p>
    <w:sectPr w:rsidR="003A1E52" w:rsidRPr="00A42269" w:rsidSect="003D03C7">
      <w:footerReference w:type="default" r:id="rId16"/>
      <w:pgSz w:w="11906" w:h="16838"/>
      <w:pgMar w:top="1440" w:right="1440" w:bottom="993" w:left="1440"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7831F" w14:textId="77777777" w:rsidR="00032D36" w:rsidRDefault="00032D36" w:rsidP="0085453F">
      <w:r>
        <w:separator/>
      </w:r>
    </w:p>
  </w:endnote>
  <w:endnote w:type="continuationSeparator" w:id="0">
    <w:p w14:paraId="26157E5C" w14:textId="77777777" w:rsidR="00032D36" w:rsidRDefault="00032D36" w:rsidP="0085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496780"/>
      <w:docPartObj>
        <w:docPartGallery w:val="Page Numbers (Bottom of Page)"/>
        <w:docPartUnique/>
      </w:docPartObj>
    </w:sdtPr>
    <w:sdtEndPr>
      <w:rPr>
        <w:b/>
        <w:noProof/>
      </w:rPr>
    </w:sdtEndPr>
    <w:sdtContent>
      <w:p w14:paraId="17049DAC" w14:textId="77777777" w:rsidR="003D03C7" w:rsidRPr="003D03C7" w:rsidRDefault="003D03C7" w:rsidP="00374E7A">
        <w:pPr>
          <w:pStyle w:val="Footer"/>
          <w:jc w:val="right"/>
          <w:rPr>
            <w:b/>
          </w:rPr>
        </w:pPr>
        <w:r w:rsidRPr="00374E7A">
          <w:rPr>
            <w:noProof/>
            <w:color w:val="FFFFFF" w:themeColor="background1"/>
          </w:rPr>
          <w:drawing>
            <wp:anchor distT="0" distB="0" distL="0" distR="0" simplePos="0" relativeHeight="251659264" behindDoc="1" locked="0" layoutInCell="1" allowOverlap="1" wp14:anchorId="10B89AD8" wp14:editId="1518FFFA">
              <wp:simplePos x="0" y="0"/>
              <wp:positionH relativeFrom="page">
                <wp:posOffset>-23495</wp:posOffset>
              </wp:positionH>
              <wp:positionV relativeFrom="page">
                <wp:posOffset>10114016</wp:posOffset>
              </wp:positionV>
              <wp:extent cx="7772400" cy="568960"/>
              <wp:effectExtent l="0" t="0" r="0" b="2540"/>
              <wp:wrapNone/>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00B7248F" w:rsidRPr="00374E7A">
          <w:rPr>
            <w:noProof/>
            <w:color w:val="FFFFFF" w:themeColor="background1"/>
          </w:rPr>
          <w:t>1</w:t>
        </w:r>
        <w:r w:rsidRPr="00374E7A">
          <w:rPr>
            <w:noProof/>
            <w:color w:val="FFFFFF" w:themeColor="background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079939"/>
      <w:docPartObj>
        <w:docPartGallery w:val="Page Numbers (Bottom of Page)"/>
        <w:docPartUnique/>
      </w:docPartObj>
    </w:sdtPr>
    <w:sdtEndPr>
      <w:rPr>
        <w:b/>
        <w:noProof/>
      </w:rPr>
    </w:sdtEndPr>
    <w:sdtContent>
      <w:p w14:paraId="4B1FEF3F" w14:textId="77777777" w:rsidR="0040153F" w:rsidRPr="0040153F" w:rsidRDefault="0040153F" w:rsidP="009B46BD">
        <w:pPr>
          <w:pStyle w:val="Footer"/>
          <w:spacing w:after="240"/>
          <w:ind w:left="0"/>
          <w:jc w:val="right"/>
          <w:rPr>
            <w:b/>
          </w:rPr>
        </w:pPr>
        <w:r w:rsidRPr="0040153F">
          <w:rPr>
            <w:noProof/>
          </w:rPr>
          <w:drawing>
            <wp:anchor distT="0" distB="0" distL="0" distR="0" simplePos="0" relativeHeight="251661312" behindDoc="1" locked="0" layoutInCell="1" allowOverlap="1" wp14:anchorId="7B20D370" wp14:editId="355C63AD">
              <wp:simplePos x="0" y="0"/>
              <wp:positionH relativeFrom="page">
                <wp:posOffset>-23495</wp:posOffset>
              </wp:positionH>
              <wp:positionV relativeFrom="page">
                <wp:posOffset>10105721</wp:posOffset>
              </wp:positionV>
              <wp:extent cx="7772400" cy="568960"/>
              <wp:effectExtent l="0" t="0" r="0" b="254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40153F">
          <w:fldChar w:fldCharType="begin"/>
        </w:r>
        <w:r w:rsidRPr="0040153F">
          <w:instrText xml:space="preserve"> PAGE   \* MERGEFORMAT </w:instrText>
        </w:r>
        <w:r w:rsidRPr="0040153F">
          <w:fldChar w:fldCharType="separate"/>
        </w:r>
        <w:r w:rsidRPr="0040153F">
          <w:rPr>
            <w:noProof/>
          </w:rPr>
          <w:t>1</w:t>
        </w:r>
        <w:r w:rsidRPr="0040153F">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456012"/>
      <w:docPartObj>
        <w:docPartGallery w:val="Page Numbers (Bottom of Page)"/>
        <w:docPartUnique/>
      </w:docPartObj>
    </w:sdtPr>
    <w:sdtEndPr>
      <w:rPr>
        <w:b/>
        <w:noProof/>
      </w:rPr>
    </w:sdtEndPr>
    <w:sdtContent>
      <w:p w14:paraId="2297F0AD" w14:textId="77777777" w:rsidR="0040153F" w:rsidRPr="003D03C7" w:rsidRDefault="0040153F" w:rsidP="00374E7A">
        <w:pPr>
          <w:pStyle w:val="Footer"/>
          <w:jc w:val="right"/>
          <w:rPr>
            <w:b/>
          </w:rPr>
        </w:pPr>
        <w:r w:rsidRPr="00374E7A">
          <w:rPr>
            <w:noProof/>
            <w:color w:val="FFFFFF" w:themeColor="background1"/>
          </w:rPr>
          <w:drawing>
            <wp:anchor distT="0" distB="0" distL="0" distR="0" simplePos="0" relativeHeight="251663360" behindDoc="1" locked="0" layoutInCell="1" allowOverlap="1" wp14:anchorId="3468C495" wp14:editId="324A4EB6">
              <wp:simplePos x="0" y="0"/>
              <wp:positionH relativeFrom="page">
                <wp:posOffset>-23495</wp:posOffset>
              </wp:positionH>
              <wp:positionV relativeFrom="page">
                <wp:posOffset>10114016</wp:posOffset>
              </wp:positionV>
              <wp:extent cx="7772400" cy="568960"/>
              <wp:effectExtent l="0" t="0" r="0" b="2540"/>
              <wp:wrapNone/>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Pr="00374E7A">
          <w:rPr>
            <w:noProof/>
            <w:color w:val="FFFFFF" w:themeColor="background1"/>
          </w:rPr>
          <w:t>1</w:t>
        </w:r>
        <w:r w:rsidRPr="00374E7A">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BA6BF" w14:textId="77777777" w:rsidR="00032D36" w:rsidRDefault="00032D36" w:rsidP="0085453F">
      <w:r>
        <w:separator/>
      </w:r>
    </w:p>
  </w:footnote>
  <w:footnote w:type="continuationSeparator" w:id="0">
    <w:p w14:paraId="10176A32" w14:textId="77777777" w:rsidR="00032D36" w:rsidRDefault="00032D36" w:rsidP="00854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1972" w14:textId="77777777" w:rsidR="002F7E96" w:rsidRPr="00A42269" w:rsidRDefault="002F7E96" w:rsidP="0085453F">
    <w:pPr>
      <w:spacing w:after="480"/>
      <w:jc w:val="right"/>
    </w:pPr>
    <w:r>
      <w:rPr>
        <w:noProof/>
      </w:rPr>
      <w:drawing>
        <wp:inline distT="0" distB="0" distL="0" distR="0" wp14:anchorId="366AAADB" wp14:editId="35296947">
          <wp:extent cx="1301623" cy="502284"/>
          <wp:effectExtent l="0" t="0" r="0" b="0"/>
          <wp:docPr id="3" name="image1.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1623" cy="5022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0838"/>
    <w:multiLevelType w:val="multilevel"/>
    <w:tmpl w:val="FFBC9A7E"/>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4542024"/>
    <w:multiLevelType w:val="hybridMultilevel"/>
    <w:tmpl w:val="715430C4"/>
    <w:lvl w:ilvl="0" w:tplc="19A8C7D8">
      <w:start w:val="1"/>
      <w:numFmt w:val="decimal"/>
      <w:lvlText w:val="MLO %1."/>
      <w:lvlJc w:val="left"/>
      <w:pPr>
        <w:ind w:left="1429" w:hanging="360"/>
      </w:pPr>
      <w:rPr>
        <w:rFonts w:hint="default"/>
        <w:b/>
        <w:color w:val="00627D"/>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15:restartNumberingAfterBreak="0">
    <w:nsid w:val="18412DF5"/>
    <w:multiLevelType w:val="hybridMultilevel"/>
    <w:tmpl w:val="72E2D2B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D7124AB"/>
    <w:multiLevelType w:val="multilevel"/>
    <w:tmpl w:val="B62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D1A0F"/>
    <w:multiLevelType w:val="hybridMultilevel"/>
    <w:tmpl w:val="D8DE4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E07BA8"/>
    <w:multiLevelType w:val="hybridMultilevel"/>
    <w:tmpl w:val="7B0CE8A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40960348"/>
    <w:multiLevelType w:val="multilevel"/>
    <w:tmpl w:val="022465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CA80A3A"/>
    <w:multiLevelType w:val="multilevel"/>
    <w:tmpl w:val="2DCEB59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F8A2C40"/>
    <w:multiLevelType w:val="multilevel"/>
    <w:tmpl w:val="BBE85A4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0277F2"/>
    <w:multiLevelType w:val="hybridMultilevel"/>
    <w:tmpl w:val="04C420A4"/>
    <w:lvl w:ilvl="0" w:tplc="BDF61624">
      <w:start w:val="1"/>
      <w:numFmt w:val="upperRoman"/>
      <w:pStyle w:val="Heading1"/>
      <w:lvlText w:val="%1."/>
      <w:lvlJc w:val="right"/>
      <w:pPr>
        <w:ind w:left="720" w:hanging="360"/>
      </w:pPr>
      <w:rPr>
        <w:color w:val="25303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2B6992"/>
    <w:multiLevelType w:val="hybridMultilevel"/>
    <w:tmpl w:val="89EA62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69F52CFF"/>
    <w:multiLevelType w:val="multilevel"/>
    <w:tmpl w:val="FCA2918C"/>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6E050627"/>
    <w:multiLevelType w:val="multilevel"/>
    <w:tmpl w:val="6DAAAF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67D7941"/>
    <w:multiLevelType w:val="multilevel"/>
    <w:tmpl w:val="2B7A2FF6"/>
    <w:lvl w:ilvl="0">
      <w:start w:val="1"/>
      <w:numFmt w:val="bullet"/>
      <w:pStyle w:val="Syllabus-Header"/>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7670138"/>
    <w:multiLevelType w:val="hybridMultilevel"/>
    <w:tmpl w:val="C4E4ECA6"/>
    <w:lvl w:ilvl="0" w:tplc="15A2592E">
      <w:start w:val="1"/>
      <w:numFmt w:val="decimal"/>
      <w:lvlText w:val="MLO %1."/>
      <w:lvlJc w:val="left"/>
      <w:pPr>
        <w:ind w:left="1080" w:hanging="360"/>
      </w:pPr>
      <w:rPr>
        <w:rFonts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22676052">
    <w:abstractNumId w:val="9"/>
  </w:num>
  <w:num w:numId="2" w16cid:durableId="1258640392">
    <w:abstractNumId w:val="10"/>
  </w:num>
  <w:num w:numId="3" w16cid:durableId="1421826984">
    <w:abstractNumId w:val="3"/>
  </w:num>
  <w:num w:numId="4" w16cid:durableId="282149689">
    <w:abstractNumId w:val="14"/>
  </w:num>
  <w:num w:numId="5" w16cid:durableId="486748006">
    <w:abstractNumId w:val="5"/>
  </w:num>
  <w:num w:numId="6" w16cid:durableId="1010058240">
    <w:abstractNumId w:val="2"/>
  </w:num>
  <w:num w:numId="7" w16cid:durableId="1945112870">
    <w:abstractNumId w:val="4"/>
  </w:num>
  <w:num w:numId="8" w16cid:durableId="188569567">
    <w:abstractNumId w:val="1"/>
  </w:num>
  <w:num w:numId="9" w16cid:durableId="1662656253">
    <w:abstractNumId w:val="7"/>
  </w:num>
  <w:num w:numId="10" w16cid:durableId="1952126706">
    <w:abstractNumId w:val="11"/>
  </w:num>
  <w:num w:numId="11" w16cid:durableId="2101482017">
    <w:abstractNumId w:val="0"/>
  </w:num>
  <w:num w:numId="12" w16cid:durableId="492987379">
    <w:abstractNumId w:val="8"/>
  </w:num>
  <w:num w:numId="13" w16cid:durableId="1685285530">
    <w:abstractNumId w:val="13"/>
  </w:num>
  <w:num w:numId="14" w16cid:durableId="1965308069">
    <w:abstractNumId w:val="12"/>
  </w:num>
  <w:num w:numId="15" w16cid:durableId="15604330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96"/>
    <w:rsid w:val="00017531"/>
    <w:rsid w:val="00032D36"/>
    <w:rsid w:val="000B2F7C"/>
    <w:rsid w:val="00100BBD"/>
    <w:rsid w:val="00127868"/>
    <w:rsid w:val="001367CD"/>
    <w:rsid w:val="0014318D"/>
    <w:rsid w:val="00144F6D"/>
    <w:rsid w:val="001515A1"/>
    <w:rsid w:val="00190C8B"/>
    <w:rsid w:val="00196437"/>
    <w:rsid w:val="001C4B17"/>
    <w:rsid w:val="001D7B8D"/>
    <w:rsid w:val="002324E1"/>
    <w:rsid w:val="00244C84"/>
    <w:rsid w:val="00247123"/>
    <w:rsid w:val="00253BC6"/>
    <w:rsid w:val="00294540"/>
    <w:rsid w:val="0029542E"/>
    <w:rsid w:val="002A5725"/>
    <w:rsid w:val="002B7B34"/>
    <w:rsid w:val="002C6C44"/>
    <w:rsid w:val="002D2340"/>
    <w:rsid w:val="002D514C"/>
    <w:rsid w:val="002F3D4E"/>
    <w:rsid w:val="002F560B"/>
    <w:rsid w:val="002F75BD"/>
    <w:rsid w:val="002F7E96"/>
    <w:rsid w:val="003078FE"/>
    <w:rsid w:val="003653CB"/>
    <w:rsid w:val="00374E7A"/>
    <w:rsid w:val="00382095"/>
    <w:rsid w:val="003A1E52"/>
    <w:rsid w:val="003C04B7"/>
    <w:rsid w:val="003D03C7"/>
    <w:rsid w:val="003E132C"/>
    <w:rsid w:val="0040153F"/>
    <w:rsid w:val="0040576B"/>
    <w:rsid w:val="00415293"/>
    <w:rsid w:val="00425DFD"/>
    <w:rsid w:val="004863EB"/>
    <w:rsid w:val="00487FDD"/>
    <w:rsid w:val="00493994"/>
    <w:rsid w:val="0049678C"/>
    <w:rsid w:val="004B3357"/>
    <w:rsid w:val="004D3745"/>
    <w:rsid w:val="004F3021"/>
    <w:rsid w:val="0050518C"/>
    <w:rsid w:val="0050563E"/>
    <w:rsid w:val="005102EA"/>
    <w:rsid w:val="00510B3E"/>
    <w:rsid w:val="00520823"/>
    <w:rsid w:val="00551240"/>
    <w:rsid w:val="005C5DAF"/>
    <w:rsid w:val="005D705E"/>
    <w:rsid w:val="005E2804"/>
    <w:rsid w:val="00617F88"/>
    <w:rsid w:val="00680456"/>
    <w:rsid w:val="006A1A19"/>
    <w:rsid w:val="006B6E71"/>
    <w:rsid w:val="006D6634"/>
    <w:rsid w:val="006F68E6"/>
    <w:rsid w:val="00704F2D"/>
    <w:rsid w:val="00736269"/>
    <w:rsid w:val="00740187"/>
    <w:rsid w:val="007433BB"/>
    <w:rsid w:val="00775894"/>
    <w:rsid w:val="007816AA"/>
    <w:rsid w:val="007836F1"/>
    <w:rsid w:val="0079262D"/>
    <w:rsid w:val="007B353C"/>
    <w:rsid w:val="007E575B"/>
    <w:rsid w:val="007F5160"/>
    <w:rsid w:val="008324C5"/>
    <w:rsid w:val="00834B8A"/>
    <w:rsid w:val="0085453F"/>
    <w:rsid w:val="008834A5"/>
    <w:rsid w:val="008D75F7"/>
    <w:rsid w:val="00900EB7"/>
    <w:rsid w:val="00937DBA"/>
    <w:rsid w:val="00941657"/>
    <w:rsid w:val="00952A99"/>
    <w:rsid w:val="009546CF"/>
    <w:rsid w:val="009836D2"/>
    <w:rsid w:val="00996A3C"/>
    <w:rsid w:val="009A1445"/>
    <w:rsid w:val="009B46BD"/>
    <w:rsid w:val="009B7860"/>
    <w:rsid w:val="009C1E6B"/>
    <w:rsid w:val="00A007BF"/>
    <w:rsid w:val="00A041D3"/>
    <w:rsid w:val="00A214E8"/>
    <w:rsid w:val="00A25DB5"/>
    <w:rsid w:val="00A42269"/>
    <w:rsid w:val="00A5421D"/>
    <w:rsid w:val="00A7297B"/>
    <w:rsid w:val="00AB179D"/>
    <w:rsid w:val="00AB1ECD"/>
    <w:rsid w:val="00AF0A32"/>
    <w:rsid w:val="00AF4C7C"/>
    <w:rsid w:val="00B26D1B"/>
    <w:rsid w:val="00B333DF"/>
    <w:rsid w:val="00B433C1"/>
    <w:rsid w:val="00B5139C"/>
    <w:rsid w:val="00B7248F"/>
    <w:rsid w:val="00B725DC"/>
    <w:rsid w:val="00B86EDA"/>
    <w:rsid w:val="00BA4AA1"/>
    <w:rsid w:val="00BB2BC3"/>
    <w:rsid w:val="00BE52CA"/>
    <w:rsid w:val="00C47B6F"/>
    <w:rsid w:val="00C7261A"/>
    <w:rsid w:val="00C917F8"/>
    <w:rsid w:val="00CA7987"/>
    <w:rsid w:val="00CA7CCA"/>
    <w:rsid w:val="00CB32EA"/>
    <w:rsid w:val="00CE22CA"/>
    <w:rsid w:val="00CE4369"/>
    <w:rsid w:val="00D2417B"/>
    <w:rsid w:val="00D572B6"/>
    <w:rsid w:val="00DA0F2D"/>
    <w:rsid w:val="00DB783E"/>
    <w:rsid w:val="00DC0A10"/>
    <w:rsid w:val="00E82031"/>
    <w:rsid w:val="00E82C5A"/>
    <w:rsid w:val="00E87274"/>
    <w:rsid w:val="00EB5197"/>
    <w:rsid w:val="00ED48EC"/>
    <w:rsid w:val="00EE2C21"/>
    <w:rsid w:val="00EE3252"/>
    <w:rsid w:val="00EF5550"/>
    <w:rsid w:val="00F2490C"/>
    <w:rsid w:val="00F6056B"/>
    <w:rsid w:val="00F64E19"/>
    <w:rsid w:val="00F706F5"/>
    <w:rsid w:val="00F93304"/>
    <w:rsid w:val="00FA2376"/>
    <w:rsid w:val="00FA2F73"/>
    <w:rsid w:val="00FB73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742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4C"/>
    <w:pPr>
      <w:spacing w:after="240" w:line="276" w:lineRule="auto"/>
      <w:ind w:left="709"/>
    </w:pPr>
    <w:rPr>
      <w:rFonts w:eastAsia="Times New Roman" w:cstheme="minorHAnsi"/>
      <w:color w:val="000000"/>
      <w:sz w:val="24"/>
      <w:szCs w:val="24"/>
      <w:lang w:eastAsia="en-GB"/>
    </w:rPr>
  </w:style>
  <w:style w:type="paragraph" w:styleId="Heading1">
    <w:name w:val="heading 1"/>
    <w:basedOn w:val="Normal"/>
    <w:next w:val="Normal"/>
    <w:link w:val="Heading1Char"/>
    <w:uiPriority w:val="9"/>
    <w:qFormat/>
    <w:rsid w:val="00A42269"/>
    <w:pPr>
      <w:keepNext/>
      <w:keepLines/>
      <w:numPr>
        <w:numId w:val="1"/>
      </w:numPr>
      <w:spacing w:before="480" w:after="120"/>
      <w:outlineLvl w:val="0"/>
    </w:pPr>
    <w:rPr>
      <w:rFonts w:eastAsiaTheme="majorEastAsia"/>
      <w:b/>
      <w:color w:val="00627D"/>
      <w:sz w:val="52"/>
      <w:szCs w:val="32"/>
    </w:rPr>
  </w:style>
  <w:style w:type="paragraph" w:styleId="Heading2">
    <w:name w:val="heading 2"/>
    <w:basedOn w:val="Normal"/>
    <w:next w:val="Normal"/>
    <w:link w:val="Heading2Char"/>
    <w:uiPriority w:val="9"/>
    <w:unhideWhenUsed/>
    <w:qFormat/>
    <w:rsid w:val="0085453F"/>
    <w:pPr>
      <w:keepNext/>
      <w:keepLines/>
      <w:spacing w:before="480" w:after="120"/>
      <w:outlineLvl w:val="1"/>
    </w:pPr>
    <w:rPr>
      <w:rFonts w:ascii="Calibri" w:hAnsi="Calibri" w:cs="Calibri"/>
      <w:color w:val="25303B"/>
      <w:sz w:val="32"/>
      <w:szCs w:val="26"/>
    </w:rPr>
  </w:style>
  <w:style w:type="paragraph" w:styleId="Heading3">
    <w:name w:val="heading 3"/>
    <w:basedOn w:val="Normal"/>
    <w:next w:val="Normal"/>
    <w:link w:val="Heading3Char"/>
    <w:uiPriority w:val="9"/>
    <w:unhideWhenUsed/>
    <w:qFormat/>
    <w:rsid w:val="0085453F"/>
    <w:pPr>
      <w:keepNext/>
      <w:keepLines/>
      <w:spacing w:before="360" w:after="120"/>
      <w:outlineLvl w:val="2"/>
    </w:pPr>
    <w:rPr>
      <w:rFonts w:asciiTheme="majorHAns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17B"/>
    <w:rPr>
      <w:rFonts w:asciiTheme="minorHAnsi" w:eastAsia="Times New Roman" w:hAnsiTheme="minorHAnsi" w:cs="Arial"/>
      <w:b/>
      <w:bCs/>
      <w:caps w:val="0"/>
      <w:smallCaps w:val="0"/>
      <w:strike w:val="0"/>
      <w:dstrike w:val="0"/>
      <w:vanish w:val="0"/>
      <w:color w:val="auto"/>
      <w:sz w:val="24"/>
      <w:szCs w:val="24"/>
      <w:vertAlign w:val="baseline"/>
    </w:rPr>
  </w:style>
  <w:style w:type="paragraph" w:styleId="Header">
    <w:name w:val="header"/>
    <w:basedOn w:val="Normal"/>
    <w:link w:val="HeaderChar"/>
    <w:uiPriority w:val="99"/>
    <w:unhideWhenUsed/>
    <w:rsid w:val="00A42269"/>
    <w:pPr>
      <w:spacing w:after="0"/>
    </w:pPr>
    <w:rPr>
      <w:color w:val="00627D"/>
      <w:sz w:val="40"/>
      <w:szCs w:val="28"/>
    </w:rPr>
  </w:style>
  <w:style w:type="character" w:customStyle="1" w:styleId="HeaderChar">
    <w:name w:val="Header Char"/>
    <w:basedOn w:val="DefaultParagraphFont"/>
    <w:link w:val="Header"/>
    <w:uiPriority w:val="99"/>
    <w:rsid w:val="00A42269"/>
    <w:rPr>
      <w:color w:val="00627D"/>
      <w:sz w:val="40"/>
      <w:szCs w:val="28"/>
    </w:rPr>
  </w:style>
  <w:style w:type="paragraph" w:styleId="Footer">
    <w:name w:val="footer"/>
    <w:basedOn w:val="Normal"/>
    <w:link w:val="FooterChar"/>
    <w:uiPriority w:val="99"/>
    <w:unhideWhenUsed/>
    <w:rsid w:val="002F7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E96"/>
  </w:style>
  <w:style w:type="character" w:customStyle="1" w:styleId="Heading1Char">
    <w:name w:val="Heading 1 Char"/>
    <w:basedOn w:val="DefaultParagraphFont"/>
    <w:link w:val="Heading1"/>
    <w:uiPriority w:val="9"/>
    <w:rsid w:val="00A42269"/>
    <w:rPr>
      <w:rFonts w:eastAsiaTheme="majorEastAsia" w:cstheme="minorHAnsi"/>
      <w:b/>
      <w:color w:val="00627D"/>
      <w:sz w:val="52"/>
      <w:szCs w:val="32"/>
    </w:rPr>
  </w:style>
  <w:style w:type="paragraph" w:styleId="Title">
    <w:name w:val="Title"/>
    <w:basedOn w:val="Normal"/>
    <w:next w:val="Normal"/>
    <w:link w:val="TitleChar"/>
    <w:uiPriority w:val="10"/>
    <w:qFormat/>
    <w:rsid w:val="0085453F"/>
    <w:pPr>
      <w:spacing w:before="360" w:after="0" w:line="240" w:lineRule="auto"/>
      <w:ind w:left="0"/>
      <w:jc w:val="center"/>
    </w:pPr>
    <w:rPr>
      <w:rFonts w:asciiTheme="majorHAnsi" w:hAnsiTheme="majorHAnsi" w:cstheme="majorHAnsi"/>
      <w:b/>
      <w:color w:val="00627D"/>
      <w:spacing w:val="-20"/>
      <w:sz w:val="52"/>
      <w:szCs w:val="28"/>
    </w:rPr>
  </w:style>
  <w:style w:type="character" w:customStyle="1" w:styleId="TitleChar">
    <w:name w:val="Title Char"/>
    <w:basedOn w:val="DefaultParagraphFont"/>
    <w:link w:val="Title"/>
    <w:uiPriority w:val="10"/>
    <w:rsid w:val="0085453F"/>
    <w:rPr>
      <w:rFonts w:asciiTheme="majorHAnsi" w:hAnsiTheme="majorHAnsi" w:cstheme="majorHAnsi"/>
      <w:b/>
      <w:color w:val="00627D"/>
      <w:spacing w:val="-20"/>
      <w:sz w:val="52"/>
      <w:szCs w:val="28"/>
    </w:rPr>
  </w:style>
  <w:style w:type="paragraph" w:styleId="Subtitle">
    <w:name w:val="Subtitle"/>
    <w:basedOn w:val="Normal"/>
    <w:next w:val="Normal"/>
    <w:link w:val="SubtitleChar"/>
    <w:uiPriority w:val="11"/>
    <w:qFormat/>
    <w:rsid w:val="00A42269"/>
    <w:pPr>
      <w:spacing w:after="0"/>
    </w:pPr>
    <w:rPr>
      <w:b/>
      <w:color w:val="00627D"/>
      <w:sz w:val="48"/>
      <w:szCs w:val="28"/>
    </w:rPr>
  </w:style>
  <w:style w:type="character" w:customStyle="1" w:styleId="SubtitleChar">
    <w:name w:val="Subtitle Char"/>
    <w:basedOn w:val="DefaultParagraphFont"/>
    <w:link w:val="Subtitle"/>
    <w:uiPriority w:val="11"/>
    <w:rsid w:val="00A42269"/>
    <w:rPr>
      <w:b/>
      <w:color w:val="00627D"/>
      <w:sz w:val="48"/>
      <w:szCs w:val="28"/>
    </w:rPr>
  </w:style>
  <w:style w:type="character" w:customStyle="1" w:styleId="Heading2Char">
    <w:name w:val="Heading 2 Char"/>
    <w:basedOn w:val="DefaultParagraphFont"/>
    <w:link w:val="Heading2"/>
    <w:uiPriority w:val="9"/>
    <w:rsid w:val="0085453F"/>
    <w:rPr>
      <w:rFonts w:ascii="Calibri" w:eastAsia="Times New Roman" w:hAnsi="Calibri" w:cs="Calibri"/>
      <w:color w:val="25303B"/>
      <w:sz w:val="32"/>
      <w:szCs w:val="26"/>
      <w:lang w:eastAsia="en-GB"/>
    </w:rPr>
  </w:style>
  <w:style w:type="table" w:styleId="TableGrid">
    <w:name w:val="Table Grid"/>
    <w:basedOn w:val="TableNormal"/>
    <w:uiPriority w:val="39"/>
    <w:rsid w:val="0074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187"/>
    <w:pPr>
      <w:ind w:left="720"/>
      <w:contextualSpacing/>
    </w:pPr>
  </w:style>
  <w:style w:type="paragraph" w:styleId="BodyText">
    <w:name w:val="Body Text"/>
    <w:basedOn w:val="Normal"/>
    <w:link w:val="BodyTextChar"/>
    <w:uiPriority w:val="99"/>
    <w:semiHidden/>
    <w:unhideWhenUsed/>
    <w:rsid w:val="003D03C7"/>
    <w:pPr>
      <w:spacing w:after="120"/>
    </w:pPr>
  </w:style>
  <w:style w:type="character" w:customStyle="1" w:styleId="BodyTextChar">
    <w:name w:val="Body Text Char"/>
    <w:basedOn w:val="DefaultParagraphFont"/>
    <w:link w:val="BodyText"/>
    <w:uiPriority w:val="99"/>
    <w:semiHidden/>
    <w:rsid w:val="003D03C7"/>
    <w:rPr>
      <w:sz w:val="24"/>
    </w:rPr>
  </w:style>
  <w:style w:type="character" w:styleId="Hyperlink">
    <w:name w:val="Hyperlink"/>
    <w:basedOn w:val="DefaultParagraphFont"/>
    <w:uiPriority w:val="99"/>
    <w:unhideWhenUsed/>
    <w:rsid w:val="003D03C7"/>
    <w:rPr>
      <w:color w:val="0563C1" w:themeColor="hyperlink"/>
      <w:u w:val="single"/>
    </w:rPr>
  </w:style>
  <w:style w:type="character" w:customStyle="1" w:styleId="UnresolvedMention1">
    <w:name w:val="Unresolved Mention1"/>
    <w:basedOn w:val="DefaultParagraphFont"/>
    <w:uiPriority w:val="99"/>
    <w:semiHidden/>
    <w:unhideWhenUsed/>
    <w:rsid w:val="003D03C7"/>
    <w:rPr>
      <w:color w:val="605E5C"/>
      <w:shd w:val="clear" w:color="auto" w:fill="E1DFDD"/>
    </w:rPr>
  </w:style>
  <w:style w:type="character" w:customStyle="1" w:styleId="Heading3Char">
    <w:name w:val="Heading 3 Char"/>
    <w:basedOn w:val="DefaultParagraphFont"/>
    <w:link w:val="Heading3"/>
    <w:uiPriority w:val="9"/>
    <w:rsid w:val="0085453F"/>
    <w:rPr>
      <w:rFonts w:asciiTheme="majorHAnsi" w:eastAsia="Times New Roman" w:hAnsiTheme="majorHAnsi" w:cstheme="majorHAnsi"/>
      <w:b/>
      <w:sz w:val="24"/>
      <w:szCs w:val="24"/>
      <w:lang w:eastAsia="en-GB"/>
    </w:rPr>
  </w:style>
  <w:style w:type="paragraph" w:customStyle="1" w:styleId="Table">
    <w:name w:val="Table"/>
    <w:basedOn w:val="Normal"/>
    <w:qFormat/>
    <w:rsid w:val="009B46BD"/>
    <w:pPr>
      <w:spacing w:after="120" w:line="240" w:lineRule="auto"/>
      <w:ind w:left="0"/>
    </w:pPr>
    <w:rPr>
      <w:lang w:val="en-IE"/>
    </w:rPr>
  </w:style>
  <w:style w:type="table" w:styleId="GridTable5Dark-Accent3">
    <w:name w:val="Grid Table 5 Dark Accent 3"/>
    <w:basedOn w:val="TableNormal"/>
    <w:uiPriority w:val="50"/>
    <w:rsid w:val="00374E7A"/>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374E7A"/>
    <w:rPr>
      <w:color w:val="605E5C"/>
      <w:shd w:val="clear" w:color="auto" w:fill="E1DFDD"/>
    </w:rPr>
  </w:style>
  <w:style w:type="character" w:styleId="CommentReference">
    <w:name w:val="annotation reference"/>
    <w:basedOn w:val="DefaultParagraphFont"/>
    <w:uiPriority w:val="99"/>
    <w:semiHidden/>
    <w:unhideWhenUsed/>
    <w:rsid w:val="00DA0F2D"/>
    <w:rPr>
      <w:sz w:val="16"/>
      <w:szCs w:val="16"/>
    </w:rPr>
  </w:style>
  <w:style w:type="paragraph" w:styleId="CommentText">
    <w:name w:val="annotation text"/>
    <w:basedOn w:val="Normal"/>
    <w:link w:val="CommentTextChar"/>
    <w:uiPriority w:val="99"/>
    <w:unhideWhenUsed/>
    <w:rsid w:val="00DA0F2D"/>
    <w:pPr>
      <w:spacing w:line="240" w:lineRule="auto"/>
    </w:pPr>
    <w:rPr>
      <w:sz w:val="20"/>
      <w:szCs w:val="20"/>
    </w:rPr>
  </w:style>
  <w:style w:type="character" w:customStyle="1" w:styleId="CommentTextChar">
    <w:name w:val="Comment Text Char"/>
    <w:basedOn w:val="DefaultParagraphFont"/>
    <w:link w:val="CommentText"/>
    <w:uiPriority w:val="99"/>
    <w:rsid w:val="00DA0F2D"/>
    <w:rPr>
      <w:rFonts w:eastAsia="Times New Roman" w:cstheme="minorHAnsi"/>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DA0F2D"/>
    <w:rPr>
      <w:b/>
      <w:bCs/>
    </w:rPr>
  </w:style>
  <w:style w:type="character" w:customStyle="1" w:styleId="CommentSubjectChar">
    <w:name w:val="Comment Subject Char"/>
    <w:basedOn w:val="CommentTextChar"/>
    <w:link w:val="CommentSubject"/>
    <w:uiPriority w:val="99"/>
    <w:semiHidden/>
    <w:rsid w:val="00DA0F2D"/>
    <w:rPr>
      <w:rFonts w:eastAsia="Times New Roman" w:cstheme="minorHAnsi"/>
      <w:b/>
      <w:bCs/>
      <w:color w:val="000000"/>
      <w:sz w:val="20"/>
      <w:szCs w:val="20"/>
      <w:lang w:eastAsia="en-GB"/>
    </w:rPr>
  </w:style>
  <w:style w:type="paragraph" w:customStyle="1" w:styleId="Syllabus-Header">
    <w:name w:val="Syllabus-Header"/>
    <w:basedOn w:val="Heading1"/>
    <w:next w:val="Normal"/>
    <w:qFormat/>
    <w:rsid w:val="00680456"/>
    <w:pPr>
      <w:numPr>
        <w:numId w:val="13"/>
      </w:numPr>
      <w:spacing w:before="240" w:line="240" w:lineRule="auto"/>
      <w:ind w:left="720"/>
    </w:pPr>
    <w:rPr>
      <w:rFonts w:cs="Lucida Grande"/>
      <w:bCs/>
      <w:color w:val="01546E"/>
    </w:rPr>
  </w:style>
  <w:style w:type="paragraph" w:styleId="Revision">
    <w:name w:val="Revision"/>
    <w:hidden/>
    <w:uiPriority w:val="99"/>
    <w:semiHidden/>
    <w:rsid w:val="007836F1"/>
    <w:pPr>
      <w:spacing w:after="0" w:line="240" w:lineRule="auto"/>
    </w:pPr>
    <w:rPr>
      <w:rFonts w:eastAsia="Times New Roman" w:cstheme="minorHAnsi"/>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9785">
      <w:bodyDiv w:val="1"/>
      <w:marLeft w:val="0"/>
      <w:marRight w:val="0"/>
      <w:marTop w:val="0"/>
      <w:marBottom w:val="0"/>
      <w:divBdr>
        <w:top w:val="none" w:sz="0" w:space="0" w:color="auto"/>
        <w:left w:val="none" w:sz="0" w:space="0" w:color="auto"/>
        <w:bottom w:val="none" w:sz="0" w:space="0" w:color="auto"/>
        <w:right w:val="none" w:sz="0" w:space="0" w:color="auto"/>
      </w:divBdr>
    </w:div>
    <w:div w:id="12584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rk.ac.uk/students/studying/develop-your-skills/study-skills/study/integrity/referencing-styles/ieee/" TargetMode="External"/><Relationship Id="rId13" Type="http://schemas.openxmlformats.org/officeDocument/2006/relationships/hyperlink" Target="https://community.canvaslms.com/t5/Student-Guide/How-do-I-submit-an-online-assignment/ta-p/50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s-online-admin@york.ac.uk"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ubjectguides.york.ac.uk/referencing-style-guides/ieee" TargetMode="External"/><Relationship Id="rId14" Type="http://schemas.openxmlformats.org/officeDocument/2006/relationships/hyperlink" Target="mailto:support@instructur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B51B8-F13F-4DD1-B46D-C3F44D9DC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3177</Words>
  <Characters>18115</Characters>
  <Application>Microsoft Office Word</Application>
  <DocSecurity>0</DocSecurity>
  <Lines>150</Lines>
  <Paragraphs>42</Paragraphs>
  <ScaleCrop>false</ScaleCrop>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2023-07-04T08:10:00Z</dcterms:created>
  <dcterms:modified xsi:type="dcterms:W3CDTF">2023-07-31T14:54:00Z</dcterms:modified>
</cp:coreProperties>
</file>