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120"/>
        <w:jc w:val="center"/>
        <w:rPr>
          <w:color w:val="0070C0"/>
          <w:sz w:val="36"/>
          <w:szCs w:val="36"/>
        </w:rPr>
      </w:pPr>
      <w:bookmarkStart w:id="0" w:name="_Toc91606989"/>
      <w:r>
        <w:rPr>
          <w:color w:val="0070C0"/>
          <w:sz w:val="36"/>
          <w:szCs w:val="36"/>
        </w:rPr>
        <w:t>Антипаттерны разработки</w:t>
      </w:r>
      <w:bookmarkEnd w:id="0"/>
    </w:p>
    <w:p>
      <w:pPr>
        <w:pStyle w:val="Heading3"/>
        <w:spacing w:lineRule="auto" w:line="276"/>
        <w:jc w:val="center"/>
        <w:rPr/>
      </w:pPr>
      <w:r>
        <w:rPr/>
      </w:r>
    </w:p>
    <w:p>
      <w:pPr>
        <w:pStyle w:val="Heading3"/>
        <w:numPr>
          <w:ilvl w:val="0"/>
          <w:numId w:val="2"/>
        </w:numPr>
        <w:spacing w:lineRule="auto" w:line="276"/>
        <w:jc w:val="left"/>
        <w:rPr/>
      </w:pPr>
      <w:bookmarkStart w:id="1" w:name="_Toc91606991"/>
      <w:r>
        <w:rPr/>
        <w:t>Магические числа (Magic numbers)</w:t>
      </w:r>
      <w:bookmarkEnd w:id="1"/>
      <w:r>
        <w:rPr/>
        <w:t xml:space="preserve"> — </w:t>
      </w:r>
      <w:r>
        <w:rPr>
          <w:color w:val="C9211E"/>
        </w:rPr>
        <w:t>не обраружил в коде</w:t>
      </w:r>
      <w:r>
        <w:rPr/>
        <w:br/>
      </w:r>
      <w:r>
        <w:rPr/>
        <w:t>С</w:t>
      </w:r>
      <w:bookmarkStart w:id="2" w:name="_Toc91606992"/>
      <w:r>
        <w:rPr/>
        <w:t>пагетти-код (Spaghetti Code)</w:t>
      </w:r>
      <w:bookmarkEnd w:id="2"/>
      <w:r>
        <w:rPr/>
        <w:t xml:space="preserve"> — </w:t>
      </w:r>
      <w:r>
        <w:rPr>
          <w:color w:val="C9211E"/>
        </w:rPr>
        <w:t>не обраружил (субьективная оценка)</w:t>
      </w:r>
      <w:r>
        <w:rPr>
          <w:rFonts w:eastAsia="Arial" w:cs="Times New Roman" w:ascii="Times New Roman" w:hAnsi="Times New Roman"/>
          <w:color w:val="2C2D30"/>
          <w:sz w:val="28"/>
          <w:szCs w:val="28"/>
        </w:rPr>
        <w:br/>
      </w:r>
      <w:bookmarkStart w:id="3" w:name="_Toc91606993"/>
      <w:r>
        <w:rPr/>
        <w:t>Лазанья-код (Lasagna Code)</w:t>
      </w:r>
      <w:bookmarkEnd w:id="3"/>
      <w:r>
        <w:rPr/>
        <w:t xml:space="preserve"> — </w:t>
      </w:r>
      <w:r>
        <w:rPr>
          <w:color w:val="C9211E"/>
        </w:rPr>
        <w:t>не обраружил,  каждый слой изолирован функционально</w:t>
      </w:r>
      <w:r>
        <w:rPr>
          <w:rFonts w:eastAsia="Arial" w:cs="Times New Roman" w:ascii="Times New Roman" w:hAnsi="Times New Roman"/>
          <w:color w:val="2C2D30"/>
          <w:sz w:val="28"/>
          <w:szCs w:val="28"/>
        </w:rPr>
        <w:br/>
      </w:r>
      <w:r>
        <w:rPr/>
        <w:t>С</w:t>
      </w:r>
      <w:bookmarkStart w:id="4" w:name="_Toc91606994"/>
      <w:r>
        <w:rPr/>
        <w:t>лепая вера (Blind Faith)</w:t>
      </w:r>
      <w:bookmarkEnd w:id="4"/>
      <w:r>
        <w:rPr/>
        <w:t xml:space="preserve"> — </w:t>
      </w:r>
      <w:r>
        <w:rPr>
          <w:color w:val="C9211E"/>
        </w:rPr>
        <w:t>не обнаружи</w:t>
      </w:r>
      <w:r>
        <w:rPr>
          <w:color w:val="C9211E"/>
        </w:rPr>
        <w:t xml:space="preserve">л. </w:t>
      </w:r>
      <w:r>
        <w:rPr>
          <w:color w:val="C9211E"/>
        </w:rPr>
        <w:t>В</w:t>
      </w:r>
      <w:r>
        <w:rPr>
          <w:color w:val="C9211E"/>
        </w:rPr>
        <w:t xml:space="preserve"> проете такого </w:t>
      </w:r>
      <w:r>
        <w:rPr>
          <w:color w:val="C9211E"/>
        </w:rPr>
        <w:t>на нашел</w:t>
      </w:r>
      <w:r>
        <w:rPr>
          <w:color w:val="C9211E"/>
        </w:rPr>
        <w:t>.</w:t>
      </w:r>
    </w:p>
    <w:p>
      <w:pPr>
        <w:pStyle w:val="Heading3"/>
        <w:numPr>
          <w:ilvl w:val="0"/>
          <w:numId w:val="2"/>
        </w:numPr>
        <w:spacing w:lineRule="auto" w:line="276"/>
        <w:jc w:val="left"/>
        <w:rPr/>
      </w:pPr>
      <w:bookmarkStart w:id="5" w:name="_Toc91606995"/>
      <w:r>
        <w:rPr/>
        <w:t>Шифрованный код (Cryptic code)</w:t>
      </w:r>
      <w:bookmarkEnd w:id="5"/>
      <w:r>
        <w:rPr/>
        <w:t xml:space="preserve"> — </w:t>
      </w:r>
      <w:r>
        <w:rPr>
          <w:color w:val="C9211E"/>
        </w:rPr>
        <w:t>такогого за собой не замечаю</w:t>
      </w:r>
    </w:p>
    <w:p>
      <w:pPr>
        <w:pStyle w:val="Heading3"/>
        <w:numPr>
          <w:ilvl w:val="0"/>
          <w:numId w:val="2"/>
        </w:numPr>
        <w:spacing w:lineRule="auto" w:line="276"/>
        <w:jc w:val="left"/>
        <w:rPr/>
      </w:pPr>
      <w:r>
        <w:rPr/>
        <w:t>Ж</w:t>
      </w:r>
      <w:bookmarkStart w:id="6" w:name="_Toc91606996"/>
      <w:r>
        <w:rPr/>
        <w:t>ёсткое кодирование (Hard code)</w:t>
      </w:r>
      <w:bookmarkEnd w:id="6"/>
      <w:r>
        <w:rPr/>
        <w:t xml:space="preserve"> — </w:t>
      </w:r>
      <w:r>
        <w:rPr>
          <w:color w:val="C9211E"/>
        </w:rPr>
        <w:t>Такое водится за мной первоночальном этапах проекта (реализация прототипа), т. к. хочется быстрее сделать готовое решение,  потом можно подумать об «универсализме». На самом деле ранее не считал использование файлов ini антипаттерном,  сейчас буду знать.</w:t>
      </w:r>
    </w:p>
    <w:p>
      <w:pPr>
        <w:pStyle w:val="Heading3"/>
        <w:numPr>
          <w:ilvl w:val="0"/>
          <w:numId w:val="2"/>
        </w:numPr>
        <w:spacing w:lineRule="auto" w:line="276"/>
        <w:jc w:val="left"/>
        <w:rPr/>
      </w:pPr>
      <w:bookmarkStart w:id="7" w:name="_Toc91606997"/>
      <w:r>
        <w:rPr/>
        <w:t>Мягкое кодирование (Soft code)</w:t>
      </w:r>
      <w:bookmarkEnd w:id="7"/>
      <w:r>
        <w:rPr/>
        <w:t xml:space="preserve"> — </w:t>
      </w:r>
      <w:r>
        <w:rPr>
          <w:color w:val="C9211E"/>
        </w:rPr>
        <w:t>иногда,  не могу остановится, когда хочется реализовать какой-то универсальный модуль</w:t>
      </w:r>
      <w:r>
        <w:rPr>
          <w:rFonts w:eastAsia="Arial" w:cs="Times New Roman" w:ascii="Times New Roman" w:hAnsi="Times New Roman"/>
          <w:color w:val="C9211E"/>
          <w:sz w:val="28"/>
          <w:szCs w:val="28"/>
        </w:rPr>
        <w:t>,  в проекте я этого не увидел</w:t>
      </w:r>
    </w:p>
    <w:p>
      <w:pPr>
        <w:pStyle w:val="Heading3"/>
        <w:numPr>
          <w:ilvl w:val="0"/>
          <w:numId w:val="2"/>
        </w:numPr>
        <w:spacing w:lineRule="auto" w:line="276"/>
        <w:jc w:val="left"/>
        <w:rPr/>
      </w:pPr>
      <w:bookmarkStart w:id="8" w:name="_Toc91606998"/>
      <w:r>
        <w:rPr/>
        <w:t>Поток лавы (Lava flow)</w:t>
      </w:r>
      <w:bookmarkEnd w:id="8"/>
      <w:r>
        <w:rPr/>
        <w:t xml:space="preserve"> — </w:t>
      </w:r>
      <w:r>
        <w:rPr>
          <w:color w:val="C9211E"/>
        </w:rPr>
        <w:t>в данной проекте данный антиаттерн думаю есть,  т. к. нет жётского валидатора,  который пропускал данные между уровней (например это создание объектов, если перредать невалидные параметры, т.о. следует обрабатывать исключительные ситуацции). Большую роль, как мне кажется, влияет уровень изоляции того или иного модуля,  По сути если мы пишем каждый модуль воспринимаем входные данные как «чёрный ящик»,  то даного паттерна не должен возникнуть.</w:t>
      </w:r>
    </w:p>
    <w:p>
      <w:pPr>
        <w:pStyle w:val="Heading3"/>
        <w:numPr>
          <w:ilvl w:val="0"/>
          <w:numId w:val="2"/>
        </w:numPr>
        <w:spacing w:lineRule="auto" w:line="276"/>
        <w:jc w:val="left"/>
        <w:rPr/>
      </w:pPr>
      <w:bookmarkStart w:id="9" w:name="_Toc91606999"/>
      <w:r>
        <w:rPr>
          <w:color w:val="0070C0"/>
        </w:rPr>
        <w:t xml:space="preserve">Специализированные антипаттерны в </w:t>
      </w:r>
      <w:r>
        <w:rPr>
          <w:color w:val="0070C0"/>
          <w:lang w:val="en-US"/>
        </w:rPr>
        <w:t>Python</w:t>
      </w:r>
      <w:bookmarkEnd w:id="9"/>
      <w:r>
        <w:rPr>
          <w:color w:val="0070C0"/>
          <w:lang w:val="en-US"/>
        </w:rPr>
        <w:t>:</w:t>
      </w:r>
    </w:p>
    <w:p>
      <w:pPr>
        <w:pStyle w:val="Normal"/>
        <w:numPr>
          <w:ilvl w:val="1"/>
          <w:numId w:val="2"/>
        </w:numPr>
        <w:spacing w:lineRule="auto" w:line="276"/>
        <w:jc w:val="left"/>
        <w:rPr>
          <w:rFonts w:ascii="Calibri Light" w:hAnsi="Calibri Light" w:eastAsia="Calibri" w:cs="Noto Sans Arabic UI"/>
          <w:color w:val="1F4D78"/>
          <w:sz w:val="24"/>
          <w:szCs w:val="24"/>
        </w:rPr>
      </w:pPr>
      <w:bookmarkStart w:id="10" w:name="_Toc916070001"/>
      <w:bookmarkStart w:id="11" w:name="_Toc916070021"/>
      <w:r>
        <w:rPr>
          <w:rFonts w:eastAsia="Calibri" w:cs="Noto Sans Arabic UI" w:ascii="Calibri Light" w:hAnsi="Calibri Light"/>
          <w:b w:val="false"/>
          <w:bCs w:val="false"/>
          <w:color w:val="1F4D78"/>
          <w:sz w:val="24"/>
          <w:szCs w:val="24"/>
          <w:u w:val="none"/>
          <w:lang w:val="en-US"/>
        </w:rPr>
        <w:t>Обработка ошибок и исключительных ситуаций через if</w:t>
      </w:r>
      <w:bookmarkEnd w:id="10"/>
      <w:bookmarkEnd w:id="11"/>
      <w:r>
        <w:rPr>
          <w:rFonts w:eastAsia="Calibri" w:cs="Noto Sans Arabic UI" w:ascii="Calibri Light" w:hAnsi="Calibri Light"/>
          <w:b w:val="false"/>
          <w:bCs w:val="false"/>
          <w:color w:val="1F4D78"/>
          <w:sz w:val="24"/>
          <w:szCs w:val="24"/>
          <w:u w:val="none"/>
          <w:lang w:val="en-US"/>
        </w:rPr>
        <w:t xml:space="preserve"> – </w:t>
      </w:r>
      <w:r>
        <w:rPr>
          <w:rFonts w:eastAsia="Calibri" w:cs="Noto Sans Arabic UI" w:ascii="Calibri Light" w:hAnsi="Calibri Light"/>
          <w:b w:val="false"/>
          <w:bCs w:val="false"/>
          <w:color w:val="C9211E"/>
          <w:sz w:val="24"/>
          <w:szCs w:val="24"/>
          <w:u w:val="none"/>
          <w:lang w:val="en-US"/>
        </w:rPr>
        <w:t>такой антипаттер есть:</w:t>
      </w:r>
    </w:p>
    <w:p>
      <w:pPr>
        <w:pStyle w:val="Normal"/>
        <w:numPr>
          <w:ilvl w:val="0"/>
          <w:numId w:val="0"/>
        </w:numPr>
        <w:spacing w:lineRule="auto" w:line="276"/>
        <w:ind w:left="1080" w:hanging="0"/>
        <w:jc w:val="left"/>
        <w:rPr>
          <w:b w:val="false"/>
          <w:b w:val="false"/>
          <w:bCs w:val="false"/>
          <w:u w:val="none"/>
          <w:lang w:val="en-US"/>
        </w:rPr>
      </w:pPr>
      <w:r>
        <w:rPr>
          <w:rFonts w:eastAsia="Calibri" w:cs="Noto Sans Arabic UI" w:ascii="Calibri Light" w:hAnsi="Calibri Light"/>
          <w:color w:val="1F4D78"/>
          <w:sz w:val="24"/>
          <w:szCs w:val="24"/>
        </w:rPr>
        <w:drawing>
          <wp:anchor behindDoc="0" distT="0" distB="0" distL="0" distR="0" simplePos="0" locked="0" layoutInCell="0" allowOverlap="1" relativeHeight="2">
            <wp:simplePos x="0" y="0"/>
            <wp:positionH relativeFrom="column">
              <wp:posOffset>748665</wp:posOffset>
            </wp:positionH>
            <wp:positionV relativeFrom="paragraph">
              <wp:posOffset>-53975</wp:posOffset>
            </wp:positionV>
            <wp:extent cx="6188710" cy="2331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88710" cy="2331720"/>
                    </a:xfrm>
                    <a:prstGeom prst="rect">
                      <a:avLst/>
                    </a:prstGeom>
                  </pic:spPr>
                </pic:pic>
              </a:graphicData>
            </a:graphic>
          </wp:anchor>
        </w:drawing>
      </w:r>
    </w:p>
    <w:p>
      <w:pPr>
        <w:pStyle w:val="Normal"/>
        <w:numPr>
          <w:ilvl w:val="1"/>
          <w:numId w:val="2"/>
        </w:numPr>
        <w:spacing w:lineRule="auto" w:line="276"/>
        <w:jc w:val="left"/>
        <w:rPr>
          <w:rFonts w:ascii="Calibri Light" w:hAnsi="Calibri Light" w:eastAsia="Calibri" w:cs="Noto Sans Arabic UI"/>
          <w:color w:val="C9211E"/>
          <w:sz w:val="24"/>
          <w:szCs w:val="24"/>
        </w:rPr>
      </w:pPr>
      <w:r>
        <w:rPr>
          <w:rFonts w:eastAsia="Calibri" w:cs="Noto Sans Arabic UI" w:ascii="Calibri Light" w:hAnsi="Calibri Light"/>
          <w:b w:val="false"/>
          <w:bCs w:val="false"/>
          <w:color w:val="C9211E"/>
          <w:sz w:val="24"/>
          <w:szCs w:val="24"/>
          <w:u w:val="none"/>
          <w:lang w:val="en-US"/>
        </w:rPr>
        <w:t>Решение можем реализовать аналогично:</w:t>
      </w:r>
    </w:p>
    <w:p>
      <w:pPr>
        <w:pStyle w:val="Normal"/>
        <w:spacing w:lineRule="auto" w:line="276"/>
        <w:jc w:val="left"/>
        <w:rPr>
          <w:rFonts w:ascii="Calibri Light" w:hAnsi="Calibri Light" w:eastAsia="Calibri" w:cs="Noto Sans Arabic UI"/>
          <w:color w:val="1F4D78"/>
          <w:sz w:val="24"/>
          <w:szCs w:val="24"/>
        </w:rPr>
      </w:pPr>
      <w:r>
        <w:rPr>
          <w:rFonts w:eastAsia="Calibri" w:cs="Noto Sans Arabic UI" w:ascii="Calibri Light" w:hAnsi="Calibri Light"/>
          <w:color w:val="1F4D78"/>
          <w:sz w:val="24"/>
          <w:szCs w:val="24"/>
        </w:rPr>
      </w:r>
    </w:p>
    <w:p>
      <w:pPr>
        <w:pStyle w:val="Normal"/>
        <w:numPr>
          <w:ilvl w:val="0"/>
          <w:numId w:val="0"/>
        </w:numPr>
        <w:spacing w:lineRule="auto" w:line="276"/>
        <w:ind w:left="1080" w:hanging="0"/>
        <w:jc w:val="left"/>
        <w:rPr>
          <w:b w:val="false"/>
          <w:b w:val="false"/>
          <w:bCs w:val="false"/>
          <w:u w:val="none"/>
          <w:lang w:val="en-US"/>
        </w:rPr>
      </w:pPr>
      <w:r>
        <w:rPr>
          <w:rFonts w:eastAsia="Calibri" w:cs="Noto Sans Arabic UI" w:ascii="Calibri Light" w:hAnsi="Calibri Light"/>
          <w:color w:val="1F4D78"/>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19420" cy="1798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19420" cy="1798320"/>
                    </a:xfrm>
                    <a:prstGeom prst="rect">
                      <a:avLst/>
                    </a:prstGeom>
                  </pic:spPr>
                </pic:pic>
              </a:graphicData>
            </a:graphic>
          </wp:anchor>
        </w:drawing>
      </w:r>
    </w:p>
    <w:p>
      <w:pPr>
        <w:pStyle w:val="Heading3"/>
        <w:numPr>
          <w:ilvl w:val="0"/>
          <w:numId w:val="2"/>
        </w:numPr>
        <w:spacing w:lineRule="auto" w:line="360"/>
        <w:jc w:val="left"/>
        <w:rPr/>
      </w:pPr>
      <w:bookmarkStart w:id="12" w:name="_Toc91607001"/>
      <w:r>
        <w:rPr>
          <w:rFonts w:eastAsia="Calibri" w:cs="Noto Sans Arabic UI"/>
          <w:color w:val="1F4D78"/>
          <w:sz w:val="24"/>
          <w:szCs w:val="24"/>
        </w:rPr>
        <w:t>Создание словарей более сложным способо</w:t>
      </w:r>
      <w:bookmarkEnd w:id="12"/>
      <w:r>
        <w:rPr>
          <w:rFonts w:eastAsia="Calibri" w:cs="Noto Sans Arabic UI"/>
          <w:color w:val="1F4D78"/>
          <w:sz w:val="24"/>
          <w:szCs w:val="24"/>
        </w:rPr>
        <w:t xml:space="preserve">м - </w:t>
      </w:r>
      <w:r>
        <w:rPr>
          <w:rFonts w:eastAsia="Calibri" w:cs="Noto Sans Arabic UI"/>
          <w:b w:val="false"/>
          <w:bCs w:val="false"/>
          <w:color w:val="C9211E"/>
          <w:sz w:val="24"/>
          <w:szCs w:val="24"/>
          <w:u w:val="none"/>
          <w:lang w:val="en-US"/>
        </w:rPr>
        <w:t>в проекте его нет,</w:t>
      </w:r>
      <w:r>
        <w:rPr>
          <w:rFonts w:eastAsia="Calibri" w:cs="Noto Sans Arabic UI"/>
          <w:b w:val="false"/>
          <w:bCs w:val="false"/>
          <w:color w:val="C9211E"/>
          <w:sz w:val="24"/>
          <w:szCs w:val="24"/>
          <w:u w:val="none"/>
          <w:lang w:val="en-US"/>
        </w:rPr>
        <w:t xml:space="preserve"> сам придерживаюсь данному паттерну</w:t>
      </w:r>
    </w:p>
    <w:p>
      <w:pPr>
        <w:pStyle w:val="Heading3"/>
        <w:spacing w:lineRule="auto" w:line="276"/>
        <w:jc w:val="left"/>
        <w:rPr>
          <w:rFonts w:ascii="Calibri Light" w:hAnsi="Calibri Light" w:eastAsia="Calibri" w:cs="Noto Sans Arabic UI"/>
          <w:i/>
          <w:i/>
          <w:iCs/>
          <w:color w:val="1F4D78"/>
          <w:sz w:val="24"/>
          <w:szCs w:val="24"/>
          <w:lang w:eastAsia="ru-RU"/>
        </w:rPr>
      </w:pPr>
      <w:r>
        <w:rPr>
          <w:rFonts w:eastAsia="Calibri" w:cs="Noto Sans Arabic UI"/>
          <w:i/>
          <w:iCs/>
          <w:color w:val="1F4D78"/>
          <w:sz w:val="24"/>
          <w:szCs w:val="24"/>
          <w:lang w:eastAsia="ru-RU"/>
        </w:rPr>
      </w:r>
    </w:p>
    <w:p>
      <w:pPr>
        <w:pStyle w:val="Heading3"/>
        <w:numPr>
          <w:ilvl w:val="0"/>
          <w:numId w:val="2"/>
        </w:numPr>
        <w:spacing w:lineRule="auto" w:line="360"/>
        <w:jc w:val="left"/>
        <w:rPr/>
      </w:pPr>
      <w:bookmarkStart w:id="13" w:name="_Toc91607003"/>
      <w:r>
        <w:rPr>
          <w:rFonts w:eastAsia="Calibri" w:cs="Noto Sans Arabic UI"/>
          <w:color w:val="1F4D78"/>
          <w:sz w:val="24"/>
          <w:szCs w:val="24"/>
        </w:rPr>
        <w:t>Отдельное присваивание значений вместо распаковки</w:t>
      </w:r>
      <w:bookmarkEnd w:id="13"/>
    </w:p>
    <w:p>
      <w:pPr>
        <w:pStyle w:val="Normal"/>
        <w:spacing w:lineRule="auto" w:line="276"/>
        <w:jc w:val="left"/>
        <w:rPr>
          <w:rFonts w:ascii="Calibri Light" w:hAnsi="Calibri Light" w:eastAsia="Calibri" w:cs="Noto Sans Arabic UI"/>
          <w:color w:val="C9211E"/>
          <w:sz w:val="24"/>
          <w:szCs w:val="24"/>
        </w:rPr>
      </w:pPr>
      <w:r>
        <w:rPr>
          <w:rFonts w:eastAsia="Calibri" w:cs="Noto Sans Arabic UI" w:ascii="Calibri Light" w:hAnsi="Calibri Light"/>
          <w:b w:val="false"/>
          <w:bCs w:val="false"/>
          <w:color w:val="C9211E"/>
          <w:sz w:val="24"/>
          <w:szCs w:val="24"/>
          <w:u w:val="none"/>
          <w:lang w:val="en-US"/>
        </w:rPr>
        <w:t xml:space="preserve">– </w:t>
      </w:r>
      <w:r>
        <w:rPr>
          <w:rFonts w:eastAsia="Calibri" w:cs="Noto Sans Arabic UI" w:ascii="Calibri Light" w:hAnsi="Calibri Light"/>
          <w:b w:val="false"/>
          <w:bCs w:val="false"/>
          <w:color w:val="C9211E"/>
          <w:sz w:val="24"/>
          <w:szCs w:val="24"/>
          <w:u w:val="none"/>
          <w:lang w:val="en-US"/>
        </w:rPr>
        <w:t>спорный паттерн,  может усложнить читаемость кода. В проекте его нет. Считаю его можно применять,  когда переменные имеет одну и ту же природу и принимают начальное значение например: “index1, index2 =  index2, index2+1”</w:t>
      </w:r>
    </w:p>
    <w:p>
      <w:pPr>
        <w:pStyle w:val="Heading3"/>
        <w:numPr>
          <w:ilvl w:val="0"/>
          <w:numId w:val="3"/>
        </w:numPr>
        <w:spacing w:lineRule="auto" w:line="360"/>
        <w:jc w:val="left"/>
        <w:rPr/>
      </w:pPr>
      <w:bookmarkStart w:id="14" w:name="_Toc91607004"/>
      <w:r>
        <w:rPr>
          <w:rFonts w:eastAsia="Calibri" w:cs="Noto Sans Arabic UI"/>
          <w:color w:val="1F4D78"/>
          <w:sz w:val="24"/>
          <w:szCs w:val="24"/>
        </w:rPr>
        <w:t>Использование map и фильтров вместо списковых включений</w:t>
      </w:r>
      <w:bookmarkEnd w:id="14"/>
    </w:p>
    <w:p>
      <w:pPr>
        <w:pStyle w:val="Heading3"/>
        <w:spacing w:lineRule="auto" w:line="360"/>
        <w:jc w:val="center"/>
        <w:rPr>
          <w:rFonts w:ascii="Calibri Light" w:hAnsi="Calibri Light" w:eastAsia="Calibri" w:cs="Noto Sans Arabic UI"/>
          <w:color w:val="C9211E"/>
          <w:sz w:val="24"/>
          <w:szCs w:val="24"/>
        </w:rPr>
      </w:pPr>
      <w:r>
        <w:rPr>
          <w:rFonts w:eastAsia="Calibri" w:cs="Noto Sans Arabic UI"/>
          <w:color w:val="C9211E"/>
          <w:sz w:val="24"/>
          <w:szCs w:val="24"/>
        </w:rPr>
        <w:t>Придерживаюсь данному  паттерну, запомнил еще по вашему курсу алгоритмы. В проекте его нет</w:t>
      </w:r>
    </w:p>
    <w:p>
      <w:pPr>
        <w:pStyle w:val="Heading3"/>
        <w:numPr>
          <w:ilvl w:val="0"/>
          <w:numId w:val="4"/>
        </w:numPr>
        <w:spacing w:lineRule="auto" w:line="360"/>
        <w:jc w:val="left"/>
        <w:rPr/>
      </w:pPr>
      <w:bookmarkStart w:id="15" w:name="_Toc91607005"/>
      <w:r>
        <w:rPr>
          <w:rFonts w:eastAsia="Calibri" w:cs="Noto Sans Arabic UI"/>
          <w:color w:val="1F4D78"/>
          <w:sz w:val="24"/>
          <w:szCs w:val="24"/>
        </w:rPr>
        <w:t>В ООП</w:t>
      </w:r>
      <w:bookmarkEnd w:id="15"/>
      <w:r>
        <w:rPr>
          <w:rFonts w:eastAsia="Calibri" w:cs="Noto Sans Arabic UI"/>
          <w:color w:val="1F4D78"/>
          <w:sz w:val="24"/>
          <w:szCs w:val="24"/>
        </w:rPr>
        <w:t xml:space="preserve"> </w:t>
      </w:r>
      <w:bookmarkStart w:id="16" w:name="_Toc91607006"/>
      <w:r>
        <w:rPr>
          <w:rFonts w:eastAsia="Calibri" w:cs="Noto Sans Arabic UI"/>
          <w:color w:val="1F4D78"/>
          <w:sz w:val="24"/>
          <w:szCs w:val="24"/>
        </w:rPr>
        <w:t>Боязнь размещать логику в объектах предметной области</w:t>
      </w:r>
      <w:bookmarkEnd w:id="16"/>
    </w:p>
    <w:p>
      <w:pPr>
        <w:pStyle w:val="Normal"/>
        <w:spacing w:lineRule="auto" w:line="360"/>
        <w:jc w:val="left"/>
        <w:rPr/>
      </w:pPr>
      <w:r>
        <w:rPr>
          <w:rFonts w:eastAsia="Calibri" w:cs="Noto Sans Arabic UI" w:ascii="Calibri Light" w:hAnsi="Calibri Light"/>
          <w:color w:val="C9211E"/>
          <w:sz w:val="24"/>
          <w:szCs w:val="24"/>
        </w:rPr>
        <w:t>Е</w:t>
      </w:r>
      <w:r>
        <w:rPr>
          <w:rFonts w:eastAsia="Calibri" w:cs="Noto Sans Arabic UI" w:ascii="Calibri Light" w:hAnsi="Calibri Light"/>
          <w:color w:val="C9211E"/>
          <w:sz w:val="24"/>
          <w:szCs w:val="24"/>
        </w:rPr>
        <w:t>сли я правильно понял,  то к данному паттерну мы можем отнести модуль «</w:t>
      </w:r>
      <w:r>
        <w:rPr>
          <w:rFonts w:eastAsia="Calibri" w:cs="Noto Sans Arabic UI" w:ascii="Calibri Light" w:hAnsi="Calibri Light"/>
          <w:b w:val="false"/>
          <w:i w:val="false"/>
          <w:color w:val="C9211E"/>
          <w:sz w:val="24"/>
          <w:szCs w:val="24"/>
        </w:rPr>
        <w:t>engine.py», также некоторую функциональность контроллера.</w:t>
        <w:br/>
        <w:t>Т.о. такой антипаттерн есть в проекте,  нужно перенести логику работы из этих моделей с моделями в модуль модели.</w:t>
      </w:r>
    </w:p>
    <w:p>
      <w:pPr>
        <w:pStyle w:val="Heading3"/>
        <w:spacing w:lineRule="auto" w:line="360"/>
        <w:jc w:val="center"/>
        <w:rPr>
          <w:rFonts w:ascii="Calibri Light" w:hAnsi="Calibri Light" w:eastAsia="Calibri" w:cs="Noto Sans Arabic UI"/>
          <w:color w:val="1F4D78"/>
          <w:sz w:val="24"/>
          <w:szCs w:val="24"/>
        </w:rPr>
      </w:pPr>
      <w:bookmarkStart w:id="17" w:name="_Toc91607007"/>
      <w:r>
        <w:rPr>
          <w:rFonts w:eastAsia="Calibri" w:cs="Noto Sans Arabic UI"/>
          <w:color w:val="1F4D78"/>
          <w:sz w:val="24"/>
          <w:szCs w:val="24"/>
        </w:rPr>
        <w:t>Божественный объект (God Object)</w:t>
      </w:r>
      <w:bookmarkEnd w:id="17"/>
    </w:p>
    <w:p>
      <w:pPr>
        <w:pStyle w:val="Heading2"/>
        <w:rPr/>
      </w:pPr>
      <w:r>
        <w:rPr>
          <w:rFonts w:eastAsia="Calibri" w:cs="Noto Sans Arabic UI" w:ascii="Calibri Light" w:hAnsi="Calibri Light"/>
          <w:color w:val="C9211E"/>
          <w:sz w:val="24"/>
          <w:szCs w:val="24"/>
        </w:rPr>
        <w:t>Да</w:t>
      </w:r>
      <w:r>
        <w:rPr>
          <w:rFonts w:eastAsia="Calibri" w:cs="Noto Sans Arabic UI" w:ascii="Calibri Light" w:hAnsi="Calibri Light"/>
          <w:b w:val="false"/>
          <w:i w:val="false"/>
          <w:color w:val="C9211E"/>
          <w:sz w:val="24"/>
          <w:szCs w:val="24"/>
          <w:lang w:eastAsia="ru-RU"/>
        </w:rPr>
        <w:t xml:space="preserve">, такой антираттерн есть это  «engine.py», исправить егго можно разделить функциональность на отдельные классы. (например ProductEngine,  CategoryEngine). </w:t>
      </w:r>
    </w:p>
    <w:p>
      <w:pPr>
        <w:pStyle w:val="Heading3"/>
        <w:spacing w:lineRule="auto" w:line="360"/>
        <w:jc w:val="center"/>
        <w:rPr>
          <w:rFonts w:ascii="Calibri Light" w:hAnsi="Calibri Light" w:eastAsia="Calibri" w:cs="Noto Sans Arabic UI"/>
          <w:color w:val="1F4D78"/>
          <w:sz w:val="24"/>
          <w:szCs w:val="24"/>
        </w:rPr>
      </w:pPr>
      <w:bookmarkStart w:id="18" w:name="_Toc91607008"/>
      <w:r>
        <w:rPr>
          <w:rFonts w:eastAsia="Calibri" w:cs="Noto Sans Arabic UI"/>
          <w:color w:val="1F4D78"/>
          <w:sz w:val="24"/>
          <w:szCs w:val="24"/>
        </w:rPr>
        <w:t>Полтергейст (Poltergeist)</w:t>
      </w:r>
      <w:bookmarkEnd w:id="18"/>
    </w:p>
    <w:p>
      <w:pPr>
        <w:pStyle w:val="Normal"/>
        <w:rPr>
          <w:rFonts w:ascii="Calibri Light" w:hAnsi="Calibri Light" w:eastAsia="Calibri" w:cs="Noto Sans Arabic UI"/>
          <w:b w:val="false"/>
          <w:b w:val="false"/>
          <w:i w:val="false"/>
          <w:i w:val="false"/>
          <w:color w:val="C9211E"/>
          <w:sz w:val="24"/>
          <w:szCs w:val="24"/>
          <w:lang w:eastAsia="ru-RU"/>
        </w:rPr>
      </w:pPr>
      <w:r>
        <w:rPr>
          <w:rFonts w:eastAsia="Calibri" w:cs="Noto Sans Arabic UI" w:ascii="Calibri Light" w:hAnsi="Calibri Light"/>
          <w:b w:val="false"/>
          <w:i w:val="false"/>
          <w:color w:val="C9211E"/>
          <w:sz w:val="24"/>
          <w:szCs w:val="24"/>
          <w:lang w:eastAsia="ru-RU"/>
        </w:rPr>
        <w:t xml:space="preserve">В текущем решении данный паттерн наверняка не проявит себя,  но в большом проекте, нужно реализовывать </w:t>
      </w:r>
      <w:r>
        <w:rPr>
          <w:rFonts w:eastAsia="Calibri" w:cs="Noto Sans Arabic UI" w:ascii="Calibri Light" w:hAnsi="Calibri Light"/>
          <w:b w:val="false"/>
          <w:i w:val="false"/>
          <w:color w:val="C9211E"/>
          <w:sz w:val="24"/>
          <w:szCs w:val="24"/>
          <w:lang w:eastAsia="ru-RU"/>
        </w:rPr>
        <w:t>тестирование</w:t>
      </w:r>
    </w:p>
    <w:p>
      <w:pPr>
        <w:pStyle w:val="Heading3"/>
        <w:spacing w:lineRule="auto" w:line="360"/>
        <w:jc w:val="center"/>
        <w:rPr>
          <w:rFonts w:ascii="Calibri Light" w:hAnsi="Calibri Light" w:eastAsia="Calibri" w:cs="Noto Sans Arabic UI"/>
          <w:color w:val="1F4D78"/>
          <w:sz w:val="24"/>
          <w:szCs w:val="24"/>
        </w:rPr>
      </w:pPr>
      <w:bookmarkStart w:id="19" w:name="_Toc91607009"/>
      <w:r>
        <w:rPr>
          <w:rFonts w:eastAsia="Calibri" w:cs="Noto Sans Arabic UI"/>
          <w:color w:val="1F4D78"/>
          <w:sz w:val="24"/>
          <w:szCs w:val="24"/>
        </w:rPr>
        <w:t>Сплошное одиночество (Singletonitis)</w:t>
      </w:r>
      <w:bookmarkEnd w:id="19"/>
    </w:p>
    <w:p>
      <w:pPr>
        <w:pStyle w:val="Normal"/>
        <w:spacing w:lineRule="auto" w:line="360"/>
        <w:jc w:val="both"/>
        <w:rPr>
          <w:rFonts w:ascii="Calibri Light" w:hAnsi="Calibri Light" w:eastAsia="Calibri" w:cs="Noto Sans Arabic UI"/>
          <w:b w:val="false"/>
          <w:b w:val="false"/>
          <w:i w:val="false"/>
          <w:i w:val="false"/>
          <w:color w:val="C9211E"/>
          <w:sz w:val="24"/>
          <w:szCs w:val="24"/>
          <w:lang w:eastAsia="ru-RU"/>
        </w:rPr>
      </w:pPr>
      <w:r>
        <w:rPr>
          <w:rFonts w:eastAsia="Calibri" w:cs="Noto Sans Arabic UI" w:ascii="Calibri Light" w:hAnsi="Calibri Light"/>
          <w:b w:val="false"/>
          <w:i w:val="false"/>
          <w:color w:val="C9211E"/>
          <w:sz w:val="24"/>
          <w:szCs w:val="24"/>
          <w:lang w:eastAsia="ru-RU"/>
        </w:rPr>
        <w:t>В текущем прокте данного паттерна нет</w:t>
      </w:r>
    </w:p>
    <w:p>
      <w:pPr>
        <w:pStyle w:val="Heading3"/>
        <w:spacing w:lineRule="auto" w:line="360"/>
        <w:jc w:val="center"/>
        <w:rPr>
          <w:rFonts w:ascii="Calibri Light" w:hAnsi="Calibri Light" w:eastAsia="Calibri" w:cs="Noto Sans Arabic UI"/>
          <w:color w:val="1F4D78"/>
          <w:sz w:val="24"/>
          <w:szCs w:val="24"/>
        </w:rPr>
      </w:pPr>
      <w:bookmarkStart w:id="20" w:name="_Toc91607010"/>
      <w:r>
        <w:rPr>
          <w:rFonts w:eastAsia="Calibri" w:cs="Noto Sans Arabic UI"/>
          <w:color w:val="1F4D78"/>
          <w:sz w:val="24"/>
          <w:szCs w:val="24"/>
        </w:rPr>
        <w:t>Приватизация (Privatization)</w:t>
      </w:r>
      <w:bookmarkEnd w:id="20"/>
    </w:p>
    <w:p>
      <w:pPr>
        <w:pStyle w:val="Heading3"/>
        <w:spacing w:lineRule="auto" w:line="360"/>
        <w:jc w:val="left"/>
        <w:rPr>
          <w:rFonts w:ascii="Calibri Light" w:hAnsi="Calibri Light" w:eastAsia="Calibri" w:cs="Noto Sans Arabic UI"/>
          <w:color w:val="1F4D78"/>
          <w:sz w:val="24"/>
          <w:szCs w:val="24"/>
        </w:rPr>
      </w:pPr>
      <w:r>
        <w:rPr>
          <w:rFonts w:eastAsia="Calibri" w:cs="Noto Sans Arabic UI"/>
          <w:color w:val="C9211E"/>
          <w:sz w:val="24"/>
          <w:szCs w:val="24"/>
        </w:rPr>
        <w:t>В проекте данного паттерна нет</w:t>
      </w:r>
      <w:r>
        <w:rPr>
          <w:rFonts w:eastAsia="Calibri" w:cs="Noto Sans Arabic UI"/>
          <w:color w:val="1F4D78"/>
          <w:sz w:val="24"/>
          <w:szCs w:val="24"/>
        </w:rPr>
        <w:br/>
      </w:r>
    </w:p>
    <w:p>
      <w:pPr>
        <w:pStyle w:val="HTMLPreformatted"/>
        <w:shd w:fill="FFFFFF" w:val="clear"/>
        <w:spacing w:lineRule="auto" w:line="276"/>
        <w:rPr>
          <w:b/>
          <w:b/>
          <w:bCs/>
          <w:u w:val="single"/>
          <w:lang w:val="en-US"/>
        </w:rPr>
      </w:pPr>
      <w:r>
        <w:rPr>
          <w:rFonts w:eastAsia="Calibri" w:cs="Noto Sans Arabic UI" w:ascii="Calibri Light" w:hAnsi="Calibri Light"/>
          <w:color w:val="1F4D78"/>
          <w:sz w:val="24"/>
          <w:szCs w:val="24"/>
        </w:rPr>
      </w:r>
    </w:p>
    <w:p>
      <w:pPr>
        <w:pStyle w:val="Heading2"/>
        <w:jc w:val="center"/>
        <w:rPr>
          <w:rFonts w:ascii="Calibri Light" w:hAnsi="Calibri Light" w:eastAsia="Calibri" w:cs="Noto Sans Arabic UI"/>
          <w:color w:val="1F4D78"/>
          <w:sz w:val="24"/>
          <w:szCs w:val="24"/>
        </w:rPr>
      </w:pPr>
      <w:bookmarkStart w:id="21" w:name="_Toc91607011"/>
      <w:r>
        <w:rPr>
          <w:rFonts w:eastAsia="Calibri" w:cs="Noto Sans Arabic UI" w:ascii="Calibri Light" w:hAnsi="Calibri Light"/>
          <w:color w:val="1F4D78"/>
          <w:sz w:val="24"/>
          <w:szCs w:val="24"/>
        </w:rPr>
        <w:t>Методологические антипаттерны</w:t>
      </w:r>
      <w:bookmarkEnd w:id="21"/>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Такого нет в текущем проекте</w:t>
      </w:r>
    </w:p>
    <w:p>
      <w:pPr>
        <w:pStyle w:val="Heading3"/>
        <w:spacing w:lineRule="auto" w:line="360"/>
        <w:jc w:val="center"/>
        <w:rPr>
          <w:rFonts w:ascii="Calibri Light" w:hAnsi="Calibri Light" w:eastAsia="Calibri" w:cs="Noto Sans Arabic UI"/>
          <w:color w:val="1F4D78"/>
          <w:sz w:val="24"/>
          <w:szCs w:val="24"/>
        </w:rPr>
      </w:pPr>
      <w:bookmarkStart w:id="22" w:name="_Toc91607013"/>
      <w:r>
        <w:rPr>
          <w:rFonts w:eastAsia="Calibri" w:cs="Noto Sans Arabic UI"/>
          <w:color w:val="1F4D78"/>
          <w:sz w:val="24"/>
          <w:szCs w:val="24"/>
        </w:rPr>
        <w:t>Золотой молоток (Golden Hammer)</w:t>
      </w:r>
      <w:bookmarkEnd w:id="22"/>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Такого нет в текущем проекте</w:t>
      </w:r>
    </w:p>
    <w:p>
      <w:pPr>
        <w:pStyle w:val="Heading3"/>
        <w:spacing w:lineRule="auto" w:line="360"/>
        <w:jc w:val="center"/>
        <w:rPr>
          <w:rFonts w:ascii="Calibri Light" w:hAnsi="Calibri Light" w:eastAsia="Calibri" w:cs="Noto Sans Arabic UI"/>
          <w:color w:val="1F4D78"/>
          <w:sz w:val="24"/>
          <w:szCs w:val="24"/>
        </w:rPr>
      </w:pPr>
      <w:bookmarkStart w:id="23" w:name="_Toc91607014"/>
      <w:r>
        <w:rPr>
          <w:rFonts w:eastAsia="Calibri" w:cs="Noto Sans Arabic UI"/>
          <w:color w:val="1F4D78"/>
          <w:sz w:val="24"/>
          <w:szCs w:val="24"/>
        </w:rPr>
        <w:t>Фактор невероятности (Improbability factor)</w:t>
      </w:r>
      <w:bookmarkEnd w:id="23"/>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Наличие такого паттерна в проекте можно рассмотреть как отсудствии валидации при создании объектов.</w:t>
      </w:r>
    </w:p>
    <w:p>
      <w:pPr>
        <w:pStyle w:val="Heading3"/>
        <w:spacing w:lineRule="auto" w:line="360"/>
        <w:jc w:val="center"/>
        <w:rPr>
          <w:rFonts w:ascii="Calibri Light" w:hAnsi="Calibri Light" w:eastAsia="Calibri" w:cs="Noto Sans Arabic UI"/>
          <w:color w:val="1F4D78"/>
          <w:sz w:val="24"/>
          <w:szCs w:val="24"/>
        </w:rPr>
      </w:pPr>
      <w:bookmarkStart w:id="24" w:name="_Toc91607015"/>
      <w:r>
        <w:rPr>
          <w:rFonts w:eastAsia="Calibri" w:cs="Noto Sans Arabic UI"/>
          <w:color w:val="1F4D78"/>
          <w:sz w:val="24"/>
          <w:szCs w:val="24"/>
        </w:rPr>
        <w:t>Преждевременная оптимизация (Premature optimization)</w:t>
      </w:r>
      <w:bookmarkEnd w:id="24"/>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Я грешу переодически этим паттерном, работаю над этим. В проекте его нет.</w:t>
      </w:r>
    </w:p>
    <w:p>
      <w:pPr>
        <w:pStyle w:val="Heading3"/>
        <w:spacing w:lineRule="auto" w:line="360"/>
        <w:jc w:val="center"/>
        <w:rPr>
          <w:rFonts w:ascii="Calibri Light" w:hAnsi="Calibri Light" w:eastAsia="Calibri" w:cs="Noto Sans Arabic UI"/>
          <w:color w:val="1F4D78"/>
          <w:sz w:val="24"/>
          <w:szCs w:val="24"/>
        </w:rPr>
      </w:pPr>
      <w:bookmarkStart w:id="25" w:name="_Toc91607016"/>
      <w:r>
        <w:rPr>
          <w:rFonts w:eastAsia="Calibri" w:cs="Noto Sans Arabic UI"/>
          <w:color w:val="1F4D78"/>
          <w:sz w:val="24"/>
          <w:szCs w:val="24"/>
        </w:rPr>
        <w:t>Изобретение велосипеда (Reinventing the wheel)</w:t>
      </w:r>
      <w:bookmarkEnd w:id="25"/>
    </w:p>
    <w:p>
      <w:pPr>
        <w:pStyle w:val="Normal"/>
        <w:spacing w:lineRule="auto" w:line="360"/>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Данный паттерн есть в проекте соотвественно — это наличие собственного FrameWork’а</w:t>
      </w:r>
    </w:p>
    <w:p>
      <w:pPr>
        <w:pStyle w:val="Normal"/>
        <w:spacing w:lineRule="auto" w:line="360"/>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r>
    </w:p>
    <w:p>
      <w:pPr>
        <w:pStyle w:val="Heading3"/>
        <w:spacing w:lineRule="auto" w:line="360"/>
        <w:jc w:val="center"/>
        <w:rPr>
          <w:rFonts w:ascii="Calibri Light" w:hAnsi="Calibri Light" w:eastAsia="Calibri" w:cs="Noto Sans Arabic UI"/>
          <w:color w:val="1F4D78"/>
          <w:sz w:val="24"/>
          <w:szCs w:val="24"/>
        </w:rPr>
      </w:pPr>
      <w:bookmarkStart w:id="26" w:name="_Toc91607017"/>
      <w:r>
        <w:rPr>
          <w:rFonts w:eastAsia="Calibri" w:cs="Noto Sans Arabic UI"/>
          <w:color w:val="1F4D78"/>
          <w:sz w:val="24"/>
          <w:szCs w:val="24"/>
        </w:rPr>
        <w:t>Изобретение квадратного колеса (Reinventing the square wheel)</w:t>
      </w:r>
      <w:bookmarkEnd w:id="26"/>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Этот паттерн тоже можно отнести к даннному проекту, т. к. конечно же Djangо, Flask, работает лучше. Но т. к. проект не завершен и мы его делали в учёбных целях, то данный паттерн для даннного проекта не актуален.</w:t>
      </w:r>
    </w:p>
    <w:p>
      <w:pPr>
        <w:pStyle w:val="Heading1"/>
        <w:jc w:val="center"/>
        <w:rPr>
          <w:rFonts w:ascii="Calibri Light" w:hAnsi="Calibri Light" w:eastAsia="Calibri" w:cs="Noto Sans Arabic UI"/>
          <w:color w:val="1F4D78"/>
          <w:sz w:val="24"/>
          <w:szCs w:val="24"/>
        </w:rPr>
      </w:pPr>
      <w:bookmarkStart w:id="27" w:name="_Toc91607018"/>
      <w:r>
        <w:rPr>
          <w:rFonts w:eastAsia="Calibri" w:cs="Noto Sans Arabic UI" w:ascii="Calibri Light" w:hAnsi="Calibri Light"/>
          <w:color w:val="1F4D78"/>
          <w:sz w:val="24"/>
          <w:szCs w:val="24"/>
        </w:rPr>
        <w:t>Архитектурные антипаттерны</w:t>
      </w:r>
      <w:bookmarkEnd w:id="27"/>
    </w:p>
    <w:p>
      <w:pPr>
        <w:pStyle w:val="Normal"/>
        <w:spacing w:lineRule="auto" w:line="276"/>
        <w:jc w:val="both"/>
        <w:rPr>
          <w:rFonts w:ascii="Calibri Light" w:hAnsi="Calibri Light" w:eastAsia="Calibri" w:cs="Noto Sans Arabic UI"/>
          <w:color w:val="1F4D78"/>
          <w:sz w:val="24"/>
          <w:szCs w:val="24"/>
        </w:rPr>
      </w:pPr>
      <w:r>
        <w:rPr>
          <w:rFonts w:eastAsia="Calibri" w:cs="Noto Sans Arabic UI" w:ascii="Calibri Light" w:hAnsi="Calibri Light"/>
          <w:color w:val="1F4D78"/>
          <w:sz w:val="24"/>
          <w:szCs w:val="24"/>
        </w:rPr>
        <w:t>Переходим к архитектурным антипаттернам</w:t>
      </w:r>
    </w:p>
    <w:p>
      <w:pPr>
        <w:pStyle w:val="Heading2"/>
        <w:jc w:val="center"/>
        <w:rPr>
          <w:rFonts w:ascii="Calibri Light" w:hAnsi="Calibri Light" w:eastAsia="Calibri" w:cs="Noto Sans Arabic UI"/>
          <w:color w:val="1F4D78"/>
          <w:sz w:val="24"/>
          <w:szCs w:val="24"/>
        </w:rPr>
      </w:pPr>
      <w:bookmarkStart w:id="28" w:name="_Toc91607019"/>
      <w:r>
        <w:rPr>
          <w:rFonts w:eastAsia="Calibri" w:cs="Noto Sans Arabic UI" w:ascii="Calibri Light" w:hAnsi="Calibri Light"/>
          <w:color w:val="1F4D78"/>
          <w:sz w:val="24"/>
          <w:szCs w:val="24"/>
        </w:rPr>
        <w:t>Инверсия абстракции (Abstract Inversion)</w:t>
      </w:r>
      <w:bookmarkEnd w:id="28"/>
    </w:p>
    <w:p>
      <w:pPr>
        <w:pStyle w:val="Normal"/>
        <w:jc w:val="left"/>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Этот паттен</w:t>
      </w:r>
      <w:r>
        <w:rPr>
          <w:rFonts w:eastAsia="Calibri" w:cs="Noto Sans Arabic UI" w:ascii="Calibri Light" w:hAnsi="Calibri Light"/>
          <w:color w:val="C9211E"/>
          <w:sz w:val="24"/>
          <w:szCs w:val="24"/>
        </w:rPr>
        <w:t xml:space="preserve">а я не нашел </w:t>
      </w:r>
      <w:r>
        <w:rPr>
          <w:rFonts w:eastAsia="Calibri" w:cs="Noto Sans Arabic UI" w:ascii="Calibri Light" w:hAnsi="Calibri Light"/>
          <w:color w:val="C9211E"/>
          <w:sz w:val="24"/>
          <w:szCs w:val="24"/>
        </w:rPr>
        <w:t>в проекте</w:t>
      </w:r>
    </w:p>
    <w:p>
      <w:pPr>
        <w:pStyle w:val="Heading2"/>
        <w:jc w:val="center"/>
        <w:rPr>
          <w:rFonts w:ascii="Calibri Light" w:hAnsi="Calibri Light" w:eastAsia="Calibri" w:cs="Noto Sans Arabic UI"/>
          <w:color w:val="1F4D78"/>
          <w:sz w:val="24"/>
          <w:szCs w:val="24"/>
        </w:rPr>
      </w:pPr>
      <w:bookmarkStart w:id="29" w:name="_Toc91607020"/>
      <w:r>
        <w:rPr>
          <w:rFonts w:eastAsia="Calibri" w:cs="Noto Sans Arabic UI" w:ascii="Calibri Light" w:hAnsi="Calibri Light"/>
          <w:color w:val="1F4D78"/>
          <w:sz w:val="24"/>
          <w:szCs w:val="24"/>
        </w:rPr>
        <w:t>Большой комок грязи (Big ball of mud)</w:t>
      </w:r>
      <w:bookmarkEnd w:id="29"/>
    </w:p>
    <w:p>
      <w:pPr>
        <w:pStyle w:val="Normal"/>
        <w:spacing w:lineRule="auto" w:line="360"/>
        <w:jc w:val="left"/>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Этот паттен</w:t>
      </w:r>
      <w:r>
        <w:rPr>
          <w:rFonts w:eastAsia="Calibri" w:cs="Noto Sans Arabic UI" w:ascii="Calibri Light" w:hAnsi="Calibri Light"/>
          <w:color w:val="C9211E"/>
          <w:sz w:val="24"/>
          <w:szCs w:val="24"/>
        </w:rPr>
        <w:t xml:space="preserve">а я не нашел </w:t>
      </w:r>
      <w:r>
        <w:rPr>
          <w:rFonts w:eastAsia="Calibri" w:cs="Noto Sans Arabic UI" w:ascii="Calibri Light" w:hAnsi="Calibri Light"/>
          <w:color w:val="C9211E"/>
          <w:sz w:val="24"/>
          <w:szCs w:val="24"/>
        </w:rPr>
        <w:t>в проекте</w:t>
      </w:r>
    </w:p>
    <w:p>
      <w:pPr>
        <w:pStyle w:val="Normal"/>
        <w:spacing w:lineRule="auto" w:line="360"/>
        <w:jc w:val="center"/>
        <w:rPr>
          <w:rFonts w:ascii="Calibri Light" w:hAnsi="Calibri Light" w:eastAsia="Calibri" w:cs="Noto Sans Arabic UI"/>
          <w:color w:val="C9211E"/>
          <w:sz w:val="24"/>
          <w:szCs w:val="24"/>
        </w:rPr>
      </w:pPr>
      <w:bookmarkStart w:id="30" w:name="_Toc91607021"/>
      <w:r>
        <w:rPr>
          <w:rFonts w:eastAsia="Calibri" w:cs="Noto Sans Arabic UI" w:ascii="Calibri Light" w:hAnsi="Calibri Light"/>
          <w:color w:val="1F4D78"/>
          <w:sz w:val="24"/>
          <w:szCs w:val="24"/>
        </w:rPr>
        <w:t>Затычка на ввод (Input kludge)</w:t>
      </w:r>
      <w:bookmarkEnd w:id="30"/>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Данный паттерн можно обнаружить, т.к. валидация данных при создании объектов нет</w:t>
      </w:r>
    </w:p>
    <w:p>
      <w:pPr>
        <w:pStyle w:val="Heading2"/>
        <w:jc w:val="center"/>
        <w:rPr>
          <w:rFonts w:ascii="Calibri Light" w:hAnsi="Calibri Light" w:eastAsia="Calibri" w:cs="Noto Sans Arabic UI"/>
          <w:color w:val="1F4D78"/>
          <w:sz w:val="24"/>
          <w:szCs w:val="24"/>
        </w:rPr>
      </w:pPr>
      <w:bookmarkStart w:id="31" w:name="_Toc91607022"/>
      <w:r>
        <w:rPr>
          <w:rFonts w:eastAsia="Calibri" w:cs="Noto Sans Arabic UI" w:ascii="Calibri Light" w:hAnsi="Calibri Light"/>
          <w:color w:val="1F4D78"/>
          <w:sz w:val="24"/>
          <w:szCs w:val="24"/>
        </w:rPr>
        <w:t>Волшебная кнопка (Magic pushbutton)</w:t>
      </w:r>
      <w:bookmarkEnd w:id="31"/>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Данный паттерн можно обнаружить, требуется перенсти некоторую функциональность из контроллеров и модуля, разделить класс Е</w:t>
      </w:r>
      <w:r>
        <w:rPr>
          <w:rFonts w:eastAsia="Calibri" w:cs="Noto Sans Arabic UI" w:ascii="Calibri Light" w:hAnsi="Calibri Light"/>
          <w:b w:val="false"/>
          <w:i w:val="false"/>
          <w:color w:val="C9211E"/>
          <w:sz w:val="24"/>
          <w:szCs w:val="24"/>
          <w:lang w:eastAsia="ru-RU"/>
        </w:rPr>
        <w:t xml:space="preserve">ngine </w:t>
      </w:r>
      <w:r>
        <w:rPr>
          <w:rFonts w:eastAsia="Calibri" w:cs="Noto Sans Arabic UI" w:ascii="Calibri Light" w:hAnsi="Calibri Light"/>
          <w:b w:val="false"/>
          <w:i w:val="false"/>
          <w:color w:val="C9211E"/>
          <w:sz w:val="24"/>
          <w:szCs w:val="24"/>
          <w:lang w:eastAsia="ru-RU"/>
        </w:rPr>
        <w:t>на классы</w:t>
      </w:r>
    </w:p>
    <w:p>
      <w:pPr>
        <w:pStyle w:val="Heading2"/>
        <w:jc w:val="center"/>
        <w:rPr>
          <w:rFonts w:ascii="Calibri Light" w:hAnsi="Calibri Light" w:eastAsia="Calibri" w:cs="Noto Sans Arabic UI"/>
          <w:color w:val="1F4D78"/>
          <w:sz w:val="24"/>
          <w:szCs w:val="24"/>
        </w:rPr>
      </w:pPr>
      <w:bookmarkStart w:id="32" w:name="_Toc91607023"/>
      <w:r>
        <w:rPr>
          <w:rFonts w:eastAsia="Calibri" w:cs="Noto Sans Arabic UI" w:ascii="Calibri Light" w:hAnsi="Calibri Light"/>
          <w:color w:val="1F4D78"/>
          <w:sz w:val="24"/>
          <w:szCs w:val="24"/>
        </w:rPr>
        <w:t>Членовредительство (Mutilation)</w:t>
      </w:r>
      <w:bookmarkEnd w:id="32"/>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Данного антипаттерна я не обнаружил в проекте</w:t>
      </w:r>
    </w:p>
    <w:p>
      <w:pPr>
        <w:pStyle w:val="Heading2"/>
        <w:jc w:val="center"/>
        <w:rPr>
          <w:rFonts w:ascii="Calibri Light" w:hAnsi="Calibri Light" w:eastAsia="Calibri" w:cs="Noto Sans Arabic UI"/>
          <w:color w:val="1F4D78"/>
          <w:sz w:val="24"/>
          <w:szCs w:val="24"/>
        </w:rPr>
      </w:pPr>
      <w:bookmarkStart w:id="33" w:name="_Toc91607024"/>
      <w:r>
        <w:rPr>
          <w:rFonts w:eastAsia="Calibri" w:cs="Noto Sans Arabic UI" w:ascii="Calibri Light" w:hAnsi="Calibri Light"/>
          <w:color w:val="1F4D78"/>
          <w:sz w:val="24"/>
          <w:szCs w:val="24"/>
        </w:rPr>
        <w:t>Дымоход предприятия (Stovepipe Enterprise)</w:t>
      </w:r>
      <w:bookmarkEnd w:id="33"/>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Данный антипаттерн не применим к данному проекту, т.к. он является учебным</w:t>
      </w:r>
    </w:p>
    <w:p>
      <w:pPr>
        <w:pStyle w:val="Heading2"/>
        <w:jc w:val="center"/>
        <w:rPr>
          <w:rFonts w:ascii="Calibri Light" w:hAnsi="Calibri Light" w:eastAsia="Calibri" w:cs="Noto Sans Arabic UI"/>
          <w:color w:val="1F4D78"/>
          <w:sz w:val="24"/>
          <w:szCs w:val="24"/>
        </w:rPr>
      </w:pPr>
      <w:bookmarkStart w:id="34" w:name="_Toc91607025"/>
      <w:r>
        <w:rPr>
          <w:rFonts w:eastAsia="Calibri" w:cs="Noto Sans Arabic UI" w:ascii="Calibri Light" w:hAnsi="Calibri Light"/>
          <w:color w:val="1F4D78"/>
          <w:sz w:val="24"/>
          <w:szCs w:val="24"/>
        </w:rPr>
        <w:t>Дымоход системы (Stovepipe System)</w:t>
      </w:r>
      <w:bookmarkEnd w:id="34"/>
    </w:p>
    <w:p>
      <w:pPr>
        <w:pStyle w:val="Normal"/>
        <w:spacing w:lineRule="auto" w:line="3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Данный антипаттерн не применим к данному проекту, т.к. он является учебным</w:t>
      </w:r>
    </w:p>
    <w:p>
      <w:pPr>
        <w:pStyle w:val="Heading2"/>
        <w:jc w:val="center"/>
        <w:rPr>
          <w:rFonts w:ascii="Calibri Light" w:hAnsi="Calibri Light" w:eastAsia="Calibri" w:cs="Noto Sans Arabic UI"/>
          <w:color w:val="1F4D78"/>
          <w:sz w:val="24"/>
          <w:szCs w:val="24"/>
        </w:rPr>
      </w:pPr>
      <w:bookmarkStart w:id="35" w:name="_Toc91607026"/>
      <w:r>
        <w:rPr>
          <w:rFonts w:eastAsia="Calibri" w:cs="Noto Sans Arabic UI" w:ascii="Calibri Light" w:hAnsi="Calibri Light"/>
          <w:color w:val="1F4D78"/>
          <w:sz w:val="24"/>
          <w:szCs w:val="24"/>
        </w:rPr>
        <w:t>Путаница (Jumble)</w:t>
      </w:r>
      <w:bookmarkEnd w:id="35"/>
    </w:p>
    <w:p>
      <w:pPr>
        <w:pStyle w:val="Normal"/>
        <w:spacing w:lineRule="auto" w:line="360" w:before="0" w:after="160"/>
        <w:jc w:val="both"/>
        <w:rPr>
          <w:rFonts w:ascii="Calibri Light" w:hAnsi="Calibri Light" w:eastAsia="Calibri" w:cs="Noto Sans Arabic UI"/>
          <w:color w:val="C9211E"/>
          <w:sz w:val="24"/>
          <w:szCs w:val="24"/>
        </w:rPr>
      </w:pPr>
      <w:r>
        <w:rPr>
          <w:rFonts w:eastAsia="Calibri" w:cs="Noto Sans Arabic UI" w:ascii="Calibri Light" w:hAnsi="Calibri Light"/>
          <w:color w:val="C9211E"/>
          <w:sz w:val="24"/>
          <w:szCs w:val="24"/>
        </w:rPr>
        <w:t>Данный антипаттерн не обнаружил в проекте.</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ru-RU" w:eastAsia="en-US" w:bidi="ar-SA"/>
    </w:rPr>
  </w:style>
  <w:style w:type="paragraph" w:styleId="Heading1">
    <w:name w:val="Heading 1"/>
    <w:basedOn w:val="Normal"/>
    <w:next w:val="Normal"/>
    <w:qFormat/>
    <w:pPr>
      <w:keepNext w:val="true"/>
      <w:keepLines/>
      <w:numPr>
        <w:ilvl w:val="0"/>
        <w:numId w:val="0"/>
      </w:numPr>
      <w:pBdr/>
      <w:spacing w:lineRule="auto" w:line="276" w:before="200" w:after="120"/>
      <w:outlineLvl w:val="0"/>
    </w:pPr>
    <w:rPr>
      <w:rFonts w:ascii="Arial" w:hAnsi="Arial" w:eastAsia="Arial" w:cs="Arial"/>
      <w:b/>
      <w:color w:val="4D5D6D"/>
      <w:sz w:val="48"/>
      <w:szCs w:val="48"/>
      <w:lang w:eastAsia="ru-RU"/>
    </w:rPr>
  </w:style>
  <w:style w:type="paragraph" w:styleId="Heading2">
    <w:name w:val="Heading 2"/>
    <w:basedOn w:val="Normal"/>
    <w:next w:val="Normal"/>
    <w:qFormat/>
    <w:pPr>
      <w:keepNext w:val="true"/>
      <w:keepLines/>
      <w:numPr>
        <w:ilvl w:val="0"/>
        <w:numId w:val="0"/>
      </w:numPr>
      <w:pBdr/>
      <w:spacing w:lineRule="auto" w:line="276" w:before="200" w:after="200"/>
      <w:outlineLvl w:val="1"/>
    </w:pPr>
    <w:rPr>
      <w:rFonts w:ascii="Arial" w:hAnsi="Arial" w:eastAsia="Arial" w:cs="Arial"/>
      <w:color w:val="4D5D6D"/>
      <w:sz w:val="32"/>
      <w:szCs w:val="32"/>
      <w:lang w:eastAsia="ru-RU"/>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Noto Sans Arabic UI"/>
      <w:color w:val="1F4D78"/>
      <w:sz w:val="24"/>
      <w:szCs w:val="24"/>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Calibri" w:cs="Noto Sans Arabic UI"/>
      <w:i/>
      <w:iCs/>
      <w:color w:val="2E74B5"/>
    </w:rPr>
  </w:style>
  <w:style w:type="paragraph" w:styleId="Heading5">
    <w:name w:val="Heading 5"/>
    <w:basedOn w:val="Normal"/>
    <w:next w:val="Normal"/>
    <w:qFormat/>
    <w:pPr>
      <w:keepNext w:val="true"/>
      <w:keepLines/>
      <w:numPr>
        <w:ilvl w:val="0"/>
        <w:numId w:val="0"/>
      </w:numPr>
      <w:spacing w:before="40" w:after="0"/>
      <w:outlineLvl w:val="4"/>
    </w:pPr>
    <w:rPr>
      <w:rFonts w:ascii="Calibri Light" w:hAnsi="Calibri Light" w:eastAsia="Calibri" w:cs="Noto Sans Arabic UI"/>
      <w:color w:val="2E74B5"/>
    </w:rPr>
  </w:style>
  <w:style w:type="paragraph" w:styleId="Heading6">
    <w:name w:val="Heading 6"/>
    <w:basedOn w:val="Normal"/>
    <w:next w:val="Normal"/>
    <w:qFormat/>
    <w:pPr>
      <w:keepNext w:val="true"/>
      <w:keepLines/>
      <w:numPr>
        <w:ilvl w:val="0"/>
        <w:numId w:val="0"/>
      </w:numPr>
      <w:spacing w:before="40" w:after="0"/>
      <w:outlineLvl w:val="5"/>
    </w:pPr>
    <w:rPr>
      <w:rFonts w:ascii="Calibri Light" w:hAnsi="Calibri Light" w:eastAsia="Calibri" w:cs="Noto Sans Arabic UI"/>
      <w:color w:val="1F4D78"/>
    </w:rPr>
  </w:style>
  <w:style w:type="paragraph" w:styleId="Heading7">
    <w:name w:val="Heading 7"/>
    <w:basedOn w:val="Normal"/>
    <w:next w:val="Normal"/>
    <w:qFormat/>
    <w:pPr>
      <w:keepNext w:val="true"/>
      <w:keepLines/>
      <w:numPr>
        <w:ilvl w:val="0"/>
        <w:numId w:val="0"/>
      </w:numPr>
      <w:spacing w:before="40" w:after="0"/>
      <w:outlineLvl w:val="6"/>
    </w:pPr>
    <w:rPr>
      <w:rFonts w:ascii="Calibri Light" w:hAnsi="Calibri Light" w:eastAsia="Calibri" w:cs="Noto Sans Arabic UI"/>
      <w:i/>
      <w:iCs/>
      <w:color w:val="1F4D78"/>
    </w:rPr>
  </w:style>
  <w:style w:type="paragraph" w:styleId="Heading8">
    <w:name w:val="Heading 8"/>
    <w:basedOn w:val="Normal"/>
    <w:next w:val="Normal"/>
    <w:qFormat/>
    <w:pPr>
      <w:keepNext w:val="true"/>
      <w:keepLines/>
      <w:numPr>
        <w:ilvl w:val="0"/>
        <w:numId w:val="0"/>
      </w:numPr>
      <w:spacing w:before="40" w:after="0"/>
      <w:outlineLvl w:val="7"/>
    </w:pPr>
    <w:rPr>
      <w:rFonts w:ascii="Calibri Light" w:hAnsi="Calibri Light" w:eastAsia="Calibri" w:cs="Noto Sans Arabic UI"/>
      <w:color w:val="272727"/>
      <w:sz w:val="21"/>
      <w:szCs w:val="21"/>
    </w:rPr>
  </w:style>
  <w:style w:type="paragraph" w:styleId="Heading9">
    <w:name w:val="Heading 9"/>
    <w:basedOn w:val="Normal"/>
    <w:next w:val="Normal"/>
    <w:qFormat/>
    <w:pPr>
      <w:keepNext w:val="true"/>
      <w:keepLines/>
      <w:numPr>
        <w:ilvl w:val="0"/>
        <w:numId w:val="0"/>
      </w:numPr>
      <w:spacing w:before="40" w:after="0"/>
      <w:outlineLvl w:val="8"/>
    </w:pPr>
    <w:rPr>
      <w:rFonts w:ascii="Calibri Light" w:hAnsi="Calibri Light" w:eastAsia="Calibri" w:cs="Noto Sans Arabic UI"/>
      <w:i/>
      <w:iCs/>
      <w:color w:val="272727"/>
      <w:sz w:val="21"/>
      <w:szCs w:val="21"/>
    </w:rPr>
  </w:style>
  <w:style w:type="character" w:styleId="DefaultParagraphFont">
    <w:name w:val="Default Paragraph Font"/>
    <w:qFormat/>
    <w:rPr/>
  </w:style>
  <w:style w:type="character" w:styleId="1">
    <w:name w:val="Заголовок 1 Знак"/>
    <w:basedOn w:val="DefaultParagraphFont"/>
    <w:qFormat/>
    <w:rPr>
      <w:rFonts w:ascii="Arial" w:hAnsi="Arial" w:eastAsia="Arial" w:cs="Arial"/>
      <w:b/>
      <w:color w:val="4D5D6D"/>
      <w:sz w:val="48"/>
      <w:szCs w:val="48"/>
      <w:lang w:eastAsia="ru-RU"/>
    </w:rPr>
  </w:style>
  <w:style w:type="character" w:styleId="2">
    <w:name w:val="Заголовок 2 Знак"/>
    <w:basedOn w:val="DefaultParagraphFont"/>
    <w:qFormat/>
    <w:rPr>
      <w:rFonts w:ascii="Arial" w:hAnsi="Arial" w:eastAsia="Arial" w:cs="Arial"/>
      <w:color w:val="4D5D6D"/>
      <w:sz w:val="32"/>
      <w:szCs w:val="32"/>
      <w:lang w:eastAsia="ru-RU"/>
    </w:rPr>
  </w:style>
  <w:style w:type="character" w:styleId="3">
    <w:name w:val="Заголовок 3 Знак"/>
    <w:basedOn w:val="DefaultParagraphFont"/>
    <w:qFormat/>
    <w:rPr>
      <w:rFonts w:ascii="Calibri Light" w:hAnsi="Calibri Light" w:eastAsia="Calibri" w:cs="Noto Sans Arabic UI"/>
      <w:color w:val="1F4D78"/>
      <w:sz w:val="24"/>
      <w:szCs w:val="24"/>
    </w:rPr>
  </w:style>
  <w:style w:type="character" w:styleId="Style5">
    <w:name w:val="Верхний колонтитул Знак"/>
    <w:basedOn w:val="DefaultParagraphFont"/>
    <w:qFormat/>
    <w:rPr/>
  </w:style>
  <w:style w:type="character" w:styleId="Style6">
    <w:name w:val="Нижний колонтитул Знак"/>
    <w:basedOn w:val="DefaultParagraphFont"/>
    <w:qFormat/>
    <w:rPr/>
  </w:style>
  <w:style w:type="character" w:styleId="Strong">
    <w:name w:val="Strong"/>
    <w:basedOn w:val="DefaultParagraphFont"/>
    <w:qFormat/>
    <w:rPr>
      <w:b/>
      <w:bCs/>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InternetLink">
    <w:name w:val="Hyperlink"/>
    <w:basedOn w:val="DefaultParagraphFont"/>
    <w:rPr>
      <w:color w:val="0000FF"/>
      <w:u w:val="single"/>
    </w:rPr>
  </w:style>
  <w:style w:type="character" w:styleId="HTMLCode">
    <w:name w:val="HTML Code"/>
    <w:basedOn w:val="DefaultParagraphFont"/>
    <w:qFormat/>
    <w:rPr>
      <w:rFonts w:ascii="Courier New" w:hAnsi="Courier New" w:eastAsia="Times New Roman" w:cs="Courier New"/>
      <w:sz w:val="20"/>
      <w:szCs w:val="20"/>
    </w:rPr>
  </w:style>
  <w:style w:type="character" w:styleId="Emphasis">
    <w:name w:val="Emphasis"/>
    <w:basedOn w:val="DefaultParagraphFont"/>
    <w:qFormat/>
    <w:rPr>
      <w:i/>
      <w:iCs/>
    </w:rPr>
  </w:style>
  <w:style w:type="character" w:styleId="Style7">
    <w:name w:val="Текст выноски Знак"/>
    <w:basedOn w:val="DefaultParagraphFont"/>
    <w:qFormat/>
    <w:rPr>
      <w:rFonts w:ascii="Segoe UI" w:hAnsi="Segoe UI" w:cs="Segoe UI"/>
      <w:sz w:val="18"/>
      <w:szCs w:val="18"/>
    </w:rPr>
  </w:style>
  <w:style w:type="character" w:styleId="Pln">
    <w:name w:val="pln"/>
    <w:basedOn w:val="DefaultParagraphFont"/>
    <w:qFormat/>
    <w:rPr/>
  </w:style>
  <w:style w:type="character" w:styleId="Pun">
    <w:name w:val="pun"/>
    <w:basedOn w:val="DefaultParagraphFont"/>
    <w:qFormat/>
    <w:rPr/>
  </w:style>
  <w:style w:type="character" w:styleId="11">
    <w:name w:val="Неразрешенное упоминание1"/>
    <w:basedOn w:val="DefaultParagraphFont"/>
    <w:qFormat/>
    <w:rPr>
      <w:color w:val="605E5C"/>
      <w:shd w:fill="E1DFDD" w:val="clear"/>
    </w:rPr>
  </w:style>
  <w:style w:type="character" w:styleId="4">
    <w:name w:val="Заголовок 4 Знак"/>
    <w:basedOn w:val="DefaultParagraphFont"/>
    <w:qFormat/>
    <w:rPr>
      <w:rFonts w:ascii="Calibri Light" w:hAnsi="Calibri Light" w:eastAsia="Calibri" w:cs="Noto Sans Arabic UI"/>
      <w:i/>
      <w:iCs/>
      <w:color w:val="2E74B5"/>
    </w:rPr>
  </w:style>
  <w:style w:type="character" w:styleId="5">
    <w:name w:val="Заголовок 5 Знак"/>
    <w:basedOn w:val="DefaultParagraphFont"/>
    <w:qFormat/>
    <w:rPr>
      <w:rFonts w:ascii="Calibri Light" w:hAnsi="Calibri Light" w:eastAsia="Calibri" w:cs="Noto Sans Arabic UI"/>
      <w:color w:val="2E74B5"/>
    </w:rPr>
  </w:style>
  <w:style w:type="character" w:styleId="6">
    <w:name w:val="Заголовок 6 Знак"/>
    <w:basedOn w:val="DefaultParagraphFont"/>
    <w:qFormat/>
    <w:rPr>
      <w:rFonts w:ascii="Calibri Light" w:hAnsi="Calibri Light" w:eastAsia="Calibri" w:cs="Noto Sans Arabic UI"/>
      <w:color w:val="1F4D78"/>
    </w:rPr>
  </w:style>
  <w:style w:type="character" w:styleId="7">
    <w:name w:val="Заголовок 7 Знак"/>
    <w:basedOn w:val="DefaultParagraphFont"/>
    <w:qFormat/>
    <w:rPr>
      <w:rFonts w:ascii="Calibri Light" w:hAnsi="Calibri Light" w:eastAsia="Calibri" w:cs="Noto Sans Arabic UI"/>
      <w:i/>
      <w:iCs/>
      <w:color w:val="1F4D78"/>
    </w:rPr>
  </w:style>
  <w:style w:type="character" w:styleId="8">
    <w:name w:val="Заголовок 8 Знак"/>
    <w:basedOn w:val="DefaultParagraphFont"/>
    <w:qFormat/>
    <w:rPr>
      <w:rFonts w:ascii="Calibri Light" w:hAnsi="Calibri Light" w:eastAsia="Calibri" w:cs="Noto Sans Arabic UI"/>
      <w:color w:val="272727"/>
      <w:sz w:val="21"/>
      <w:szCs w:val="21"/>
    </w:rPr>
  </w:style>
  <w:style w:type="character" w:styleId="9">
    <w:name w:val="Заголовок 9 Знак"/>
    <w:basedOn w:val="DefaultParagraphFont"/>
    <w:qFormat/>
    <w:rPr>
      <w:rFonts w:ascii="Calibri Light" w:hAnsi="Calibri Light" w:eastAsia="Calibri" w:cs="Noto Sans Arabic UI"/>
      <w:i/>
      <w:iCs/>
      <w:color w:val="272727"/>
      <w:sz w:val="21"/>
      <w:szCs w:val="21"/>
    </w:rPr>
  </w:style>
  <w:style w:type="character" w:styleId="Style8">
    <w:name w:val="Подзаголовок Знак"/>
    <w:basedOn w:val="DefaultParagraphFont"/>
    <w:qFormat/>
    <w:rPr>
      <w:rFonts w:eastAsia="Calibri"/>
      <w:color w:val="5A5A5A"/>
      <w:spacing w:val="15"/>
    </w:rPr>
  </w:style>
  <w:style w:type="character" w:styleId="12">
    <w:name w:val="Стиль1 Знак"/>
    <w:basedOn w:val="2"/>
    <w:qFormat/>
    <w:rPr>
      <w:rFonts w:ascii="Arial" w:hAnsi="Arial" w:eastAsia="Arial" w:cs="Arial"/>
      <w:color w:val="4D5D6D"/>
      <w:sz w:val="32"/>
      <w:szCs w:val="32"/>
      <w:lang w:eastAsia="ru-RU"/>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Textaligncenter">
    <w:name w:val="text-align-center"/>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IndexHeading">
    <w:name w:val="Index Heading"/>
    <w:basedOn w:val="Heading"/>
    <w:pPr/>
    <w:rPr/>
  </w:style>
  <w:style w:type="paragraph" w:styleId="ContentsHeading">
    <w:name w:val="TOC Heading"/>
    <w:basedOn w:val="Heading1"/>
    <w:next w:val="Normal"/>
    <w:pPr>
      <w:pBdr/>
      <w:spacing w:lineRule="auto" w:line="259" w:before="240" w:after="0"/>
      <w:outlineLvl w:val="9"/>
    </w:pPr>
    <w:rPr>
      <w:rFonts w:ascii="Calibri Light" w:hAnsi="Calibri Light" w:eastAsia="Calibri" w:cs="Noto Sans Arabic UI"/>
      <w:b w:val="false"/>
      <w:color w:val="2E74B5"/>
      <w:sz w:val="32"/>
      <w:szCs w:val="32"/>
    </w:rPr>
  </w:style>
  <w:style w:type="paragraph" w:styleId="Contents2">
    <w:name w:val="TOC 2"/>
    <w:basedOn w:val="Normal"/>
    <w:next w:val="Normal"/>
    <w:autoRedefine/>
    <w:pPr>
      <w:spacing w:before="0" w:after="100"/>
      <w:ind w:left="220" w:right="0" w:hanging="0"/>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ru-RU" w:eastAsia="en-US" w:bidi="ar-SA"/>
    </w:rPr>
  </w:style>
  <w:style w:type="paragraph" w:styleId="Contents3">
    <w:name w:val="TOC 3"/>
    <w:basedOn w:val="Normal"/>
    <w:next w:val="Normal"/>
    <w:autoRedefine/>
    <w:pPr>
      <w:spacing w:before="0" w:after="100"/>
      <w:ind w:left="440" w:right="0" w:hanging="0"/>
    </w:pPr>
    <w:rPr/>
  </w:style>
  <w:style w:type="paragraph" w:styleId="Subtitle">
    <w:name w:val="Subtitle"/>
    <w:basedOn w:val="Normal"/>
    <w:next w:val="Normal"/>
    <w:qFormat/>
    <w:pPr/>
    <w:rPr>
      <w:rFonts w:eastAsia="Calibri"/>
      <w:color w:val="5A5A5A"/>
      <w:spacing w:val="15"/>
    </w:rPr>
  </w:style>
  <w:style w:type="paragraph" w:styleId="Contents1">
    <w:name w:val="TOC 1"/>
    <w:basedOn w:val="Normal"/>
    <w:next w:val="Normal"/>
    <w:autoRedefine/>
    <w:pPr>
      <w:spacing w:before="0" w:after="100"/>
    </w:pPr>
    <w:rPr/>
  </w:style>
  <w:style w:type="paragraph" w:styleId="13">
    <w:name w:val="Стиль1"/>
    <w:basedOn w:val="Heading2"/>
    <w:qFormat/>
    <w:pPr>
      <w:outlineLvl w:val="9"/>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3469</TotalTime>
  <Application>LibreOffice/7.2.5.2$Linux_X86_64 LibreOffice_project/20$Build-2</Application>
  <AppVersion>15.0000</AppVersion>
  <Pages>10</Pages>
  <Words>1586</Words>
  <Characters>9465</Characters>
  <CharactersWithSpaces>11194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2019-02-15T06:59:00Z</dcterms:created>
  <dc:creator>1</dc:creator>
  <dc:description/>
  <dc:language>ru-RU</dc:language>
  <cp:lastModifiedBy/>
  <cp:lastPrinted>2021-12-06T10:40:00Z</cp:lastPrinted>
  <dcterms:modified xsi:type="dcterms:W3CDTF">2022-02-05T13:14:39Z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