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Окно "Collection" не открывается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Critical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Кликнуть на иконку “Collection”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Меню “Collection” не открывается.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sz w:val="24"/>
          <w:szCs w:val="24"/>
          <w:rtl w:val="0"/>
        </w:rPr>
        <w:t xml:space="preserve">Меню “Collection” открывается и доступно игроку.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BR-3.mp4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ftrSCSkbwNy2suDpzvrcxoi9GScBQk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