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FALCON Revised Event Driven BOM and Sensor Options</w:t>
      </w:r>
    </w:p>
    <w:p>
      <w:pPr>
        <w:jc w:val="center"/>
      </w:pPr>
      <w:r>
        <w:rPr>
          <w:i/>
        </w:rPr>
        <w:t>Project FALCON 01 | Compact buoy revision after DOST feedback | 10 October 2026</w:t>
      </w:r>
    </w:p>
    <w:p>
      <w:pPr>
        <w:spacing w:after="100"/>
      </w:pPr>
      <w:r>
        <w:t>This document updates the equipment list, sensor choices, alternatives, and planning budget for the revised compact ESP32 buoy. The design uses local sampling and event-driven upload through Wi-Fi or LTE. Prices are planning ranges only and must be checked again before procurement.</w:t>
      </w:r>
    </w:p>
    <w:p>
      <w:pPr>
        <w:pStyle w:val="Heading1"/>
      </w:pPr>
      <w:r>
        <w:t>1 Design decision</w:t>
      </w:r>
    </w:p>
    <w:tbl>
      <w:tblPr>
        <w:tblStyle w:val="TableGrid"/>
        <w:tblW w:type="auto" w:w="0"/>
        <w:jc w:val="center"/>
        <w:tblLook w:firstColumn="1" w:firstRow="1" w:lastColumn="0" w:lastRow="0" w:noHBand="0" w:noVBand="1" w:val="04A0"/>
      </w:tblPr>
      <w:tblGrid>
        <w:gridCol w:w="5184"/>
        <w:gridCol w:w="5184"/>
      </w:tblGrid>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6"/>
              </w:rPr>
              <w:t>Layer</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6"/>
              </w:rPr>
              <w:t>Updated baseline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Physical design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Compact can buoy is the recommended option. Catamaran is the backup if stability is prioritized over lowest fabrication effort.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Sensing</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Water pressure, wind speed/direction, GPS/security, and power state are the core channels.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Local processing</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ESP32 samples locally, filters, summarizes, and detects events before upload.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Normal upload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One summary packet every 1–5 minutes, adjustable after bench tests.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Event upload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6"/>
              </w:rPr>
              <w:t>Immediate packet for abnormal pressure trend, wind change, drift/geofence, tamper, low battery, or reconnect.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Communication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6"/>
              </w:rPr>
              <w:t>Wi-Fi for lab/near-shore validation; LTE for remote field trial. LoRa is fallback only.</w:t>
            </w:r>
          </w:p>
        </w:tc>
      </w:tr>
    </w:tbl>
    <w:p/>
    <w:p>
      <w:pPr>
        <w:pStyle w:val="Heading1"/>
      </w:pPr>
      <w:r>
        <w:t>2 Recommended minimum build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Group</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Item</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Qty</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Planning cost</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Reason</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Controller</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ESP32 DevKit 30/38-pin</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₱350–₱600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Main sampler, event detector, and cloud packet controller</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Pressure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Low-range 4–20 mA submersible pressure transmitter</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₱1,997–₱3,444</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Primary wave/pressure input</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Interface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ADS1115, 150 Ω shunt, protection parts</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 lot</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₱250–₱700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Reads pressure loop safely</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Wind</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Wind speed and direction sensor set</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₱1,204–₱2,500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Required wind channel</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GPS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NEO-6M or equivalent GNSS board</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₱497–₱800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Position, drift, timestamp, and security</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Internet</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A7670E/SIM7600 LTE board or Wi-Fi path</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₱1,800–₱4,500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Direct cloud upload</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Power telemetry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INA219/INA260 or voltage/current test branch</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₱180–₱600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Battery and solar validation</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Buffer</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microSD or ESP32 flash ring buffer</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0–1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₱250–₱700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Offline storage during outage</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Optional event</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MPU6050, SW-420, reed/enclosure switch</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0–1 lot</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₱100–₱900</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Movement/tamper trigger, not a wave sensor</w:t>
            </w:r>
          </w:p>
        </w:tc>
      </w:tr>
    </w:tbl>
    <w:p/>
    <w:p>
      <w:pPr>
        <w:pStyle w:val="Heading1"/>
      </w:pPr>
      <w:r>
        <w:t>3 Power enclosure and deployment hardware</w:t>
      </w:r>
    </w:p>
    <w:tbl>
      <w:tblPr>
        <w:tblStyle w:val="TableGrid"/>
        <w:tblW w:type="auto" w:w="0"/>
        <w:jc w:val="center"/>
        <w:tblLook w:firstColumn="1" w:firstRow="1" w:lastColumn="0" w:lastRow="0" w:noHBand="0" w:noVBand="1" w:val="04A0"/>
      </w:tblPr>
      <w:tblGrid>
        <w:gridCol w:w="3456"/>
        <w:gridCol w:w="3456"/>
        <w:gridCol w:w="3456"/>
      </w:tblGrid>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Item</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Planning cost</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Notes</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12.8 V LiFePO4 6–10 Ah with BMS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₱2,000–₱6,000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Start small; final capacity follows LTE peak and overnight load test.</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10–30 W solar panel candidate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₱1,000–₱3,000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Keep compact; larger 40–100 W panel only if measured load requires it.</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LiFePO4 PWM/MPPT charge controller</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₱850–₱3,500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Must match battery chemistry and panel voltage.</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Regulators fuses TVS reverse protection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₱800–₱2,500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Separate pressure loop, LTE, and sensor rails.</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Waterproof enclosure glands sealants vent/desiccant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₱2,500–₱7,000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Required for marine protection and pressure-sensor cable routing.</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Float body compact housing ballast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₱2,000–₱8,000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Must pass displacement, ballast, leak, and recovery tests.</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Mooring chain rope shackle swivel anchor recovery line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₱2,000–₱6,000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Missing in earlier draft; size by depth, current, seabed, and retrieval method.</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Fabrication calibration spares transport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₱2,000–₱5,000</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Needed before validation claims.</w:t>
            </w:r>
          </w:p>
        </w:tc>
      </w:tr>
    </w:tbl>
    <w:p/>
    <w:p>
      <w:pPr>
        <w:pStyle w:val="Heading1"/>
      </w:pPr>
      <w:r>
        <w:t>4 Water pressure sensor options</w:t>
      </w:r>
    </w:p>
    <w:p>
      <w:pPr>
        <w:spacing w:after="100"/>
      </w:pPr>
      <w:r>
        <w:t>Recommended choice for first procurement: a low-range 4–20 mA submersible transmitter, preferably 0–1 mH2O or 0–2 mH2O, only after seller confirmation of range, output, cable sealing, wetted materials, and continuous immersion suitability.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3"/>
              </w:rPr>
              <w:t>Option</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3"/>
              </w:rPr>
              <w:t>Interface</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3"/>
              </w:rPr>
              <w:t>Planning cost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3"/>
              </w:rPr>
              <w:t>Use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3"/>
              </w:rPr>
              <w:t>Main limitation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A Low-range submersible transmitter</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4–20 mA</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₱1,997–₱3,444</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Recommended low-cost field candidate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Needs 12 V loop, shunt, ADC, protection, and material confirmation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B Quoted industrial unit such as HPT604</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4–20 mA</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Target below ₱10,000 sensor-only</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Best documented candidate if budget allows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Needs supplier quotation and exact order code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C Analog transmitter</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0–5 V or 0–10 V</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₱1,500–₱4,500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Backup if current loop unavailable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More cable noise and voltage-drop risk</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D Digital transmitter</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RS485 Modbus</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₱2,500–₱6,000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Backup for longer cable/digital integrity</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More software/protocol integration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E Bar02 Bar30 MS5837</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Digital/I2C</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Higher-cost or bench module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Bench comparison and short supervised tests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3"/>
              </w:rPr>
              <w:t>Not default unattended baseline without immersion proof</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F Ultrasonic radar float camera</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Non-pressure</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TBD</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Future research only</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3"/>
              </w:rPr>
              <w:t>Changes thesis method and validation plan</w:t>
            </w:r>
          </w:p>
        </w:tc>
      </w:tr>
    </w:tbl>
    <w:p/>
    <w:p>
      <w:pPr>
        <w:pStyle w:val="Heading1"/>
      </w:pPr>
      <w:r>
        <w:t>5 Sensor alternatives and scope control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Channel</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Baseline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Acceptable alternate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4"/>
              </w:rPr>
              <w:t>Recommendation</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Pressure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4–20 mA submersible transmitter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0–5 V, 0–10 V, RS485, marine digital sensor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Keep pressure as the core wave input.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Wind speed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Cup anemometer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DIY reed-switch cup for bench only</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Required; compare with reference anemometer.</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Wind direction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Matched vane or combined sensor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Potentiometer vane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Required; document north alignment and deadband.</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GPS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NEO-6M or equivalent</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LTE module GNSS if available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Required for position/security.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Movement/tamper</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Optional MPU6050 or switch</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SW-420/reed switch</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Use for event/security only.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Water temperature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Optional DS18B20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NTC probe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4"/>
              </w:rPr>
              <w:t>Context only; defer if budget is tight.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Water quality sensors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Not in Phase 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pH/salinity/DO/turbidity later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4"/>
              </w:rPr>
              <w:t>Defer because calibration and fouling add cost.</w:t>
            </w:r>
          </w:p>
        </w:tc>
      </w:tr>
    </w:tbl>
    <w:p/>
    <w:p>
      <w:pPr>
        <w:pStyle w:val="Heading1"/>
      </w:pPr>
      <w:r>
        <w:t>6 Preliminary cost scenarios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Scenario</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Includes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0" w:line="252" w:lineRule="auto"/>
            </w:pPr>
            <w:r>
              <w:rPr>
                <w:color w:val="FFFFFF"/>
              </w:rPr>
            </w:r>
            <w:r>
              <w:rPr>
                <w:rFonts w:ascii="Arial" w:hAnsi="Arial" w:eastAsia="Arial"/>
                <w:b/>
                <w:color w:val="FFFFFF"/>
                <w:sz w:val="15"/>
              </w:rPr>
              <w:t>Planning total</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Bench-only cloud prototype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ESP32, pressure channel or simulator, GPS, Wi-Fi, minimal power, no full mooring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₱8,000–₱18,000</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Option A compact field-capable prototype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Core sensors, LTE, small solar/battery, enclosure, compact float, mooring/anchor allowance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₱19,000–₱45,000</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Option B catamaran backup</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Same sensors plus twin-float/wider-deck mechanical allowance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
              <w:rPr>
                <w:rFonts w:ascii="Arial" w:hAnsi="Arial" w:eastAsia="Arial"/>
                <w:b w:val="0"/>
                <w:sz w:val="15"/>
              </w:rPr>
              <w:t>₱22,000–₱55,000</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LoRa fallback added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Adds LoRa pair, shore receiver, mast/cabling allowance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0" w:line="252" w:lineRule="auto"/>
            </w:pPr>
            <w:r/>
            <w:r>
              <w:rPr>
                <w:rFonts w:ascii="Arial" w:hAnsi="Arial" w:eastAsia="Arial"/>
                <w:b w:val="0"/>
                <w:sz w:val="15"/>
              </w:rPr>
              <w:t>Add ₱2,000–₱8,000</w:t>
            </w:r>
          </w:p>
        </w:tc>
      </w:tr>
    </w:tbl>
    <w:p/>
    <w:p>
      <w:pPr>
        <w:pStyle w:val="Heading1"/>
      </w:pPr>
      <w:r>
        <w:t>7 Validation gates before purchase</w:t>
      </w:r>
    </w:p>
    <w:p>
      <w:pPr>
        <w:pStyle w:val="ListBullet"/>
      </w:pPr>
      <w:r>
        <w:t>Confirm LTE signal and data plan at the expected trial site. If only Wi-Fi is available, label the run as lab or near-shore telemetry.</w:t>
      </w:r>
    </w:p>
    <w:p>
      <w:pPr>
        <w:pStyle w:val="ListBullet"/>
      </w:pPr>
      <w:r>
        <w:t>Ask the pressure-sensor seller for datasheet, exact range, output, supply voltage, wetted materials, cable length, cable sealing, and continuous saltwater suitability.</w:t>
      </w:r>
    </w:p>
    <w:p>
      <w:pPr>
        <w:pStyle w:val="ListBullet"/>
      </w:pPr>
      <w:r>
        <w:t>Bench-test the pressure interface with simulated 4 mA, 12 mA, and 20 mA before connecting the probe.</w:t>
      </w:r>
    </w:p>
    <w:p>
      <w:pPr>
        <w:pStyle w:val="ListBullet"/>
      </w:pPr>
      <w:r>
        <w:t>Measure ESP32 plus LTE current peaks before choosing final battery, solar panel, and regulator branch.</w:t>
      </w:r>
    </w:p>
    <w:p>
      <w:pPr>
        <w:pStyle w:val="ListBullet"/>
      </w:pPr>
      <w:r>
        <w:t>Calibrate pressure against known water depth and document the conversion to estimated wave height.</w:t>
      </w:r>
    </w:p>
    <w:p>
      <w:pPr>
        <w:pStyle w:val="ListBullet"/>
      </w:pPr>
      <w:r>
        <w:t>Tune event thresholds from measured baseline data. Do not treat every ocean movement as a network event.</w:t>
      </w:r>
    </w:p>
    <w:p>
      <w:pPr>
        <w:pStyle w:val="ListBullet"/>
      </w:pPr>
      <w:r>
        <w:t>Verify wind speed and direction against a reference and document mounting offset.</w:t>
      </w:r>
    </w:p>
    <w:p>
      <w:pPr>
        <w:pStyle w:val="ListBullet"/>
      </w:pPr>
      <w:r>
        <w:t>Keep local buffered records so cloud outages do not silently remove data.</w:t>
      </w:r>
    </w:p>
    <w:p>
      <w:pPr>
        <w:pStyle w:val="Heading1"/>
      </w:pPr>
      <w:r>
        <w:t>8 Purchase recommendation</w:t>
      </w:r>
    </w:p>
    <w:p>
      <w:pPr>
        <w:spacing w:after="100"/>
      </w:pPr>
      <w:r>
        <w:t>Buy the ESP32, ADS1115, shunt/protection parts, GPS, and one candidate pressure transmitter first. Bench-test pressure and LTE power before buying the final battery, solar, enclosure, float, and mooring hardware. Add wind once the output type and calibration plan are confirmed. Keep LoRa out of the base budget unless Wi-Fi/LTE validation fails.</w:t>
      </w:r>
    </w:p>
    <w:p>
      <w:pPr>
        <w:pStyle w:val="Heading1"/>
      </w:pPr>
      <w:r>
        <w:t>9 Source direction</w:t>
      </w:r>
    </w:p>
    <w:p>
      <w:pPr>
        <w:pStyle w:val="ListBullet"/>
      </w:pPr>
      <w:r>
        <w:t>Shopee Philippines listing for 4–20 mA submersible water level transmitter, observed planning range ₱1,997–₱3,444: https://shopee.ph/Submersible-2-Liquid-Sensor-Tank-Pressure-4-20Ma-Hydrostatic-Water-River-Level-Transmitter-1-4-0M-i.1380515196.26470979857</w:t>
      </w:r>
    </w:p>
    <w:p>
      <w:pPr>
        <w:pStyle w:val="ListBullet"/>
      </w:pPr>
      <w:r>
        <w:t>Shopee Philippines listing family for 1 m / 3 m / 5 m 4–20 mA hydrostatic level meter: https://shopee.ph/Water-Level-Transmitter-1m-3m-5m-Liquid-Water-Level-Sensor-4-20mA-Pool-Tank-Hydrostatic-Level-Meter-i.906740842.22061716970</w:t>
      </w:r>
    </w:p>
    <w:p>
      <w:pPr>
        <w:pStyle w:val="ListBullet"/>
      </w:pPr>
      <w:r>
        <w:t>Holykell HPT604 Type A level sensor datasheet: https://www.holykell.com/wp-content/uploads/2023/08/HPT604A-Level-sensor-Datasheet-Holykell-V26-CS-1.pdf</w:t>
      </w:r>
    </w:p>
    <w:p>
      <w:pPr>
        <w:pStyle w:val="ListBullet"/>
      </w:pPr>
      <w:r>
        <w:t>Blue Robotics Bar sensor guide: https://bluerobotics.com/learn/bar-sensors-guide/</w:t>
      </w:r>
    </w:p>
    <w:p>
      <w:pPr>
        <w:pStyle w:val="ListBullet"/>
      </w:pPr>
      <w:r>
        <w:t>Makerlab PH wind speed sensor listing reference: https://makerlab.ph/products/anemometer-wind-speed-0-to-5v-analog</w:t>
      </w:r>
    </w:p>
    <w:p>
      <w:pPr>
        <w:pStyle w:val="ListBullet"/>
      </w:pPr>
      <w:r>
        <w:t>SolarCalc PH catalog reference for local solar planning prices, including 100 W panel ₱2,200 as of 2026-03-15: https://solarcalcph.com/catalog/</w:t>
      </w:r>
    </w:p>
    <w:p>
      <w:pPr>
        <w:pStyle w:val="ListBullet"/>
      </w:pPr>
      <w:r>
        <w:t>Spark Fruit PH 10 A solar charge controller listing: https://sparkfruit-ph.com/products/20a61c7d5de4e6d0f4c299f51d5bf970</w:t>
      </w:r>
    </w:p>
    <w:p>
      <w:pPr>
        <w:pStyle w:val="ListBullet"/>
      </w:pPr>
      <w:r>
        <w:t>Shopee Philippines MPPT charge controller search reference, observed low-cost LiFePO4 MPPT listing around ₱847 in September 2026 crawl: https://shopee.ph/search?keyword=mppt+solar+charge+controller</w:t>
      </w:r>
    </w:p>
    <w:p>
      <w:pPr>
        <w:jc w:val="center"/>
      </w:pPr>
      <w:r>
        <w:rPr>
          <w:i/>
        </w:rPr>
        <w:t>Prepared for Project FALCON 01 design and budget revision. Prices are indicative and must be checked again at procurement time.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