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p14 w15">
  <ns0:body>
    <ns0:p>
      <ns0:pPr>
        <ns0:pStyle ns0:val="Normal"/>
        <ns0:jc ns0:val="center"/>
        <ns0:rPr>
          <ns0:b/>
          <ns0:sz ns0:val="40"/>
        </ns0:rPr>
      </ns0:pPr>
      <ns0:r>
        <ns0:rPr>
          <ns0:b/>
          <ns0:sz ns0:val="40"/>
        </ns0:rPr>
      </ns0:r>
    </ns0:p>
    <ns0:p>
      <ns0:pPr>
        <ns0:pStyle ns0:val="Normal"/>
        <ns0:jc ns0:val="center"/>
        <ns0:rPr>
          <ns0:b/>
          <ns0:sz ns0:val="40"/>
        </ns0:rPr>
      </ns0:pPr>
      <ns0:r>
        <ns0:rPr>
          <ns0:b/>
          <ns0:sz ns0:val="40"/>
        </ns0:rPr>
      </ns0:r>
    </ns0:p>
    <ns0:p>
      <ns0:pPr>
        <ns0:pStyle ns0:val="Normal"/>
        <ns0:jc ns0:val="center"/>
        <ns0:rPr>
          <ns0:b/>
          <ns0:sz ns0:val="40"/>
        </ns0:rPr>
      </ns0:pPr>
      <ns0:r>
        <ns0:rPr>
          <ns0:b/>
          <ns0:sz ns0:val="40"/>
        </ns0:rPr>
      </ns0:r>
    </ns0:p>
    <ns0:p>
      <ns0:pPr>
        <ns0:pStyle ns0:val="Normal"/>
        <ns0:jc ns0:val="center"/>
        <ns0:rPr>
          <ns0:b/>
          <ns0:sz ns0:val="40"/>
        </ns0:rPr>
      </ns0:pPr>
      <ns0:r>
        <ns0:rPr>
          <ns0:b/>
          <ns0:sz ns0:val="40"/>
        </ns0:rPr>
      </ns0:r>
    </ns0:p>
    <ns0:p>
      <ns0:pPr>
        <ns0:pStyle ns0:val="Normal"/>
        <ns0:jc ns0:val="center"/>
        <ns0:rPr>
          <ns0:b/>
          <ns0:sz ns0:val="40"/>
        </ns0:rPr>
      </ns0:pPr>
      <ns0:r>
        <ns0:rPr>
          <ns0:b/>
          <ns0:sz ns0:val="40"/>
        </ns0:rPr>
      </ns0:r>
    </ns0:p>
    <ns0:p>
      <ns0:pPr>
        <ns0:pStyle ns0:val="Normal"/>
        <ns0:jc ns0:val="center"/>
        <ns0:rPr/>
      </ns0:pPr>
      <ns0:r>
        <ns0:rPr>
          <ns0:b/>
          <ns0:sz ns0:val="40"/>
        </ns0:rPr>
        <ns0:t>PROJECT FALCON-01</ns0:t>
      </ns0:r>
    </ns0:p>
    <ns0:p>
      <ns0:pPr>
        <ns0:pStyle ns0:val="Normal"/>
        <ns0:jc ns0:val="center"/>
        <ns0:rPr/>
      </ns0:pPr>
      <ns0:r>
        <ns0:rPr>
          <ns0:b/>
          <ns0:sz ns0:val="30"/>
        </ns0:rPr>
        <ns0:t>Design and Development of a Solar-Powered Smart Coastal Observation Buoy with Shore-Based AI for Near-Real-Time Coastal Monitoring and Short-Term Wave-Height Prediction</ns0:t>
      </ns0:r>
    </ns0:p>
    <ns0:p>
      <ns0:pPr>
        <ns0:pStyle ns0:val="Normal"/>
        <ns0:jc ns0:val="center"/>
        <ns0:rPr/>
      </ns0:pPr>
      <ns0:r>
        <ns0:t>V3.7 — SHORE BAY STATION + LTE/CELLULAR + AI PREDICTION ARCHITECTURE</ns0:t>
        <ns0:br/>
        <ns0:t>Undergraduate Thesis Documentation</ns0:t>
        <ns0:br/>
        <ns0:t>30 August 2026</ns0:t>
      </ns0:r>
    </ns0:p>
    <ns0:p>
      <ns0:pPr>
        <ns0:pStyle ns0:val="Normal"/>
        <ns0:rPr/>
      </ns0:pPr>
      <ns0:r>
        <ns0:rPr/>
      </ns0:r>
      <ns0:r>
        <ns0:br ns0:type="page"/>
      </ns0:r>
    </ns0:p>
    <ns0:p>
      <ns0:pPr>
        <ns0:pStyle ns0:val="Heading1"/>
        <ns0:spacing ns0:before="0" ns0:after="120"/>
        <ns0:rPr/>
      </ns0:pPr>
      <ns0:r>
        <ns0:rPr/>
        <ns0:t>Executive Summary</ns0:t>
      </ns0:r>
    </ns0:p>
    <ns0:p>
      <ns0:pPr>
        <ns0:pStyle ns0:val="Normal"/>
        <ns0:spacing ns0:lineRule="auto" ns0:line="360" ns0:before="0" ns0:after="120"/>
        <ns0:ind ns0:firstLine="720"/>
        <ns0:jc ns0:val="both"/>
        <ns0:rPr/>
      </ns0:pPr>
      <ns0:r>
        <ns0:t>Project FALCON-01 is a low-cost, modular, solar-powered smart coastal observation buoy designed for near-real-time coastal monitoring. The revised architecture separates the low-power buoy sensing node from a shore-based Bay Station. The buoy contains only the ESP32 controller, approved sensors, LTE/cellular telemetry hardware, battery/solar power subsystem, and security electronics. It does not contain a mini PC. Validated telemetry is transmitted through an available cellular data network to a shore-based Bay Station, where a mini PC performs database storage, pressure-based wave processing, REST API services, dashboard hosting, alert management, and AI-based short-term wave-height prediction.</ns0:t>
      </ns0:r>
    </ns0:p>
    <ns0:p>
      <ns0:pPr>
        <ns0:pStyle ns0:val="Normal"/>
        <ns0:spacing ns0:lineRule="auto" ns0:line="360" ns0:before="0" ns0:after="120"/>
        <ns0:ind ns0:firstLine="720"/>
        <ns0:jc ns0:val="both"/>
        <ns0:rPr/>
      </ns0:pPr>
      <ns0:r>
        <ns0:rPr/>
        <ns0:t>The Phase 1 study uses a Blue Robotics Bar02 or compatible waterproof pressure sensor as the primary wave input. The device directly measures underwater pressure variation. Software preserves raw pressure, filters noise, establishes a documented baseline, and converts the dynamic pressure component into an estimated wave-height value. The project therefore uses the wording pressure-based estimated wave height and does not claim that the pressure sensor directly measures laboratory-grade wave height.</ns0:t>
      </ns0:r>
    </ns0:p>
    <ns0:p>
      <ns0:pPr>
        <ns0:pStyle ns0:val="Normal"/>
        <ns0:spacing ns0:lineRule="auto" ns0:line="360" ns0:before="0" ns0:after="120"/>
        <ns0:ind ns0:firstLine="720"/>
        <ns0:jc ns0:val="both"/>
        <ns0:rPr/>
      </ns0:pPr>
      <ns0:r>
        <ns0:t>The buoy uses passive mooring with adequate line scope for tides and normal wave motion. Security is provided by persistent GPS geofence monitoring, a vibration/tamper input, an enclosure reed or limit switch, and a local buzzer. All higher-compute functions are relocated to a shore-based Bay Station. A mini PC at the Bay Station performs data processing, storage, visualization, and AI prediction, reducing continuous onboard power demand, waterproofing complexity, heat generation, and maintenance difficulty. Core sensing and local security functions continue on the ESP32 even when the Bay Station or Internet link is temporarily unavailable.</ns0:t>
      </ns0:r>
    </ns0:p>
    <ns0:p>
      <ns0:pPr>
        <ns0:pStyle ns0:val="Heading1"/>
        <ns0:spacing ns0:before="240" ns0:after="120"/>
        <ns0:rPr/>
      </ns0:pPr>
      <ns0:r>
        <ns0:rPr/>
        <ns0:t>1. Project Background</ns0:t>
      </ns0:r>
    </ns0:p>
    <ns0:p>
      <ns0:pPr>
        <ns0:pStyle ns0:val="Normal"/>
        <ns0:spacing ns0:lineRule="auto" ns0:line="360" ns0:before="0" ns0:after="120"/>
        <ns0:ind ns0:firstLine="720"/>
        <ns0:jc ns0:val="both"/>
        <ns0:rPr/>
      </ns0:pPr>
      <ns0:r>
        <ns0:rPr/>
        <ns0:t>The Philippines has extensive coastlines that support fisheries, transport, tourism, education, environmental research, and community livelihoods. Localized coastal conditions can differ from broader forecasts, yet continuous observation equipment may be difficult for small schools and communities to acquire and maintain. Commercial oceanographic buoys provide professional measurements but can involve high cost, proprietary systems, specialized servicing, and infrastructure beyond the resources of an undergraduate project.</ns0:t>
      </ns0:r>
    </ns0:p>
    <ns0:p>
      <ns0:pPr>
        <ns0:pStyle ns0:val="Normal"/>
        <ns0:spacing ns0:lineRule="auto" ns0:line="360" ns0:before="0" ns0:after="120"/>
        <ns0:ind ns0:firstLine="720"/>
        <ns0:jc ns0:val="both"/>
        <ns0:rPr/>
      </ns0:pPr>
      <ns0:r>
        <ns0:t>Affordable microcontrollers, LTE/cellular telemetry modules, shore-based mini PCs, solar components, and open-source software make it possible to investigate a practical split architecture. FALCON uses an ESP32 as a low-power onboard acquisition controller while a shore-based Bay Station mini PC provides storage, processing, visualization, alerting, and AI-based short-term wave-height prediction. This arrangement reduces the energy burden on the buoy and allows compute performance, storage, and AI capability to be upgraded without redesigning the marine sensing node. Its purpose is educational and research-oriented monitoring, not replacement of professional oceanographic instruments or official agencies.</ns0:t>
      </ns0:r>
    </ns0:p>
    <ns0:p>
      <ns0:pPr>
        <ns0:pStyle ns0:val="Normal"/>
        <ns0:spacing ns0:lineRule="auto" ns0:line="360" ns0:before="0" ns0:after="120"/>
        <ns0:ind ns0:firstLine="720"/>
        <ns0:jc ns0:val="both"/>
        <ns0:rPr/>
      </ns0:pPr>
      <ns0:r>
        <ns0:rPr/>
      </ns0:r>
    </ns0:p>
    <ns0:p>
      <ns0:pPr>
        <ns0:pStyle ns0:val="Heading1"/>
        <ns0:spacing ns0:before="240" ns0:after="120"/>
        <ns0:rPr/>
      </ns0:pPr>
      <ns0:r>
        <ns0:rPr/>
        <ns0:t>2. Statement of the Problem</ns0:t>
      </ns0:r>
    </ns0:p>
    <ns0:p>
      <ns0:pPr>
        <ns0:pStyle ns0:val="Normal"/>
        <ns0:spacing ns0:lineRule="auto" ns0:line="360" ns0:before="0" ns0:after="120"/>
        <ns0:ind ns0:firstLine="720"/>
        <ns0:jc ns0:val="both"/>
        <ns0:rPr/>
      </ns0:pPr>
      <ns0:r>
        <ns0:rPr/>
        <ns0:t>Many low-cost monitoring prototypes demonstrate sensors and dashboards but do not provide a complete serviceable platform that combines traceable pressure-based wave estimation, local environmental data, power autonomy, local data retention, and basic anti-theft/tamper awareness. The study asks whether these functions can be integrated and evaluated within an affordable undergraduate prototype while clearly distinguishing measured, estimated, simulated, stale, and uncalibrated data.</ns0:t>
      </ns0:r>
    </ns0:p>
    <ns0:p>
      <ns0:pPr>
        <ns0:pStyle ns0:val="Normal"/>
        <ns0:spacing ns0:lineRule="auto" ns0:line="360"/>
        <ns0:ind ns0:left="360"/>
        <ns0:rPr/>
      </ns0:pPr>
      <ns0:r>
        <ns0:t>1. How can a low-cost solar-powered buoy acquire and transmit near-real-time coastal measurements using an ESP32 while relocating database, processing, and dashboard services to a shore-based Bay Station?</ns0:t>
      </ns0:r>
    </ns0:p>
    <ns0:p>
      <ns0:pPr>
        <ns0:pStyle ns0:val="Normal"/>
        <ns0:spacing ns0:lineRule="auto" ns0:line="360"/>
        <ns0:ind ns0:left="360"/>
        <ns0:rPr/>
      </ns0:pPr>
      <ns0:r>
        <ns0:rPr/>
        <ns0:t>2. How accurately and repeatably can calibrated underwater-pressure variation be processed into an estimated wave-height signal under controlled conditions?</ns0:t>
      </ns0:r>
    </ns0:p>
    <ns0:p>
      <ns0:pPr>
        <ns0:pStyle ns0:val="Normal"/>
        <ns0:spacing ns0:lineRule="auto" ns0:line="360"/>
        <ns0:ind ns0:left="360"/>
        <ns0:rPr/>
      </ns0:pPr>
      <ns0:r>
        <ns0:rPr/>
        <ns0:t>3. How reliably can GPS geofence, vibration/tamper, and enclosure-access rules detect persistent security events without being triggered by normal wave movement?</ns0:t>
      </ns0:r>
    </ns0:p>
    <ns0:p>
      <ns0:pPr>
        <ns0:pStyle ns0:val="Normal"/>
        <ns0:spacing ns0:lineRule="auto" ns0:line="360"/>
        <ns0:ind ns0:left="360"/>
        <ns0:rPr/>
      </ns0:pPr>
      <ns0:r>
        <ns0:t>4. How clearly can a simplified four-page dashboard hosted at the Bay Station communicate wave, environment, GPS, power, security, health, and alert information with minimal navigation for non-technical users?</ns0:t>
      </ns0:r>
    </ns0:p>
    <ns0:p>
      <ns0:pPr>
        <ns0:pStyle ns0:val="Normal"/>
        <ns0:spacing ns0:lineRule="auto" ns0:line="360"/>
        <ns0:ind ns0:left="360"/>
        <ns0:rPr/>
      </ns0:pPr>
      <ns0:r>
        <ns0:t>5. How does the prototype perform in sensor accuracy, cellular communication reliability, outage recovery, dashboard usability, onboard energy use, data retention, and system recovery?</ns0:t>
      </ns0:r>
    </ns0:p>
    <ns0:p>
      <ns0:pPr>
        <ns0:pStyle ns0:val="Normal"/>
        <ns0:spacing ns0:lineRule="auto" ns0:line="360"/>
        <ns0:ind ns0:left="360"/>
        <ns0:rPr/>
      </ns0:pPr>
      <ns0:r>
        <ns0:rPr/>
        <ns0:t>6. How accurately can a Bay Station AI model predict short-term wave height from recent validated buoy observations compared with a documented non-AI baseline?</ns0:t>
      </ns0:r>
    </ns0:p>
    <ns0:p>
      <ns0:pPr>
        <ns0:pStyle ns0:val="Heading1"/>
        <ns0:spacing ns0:before="240" ns0:after="120"/>
        <ns0:rPr/>
      </ns0:pPr>
      <ns0:r>
        <ns0:rPr/>
        <ns0:t>3. Research Gap and Proposed Novelty</ns0:t>
      </ns0:r>
    </ns0:p>
    <ns0:p>
      <ns0:pPr>
        <ns0:pStyle ns0:val="Normal"/>
        <ns0:spacing ns0:lineRule="auto" ns0:line="360" ns0:before="0" ns0:after="120"/>
        <ns0:ind ns0:firstLine="720"/>
        <ns0:jc ns0:val="both"/>
        <ns0:rPr/>
      </ns0:pPr>
      <ns0:r>
        <ns0:t>Existing low-cost IoT studies frequently emphasize acquisition and display, while professional platforms emphasize calibrated accuracy at substantially greater cost. A practical gap remains for an open, modular educational architecture that combines a low-power marine sensing node, pressure-based wave estimation, solar autonomy, LTE/cellular telemetry, shore-based processing, local institutional data retention, serviceability, basic security monitoring, and evaluated short-term AI wave-height prediction for controlled Philippine coastal trials.</ns0:t>
      </ns0:r>
    </ns0:p>
    <ns0:p>
      <ns0:pPr>
        <ns0:pStyle ns0:val="Normal"/>
        <ns0:spacing ns0:lineRule="auto" ns0:line="360" ns0:before="0" ns0:after="120"/>
        <ns0:ind ns0:firstLine="720"/>
        <ns0:jc ns0:val="both"/>
        <ns0:rPr/>
      </ns0:pPr>
      <ns0:r>
        <ns0:t>FALCON does not claim to invent pressure sensing, GPS geofencing, cellular telemetry, or wave science. Its proposed novelty is the transparent integration and evaluation of these established technologies in a split buoy-to-Bay-Station architecture. The buoy focuses on sensing, local security, temporary buffering, and reliable telemetry, while the Bay Station mini PC performs storage, calibrated wave processing, visualization, alerting, and short-term AI wave-height prediction. The study will report calibration state, prediction error, network availability, limitations, and actual test evidence rather than presenting planned hardware or simulator output as completed field performance.</ns0:t>
      </ns0:r>
    </ns0:p>
    <ns0:p>
      <ns0:pPr>
        <ns0:pStyle ns0:val="Heading1"/>
        <ns0:spacing ns0:before="240" ns0:after="120"/>
        <ns0:rPr/>
      </ns0:pPr>
      <ns0:r>
        <ns0:rPr/>
        <ns0:t>4. Objectives</ns0:t>
      </ns0:r>
    </ns0:p>
    <ns0:p>
      <ns0:pPr>
        <ns0:pStyle ns0:val="Heading2"/>
        <ns0:spacing ns0:before="240" ns0:after="120"/>
        <ns0:rPr/>
      </ns0:pPr>
      <ns0:r>
        <ns0:rPr/>
        <ns0:t>4.1 General Objective</ns0:t>
      </ns0:r>
    </ns0:p>
    <ns0:p>
      <ns0:pPr>
        <ns0:pStyle ns0:val="Normal"/>
        <ns0:spacing ns0:lineRule="auto" ns0:line="360" ns0:before="0" ns0:after="120"/>
        <ns0:ind ns0:firstLine="720"/>
        <ns0:jc ns0:val="both"/>
        <ns0:rPr/>
      </ns0:pPr>
      <ns0:r>
        <ns0:t>To design, develop, and evaluate a low-cost solar-powered smart coastal observation buoy that provides real-time coastal monitoring, pressure-based estimated wave height, and shore-based AI short-term wave-height prediction through an ESP32 sensing node, LTE/cellular telemetry link, Bay Station mini PC, and responsive web dashboard.</ns0:t>
      </ns0:r>
    </ns0:p>
    <ns0:p>
      <ns0:pPr>
        <ns0:pStyle ns0:val="Heading2"/>
        <ns0:spacing ns0:before="240" ns0:after="120"/>
        <ns0:rPr/>
      </ns0:pPr>
      <ns0:r>
        <ns0:rPr/>
        <ns0:t>4.2 Specific Objectives</ns0:t>
      </ns0:r>
    </ns0:p>
    <ns0:p>
      <ns0:pPr>
        <ns0:pStyle ns0:val="Normal"/>
        <ns0:spacing ns0:lineRule="auto" ns0:line="360"/>
        <ns0:ind ns0:left="360"/>
        <ns0:rPr/>
      </ns0:pPr>
      <ns0:r>
        <ns0:rPr/>
        <ns0:t>1. Integrate pressure, GPS, wind, environmental, power, system-health, and security channels using documented interfaces and calibration states.</ns0:t>
      </ns0:r>
    </ns0:p>
    <ns0:p>
      <ns0:pPr>
        <ns0:pStyle ns0:val="Normal"/>
        <ns0:spacing ns0:lineRule="auto" ns0:line="360"/>
        <ns0:ind ns0:left="360"/>
        <ns0:rPr/>
      </ns0:pPr>
      <ns0:r>
        <ns0:rPr/>
        <ns0:t>2. Develop a traceable pipeline that retains raw and filtered pressure, baseline, optional depth, estimated wave height, validity, timestamp, and calibration metadata.</ns0:t>
      </ns0:r>
    </ns0:p>
    <ns0:p>
      <ns0:pPr>
        <ns0:pStyle ns0:val="Normal"/>
        <ns0:spacing ns0:lineRule="auto" ns0:line="360"/>
        <ns0:ind ns0:left="360"/>
        <ns0:rPr/>
      </ns0:pPr>
      <ns0:r>
        <ns0:rPr/>
        <ns0:t>3. Implement persistent/debounced geofence, tamper, and enclosure security rules with SECURE, WARNING, ALERT, and DISARMED states.</ns0:t>
      </ns0:r>
    </ns0:p>
    <ns0:p>
      <ns0:pPr>
        <ns0:pStyle ns0:val="Normal"/>
        <ns0:spacing ns0:lineRule="auto" ns0:line="360"/>
        <ns0:ind ns0:left="360"/>
        <ns0:rPr/>
      </ns0:pPr>
      <ns0:r>
        <ns0:t>4. Implement LTE/cellular telemetry from the buoy to a shore-based Bay Station mini PC, with validated ingestion, SQLite storage, REST API, logs, alerts, temporary outage buffering, and automatic recovery when connectivity returns.</ns0:t>
      </ns0:r>
    </ns0:p>
    <ns0:p>
      <ns0:pPr>
        <ns0:pStyle ns0:val="Normal"/>
        <ns0:spacing ns0:lineRule="auto" ns0:line="360"/>
        <ns0:ind ns0:left="360"/>
        <ns0:rPr/>
      </ns0:pPr>
      <ns0:r>
        <ns0:rPr/>
        <ns0:t>5. Develop a responsive dashboard with Overview, Buoy Motion, Sensors, and Logs &amp; Alerts as four primary navigation pages, including a clearly separated Actual/Estimated wave-height trend and AI short-term prediction view.</ns0:t>
      </ns0:r>
    </ns0:p>
    <ns0:p>
      <ns0:pPr>
        <ns0:pStyle ns0:val="Normal"/>
        <ns0:spacing ns0:lineRule="auto" ns0:line="360"/>
        <ns0:ind ns0:left="360"/>
        <ns0:rPr/>
      </ns0:pPr>
      <ns0:r>
        <ns0:t>6. Develop and evaluate an AI model for short-term wave-height prediction using recent validated buoy observations, compare it with a documented baseline, and report MAE, RMSE, prediction horizon, and held-out test performance.</ns0:t>
      </ns0:r>
    </ns0:p>
    <ns0:p>
      <ns0:pPr>
        <ns0:pStyle ns0:val="Heading1"/>
        <ns0:spacing ns0:before="240" ns0:after="120"/>
        <ns0:rPr/>
      </ns0:pPr>
      <ns0:r>
        <ns0:rPr/>
        <ns0:t>5. Scope and Delimitations</ns0:t>
      </ns0:r>
    </ns0:p>
    <ns0:p>
      <ns0:pPr>
        <ns0:pStyle ns0:val="Normal"/>
        <ns0:spacing ns0:lineRule="auto" ns0:line="360" ns0:before="0" ns0:after="120"/>
        <ns0:ind ns0:firstLine="720"/>
        <ns0:jc ns0:val="both"/>
        <ns0:rPr/>
      </ns0:pPr>
      <ns0:r>
        <ns0:t>Phase 1 covers a single near-shore prototype, passive single-anchor mooring, ESP32-based onboard acquisition, LTE/cellular data telemetry, pressure-based estimated wave height, core/supporting environmental readings, onboard power monitoring, basic security, short-term outage buffering, and a shore-based Bay Station mini PC that hosts processing, storage, API services, the browser dashboard, alerts, and AI short-term wave-height prediction. The buoy itself contains no mini PC. The exact final mini PC and cellular modem are subject to component approval.</ns0:t>
      </ns0:r>
    </ns0:p>
    <ns0:p>
      <ns0:pPr>
        <ns0:pStyle ns0:val="Normal"/>
        <ns0:spacing ns0:lineRule="auto" ns0:line="360" ns0:before="0" ns0:after="120"/>
        <ns0:ind ns0:firstLine="720"/>
        <ns0:jc ns0:val="both"/>
        <ns0:rPr/>
      </ns0:pPr>
      <ns0:r>
        <ns0:t>The study does not provide official weather, storm, typhoon, tsunami, navigation, or emergency warnings. It does not claim laboratory-grade water-quality analysis, professional oceanographic accuracy, autonomous navigation, guaranteed uninterrupted Internet service, satellite communication through an unsupported modem, camera AI, or multi-buoy operation. Cellular provider selection depends on deployment-site coverage. Satellite-to-mobile connectivity may be considered only as a fallback where service and device/modem compatibility are verified. AI is limited to short-term wave-height prediction and shall not be presented as storm, typhoon, tsunami, or emergency prediction.</ns0:t>
      </ns0:r>
    </ns0:p>
    <ns0:p>
      <ns0:pPr>
        <ns0:pStyle ns0:val="Heading1"/>
        <ns0:spacing ns0:before="240" ns0:after="120"/>
        <ns0:rPr/>
      </ns0:pPr>
      <ns0:r>
        <ns0:rPr/>
        <ns0:t>6. System Architecture</ns0:t>
      </ns0:r>
    </ns0:p>
    <ns0:p>
      <ns0:pPr>
        <ns0:pStyle ns0:val="Normal"/>
        <ns0:rPr/>
      </ns0:pPr>
      <ns0:r>
        <ns0:rPr/>
      </ns0:r>
    </ns0:p>
    <ns0:p>
      <ns0:pPr>
        <ns0:pStyle ns0:val="Normal"/>
        <ns0:rPr/>
      </ns0:pPr>
      <ns0:r>
        <ns0:t>Figure 1 summarizes the revised split architecture requested during adviser consultation. The marine buoy is strictly a low-power sensing and telemetry node containing the ESP32, sensors, LTE/cellular modem, battery/solar subsystem, and security electronics. No mini PC is installed on the buoy. The shore-based Bay Station mini PC performs telemetry ingestion, storage, pressure-based wave estimation, AI short-term wave-height prediction, REST API/dashboard services, and alert management.</ns0:t>
      </ns0:r>
    </ns0:p>
    <ns0:p>
      <ns0:pPr>
        <ns0:pStyle ns0:val="Normal"/>
        <ns0:rPr/>
      </ns0:pPr>
      <ns0:r>
        <ns0:rPr/>
      </ns0:r>
    </ns0:p>
    <ns0:p>
      <ns0:pPr>
        <ns0:pStyle ns0:val="Normal"/>
        <ns0:jc ns0:val="center"/>
        <ns0:rPr/>
      </ns0:pPr>
      <ns0:r>
        <ns0:rPr/>
        <ns0:drawing>
          <ns2:inline distT="0" distB="0" distL="0" distR="0">
            <ns2:extent cx="5897880" cy="3319272"/>
            <ns2:effectExtent l="0" t="0" r="0" b="0"/>
            <ns2:docPr id="1" name="Picture 1" descr=""/>
            <ns2:cNvGraphicFramePr>
              <ns3:graphicFrameLocks noChangeAspect="1"/>
            </ns2:cNvGraphicFramePr>
            <ns3:graphic>
              <ns3:graphicData uri="http://schemas.openxmlformats.org/drawingml/2006/picture">
                <ns4:pic>
                  <ns4:nvPicPr>
                    <ns4:cNvPr id="1" name="Picture 1" descr=""/>
                    <ns4:cNvPicPr>
                      <ns3:picLocks noChangeAspect="1" noChangeArrowheads="1"/>
                    </ns4:cNvPicPr>
                  </ns4:nvPicPr>
                  <ns4:blipFill>
                    <ns3:blip ns5:embed="rId2"/>
                    <ns3:stretch>
                      <ns3:fillRect/>
                    </ns3:stretch>
                  </ns4:blipFill>
                  <ns4:spPr bwMode="auto">
                    <ns3:xfrm>
                      <ns3:off x="0" y="0"/>
                      <ns3:ext cx="5897880" cy="3319272"/>
                    </ns3:xfrm>
                    <ns3:prstGeom prst="rect">
                      <ns3:avLst/>
                    </ns3:prstGeom>
                  </ns4:spPr>
                </ns4:pic>
              </ns3:graphicData>
            </ns3:graphic>
          </ns2:inline>
        </ns0:drawing>
      </ns0:r>
    </ns0:p>
    <ns0:p>
      <ns0:pPr>
        <ns0:pStyle ns0:val="Normal"/>
        <ns0:rPr/>
      </ns0:pPr>
      <ns0:r>
        <ns0:rPr/>
      </ns0:r>
    </ns0:p>
    <ns0:p>
      <ns0:pPr>
        <ns0:pStyle ns0:val="Normal"/>
        <ns0:jc ns0:val="center"/>
        <ns0:rPr/>
      </ns0:pPr>
      <ns0:r>
        <ns0:t>Figure 1. Revised Project FALCON-01 buoy-to-Bay-Station system architecture and cellular telemetry flow.</ns0:t>
      </ns0:r>
    </ns0:p>
    <ns0:tbl>
      <ns0:tblPr>
        <ns0:tblW ns0:w="9027"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009"/>
        <ns0:gridCol ns0:w="3009"/>
        <ns0:gridCol ns0:w="3009"/>
      </ns0:tblGrid>
      <ns0:tr>
        <ns0:trPr/>
        <ns0:tc>
          <ns0:tcPr>
            <ns0:tcW ns0:w="3009" ns0:type="dxa"/>
            <ns0:tcBorders/>
          </ns0:tcPr>
          <ns0:p>
            <ns0:pPr>
              <ns0:pStyle ns0:val="Normal"/>
              <ns0:widowControl/>
              <ns0:bidi ns0:val="0"/>
              <ns0:spacing ns0:lineRule="auto" ns0:line="259" ns0:before="0" ns0:after="160"/>
              <ns0:jc ns0:val="left"/>
              <ns0:rPr/>
            </ns0:pPr>
            <ns0:r>
              <ns0:rPr/>
              <ns0:t>Layer</ns0:t>
            </ns0:r>
          </ns0:p>
        </ns0:tc>
        <ns0:tc>
          <ns0:tcPr>
            <ns0:tcW ns0:w="3009" ns0:type="dxa"/>
            <ns0:tcBorders/>
          </ns0:tcPr>
          <ns0:p>
            <ns0:pPr>
              <ns0:pStyle ns0:val="Normal"/>
              <ns0:widowControl/>
              <ns0:bidi ns0:val="0"/>
              <ns0:spacing ns0:lineRule="auto" ns0:line="259" ns0:before="0" ns0:after="160"/>
              <ns0:jc ns0:val="left"/>
              <ns0:rPr/>
            </ns0:pPr>
            <ns0:r>
              <ns0:rPr/>
              <ns0:t>Primary responsibility</ns0:t>
            </ns0:r>
          </ns0:p>
        </ns0:tc>
        <ns0:tc>
          <ns0:tcPr>
            <ns0:tcW ns0:w="3009" ns0:type="dxa"/>
            <ns0:tcBorders/>
          </ns0:tcPr>
          <ns0:p>
            <ns0:pPr>
              <ns0:pStyle ns0:val="Normal"/>
              <ns0:widowControl/>
              <ns0:bidi ns0:val="0"/>
              <ns0:spacing ns0:lineRule="auto" ns0:line="259" ns0:before="0" ns0:after="160"/>
              <ns0:jc ns0:val="left"/>
              <ns0:rPr/>
            </ns0:pPr>
            <ns0:r>
              <ns0:rPr/>
              <ns0:t>Failure behavior</ns0:t>
            </ns0:r>
          </ns0:p>
        </ns0:tc>
      </ns0:tr>
      <ns0:tr>
        <ns0:trPr/>
        <ns0:tc>
          <ns0:tcPr>
            <ns0:tcW ns0:w="3009" ns0:type="dxa"/>
            <ns0:tcBorders/>
          </ns0:tcPr>
          <ns0:p>
            <ns0:r>
              <ns0:t>Buoy sensors and interfaces</ns0:t>
            </ns0:r>
          </ns0:p>
        </ns0:tc>
        <ns0:tc>
          <ns0:tcPr>
            <ns0:tcW ns0:w="3009" ns0:type="dxa"/>
            <ns0:tcBorders/>
          </ns0:tcPr>
          <ns0:p>
            <ns0:r>
              <ns0:t>Produce raw pressure, GPS, wind, environment, power, and security signals</ns0:t>
            </ns0:r>
          </ns0:p>
        </ns0:tc>
        <ns0:tc>
          <ns0:tcPr>
            <ns0:tcW ns0:w="3009" ns0:type="dxa"/>
            <ns0:tcBorders/>
          </ns0:tcPr>
          <ns0:p>
            <ns0:r>
              <ns0:t>Invalid/unavailable values are reported, not replaced by zero</ns0:t>
            </ns0:r>
          </ns0:p>
        </ns0:tc>
      </ns0:tr>
      <ns0:tr>
        <ns0:trPr/>
        <ns0:tc>
          <ns0:tcPr>
            <ns0:tcW ns0:w="3009" ns0:type="dxa"/>
            <ns0:tcBorders/>
          </ns0:tcPr>
          <ns0:p>
            <ns0:r>
              <ns0:t>ESP32 buoy controller</ns0:t>
            </ns0:r>
          </ns0:p>
        </ns0:tc>
        <ns0:tc>
          <ns0:tcPr>
            <ns0:tcW ns0:w="3009" ns0:type="dxa"/>
            <ns0:tcBorders/>
          </ns0:tcPr>
          <ns0:p>
            <ns0:r>
              <ns0:t>Acquire, timestamp, validate, debounce, apply calibration, run local security logic, frame telemetry, and buffer short outages</ns0:t>
            </ns0:r>
          </ns0:p>
        </ns0:tc>
        <ns0:tc>
          <ns0:tcPr>
            <ns0:tcW ns0:w="3009" ns0:type="dxa"/>
            <ns0:tcBorders/>
          </ns0:tcPr>
          <ns0:p>
            <ns0:r>
              <ns0:t>Continues sensing/security if cellular or Bay Station link is unavailable</ns0:t>
            </ns0:r>
          </ns0:p>
        </ns0:tc>
      </ns0:tr>
      <ns0:tr>
        <ns0:trPr/>
        <ns0:tc>
          <ns0:tcPr>
            <ns0:tcW ns0:w="3009" ns0:type="dxa"/>
            <ns0:tcBorders/>
          </ns0:tcPr>
          <ns0:p>
            <ns0:r>
              <ns0:t>Cellular telemetry</ns0:t>
            </ns0:r>
          </ns0:p>
        </ns0:tc>
        <ns0:tc>
          <ns0:tcPr>
            <ns0:tcW ns0:w="3009" ns0:type="dxa"/>
            <ns0:tcBorders/>
          </ns0:tcPr>
          <ns0:p>
            <ns0:r>
              <ns0:t>Transmit validated packets through an available mobile data network; provider selected by deployment coverage</ns0:t>
            </ns0:r>
          </ns0:p>
        </ns0:tc>
        <ns0:tc>
          <ns0:tcPr>
            <ns0:tcW ns0:w="3009" ns0:type="dxa"/>
            <ns0:tcBorders/>
          </ns0:tcPr>
          <ns0:p>
            <ns0:r>
              <ns0:t>Reconnect and retransmit buffered records; satellite-to-mobile only if compatible/available</ns0:t>
            </ns0:r>
          </ns0:p>
        </ns0:tc>
      </ns0:tr>
      <ns0:tr>
        <ns0:trPr/>
        <ns0:tc>
          <ns0:tcPr>
            <ns0:tcW ns0:w="3009" ns0:type="dxa"/>
            <ns0:tcBorders/>
          </ns0:tcPr>
          <ns0:p>
            <ns0:r>
              <ns0:t>Shore-based Bay Station</ns0:t>
            </ns0:r>
          </ns0:p>
        </ns0:tc>
        <ns0:tc>
          <ns0:tcPr>
            <ns0:tcW ns0:w="3009" ns0:type="dxa"/>
            <ns0:tcBorders/>
          </ns0:tcPr>
          <ns0:p>
            <ns0:r>
              <ns0:t>Mini PC receives telemetry, stores records, estimates waves, runs short-term AI prediction, serves API/dashboard, and manages alerts</ns0:t>
            </ns0:r>
          </ns0:p>
        </ns0:tc>
        <ns0:tc>
          <ns0:tcPr>
            <ns0:tcW ns0:w="3009" ns0:type="dxa"/>
            <ns0:tcBorders/>
          </ns0:tcPr>
          <ns0:p>
            <ns0:r>
              <ns0:t>Services restart automatically; received records preserved where possible; AI output marked unavailable if inputs are stale</ns0:t>
            </ns0:r>
          </ns0:p>
        </ns0:tc>
      </ns0:tr>
      <ns0:tr>
        <ns0:trPr/>
        <ns0:tc>
          <ns0:tcPr>
            <ns0:tcW ns0:w="3009" ns0:type="dxa"/>
            <ns0:tcBorders/>
          </ns0:tcPr>
          <ns0:p>
            <ns0:r>
              <ns0:t>Dashboard / AI Prediction</ns0:t>
            </ns0:r>
          </ns0:p>
        </ns0:tc>
        <ns0:tc>
          <ns0:tcPr>
            <ns0:tcW ns0:w="3009" ns0:type="dxa"/>
            <ns0:tcBorders/>
          </ns0:tcPr>
          <ns0:p>
            <ns0:r>
              <ns0:t>Display current state, grouped sensors, logs/alerts, motion view, historical wave data, and short-term AI prediction</ns0:t>
            </ns0:r>
          </ns0:p>
        </ns0:tc>
        <ns0:tc>
          <ns0:tcPr>
            <ns0:tcW ns0:w="3009" ns0:type="dxa"/>
            <ns0:tcBorders/>
          </ns0:tcPr>
          <ns0:p>
            <ns0:r>
              <ns0:t>Shows STALE/OFFLINE when telemetry stops; prediction is withheld if input quality is insufficient</ns0:t>
            </ns0:r>
          </ns0:p>
        </ns0:tc>
      </ns0:tr>
    </ns0:tbl>
    <ns0:p>
      <ns0:pPr>
        <ns0:pStyle ns0:val="Heading1"/>
        <ns0:spacing ns0:before="240" ns0:after="120"/>
        <ns0:rPr/>
      </ns0:pPr>
      <ns0:r>
        <ns0:rPr/>
        <ns0:t>7. Hardware Components</ns0:t>
      </ns0:r>
    </ns0:p>
    <ns0:tbl>
      <ns0:tblPr>
        <ns0:tblW ns0:w="9027"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009"/>
        <ns0:gridCol ns0:w="3009"/>
        <ns0:gridCol ns0:w="3009"/>
      </ns0:tblGrid>
      <ns0:tr>
        <ns0:trPr/>
        <ns0:tc>
          <ns0:tcPr>
            <ns0:tcW ns0:w="3009" ns0:type="dxa"/>
            <ns0:tcBorders/>
          </ns0:tcPr>
          <ns0:p>
            <ns0:pPr>
              <ns0:pStyle ns0:val="Normal"/>
              <ns0:widowControl/>
              <ns0:bidi ns0:val="0"/>
              <ns0:spacing ns0:lineRule="auto" ns0:line="259" ns0:before="0" ns0:after="160"/>
              <ns0:jc ns0:val="left"/>
              <ns0:rPr/>
            </ns0:pPr>
            <ns0:r>
              <ns0:rPr/>
              <ns0:t>Group</ns0:t>
            </ns0:r>
          </ns0:p>
        </ns0:tc>
        <ns0:tc>
          <ns0:tcPr>
            <ns0:tcW ns0:w="3009" ns0:type="dxa"/>
            <ns0:tcBorders/>
          </ns0:tcPr>
          <ns0:p>
            <ns0:pPr>
              <ns0:pStyle ns0:val="Normal"/>
              <ns0:widowControl/>
              <ns0:bidi ns0:val="0"/>
              <ns0:spacing ns0:lineRule="auto" ns0:line="259" ns0:before="0" ns0:after="160"/>
              <ns0:jc ns0:val="left"/>
              <ns0:rPr/>
            </ns0:pPr>
            <ns0:r>
              <ns0:rPr/>
              <ns0:t>Component</ns0:t>
            </ns0:r>
          </ns0:p>
        </ns0:tc>
        <ns0:tc>
          <ns0:tcPr>
            <ns0:tcW ns0:w="3009" ns0:type="dxa"/>
            <ns0:tcBorders/>
          </ns0:tcPr>
          <ns0:p>
            <ns0:pPr>
              <ns0:pStyle ns0:val="Normal"/>
              <ns0:widowControl/>
              <ns0:bidi ns0:val="0"/>
              <ns0:spacing ns0:lineRule="auto" ns0:line="259" ns0:before="0" ns0:after="160"/>
              <ns0:jc ns0:val="left"/>
              <ns0:rPr/>
            </ns0:pPr>
            <ns0:r>
              <ns0:rPr/>
              <ns0:t>Purpose and status</ns0:t>
            </ns0:r>
          </ns0:p>
        </ns0:tc>
      </ns0:tr>
      <ns0:tr>
        <ns0:trPr/>
        <ns0:tc>
          <ns0:tcPr>
            <ns0:tcW ns0:w="3009" ns0:type="dxa"/>
            <ns0:tcBorders/>
          </ns0:tcPr>
          <ns0:p>
            <ns0:pPr>
              <ns0:pStyle ns0:val="Normal"/>
              <ns0:widowControl/>
              <ns0:bidi ns0:val="0"/>
              <ns0:spacing ns0:lineRule="auto" ns0:line="259" ns0:before="0" ns0:after="160"/>
              <ns0:jc ns0:val="left"/>
              <ns0:rPr/>
            </ns0:pPr>
            <ns0:r>
              <ns0:rPr/>
              <ns0:t>Core</ns0:t>
            </ns0:r>
          </ns0:p>
        </ns0:tc>
        <ns0:tc>
          <ns0:tcPr>
            <ns0:tcW ns0:w="3009" ns0:type="dxa"/>
            <ns0:tcBorders/>
          </ns0:tcPr>
          <ns0:p>
            <ns0:pPr>
              <ns0:pStyle ns0:val="Normal"/>
              <ns0:widowControl/>
              <ns0:bidi ns0:val="0"/>
              <ns0:spacing ns0:lineRule="auto" ns0:line="259" ns0:before="0" ns0:after="160"/>
              <ns0:jc ns0:val="left"/>
              <ns0:rPr/>
            </ns0:pPr>
            <ns0:r>
              <ns0:rPr/>
              <ns0:t>Bar02 or compatible pressure sensor</ns0:t>
            </ns0:r>
          </ns0:p>
        </ns0:tc>
        <ns0:tc>
          <ns0:tcPr>
            <ns0:tcW ns0:w="3009" ns0:type="dxa"/>
            <ns0:tcBorders/>
          </ns0:tcPr>
          <ns0:p>
            <ns0:pPr>
              <ns0:pStyle ns0:val="Normal"/>
              <ns0:widowControl/>
              <ns0:bidi ns0:val="0"/>
              <ns0:spacing ns0:lineRule="auto" ns0:line="259" ns0:before="0" ns0:after="160"/>
              <ns0:jc ns0:val="left"/>
              <ns0:rPr/>
            </ns0:pPr>
            <ns0:r>
              <ns0:rPr/>
              <ns0:t>Raw pressure and calibrated estimated wave height; selected family</ns0:t>
            </ns0:r>
          </ns0:p>
        </ns0:tc>
      </ns0:tr>
      <ns0:tr>
        <ns0:trPr/>
        <ns0:tc>
          <ns0:tcPr>
            <ns0:tcW ns0:w="3009" ns0:type="dxa"/>
            <ns0:tcBorders/>
          </ns0:tcPr>
          <ns0:p>
            <ns0:pPr>
              <ns0:pStyle ns0:val="Normal"/>
              <ns0:widowControl/>
              <ns0:bidi ns0:val="0"/>
              <ns0:spacing ns0:lineRule="auto" ns0:line="259" ns0:before="0" ns0:after="160"/>
              <ns0:jc ns0:val="left"/>
              <ns0:rPr/>
            </ns0:pPr>
            <ns0:r>
              <ns0:rPr/>
              <ns0:t>Core</ns0:t>
            </ns0:r>
          </ns0:p>
        </ns0:tc>
        <ns0:tc>
          <ns0:tcPr>
            <ns0:tcW ns0:w="3009" ns0:type="dxa"/>
            <ns0:tcBorders/>
          </ns0:tcPr>
          <ns0:p>
            <ns0:pPr>
              <ns0:pStyle ns0:val="Normal"/>
              <ns0:widowControl/>
              <ns0:bidi ns0:val="0"/>
              <ns0:spacing ns0:lineRule="auto" ns0:line="259" ns0:before="0" ns0:after="160"/>
              <ns0:jc ns0:val="left"/>
              <ns0:rPr/>
            </ns0:pPr>
            <ns0:r>
              <ns0:rPr/>
              <ns0:t>GPS receiver</ns0:t>
            </ns0:r>
          </ns0:p>
        </ns0:tc>
        <ns0:tc>
          <ns0:tcPr>
            <ns0:tcW ns0:w="3009" ns0:type="dxa"/>
            <ns0:tcBorders/>
          </ns0:tcPr>
          <ns0:p>
            <ns0:pPr>
              <ns0:pStyle ns0:val="Normal"/>
              <ns0:widowControl/>
              <ns0:bidi ns0:val="0"/>
              <ns0:spacing ns0:lineRule="auto" ns0:line="259" ns0:before="0" ns0:after="160"/>
              <ns0:jc ns0:val="left"/>
              <ns0:rPr/>
            </ns0:pPr>
            <ns0:r>
              <ns0:rPr/>
              <ns0:t>Position, time, fix quality, geofence; exact model TBD</ns0:t>
            </ns0:r>
          </ns0:p>
        </ns0:tc>
      </ns0:tr>
      <ns0:tr>
        <ns0:trPr/>
        <ns0:tc>
          <ns0:tcPr>
            <ns0:tcW ns0:w="3009" ns0:type="dxa"/>
            <ns0:tcBorders/>
          </ns0:tcPr>
          <ns0:p>
            <ns0:pPr>
              <ns0:pStyle ns0:val="Normal"/>
              <ns0:widowControl/>
              <ns0:bidi ns0:val="0"/>
              <ns0:spacing ns0:lineRule="auto" ns0:line="259" ns0:before="0" ns0:after="160"/>
              <ns0:jc ns0:val="left"/>
              <ns0:rPr/>
            </ns0:pPr>
            <ns0:r>
              <ns0:rPr/>
              <ns0:t>Core</ns0:t>
            </ns0:r>
          </ns0:p>
        </ns0:tc>
        <ns0:tc>
          <ns0:tcPr>
            <ns0:tcW ns0:w="3009" ns0:type="dxa"/>
            <ns0:tcBorders/>
          </ns0:tcPr>
          <ns0:p>
            <ns0:pPr>
              <ns0:pStyle ns0:val="Normal"/>
              <ns0:widowControl/>
              <ns0:bidi ns0:val="0"/>
              <ns0:spacing ns0:lineRule="auto" ns0:line="259" ns0:before="0" ns0:after="160"/>
              <ns0:jc ns0:val="left"/>
              <ns0:rPr/>
            </ns0:pPr>
            <ns0:r>
              <ns0:rPr/>
              <ns0:t>Wind speed/direction</ns0:t>
            </ns0:r>
          </ns0:p>
        </ns0:tc>
        <ns0:tc>
          <ns0:tcPr>
            <ns0:tcW ns0:w="3009" ns0:type="dxa"/>
            <ns0:tcBorders/>
          </ns0:tcPr>
          <ns0:p>
            <ns0:pPr>
              <ns0:pStyle ns0:val="Normal"/>
              <ns0:widowControl/>
              <ns0:bidi ns0:val="0"/>
              <ns0:spacing ns0:lineRule="auto" ns0:line="259" ns0:before="0" ns0:after="160"/>
              <ns0:jc ns0:val="left"/>
              <ns0:rPr/>
            </ns0:pPr>
            <ns0:r>
              <ns0:rPr/>
              <ns0:t>Local wind context; exact models TBD</ns0:t>
            </ns0:r>
          </ns0:p>
        </ns0:tc>
      </ns0:tr>
      <ns0:tr>
        <ns0:trPr/>
        <ns0:tc>
          <ns0:tcPr>
            <ns0:tcW ns0:w="3009" ns0:type="dxa"/>
            <ns0:tcBorders/>
          </ns0:tcPr>
          <ns0:p>
            <ns0:pPr>
              <ns0:pStyle ns0:val="Normal"/>
              <ns0:widowControl/>
              <ns0:bidi ns0:val="0"/>
              <ns0:spacing ns0:lineRule="auto" ns0:line="259" ns0:before="0" ns0:after="160"/>
              <ns0:jc ns0:val="left"/>
              <ns0:rPr/>
            </ns0:pPr>
            <ns0:r>
              <ns0:rPr/>
              <ns0:t>Supporting</ns0:t>
            </ns0:r>
          </ns0:p>
        </ns0:tc>
        <ns0:tc>
          <ns0:tcPr>
            <ns0:tcW ns0:w="3009" ns0:type="dxa"/>
            <ns0:tcBorders/>
          </ns0:tcPr>
          <ns0:p>
            <ns0:pPr>
              <ns0:pStyle ns0:val="Normal"/>
              <ns0:widowControl/>
              <ns0:bidi ns0:val="0"/>
              <ns0:spacing ns0:lineRule="auto" ns0:line="259" ns0:before="0" ns0:after="160"/>
              <ns0:jc ns0:val="left"/>
              <ns0:rPr/>
            </ns0:pPr>
            <ns0:r>
              <ns0:rPr/>
              <ns0:t>Sealed DS18B20</ns0:t>
            </ns0:r>
          </ns0:p>
        </ns0:tc>
        <ns0:tc>
          <ns0:tcPr>
            <ns0:tcW ns0:w="3009" ns0:type="dxa"/>
            <ns0:tcBorders/>
          </ns0:tcPr>
          <ns0:p>
            <ns0:pPr>
              <ns0:pStyle ns0:val="Normal"/>
              <ns0:widowControl/>
              <ns0:bidi ns0:val="0"/>
              <ns0:spacing ns0:lineRule="auto" ns0:line="259" ns0:before="0" ns0:after="160"/>
              <ns0:jc ns0:val="left"/>
              <ns0:rPr/>
            </ns0:pPr>
            <ns0:r>
              <ns0:rPr/>
              <ns0:t>Water temperature; reference comparison required</ns0:t>
            </ns0:r>
          </ns0:p>
        </ns0:tc>
      </ns0:tr>
      <ns0:tr>
        <ns0:trPr/>
        <ns0:tc>
          <ns0:tcPr>
            <ns0:tcW ns0:w="3009" ns0:type="dxa"/>
            <ns0:tcBorders/>
          </ns0:tcPr>
          <ns0:p>
            <ns0:pPr>
              <ns0:pStyle ns0:val="Normal"/>
              <ns0:widowControl/>
              <ns0:bidi ns0:val="0"/>
              <ns0:spacing ns0:lineRule="auto" ns0:line="259" ns0:before="0" ns0:after="160"/>
              <ns0:jc ns0:val="left"/>
              <ns0:rPr/>
            </ns0:pPr>
            <ns0:r>
              <ns0:rPr/>
              <ns0:t>Health</ns0:t>
            </ns0:r>
          </ns0:p>
        </ns0:tc>
        <ns0:tc>
          <ns0:tcPr>
            <ns0:tcW ns0:w="3009" ns0:type="dxa"/>
            <ns0:tcBorders/>
          </ns0:tcPr>
          <ns0:p>
            <ns0:pPr>
              <ns0:pStyle ns0:val="Normal"/>
              <ns0:widowControl/>
              <ns0:bidi ns0:val="0"/>
              <ns0:spacing ns0:lineRule="auto" ns0:line="259" ns0:before="0" ns0:after="160"/>
              <ns0:jc ns0:val="left"/>
              <ns0:rPr/>
            </ns0:pPr>
            <ns0:r>
              <ns0:rPr/>
              <ns0:t>Battery, solar, enclosure temperature</ns0:t>
            </ns0:r>
          </ns0:p>
        </ns0:tc>
        <ns0:tc>
          <ns0:tcPr>
            <ns0:tcW ns0:w="3009" ns0:type="dxa"/>
            <ns0:tcBorders/>
          </ns0:tcPr>
          <ns0:p>
            <ns0:pPr>
              <ns0:pStyle ns0:val="Normal"/>
              <ns0:widowControl/>
              <ns0:bidi ns0:val="0"/>
              <ns0:spacing ns0:lineRule="auto" ns0:line="259" ns0:before="0" ns0:after="160"/>
              <ns0:jc ns0:val="left"/>
              <ns0:rPr/>
            </ns0:pPr>
            <ns0:r>
              <ns0:rPr/>
              <ns0:t>Energy and electronics health; exact interfaces verified before fabrication</ns0:t>
            </ns0:r>
          </ns0:p>
        </ns0:tc>
      </ns0:tr>
      <ns0:tr>
        <ns0:trPr/>
        <ns0:tc>
          <ns0:tcPr>
            <ns0:tcW ns0:w="3009" ns0:type="dxa"/>
            <ns0:tcBorders/>
          </ns0:tcPr>
          <ns0:p>
            <ns0:pPr>
              <ns0:pStyle ns0:val="Normal"/>
              <ns0:widowControl/>
              <ns0:bidi ns0:val="0"/>
              <ns0:spacing ns0:lineRule="auto" ns0:line="259" ns0:before="0" ns0:after="160"/>
              <ns0:jc ns0:val="left"/>
              <ns0:rPr/>
            </ns0:pPr>
            <ns0:r>
              <ns0:rPr/>
              <ns0:t>Security</ns0:t>
            </ns0:r>
          </ns0:p>
        </ns0:tc>
        <ns0:tc>
          <ns0:tcPr>
            <ns0:tcW ns0:w="3009" ns0:type="dxa"/>
            <ns0:tcBorders/>
          </ns0:tcPr>
          <ns0:p>
            <ns0:pPr>
              <ns0:pStyle ns0:val="Normal"/>
              <ns0:widowControl/>
              <ns0:bidi ns0:val="0"/>
              <ns0:spacing ns0:lineRule="auto" ns0:line="259" ns0:before="0" ns0:after="160"/>
              <ns0:jc ns0:val="left"/>
              <ns0:rPr/>
            </ns0:pPr>
            <ns0:r>
              <ns0:rPr/>
              <ns0:t>GPS geofence, tamper input, enclosure switch, buzzer</ns0:t>
            </ns0:r>
          </ns0:p>
        </ns0:tc>
        <ns0:tc>
          <ns0:tcPr>
            <ns0:tcW ns0:w="3009" ns0:type="dxa"/>
            <ns0:tcBorders/>
          </ns0:tcPr>
          <ns0:p>
            <ns0:pPr>
              <ns0:pStyle ns0:val="Normal"/>
              <ns0:widowControl/>
              <ns0:bidi ns0:val="0"/>
              <ns0:spacing ns0:lineRule="auto" ns0:line="259" ns0:before="0" ns0:after="160"/>
              <ns0:jc ns0:val="left"/>
              <ns0:rPr/>
            </ns0:pPr>
            <ns0:r>
              <ns0:rPr/>
              <ns0:t>Debounced/persistent anti-theft awareness; exact hardware TBD where stated</ns0:t>
            </ns0:r>
          </ns0:p>
        </ns0:tc>
      </ns0:tr>
      <ns0:tr>
        <ns0:trPr/>
        <ns0:tc>
          <ns0:tcPr>
            <ns0:tcW ns0:w="3009" ns0:type="dxa"/>
            <ns0:tcBorders/>
          </ns0:tcPr>
          <ns0:p>
            <ns0:pPr>
              <ns0:pStyle ns0:val="Normal"/>
              <ns0:widowControl/>
              <ns0:bidi ns0:val="0"/>
              <ns0:spacing ns0:lineRule="auto" ns0:line="259" ns0:before="0" ns0:after="160"/>
              <ns0:jc ns0:val="left"/>
              <ns0:rPr/>
            </ns0:pPr>
            <ns0:r>
              <ns0:rPr/>
              <ns0:t>Controller</ns0:t>
            </ns0:r>
          </ns0:p>
        </ns0:tc>
        <ns0:tc>
          <ns0:tcPr>
            <ns0:tcW ns0:w="3009" ns0:type="dxa"/>
            <ns0:tcBorders/>
          </ns0:tcPr>
          <ns0:p>
            <ns0:pPr>
              <ns0:pStyle ns0:val="Normal"/>
              <ns0:widowControl/>
              <ns0:bidi ns0:val="0"/>
              <ns0:spacing ns0:lineRule="auto" ns0:line="259" ns0:before="0" ns0:after="160"/>
              <ns0:jc ns0:val="left"/>
              <ns0:rPr/>
            </ns0:pPr>
            <ns0:r>
              <ns0:rPr/>
              <ns0:t>ESP32 DevKit</ns0:t>
            </ns0:r>
          </ns0:p>
        </ns0:tc>
        <ns0:tc>
          <ns0:tcPr>
            <ns0:tcW ns0:w="3009" ns0:type="dxa"/>
            <ns0:tcBorders/>
          </ns0:tcPr>
          <ns0:p>
            <ns0:pPr>
              <ns0:pStyle ns0:val="Normal"/>
              <ns0:widowControl/>
              <ns0:bidi ns0:val="0"/>
              <ns0:spacing ns0:lineRule="auto" ns0:line="259" ns0:before="0" ns0:after="160"/>
              <ns0:jc ns0:val="left"/>
              <ns0:rPr/>
            </ns0:pPr>
            <ns0:r>
              <ns0:rPr/>
              <ns0:t>Deterministic sensor acquisition, validation, buffering, and versioned telemetry framing</ns0:t>
            </ns0:r>
          </ns0:p>
        </ns0:tc>
      </ns0:tr>
      <ns0:tr>
        <ns0:trPr/>
        <ns0:tc>
          <ns0:tcPr>
            <ns0:tcW ns0:w="3009" ns0:type="dxa"/>
            <ns0:tcBorders/>
          </ns0:tcPr>
          <ns0:p>
            <ns0:r>
              <ns0:t>Bay Station</ns0:t>
            </ns0:r>
          </ns0:p>
        </ns0:tc>
        <ns0:tc>
          <ns0:tcPr>
            <ns0:tcW ns0:w="3009" ns0:type="dxa"/>
            <ns0:tcBorders/>
          </ns0:tcPr>
          <ns0:p>
            <ns0:r>
              <ns0:t>Shore-based mini PC (exact model TBD)</ns0:t>
            </ns0:r>
          </ns0:p>
        </ns0:tc>
        <ns0:tc>
          <ns0:tcPr>
            <ns0:tcW ns0:w="3009" ns0:type="dxa"/>
            <ns0:tcBorders/>
          </ns0:tcPr>
          <ns0:p>
            <ns0:r>
              <ns0:t>Database, pressure processing, AI prediction, REST API, dashboard, alerts; facility powered</ns0:t>
            </ns0:r>
          </ns0:p>
        </ns0:tc>
      </ns0:tr>
    </ns0:tbl>
    <ns0:p>
      <ns0:pPr>
        <ns0:pStyle ns0:val="Normal"/>
        <ns0:spacing ns0:lineRule="auto" ns0:line="360" ns0:before="0" ns0:after="120"/>
        <ns0:ind ns0:firstLine="720"/>
        <ns0:jc ns0:val="both"/>
        <ns0:rPr/>
      </ns0:pPr>
      <ns0:r>
        <ns0:t>Exact datasheets, logic voltages, connector pinouts, footprints, cellular modem/SIM requirements, antenna placement, current requirements, and environmental ratings must be verified before final PCB release. The mini PC is exclusively a shore-based Bay Station component and is never part of the buoy power or waterproof enclosure design.</ns0:t>
      </ns0:r>
    </ns0:p>
    <ns0:p>
      <ns0:pPr>
        <ns0:pStyle ns0:val="Heading2"/>
        <ns0:spacing ns0:before="280" ns0:after="280"/>
        <ns0:rPr/>
      </ns0:pPr>
      <ns0:r>
        <ns0:rPr/>
        <ns0:t>7.1 Water Temperature Monitoring</ns0:t>
      </ns0:r>
    </ns0:p>
    <ns0:p>
      <ns0:pPr>
        <ns0:pStyle ns0:val="Normal"/>
        <ns0:rPr/>
      </ns0:pPr>
      <ns0:r>
        <ns0:rPr/>
        <ns0:t>FALCON includes a sealed DS18B20 supporting sensor that reports water temperature in degrees Celsius. This channel provides environmental context and does not constitute laboratory-grade water-quality analysis.</ns0:t>
      </ns0:r>
    </ns0:p>
    <ns0:tbl>
      <ns0:tblPr>
        <ns0:tblW ns0:w="9831"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277"/>
        <ns0:gridCol ns0:w="3277"/>
        <ns0:gridCol ns0:w="3277"/>
      </ns0:tblGrid>
      <ns0:tr>
        <ns0:trPr/>
        <ns0:tc>
          <ns0:tcPr>
            <ns0:tcW ns0:w="3277" ns0:type="dxa"/>
            <ns0:tcBorders/>
          </ns0:tcPr>
          <ns0:p>
            <ns0:pPr>
              <ns0:pStyle ns0:val="Normal"/>
              <ns0:widowControl/>
              <ns0:suppressAutoHyphens ns0:val="true"/>
              <ns0:bidi ns0:val="0"/>
              <ns0:spacing ns0:lineRule="auto" ns0:line="259" ns0:before="0" ns0:after="160"/>
              <ns0:jc ns0:val="left"/>
              <ns0:rPr/>
            </ns0:pPr>
            <ns0:r>
              <ns0:rPr/>
              <ns0:t>Channel</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Required output</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Validity and calibration rule</ns0:t>
            </ns0:r>
          </ns0:p>
        </ns0:tc>
      </ns0:tr>
      <ns0:tr>
        <ns0:trPr/>
        <ns0:tc>
          <ns0:tcPr>
            <ns0:tcW ns0:w="3277" ns0:type="dxa"/>
            <ns0:tcBorders/>
          </ns0:tcPr>
          <ns0:p>
            <ns0:pPr>
              <ns0:pStyle ns0:val="Normal"/>
              <ns0:widowControl/>
              <ns0:suppressAutoHyphens ns0:val="true"/>
              <ns0:bidi ns0:val="0"/>
              <ns0:spacing ns0:lineRule="auto" ns0:line="259" ns0:before="0" ns0:after="160"/>
              <ns0:jc ns0:val="left"/>
              <ns0:rPr/>
            </ns0:pPr>
            <ns0:r>
              <ns0:rPr/>
              <ns0:t>Sealed DS18B20</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Water temperature (°C), timestamp, validity, and freshness</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Compare with a traceable reference thermometer; report OFFLINE or STALE when invalid</ns0:t>
            </ns0:r>
          </ns0:p>
        </ns0:tc>
      </ns0:tr>
    </ns0:tbl>
    <ns0:p>
      <ns0:pPr>
        <ns0:pStyle ns0:val="Normal"/>
        <ns0:rPr/>
      </ns0:pPr>
      <ns0:r>
        <ns0:rPr/>
        <ns0:t>The dashboard displays this channel under Water. Exact model identification, sampling, freshness, validity, and reference-comparison status remain available in expanded technical details.</ns0:t>
      </ns0:r>
    </ns0:p>
    <ns0:p>
      <ns0:pPr>
        <ns0:pStyle ns0:val="Heading1"/>
        <ns0:spacing ns0:before="240" ns0:after="120"/>
        <ns0:rPr/>
      </ns0:pPr>
      <ns0:r>
        <ns0:rPr/>
        <ns0:t>8. Pressure-Based Wave Estimation Method</ns0:t>
      </ns0:r>
    </ns0:p>
    <ns0:p>
      <ns0:pPr>
        <ns0:pStyle ns0:val="Normal"/>
        <ns0:rPr/>
      </ns0:pPr>
      <ns0:r>
        <ns0:rPr/>
      </ns0:r>
    </ns0:p>
    <ns0:p>
      <ns0:pPr>
        <ns0:pStyle ns0:val="Normal"/>
        <ns0:rPr/>
      </ns0:pPr>
      <ns0:r>
        <ns0:rPr/>
        <ns0:t>The pressure-based wave method is treated as an estimation and validation pipeline rather than a direct wave-height measurement. The following flow defines the required processing and evidence path.</ns0:t>
      </ns0:r>
    </ns0:p>
    <ns0:p>
      <ns0:pPr>
        <ns0:pStyle ns0:val="Normal"/>
        <ns0:rPr/>
      </ns0:pPr>
      <ns0:r>
        <ns0:rPr/>
      </ns0:r>
    </ns0:p>
    <ns0:p>
      <ns0:pPr>
        <ns0:pStyle ns0:val="Normal"/>
        <ns0:jc ns0:val="center"/>
        <ns0:rPr/>
      </ns0:pPr>
      <ns0:r>
        <ns0:rPr/>
        <ns0:drawing>
          <ns2:inline distT="0" distB="0" distL="0" distR="0">
            <ns2:extent cx="5852160" cy="4389120"/>
            <ns2:effectExtent l="0" t="0" r="0" b="0"/>
            <ns2:docPr id="2" name="Picture 2" descr=""/>
            <ns2:cNvGraphicFramePr>
              <ns3:graphicFrameLocks noChangeAspect="1"/>
            </ns2:cNvGraphicFramePr>
            <ns3:graphic>
              <ns3:graphicData uri="http://schemas.openxmlformats.org/drawingml/2006/picture">
                <ns4:pic>
                  <ns4:nvPicPr>
                    <ns4:cNvPr id="2" name="Picture 2" descr=""/>
                    <ns4:cNvPicPr>
                      <ns3:picLocks noChangeAspect="1" noChangeArrowheads="1"/>
                    </ns4:cNvPicPr>
                  </ns4:nvPicPr>
                  <ns4:blipFill>
                    <ns3:blip ns5:embed="rId3"/>
                    <ns3:stretch>
                      <ns3:fillRect/>
                    </ns3:stretch>
                  </ns4:blipFill>
                  <ns4:spPr bwMode="auto">
                    <ns3:xfrm>
                      <ns3:off x="0" y="0"/>
                      <ns3:ext cx="5852160" cy="4389120"/>
                    </ns3:xfrm>
                    <ns3:prstGeom prst="rect">
                      <ns3:avLst/>
                    </ns3:prstGeom>
                  </ns4:spPr>
                </ns4:pic>
              </ns3:graphicData>
            </ns3:graphic>
          </ns2:inline>
        </ns0:drawing>
      </ns0:r>
    </ns0:p>
    <ns0:p>
      <ns0:pPr>
        <ns0:pStyle ns0:val="Normal"/>
        <ns0:rPr/>
      </ns0:pPr>
      <ns0:r>
        <ns0:rPr/>
      </ns0:r>
    </ns0:p>
    <ns0:p>
      <ns0:pPr>
        <ns0:pStyle ns0:val="Normal"/>
        <ns0:jc ns0:val="center"/>
        <ns0:rPr/>
      </ns0:pPr>
      <ns0:r>
        <ns0:rPr>
          <ns0:i/>
        </ns0:rPr>
        <ns0:t>Figure 2. Detailed pressure-based wave-height estimation and reference-validation flow.</ns0:t>
      </ns0:r>
    </ns0:p>
    <ns0:p>
      <ns0:pPr>
        <ns0:pStyle ns0:val="Normal"/>
        <ns0:spacing ns0:lineRule="auto" ns0:line="360"/>
        <ns0:ind ns0:left="360"/>
        <ns0:rPr/>
      </ns0:pPr>
      <ns0:r>
        <ns0:rPr/>
        <ns0:t>1. Read timestamped raw underwater pressure in documented engineering units.</ns0:t>
      </ns0:r>
    </ns0:p>
    <ns0:p>
      <ns0:pPr>
        <ns0:pStyle ns0:val="Normal"/>
        <ns0:spacing ns0:lineRule="auto" ns0:line="360"/>
        <ns0:ind ns0:left="360"/>
        <ns0:rPr/>
      </ns0:pPr>
      <ns0:r>
        <ns0:rPr/>
        <ns0:t>2. Reject missing, out-of-range, disconnected, or stale samples while retaining diagnostic reasons.</ns0:t>
      </ns0:r>
    </ns0:p>
    <ns0:p>
      <ns0:pPr>
        <ns0:pStyle ns0:val="Normal"/>
        <ns0:spacing ns0:lineRule="auto" ns0:line="360"/>
        <ns0:ind ns0:left="360"/>
        <ns0:rPr/>
      </ns0:pPr>
      <ns0:r>
        <ns0:rPr/>
        <ns0:t>3. Apply a documented low-pass/band-pass or equivalent filter selected through controlled data analysis.</ns0:t>
      </ns0:r>
    </ns0:p>
    <ns0:p>
      <ns0:pPr>
        <ns0:pStyle ns0:val="Normal"/>
        <ns0:spacing ns0:lineRule="auto" ns0:line="360"/>
        <ns0:ind ns0:left="360"/>
        <ns0:rPr/>
      </ns0:pPr>
      <ns0:r>
        <ns0:rPr/>
        <ns0:t>4. Establish a pressure baseline at a measured installation depth and record temperature and calibration conditions.</ns0:t>
      </ns0:r>
    </ns0:p>
    <ns0:p>
      <ns0:pPr>
        <ns0:pStyle ns0:val="Normal"/>
        <ns0:spacing ns0:lineRule="auto" ns0:line="360"/>
        <ns0:ind ns0:left="360"/>
        <ns0:rPr/>
      </ns0:pPr>
      <ns0:r>
        <ns0:rPr/>
        <ns0:t>5. Isolate the dynamic pressure variation associated with water-surface motion.</ns0:t>
      </ns0:r>
    </ns0:p>
    <ns0:p>
      <ns0:pPr>
        <ns0:pStyle ns0:val="Normal"/>
        <ns0:spacing ns0:lineRule="auto" ns0:line="360"/>
        <ns0:ind ns0:left="360"/>
        <ns0:rPr/>
      </ns0:pPr>
      <ns0:r>
        <ns0:rPr/>
        <ns0:t>6. Apply the documented hydrostatic/dynamic conversion and calibration coefficient to estimate wave height.</ns0:t>
      </ns0:r>
    </ns0:p>
    <ns0:p>
      <ns0:pPr>
        <ns0:pStyle ns0:val="Normal"/>
        <ns0:spacing ns0:lineRule="auto" ns0:line="360"/>
        <ns0:ind ns0:left="360"/>
        <ns0:rPr/>
      </ns0:pPr>
      <ns0:r>
        <ns0:rPr/>
        <ns0:t>7. Report estimated wave height, quality/validity, timestamp, source, baseline, and calibration state.</ns0:t>
      </ns0:r>
    </ns0:p>
    <ns0:p>
      <ns0:r>
        <ns0:rPr>
          <ns0:b/>
          <ns0:sz ns0:val="24"/>
        </ns0:rPr>
        <ns0:t>8.1 Bay Station AI Short-Term Wave-Height Prediction</ns0:t>
      </ns0:r>
    </ns0:p>
    <ns0:p>
      <ns0:r>
        <ns0:t>The AI component is a core Bay Station function and is not executed on the buoy. After calibrated pressure data are converted into a time-ordered estimated wave-height series, the mini PC constructs fixed observation windows from recent valid samples and supporting contextual variables that are actually available in the final sensor set. The target is a short, explicitly defined future wave-height horizon. The final input window, prediction horizon, feature set, sampling interval, and model architecture shall be frozen only after sufficient real data are collected.</ns0:t>
      </ns0:r>
    </ns0:p>
    <ns0:p>
      <ns0:r>
        <ns0:t>Model development shall use chronological training, validation, and held-out test partitions to avoid leakage from future samples. At minimum, the AI model shall be compared against a simple documented baseline such as persistence (future wave height equals the most recent valid estimate) or a moving-average forecast. Performance shall be reported using MAE and RMSE, with actual-versus-predicted plots and the exact prediction horizon. Simulator data may be used for software development but shall not be reported as field prediction accuracy.</ns0:t>
      </ns0:r>
    </ns0:p>
    <ns0:p>
      <ns0:r>
        <ns0:t>The dashboard shall visually distinguish pressure-derived history from AI output. The approved Overview uses a muted solid line for the pressure-derived estimate, a labeled red line for historical model comparison, and a separate numeric card for the future prediction horizon. Prediction output shall include timestamp, horizon, model/version, validity, and confidence/uncertainty information if supported by the final model. The system shall label unavailable predictions rather than fabricate values when recent input data are stale, missing, or uncalibrated.</ns0:t>
      </ns0:r>
    </ns0:p>
    <ns0:p>
      <ns0:pPr>
        <ns0:pStyle ns0:val="Normal"/>
        <ns0:spacing ns0:lineRule="auto" ns0:line="360"/>
        <ns0:ind ns0:left="360"/>
        <ns0:rPr/>
      </ns0:pPr>
      <ns0:r>
        <ns0:rPr/>
        <ns0:t>8.2 Reference validation. Compare the pressure-based estimate with a time-aligned documented reference method and report MAE, RMSE, bias, repeatability, and limitations.</ns0:t>
      </ns0:r>
    </ns0:p>
    <ns0:p>
      <ns0:pPr>
        <ns0:pStyle ns0:val="Normal"/>
        <ns0:spacing ns0:lineRule="auto" ns0:line="360" ns0:before="0" ns0:after="120"/>
        <ns0:ind ns0:firstLine="720"/>
        <ns0:jc ns0:val="both"/>
        <ns0:rPr/>
      </ns0:pPr>
      <ns0:r>
        <ns0:rPr/>
        <ns0:t>Until reference testing is complete, displayed values must say ESTIMATED and CALIBRATION REQUIRED. Simulator values must additionally say SIMULATED.</ns0:t>
      </ns0:r>
    </ns0:p>
    <ns0:p>
      <ns0:pPr>
        <ns0:pStyle ns0:val="Heading1"/>
        <ns0:spacing ns0:before="240" ns0:after="120"/>
        <ns0:rPr/>
      </ns0:pPr>
      <ns0:r>
        <ns0:rPr/>
        <ns0:t>9. Security and Tamper Method</ns0:t>
      </ns0:r>
    </ns0:p>
    <ns0:p>
      <ns0:pPr>
        <ns0:pStyle ns0:val="Normal"/>
        <ns0:rPr/>
      </ns0:pPr>
      <ns0:r>
        <ns0:rPr/>
      </ns0:r>
    </ns0:p>
    <ns0:p>
      <ns0:pPr>
        <ns0:pStyle ns0:val="Normal"/>
        <ns0:rPr/>
      </ns0:pPr>
      <ns0:r>
        <ns0:rPr/>
        <ns0:t>Security is implemented as a persistent state machine so ordinary wave motion or single transient events do not immediately trigger the buzzer.</ns0:t>
      </ns0:r>
    </ns0:p>
    <ns0:p>
      <ns0:pPr>
        <ns0:pStyle ns0:val="Normal"/>
        <ns0:rPr/>
      </ns0:pPr>
      <ns0:r>
        <ns0:rPr/>
      </ns0:r>
    </ns0:p>
    <ns0:p>
      <ns0:pPr>
        <ns0:pStyle ns0:val="Normal"/>
        <ns0:jc ns0:val="center"/>
        <ns0:rPr/>
      </ns0:pPr>
      <ns0:r>
        <ns0:rPr/>
        <ns0:drawing>
          <ns2:inline distT="0" distB="0" distL="0" distR="0">
            <ns2:extent cx="5852160" cy="4389120"/>
            <ns2:effectExtent l="0" t="0" r="0" b="0"/>
            <ns2:docPr id="3" name="Picture 3" descr=""/>
            <ns2:cNvGraphicFramePr>
              <ns3:graphicFrameLocks noChangeAspect="1"/>
            </ns2:cNvGraphicFramePr>
            <ns3:graphic>
              <ns3:graphicData uri="http://schemas.openxmlformats.org/drawingml/2006/picture">
                <ns4:pic>
                  <ns4:nvPicPr>
                    <ns4:cNvPr id="3" name="Picture 3" descr=""/>
                    <ns4:cNvPicPr>
                      <ns3:picLocks noChangeAspect="1" noChangeArrowheads="1"/>
                    </ns4:cNvPicPr>
                  </ns4:nvPicPr>
                  <ns4:blipFill>
                    <ns3:blip ns5:embed="rId4"/>
                    <ns3:stretch>
                      <ns3:fillRect/>
                    </ns3:stretch>
                  </ns4:blipFill>
                  <ns4:spPr bwMode="auto">
                    <ns3:xfrm>
                      <ns3:off x="0" y="0"/>
                      <ns3:ext cx="5852160" cy="4389120"/>
                    </ns3:xfrm>
                    <ns3:prstGeom prst="rect">
                      <ns3:avLst/>
                    </ns3:prstGeom>
                  </ns4:spPr>
                </ns4:pic>
              </ns3:graphicData>
            </ns3:graphic>
          </ns2:inline>
        </ns0:drawing>
      </ns0:r>
    </ns0:p>
    <ns0:p>
      <ns0:pPr>
        <ns0:pStyle ns0:val="Normal"/>
        <ns0:rPr/>
      </ns0:pPr>
      <ns0:r>
        <ns0:rPr/>
      </ns0:r>
    </ns0:p>
    <ns0:p>
      <ns0:pPr>
        <ns0:pStyle ns0:val="Normal"/>
        <ns0:jc ns0:val="center"/>
        <ns0:rPr/>
      </ns0:pPr>
      <ns0:r>
        <ns0:rPr>
          <ns0:i/>
        </ns0:rPr>
        <ns0:t>Figure 3. Detailed security and anti-theft monitoring flow.</ns0:t>
      </ns0:r>
    </ns0:p>
    <ns0:p>
      <ns0:pPr>
        <ns0:pStyle ns0:val="Normal"/>
        <ns0:spacing ns0:lineRule="auto" ns0:line="360" ns0:before="0" ns0:after="120"/>
        <ns0:ind ns0:firstLine="720"/>
        <ns0:jc ns0:val="both"/>
        <ns0:rPr/>
      </ns0:pPr>
      <ns0:r>
        <ns0:rPr/>
        <ns0:t>The deployment reference coordinate and geofence radius are configuration values. A position outside the radius enters WARNING while the system evaluates fix quality and persistence. A sustained violation becomes ALERT. Vibration/tamper and enclosure-switch inputs use electrical filtering where required plus firmware debounce/persistence. Ordinary wave movement does not constitute tampering. Authorized maintenance uses DISARMED and creates an event record.</ns0:t>
      </ns0:r>
    </ns0:p>
    <ns0:tbl>
      <ns0:tblPr>
        <ns0:tblW ns0:w="9027"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009"/>
        <ns0:gridCol ns0:w="3009"/>
        <ns0:gridCol ns0:w="3009"/>
      </ns0:tblGrid>
      <ns0:tr>
        <ns0:trPr/>
        <ns0:tc>
          <ns0:tcPr>
            <ns0:tcW ns0:w="3009" ns0:type="dxa"/>
            <ns0:tcBorders/>
          </ns0:tcPr>
          <ns0:p>
            <ns0:pPr>
              <ns0:pStyle ns0:val="Normal"/>
              <ns0:widowControl/>
              <ns0:bidi ns0:val="0"/>
              <ns0:spacing ns0:lineRule="auto" ns0:line="259" ns0:before="0" ns0:after="160"/>
              <ns0:jc ns0:val="left"/>
              <ns0:rPr/>
            </ns0:pPr>
            <ns0:r>
              <ns0:rPr/>
              <ns0:t>State</ns0:t>
            </ns0:r>
          </ns0:p>
        </ns0:tc>
        <ns0:tc>
          <ns0:tcPr>
            <ns0:tcW ns0:w="3009" ns0:type="dxa"/>
            <ns0:tcBorders/>
          </ns0:tcPr>
          <ns0:p>
            <ns0:pPr>
              <ns0:pStyle ns0:val="Normal"/>
              <ns0:widowControl/>
              <ns0:bidi ns0:val="0"/>
              <ns0:spacing ns0:lineRule="auto" ns0:line="259" ns0:before="0" ns0:after="160"/>
              <ns0:jc ns0:val="left"/>
              <ns0:rPr/>
            </ns0:pPr>
            <ns0:r>
              <ns0:rPr/>
              <ns0:t>Meaning</ns0:t>
            </ns0:r>
          </ns0:p>
        </ns0:tc>
        <ns0:tc>
          <ns0:tcPr>
            <ns0:tcW ns0:w="3009" ns0:type="dxa"/>
            <ns0:tcBorders/>
          </ns0:tcPr>
          <ns0:p>
            <ns0:pPr>
              <ns0:pStyle ns0:val="Normal"/>
              <ns0:widowControl/>
              <ns0:bidi ns0:val="0"/>
              <ns0:spacing ns0:lineRule="auto" ns0:line="259" ns0:before="0" ns0:after="160"/>
              <ns0:jc ns0:val="left"/>
              <ns0:rPr/>
            </ns0:pPr>
            <ns0:r>
              <ns0:rPr/>
              <ns0:t>Dashboard response</ns0:t>
            </ns0:r>
          </ns0:p>
        </ns0:tc>
      </ns0:tr>
      <ns0:tr>
        <ns0:trPr/>
        <ns0:tc>
          <ns0:tcPr>
            <ns0:tcW ns0:w="3009" ns0:type="dxa"/>
            <ns0:tcBorders/>
          </ns0:tcPr>
          <ns0:p>
            <ns0:pPr>
              <ns0:pStyle ns0:val="Normal"/>
              <ns0:widowControl/>
              <ns0:bidi ns0:val="0"/>
              <ns0:spacing ns0:lineRule="auto" ns0:line="259" ns0:before="0" ns0:after="160"/>
              <ns0:jc ns0:val="left"/>
              <ns0:rPr/>
            </ns0:pPr>
            <ns0:r>
              <ns0:rPr/>
              <ns0:t>SECURE</ns0:t>
            </ns0:r>
          </ns0:p>
        </ns0:tc>
        <ns0:tc>
          <ns0:tcPr>
            <ns0:tcW ns0:w="3009" ns0:type="dxa"/>
            <ns0:tcBorders/>
          </ns0:tcPr>
          <ns0:p>
            <ns0:pPr>
              <ns0:pStyle ns0:val="Normal"/>
              <ns0:widowControl/>
              <ns0:bidi ns0:val="0"/>
              <ns0:spacing ns0:lineRule="auto" ns0:line="259" ns0:before="0" ns0:after="160"/>
              <ns0:jc ns0:val="left"/>
              <ns0:rPr/>
            </ns0:pPr>
            <ns0:r>
              <ns0:rPr/>
              <ns0:t>Inside geofence; enclosure closed; no persistent tamper</ns0:t>
            </ns0:r>
          </ns0:p>
        </ns0:tc>
        <ns0:tc>
          <ns0:tcPr>
            <ns0:tcW ns0:w="3009" ns0:type="dxa"/>
            <ns0:tcBorders/>
          </ns0:tcPr>
          <ns0:p>
            <ns0:pPr>
              <ns0:pStyle ns0:val="Normal"/>
              <ns0:widowControl/>
              <ns0:bidi ns0:val="0"/>
              <ns0:spacing ns0:lineRule="auto" ns0:line="259" ns0:before="0" ns0:after="160"/>
              <ns0:jc ns0:val="left"/>
              <ns0:rPr/>
            </ns0:pPr>
            <ns0:r>
              <ns0:rPr/>
              <ns0:t>Normal status</ns0:t>
            </ns0:r>
          </ns0:p>
        </ns0:tc>
      </ns0:tr>
      <ns0:tr>
        <ns0:trPr/>
        <ns0:tc>
          <ns0:tcPr>
            <ns0:tcW ns0:w="3009" ns0:type="dxa"/>
            <ns0:tcBorders/>
          </ns0:tcPr>
          <ns0:p>
            <ns0:pPr>
              <ns0:pStyle ns0:val="Normal"/>
              <ns0:widowControl/>
              <ns0:bidi ns0:val="0"/>
              <ns0:spacing ns0:lineRule="auto" ns0:line="259" ns0:before="0" ns0:after="160"/>
              <ns0:jc ns0:val="left"/>
              <ns0:rPr/>
            </ns0:pPr>
            <ns0:r>
              <ns0:rPr/>
              <ns0:t>WARNING</ns0:t>
            </ns0:r>
          </ns0:p>
        </ns0:tc>
        <ns0:tc>
          <ns0:tcPr>
            <ns0:tcW ns0:w="3009" ns0:type="dxa"/>
            <ns0:tcBorders/>
          </ns0:tcPr>
          <ns0:p>
            <ns0:pPr>
              <ns0:pStyle ns0:val="Normal"/>
              <ns0:widowControl/>
              <ns0:bidi ns0:val="0"/>
              <ns0:spacing ns0:lineRule="auto" ns0:line="259" ns0:before="0" ns0:after="160"/>
              <ns0:jc ns0:val="left"/>
              <ns0:rPr/>
            </ns0:pPr>
            <ns0:r>
              <ns0:rPr/>
              <ns0:t>Transient/uncertain event under persistence evaluation</ns0:t>
            </ns0:r>
          </ns0:p>
        </ns0:tc>
        <ns0:tc>
          <ns0:tcPr>
            <ns0:tcW ns0:w="3009" ns0:type="dxa"/>
            <ns0:tcBorders/>
          </ns0:tcPr>
          <ns0:p>
            <ns0:pPr>
              <ns0:pStyle ns0:val="Normal"/>
              <ns0:widowControl/>
              <ns0:bidi ns0:val="0"/>
              <ns0:spacing ns0:lineRule="auto" ns0:line="259" ns0:before="0" ns0:after="160"/>
              <ns0:jc ns0:val="left"/>
              <ns0:rPr/>
            </ns0:pPr>
            <ns0:r>
              <ns0:rPr/>
              <ns0:t>Review message</ns0:t>
            </ns0:r>
          </ns0:p>
        </ns0:tc>
      </ns0:tr>
      <ns0:tr>
        <ns0:trPr/>
        <ns0:tc>
          <ns0:tcPr>
            <ns0:tcW ns0:w="3009" ns0:type="dxa"/>
            <ns0:tcBorders/>
          </ns0:tcPr>
          <ns0:p>
            <ns0:pPr>
              <ns0:pStyle ns0:val="Normal"/>
              <ns0:widowControl/>
              <ns0:bidi ns0:val="0"/>
              <ns0:spacing ns0:lineRule="auto" ns0:line="259" ns0:before="0" ns0:after="160"/>
              <ns0:jc ns0:val="left"/>
              <ns0:rPr/>
            </ns0:pPr>
            <ns0:r>
              <ns0:rPr/>
              <ns0:t>ALERT</ns0:t>
            </ns0:r>
          </ns0:p>
        </ns0:tc>
        <ns0:tc>
          <ns0:tcPr>
            <ns0:tcW ns0:w="3009" ns0:type="dxa"/>
            <ns0:tcBorders/>
          </ns0:tcPr>
          <ns0:p>
            <ns0:pPr>
              <ns0:pStyle ns0:val="Normal"/>
              <ns0:widowControl/>
              <ns0:bidi ns0:val="0"/>
              <ns0:spacing ns0:lineRule="auto" ns0:line="259" ns0:before="0" ns0:after="160"/>
              <ns0:jc ns0:val="left"/>
              <ns0:rPr/>
            </ns0:pPr>
            <ns0:r>
              <ns0:rPr/>
              <ns0:t>Persistent geofence/tamper/enclosure event</ns0:t>
            </ns0:r>
          </ns0:p>
        </ns0:tc>
        <ns0:tc>
          <ns0:tcPr>
            <ns0:tcW ns0:w="3009" ns0:type="dxa"/>
            <ns0:tcBorders/>
          </ns0:tcPr>
          <ns0:p>
            <ns0:pPr>
              <ns0:pStyle ns0:val="Normal"/>
              <ns0:widowControl/>
              <ns0:bidi ns0:val="0"/>
              <ns0:spacing ns0:lineRule="auto" ns0:line="259" ns0:before="0" ns0:after="160"/>
              <ns0:jc ns0:val="left"/>
              <ns0:rPr/>
            </ns0:pPr>
            <ns0:r>
              <ns0:rPr/>
              <ns0:t>Prominent alert and buzzer rule</ns0:t>
            </ns0:r>
          </ns0:p>
        </ns0:tc>
      </ns0:tr>
      <ns0:tr>
        <ns0:trPr/>
        <ns0:tc>
          <ns0:tcPr>
            <ns0:tcW ns0:w="3009" ns0:type="dxa"/>
            <ns0:tcBorders/>
          </ns0:tcPr>
          <ns0:p>
            <ns0:pPr>
              <ns0:pStyle ns0:val="Normal"/>
              <ns0:widowControl/>
              <ns0:bidi ns0:val="0"/>
              <ns0:spacing ns0:lineRule="auto" ns0:line="259" ns0:before="0" ns0:after="160"/>
              <ns0:jc ns0:val="left"/>
              <ns0:rPr/>
            </ns0:pPr>
            <ns0:r>
              <ns0:rPr/>
              <ns0:t>DISARMED</ns0:t>
            </ns0:r>
          </ns0:p>
        </ns0:tc>
        <ns0:tc>
          <ns0:tcPr>
            <ns0:tcW ns0:w="3009" ns0:type="dxa"/>
            <ns0:tcBorders/>
          </ns0:tcPr>
          <ns0:p>
            <ns0:pPr>
              <ns0:pStyle ns0:val="Normal"/>
              <ns0:widowControl/>
              <ns0:bidi ns0:val="0"/>
              <ns0:spacing ns0:lineRule="auto" ns0:line="259" ns0:before="0" ns0:after="160"/>
              <ns0:jc ns0:val="left"/>
              <ns0:rPr/>
            </ns0:pPr>
            <ns0:r>
              <ns0:rPr/>
              <ns0:t>Authorized maintenance mode</ns0:t>
            </ns0:r>
          </ns0:p>
        </ns0:tc>
        <ns0:tc>
          <ns0:tcPr>
            <ns0:tcW ns0:w="3009" ns0:type="dxa"/>
            <ns0:tcBorders/>
          </ns0:tcPr>
          <ns0:p>
            <ns0:pPr>
              <ns0:pStyle ns0:val="Normal"/>
              <ns0:widowControl/>
              <ns0:bidi ns0:val="0"/>
              <ns0:spacing ns0:lineRule="auto" ns0:line="259" ns0:before="0" ns0:after="160"/>
              <ns0:jc ns0:val="left"/>
              <ns0:rPr/>
            </ns0:pPr>
            <ns0:r>
              <ns0:rPr/>
              <ns0:t>Logged maintenance indicator</ns0:t>
            </ns0:r>
          </ns0:p>
        </ns0:tc>
      </ns0:tr>
    </ns0:tbl>
    <ns0:p>
      <ns0:pPr>
        <ns0:pStyle ns0:val="Heading1"/>
        <ns0:spacing ns0:before="240" ns0:after="120"/>
        <ns0:rPr/>
      </ns0:pPr>
      <ns0:r>
        <ns0:t>10. Communication, Bay Station, Software, API, AI, and Data</ns0:t>
      </ns0:r>
    </ns0:p>
    <ns0:p>
      <ns0:pPr>
        <ns0:pStyle ns0:val="Normal"/>
        <ns0:spacing ns0:lineRule="auto" ns0:line="360" ns0:before="0" ns0:after="120"/>
        <ns0:ind ns0:firstLine="720"/>
        <ns0:jc ns0:val="both"/>
        <ns0:rPr/>
      </ns0:pPr>
      <ns0:r>
        <ns0:t>The ESP32 publishes versioned telemetry to the selected LTE/cellular modem/interface for transmission over an available mobile data network to the shore-based Bay Station. The exact modem protocol and network provider remain subject to component and site-coverage selection. The Bay Station mini PC receives and validates telemetry, stores original payloads and derived records in SQLite, calculates pressure-based wave estimates and current system state, persists alerts/events, serves the dashboard through a REST API, and runs the short-term wave-height prediction model. If the cellular link is unavailable, the buoy continues sensing and security functions and retains a short-term telemetry buffer for retransmission after reconnection. Satellite-to-mobile service is a fallback concept only where the selected modem/device and service are confirmed compatible.</ns0:t>
      </ns0:r>
    </ns0:p>
    <ns0:p>
      <ns0:pPr>
        <ns0:pStyle ns0:val="Normal"/>
        <ns0:spacing ns0:lineRule="auto" ns0:line="360"/>
        <ns0:ind ns0:left="360"/>
        <ns0:rPr/>
      </ns0:pPr>
      <ns0:r>
        <ns0:rPr/>
        <ns0:t xml:space="preserve">• </ns0:t>
      </ns0:r>
      <ns0:r>
        <ns0:rPr/>
        <ns0:t>LIVE — connected physical source.</ns0:t>
      </ns0:r>
    </ns0:p>
    <ns0:p>
      <ns0:pPr>
        <ns0:pStyle ns0:val="Normal"/>
        <ns0:spacing ns0:lineRule="auto" ns0:line="360"/>
        <ns0:ind ns0:left="360"/>
        <ns0:rPr/>
      </ns0:pPr>
      <ns0:r>
        <ns0:rPr/>
        <ns0:t xml:space="preserve">• </ns0:t>
      </ns0:r>
      <ns0:r>
        <ns0:rPr/>
        <ns0:t>SIMULATED — presentation simulator.</ns0:t>
      </ns0:r>
    </ns0:p>
    <ns0:p>
      <ns0:pPr>
        <ns0:pStyle ns0:val="Normal"/>
        <ns0:spacing ns0:lineRule="auto" ns0:line="360"/>
        <ns0:ind ns0:left="360"/>
        <ns0:rPr/>
      </ns0:pPr>
      <ns0:r>
        <ns0:rPr/>
        <ns0:t xml:space="preserve">• </ns0:t>
      </ns0:r>
      <ns0:r>
        <ns0:rPr/>
        <ns0:t>ESTIMATED — derived value rather than direct measurement.</ns0:t>
      </ns0:r>
    </ns0:p>
    <ns0:p>
      <ns0:pPr>
        <ns0:pStyle ns0:val="Normal"/>
        <ns0:spacing ns0:lineRule="auto" ns0:line="360"/>
        <ns0:ind ns0:left="360"/>
        <ns0:rPr/>
      </ns0:pPr>
      <ns0:r>
        <ns0:rPr/>
        <ns0:t xml:space="preserve">• </ns0:t>
      </ns0:r>
      <ns0:r>
        <ns0:rPr/>
        <ns0:t>CALIBRATION REQUIRED — no completed reference calibration.</ns0:t>
      </ns0:r>
    </ns0:p>
    <ns0:p>
      <ns0:pPr>
        <ns0:pStyle ns0:val="Normal"/>
        <ns0:spacing ns0:lineRule="auto" ns0:line="360"/>
        <ns0:ind ns0:left="360"/>
        <ns0:rPr/>
      </ns0:pPr>
      <ns0:r>
        <ns0:rPr/>
        <ns0:t xml:space="preserve">• </ns0:t>
      </ns0:r>
      <ns0:r>
        <ns0:rPr/>
        <ns0:t>STALE — update age exceeds the configured limit.</ns0:t>
      </ns0:r>
    </ns0:p>
    <ns0:p>
      <ns0:pPr>
        <ns0:pStyle ns0:val="Normal"/>
        <ns0:spacing ns0:lineRule="auto" ns0:line="360"/>
        <ns0:ind ns0:left="360"/>
        <ns0:rPr/>
      </ns0:pPr>
      <ns0:r>
        <ns0:rPr/>
        <ns0:t xml:space="preserve">• </ns0:t>
      </ns0:r>
      <ns0:r>
        <ns0:rPr/>
        <ns0:t>OFFLINE — source unavailable.</ns0:t>
      </ns0:r>
    </ns0:p>
    <ns0:p>
      <ns0:pPr>
        <ns0:pStyle ns0:val="Normal"/>
        <ns0:spacing ns0:lineRule="auto" ns0:line="360"/>
        <ns0:ind ns0:left="360"/>
        <ns0:rPr/>
      </ns0:pPr>
      <ns0:r>
        <ns0:rPr/>
        <ns0:t xml:space="preserve">• </ns0:t>
      </ns0:r>
      <ns0:r>
        <ns0:rPr/>
        <ns0:t>OPTIONAL — nonessential feature whose failure cannot stop monitoring.</ns0:t>
      </ns0:r>
    </ns0:p>
    <ns0:p>
      <ns0:pPr>
        <ns0:pStyle ns0:val="Heading1"/>
        <ns0:spacing ns0:before="240" ns0:after="120"/>
        <ns0:rPr/>
      </ns0:pPr>
      <ns0:r>
        <ns0:rPr/>
        <ns0:t>11. Dashboard Design</ns0:t>
      </ns0:r>
    </ns0:p>
    <ns0:p>
      <ns0:pPr>
        <ns0:pStyle ns0:val="Normal"/>
        <ns0:rPr/>
      </ns0:pPr>
      <ns0:r>
        <ns0:rPr/>
      </ns0:r>
    </ns0:p>
    <ns0:p>
      <ns0:pPr>
        <ns0:pStyle ns0:val="Normal"/>
        <ns0:rPr/>
      </ns0:pPr>
      <ns0:r>
        <ns0:t>The operator interface uses four primary navigation pages and is served from the shore-based Bay Station. Authorized users may access it through the institution network or approved remote connection. Detailed diagnostics remain available through expandable views rather than one card per physical sensor.</ns0:t>
      </ns0:r>
    </ns0:p>
    <ns0:p>
      <ns0:pPr>
        <ns0:pStyle ns0:val="Normal"/>
        <ns0:rPr/>
      </ns0:pPr>
      <ns0:r>
        <ns0:rPr/>
      </ns0:r>
    </ns0:p>
    <ns0:p>
      <ns0:pPr>
        <ns0:pStyle ns0:val="Normal"/>
        <ns0:jc ns0:val="center"/>
        <ns0:rPr/>
      </ns0:pPr>
      <ns0:r>
        <ns0:rPr/>
        <ns0:drawing>
          <ns2:inline distT="0" distB="0" distL="0" distR="0">
            <ns2:extent cx="5852160" cy="4389120"/>
            <ns2:effectExtent l="0" t="0" r="0" b="0"/>
            <ns2:docPr id="4" name="Picture 4" descr=""/>
            <ns2:cNvGraphicFramePr>
              <ns3:graphicFrameLocks noChangeAspect="1"/>
            </ns2:cNvGraphicFramePr>
            <ns3:graphic>
              <ns3:graphicData uri="http://schemas.openxmlformats.org/drawingml/2006/picture">
                <ns4:pic>
                  <ns4:nvPicPr>
                    <ns4:cNvPr id="4" name="Picture 4" descr=""/>
                    <ns4:cNvPicPr>
                      <ns3:picLocks noChangeAspect="1" noChangeArrowheads="1"/>
                    </ns4:cNvPicPr>
                  </ns4:nvPicPr>
                  <ns4:blipFill>
                    <ns3:blip ns5:embed="rId5"/>
                    <ns3:stretch>
                      <ns3:fillRect/>
                    </ns3:stretch>
                  </ns4:blipFill>
                  <ns4:spPr bwMode="auto">
                    <ns3:xfrm>
                      <ns3:off x="0" y="0"/>
                      <ns3:ext cx="5852160" cy="4389120"/>
                    </ns3:xfrm>
                    <ns3:prstGeom prst="rect">
                      <ns3:avLst/>
                    </ns3:prstGeom>
                  </ns4:spPr>
                </ns4:pic>
              </ns3:graphicData>
            </ns3:graphic>
          </ns2:inline>
        </ns0:drawing>
      </ns0:r>
    </ns0:p>
    <ns0:p>
      <ns0:pPr>
        <ns0:pStyle ns0:val="Normal"/>
        <ns0:rPr/>
      </ns0:pPr>
      <ns0:r>
        <ns0:rPr/>
      </ns0:r>
    </ns0:p>
    <ns0:p>
      <ns0:pPr>
        <ns0:pStyle ns0:val="Normal"/>
        <ns0:jc ns0:val="center"/>
        <ns0:rPr/>
      </ns0:pPr>
      <ns0:r>
        <ns0:rPr>
          <ns0:i/>
        </ns0:rPr>
        <ns0:t>Figure 4. Simplified dashboard information architecture with grouped monitoring views and optional FALCON AI Assistant.</ns0:t>
      </ns0:r>
    </ns0:p>
    <ns0:p>
      <ns0:pPr>
        <ns0:pStyle ns0:val="Normal"/>
        <ns0:spacing ns0:lineRule="auto" ns0:line="360"/>
        <ns0:ind ns0:left="360"/>
        <ns0:rPr/>
      </ns0:pPr>
      <ns0:r>
        <ns0:t>1. Overview: one large estimated-wave chart with a clearly labeled AI comparison line, a separate short-term prediction card, and one Station Status summary for wind, pressure, GPS security, battery, solar, and water/enclosure temperature.</ns0:t>
      </ns0:r>
    </ns0:p>
    <ns0:p>
      <ns0:pPr>
        <ns0:pStyle ns0:val="Normal"/>
        <ns0:spacing ns0:lineRule="auto" ns0:line="360"/>
        <ns0:ind ns0:left="360"/>
        <ns0:rPr/>
      </ns0:pPr>
      <ns0:r>
        <ns0:t>2. Buoy Motion: an optional 3D visualization whose water-surface amplitude, heave, and tilt are generated from pressure-based estimated wave height. GPS supplies heading context only; no IMU, roll, or pitch sensor input is used. Current Data uses the received estimate; Calm, Moderate, Rough, and Pressure Offline are clearly labeled local presentation presets that never modify stored or live telemetry.</ns0:t>
      </ns0:r>
    </ns0:p>
    <ns0:p>
      <ns0:pPr>
        <ns0:pStyle ns0:val="Normal"/>
        <ns0:spacing ns0:lineRule="auto" ns0:line="360"/>
        <ns0:ind ns0:left="360"/>
        <ns0:rPr/>
      </ns0:pPr>
      <ns0:r>
        <ns0:rPr/>
        <ns0:t>3. Sensors: six grouped user-facing cards—Wave &amp; Pressure, GPS &amp; Security, Wind, Water, Power, and System. Technical details such as exact sensor model, sampling rate, calibration state, signal quality, and update age remain available through expandable details.</ns0:t>
      </ns0:r>
    </ns0:p>
    <ns0:p>
      <ns0:pPr>
        <ns0:pStyle ns0:val="Normal"/>
        <ns0:spacing ns0:lineRule="auto" ns0:line="360"/>
        <ns0:ind ns0:left="360"/>
        <ns0:rPr/>
      </ns0:pPr>
      <ns0:r>
        <ns0:rPr/>
        <ns0:t>4. Logs &amp; Alerts: current warnings, security/calibration/operator events, persisted telemetry, acknowledgement, search, and export.</ns0:t>
      </ns0:r>
    </ns0:p>
    <ns0:p>
      <ns0:pPr>
        <ns0:pStyle ns0:val="Normal"/>
        <ns0:spacing ns0:lineRule="auto" ns0:line="360" ns0:before="0" ns0:after="120"/>
        <ns0:ind ns0:firstLine="720"/>
        <ns0:jc ns0:val="both"/>
        <ns0:rPr/>
      </ns0:pPr>
      <ns0:r>
        <ns0:t>Settings is a compact header icon. AI short-term wave-height prediction is a core Bay Station feature. Overview uses a clearly labeled red historical AI-comparison line and a separate numeric future-prediction card so users can distinguish model output from pressure-derived estimates. The FALCON Assistant remains a separate optional user-interface aid; if enabled, it provides concise explanations of validated system states and predictions but does not control monitoring or safety functions.</ns0:t>
      </ns0:r>
    </ns0:p>
    <ns0:p>
      <ns0:pPr>
        <ns0:pStyle ns0:val="Heading1"/>
        <ns0:spacing ns0:before="240" ns0:after="120"/>
        <ns0:rPr/>
      </ns0:pPr>
      <ns0:r>
        <ns0:rPr/>
        <ns0:t>12. Testing and Evaluation Plan</ns0:t>
      </ns0:r>
    </ns0:p>
    <ns0:tbl>
      <ns0:tblPr>
        <ns0:tblW ns0:w="9026"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4513"/>
        <ns0:gridCol ns0:w="4512"/>
      </ns0:tblGrid>
      <ns0:tr>
        <ns0:trPr/>
        <ns0:tc>
          <ns0:tcPr>
            <ns0:tcW ns0:w="4513" ns0:type="dxa"/>
            <ns0:tcBorders/>
          </ns0:tcPr>
          <ns0:p>
            <ns0:pPr>
              <ns0:pStyle ns0:val="Normal"/>
              <ns0:widowControl/>
              <ns0:bidi ns0:val="0"/>
              <ns0:spacing ns0:lineRule="auto" ns0:line="259" ns0:before="0" ns0:after="160"/>
              <ns0:jc ns0:val="left"/>
              <ns0:rPr/>
            </ns0:pPr>
            <ns0:r>
              <ns0:rPr/>
              <ns0:t>Test area</ns0:t>
            </ns0:r>
          </ns0:p>
        </ns0:tc>
        <ns0:tc>
          <ns0:tcPr>
            <ns0:tcW ns0:w="4512" ns0:type="dxa"/>
            <ns0:tcBorders/>
          </ns0:tcPr>
          <ns0:p>
            <ns0:pPr>
              <ns0:pStyle ns0:val="Normal"/>
              <ns0:widowControl/>
              <ns0:bidi ns0:val="0"/>
              <ns0:spacing ns0:lineRule="auto" ns0:line="259" ns0:before="0" ns0:after="160"/>
              <ns0:jc ns0:val="left"/>
              <ns0:rPr/>
            </ns0:pPr>
            <ns0:r>
              <ns0:rPr/>
              <ns0:t>Evidence and metrics</ns0:t>
            </ns0:r>
          </ns0:p>
        </ns0:tc>
      </ns0:tr>
      <ns0:tr>
        <ns0:trPr/>
        <ns0:tc>
          <ns0:tcPr>
            <ns0:tcW ns0:w="4513" ns0:type="dxa"/>
            <ns0:tcBorders/>
          </ns0:tcPr>
          <ns0:p>
            <ns0:pPr>
              <ns0:pStyle ns0:val="Normal"/>
              <ns0:widowControl/>
              <ns0:bidi ns0:val="0"/>
              <ns0:spacing ns0:lineRule="auto" ns0:line="259" ns0:before="0" ns0:after="160"/>
              <ns0:jc ns0:val="left"/>
              <ns0:rPr/>
            </ns0:pPr>
            <ns0:r>
              <ns0:rPr/>
              <ns0:t>Sensors</ns0:t>
            </ns0:r>
          </ns0:p>
        </ns0:tc>
        <ns0:tc>
          <ns0:tcPr>
            <ns0:tcW ns0:w="4512" ns0:type="dxa"/>
            <ns0:tcBorders/>
          </ns0:tcPr>
          <ns0:p>
            <ns0:pPr>
              <ns0:pStyle ns0:val="Normal"/>
              <ns0:widowControl/>
              <ns0:bidi ns0:val="0"/>
              <ns0:spacing ns0:lineRule="auto" ns0:line="259" ns0:before="0" ns0:after="160"/>
              <ns0:jc ns0:val="left"/>
              <ns0:rPr/>
            </ns0:pPr>
            <ns0:r>
              <ns0:rPr/>
              <ns0:t>Reference comparison, range, repeatability, invalid/disconnect behavior</ns0:t>
            </ns0:r>
          </ns0:p>
        </ns0:tc>
      </ns0:tr>
      <ns0:tr>
        <ns0:trPr/>
        <ns0:tc>
          <ns0:tcPr>
            <ns0:tcW ns0:w="4513" ns0:type="dxa"/>
            <ns0:tcBorders/>
          </ns0:tcPr>
          <ns0:p>
            <ns0:pPr>
              <ns0:pStyle ns0:val="Normal"/>
              <ns0:widowControl/>
              <ns0:bidi ns0:val="0"/>
              <ns0:spacing ns0:lineRule="auto" ns0:line="259" ns0:before="0" ns0:after="160"/>
              <ns0:jc ns0:val="left"/>
              <ns0:rPr/>
            </ns0:pPr>
            <ns0:r>
              <ns0:rPr/>
              <ns0:t>Wave estimate</ns0:t>
            </ns0:r>
          </ns0:p>
        </ns0:tc>
        <ns0:tc>
          <ns0:tcPr>
            <ns0:tcW ns0:w="4512" ns0:type="dxa"/>
            <ns0:tcBorders/>
          </ns0:tcPr>
          <ns0:p>
            <ns0:pPr>
              <ns0:pStyle ns0:val="Normal"/>
              <ns0:widowControl/>
              <ns0:bidi ns0:val="0"/>
              <ns0:spacing ns0:lineRule="auto" ns0:line="259" ns0:before="0" ns0:after="160"/>
              <ns0:jc ns0:val="left"/>
              <ns0:rPr/>
            </ns0:pPr>
            <ns0:r>
              <ns0:rPr/>
              <ns0:t>Known reference, MAE, RMSE, bias, repeatability, calibration record</ns0:t>
            </ns0:r>
          </ns0:p>
        </ns0:tc>
      </ns0:tr>
      <ns0:tr>
        <ns0:trPr/>
        <ns0:tc>
          <ns0:tcPr>
            <ns0:tcW ns0:w="4513" ns0:type="dxa"/>
            <ns0:tcBorders/>
          </ns0:tcPr>
          <ns0:p>
            <ns0:pPr>
              <ns0:pStyle ns0:val="Normal"/>
              <ns0:widowControl/>
              <ns0:bidi ns0:val="0"/>
              <ns0:spacing ns0:lineRule="auto" ns0:line="259" ns0:before="0" ns0:after="160"/>
              <ns0:jc ns0:val="left"/>
              <ns0:rPr/>
            </ns0:pPr>
            <ns0:r>
              <ns0:rPr/>
              <ns0:t>Security</ns0:t>
            </ns0:r>
          </ns0:p>
        </ns0:tc>
        <ns0:tc>
          <ns0:tcPr>
            <ns0:tcW ns0:w="4512" ns0:type="dxa"/>
            <ns0:tcBorders/>
          </ns0:tcPr>
          <ns0:p>
            <ns0:pPr>
              <ns0:pStyle ns0:val="Normal"/>
              <ns0:widowControl/>
              <ns0:bidi ns0:val="0"/>
              <ns0:spacing ns0:lineRule="auto" ns0:line="259" ns0:before="0" ns0:after="160"/>
              <ns0:jc ns0:val="left"/>
              <ns0:rPr/>
            </ns0:pPr>
            <ns0:r>
              <ns0:rPr/>
              <ns0:t>Geofence accuracy, persistence, false positives/negatives, tamper/enclosure tests</ns0:t>
            </ns0:r>
          </ns0:p>
        </ns0:tc>
      </ns0:tr>
      <ns0:tr>
        <ns0:trPr/>
        <ns0:tc>
          <ns0:tcPr>
            <ns0:tcW ns0:w="4513" ns0:type="dxa"/>
            <ns0:tcBorders/>
          </ns0:tcPr>
          <ns0:p>
            <ns0:pPr>
              <ns0:pStyle ns0:val="Normal"/>
              <ns0:widowControl/>
              <ns0:bidi ns0:val="0"/>
              <ns0:spacing ns0:lineRule="auto" ns0:line="259" ns0:before="0" ns0:after="160"/>
              <ns0:jc ns0:val="left"/>
              <ns0:rPr/>
            </ns0:pPr>
            <ns0:r>
              <ns0:rPr/>
              <ns0:t>Communication</ns0:t>
            </ns0:r>
          </ns0:p>
        </ns0:tc>
        <ns0:tc>
          <ns0:tcPr>
            <ns0:tcW ns0:w="4512" ns0:type="dxa"/>
            <ns0:tcBorders/>
          </ns0:tcPr>
          <ns0:p>
            <ns0:r>
              <ns0:t>Cellular packet loss, latency, coverage, reconnect time, buffered retransmission, and outage recovery</ns0:t>
            </ns0:r>
          </ns0:p>
        </ns0:tc>
      </ns0:tr>
      <ns0:tr>
        <ns0:trPr/>
        <ns0:tc>
          <ns0:tcPr>
            <ns0:tcW ns0:w="4513" ns0:type="dxa"/>
            <ns0:tcBorders/>
          </ns0:tcPr>
          <ns0:p>
            <ns0:pPr>
              <ns0:pStyle ns0:val="Normal"/>
              <ns0:widowControl/>
              <ns0:bidi ns0:val="0"/>
              <ns0:spacing ns0:lineRule="auto" ns0:line="259" ns0:before="0" ns0:after="160"/>
              <ns0:jc ns0:val="left"/>
              <ns0:rPr/>
            </ns0:pPr>
            <ns0:r>
              <ns0:rPr/>
              <ns0:t>Storage/API</ns0:t>
            </ns0:r>
          </ns0:p>
        </ns0:tc>
        <ns0:tc>
          <ns0:tcPr>
            <ns0:tcW ns0:w="4512" ns0:type="dxa"/>
            <ns0:tcBorders/>
          </ns0:tcPr>
          <ns0:p>
            <ns0:r>
              <ns0:t>Bay Station retention, timestamp integrity, duplicate prevention, schema tests, restart recovery, and export verification</ns0:t>
            </ns0:r>
          </ns0:p>
        </ns0:tc>
      </ns0:tr>
      <ns0:tr>
        <ns0:trPr/>
        <ns0:tc>
          <ns0:tcPr>
            <ns0:tcW ns0:w="4513" ns0:type="dxa"/>
            <ns0:tcBorders/>
          </ns0:tcPr>
          <ns0:p>
            <ns0:pPr>
              <ns0:pStyle ns0:val="Normal"/>
              <ns0:widowControl/>
              <ns0:bidi ns0:val="0"/>
              <ns0:spacing ns0:lineRule="auto" ns0:line="259" ns0:before="0" ns0:after="160"/>
              <ns0:jc ns0:val="left"/>
              <ns0:rPr/>
            </ns0:pPr>
            <ns0:r>
              <ns0:rPr/>
              <ns0:t>Power</ns0:t>
            </ns0:r>
          </ns0:p>
        </ns0:tc>
        <ns0:tc>
          <ns0:tcPr>
            <ns0:tcW ns0:w="4512" ns0:type="dxa"/>
            <ns0:tcBorders/>
          </ns0:tcPr>
          <ns0:p>
            <ns0:r>
              <ns0:t>Buoy normal/peak current, cellular transmit peaks, conversion efficiency, autonomy, charge recovery, and brownout</ns0:t>
            </ns0:r>
          </ns0:p>
        </ns0:tc>
      </ns0:tr>
      <ns0:tr>
        <ns0:trPr/>
        <ns0:tc>
          <ns0:tcPr>
            <ns0:tcW ns0:w="4513" ns0:type="dxa"/>
            <ns0:tcBorders/>
          </ns0:tcPr>
          <ns0:p>
            <ns0:pPr>
              <ns0:pStyle ns0:val="Normal"/>
              <ns0:widowControl/>
              <ns0:bidi ns0:val="0"/>
              <ns0:spacing ns0:lineRule="auto" ns0:line="259" ns0:before="0" ns0:after="160"/>
              <ns0:jc ns0:val="left"/>
              <ns0:rPr/>
            </ns0:pPr>
            <ns0:r>
              <ns0:rPr/>
              <ns0:t>Dashboard</ns0:t>
            </ns0:r>
          </ns0:p>
        </ns0:tc>
        <ns0:tc>
          <ns0:tcPr>
            <ns0:tcW ns0:w="4512" ns0:type="dxa"/>
            <ns0:tcBorders/>
          </ns0:tcPr>
          <ns0:p>
            <ns0:pPr>
              <ns0:pStyle ns0:val="Normal"/>
              <ns0:widowControl/>
              <ns0:bidi ns0:val="0"/>
              <ns0:spacing ns0:lineRule="auto" ns0:line="259" ns0:before="0" ns0:after="160"/>
              <ns0:jc ns0:val="left"/>
              <ns0:rPr/>
            </ns0:pPr>
            <ns0:r>
              <ns0:rPr/>
              <ns0:t>Desktop/mobile responsiveness, readability, task completion, label comprehension</ns0:t>
            </ns0:r>
          </ns0:p>
        </ns0:tc>
      </ns0:tr>
      <ns0:tr>
        <ns0:trPr/>
        <ns0:tc>
          <ns0:tcPr>
            <ns0:tcW ns0:w="4513" ns0:type="dxa"/>
            <ns0:tcBorders/>
          </ns0:tcPr>
          <ns0:p>
            <ns0:pPr>
              <ns0:pStyle ns0:val="Normal"/>
              <ns0:widowControl/>
              <ns0:bidi ns0:val="0"/>
              <ns0:spacing ns0:lineRule="auto" ns0:line="259" ns0:before="0" ns0:after="160"/>
              <ns0:jc ns0:val="left"/>
              <ns0:rPr/>
            </ns0:pPr>
            <ns0:r>
              <ns0:rPr/>
              <ns0:t>Mechanical</ns0:t>
            </ns0:r>
          </ns0:p>
        </ns0:tc>
        <ns0:tc>
          <ns0:tcPr>
            <ns0:tcW ns0:w="4512" ns0:type="dxa"/>
            <ns0:tcBorders/>
          </ns0:tcPr>
          <ns0:p>
            <ns0:pPr>
              <ns0:pStyle ns0:val="Normal"/>
              <ns0:widowControl/>
              <ns0:bidi ns0:val="0"/>
              <ns0:spacing ns0:lineRule="auto" ns0:line="259" ns0:before="0" ns0:after="160"/>
              <ns0:jc ns0:val="left"/>
              <ns0:rPr/>
            </ns0:pPr>
            <ns0:r>
              <ns0:rPr/>
              <ns0:t>Buoyancy, stability, water ingress, corrosion controls, mooring scope and retrieval</ns0:t>
            </ns0:r>
          </ns0:p>
        </ns0:tc>
      </ns0:tr>
      <ns0:tr>
        <ns0:trPr/>
        <ns0:tc>
          <ns0:tcPr>
            <ns0:tcW ns0:w="4513" ns0:type="dxa"/>
            <ns0:tcBorders/>
          </ns0:tcPr>
          <ns0:p>
            <ns0:r>
              <ns0:t>AI wave prediction</ns0:t>
            </ns0:r>
          </ns0:p>
        </ns0:tc>
        <ns0:tc>
          <ns0:tcPr>
            <ns0:tcW ns0:w="4512" ns0:type="dxa"/>
            <ns0:tcBorders/>
          </ns0:tcPr>
          <ns0:p>
            <ns0:r>
              <ns0:t>Chronological train/validation/test split, baseline comparison, MAE/RMSE, actual-vs-predicted plot, prediction-horizon verification</ns0:t>
            </ns0:r>
          </ns0:p>
        </ns0:tc>
      </ns0:tr>
    </ns0:tbl>
    <ns0:p>
      <ns0:pPr>
        <ns0:pStyle ns0:val="Heading1"/>
        <ns0:spacing ns0:before="240" ns0:after="120"/>
        <ns0:rPr/>
      </ns0:pPr>
      <ns0:r>
        <ns0:rPr/>
        <ns0:t>13. Risk, Ethics, and Safety</ns0:t>
      </ns0:r>
    </ns0:p>
    <ns0:p>
      <ns0:pPr>
        <ns0:pStyle ns0:val="Normal"/>
        <ns0:spacing ns0:lineRule="auto" ns0:line="360" ns0:before="0" ns0:after="120"/>
        <ns0:ind ns0:firstLine="720"/>
        <ns0:jc ns0:val="both"/>
        <ns0:rPr/>
      </ns0:pPr>
      <ns0:r>
        <ns0:rPr/>
        <ns0:t>Marine deployment requires permission, site-risk review, electrical protection, waterproofing, safe battery handling, retrieval planning, and weather limits. GPS data and future camera features require privacy controls. The dashboard must state that FALCON is a research prototype and does not replace PAGASA, coast guard instructions, navigation equipment, or emergency-warning systems.</ns0:t>
      </ns0:r>
    </ns0:p>
    <ns0:p>
      <ns0:pPr>
        <ns0:pStyle ns0:val="Heading1"/>
        <ns0:spacing ns0:before="240" ns0:after="120"/>
        <ns0:rPr/>
      </ns0:pPr>
      <ns0:r>
        <ns0:rPr/>
        <ns0:t>14. Current Implementation and Limitations</ns0:t>
      </ns0:r>
    </ns0:p>
    <ns0:p>
      <ns0:pPr>
        <ns0:pStyle ns0:val="Normal"/>
        <ns0:spacing ns0:lineRule="auto" ns0:line="360" ns0:before="0" ns0:after="120"/>
        <ns0:ind ns0:firstLine="720"/>
        <ns0:jc ns0:val="both"/>
        <ns0:rPr/>
      </ns0:pPr>
      <ns0:r>
        <ns0:t>The repository currently includes the ESP32 firmware shell, diagnostic portal, versioned telemetry frame, Python simulator/edge service, SQLite storage, deterministic alerts, grouped API, four-page dashboard, optional pressure-driven motion visualization, and saved assistant assets. Under the revised architecture, the Python service represents the Bay Station processing role and will be extended to run the required short-term AI wave-height prediction pipeline. Physical LTE/cellular-modem integration, final mini PC deployment, and field-trained AI validation are not yet complete. Software builds and automated tests demonstrate implementation behavior only; they do not prove physical sensor accuracy, cellular coverage, prediction accuracy, or coastal readiness.</ns0:t>
      </ns0:r>
    </ns0:p>
    <ns0:p>
      <ns0:pPr>
        <ns0:pStyle ns0:val="Normal"/>
        <ns0:spacing ns0:lineRule="auto" ns0:line="360" ns0:before="0" ns0:after="120"/>
        <ns0:ind ns0:firstLine="720"/>
        <ns0:jc ns0:val="both"/>
        <ns0:rPr/>
      </ns0:pPr>
      <ns0:r>
        <ns0:t>Physical pressure calibration, exact cellular modem/SIM/provider selection, supporting/security part selection, revised PCB/wiring release, Bay Station computer installation, waterproofing, onboard power autonomy, network-outage recovery testing, and controlled field trials remain pending. These limitations must remain visible in presentations, results, and conclusions.</ns0:t>
      </ns0:r>
    </ns0:p>
    <ns0:p>
      <ns0:pPr>
        <ns0:pStyle ns0:val="Heading1"/>
        <ns0:spacing ns0:before="240" ns0:after="120"/>
        <ns0:rPr/>
      </ns0:pPr>
      <ns0:r>
        <ns0:rPr/>
        <ns0:t>15. Expected Output and Beneficiaries</ns0:t>
      </ns0:r>
    </ns0:p>
    <ns0:p>
      <ns0:pPr>
        <ns0:pStyle ns0:val="Normal"/>
        <ns0:spacing ns0:lineRule="auto" ns0:line="360" ns0:before="0" ns0:after="120"/>
        <ns0:ind ns0:firstLine="720"/>
        <ns0:jc ns0:val="both"/>
        <ns0:rPr/>
      </ns0:pPr>
      <ns0:r>
        <ns0:t>The expected output is a documented, serviceable research prototype consisting of a low-power solar buoy sensing node and a shore-based Bay Station. The buoy provides traceable coastal readings, pressure-based estimated wave height inputs, GPS/security awareness, and cellular telemetry; the Bay Station provides persistent records, processing, alerts, and a usable dashboard. Potential Bay Station hosts include educational institutions, LGUs/DRRM offices, DOST facilities, and partner research organizations. Operational adoption requires further validation and coordination with competent authorities.</ns0:t>
      </ns0:r>
    </ns0:p>
    <ns0:p>
      <ns0:pPr>
        <ns0:pStyle ns0:val="Heading1"/>
        <ns0:spacing ns0:before="240" ns0:after="120"/>
        <ns0:rPr/>
      </ns0:pPr>
      <ns0:r>
        <ns0:rPr/>
        <ns0:t>16. Development Roadmap</ns0:t>
      </ns0:r>
    </ns0:p>
    <ns0:p>
      <ns0:pPr>
        <ns0:pStyle ns0:val="Normal"/>
        <ns0:spacing ns0:lineRule="auto" ns0:line="360"/>
        <ns0:ind ns0:left="360"/>
        <ns0:rPr/>
      </ns0:pPr>
      <ns0:r>
        <ns0:rPr/>
        <ns0:t>1. Approve exact component models and datasheets.</ns0:t>
      </ns0:r>
    </ns0:p>
    <ns0:p>
      <ns0:pPr>
        <ns0:pStyle ns0:val="Normal"/>
        <ns0:spacing ns0:lineRule="auto" ns0:line="360"/>
        <ns0:ind ns0:left="360"/>
        <ns0:rPr/>
      </ns0:pPr>
      <ns0:r>
        <ns0:rPr/>
        <ns0:t>2. Freeze the adviser-approved electrical interfaces and revised PCB.</ns0:t>
      </ns0:r>
    </ns0:p>
    <ns0:p>
      <ns0:pPr>
        <ns0:pStyle ns0:val="Normal"/>
        <ns0:spacing ns0:lineRule="auto" ns0:line="360"/>
        <ns0:ind ns0:left="360"/>
        <ns0:rPr/>
      </ns0:pPr>
      <ns0:r>
        <ns0:t>3. Bench-integrate Bar02, GPS, wind, DS18B20, power/security channels, ESP32, and the selected cellular modem.</ns0:t>
      </ns0:r>
    </ns0:p>
    <ns0:p>
      <ns0:pPr>
        <ns0:pStyle ns0:val="Normal"/>
        <ns0:spacing ns0:lineRule="auto" ns0:line="360"/>
        <ns0:ind ns0:left="360"/>
        <ns0:rPr/>
      </ns0:pPr>
      <ns0:r>
        <ns0:rPr/>
        <ns0:t>4. Complete pressure/environment/security calibration and controlled reference tests.</ns0:t>
      </ns0:r>
    </ns0:p>
    <ns0:p>
      <ns0:pPr>
        <ns0:pStyle ns0:val="Normal"/>
        <ns0:spacing ns0:lineRule="auto" ns0:line="360"/>
        <ns0:ind ns0:left="360"/>
        <ns0:rPr/>
      </ns0:pPr>
      <ns0:r>
        <ns0:t>5. Deploy and harden the Bay Station computer, database, API, dashboard services, and automatic startup/recovery.</ns0:t>
      </ns0:r>
    </ns0:p>
    <ns0:p>
      <ns0:pPr>
        <ns0:pStyle ns0:val="Normal"/>
        <ns0:spacing ns0:lineRule="auto" ns0:line="360"/>
        <ns0:ind ns0:left="360"/>
        <ns0:rPr/>
      </ns0:pPr>
      <ns0:r>
        <ns0:t>6. Complete enclosure, solar, mooring, cellular coverage, outage-buffering, and safe controlled water trials.</ns0:t>
      </ns0:r>
    </ns0:p>
    <ns0:p>
      <ns0:pPr>
        <ns0:pStyle ns0:val="Normal"/>
        <ns0:spacing ns0:lineRule="auto" ns0:line="360"/>
        <ns0:ind ns0:left="360"/>
        <ns0:rPr/>
      </ns0:pPr>
      <ns0:r>
        <ns0:rPr/>
        <ns0:t>7. Analyze results and revise claims based on evidence.</ns0:t>
      </ns0:r>
    </ns0:p>
    <ns0:p>
      <ns0:pPr>
        <ns0:pStyle ns0:val="Normal"/>
        <ns0:spacing ns0:lineRule="auto" ns0:line="360"/>
        <ns0:ind ns0:left="360"/>
        <ns0:rPr/>
      </ns0:pPr>
      <ns0:r>
        <ns0:t>8. Train and evaluate the short-term AI wave-height prediction model only after sufficient calibrated field data are available; compare against a documented baseline and report MAE/RMSE on held-out data.</ns0:t>
      </ns0:r>
    </ns0:p>
    <ns0:p>
      <ns0:pPr>
        <ns0:pStyle ns0:val="Heading1"/>
        <ns0:spacing ns0:before="240" ns0:after="120"/>
        <ns0:rPr/>
      </ns0:pPr>
      <ns0:r>
        <ns0:rPr/>
        <ns0:t>17. Documentation Status</ns0:t>
      </ns0:r>
    </ns0:p>
    <ns0:p>
      <ns0:pPr>
        <ns0:pStyle ns0:val="Normal"/>
        <ns0:spacing ns0:lineRule="auto" ns0:line="360" ns0:before="0" ns0:after="120"/>
        <ns0:ind ns0:firstLine="720"/>
        <ns0:jc ns0:val="both"/>
        <ns0:rPr/>
      </ns0:pPr>
      <ns0:r>
        <ns0:t>This V3.7 Shore Bay Station + LTE/Cellular + AI revision supersedes conflicting V2, earlier V3, and onboard-computer descriptions. The repository master context (docs/PROJECT_CONTEXT.md) must be updated to match this split architecture. Older CAD, Wokwi, onboard-compute, motion, IMU, forecast, and PCB records may remain for historical traceability but are not the current required Phase 1 baseline unless revised and explicitly approved. The physical and visual prototype remains subject to adviser approval.</ns0:t>
      </ns0:r>
    </ns0:p>
    <ns0:p>
      <ns0:pPr>
        <ns0:pStyle ns0:val="Normal"/>
        <ns0:rPr/>
      </ns0:pPr>
      <ns0:r>
        <ns0:rPr/>
      </ns0:r>
      <ns0:r>
        <ns0:br ns0:type="page"/>
      </ns0:r>
    </ns0:p>
    <ns0:p>
      <ns0:pPr>
        <ns0:pStyle ns0:val="Heading1"/>
        <ns0:spacing ns0:before="0" ns0:after="120"/>
        <ns0:rPr/>
      </ns0:pPr>
      <ns0:r>
        <ns0:rPr/>
        <ns0:t>18. Pressure Sensor Installation and Reference Validation</ns0:t>
      </ns0:r>
    </ns0:p>
    <ns0:p>
      <ns0:pPr>
        <ns0:pStyle ns0:val="Normal"/>
        <ns0:spacing ns0:before="0" ns0:after="120"/>
        <ns0:rPr/>
      </ns0:pPr>
      <ns0:r>
        <ns0:rPr/>
        <ns0:t>Wave-height accuracy shall be established through comparison with an independent reference method during controlled testing. The reference may be a calibrated staff gauge/video method or another suitable reference instrument. Reference measurements must be time-aligned with the pressure data. The study will report error metrics and limitations rather than assume that pressure conversion alone is accurate.</ns0:t>
      </ns0:r>
    </ns0:p>
    <ns0:p>
      <ns0:pPr>
        <ns0:pStyle ns0:val="Normal"/>
        <ns0:spacing ns0:before="0" ns0:after="120"/>
        <ns0:rPr/>
      </ns0:pPr>
      <ns0:r>
        <ns0:rPr/>
        <ns0:t>The exact installation depth is not frozen in this document. It must be selected from the final buoy geometry, expected waterline, sensor operating range, wave conditions, and controlled test results. The installation record shall document the vertical distance from the normal waterline to the pressure-sensing element, orientation, mounting bracket, cable routing, and baseline conditions.</ns0:t>
      </ns0:r>
    </ns0:p>
    <ns0:p>
      <ns0:pPr>
        <ns0:pStyle ns0:val="Normal"/>
        <ns0:spacing ns0:before="0" ns0:after="120"/>
        <ns0:rPr/>
      </ns0:pPr>
      <ns0:r>
        <ns0:rPr/>
        <ns0:t>The pressure-sensor reference frame and mounting method remain an adviser approval gate. Controlled testing shall compare the approved buoy-mounted or stabilized mooring-referenced arrangement against an independent time-aligned wave reference. The sensor shall never hang freely; its depth, orientation, bracket, motion relative to the water surface, cable routing, and resulting measurement limitations must be documented.</ns0:t>
      </ns0:r>
    </ns0:p>
    <ns0:p>
      <ns0:pPr>
        <ns0:pStyle ns0:val="Heading1"/>
        <ns0:spacing ns0:before="200" ns0:after="120"/>
        <ns0:rPr/>
      </ns0:pPr>
      <ns0:r>
        <ns0:rPr/>
        <ns0:t>19. Simplified Operator Interface and Sensor Grouping</ns0:t>
      </ns0:r>
    </ns0:p>
    <ns0:p>
      <ns0:pPr>
        <ns0:pStyle ns0:val="Normal"/>
        <ns0:spacing ns0:before="0" ns0:after="120"/>
        <ns0:rPr/>
      </ns0:pPr>
      <ns0:r>
        <ns0:rPr/>
        <ns0:t>The Sensors page does not display one card per physical device. Individual devices are grouped into six user-facing categories: (1) Wave &amp; Pressure, (2) GPS &amp; Security, (3) Wind, (4) Water, (5) Power, and (6) System. Expanded details preserve the underlying engineering information such as exact sensor model, sample rate, signal quality, calibration state, source, and update age.</ns0:t>
      </ns0:r>
    </ns0:p>
    <ns0:p>
      <ns0:pPr>
        <ns0:pStyle ns0:val="Normal"/>
        <ns0:spacing ns0:before="0" ns0:after="120"/>
        <ns0:rPr/>
      </ns0:pPr>
      <ns0:r>
        <ns0:rPr/>
        <ns0:t>The default operator interface is intentionally simplified for quick use by non-technical and older users. The four navigation pages are Overview, Buoy Motion, Sensors, and Logs &amp; Alerts; Buoy Motion is explicitly optional visualization. Important information should be understandable with minimal clicking, large readable labels, high contrast, and clear status colors.</ns0:t>
      </ns0:r>
    </ns0:p>
    <ns0:p>
      <ns0:pPr>
        <ns0:pStyle ns0:val="Normal"/>
        <ns0:spacing ns0:before="0" ns0:after="120"/>
        <ns0:rPr/>
      </ns0:pPr>
      <ns0:r>
        <ns0:rPr/>
        <ns0:t>The FALCON Assistant may be used as a user-friendly dashboard overlay that explains validated system states, alerts, and AI prediction output in short language. It shall not create independent safety decisions, alter sensor measurements, or replace the dedicated wave-prediction model.</ns0:t>
      </ns0:r>
    </ns0:p>
    <ns0:p>
      <ns0:pPr>
        <ns0:pStyle ns0:val="Heading1"/>
        <ns0:spacing ns0:before="200" ns0:after="120"/>
        <ns0:rPr/>
      </ns0:pPr>
      <ns0:r>
        <ns0:rPr/>
        <ns0:t>20. Literature Basis for Pressure-Based Wave Estimation</ns0:t>
      </ns0:r>
    </ns0:p>
    <ns0:p>
      <ns0:pPr>
        <ns0:pStyle ns0:val="Normal"/>
        <ns0:spacing ns0:before="0" ns0:after="120"/>
        <ns0:rPr/>
      </ns0:pPr>
      <ns0:r>
        <ns0:rPr/>
        <ns0:t>The pressure-based method is supported by established wave-measurement literature. Bishop and Donelan (1987) showed that subsurface pressure measurements can be converted into wave information while emphasizing that pressure attenuation, sensor depth, and wave frequency require correction. Bonneton et al. (2018) further demonstrated reconstruction of free-surface elevation from subsurface pressure using a depth-aware nonlinear method. Ardhuin et al. (2019) emphasized that platform response, sensor characteristics, sampling, and processing affect reported sea-state estimates.</ns0:t>
      </ns0:r>
    </ns0:p>
    <ns0:p>
      <ns0:pPr>
        <ns0:pStyle ns0:val="Normal"/>
        <ns0:spacing ns0:before="0" ns0:after="120"/>
        <ns0:rPr/>
      </ns0:pPr>
      <ns0:r>
        <ns0:rPr/>
        <ns0:t>For Project FALCON, these studies justify using underwater pressure as the primary wave input while also requiring a documented installation depth, calibration, signal processing, and reference comparison. The thesis therefore reports pressure-based estimated wave height rather than claiming direct professional-grade wave-height measurement.</ns0:t>
      </ns0:r>
    </ns0:p>
    <ns0:p>
      <ns0:pPr>
        <ns0:pStyle ns0:val="Heading1"/>
        <ns0:spacing ns0:before="200" ns0:after="120"/>
        <ns0:rPr/>
      </ns0:pPr>
      <ns0:r>
        <ns0:rPr/>
        <ns0:t>21. Reference Literature Added for the Revised Wave Method</ns0:t>
      </ns0:r>
    </ns0:p>
    <ns0:p>
      <ns0:pPr>
        <ns0:pStyle ns0:val="Normal"/>
        <ns0:spacing ns0:before="0" ns0:after="120"/>
        <ns0:rPr/>
      </ns0:pPr>
      <ns0:r>
        <ns0:rPr/>
        <ns0:t>Bonneton, P., Lannes, D., Martins, K., &amp; Michallet, H. (2018). A nonlinear weakly dispersive method for recovering the elevation of irrotational surface waves from pressure measurements. Coastal Engineering, 138, 1–8. https://doi.org/10.1016/j.coastaleng.2018.04.005</ns0:t>
      </ns0:r>
    </ns0:p>
    <ns0:p>
      <ns0:pPr>
        <ns0:pStyle ns0:val="Normal"/>
        <ns0:spacing ns0:before="0" ns0:after="120"/>
        <ns0:rPr/>
      </ns0:pPr>
      <ns0:r>
        <ns0:rPr/>
        <ns0:t>Bishop, C. T., &amp; Donelan, M. A. (1987). Measuring waves with pressure transducers. Coastal Engineering, 11(4), 309–328. https://doi.org/10.1016/0378-3839(87)90031-7</ns0:t>
      </ns0:r>
    </ns0:p>
    <ns0:p>
      <ns0:pPr>
        <ns0:pStyle ns0:val="Normal"/>
        <ns0:spacing ns0:before="0" ns0:after="120"/>
        <ns0:rPr/>
      </ns0:pPr>
      <ns0:r>
        <ns0:rPr/>
        <ns0:t>Ardhuin, F., Stopa, J. E., Chapron, B., Collard, F., Husson, R., Jensen, R. E., Johannessen, J., Mouche, A., Passaro, M., Quartly, G. D., Swail, V., &amp; Young, I. R. (2019). Observing sea states. Frontiers in Marine Science, 6, Article 124. https://doi.org/10.3389/fmars.2019.00124</ns0:t>
      </ns0:r>
    </ns0:p>
    <ns0:p>
      <ns0:pPr>
        <ns0:pStyle ns0:val="Heading1"/>
        <ns0:spacing ns0:before="280" ns0:after="280"/>
        <ns0:rPr/>
      </ns0:pPr>
      <ns0:r>
        <ns0:t>22. Buoy Power Architecture and Bay Station Separation</ns0:t>
      </ns0:r>
    </ns0:p>
    <ns0:p>
      <ns0:pPr>
        <ns0:pStyle ns0:val="Normal"/>
        <ns0:rPr/>
      </ns0:pPr>
      <ns0:r>
        <ns0:t>The power subsystem is separated into two domains. The buoy solar/battery system supplies only the ESP32, sensors, LTE/cellular modem, security electronics, and required auxiliary loads. No mini PC is installed on or powered by the buoy. The mini PC is located at the shore-based Bay Station and uses facility power or a separately designed backup/UPS. Final panel rating, MPPT model, battery capacity, modem power behavior, converter ratings, fuse values, and wire gauges must be frozen only after exact component selection and measured daily energy testing.</ns0:t>
      </ns0:r>
    </ns0:p>
    <ns0:p>
      <ns0:pPr>
        <ns0:pStyle ns0:val="Normal"/>
        <ns0:jc ns0:val="center"/>
        <ns0:rPr/>
      </ns0:pPr>
      <ns0:r>
        <ns0:rPr/>
        <ns0:drawing>
          <ns2:inline distT="0" distB="0" distL="0" distR="0">
            <ns2:extent cx="5897880" cy="3319272"/>
            <ns2:effectExtent l="0" t="0" r="0" b="0"/>
            <ns2:docPr id="5" name="Picture 5" descr=""/>
            <ns2:cNvGraphicFramePr>
              <ns3:graphicFrameLocks noChangeAspect="1"/>
            </ns2:cNvGraphicFramePr>
            <ns3:graphic>
              <ns3:graphicData uri="http://schemas.openxmlformats.org/drawingml/2006/picture">
                <ns4:pic>
                  <ns4:nvPicPr>
                    <ns4:cNvPr id="5" name="Picture 5" descr=""/>
                    <ns4:cNvPicPr>
                      <ns3:picLocks noChangeAspect="1" noChangeArrowheads="1"/>
                    </ns4:cNvPicPr>
                  </ns4:nvPicPr>
                  <ns4:blipFill>
                    <ns3:blip ns5:embed="rId6"/>
                    <ns3:stretch>
                      <ns3:fillRect/>
                    </ns3:stretch>
                  </ns4:blipFill>
                  <ns4:spPr bwMode="auto">
                    <ns3:xfrm>
                      <ns3:off x="0" y="0"/>
                      <ns3:ext cx="5897880" cy="3319272"/>
                    </ns3:xfrm>
                    <ns3:prstGeom prst="rect">
                      <ns3:avLst/>
                    </ns3:prstGeom>
                  </ns4:spPr>
                </ns4:pic>
              </ns3:graphicData>
            </ns3:graphic>
          </ns2:inline>
        </ns0:drawing>
      </ns0:r>
    </ns0:p>
    <ns0:p>
      <ns0:pPr>
        <ns0:pStyle ns0:val="Heading2"/>
        <ns0:spacing ns0:before="280" ns0:after="280"/>
        <ns0:rPr/>
      </ns0:pPr>
      <ns0:r>
        <ns0:rPr/>
        <ns0:t>22.1 Provisional Electronics Consumption</ns0:t>
      </ns0:r>
    </ns0:p>
    <ns0:p>
      <ns0:pPr>
        <ns0:pStyle ns0:val="Normal"/>
        <ns0:rPr/>
      </ns0:pPr>
      <ns0:r>
        <ns0:t>The following values are provisional design envelopes and planning assumptions, not measured continuous consumption. Final values shall be replaced by a 24-hour current log covering ESP32 operation, sensor sampling, LTE/cellular registration and transmission peaks, security electronics, optional auxiliary loads, and idle periods. Bay Station mini PC consumption is measured separately because it is shore powered.</ns0:t>
      </ns0:r>
    </ns0:p>
    <ns0:tbl>
      <ns0:tblPr>
        <ns0:tblW ns0:w="9831"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277"/>
        <ns0:gridCol ns0:w="3277"/>
        <ns0:gridCol ns0:w="3277"/>
      </ns0:tblGrid>
      <ns0:tr>
        <ns0:trPr/>
        <ns0:tc>
          <ns0:tcPr>
            <ns0:tcW ns0:w="3277" ns0:type="dxa"/>
            <ns0:tcBorders/>
          </ns0:tcPr>
          <ns0:p>
            <ns0:pPr>
              <ns0:pStyle ns0:val="Normal"/>
              <ns0:widowControl/>
              <ns0:suppressAutoHyphens ns0:val="true"/>
              <ns0:bidi ns0:val="0"/>
              <ns0:spacing ns0:lineRule="auto" ns0:line="259" ns0:before="0" ns0:after="160"/>
              <ns0:jc ns0:val="left"/>
              <ns0:rPr/>
            </ns0:pPr>
            <ns0:r>
              <ns0:rPr/>
              <ns0:t>Load</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Preliminary electrical basis</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Documentation status</ns0:t>
            </ns0:r>
          </ns0:p>
        </ns0:tc>
      </ns0:tr>
      <ns0:tr>
        <ns0:trPr/>
        <ns0:tc>
          <ns0:tcPr>
            <ns0:tcW ns0:w="3277" ns0:type="dxa"/>
            <ns0:tcBorders/>
          </ns0:tcPr>
          <ns0:p>
            <ns0:r>
              <ns0:t>ESP32 + complete sensor carrier</ns0:t>
            </ns0:r>
          </ns0:p>
        </ns0:tc>
        <ns0:tc>
          <ns0:tcPr>
            <ns0:tcW ns0:w="3277" ns0:type="dxa"/>
            <ns0:tcBorders/>
          </ns0:tcPr>
          <ns0:p>
            <ns0:r>
              <ns0:t>Regulated low-voltage branch; exact continuous/peak draw measured after final hardware selection</ns0:t>
            </ns0:r>
          </ns0:p>
        </ns0:tc>
        <ns0:tc>
          <ns0:tcPr>
            <ns0:tcW ns0:w="3277" ns0:type="dxa"/>
            <ns0:tcBorders/>
          </ns0:tcPr>
          <ns0:p>
            <ns0:r>
              <ns0:t>Measure ESP32 plus all installed sensors during idle and active sampling</ns0:t>
            </ns0:r>
          </ns0:p>
        </ns0:tc>
      </ns0:tr>
      <ns0:tr>
        <ns0:trPr/>
        <ns0:tc>
          <ns0:tcPr>
            <ns0:tcW ns0:w="3277" ns0:type="dxa"/>
            <ns0:tcBorders/>
          </ns0:tcPr>
          <ns0:p>
            <ns0:r>
              <ns0:t>Cellular modem + antenna</ns0:t>
            </ns0:r>
          </ns0:p>
        </ns0:tc>
        <ns0:tc>
          <ns0:tcPr>
            <ns0:tcW ns0:w="3277" ns0:type="dxa"/>
            <ns0:tcBorders/>
          </ns0:tcPr>
          <ns0:p>
            <ns0:r>
              <ns0:t>Separate design allowance; registration and transmit peaks must be measured from selected modem</ns0:t>
            </ns0:r>
          </ns0:p>
        </ns0:tc>
        <ns0:tc>
          <ns0:tcPr>
            <ns0:tcW ns0:w="3277" ns0:type="dxa"/>
            <ns0:tcBorders/>
          </ns0:tcPr>
          <ns0:p>
            <ns0:r>
              <ns0:t>Measure idle, network registration, reconnect, and telemetry transmit current</ns0:t>
            </ns0:r>
          </ns0:p>
        </ns0:tc>
      </ns0:tr>
      <ns0:tr>
        <ns0:trPr/>
        <ns0:tc>
          <ns0:tcPr>
            <ns0:tcW ns0:w="3277" ns0:type="dxa"/>
            <ns0:tcBorders/>
          </ns0:tcPr>
          <ns0:p>
            <ns0:r>
              <ns0:t>Optional enclosure fans / auxiliary</ns0:t>
            </ns0:r>
          </ns0:p>
        </ns0:tc>
        <ns0:tc>
          <ns0:tcPr>
            <ns0:tcW ns0:w="3277" ns0:type="dxa"/>
            <ns0:tcBorders/>
          </ns0:tcPr>
          <ns0:p>
            <ns0:r>
              <ns0:t>Included only if final thermal testing requires them</ns0:t>
            </ns0:r>
          </ns0:p>
        </ns0:tc>
        <ns0:tc>
          <ns0:tcPr>
            <ns0:tcW ns0:w="3277" ns0:type="dxa"/>
            <ns0:tcBorders/>
          </ns0:tcPr>
          <ns0:p>
            <ns0:r>
              <ns0:t>Do not include if shore-computer removal eliminates the thermal need</ns0:t>
            </ns0:r>
          </ns0:p>
        </ns0:tc>
      </ns0:tr>
      <ns0:tr>
        <ns0:trPr/>
        <ns0:tc>
          <ns0:tcPr>
            <ns0:tcW ns0:w="3277" ns0:type="dxa"/>
            <ns0:tcBorders/>
          </ns0:tcPr>
          <ns0:p>
            <ns0:r>
              <ns0:t>Pressure, GPS, wind, water, power, and security sensors</ns0:t>
            </ns0:r>
          </ns0:p>
        </ns0:tc>
        <ns0:tc>
          <ns0:tcPr>
            <ns0:tcW ns0:w="3277" ns0:type="dxa"/>
            <ns0:tcBorders/>
          </ns0:tcPr>
          <ns0:p>
            <ns0:r>
              <ns0:t>Included in ESP32/sensor branch</ns0:t>
            </ns0:r>
          </ns0:p>
        </ns0:tc>
        <ns0:tc>
          <ns0:tcPr>
            <ns0:tcW ns0:w="3277" ns0:type="dxa"/>
            <ns0:tcBorders/>
          </ns0:tcPr>
          <ns0:p>
            <ns0:r>
              <ns0:t>Record exact idle/active current from purchased datasheets and bench measurements</ns0:t>
            </ns0:r>
          </ns0:p>
        </ns0:tc>
      </ns0:tr>
      <ns0:tr>
        <ns0:trPr/>
        <ns0:tc>
          <ns0:tcPr>
            <ns0:tcW ns0:w="3277" ns0:type="dxa"/>
            <ns0:tcBorders/>
          </ns0:tcPr>
          <ns0:p>
            <ns0:r>
              <ns0:t>Bay Station mini PC</ns0:t>
            </ns0:r>
          </ns0:p>
        </ns0:tc>
        <ns0:tc>
          <ns0:tcPr>
            <ns0:tcW ns0:w="3277" ns0:type="dxa"/>
            <ns0:tcBorders/>
          </ns0:tcPr>
          <ns0:p>
            <ns0:r>
              <ns0:t>Facility powered; excluded from buoy solar/battery budget</ns0:t>
            </ns0:r>
          </ns0:p>
        </ns0:tc>
        <ns0:tc>
          <ns0:tcPr>
            <ns0:tcW ns0:w="3277" ns0:type="dxa"/>
            <ns0:tcBorders/>
          </ns0:tcPr>
          <ns0:p>
            <ns0:r>
              <ns0:t>Measure separately for facility power/UPS planning</ns0:t>
            </ns0:r>
          </ns0:p>
        </ns0:tc>
      </ns0:tr>
    </ns0:tbl>
    <ns0:p>
      <ns0:pPr>
        <ns0:pStyle ns0:val="Heading2"/>
        <ns0:spacing ns0:before="280" ns0:after="280"/>
        <ns0:rPr/>
      </ns0:pPr>
      <ns0:r>
        <ns0:rPr/>
        <ns0:t>22.2 Battery Capacity and Autonomy</ns0:t>
      </ns0:r>
    </ns0:p>
    <ns0:p>
      <ns0:pPr>
        <ns0:pStyle ns0:val="Normal"/>
        <ns0:rPr/>
      </ns0:pPr>
      <ns0:r>
        <ns0:t>The provisional baseline remains a 12.8 V, 20 Ah LiFePO4 battery (256 Wh nominal). Using an 80% usable-energy planning limit gives 204.8 Wh. Because the buoy contains only the ESP32, sensors, LTE/cellular modem, security electronics, and power-conversion loads, final runtime shall be recalculated from their measured average consumption. The shore-based mini PC is excluded from all buoy runtime calculations.</ns0:t>
      </ns0:r>
    </ns0:p>
    <ns0:tbl>
      <ns0:tblPr>
        <ns0:tblW ns0:w="9831"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277"/>
        <ns0:gridCol ns0:w="3277"/>
        <ns0:gridCol ns0:w="3277"/>
      </ns0:tblGrid>
      <ns0:tr>
        <ns0:trPr/>
        <ns0:tc>
          <ns0:tcPr>
            <ns0:tcW ns0:w="3277" ns0:type="dxa"/>
            <ns0:tcBorders/>
          </ns0:tcPr>
          <ns0:p>
            <ns0:pPr>
              <ns0:pStyle ns0:val="Normal"/>
              <ns0:widowControl/>
              <ns0:suppressAutoHyphens ns0:val="true"/>
              <ns0:bidi ns0:val="0"/>
              <ns0:spacing ns0:lineRule="auto" ns0:line="259" ns0:before="0" ns0:after="160"/>
              <ns0:jc ns0:val="left"/>
              <ns0:rPr/>
            </ns0:pPr>
            <ns0:r>
              <ns0:rPr/>
              <ns0:t>Complete average load</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Daily energy</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Estimated no-solar runtime</ns0:t>
            </ns0:r>
          </ns0:p>
        </ns0:tc>
      </ns0:tr>
      <ns0:tr>
        <ns0:trPr/>
        <ns0:tc>
          <ns0:tcPr>
            <ns0:tcW ns0:w="3277" ns0:type="dxa"/>
            <ns0:tcBorders/>
          </ns0:tcPr>
          <ns0:p>
            <ns0:r>
              <ns0:t>2 W</ns0:t>
            </ns0:r>
          </ns0:p>
        </ns0:tc>
        <ns0:tc>
          <ns0:tcPr>
            <ns0:tcW ns0:w="3277" ns0:type="dxa"/>
            <ns0:tcBorders/>
          </ns0:tcPr>
          <ns0:p>
            <ns0:r>
              <ns0:t>48 Wh/day</ns0:t>
            </ns0:r>
          </ns0:p>
        </ns0:tc>
        <ns0:tc>
          <ns0:tcPr>
            <ns0:tcW ns0:w="3277" ns0:type="dxa"/>
            <ns0:tcBorders/>
          </ns0:tcPr>
          <ns0:p>
            <ns0:r>
              <ns0:t>102.4 hours</ns0:t>
            </ns0:r>
          </ns0:p>
        </ns0:tc>
      </ns0:tr>
      <ns0:tr>
        <ns0:trPr/>
        <ns0:tc>
          <ns0:tcPr>
            <ns0:tcW ns0:w="3277" ns0:type="dxa"/>
            <ns0:tcBorders/>
          </ns0:tcPr>
          <ns0:p>
            <ns0:r>
              <ns0:t>4 W</ns0:t>
            </ns0:r>
          </ns0:p>
        </ns0:tc>
        <ns0:tc>
          <ns0:tcPr>
            <ns0:tcW ns0:w="3277" ns0:type="dxa"/>
            <ns0:tcBorders/>
          </ns0:tcPr>
          <ns0:p>
            <ns0:r>
              <ns0:t>96 Wh/day</ns0:t>
            </ns0:r>
          </ns0:p>
        </ns0:tc>
        <ns0:tc>
          <ns0:tcPr>
            <ns0:tcW ns0:w="3277" ns0:type="dxa"/>
            <ns0:tcBorders/>
          </ns0:tcPr>
          <ns0:p>
            <ns0:r>
              <ns0:t>51.2 hours</ns0:t>
            </ns0:r>
          </ns0:p>
        </ns0:tc>
      </ns0:tr>
      <ns0:tr>
        <ns0:trPr/>
        <ns0:tc>
          <ns0:tcPr>
            <ns0:tcW ns0:w="3277" ns0:type="dxa"/>
            <ns0:tcBorders/>
          </ns0:tcPr>
          <ns0:p>
            <ns0:r>
              <ns0:t>6 W</ns0:t>
            </ns0:r>
          </ns0:p>
        </ns0:tc>
        <ns0:tc>
          <ns0:tcPr>
            <ns0:tcW ns0:w="3277" ns0:type="dxa"/>
            <ns0:tcBorders/>
          </ns0:tcPr>
          <ns0:p>
            <ns0:r>
              <ns0:t>144 Wh/day</ns0:t>
            </ns0:r>
          </ns0:p>
        </ns0:tc>
        <ns0:tc>
          <ns0:tcPr>
            <ns0:tcW ns0:w="3277" ns0:type="dxa"/>
            <ns0:tcBorders/>
          </ns0:tcPr>
          <ns0:p>
            <ns0:r>
              <ns0:t>34.1 hours</ns0:t>
            </ns0:r>
          </ns0:p>
        </ns0:tc>
      </ns0:tr>
    </ns0:tbl>
    <ns0:p>
      <ns0:pPr>
        <ns0:pStyle ns0:val="Heading2"/>
        <ns0:spacing ns0:before="280" ns0:after="280"/>
        <ns0:rPr/>
      </ns0:pPr>
      <ns0:r>
        <ns0:rPr/>
        <ns0:t>22.3 Solar-Panel Sizing</ns0:t>
      </ns0:r>
    </ns0:p>
    <ns0:p>
      <ns0:pPr>
        <ns0:pStyle ns0:val="Normal"/>
        <ns0:rPr/>
      </ns0:pPr>
      <ns0:r>
        <ns0:t>Preliminary daily harvest uses panel rating × 4 peak-sun-hours × 70% net system efficiency. The 70% factor provisionally covers MPPT, wiring, conversion, temperature, orientation, and contamination losses; actual deployment conditions must be logged. Since the compute-intensive mini PC is shore based, the buoy solar system is sized only for sensing, LTE/cellular telemetry, security, and power conversion. No panel reduction shall be finalized until transmission peaks and 24-hour energy use are measured.</ns0:t>
      </ns0:r>
    </ns0:p>
    <ns0:tbl>
      <ns0:tblPr>
        <ns0:tblW ns0:w="9831" ns0:type="dxa"/>
        <ns0:jc ns0:val="left"/>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3277"/>
        <ns0:gridCol ns0:w="3277"/>
        <ns0:gridCol ns0:w="3277"/>
      </ns0:tblGrid>
      <ns0:tr>
        <ns0:trPr/>
        <ns0:tc>
          <ns0:tcPr>
            <ns0:tcW ns0:w="3277" ns0:type="dxa"/>
            <ns0:tcBorders/>
          </ns0:tcPr>
          <ns0:p>
            <ns0:pPr>
              <ns0:pStyle ns0:val="Normal"/>
              <ns0:widowControl/>
              <ns0:suppressAutoHyphens ns0:val="true"/>
              <ns0:bidi ns0:val="0"/>
              <ns0:spacing ns0:lineRule="auto" ns0:line="259" ns0:before="0" ns0:after="160"/>
              <ns0:jc ns0:val="left"/>
              <ns0:rPr/>
            </ns0:pPr>
            <ns0:r>
              <ns0:rPr/>
              <ns0:t>Solar option</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Estimated harvest</ns0:t>
            </ns0:r>
          </ns0:p>
        </ns0:tc>
        <ns0:tc>
          <ns0:tcPr>
            <ns0:tcW ns0:w="3277" ns0:type="dxa"/>
            <ns0:tcBorders/>
          </ns0:tcPr>
          <ns0:p>
            <ns0:pPr>
              <ns0:pStyle ns0:val="Normal"/>
              <ns0:widowControl/>
              <ns0:suppressAutoHyphens ns0:val="true"/>
              <ns0:bidi ns0:val="0"/>
              <ns0:spacing ns0:lineRule="auto" ns0:line="259" ns0:before="0" ns0:after="160"/>
              <ns0:jc ns0:val="left"/>
              <ns0:rPr/>
            </ns0:pPr>
            <ns0:r>
              <ns0:rPr/>
              <ns0:t>Interpretation</ns0:t>
            </ns0:r>
          </ns0:p>
        </ns0:tc>
      </ns0:tr>
      <ns0:tr>
        <ns0:trPr/>
        <ns0:tc>
          <ns0:tcPr>
            <ns0:tcW ns0:w="3277" ns0:type="dxa"/>
            <ns0:tcBorders/>
          </ns0:tcPr>
          <ns0:p>
            <ns0:r>
              <ns0:t>40 W nominal panel</ns0:t>
            </ns0:r>
          </ns0:p>
        </ns0:tc>
        <ns0:tc>
          <ns0:tcPr>
            <ns0:tcW ns0:w="3277" ns0:type="dxa"/>
            <ns0:tcBorders/>
          </ns0:tcPr>
          <ns0:p>
            <ns0:r>
              <ns0:t>112 Wh/day</ns0:t>
            </ns0:r>
          </ns0:p>
        </ns0:tc>
        <ns0:tc>
          <ns0:tcPr>
            <ns0:tcW ns0:w="3277" ns0:type="dxa"/>
            <ns0:tcBorders/>
          </ns0:tcPr>
          <ns0:p>
            <ns0:r>
              <ns0:t>Possible reduced-load option; suitable only if measured onboard average load and modem peaks provide adequate margin</ns0:t>
            </ns0:r>
          </ns0:p>
        </ns0:tc>
      </ns0:tr>
      <ns0:tr>
        <ns0:trPr/>
        <ns0:tc>
          <ns0:tcPr>
            <ns0:tcW ns0:w="3277" ns0:type="dxa"/>
            <ns0:tcBorders/>
          </ns0:tcPr>
          <ns0:p>
            <ns0:r>
              <ns0:t>60 W nominal panel</ns0:t>
            </ns0:r>
          </ns0:p>
        </ns0:tc>
        <ns0:tc>
          <ns0:tcPr>
            <ns0:tcW ns0:w="3277" ns0:type="dxa"/>
            <ns0:tcBorders/>
          </ns0:tcPr>
          <ns0:p>
            <ns0:r>
              <ns0:t>168 Wh/day</ns0:t>
            </ns0:r>
          </ns0:p>
        </ns0:tc>
        <ns0:tc>
          <ns0:tcPr>
            <ns0:tcW ns0:w="3277" ns0:type="dxa"/>
            <ns0:tcBorders/>
          </ns0:tcPr>
          <ns0:p>
            <ns0:r>
              <ns0:t>Stronger prototype starting point pending measured cellular telemetry load and site conditions</ns0:t>
            </ns0:r>
          </ns0:p>
        </ns0:tc>
      </ns0:tr>
      <ns0:tr>
        <ns0:trPr/>
        <ns0:tc>
          <ns0:tcPr>
            <ns0:tcW ns0:w="3277" ns0:type="dxa"/>
            <ns0:tcBorders/>
          </ns0:tcPr>
          <ns0:p>
            <ns0:r>
              <ns0:t>LiFePO4-compatible MPPT</ns0:t>
            </ns0:r>
          </ns0:p>
        </ns0:tc>
        <ns0:tc>
          <ns0:tcPr>
            <ns0:tcW ns0:w="3277" ns0:type="dxa"/>
            <ns0:tcBorders/>
          </ns0:tcPr>
          <ns0:p>
            <ns0:r>
              <ns0:t>Exact model TBD</ns0:t>
            </ns0:r>
          </ns0:p>
        </ns0:tc>
        <ns0:tc>
          <ns0:tcPr>
            <ns0:tcW ns0:w="3277" ns0:type="dxa"/>
            <ns0:tcBorders/>
          </ns0:tcPr>
          <ns0:p>
            <ns0:r>
              <ns0:t>Panel Voc/Isc, charge profile, current rating, thermal behavior, and protection must be verified</ns0:t>
            </ns0:r>
          </ns0:p>
        </ns0:tc>
      </ns0:tr>
    </ns0:tbl>
    <ns0:p>
      <ns0:pPr>
        <ns0:pStyle ns0:val="Normal"/>
        <ns0:rPr/>
      </ns0:pPr>
      <ns0:r>
        <ns0:t>These calculations are provisional sizing values, not validated endurance claims. Do not approve unattended deployment until the buoy passes a 24-hour onboard load measurement, cellular transmission peak/brownout tests, and at least a 72-hour solar-endurance trial. The Bay Station must be tested separately for service recovery, storage continuity, network availability, and backup-power behavior where applicable.</ns0:t>
      </ns0:r>
    </ns0:p>
    <ns0:p>
      <ns0:pPr>
        <ns0:pStyle ns0:val="Normal"/>
        <ns0:jc ns0:val="center"/>
        <ns0:rPr/>
      </ns0:pPr>
      <ns0:r>
        <ns0:t>Figure 5. Buoy-only solar power architecture: ESP32 + sensors + LTE/cellular modem + security electronics; Bay Station mini PC is shore powered.</ns0:t>
      </ns0:r>
    </ns0:p>
    <ns0:p>
      <ns0:pPr>
        <ns0:pStyle ns0:val="Heading1"/>
        <ns0:spacing ns0:before="280" ns0:after="280"/>
        <ns0:rPr/>
      </ns0:pPr>
      <ns0:r>
        <ns0:rPr/>
        <ns0:t>23. End-to-End Data and Failure Handling</ns0:t>
      </ns0:r>
    </ns0:p>
    <ns0:p>
      <ns0:pPr>
        <ns0:pStyle ns0:val="Normal"/>
        <ns0:rPr/>
      </ns0:pPr>
      <ns0:r>
        <ns0:t>Every telemetry record must preserve its source, timestamp, validity, calibration state, and freshness. Missing or invalid measurements are reported as unavailable rather than silently replaced with zero. The ESP32 continues sensor acquisition and local security logic if cellular connectivity or the Bay Station is unavailable. A short-term local buffer preserves recent telemetry for later retransmission. The Bay Station stores received records, detects delayed/stale sources, and reconciles buffered telemetry after reconnection without silently duplicating records.</ns0:t>
      </ns0:r>
    </ns0:p>
    <ns0:p>
      <ns0:pPr>
        <ns0:pStyle ns0:val="Normal"/>
        <ns0:rPr/>
      </ns0:pPr>
      <ns0:r>
        <ns0:rPr/>
        <ns0:t>Required data-state behavior: LIVE for connected physical data, SIMULATED for presentation sources, ESTIMATED for derived quantities, CALIBRATION REQUIRED where reference calibration is incomplete, STALE when update age exceeds the configured limit, OFFLINE when the source is unavailable, and OPTIONAL for nonessential features.</ns0:t>
      </ns0:r>
    </ns0:p>
    <ns0:p>
      <ns0:pPr>
        <ns0:pStyle ns0:val="Heading1"/>
        <ns0:spacing ns0:before="280" ns0:after="280"/>
        <ns0:rPr/>
      </ns0:pPr>
      <ns0:r>
        <ns0:rPr/>
        <ns0:t>24. Functional and Non-Functional Requirements</ns0:t>
      </ns0:r>
    </ns0:p>
    <ns0:p>
      <ns0:pPr>
        <ns0:pStyle ns0:val="Normal"/>
        <ns0:rPr/>
      </ns0:pPr>
      <ns0:r>
        <ns0:rPr/>
        <ns0:t>The following minimum requirements provide traceability between the thesis objectives, software implementation, and evaluation plan.</ns0:t>
      </ns0:r>
    </ns0:p>
    <ns0:tbl>
      <ns0:tblPr>
        <ns0:tblW ns0:w="9024" ns0:type="dxa"/>
        <ns0:jc ns0:val="center"/>
        <ns0:tblInd ns0:w="0" ns0:type="dxa"/>
        <ns0:tblLayout ns0:type="fixed"/>
        <ns0:tblCellMar>
          <ns0:top ns0:w="0" ns0:type="dxa"/>
          <ns0:left ns0:w="108" ns0:type="dxa"/>
          <ns0:bottom ns0:w="0" ns0:type="dxa"/>
          <ns0:right ns0:w="108" ns0:type="dxa"/>
        </ns0:tblCellMar>
        <ns0:tblLook ns0:val="04a0" ns0:noHBand="0" ns0:noVBand="1" ns0:firstColumn="1" ns0:lastRow="0" ns0:lastColumn="0" ns0:firstRow="1"/>
      </ns0:tblPr>
      <ns0:tblGrid>
        <ns0:gridCol ns0:w="2256"/>
        <ns0:gridCol ns0:w="2256"/>
        <ns0:gridCol ns0:w="2256"/>
        <ns0:gridCol ns0:w="2255"/>
      </ns0:tblGrid>
      <ns0:tr>
        <ns0:trPr/>
        <ns0:tc>
          <ns0:tcPr>
            <ns0:tcW ns0:w="2256" ns0:type="dxa"/>
            <ns0:tcBorders/>
            <ns0:vAlign ns0:val="center"/>
          </ns0:tcPr>
          <ns0:p>
            <ns0:pPr>
              <ns0:pStyle ns0:val="Normal"/>
              <ns0:widowControl/>
              <ns0:bidi ns0:val="0"/>
              <ns0:spacing ns0:lineRule="auto" ns0:line="259" ns0:before="0" ns0:after="160"/>
              <ns0:jc ns0:val="left"/>
              <ns0:rPr/>
            </ns0:pPr>
            <ns0:r>
              <ns0:rPr/>
              <ns0:t>ID</ns0:t>
            </ns0:r>
          </ns0:p>
        </ns0:tc>
        <ns0:tc>
          <ns0:tcPr>
            <ns0:tcW ns0:w="2256" ns0:type="dxa"/>
            <ns0:tcBorders/>
            <ns0:vAlign ns0:val="center"/>
          </ns0:tcPr>
          <ns0:p>
            <ns0:pPr>
              <ns0:pStyle ns0:val="Normal"/>
              <ns0:widowControl/>
              <ns0:bidi ns0:val="0"/>
              <ns0:spacing ns0:lineRule="auto" ns0:line="259" ns0:before="0" ns0:after="160"/>
              <ns0:jc ns0:val="left"/>
              <ns0:rPr/>
            </ns0:pPr>
            <ns0:r>
              <ns0:rPr/>
              <ns0:t>Requirement</ns0:t>
            </ns0:r>
          </ns0:p>
        </ns0:tc>
        <ns0:tc>
          <ns0:tcPr>
            <ns0:tcW ns0:w="2256" ns0:type="dxa"/>
            <ns0:tcBorders/>
            <ns0:vAlign ns0:val="center"/>
          </ns0:tcPr>
          <ns0:p>
            <ns0:pPr>
              <ns0:pStyle ns0:val="Normal"/>
              <ns0:widowControl/>
              <ns0:bidi ns0:val="0"/>
              <ns0:spacing ns0:lineRule="auto" ns0:line="259" ns0:before="0" ns0:after="160"/>
              <ns0:jc ns0:val="left"/>
              <ns0:rPr/>
            </ns0:pPr>
            <ns0:r>
              <ns0:rPr/>
              <ns0:t>Acceptance evidence</ns0:t>
            </ns0:r>
          </ns0:p>
        </ns0:tc>
        <ns0:tc>
          <ns0:tcPr>
            <ns0:tcW ns0:w="2255" ns0:type="dxa"/>
            <ns0:tcBorders/>
            <ns0:vAlign ns0:val="center"/>
          </ns0:tcPr>
          <ns0:p>
            <ns0:pPr>
              <ns0:pStyle ns0:val="Normal"/>
              <ns0:widowControl/>
              <ns0:bidi ns0:val="0"/>
              <ns0:spacing ns0:lineRule="auto" ns0:line="259" ns0:before="0" ns0:after="160"/>
              <ns0:jc ns0:val="left"/>
              <ns0:rPr/>
            </ns0:pPr>
            <ns0:r>
              <ns0:rPr/>
              <ns0:t>Priority</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FR-01</ns0:t>
            </ns0:r>
          </ns0:p>
        </ns0:tc>
        <ns0:tc>
          <ns0:tcPr>
            <ns0:tcW ns0:w="2256" ns0:type="dxa"/>
            <ns0:tcBorders/>
          </ns0:tcPr>
          <ns0:p>
            <ns0:pPr>
              <ns0:pStyle ns0:val="Normal"/>
              <ns0:widowControl/>
              <ns0:bidi ns0:val="0"/>
              <ns0:spacing ns0:lineRule="auto" ns0:line="259" ns0:before="0" ns0:after="160"/>
              <ns0:jc ns0:val="left"/>
              <ns0:rPr/>
            </ns0:pPr>
            <ns0:r>
              <ns0:rPr/>
              <ns0:t>Acquire and timestamp core sensor channels on ESP32.</ns0:t>
            </ns0:r>
          </ns0:p>
        </ns0:tc>
        <ns0:tc>
          <ns0:tcPr>
            <ns0:tcW ns0:w="2256" ns0:type="dxa"/>
            <ns0:tcBorders/>
          </ns0:tcPr>
          <ns0:p>
            <ns0:pPr>
              <ns0:pStyle ns0:val="Normal"/>
              <ns0:widowControl/>
              <ns0:bidi ns0:val="0"/>
              <ns0:spacing ns0:lineRule="auto" ns0:line="259" ns0:before="0" ns0:after="160"/>
              <ns0:jc ns0:val="left"/>
              <ns0:rPr/>
            </ns0:pPr>
            <ns0:r>
              <ns0:rPr/>
              <ns0:t>Bench log with valid engineering units and stale/disconnect behavior.</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FR-02</ns0:t>
            </ns0:r>
          </ns0:p>
        </ns0:tc>
        <ns0:tc>
          <ns0:tcPr>
            <ns0:tcW ns0:w="2256" ns0:type="dxa"/>
            <ns0:tcBorders/>
          </ns0:tcPr>
          <ns0:p>
            <ns0:pPr>
              <ns0:pStyle ns0:val="Normal"/>
              <ns0:widowControl/>
              <ns0:bidi ns0:val="0"/>
              <ns0:spacing ns0:lineRule="auto" ns0:line="259" ns0:before="0" ns0:after="160"/>
              <ns0:jc ns0:val="left"/>
              <ns0:rPr/>
            </ns0:pPr>
            <ns0:r>
              <ns0:rPr/>
              <ns0:t>Estimate wave height from calibrated underwater-pressure variation.</ns0:t>
            </ns0:r>
          </ns0:p>
        </ns0:tc>
        <ns0:tc>
          <ns0:tcPr>
            <ns0:tcW ns0:w="2256" ns0:type="dxa"/>
            <ns0:tcBorders/>
          </ns0:tcPr>
          <ns0:p>
            <ns0:pPr>
              <ns0:pStyle ns0:val="Normal"/>
              <ns0:widowControl/>
              <ns0:bidi ns0:val="0"/>
              <ns0:spacing ns0:lineRule="auto" ns0:line="259" ns0:before="0" ns0:after="160"/>
              <ns0:jc ns0:val="left"/>
              <ns0:rPr/>
            </ns0:pPr>
            <ns0:r>
              <ns0:rPr/>
              <ns0:t>Controlled reference comparison with MAE, RMSE, bias, and repeatability.</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FR-03</ns0:t>
            </ns0:r>
          </ns0:p>
        </ns0:tc>
        <ns0:tc>
          <ns0:tcPr>
            <ns0:tcW ns0:w="2256" ns0:type="dxa"/>
            <ns0:tcBorders/>
          </ns0:tcPr>
          <ns0:p>
            <ns0:r>
              <ns0:t>Persist telemetry and events on the shore-based Bay Station.</ns0:t>
            </ns0:r>
          </ns0:p>
        </ns0:tc>
        <ns0:tc>
          <ns0:tcPr>
            <ns0:tcW ns0:w="2256" ns0:type="dxa"/>
            <ns0:tcBorders/>
          </ns0:tcPr>
          <ns0:p>
            <ns0:r>
              <ns0:t>SQLite retention, duplicate-prevention, restart recovery, and export test.</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FR-04</ns0:t>
            </ns0:r>
          </ns0:p>
        </ns0:tc>
        <ns0:tc>
          <ns0:tcPr>
            <ns0:tcW ns0:w="2256" ns0:type="dxa"/>
            <ns0:tcBorders/>
          </ns0:tcPr>
          <ns0:p>
            <ns0:pPr>
              <ns0:pStyle ns0:val="Normal"/>
              <ns0:widowControl/>
              <ns0:bidi ns0:val="0"/>
              <ns0:spacing ns0:lineRule="auto" ns0:line="259" ns0:before="0" ns0:after="160"/>
              <ns0:jc ns0:val="left"/>
              <ns0:rPr/>
            </ns0:pPr>
            <ns0:r>
              <ns0:rPr/>
              <ns0:t>Provide GPS geofence and tamper/enclosure state logic.</ns0:t>
            </ns0:r>
          </ns0:p>
        </ns0:tc>
        <ns0:tc>
          <ns0:tcPr>
            <ns0:tcW ns0:w="2256" ns0:type="dxa"/>
            <ns0:tcBorders/>
          </ns0:tcPr>
          <ns0:p>
            <ns0:pPr>
              <ns0:pStyle ns0:val="Normal"/>
              <ns0:widowControl/>
              <ns0:bidi ns0:val="0"/>
              <ns0:spacing ns0:lineRule="auto" ns0:line="259" ns0:before="0" ns0:after="160"/>
              <ns0:jc ns0:val="left"/>
              <ns0:rPr/>
            </ns0:pPr>
            <ns0:r>
              <ns0:rPr/>
              <ns0:t>SECURE/WARNING/ALERT/DISARMED scenario tests and false-alert record.</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FR-05</ns0:t>
            </ns0:r>
          </ns0:p>
        </ns0:tc>
        <ns0:tc>
          <ns0:tcPr>
            <ns0:tcW ns0:w="2256" ns0:type="dxa"/>
            <ns0:tcBorders/>
          </ns0:tcPr>
          <ns0:p>
            <ns0:pPr>
              <ns0:pStyle ns0:val="Normal"/>
              <ns0:widowControl/>
              <ns0:bidi ns0:val="0"/>
              <ns0:spacing ns0:lineRule="auto" ns0:line="259" ns0:before="0" ns0:after="160"/>
              <ns0:jc ns0:val="left"/>
              <ns0:rPr/>
            </ns0:pPr>
            <ns0:r>
              <ns0:rPr/>
              <ns0:t>Provide simplified four-page browser dashboard.</ns0:t>
            </ns0:r>
          </ns0:p>
        </ns0:tc>
        <ns0:tc>
          <ns0:tcPr>
            <ns0:tcW ns0:w="2256" ns0:type="dxa"/>
            <ns0:tcBorders/>
          </ns0:tcPr>
          <ns0:p>
            <ns0:pPr>
              <ns0:pStyle ns0:val="Normal"/>
              <ns0:widowControl/>
              <ns0:bidi ns0:val="0"/>
              <ns0:spacing ns0:lineRule="auto" ns0:line="259" ns0:before="0" ns0:after="160"/>
              <ns0:jc ns0:val="left"/>
              <ns0:rPr/>
            </ns0:pPr>
            <ns0:r>
              <ns0:rPr/>
              <ns0:t>Desktop/mobile usability and task-completion test.</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FR-06</ns0:t>
            </ns0:r>
          </ns0:p>
        </ns0:tc>
        <ns0:tc>
          <ns0:tcPr>
            <ns0:tcW ns0:w="2256" ns0:type="dxa"/>
            <ns0:tcBorders/>
          </ns0:tcPr>
          <ns0:p>
            <ns0:pPr>
              <ns0:pStyle ns0:val="Normal"/>
              <ns0:widowControl/>
              <ns0:bidi ns0:val="0"/>
              <ns0:spacing ns0:lineRule="auto" ns0:line="259" ns0:before="0" ns0:after="160"/>
              <ns0:jc ns0:val="left"/>
              <ns0:rPr/>
            </ns0:pPr>
            <ns0:r>
              <ns0:rPr/>
              <ns0:t>Provide audible buzzer only under confirmed security rules.</ns0:t>
            </ns0:r>
          </ns0:p>
        </ns0:tc>
        <ns0:tc>
          <ns0:tcPr>
            <ns0:tcW ns0:w="2256" ns0:type="dxa"/>
            <ns0:tcBorders/>
          </ns0:tcPr>
          <ns0:p>
            <ns0:pPr>
              <ns0:pStyle ns0:val="Normal"/>
              <ns0:widowControl/>
              <ns0:bidi ns0:val="0"/>
              <ns0:spacing ns0:lineRule="auto" ns0:line="259" ns0:before="0" ns0:after="160"/>
              <ns0:jc ns0:val="left"/>
              <ns0:rPr/>
            </ns0:pPr>
            <ns0:r>
              <ns0:rPr/>
              <ns0:t>Controlled alert test and maintenance/disarm verification.</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FR-07</ns0:t>
            </ns0:r>
          </ns0:p>
        </ns0:tc>
        <ns0:tc>
          <ns0:tcPr>
            <ns0:tcW ns0:w="2256" ns0:type="dxa"/>
            <ns0:tcBorders/>
          </ns0:tcPr>
          <ns0:p>
            <ns0:r>
              <ns0:t>Provide short-term AI wave-height prediction at the Bay Station.</ns0:t>
            </ns0:r>
          </ns0:p>
        </ns0:tc>
        <ns0:tc>
          <ns0:tcPr>
            <ns0:tcW ns0:w="2256" ns0:type="dxa"/>
            <ns0:tcBorders/>
          </ns0:tcPr>
          <ns0:p>
            <ns0:r>
              <ns0:t>Held-out evaluation versus persistence/baseline using MAE, RMSE, and actual-vs-predicted plots.</ns0:t>
            </ns0:r>
          </ns0:p>
        </ns0:tc>
        <ns0:tc>
          <ns0:tcPr>
            <ns0:tcW ns0:w="2255" ns0:type="dxa"/>
            <ns0:tcBorders/>
          </ns0:tcPr>
          <ns0:p>
            <ns0: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NFR-01</ns0:t>
            </ns0:r>
          </ns0:p>
        </ns0:tc>
        <ns0:tc>
          <ns0:tcPr>
            <ns0:tcW ns0:w="2256" ns0:type="dxa"/>
            <ns0:tcBorders/>
          </ns0:tcPr>
          <ns0:p>
            <ns0:r>
              <ns0:t>Continue onboard sensing/security during Internet outages and recover buffered telemetry after reconnection.</ns0:t>
            </ns0:r>
          </ns0:p>
        </ns0:tc>
        <ns0:tc>
          <ns0:tcPr>
            <ns0:tcW ns0:w="2256" ns0:type="dxa"/>
            <ns0:tcBorders/>
          </ns0:tcPr>
          <ns0:p>
            <ns0:r>
              <ns0:t>Disconnect/reconnect test with timestamp-preserving buffered retransmission and no silent data fabrication.</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NFR-02</ns0:t>
            </ns0:r>
          </ns0:p>
        </ns0:tc>
        <ns0:tc>
          <ns0:tcPr>
            <ns0:tcW ns0:w="2256" ns0:type="dxa"/>
            <ns0:tcBorders/>
          </ns0:tcPr>
          <ns0:p>
            <ns0:pPr>
              <ns0:pStyle ns0:val="Normal"/>
              <ns0:widowControl/>
              <ns0:bidi ns0:val="0"/>
              <ns0:spacing ns0:lineRule="auto" ns0:line="259" ns0:before="0" ns0:after="160"/>
              <ns0:jc ns0:val="left"/>
              <ns0:rPr/>
            </ns0:pPr>
            <ns0:r>
              <ns0:rPr/>
              <ns0:t>Fail visibly and safely.</ns0:t>
            </ns0:r>
          </ns0:p>
        </ns0:tc>
        <ns0:tc>
          <ns0:tcPr>
            <ns0:tcW ns0:w="2256" ns0:type="dxa"/>
            <ns0:tcBorders/>
          </ns0:tcPr>
          <ns0:p>
            <ns0:pPr>
              <ns0:pStyle ns0:val="Normal"/>
              <ns0:widowControl/>
              <ns0:bidi ns0:val="0"/>
              <ns0:spacing ns0:lineRule="auto" ns0:line="259" ns0:before="0" ns0:after="160"/>
              <ns0:jc ns0:val="left"/>
              <ns0:rPr/>
            </ns0:pPr>
            <ns0:r>
              <ns0:rPr/>
              <ns0:t>Invalid values show STALE/OFFLINE/UNCALIBRATED, never fabricated zeroes.</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bidi ns0:val="0"/>
              <ns0:spacing ns0:lineRule="auto" ns0:line="259" ns0:before="0" ns0:after="160"/>
              <ns0:jc ns0:val="left"/>
              <ns0:rPr/>
            </ns0:pPr>
            <ns0:r>
              <ns0:rPr/>
              <ns0:t>NFR-03</ns0:t>
            </ns0:r>
          </ns0:p>
        </ns0:tc>
        <ns0:tc>
          <ns0:tcPr>
            <ns0:tcW ns0:w="2256" ns0:type="dxa"/>
            <ns0:tcBorders/>
          </ns0:tcPr>
          <ns0:p>
            <ns0:pPr>
              <ns0:pStyle ns0:val="Normal"/>
              <ns0:widowControl/>
              <ns0:bidi ns0:val="0"/>
              <ns0:spacing ns0:lineRule="auto" ns0:line="259" ns0:before="0" ns0:after="160"/>
              <ns0:jc ns0:val="left"/>
              <ns0:rPr/>
            </ns0:pPr>
            <ns0:r>
              <ns0:rPr/>
              <ns0:t>Remain serviceable and maintainable.</ns0:t>
            </ns0:r>
          </ns0:p>
        </ns0:tc>
        <ns0:tc>
          <ns0:tcPr>
            <ns0:tcW ns0:w="2256" ns0:type="dxa"/>
            <ns0:tcBorders/>
          </ns0:tcPr>
          <ns0:p>
            <ns0:pPr>
              <ns0:pStyle ns0:val="Normal"/>
              <ns0:widowControl/>
              <ns0:bidi ns0:val="0"/>
              <ns0:spacing ns0:lineRule="auto" ns0:line="259" ns0:before="0" ns0:after="160"/>
              <ns0:jc ns0:val="left"/>
              <ns0:rPr/>
            </ns0:pPr>
            <ns0:r>
              <ns0:rPr/>
              <ns0:t>Documented connectors, mounting, waterproofing checks, and retrieval procedure.</ns0:t>
            </ns0:r>
          </ns0:p>
        </ns0:tc>
        <ns0:tc>
          <ns0:tcPr>
            <ns0:tcW ns0:w="2255" ns0:type="dxa"/>
            <ns0:tcBorders/>
          </ns0:tcPr>
          <ns0:p>
            <ns0:pPr>
              <ns0:pStyle ns0:val="Normal"/>
              <ns0:widowControl/>
              <ns0:bidi ns0:val="0"/>
              <ns0:spacing ns0:lineRule="auto" ns0:line="259" ns0:before="0" ns0:after="160"/>
              <ns0:jc ns0:val="left"/>
              <ns0:rPr/>
            </ns0:pPr>
            <ns0:r>
              <ns0:rPr/>
              <ns0:t>Required</ns0:t>
            </ns0:r>
          </ns0:p>
        </ns0:tc>
      </ns0:tr>
      <ns0:tr>
        <ns0:trPr/>
        <ns0:tc>
          <ns0:tcPr>
            <ns0:tcW ns0:w="2256" ns0:type="dxa"/>
            <ns0:tcBorders/>
          </ns0:tcPr>
          <ns0:p>
            <ns0:pPr>
              <ns0:pStyle ns0:val="Normal"/>
              <ns0:widowControl/>
              <ns0:suppressAutoHyphens ns0:val="true"/>
              <ns0:bidi ns0:val="0"/>
              <ns0:spacing ns0:lineRule="auto" ns0:line="259" ns0:before="0" ns0:after="160"/>
              <ns0:jc ns0:val="left"/>
              <ns0:rPr/>
            </ns0:pPr>
            <ns0:r>
              <ns0:rPr/>
              <ns0:t>FR-08</ns0:t>
            </ns0:r>
          </ns0:p>
        </ns0:tc>
        <ns0:tc>
          <ns0:tcPr>
            <ns0:tcW ns0:w="2256" ns0:type="dxa"/>
            <ns0:tcBorders/>
          </ns0:tcPr>
          <ns0:p>
            <ns0:pPr>
              <ns0:pStyle ns0:val="Normal"/>
              <ns0:widowControl/>
              <ns0:suppressAutoHyphens ns0:val="true"/>
              <ns0:bidi ns0:val="0"/>
              <ns0:spacing ns0:lineRule="auto" ns0:line="259" ns0:before="0" ns0:after="160"/>
              <ns0:jc ns0:val="left"/>
              <ns0:rPr/>
            </ns0:pPr>
            <ns0:r>
              <ns0:rPr/>
              <ns0:t>Acquire sealed-probe water temperature with explicit validity and freshness states.</ns0:t>
            </ns0:r>
          </ns0:p>
        </ns0:tc>
        <ns0:tc>
          <ns0:tcPr>
            <ns0:tcW ns0:w="2256" ns0:type="dxa"/>
            <ns0:tcBorders/>
          </ns0:tcPr>
          <ns0:p>
            <ns0:pPr>
              <ns0:pStyle ns0:val="Normal"/>
              <ns0:widowControl/>
              <ns0:suppressAutoHyphens ns0:val="true"/>
              <ns0:bidi ns0:val="0"/>
              <ns0:spacing ns0:lineRule="auto" ns0:line="259" ns0:before="0" ns0:after="160"/>
              <ns0:jc ns0:val="left"/>
              <ns0:rPr/>
            </ns0:pPr>
            <ns0:r>
              <ns0:rPr/>
              <ns0:t>DS18B20 reference comparison, stale/disconnect tests, and correct dashboard labels.</ns0:t>
            </ns0:r>
          </ns0:p>
        </ns0:tc>
        <ns0:tc>
          <ns0:tcPr>
            <ns0:tcW ns0:w="2255" ns0:type="dxa"/>
            <ns0:tcBorders/>
          </ns0:tcPr>
          <ns0:p>
            <ns0:pPr>
              <ns0:pStyle ns0:val="Normal"/>
              <ns0:widowControl/>
              <ns0:suppressAutoHyphens ns0:val="true"/>
              <ns0:bidi ns0:val="0"/>
              <ns0:spacing ns0:lineRule="auto" ns0:line="259" ns0:before="0" ns0:after="160"/>
              <ns0:jc ns0:val="left"/>
              <ns0:rPr/>
            </ns0:pPr>
            <ns0:r>
              <ns0:rPr/>
              <ns0:t>Required</ns0:t>
            </ns0:r>
          </ns0:p>
        </ns0:tc>
      </ns0:tr>
    </ns0:tbl>
    <ns0:p>
      <ns0:pPr>
        <ns0:pStyle ns0:val="Heading1"/>
        <ns0:spacing ns0:before="280" ns0:after="280"/>
        <ns0:rPr/>
      </ns0:pPr>
      <ns0:r>
        <ns0:rPr/>
        <ns0:t>25. Controlled Deployment and Validation Workflow</ns0:t>
      </ns0:r>
    </ns0:p>
    <ns0:p>
      <ns0:pPr>
        <ns0:pStyle ns0:val="Normal"/>
        <ns0:rPr/>
      </ns0:pPr>
      <ns0:r>
        <ns0:rPr/>
        <ns0:t>Testing proceeds from component selection to bench integration, calibration, controlled failure tests, water trials, telemetry validation, AI dataset preparation, baseline comparison, held-out prediction testing, and evidence-based revision of claims.</ns0:t>
      </ns0:r>
    </ns0:p>
    <ns0:p>
      <ns0:pPr>
        <ns0:pStyle ns0:val="Normal"/>
        <ns0:jc ns0:val="center"/>
        <ns0:rPr/>
      </ns0:pPr>
      <ns0:r>
        <ns0:rPr/>
        <ns0:drawing>
          <ns2:inline distT="0" distB="0" distL="0" distR="0">
            <ns2:extent cx="5852160" cy="4389120"/>
            <ns2:effectExtent l="0" t="0" r="0" b="0"/>
            <ns2:docPr id="6" name="Picture 6" descr=""/>
            <ns2:cNvGraphicFramePr>
              <ns3:graphicFrameLocks noChangeAspect="1"/>
            </ns2:cNvGraphicFramePr>
            <ns3:graphic>
              <ns3:graphicData uri="http://schemas.openxmlformats.org/drawingml/2006/picture">
                <ns4:pic>
                  <ns4:nvPicPr>
                    <ns4:cNvPr id="6" name="Picture 6" descr=""/>
                    <ns4:cNvPicPr>
                      <ns3:picLocks noChangeAspect="1" noChangeArrowheads="1"/>
                    </ns4:cNvPicPr>
                  </ns4:nvPicPr>
                  <ns4:blipFill>
                    <ns3:blip ns5:embed="rId7"/>
                    <ns3:stretch>
                      <ns3:fillRect/>
                    </ns3:stretch>
                  </ns4:blipFill>
                  <ns4:spPr bwMode="auto">
                    <ns3:xfrm>
                      <ns3:off x="0" y="0"/>
                      <ns3:ext cx="5852160" cy="4389120"/>
                    </ns3:xfrm>
                    <ns3:prstGeom prst="rect">
                      <ns3:avLst/>
                    </ns3:prstGeom>
                  </ns4:spPr>
                </ns4:pic>
              </ns3:graphicData>
            </ns3:graphic>
          </ns2:inline>
        </ns0:drawing>
      </ns0:r>
    </ns0:p>
    <ns0:p>
      <ns0:pPr>
        <ns0:pStyle ns0:val="Normal"/>
        <ns0:jc ns0:val="center"/>
        <ns0:rPr/>
      </ns0:pPr>
      <ns0:r>
        <ns0:rPr>
          <ns0:i/>
        </ns0:rPr>
        <ns0:t>Figure 6. Detailed deployment, calibration, validation, and maintenance workflow.</ns0:t>
      </ns0:r>
    </ns0:p>
    <ns0:p>
      <ns0:pPr>
        <ns0:pStyle ns0:val="Heading1"/>
        <ns0:spacing ns0:before="280" ns0:after="280"/>
        <ns0:rPr/>
      </ns0:pPr>
      <ns0:r>
        <ns0:rPr/>
        <ns0:t>26. System Flow Summary</ns0:t>
      </ns0:r>
    </ns0:p>
    <ns0:p>
      <ns0:pPr>
        <ns0:pStyle ns0:val="Normal"/>
        <ns0:rPr/>
      </ns0:pPr>
      <ns0:r>
        <ns0:rPr/>
        <ns0:t>The following concise flow should be used consistently in presentations, diagrams, and implementation notes:</ns0:t>
      </ns0:r>
    </ns0:p>
    <ns0:p>
      <ns0:pPr>
        <ns0:pStyle ns0:val="Normal"/>
        <ns0:rPr/>
      </ns0:pPr>
      <ns0:r>
        <ns0:t>Sensors → ESP32 acquisition/validation → LTE/cellular modem / available mobile network → Internet → shore-based Bay Station mini PC → storage + pressure processing → AI short-term wave-height prediction → REST API/dashboard + alerts → user. During link outages, the buoy continues sensing/security and temporarily buffers data for later upload. The FALCON Assistant may explain system and prediction states but does not control the sensing, security, or AI prediction pipeline.</ns0:t>
      </ns0:r>
    </ns0:p>
    <ns0:p>
      <ns0:pPr>
        <ns0:pStyle ns0:val="Heading1"/>
        <ns0:spacing ns0:before="280" ns0:after="280"/>
        <ns0:rPr/>
      </ns0:pPr>
      <ns0:r>
        <ns0:rPr/>
        <ns0:t>27. Design Decisions Requiring Final Adviser Approval</ns0:t>
      </ns0:r>
    </ns0:p>
    <ns0:p>
      <ns0:pPr>
        <ns0:pStyle ns0:val="Normal"/>
        <ns0:rPr/>
      </ns0:pPr>
      <ns0:r>
        <ns0:t>The following items remain intentionally unresolved and should not be treated as final until exact hardware, datasheets, fabrication constraints, site coverage, and controlled tests are available: exact GPS model; exact wind-speed and wind-direction sensor models; tamper sensor type; enclosure switch and buzzer electrical ratings; pressure-sensor mounting depth; LTE/cellular modem model; antenna type and placement; SIM/network provider; satellite-to-mobile compatibility if pursued; Bay Station mini PC model; Bay Station hosting site; short-term buffer implementation; solar-panel rating; MPPT model; battery capacity; converter and fuse ratings; final PCB connectors and pinout; mooring line material/length/scope; independent wave-reference method; AI feature set; prediction horizon; training dataset size; baseline model; and final AI model architecture.</ns0:t>
      </ns0:r>
    </ns0:p>
    <ns0:p>
      <ns0:pPr>
        <ns0:pStyle ns0:val="Heading1"/>
        <ns0:spacing ns0:before="240" ns0:after="120"/>
        <ns0:rPr/>
      </ns0:pPr>
      <ns0:r>
        <ns0:rPr/>
        <ns0:t>Appendix A — Approved Telemetry Sections</ns0:t>
      </ns0:r>
    </ns0:p>
    <ns0:p>
      <ns0:pPr>
        <ns0:pStyle ns0:val="Normal"/>
        <ns0:spacing ns0:lineRule="auto" ns0:line="360"/>
        <ns0:ind ns0:left="360"/>
        <ns0:rPr/>
      </ns0:pPr>
      <ns0:r>
        <ns0:rPr/>
        <ns0:t xml:space="preserve">• </ns0:t>
      </ns0:r>
      <ns0:r>
        <ns0:rPr/>
        <ns0:t>system</ns0:t>
      </ns0:r>
    </ns0:p>
    <ns0:p>
      <ns0:pPr>
        <ns0:pStyle ns0:val="Normal"/>
        <ns0:spacing ns0:lineRule="auto" ns0:line="360"/>
        <ns0:ind ns0:left="360"/>
        <ns0:rPr/>
      </ns0:pPr>
      <ns0:r>
        <ns0:rPr/>
        <ns0:t xml:space="preserve">• </ns0:t>
      </ns0:r>
      <ns0:r>
        <ns0:rPr/>
        <ns0:t>wave</ns0:t>
      </ns0:r>
    </ns0:p>
    <ns0:p>
      <ns0:pPr>
        <ns0:pStyle ns0:val="Normal"/>
        <ns0:spacing ns0:lineRule="auto" ns0:line="360"/>
        <ns0:ind ns0:left="360"/>
        <ns0:rPr/>
      </ns0:pPr>
      <ns0:r>
        <ns0:rPr/>
        <ns0:t xml:space="preserve">• </ns0:t>
      </ns0:r>
      <ns0:r>
        <ns0:rPr/>
        <ns0:t>environment</ns0:t>
      </ns0:r>
    </ns0:p>
    <ns0:p>
      <ns0:pPr>
        <ns0:pStyle ns0:val="Normal"/>
        <ns0:spacing ns0:lineRule="auto" ns0:line="360"/>
        <ns0:ind ns0:left="360"/>
        <ns0:rPr/>
      </ns0:pPr>
      <ns0:r>
        <ns0:rPr/>
        <ns0:t xml:space="preserve">• </ns0:t>
      </ns0:r>
      <ns0:r>
        <ns0:rPr/>
        <ns0:t>gps</ns0:t>
      </ns0:r>
    </ns0:p>
    <ns0:p>
      <ns0:pPr>
        <ns0:pStyle ns0:val="Normal"/>
        <ns0:spacing ns0:lineRule="auto" ns0:line="360"/>
        <ns0:ind ns0:left="360"/>
        <ns0:rPr/>
      </ns0:pPr>
      <ns0:r>
        <ns0:rPr/>
        <ns0:t xml:space="preserve">• </ns0:t>
      </ns0:r>
      <ns0:r>
        <ns0:rPr/>
        <ns0:t>power</ns0:t>
      </ns0:r>
    </ns0:p>
    <ns0:p>
      <ns0:pPr>
        <ns0:pStyle ns0:val="Normal"/>
        <ns0:spacing ns0:lineRule="auto" ns0:line="360"/>
        <ns0:ind ns0:left="360"/>
        <ns0:rPr/>
      </ns0:pPr>
      <ns0:r>
        <ns0:rPr/>
        <ns0:t xml:space="preserve">• </ns0:t>
      </ns0:r>
      <ns0:r>
        <ns0:rPr/>
        <ns0:t>security</ns0:t>
      </ns0:r>
    </ns0:p>
    <ns0:p>
      <ns0:pPr>
        <ns0:pStyle ns0:val="Normal"/>
        <ns0:spacing ns0:lineRule="auto" ns0:line="360"/>
        <ns0:ind ns0:left="360"/>
        <ns0:rPr/>
      </ns0:pPr>
      <ns0:r>
        <ns0:rPr/>
        <ns0:t xml:space="preserve">• </ns0:t>
      </ns0:r>
      <ns0:r>
        <ns0:rPr/>
        <ns0:t>health</ns0:t>
      </ns0:r>
    </ns0:p>
    <ns0:p>
      <ns0:pPr>
        <ns0:pStyle ns0:val="Normal"/>
        <ns0:spacing ns0:lineRule="auto" ns0:line="360"/>
        <ns0:ind ns0:left="360"/>
        <ns0:rPr/>
      </ns0:pPr>
      <ns0:r>
        <ns0:rPr/>
        <ns0:t xml:space="preserve">• </ns0:t>
      </ns0:r>
      <ns0:r>
        <ns0:rPr/>
        <ns0:t>assistant</ns0:t>
      </ns0:r>
    </ns0:p>
    <ns0:p>
      <ns0:pPr>
        <ns0:pStyle ns0:val="Normal"/>
        <ns0:spacing ns0:lineRule="auto" ns0:line="360"/>
        <ns0:ind ns0:left="360"/>
        <ns0:rPr/>
      </ns0:pPr>
      <ns0:r>
        <ns0:rPr/>
        <ns0:t xml:space="preserve">• </ns0:t>
      </ns0:r>
      <ns0:r>
        <ns0:rPr/>
        <ns0:t>alerts</ns0:t>
      </ns0:r>
    </ns0:p>
    <ns0:p>
      <ns0:pPr>
        <ns0:pStyle ns0:val="Heading1"/>
        <ns0:spacing ns0:before="240" ns0:after="120"/>
        <ns0:rPr/>
      </ns0:pPr>
      <ns0:r>
        <ns0:rPr/>
        <ns0:t>Appendix B — Immediate Documentation Records Required</ns0:t>
      </ns0:r>
    </ns0:p>
    <ns0:p>
      <ns0:pPr>
        <ns0:pStyle ns0:val="Normal"/>
        <ns0:spacing ns0:lineRule="auto" ns0:line="360"/>
        <ns0:ind ns0:left="360"/>
        <ns0:rPr/>
      </ns0:pPr>
      <ns0:r>
        <ns0:rPr/>
        <ns0:t xml:space="preserve">• </ns0:t>
      </ns0:r>
      <ns0:r>
        <ns0:rPr/>
        <ns0:t>Exact component and supplier register</ns0:t>
      </ns0:r>
    </ns0:p>
    <ns0:p>
      <ns0:pPr>
        <ns0:pStyle ns0:val="Normal"/>
        <ns0:spacing ns0:lineRule="auto" ns0:line="360"/>
        <ns0:ind ns0:left="360"/>
        <ns0:rPr/>
      </ns0:pPr>
      <ns0:r>
        <ns0:rPr/>
        <ns0:t xml:space="preserve">• </ns0:t>
      </ns0:r>
      <ns0:r>
        <ns0:rPr/>
        <ns0:t>Sensor calibration sheets</ns0:t>
      </ns0:r>
    </ns0:p>
    <ns0:p>
      <ns0:pPr>
        <ns0:pStyle ns0:val="Normal"/>
        <ns0:spacing ns0:lineRule="auto" ns0:line="360"/>
        <ns0:ind ns0:left="360"/>
        <ns0:rPr/>
      </ns0:pPr>
      <ns0:r>
        <ns0:rPr/>
        <ns0:t xml:space="preserve">• </ns0:t>
      </ns0:r>
      <ns0:r>
        <ns0:rPr/>
        <ns0:t>Pressure installation-depth and baseline record</ns0:t>
      </ns0:r>
    </ns0:p>
    <ns0:p>
      <ns0:pPr>
        <ns0:pStyle ns0:val="Normal"/>
        <ns0:spacing ns0:lineRule="auto" ns0:line="360"/>
        <ns0:ind ns0:left="360"/>
        <ns0:rPr/>
      </ns0:pPr>
      <ns0:r>
        <ns0:rPr/>
        <ns0:t xml:space="preserve">• </ns0:t>
      </ns0:r>
      <ns0:r>
        <ns0:rPr/>
        <ns0:t>GPS geofence configuration and test record</ns0:t>
      </ns0:r>
    </ns0:p>
    <ns0:p>
      <ns0:pPr>
        <ns0:pStyle ns0:val="Normal"/>
        <ns0:spacing ns0:lineRule="auto" ns0:line="360"/>
        <ns0:ind ns0:left="360"/>
        <ns0:rPr/>
      </ns0:pPr>
      <ns0:r>
        <ns0:rPr/>
        <ns0:t xml:space="preserve">• </ns0:t>
      </ns0:r>
      <ns0:r>
        <ns0:rPr/>
        <ns0:t>Tamper/enclosure debounce and false-alert record</ns0:t>
      </ns0:r>
    </ns0:p>
    <ns0:p>
      <ns0:pPr>
        <ns0:pStyle ns0:val="Normal"/>
        <ns0:spacing ns0:lineRule="auto" ns0:line="360"/>
        <ns0:ind ns0:left="360"/>
        <ns0:rPr/>
      </ns0:pPr>
      <ns0:r>
        <ns0:rPr/>
        <ns0:t xml:space="preserve">• </ns0:t>
      </ns0:r>
      <ns0:r>
        <ns0:rPr/>
        <ns0:t>Power-load and autonomy worksheet</ns0:t>
      </ns0:r>
    </ns0:p>
    <ns0:p>
      <ns0:pPr>
        <ns0:pStyle ns0:val="Normal"/>
        <ns0:spacing ns0:lineRule="auto" ns0:line="360"/>
        <ns0:ind ns0:left="360"/>
        <ns0:rPr/>
      </ns0:pPr>
      <ns0:r>
        <ns0:rPr/>
        <ns0:t xml:space="preserve">• </ns0:t>
      </ns0:r>
      <ns0:r>
        <ns0:rPr/>
        <ns0:t>Waterproofing and pre-deployment checklist</ns0:t>
      </ns0:r>
    </ns0:p>
    <ns0:p>
      <ns0:pPr>
        <ns0:pStyle ns0:val="Normal"/>
        <ns0:spacing ns0:lineRule="auto" ns0:line="360"/>
        <ns0:ind ns0:left="360"/>
        <ns0:rPr/>
      </ns0:pPr>
      <ns0:r>
        <ns0:rPr/>
        <ns0:t xml:space="preserve">• </ns0:t>
      </ns0:r>
      <ns0:r>
        <ns0:rPr/>
        <ns0:t>Controlled-test dataset and analysis</ns0:t>
      </ns0:r>
    </ns0:p>
    <ns0:p>
      <ns0:pPr>
        <ns0:pStyle ns0:val="Normal"/>
        <ns0:rPr/>
      </ns0:pPr>
      <ns0:r>
        <ns0:rPr/>
        <ns0:t xml:space="preserve">• </ns0:t>
      </ns0:r>
      <ns0:r>
        <ns0:rPr/>
        <ns0:t>Dashboard usability/readability test record for non-technical users</ns0:t>
      </ns0:r>
    </ns0:p>
    <ns0:p>
      <ns0:pPr>
        <ns0:pStyle ns0:val="Normal"/>
        <ns0:widowControl/>
        <ns0:bidi ns0:val="0"/>
        <ns0:spacing ns0:lineRule="auto" ns0:line="259" ns0:before="0" ns0:after="160"/>
        <ns0:jc ns0:val="left"/>
        <ns0:rPr/>
      </ns0:pPr>
      <ns0:r>
        <ns0:rPr/>
        <ns0:t xml:space="preserve">• </ns0:t>
      </ns0:r>
      <ns0:r>
        <ns0:rPr/>
        <ns0:t>Pressure-sensor mounting-depth, bracket, and reference-validation record</ns0:t>
      </ns0:r>
    </ns0:p>
    <ns0:sectPr>
      <ns0:footerReference ns0:type="even" ns5:id="rId8"/>
      <ns0:footerReference ns0:type="default" ns5:id="rId9"/>
      <ns0:footerReference ns0:type="first" ns5:id="rId10"/>
      <ns0:type ns0:val="nextPage"/>
      <ns0:pgSz ns0:w="11906" ns0:h="16838"/>
      <ns0:pgMar ns0:left="1037" ns0:right="1037" ns0:gutter="0" ns0:header="0" ns0:top="936" ns0:footer="720" ns0:bottom="936"/>
      <ns0:pgNumType ns0:fmt="decimal"/>
      <ns0:formProt ns0:val="false"/>
      <ns0:textDirection ns0:val="lrTb"/>
      <ns0:docGrid ns0:type="default" ns0:linePitch="360" ns0:charSpace="4096"/>
    </ns0:sectPr>
  </ns0:body>
</ns0: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Times New Roman">
    <w:charset w:val="01"/>
    <w:family w:val="roman"/>
    <w:pitch w:val="variable"/>
  </w:font>
  <w:font w:name="Calibri Light">
    <w:charset w:val="01"/>
    <w:family w:val="roman"/>
    <w:pitch w:val="variable"/>
  </w:font>
  <w:font w:name="Liberation Sans">
    <w:altName w:val="Arial"/>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color w:val="6B7280"/>
        <w:sz w:val="16"/>
      </w:rPr>
    </w:pPr>
    <w:r>
      <w:rPr>
        <w:color w:val="6B7280"/>
        <w:sz w:val="16"/>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160"/>
      <w:jc w:val="center"/>
      <w:rPr>
        <w:color w:val="6B7280"/>
        <w:sz w:val="16"/>
      </w:rPr>
    </w:pPr>
    <w:r>
      <w:rPr>
        <w:color w:val="6B7280"/>
        <w:sz w:val="16"/>
      </w:rPr>
    </w:r>
  </w:p>
</w:ftr>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 w:asciiTheme="minorHAnsi" w:cstheme="minorBidi" w:eastAsiaTheme="minorHAnsi" w:hAnsiTheme="minorHAnsi"/>
      <w:color w:val="auto"/>
      <w:kern w:val="0"/>
      <w:sz w:val="22"/>
      <w:szCs w:val="22"/>
      <w:lang w:val="en-US" w:eastAsia="en-US" w:bidi="ar-SA"/>
    </w:rPr>
  </w:style>
  <w:style w:type="paragraph" w:styleId="Heading1">
    <w:name w:val="Heading 1"/>
    <w:basedOn w:val="Normal"/>
    <w:link w:val="Heading1Char"/>
    <w:uiPriority w:val="9"/>
    <w:qFormat/>
    <w:rsid w:val="001207c8"/>
    <w:pPr>
      <w:spacing w:lineRule="auto" w:line="240" w:beforeAutospacing="1" w:afterAutospacing="1"/>
      <w:outlineLvl w:val="0"/>
    </w:pPr>
    <w:rPr>
      <w:rFonts w:ascii="Times New Roman" w:hAnsi="Times New Roman" w:eastAsia="Times New Roman" w:cs="Times New Roman"/>
      <w:b/>
      <w:bCs/>
      <w:kern w:val="2"/>
      <w:sz w:val="48"/>
      <w:szCs w:val="48"/>
    </w:rPr>
  </w:style>
  <w:style w:type="paragraph" w:styleId="Heading2">
    <w:name w:val="Heading 2"/>
    <w:basedOn w:val="Normal"/>
    <w:link w:val="Heading2Char"/>
    <w:uiPriority w:val="9"/>
    <w:qFormat/>
    <w:rsid w:val="001207c8"/>
    <w:pPr>
      <w:spacing w:lineRule="auto" w:line="240" w:beforeAutospacing="1" w:afterAutospacing="1"/>
      <w:outlineLvl w:val="1"/>
    </w:pPr>
    <w:rPr>
      <w:rFonts w:ascii="Times New Roman" w:hAnsi="Times New Roman" w:eastAsia="Times New Roman" w:cs="Times New Roman"/>
      <w:b/>
      <w:bCs/>
      <w:sz w:val="36"/>
      <w:szCs w:val="36"/>
    </w:rPr>
  </w:style>
  <w:style w:type="paragraph" w:styleId="Heading3">
    <w:name w:val="Heading 3"/>
    <w:basedOn w:val="Normal"/>
    <w:next w:val="Normal"/>
    <w:link w:val="Heading3Char"/>
    <w:uiPriority w:val="9"/>
    <w:semiHidden/>
    <w:unhideWhenUsed/>
    <w:qFormat/>
    <w:rsid w:val="001207c8"/>
    <w:pPr>
      <w:keepNext w:val="true"/>
      <w:keepLines/>
      <w:spacing w:before="40" w:after="0"/>
      <w:outlineLvl w:val="2"/>
    </w:pPr>
    <w:rPr>
      <w:rFonts w:ascii="Calibri Light" w:hAnsi="Calibri Light" w:eastAsia="" w:cs="" w:asciiTheme="majorHAnsi" w:cstheme="majorBidi" w:eastAsiaTheme="majorEastAsia" w:hAnsiTheme="majorHAnsi"/>
      <w:color w:themeColor="accent1" w:themeShade="7f" w:val="1F3763"/>
      <w:sz w:val="24"/>
      <w:szCs w:val="24"/>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1207c8"/>
    <w:rPr>
      <w:rFonts w:ascii="Times New Roman" w:hAnsi="Times New Roman" w:eastAsia="Times New Roman" w:cs="Times New Roman"/>
      <w:b/>
      <w:bCs/>
      <w:kern w:val="2"/>
      <w:sz w:val="48"/>
      <w:szCs w:val="48"/>
    </w:rPr>
  </w:style>
  <w:style w:type="character" w:styleId="Heading2Char" w:customStyle="1">
    <w:name w:val="Heading 2 Char"/>
    <w:basedOn w:val="DefaultParagraphFont"/>
    <w:link w:val="Heading2"/>
    <w:uiPriority w:val="9"/>
    <w:qFormat/>
    <w:rsid w:val="001207c8"/>
    <w:rPr>
      <w:rFonts w:ascii="Times New Roman" w:hAnsi="Times New Roman" w:eastAsia="Times New Roman" w:cs="Times New Roman"/>
      <w:b/>
      <w:bCs/>
      <w:sz w:val="36"/>
      <w:szCs w:val="36"/>
    </w:rPr>
  </w:style>
  <w:style w:type="character" w:styleId="Heading3Char" w:customStyle="1">
    <w:name w:val="Heading 3 Char"/>
    <w:basedOn w:val="DefaultParagraphFont"/>
    <w:link w:val="Heading3"/>
    <w:uiPriority w:val="9"/>
    <w:semiHidden/>
    <w:qFormat/>
    <w:rsid w:val="001207c8"/>
    <w:rPr>
      <w:rFonts w:ascii="Calibri Light" w:hAnsi="Calibri Light" w:eastAsia="" w:cs="" w:asciiTheme="majorHAnsi" w:cstheme="majorBidi" w:eastAsiaTheme="majorEastAsia" w:hAnsiTheme="majorHAnsi"/>
      <w:color w:themeColor="accent1" w:themeShade="7f" w:val="1F3763"/>
      <w:sz w:val="24"/>
      <w:szCs w:val="24"/>
    </w:rPr>
  </w:style>
  <w:style w:type="character" w:styleId="Strong">
    <w:name w:val="Strong"/>
    <w:basedOn w:val="DefaultParagraphFont"/>
    <w:uiPriority w:val="22"/>
    <w:qFormat/>
    <w:rsid w:val="005e6581"/>
    <w:rPr>
      <w:b/>
      <w:bCs/>
    </w:rPr>
  </w:style>
  <w:style w:type="character" w:styleId="Hyperlink">
    <w:name w:val="Hyperlink"/>
    <w:basedOn w:val="DefaultParagraphFont"/>
    <w:uiPriority w:val="99"/>
    <w:unhideWhenUsed/>
    <w:rsid w:val="00062af3"/>
    <w:rPr>
      <w:color w:themeColor="hyperlink" w:val="0563C1"/>
      <w:u w:val="single"/>
    </w:rPr>
  </w:style>
  <w:style w:type="character" w:styleId="UnresolvedMention">
    <w:name w:val="Unresolved Mention"/>
    <w:basedOn w:val="DefaultParagraphFont"/>
    <w:uiPriority w:val="99"/>
    <w:semiHidden/>
    <w:unhideWhenUsed/>
    <w:qFormat/>
    <w:rsid w:val="00062af3"/>
    <w:rPr>
      <w:color w:val="605E5C"/>
      <w:shd w:fill="E1DFDD" w:val="clear"/>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pdq2pgselectionanchorcontainer" w:customStyle="1">
    <w:name w:val="pdq2pg_selectionanchorcontainer"/>
    <w:basedOn w:val="Normal"/>
    <w:qFormat/>
    <w:rsid w:val="005e6581"/>
    <w:pPr>
      <w:spacing w:lineRule="auto" w:line="240" w:beforeAutospacing="1" w:afterAutospacing="1"/>
    </w:pPr>
    <w:rPr>
      <w:rFonts w:ascii="Times New Roman" w:hAnsi="Times New Roman" w:eastAsia="Times New Roman" w:cs="Times New Roman"/>
      <w:sz w:val="24"/>
      <w:szCs w:val="24"/>
    </w:rPr>
  </w:style>
  <w:style w:type="paragraph" w:styleId="NormalWeb">
    <w:name w:val="Normal (Web)"/>
    <w:basedOn w:val="Normal"/>
    <w:uiPriority w:val="99"/>
    <w:semiHidden/>
    <w:unhideWhenUsed/>
    <w:qFormat/>
    <w:rsid w:val="005e6581"/>
    <w:pPr>
      <w:spacing w:lineRule="auto" w:line="240" w:beforeAutospacing="1" w:afterAutospacing="1"/>
    </w:pPr>
    <w:rPr>
      <w:rFonts w:ascii="Times New Roman" w:hAnsi="Times New Roman" w:eastAsia="Times New Roman" w:cs="Times New Roman"/>
      <w:sz w:val="24"/>
      <w:szCs w:val="24"/>
    </w:rPr>
  </w:style>
  <w:style w:type="paragraph" w:styleId="HeaderandFooter">
    <w:name w:val="Header and Footer"/>
    <w:basedOn w:val="Normal"/>
    <w:qFormat/>
    <w:pPr/>
    <w:rPr/>
  </w:style>
  <w:style w:type="paragraph" w:styleId="Footer">
    <w:name w:val="Footer"/>
    <w:basedOn w:val="HeaderandFooter"/>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footer" Target="footer1.xml"/><Relationship Id="rId9" Type="http://schemas.openxmlformats.org/officeDocument/2006/relationships/footer" Target="footer2.xml"/><Relationship Id="rId10" Type="http://schemas.openxmlformats.org/officeDocument/2006/relationships/footer" Target="footer3.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238</TotalTime>
  <Application>LibreOffice/24.2.7.2$Linux_X86_64 LibreOffice_project/420$Build-2</Application>
  <AppVersion>15.0000</AppVersion>
  <Pages>19</Pages>
  <Words>3855</Words>
  <Characters>25541</Characters>
  <CharactersWithSpaces>29073</CharactersWithSpaces>
  <Paragraphs>335</Paragraphs>
</Properties>
</file>

<file path=docProps/core.xml><?xml version="1.0" encoding="utf-8"?>
<ns0:coreProperties xmlns:dc="http://purl.org/dc/elements/1.1/" xmlns:ns0="http://schemas.openxmlformats.org/package/2006/metadata/core-properties" xmlns:ns1="http://purl.org/dc/terms/" xmlns:xsi="http://www.w3.org/2001/XMLSchema-instance">
  <ns1:created xsi:type="dcterms:W3CDTF">2026-08-07T09:30:00Z</ns1:created>
  <dc:creator>Admin</dc:creator>
  <dc:description>Canonical V3.7 Bay Station documentation aligned with repository master context v7.0.</dc:description>
  <dc:language>en-US</dc:language>
  <ns0:lastModifiedBy/>
  <ns1:modified xsi:type="dcterms:W3CDTF">2026-08-30T06:23:16Z</ns1:modified>
  <ns0:revision>22</ns0:revision>
  <dc:subject>Adviser-aligned shore Bay Station, LTE/cellular, pressure-wave, and AI architecture</dc:subject>
  <dc:title>Project FALCON-01 — Bay Station V3.7 Documentation</dc:title>
</ns0:coreProperties>
</file>

<file path=docProps/custom.xml><?xml version="1.0" encoding="utf-8"?>
<Properties xmlns="http://schemas.openxmlformats.org/officeDocument/2006/custom-properties" xmlns:vt="http://schemas.openxmlformats.org/officeDocument/2006/docPropsVTypes"/>
</file>