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D73546" w:rsidP="00B37577">
            <w:pPr>
              <w:pStyle w:val="BodyText"/>
            </w:pPr>
            <w:r w:rsidRPr="0075309E">
              <w:t>Vinothini S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D73546" w:rsidP="00B37577">
            <w:pPr>
              <w:pStyle w:val="BodyText"/>
            </w:pPr>
            <w:r w:rsidRPr="0075309E">
              <w:t>Vinothini S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477E6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5244405" w:history="1">
            <w:r w:rsidR="006477E6" w:rsidRPr="008B3138">
              <w:rPr>
                <w:rStyle w:val="Hyperlink"/>
                <w:noProof/>
              </w:rPr>
              <w:t>1.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477E6" w:rsidRPr="008B3138">
              <w:rPr>
                <w:rStyle w:val="Hyperlink"/>
                <w:noProof/>
              </w:rPr>
              <w:t>Introduction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_Toc175244405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6477E6" w:rsidRDefault="006173DD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5244406" w:history="1">
            <w:r w:rsidR="006477E6" w:rsidRPr="008B3138">
              <w:rPr>
                <w:rStyle w:val="Hyperlink"/>
                <w:noProof/>
              </w:rPr>
              <w:t>2.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F0DD7">
              <w:rPr>
                <w:rStyle w:val="Hyperlink"/>
                <w:noProof/>
              </w:rPr>
              <w:t>CGL</w:t>
            </w:r>
            <w:r w:rsidR="006477E6" w:rsidRPr="008B3138">
              <w:rPr>
                <w:rStyle w:val="Hyperlink"/>
                <w:noProof/>
              </w:rPr>
              <w:t xml:space="preserve"> Proposal &amp; Policy Generation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_Toc175244406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Default="00D73546" w:rsidP="00D73546">
      <w:pPr>
        <w:pStyle w:val="Heading1"/>
      </w:pPr>
      <w:bookmarkStart w:id="1" w:name="_Toc115188355"/>
      <w:bookmarkStart w:id="2" w:name="_Toc167700695"/>
      <w:bookmarkStart w:id="3" w:name="_Toc175244405"/>
      <w:r w:rsidRPr="0075309E">
        <w:t>Introduction</w:t>
      </w:r>
      <w:bookmarkEnd w:id="1"/>
      <w:bookmarkEnd w:id="2"/>
      <w:bookmarkEnd w:id="3"/>
    </w:p>
    <w:p w:rsidR="00962928" w:rsidRPr="00962928" w:rsidRDefault="00962928" w:rsidP="00962928">
      <w:pPr>
        <w:pStyle w:val="BodyText"/>
      </w:pPr>
    </w:p>
    <w:p w:rsidR="00D73546" w:rsidRPr="0075309E" w:rsidRDefault="005E2C10" w:rsidP="00962928">
      <w:pPr>
        <w:pStyle w:val="BodyText"/>
        <w:ind w:left="501"/>
      </w:pPr>
      <w:r w:rsidRPr="00754AB5">
        <w:t xml:space="preserve">The document is prepared to understand and build an application for </w:t>
      </w:r>
      <w:r w:rsidRPr="007B152A">
        <w:rPr>
          <w:lang w:val="en-GB"/>
        </w:rPr>
        <w:t>Comprehensive</w:t>
      </w:r>
      <w:r>
        <w:rPr>
          <w:lang w:val="en-GB"/>
        </w:rPr>
        <w:t xml:space="preserve"> General Liability</w:t>
      </w:r>
      <w:r w:rsidRPr="00754AB5">
        <w:t xml:space="preserve"> Insurance to the insured</w:t>
      </w:r>
      <w:proofErr w:type="gramStart"/>
      <w:r w:rsidRPr="00754AB5">
        <w:t>.</w:t>
      </w:r>
      <w:r w:rsidR="00962928" w:rsidRPr="00754AB5">
        <w:t>.</w:t>
      </w:r>
      <w:proofErr w:type="gramEnd"/>
    </w:p>
    <w:p w:rsidR="003D2055" w:rsidRPr="0075309E" w:rsidRDefault="000F0DD7" w:rsidP="00962928">
      <w:pPr>
        <w:pStyle w:val="Heading1"/>
      </w:pPr>
      <w:bookmarkStart w:id="4" w:name="_Toc175244406"/>
      <w:r>
        <w:t>CGL</w:t>
      </w:r>
      <w:r w:rsidR="00962928">
        <w:t xml:space="preserve"> Proposal &amp; Policy Generation</w:t>
      </w:r>
      <w:bookmarkEnd w:id="4"/>
    </w:p>
    <w:p w:rsidR="00D73546" w:rsidRPr="0075309E" w:rsidRDefault="00D73546" w:rsidP="00D73546">
      <w:pPr>
        <w:pStyle w:val="BodyText"/>
      </w:pPr>
    </w:p>
    <w:p w:rsidR="005E2C10" w:rsidRPr="00754AB5" w:rsidRDefault="005E2C10" w:rsidP="005E2C10">
      <w:pPr>
        <w:spacing w:before="20" w:after="20" w:line="240" w:lineRule="auto"/>
        <w:ind w:left="720"/>
        <w:jc w:val="both"/>
        <w:rPr>
          <w:rFonts w:eastAsia="Times New Roman"/>
          <w:sz w:val="24"/>
          <w:szCs w:val="20"/>
        </w:rPr>
      </w:pPr>
      <w:r w:rsidRPr="00754AB5">
        <w:rPr>
          <w:rFonts w:eastAsia="Times New Roman"/>
          <w:sz w:val="24"/>
          <w:szCs w:val="20"/>
        </w:rPr>
        <w:t>The scope of the application is to perform the following.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754AB5">
        <w:rPr>
          <w:rFonts w:eastAsia="Times New Roman"/>
          <w:sz w:val="24"/>
          <w:szCs w:val="20"/>
        </w:rPr>
        <w:t>Collection and recording of insu</w:t>
      </w:r>
      <w:r>
        <w:rPr>
          <w:rFonts w:eastAsia="Times New Roman"/>
          <w:sz w:val="24"/>
          <w:szCs w:val="20"/>
        </w:rPr>
        <w:t>red details through RFQ screen.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754AB5">
        <w:rPr>
          <w:rFonts w:eastAsia="Times New Roman"/>
          <w:sz w:val="24"/>
          <w:szCs w:val="20"/>
        </w:rPr>
        <w:t>Collection and recording of the sub</w:t>
      </w:r>
      <w:r>
        <w:rPr>
          <w:rFonts w:eastAsia="Times New Roman"/>
          <w:sz w:val="24"/>
          <w:szCs w:val="20"/>
        </w:rPr>
        <w:t>ject matter of insurance i.e. CGL</w:t>
      </w:r>
      <w:r w:rsidRPr="00754AB5">
        <w:rPr>
          <w:rFonts w:eastAsia="Times New Roman"/>
          <w:sz w:val="24"/>
          <w:szCs w:val="20"/>
        </w:rPr>
        <w:t xml:space="preserve"> – </w:t>
      </w:r>
      <w:r w:rsidRPr="007B152A">
        <w:rPr>
          <w:lang w:val="en-GB"/>
        </w:rPr>
        <w:t>Comprehensive</w:t>
      </w:r>
      <w:r>
        <w:rPr>
          <w:lang w:val="en-GB"/>
        </w:rPr>
        <w:t xml:space="preserve"> General Liability</w:t>
      </w:r>
      <w:r w:rsidRPr="00754AB5">
        <w:t xml:space="preserve"> Insurance</w:t>
      </w:r>
      <w:r w:rsidRPr="00754AB5">
        <w:rPr>
          <w:rFonts w:eastAsia="Times New Roman"/>
          <w:sz w:val="24"/>
          <w:szCs w:val="20"/>
        </w:rPr>
        <w:t xml:space="preserve"> policy related information and related Structure needs to be covered.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93567A">
        <w:rPr>
          <w:rFonts w:eastAsia="Times New Roman"/>
          <w:sz w:val="24"/>
          <w:szCs w:val="20"/>
        </w:rPr>
        <w:t>Assessing and accepting the sum-insured amount for the required coverage.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93567A">
        <w:rPr>
          <w:rFonts w:eastAsia="Times New Roman"/>
          <w:sz w:val="24"/>
          <w:szCs w:val="20"/>
        </w:rPr>
        <w:t>To calculate and display the premium against the sum insured.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93567A">
        <w:rPr>
          <w:rFonts w:eastAsia="Times New Roman"/>
          <w:sz w:val="24"/>
          <w:szCs w:val="20"/>
        </w:rPr>
        <w:t>Proposal generation based on the inputted data.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93567A">
        <w:rPr>
          <w:rFonts w:eastAsia="Times New Roman"/>
          <w:sz w:val="24"/>
          <w:szCs w:val="20"/>
        </w:rPr>
        <w:t>To accept the payment credentials based on the Proposal generated.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jc w:val="both"/>
        <w:rPr>
          <w:rFonts w:eastAsia="Times New Roman"/>
          <w:sz w:val="24"/>
          <w:szCs w:val="20"/>
        </w:rPr>
      </w:pPr>
      <w:r w:rsidRPr="0093567A">
        <w:rPr>
          <w:rFonts w:eastAsia="Times New Roman"/>
          <w:sz w:val="24"/>
          <w:szCs w:val="20"/>
        </w:rPr>
        <w:t>To accept and account the premium receipted and generate policy.</w:t>
      </w:r>
    </w:p>
    <w:p w:rsidR="005E2C10" w:rsidRPr="00E27B1E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 xml:space="preserve">Post generating the Policy in the NOVA Application, the user </w:t>
      </w:r>
      <w:proofErr w:type="gramStart"/>
      <w:r w:rsidRPr="008B2492">
        <w:rPr>
          <w:rFonts w:eastAsia="Times New Roman"/>
          <w:sz w:val="24"/>
          <w:szCs w:val="20"/>
        </w:rPr>
        <w:t>will be allowed</w:t>
      </w:r>
      <w:proofErr w:type="gramEnd"/>
      <w:r w:rsidRPr="008B2492">
        <w:rPr>
          <w:rFonts w:eastAsia="Times New Roman"/>
          <w:sz w:val="24"/>
          <w:szCs w:val="20"/>
        </w:rPr>
        <w:t xml:space="preserve"> to do the endorsement for the Policy</w:t>
      </w:r>
      <w:r>
        <w:rPr>
          <w:rFonts w:eastAsia="Times New Roman"/>
          <w:sz w:val="24"/>
          <w:szCs w:val="20"/>
        </w:rPr>
        <w:t xml:space="preserve">. </w:t>
      </w:r>
      <w:r w:rsidRPr="00E27B1E">
        <w:rPr>
          <w:rFonts w:eastAsia="Times New Roman"/>
          <w:sz w:val="24"/>
          <w:szCs w:val="20"/>
        </w:rPr>
        <w:t>For doing the Endorsement, the user will be provided access for the respective menu by the Admin user</w:t>
      </w:r>
    </w:p>
    <w:p w:rsidR="005E2C10" w:rsidRPr="008B2492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>Endorsement request will be raised by the Branch user and it will be approved by the HO User</w:t>
      </w:r>
    </w:p>
    <w:p w:rsidR="005E2C10" w:rsidRPr="008B2492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>Post Approval by the HO Users, the Endorsement schedule can be downloaded by the Branch user as well as by the HO Users</w:t>
      </w:r>
    </w:p>
    <w:p w:rsidR="005E2C10" w:rsidRPr="008B2492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>For an endorsement, there will be Endorsement Head and Endorsement sub head. Each Endorsement sub head will be mapped to the Endorsement head for doing the Endorsement</w:t>
      </w:r>
    </w:p>
    <w:p w:rsidR="005E2C10" w:rsidRPr="008B2492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 xml:space="preserve">If the user request for an endorsement, the user </w:t>
      </w:r>
      <w:proofErr w:type="gramStart"/>
      <w:r w:rsidRPr="008B2492">
        <w:rPr>
          <w:rFonts w:eastAsia="Times New Roman"/>
          <w:sz w:val="24"/>
          <w:szCs w:val="20"/>
        </w:rPr>
        <w:t>will be allowed</w:t>
      </w:r>
      <w:proofErr w:type="gramEnd"/>
      <w:r w:rsidRPr="008B2492">
        <w:rPr>
          <w:rFonts w:eastAsia="Times New Roman"/>
          <w:sz w:val="24"/>
          <w:szCs w:val="20"/>
        </w:rPr>
        <w:t xml:space="preserve"> to do so by raising only one request at a time. Post approval of the request another endorsement request will be raised in the system</w:t>
      </w:r>
    </w:p>
    <w:p w:rsidR="005E2C10" w:rsidRDefault="005E2C10" w:rsidP="005E2C10">
      <w:pPr>
        <w:numPr>
          <w:ilvl w:val="0"/>
          <w:numId w:val="37"/>
        </w:numPr>
        <w:spacing w:before="20" w:after="20" w:line="240" w:lineRule="auto"/>
        <w:rPr>
          <w:rFonts w:eastAsia="Times New Roman"/>
          <w:sz w:val="24"/>
          <w:szCs w:val="20"/>
        </w:rPr>
      </w:pPr>
      <w:r w:rsidRPr="008B2492">
        <w:rPr>
          <w:rFonts w:eastAsia="Times New Roman"/>
          <w:sz w:val="24"/>
          <w:szCs w:val="20"/>
        </w:rPr>
        <w:t xml:space="preserve">User </w:t>
      </w:r>
      <w:proofErr w:type="gramStart"/>
      <w:r w:rsidRPr="008B2492">
        <w:rPr>
          <w:rFonts w:eastAsia="Times New Roman"/>
          <w:sz w:val="24"/>
          <w:szCs w:val="20"/>
        </w:rPr>
        <w:t>will not be allowed</w:t>
      </w:r>
      <w:proofErr w:type="gramEnd"/>
      <w:r w:rsidRPr="008B2492">
        <w:rPr>
          <w:rFonts w:eastAsia="Times New Roman"/>
          <w:sz w:val="24"/>
          <w:szCs w:val="20"/>
        </w:rPr>
        <w:t xml:space="preserve"> to select multiple Endorsement head (or) Endorsement sub head for one endorsement request</w:t>
      </w:r>
      <w:r>
        <w:rPr>
          <w:rFonts w:eastAsia="Times New Roman"/>
          <w:sz w:val="24"/>
          <w:szCs w:val="20"/>
        </w:rPr>
        <w:t>.</w:t>
      </w:r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  <w:r w:rsidRPr="0075309E">
        <w:t xml:space="preserve">Path: </w:t>
      </w:r>
      <w:r w:rsidR="005E2C10">
        <w:t>CGL</w:t>
      </w:r>
      <w:r w:rsidR="00962928">
        <w:t xml:space="preserve"> -&gt; </w:t>
      </w:r>
      <w:r w:rsidR="005E2C10">
        <w:t>CGL</w:t>
      </w:r>
      <w:r w:rsidRPr="0075309E">
        <w:t xml:space="preserve"> Proposal Dashboard</w:t>
      </w:r>
    </w:p>
    <w:p w:rsidR="00D1269B" w:rsidRPr="0075309E" w:rsidRDefault="005E2C10" w:rsidP="00D73546">
      <w:pPr>
        <w:pStyle w:val="BodyText"/>
      </w:pPr>
      <w:r>
        <w:t>Screen Code: S0554</w:t>
      </w:r>
    </w:p>
    <w:p w:rsidR="00D1269B" w:rsidRPr="0075309E" w:rsidRDefault="00D1269B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895BCAB" wp14:editId="595969C6">
            <wp:extent cx="5731510" cy="763007"/>
            <wp:effectExtent l="76200" t="76200" r="135890" b="132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007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Pr="0075309E" w:rsidRDefault="00D1269B" w:rsidP="00D73546">
      <w:pPr>
        <w:pStyle w:val="BodyText"/>
      </w:pPr>
    </w:p>
    <w:p w:rsidR="00D1269B" w:rsidRPr="0075309E" w:rsidRDefault="00962928" w:rsidP="00D73546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318E5B0B" wp14:editId="2E2AAE6D">
            <wp:extent cx="5728716" cy="935542"/>
            <wp:effectExtent l="76200" t="76200" r="139065" b="131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21" cy="937698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45F2" w:rsidRDefault="000945F2" w:rsidP="000945F2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>
        <w:t>.</w:t>
      </w:r>
    </w:p>
    <w:p w:rsidR="000945F2" w:rsidRDefault="000945F2" w:rsidP="000945F2">
      <w:pPr>
        <w:pStyle w:val="BodyText"/>
        <w:rPr>
          <w:noProof/>
          <w:lang w:val="en-IN" w:eastAsia="en-IN"/>
        </w:rPr>
      </w:pPr>
    </w:p>
    <w:p w:rsidR="005E2C10" w:rsidRDefault="005E2C10" w:rsidP="00D73546">
      <w:pPr>
        <w:pStyle w:val="BodyText"/>
        <w:rPr>
          <w:noProof/>
          <w:lang w:val="en-IN" w:eastAsia="en-IN"/>
        </w:rPr>
      </w:pPr>
    </w:p>
    <w:p w:rsidR="00962928" w:rsidRDefault="005E2C10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5A94F28" wp14:editId="1B4E5D7B">
            <wp:extent cx="5731510" cy="1043425"/>
            <wp:effectExtent l="76200" t="76200" r="135890" b="137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71" cy="104558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5B9BD5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0CD3" w:rsidRDefault="001E0CD3" w:rsidP="00D73546">
      <w:pPr>
        <w:pStyle w:val="BodyText"/>
        <w:rPr>
          <w:noProof/>
          <w:lang w:val="en-IN" w:eastAsia="en-IN"/>
        </w:rPr>
      </w:pPr>
      <w:r>
        <w:t xml:space="preserve">Enter Calculation </w:t>
      </w:r>
      <w:proofErr w:type="gramStart"/>
      <w:r>
        <w:t>details ,</w:t>
      </w:r>
      <w:proofErr w:type="gramEnd"/>
      <w:r>
        <w:t xml:space="preserve"> Risk details -&gt; Select Policy Group as CSL, after enter all details click </w:t>
      </w:r>
      <w:r w:rsidRPr="000945F2">
        <w:rPr>
          <w:b/>
          <w:sz w:val="20"/>
          <w:szCs w:val="20"/>
        </w:rPr>
        <w:t>ADD NEW LOCATION</w:t>
      </w:r>
      <w:r>
        <w:rPr>
          <w:b/>
          <w:sz w:val="20"/>
          <w:szCs w:val="20"/>
        </w:rPr>
        <w:t xml:space="preserve"> </w:t>
      </w:r>
      <w:r w:rsidRPr="001E0CD3">
        <w:rPr>
          <w:sz w:val="20"/>
          <w:szCs w:val="20"/>
        </w:rPr>
        <w:t>in Location information tab</w:t>
      </w:r>
      <w:r w:rsidRPr="0075309E">
        <w:t xml:space="preserve">. </w:t>
      </w:r>
    </w:p>
    <w:p w:rsidR="000945F2" w:rsidRDefault="000945F2" w:rsidP="00D73546">
      <w:pPr>
        <w:pStyle w:val="BodyText"/>
        <w:rPr>
          <w:noProof/>
          <w:lang w:val="en-IN" w:eastAsia="en-IN"/>
        </w:rPr>
      </w:pPr>
    </w:p>
    <w:p w:rsidR="005E2C10" w:rsidRDefault="005E2C10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ECB78CD" wp14:editId="4EE6242B">
            <wp:extent cx="5731510" cy="1159642"/>
            <wp:effectExtent l="76200" t="76200" r="135890" b="135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642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45F2" w:rsidRDefault="000945F2" w:rsidP="000945F2">
      <w:pPr>
        <w:pStyle w:val="BodyText"/>
        <w:rPr>
          <w:noProof/>
          <w:lang w:val="en-IN" w:eastAsia="en-IN"/>
        </w:rPr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</w:t>
      </w:r>
      <w:r>
        <w:rPr>
          <w:noProof/>
          <w:lang w:val="en-IN" w:eastAsia="en-IN"/>
        </w:rPr>
        <w:t>new Location</w:t>
      </w:r>
      <w:r>
        <w:rPr>
          <w:noProof/>
          <w:lang w:val="en-IN" w:eastAsia="en-IN"/>
        </w:rPr>
        <w:t>.</w:t>
      </w:r>
    </w:p>
    <w:p w:rsidR="0075309E" w:rsidRDefault="00962928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1E77D729" wp14:editId="09186F56">
            <wp:extent cx="5725531" cy="1216549"/>
            <wp:effectExtent l="76200" t="76200" r="123190" b="136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76" cy="126245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45F2" w:rsidRDefault="000945F2" w:rsidP="00D73546">
      <w:pPr>
        <w:pStyle w:val="BodyText"/>
      </w:pPr>
    </w:p>
    <w:p w:rsidR="007F4BC9" w:rsidRDefault="000945F2" w:rsidP="00D73546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</w:t>
      </w:r>
      <w:r>
        <w:t>Floor area in Premises details</w:t>
      </w:r>
      <w:r>
        <w:t>.</w:t>
      </w:r>
      <w:r w:rsidR="001E0CD3">
        <w:t xml:space="preserve"> </w:t>
      </w:r>
      <w:r w:rsidR="00EE4F42">
        <w:t>Then enter the SMI and cover details for the respective location.</w:t>
      </w: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50DFF9E3" wp14:editId="48E01DFC">
            <wp:extent cx="5729927" cy="2286000"/>
            <wp:effectExtent l="76200" t="76200" r="137795" b="133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36" cy="22874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Default="00EE4F42" w:rsidP="00D73546">
      <w:pPr>
        <w:pStyle w:val="BodyText"/>
      </w:pPr>
      <w:r>
        <w:t>User can able to add the Mortgagee details for the location by clicking the mortgagee icon.</w:t>
      </w: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0F8FE2F7" wp14:editId="3510939C">
            <wp:extent cx="5731510" cy="2683510"/>
            <wp:effectExtent l="76200" t="76200" r="135890" b="135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Pr="0075309E" w:rsidRDefault="00EE4F42" w:rsidP="00D73546">
      <w:pPr>
        <w:pStyle w:val="BodyText"/>
      </w:pPr>
    </w:p>
    <w:p w:rsidR="0075309E" w:rsidRPr="0075309E" w:rsidRDefault="00EE4F42" w:rsidP="00D73546">
      <w:pPr>
        <w:pStyle w:val="BodyText"/>
      </w:pPr>
      <w:r>
        <w:t xml:space="preserve">After entering all the details and click on calculate premium user can </w:t>
      </w:r>
      <w:bookmarkStart w:id="5" w:name="_GoBack"/>
      <w:r>
        <w:t>generate a</w:t>
      </w:r>
      <w:bookmarkEnd w:id="5"/>
      <w:r>
        <w:t xml:space="preserve"> Quote and then covert a proposal and generate a </w:t>
      </w:r>
      <w:r w:rsidR="001E0CD3">
        <w:t>CGL</w:t>
      </w:r>
      <w:r>
        <w:t xml:space="preserve"> policy.</w:t>
      </w:r>
    </w:p>
    <w:p w:rsidR="0075309E" w:rsidRPr="0075309E" w:rsidRDefault="0075309E" w:rsidP="00D73546">
      <w:pPr>
        <w:pStyle w:val="BodyText"/>
      </w:pPr>
    </w:p>
    <w:sectPr w:rsidR="0075309E" w:rsidRPr="0075309E" w:rsidSect="00D930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3DD" w:rsidRDefault="006173DD" w:rsidP="00060703">
      <w:pPr>
        <w:spacing w:after="0" w:line="240" w:lineRule="auto"/>
      </w:pPr>
      <w:r>
        <w:separator/>
      </w:r>
    </w:p>
  </w:endnote>
  <w:endnote w:type="continuationSeparator" w:id="0">
    <w:p w:rsidR="006173DD" w:rsidRDefault="006173DD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E0CD3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E0CD3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3DD" w:rsidRDefault="006173DD" w:rsidP="00060703">
      <w:pPr>
        <w:spacing w:after="0" w:line="240" w:lineRule="auto"/>
      </w:pPr>
      <w:r>
        <w:separator/>
      </w:r>
    </w:p>
  </w:footnote>
  <w:footnote w:type="continuationSeparator" w:id="0">
    <w:p w:rsidR="006173DD" w:rsidRDefault="006173DD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586723"/>
    <w:multiLevelType w:val="hybridMultilevel"/>
    <w:tmpl w:val="D054B116"/>
    <w:lvl w:ilvl="0" w:tplc="4F7CB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3"/>
    <w:lvlOverride w:ilvl="0">
      <w:startOverride w:val="1"/>
    </w:lvlOverride>
  </w:num>
  <w:num w:numId="4">
    <w:abstractNumId w:val="31"/>
  </w:num>
  <w:num w:numId="5">
    <w:abstractNumId w:val="26"/>
  </w:num>
  <w:num w:numId="6">
    <w:abstractNumId w:val="30"/>
  </w:num>
  <w:num w:numId="7">
    <w:abstractNumId w:val="16"/>
  </w:num>
  <w:num w:numId="8">
    <w:abstractNumId w:val="21"/>
  </w:num>
  <w:num w:numId="9">
    <w:abstractNumId w:val="27"/>
  </w:num>
  <w:num w:numId="10">
    <w:abstractNumId w:val="17"/>
  </w:num>
  <w:num w:numId="11">
    <w:abstractNumId w:val="28"/>
  </w:num>
  <w:num w:numId="12">
    <w:abstractNumId w:val="7"/>
  </w:num>
  <w:num w:numId="13">
    <w:abstractNumId w:val="25"/>
  </w:num>
  <w:num w:numId="14">
    <w:abstractNumId w:val="9"/>
  </w:num>
  <w:num w:numId="15">
    <w:abstractNumId w:val="12"/>
  </w:num>
  <w:num w:numId="16">
    <w:abstractNumId w:val="6"/>
  </w:num>
  <w:num w:numId="17">
    <w:abstractNumId w:val="10"/>
  </w:num>
  <w:num w:numId="18">
    <w:abstractNumId w:val="13"/>
  </w:num>
  <w:num w:numId="19">
    <w:abstractNumId w:val="22"/>
  </w:num>
  <w:num w:numId="20">
    <w:abstractNumId w:val="3"/>
  </w:num>
  <w:num w:numId="21">
    <w:abstractNumId w:val="32"/>
  </w:num>
  <w:num w:numId="22">
    <w:abstractNumId w:val="33"/>
  </w:num>
  <w:num w:numId="23">
    <w:abstractNumId w:val="34"/>
  </w:num>
  <w:num w:numId="24">
    <w:abstractNumId w:val="15"/>
  </w:num>
  <w:num w:numId="25">
    <w:abstractNumId w:val="24"/>
  </w:num>
  <w:num w:numId="26">
    <w:abstractNumId w:val="29"/>
  </w:num>
  <w:num w:numId="27">
    <w:abstractNumId w:val="20"/>
  </w:num>
  <w:num w:numId="28">
    <w:abstractNumId w:val="18"/>
  </w:num>
  <w:num w:numId="29">
    <w:abstractNumId w:val="19"/>
  </w:num>
  <w:num w:numId="30">
    <w:abstractNumId w:val="14"/>
  </w:num>
  <w:num w:numId="31">
    <w:abstractNumId w:val="5"/>
  </w:num>
  <w:num w:numId="32">
    <w:abstractNumId w:val="1"/>
  </w:num>
  <w:num w:numId="33">
    <w:abstractNumId w:val="21"/>
  </w:num>
  <w:num w:numId="34">
    <w:abstractNumId w:val="11"/>
  </w:num>
  <w:num w:numId="35">
    <w:abstractNumId w:val="2"/>
  </w:num>
  <w:num w:numId="36">
    <w:abstractNumId w:val="8"/>
  </w:num>
  <w:num w:numId="37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45F2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0DD7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0CD3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2C10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173DD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477E6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4BC9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292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09D9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772A7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4F42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AE777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C5285-0271-49B6-ADD8-80D28299C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7</cp:revision>
  <dcterms:created xsi:type="dcterms:W3CDTF">2024-07-01T11:11:00Z</dcterms:created>
  <dcterms:modified xsi:type="dcterms:W3CDTF">2025-05-23T05:57:00Z</dcterms:modified>
</cp:coreProperties>
</file>