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5B26B9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5B26B9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37577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6477E6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5244405" w:history="1">
            <w:r w:rsidR="006477E6" w:rsidRPr="008B3138">
              <w:rPr>
                <w:rStyle w:val="Hyperlink"/>
                <w:noProof/>
              </w:rPr>
              <w:t>1.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477E6" w:rsidRPr="008B3138">
              <w:rPr>
                <w:rStyle w:val="Hyperlink"/>
                <w:noProof/>
              </w:rPr>
              <w:t>Introduction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_Toc175244405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6477E6" w:rsidRDefault="008E6445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5244406" w:history="1">
            <w:r w:rsidR="006477E6" w:rsidRPr="008B3138">
              <w:rPr>
                <w:rStyle w:val="Hyperlink"/>
                <w:noProof/>
              </w:rPr>
              <w:t>2.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96D08">
              <w:rPr>
                <w:rStyle w:val="Hyperlink"/>
                <w:noProof/>
              </w:rPr>
              <w:t xml:space="preserve">Block the unpaid expiry policy for </w:t>
            </w:r>
            <w:bookmarkStart w:id="0" w:name="_GoBack"/>
            <w:bookmarkEnd w:id="0"/>
            <w:r w:rsidR="00696D08">
              <w:rPr>
                <w:rStyle w:val="Hyperlink"/>
                <w:noProof/>
              </w:rPr>
              <w:t xml:space="preserve">own renewal 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_Toc175244406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1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1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Default="00D73546" w:rsidP="00D73546">
      <w:pPr>
        <w:pStyle w:val="Heading1"/>
      </w:pPr>
      <w:bookmarkStart w:id="2" w:name="_Toc115188355"/>
      <w:bookmarkStart w:id="3" w:name="_Toc167700695"/>
      <w:bookmarkStart w:id="4" w:name="_Toc175244405"/>
      <w:r w:rsidRPr="0075309E">
        <w:t>Introduction</w:t>
      </w:r>
      <w:bookmarkEnd w:id="2"/>
      <w:bookmarkEnd w:id="3"/>
      <w:bookmarkEnd w:id="4"/>
    </w:p>
    <w:p w:rsidR="00962928" w:rsidRPr="00962928" w:rsidRDefault="00962928" w:rsidP="00962928">
      <w:pPr>
        <w:pStyle w:val="BodyText"/>
      </w:pPr>
    </w:p>
    <w:p w:rsidR="00D73546" w:rsidRPr="0075309E" w:rsidRDefault="00962928" w:rsidP="00962928">
      <w:pPr>
        <w:pStyle w:val="BodyText"/>
        <w:ind w:left="501"/>
      </w:pPr>
      <w:r w:rsidRPr="00754AB5">
        <w:t xml:space="preserve">The document is prepared to understand and build an application for </w:t>
      </w:r>
      <w:r w:rsidRPr="008F1B4A">
        <w:rPr>
          <w:lang w:val="en-GB"/>
        </w:rPr>
        <w:t xml:space="preserve">Construction All Risks </w:t>
      </w:r>
      <w:r w:rsidRPr="00754AB5">
        <w:t>Insurance to the insured.</w:t>
      </w:r>
    </w:p>
    <w:p w:rsidR="003D2055" w:rsidRPr="0075309E" w:rsidRDefault="005B26B9" w:rsidP="00962928">
      <w:pPr>
        <w:pStyle w:val="Heading1"/>
      </w:pPr>
      <w:r>
        <w:t>Block the Unpaid expiry Policy for Own renewal</w:t>
      </w:r>
    </w:p>
    <w:p w:rsidR="00D73546" w:rsidRPr="0075309E" w:rsidRDefault="00D73546" w:rsidP="00D73546">
      <w:pPr>
        <w:pStyle w:val="BodyText"/>
      </w:pPr>
    </w:p>
    <w:p w:rsidR="00962928" w:rsidRPr="00754AB5" w:rsidRDefault="005B26B9" w:rsidP="00962928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System is expected to validate at the time of own renewal whether the Premium is fully paid or not for expired polici</w:t>
      </w:r>
      <w:r>
        <w:rPr>
          <w:rFonts w:cstheme="minorHAnsi"/>
          <w:color w:val="000000"/>
          <w:sz w:val="24"/>
          <w:szCs w:val="24"/>
        </w:rPr>
        <w:t>es in the Proposal entry screen</w:t>
      </w:r>
      <w:r w:rsidR="00962928" w:rsidRPr="00754AB5">
        <w:rPr>
          <w:rFonts w:cs="Calibri"/>
          <w:sz w:val="24"/>
          <w:szCs w:val="24"/>
        </w:rPr>
        <w:t>.</w:t>
      </w:r>
    </w:p>
    <w:p w:rsidR="00962928" w:rsidRPr="00754AB5" w:rsidRDefault="005B26B9" w:rsidP="00962928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System should restrict the own renewal process and show the error messages as “</w:t>
      </w:r>
      <w:r>
        <w:rPr>
          <w:rFonts w:cstheme="minorHAnsi"/>
          <w:b/>
          <w:color w:val="000000"/>
          <w:sz w:val="24"/>
          <w:szCs w:val="24"/>
        </w:rPr>
        <w:t>Policy is expired and premium is pending XXXXX</w:t>
      </w:r>
      <w:r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b/>
          <w:color w:val="000000"/>
          <w:sz w:val="24"/>
          <w:szCs w:val="24"/>
        </w:rPr>
        <w:t>to paid</w:t>
      </w:r>
      <w:r>
        <w:rPr>
          <w:rFonts w:cstheme="minorHAnsi"/>
          <w:color w:val="000000"/>
          <w:sz w:val="24"/>
          <w:szCs w:val="24"/>
        </w:rPr>
        <w:t>” if the policy is expired and premium is unpaid</w:t>
      </w:r>
      <w:r w:rsidR="00962928" w:rsidRPr="00754AB5">
        <w:rPr>
          <w:rFonts w:cs="Calibri"/>
          <w:sz w:val="24"/>
          <w:szCs w:val="24"/>
        </w:rPr>
        <w:t>.</w:t>
      </w:r>
    </w:p>
    <w:p w:rsidR="005B26B9" w:rsidRPr="005B26B9" w:rsidRDefault="005B26B9" w:rsidP="005B26B9">
      <w:pPr>
        <w:pStyle w:val="ListParagraph"/>
        <w:numPr>
          <w:ilvl w:val="0"/>
          <w:numId w:val="36"/>
        </w:numPr>
        <w:jc w:val="both"/>
        <w:rPr>
          <w:rFonts w:cstheme="minorHAnsi"/>
          <w:color w:val="000000"/>
          <w:sz w:val="24"/>
          <w:szCs w:val="24"/>
        </w:rPr>
      </w:pPr>
      <w:r w:rsidRPr="005B26B9">
        <w:rPr>
          <w:rFonts w:cstheme="minorHAnsi"/>
          <w:color w:val="000000"/>
          <w:sz w:val="24"/>
          <w:szCs w:val="24"/>
        </w:rPr>
        <w:t xml:space="preserve">This validation is applicable for all </w:t>
      </w:r>
      <w:r>
        <w:rPr>
          <w:rFonts w:cstheme="minorHAnsi"/>
          <w:color w:val="000000"/>
          <w:sz w:val="24"/>
          <w:szCs w:val="24"/>
        </w:rPr>
        <w:t>products (Motor and Non-Motors).</w:t>
      </w:r>
    </w:p>
    <w:p w:rsidR="00962928" w:rsidRPr="00754AB5" w:rsidRDefault="005B26B9" w:rsidP="00962928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System should</w:t>
      </w:r>
      <w:r w:rsidRPr="005B26B9"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d</w:t>
      </w:r>
      <w:r>
        <w:rPr>
          <w:rFonts w:cstheme="minorHAnsi"/>
          <w:color w:val="000000"/>
          <w:sz w:val="24"/>
          <w:szCs w:val="24"/>
        </w:rPr>
        <w:t>isplay the Outstanding Premium value in XXXXX</w:t>
      </w:r>
    </w:p>
    <w:p w:rsidR="00D1269B" w:rsidRPr="0075309E" w:rsidRDefault="00D1269B" w:rsidP="00D73546">
      <w:pPr>
        <w:pStyle w:val="BodyText"/>
      </w:pPr>
    </w:p>
    <w:p w:rsidR="00D1269B" w:rsidRPr="0075309E" w:rsidRDefault="00D1269B" w:rsidP="00D73546">
      <w:pPr>
        <w:pStyle w:val="BodyText"/>
      </w:pPr>
      <w:r w:rsidRPr="0075309E">
        <w:t xml:space="preserve">Path: </w:t>
      </w:r>
      <w:r w:rsidR="005B26B9">
        <w:t>Proposal Entry</w:t>
      </w:r>
      <w:r w:rsidR="00962928">
        <w:t xml:space="preserve"> -&gt; </w:t>
      </w:r>
      <w:r w:rsidR="005B26B9">
        <w:t>Motor</w:t>
      </w:r>
      <w:r w:rsidRPr="0075309E">
        <w:t xml:space="preserve"> Proposal Dashboard</w:t>
      </w:r>
    </w:p>
    <w:p w:rsidR="00D1269B" w:rsidRPr="0075309E" w:rsidRDefault="00962928" w:rsidP="00D73546">
      <w:pPr>
        <w:pStyle w:val="BodyText"/>
      </w:pPr>
      <w:r>
        <w:t xml:space="preserve">Screen Code: </w:t>
      </w:r>
      <w:r w:rsidR="005B26B9">
        <w:t>S0024</w:t>
      </w:r>
    </w:p>
    <w:p w:rsidR="00D1269B" w:rsidRPr="0075309E" w:rsidRDefault="00D1269B" w:rsidP="00D73546">
      <w:pPr>
        <w:pStyle w:val="BodyText"/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895BCAB" wp14:editId="595969C6">
            <wp:extent cx="5731510" cy="744300"/>
            <wp:effectExtent l="76200" t="76200" r="135890" b="132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30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Pr="0075309E" w:rsidRDefault="00D1269B" w:rsidP="00D73546">
      <w:pPr>
        <w:pStyle w:val="BodyText"/>
      </w:pPr>
    </w:p>
    <w:p w:rsidR="00D1269B" w:rsidRPr="0075309E" w:rsidRDefault="00962928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18E5B0B" wp14:editId="2E2AAE6D">
            <wp:extent cx="5727139" cy="889000"/>
            <wp:effectExtent l="76200" t="76200" r="140335" b="139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10" cy="893156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Default="003A785D" w:rsidP="00D73546">
      <w:pPr>
        <w:pStyle w:val="BodyText"/>
      </w:pPr>
      <w:r>
        <w:t>After selecting the Line, Sub Line, Vehicle Type, Business Type, Policy Type, Proposal Type, Carrier Type, and Previous Policy details, clicking the "Go" button should display a popup with pending payment details i</w:t>
      </w:r>
      <w:r>
        <w:t>f the previous policy is unpaid</w:t>
      </w:r>
      <w:r w:rsidR="00D1269B" w:rsidRPr="0075309E">
        <w:t xml:space="preserve">. </w:t>
      </w:r>
    </w:p>
    <w:p w:rsidR="003A785D" w:rsidRPr="0075309E" w:rsidRDefault="003A785D" w:rsidP="00D73546">
      <w:pPr>
        <w:pStyle w:val="BodyText"/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</w:p>
    <w:p w:rsidR="0075309E" w:rsidRDefault="003A785D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27173185" wp14:editId="3FD38319">
            <wp:extent cx="5792022" cy="1244600"/>
            <wp:effectExtent l="76200" t="76200" r="132715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67" cy="124742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2928" w:rsidRPr="0075309E" w:rsidRDefault="00962928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75309E" w:rsidRPr="0075309E" w:rsidRDefault="0075309E" w:rsidP="00D73546">
      <w:pPr>
        <w:pStyle w:val="BodyText"/>
      </w:pPr>
    </w:p>
    <w:sectPr w:rsidR="0075309E" w:rsidRPr="0075309E" w:rsidSect="00D930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445" w:rsidRDefault="008E6445" w:rsidP="00060703">
      <w:pPr>
        <w:spacing w:after="0" w:line="240" w:lineRule="auto"/>
      </w:pPr>
      <w:r>
        <w:separator/>
      </w:r>
    </w:p>
  </w:endnote>
  <w:endnote w:type="continuationSeparator" w:id="0">
    <w:p w:rsidR="008E6445" w:rsidRDefault="008E6445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9519F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9519F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445" w:rsidRDefault="008E6445" w:rsidP="00060703">
      <w:pPr>
        <w:spacing w:after="0" w:line="240" w:lineRule="auto"/>
      </w:pPr>
      <w:r>
        <w:separator/>
      </w:r>
    </w:p>
  </w:footnote>
  <w:footnote w:type="continuationSeparator" w:id="0">
    <w:p w:rsidR="008E6445" w:rsidRDefault="008E6445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0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1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3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5"/>
  </w:num>
  <w:num w:numId="8">
    <w:abstractNumId w:val="20"/>
  </w:num>
  <w:num w:numId="9">
    <w:abstractNumId w:val="26"/>
  </w:num>
  <w:num w:numId="10">
    <w:abstractNumId w:val="16"/>
  </w:num>
  <w:num w:numId="11">
    <w:abstractNumId w:val="27"/>
  </w:num>
  <w:num w:numId="12">
    <w:abstractNumId w:val="6"/>
  </w:num>
  <w:num w:numId="13">
    <w:abstractNumId w:val="24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1"/>
  </w:num>
  <w:num w:numId="20">
    <w:abstractNumId w:val="3"/>
  </w:num>
  <w:num w:numId="21">
    <w:abstractNumId w:val="31"/>
  </w:num>
  <w:num w:numId="22">
    <w:abstractNumId w:val="32"/>
  </w:num>
  <w:num w:numId="23">
    <w:abstractNumId w:val="33"/>
  </w:num>
  <w:num w:numId="24">
    <w:abstractNumId w:val="14"/>
  </w:num>
  <w:num w:numId="25">
    <w:abstractNumId w:val="23"/>
  </w:num>
  <w:num w:numId="26">
    <w:abstractNumId w:val="28"/>
  </w:num>
  <w:num w:numId="27">
    <w:abstractNumId w:val="19"/>
  </w:num>
  <w:num w:numId="28">
    <w:abstractNumId w:val="17"/>
  </w:num>
  <w:num w:numId="29">
    <w:abstractNumId w:val="18"/>
  </w:num>
  <w:num w:numId="30">
    <w:abstractNumId w:val="13"/>
  </w:num>
  <w:num w:numId="31">
    <w:abstractNumId w:val="4"/>
  </w:num>
  <w:num w:numId="32">
    <w:abstractNumId w:val="1"/>
  </w:num>
  <w:num w:numId="33">
    <w:abstractNumId w:val="20"/>
  </w:num>
  <w:num w:numId="34">
    <w:abstractNumId w:val="10"/>
  </w:num>
  <w:num w:numId="35">
    <w:abstractNumId w:val="2"/>
  </w:num>
  <w:num w:numId="36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9519F"/>
    <w:rsid w:val="003A2BCB"/>
    <w:rsid w:val="003A4494"/>
    <w:rsid w:val="003A5849"/>
    <w:rsid w:val="003A785D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26B9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477E6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96D08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4BC9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E6445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292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09D9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772A7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4F42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F5637E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CABEE-A957-4D16-A2F7-41E0DA37A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8</cp:revision>
  <dcterms:created xsi:type="dcterms:W3CDTF">2024-07-01T11:11:00Z</dcterms:created>
  <dcterms:modified xsi:type="dcterms:W3CDTF">2024-12-06T06:00:00Z</dcterms:modified>
</cp:coreProperties>
</file>