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F15B2E" w:rsidP="00B37577">
            <w:pPr>
              <w:pStyle w:val="BodyText"/>
            </w:pPr>
            <w:r>
              <w:t>Ravi</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F15B2E" w:rsidP="00B37577">
            <w:pPr>
              <w:pStyle w:val="BodyText"/>
            </w:pPr>
            <w:r>
              <w:t>Ravi</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2654F5"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8038" w:history="1">
            <w:r w:rsidR="002654F5" w:rsidRPr="00D76E9B">
              <w:rPr>
                <w:rStyle w:val="Hyperlink"/>
                <w:noProof/>
              </w:rPr>
              <w:t>1.</w:t>
            </w:r>
            <w:r w:rsidR="002654F5">
              <w:rPr>
                <w:rFonts w:eastAsiaTheme="minorEastAsia" w:cstheme="minorBidi"/>
                <w:b w:val="0"/>
                <w:bCs w:val="0"/>
                <w:noProof/>
                <w:sz w:val="22"/>
                <w:szCs w:val="22"/>
                <w:lang w:eastAsia="en-IN"/>
              </w:rPr>
              <w:tab/>
            </w:r>
            <w:r w:rsidR="002654F5" w:rsidRPr="00D76E9B">
              <w:rPr>
                <w:rStyle w:val="Hyperlink"/>
                <w:noProof/>
              </w:rPr>
              <w:t>Introduction</w:t>
            </w:r>
            <w:r w:rsidR="002654F5">
              <w:rPr>
                <w:noProof/>
                <w:webHidden/>
              </w:rPr>
              <w:tab/>
            </w:r>
            <w:r w:rsidR="002654F5">
              <w:rPr>
                <w:noProof/>
                <w:webHidden/>
              </w:rPr>
              <w:fldChar w:fldCharType="begin"/>
            </w:r>
            <w:r w:rsidR="002654F5">
              <w:rPr>
                <w:noProof/>
                <w:webHidden/>
              </w:rPr>
              <w:instrText xml:space="preserve"> PAGEREF _Toc159968038 \h </w:instrText>
            </w:r>
            <w:r w:rsidR="002654F5">
              <w:rPr>
                <w:noProof/>
                <w:webHidden/>
              </w:rPr>
            </w:r>
            <w:r w:rsidR="002654F5">
              <w:rPr>
                <w:noProof/>
                <w:webHidden/>
              </w:rPr>
              <w:fldChar w:fldCharType="separate"/>
            </w:r>
            <w:r w:rsidR="002654F5">
              <w:rPr>
                <w:noProof/>
                <w:webHidden/>
              </w:rPr>
              <w:t>4</w:t>
            </w:r>
            <w:r w:rsidR="002654F5">
              <w:rPr>
                <w:noProof/>
                <w:webHidden/>
              </w:rPr>
              <w:fldChar w:fldCharType="end"/>
            </w:r>
          </w:hyperlink>
        </w:p>
        <w:p w:rsidR="002654F5" w:rsidRDefault="00F771C6">
          <w:pPr>
            <w:pStyle w:val="TOC1"/>
            <w:tabs>
              <w:tab w:val="left" w:pos="440"/>
              <w:tab w:val="right" w:pos="9016"/>
            </w:tabs>
            <w:rPr>
              <w:rFonts w:eastAsiaTheme="minorEastAsia" w:cstheme="minorBidi"/>
              <w:b w:val="0"/>
              <w:bCs w:val="0"/>
              <w:noProof/>
              <w:sz w:val="22"/>
              <w:szCs w:val="22"/>
              <w:lang w:eastAsia="en-IN"/>
            </w:rPr>
          </w:pPr>
          <w:hyperlink w:anchor="_Toc159968039" w:history="1">
            <w:r w:rsidR="002654F5" w:rsidRPr="00D76E9B">
              <w:rPr>
                <w:rStyle w:val="Hyperlink"/>
                <w:noProof/>
              </w:rPr>
              <w:t>2.</w:t>
            </w:r>
            <w:r w:rsidR="002654F5">
              <w:rPr>
                <w:rFonts w:eastAsiaTheme="minorEastAsia" w:cstheme="minorBidi"/>
                <w:b w:val="0"/>
                <w:bCs w:val="0"/>
                <w:noProof/>
                <w:sz w:val="22"/>
                <w:szCs w:val="22"/>
                <w:lang w:eastAsia="en-IN"/>
              </w:rPr>
              <w:tab/>
            </w:r>
            <w:r w:rsidR="00D57DFA">
              <w:rPr>
                <w:rStyle w:val="Hyperlink"/>
                <w:noProof/>
              </w:rPr>
              <w:t>Auto debit Credit Period Due Date</w:t>
            </w:r>
            <w:r w:rsidR="002654F5">
              <w:rPr>
                <w:noProof/>
                <w:webHidden/>
              </w:rPr>
              <w:tab/>
            </w:r>
            <w:r w:rsidR="002654F5">
              <w:rPr>
                <w:noProof/>
                <w:webHidden/>
              </w:rPr>
              <w:fldChar w:fldCharType="begin"/>
            </w:r>
            <w:r w:rsidR="002654F5">
              <w:rPr>
                <w:noProof/>
                <w:webHidden/>
              </w:rPr>
              <w:instrText xml:space="preserve"> PAGEREF _Toc159968039 \h </w:instrText>
            </w:r>
            <w:r w:rsidR="002654F5">
              <w:rPr>
                <w:noProof/>
                <w:webHidden/>
              </w:rPr>
            </w:r>
            <w:r w:rsidR="002654F5">
              <w:rPr>
                <w:noProof/>
                <w:webHidden/>
              </w:rPr>
              <w:fldChar w:fldCharType="separate"/>
            </w:r>
            <w:r w:rsidR="002654F5">
              <w:rPr>
                <w:noProof/>
                <w:webHidden/>
              </w:rPr>
              <w:t>4</w:t>
            </w:r>
            <w:r w:rsidR="002654F5">
              <w:rPr>
                <w:noProof/>
                <w:webHidden/>
              </w:rPr>
              <w:fldChar w:fldCharType="end"/>
            </w:r>
          </w:hyperlink>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0"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9A7B26" w:rsidRPr="00D91008" w:rsidRDefault="009A7B26" w:rsidP="00D91008">
      <w:pPr>
        <w:pStyle w:val="Heading1"/>
      </w:pPr>
      <w:bookmarkStart w:id="1" w:name="_Toc115188355"/>
      <w:bookmarkStart w:id="2" w:name="_Toc159968038"/>
      <w:r w:rsidRPr="00D91008">
        <w:t>Introduction</w:t>
      </w:r>
      <w:bookmarkEnd w:id="1"/>
      <w:bookmarkEnd w:id="2"/>
    </w:p>
    <w:p w:rsidR="00D33FCE" w:rsidRPr="00D33FCE" w:rsidRDefault="00D33FCE" w:rsidP="00D33FCE">
      <w:pPr>
        <w:pStyle w:val="BodyText"/>
      </w:pPr>
    </w:p>
    <w:p w:rsidR="00405513" w:rsidRPr="002A517A" w:rsidRDefault="009A7B26" w:rsidP="00D91008">
      <w:pPr>
        <w:autoSpaceDE w:val="0"/>
        <w:autoSpaceDN w:val="0"/>
        <w:adjustRightInd w:val="0"/>
        <w:spacing w:line="276" w:lineRule="auto"/>
        <w:rPr>
          <w:rFonts w:ascii="Bookman Old Style" w:hAnsi="Bookman Old Style"/>
        </w:rPr>
      </w:pPr>
      <w:bookmarkStart w:id="3" w:name="_Toc456598588"/>
      <w:bookmarkStart w:id="4" w:name="_Toc130036554"/>
      <w:bookmarkStart w:id="5" w:name="_Toc377136849"/>
      <w:r w:rsidRPr="002A517A">
        <w:rPr>
          <w:rFonts w:ascii="Bookman Old Style" w:hAnsi="Bookman Old Style"/>
        </w:rPr>
        <w:t xml:space="preserve">This user manual explains about </w:t>
      </w:r>
      <w:r w:rsidR="0033001A">
        <w:rPr>
          <w:rFonts w:ascii="Bookman Old Style" w:eastAsia="Times New Roman" w:hAnsi="Bookman Old Style"/>
        </w:rPr>
        <w:t xml:space="preserve">changes incorporated in </w:t>
      </w:r>
      <w:r w:rsidR="002654F5">
        <w:rPr>
          <w:rFonts w:ascii="Bookman Old Style" w:eastAsia="Times New Roman" w:hAnsi="Bookman Old Style"/>
        </w:rPr>
        <w:t>CTPL SI</w:t>
      </w:r>
      <w:r w:rsidR="00F60C8A">
        <w:rPr>
          <w:rFonts w:ascii="Bookman Old Style" w:eastAsia="Times New Roman" w:hAnsi="Bookman Old Style"/>
        </w:rPr>
        <w:t xml:space="preserve"> for </w:t>
      </w:r>
      <w:r w:rsidR="002654F5">
        <w:rPr>
          <w:rFonts w:ascii="Bookman Old Style" w:eastAsia="Times New Roman" w:hAnsi="Bookman Old Style"/>
        </w:rPr>
        <w:t>Motor and Fleet</w:t>
      </w:r>
      <w:r w:rsidR="000A6613">
        <w:rPr>
          <w:rFonts w:ascii="Bookman Old Style" w:eastAsia="Times New Roman" w:hAnsi="Bookman Old Style"/>
        </w:rPr>
        <w:t xml:space="preserve"> </w:t>
      </w:r>
      <w:r w:rsidR="0033001A">
        <w:rPr>
          <w:rFonts w:ascii="Bookman Old Style" w:eastAsia="Times New Roman" w:hAnsi="Bookman Old Style"/>
        </w:rPr>
        <w:t>product</w:t>
      </w:r>
      <w:r w:rsidR="00F60C8A">
        <w:rPr>
          <w:rFonts w:ascii="Bookman Old Style" w:eastAsia="Times New Roman" w:hAnsi="Bookman Old Style"/>
        </w:rPr>
        <w:t>s</w:t>
      </w:r>
      <w:r w:rsidRPr="002A517A">
        <w:rPr>
          <w:rFonts w:ascii="Bookman Old Style" w:hAnsi="Bookman Old Style"/>
        </w:rPr>
        <w:t xml:space="preserve"> in </w:t>
      </w:r>
      <w:r w:rsidR="00361F18" w:rsidRPr="002A517A">
        <w:rPr>
          <w:rFonts w:ascii="Bookman Old Style" w:hAnsi="Bookman Old Style"/>
        </w:rPr>
        <w:t>ZIVA Philippines</w:t>
      </w:r>
      <w:r w:rsidRPr="002A517A">
        <w:rPr>
          <w:rFonts w:ascii="Bookman Old Style" w:hAnsi="Bookman Old Style"/>
        </w:rPr>
        <w:t xml:space="preserve"> Module.</w:t>
      </w:r>
      <w:bookmarkEnd w:id="3"/>
      <w:bookmarkEnd w:id="4"/>
      <w:bookmarkEnd w:id="5"/>
    </w:p>
    <w:p w:rsidR="00C81C80" w:rsidRDefault="002654F5" w:rsidP="005E2756">
      <w:pPr>
        <w:pStyle w:val="Heading1"/>
      </w:pPr>
      <w:bookmarkStart w:id="6" w:name="_Toc159968039"/>
      <w:bookmarkEnd w:id="0"/>
      <w:r>
        <w:t>Changes</w:t>
      </w:r>
      <w:r w:rsidR="005E2756">
        <w:t xml:space="preserve"> in </w:t>
      </w:r>
      <w:bookmarkEnd w:id="6"/>
      <w:r w:rsidR="00D57DFA">
        <w:t>Auto Debit Credit Period Due Date</w:t>
      </w:r>
    </w:p>
    <w:p w:rsidR="005E2756" w:rsidRPr="002654F5" w:rsidRDefault="005E2756" w:rsidP="005E2756">
      <w:pPr>
        <w:pStyle w:val="BodyText"/>
        <w:rPr>
          <w:rFonts w:eastAsiaTheme="minorHAnsi" w:cstheme="minorBidi"/>
          <w:iCs w:val="0"/>
          <w:lang w:val="en-IN"/>
        </w:rPr>
      </w:pPr>
    </w:p>
    <w:p w:rsidR="00F60C8A" w:rsidRPr="00D66635" w:rsidRDefault="002654F5" w:rsidP="00D66635">
      <w:pPr>
        <w:pStyle w:val="ListParagraph"/>
        <w:numPr>
          <w:ilvl w:val="0"/>
          <w:numId w:val="27"/>
        </w:numPr>
        <w:spacing w:after="200" w:line="276" w:lineRule="auto"/>
        <w:jc w:val="both"/>
        <w:rPr>
          <w:rFonts w:ascii="Bookman Old Style" w:hAnsi="Bookman Old Style"/>
        </w:rPr>
      </w:pPr>
      <w:r w:rsidRPr="00EA00A0">
        <w:rPr>
          <w:rFonts w:ascii="Bookman Old Style" w:hAnsi="Bookman Old Style"/>
        </w:rPr>
        <w:t xml:space="preserve">As per the new requirement </w:t>
      </w:r>
      <w:r w:rsidR="00D66635" w:rsidRPr="00311842">
        <w:rPr>
          <w:rFonts w:eastAsia="Times New Roman" w:cstheme="minorHAnsi"/>
          <w:sz w:val="24"/>
          <w:szCs w:val="20"/>
        </w:rPr>
        <w:t>“</w:t>
      </w:r>
      <w:r w:rsidR="00D66635">
        <w:t>Auto Debit Credit Period Due Date</w:t>
      </w:r>
      <w:r w:rsidR="00D66635" w:rsidRPr="00311842">
        <w:rPr>
          <w:rFonts w:eastAsia="Times New Roman" w:cstheme="minorHAnsi"/>
          <w:sz w:val="24"/>
          <w:szCs w:val="20"/>
        </w:rPr>
        <w:t xml:space="preserve">” </w:t>
      </w:r>
      <w:r w:rsidR="00D66635">
        <w:rPr>
          <w:rFonts w:eastAsia="Times New Roman" w:cstheme="minorHAnsi"/>
          <w:sz w:val="24"/>
          <w:szCs w:val="20"/>
        </w:rPr>
        <w:t xml:space="preserve">based on the policy start date and payment terms captured against the </w:t>
      </w:r>
      <w:proofErr w:type="gramStart"/>
      <w:r w:rsidR="00D66635">
        <w:rPr>
          <w:rFonts w:eastAsia="Times New Roman" w:cstheme="minorHAnsi"/>
          <w:sz w:val="24"/>
          <w:szCs w:val="20"/>
        </w:rPr>
        <w:t>proposal</w:t>
      </w:r>
      <w:r w:rsidR="00EA00A0" w:rsidRPr="00EA00A0">
        <w:rPr>
          <w:rFonts w:ascii="Bookman Old Style" w:hAnsi="Bookman Old Style"/>
        </w:rPr>
        <w:t xml:space="preserve"> </w:t>
      </w:r>
      <w:r w:rsidR="00EA00A0">
        <w:rPr>
          <w:rFonts w:ascii="Bookman Old Style" w:hAnsi="Bookman Old Style"/>
        </w:rPr>
        <w:t>.</w:t>
      </w:r>
      <w:r w:rsidRPr="00D66635">
        <w:rPr>
          <w:rFonts w:ascii="Bookman Old Style" w:hAnsi="Bookman Old Style"/>
        </w:rPr>
        <w:t>.</w:t>
      </w:r>
      <w:proofErr w:type="gramEnd"/>
    </w:p>
    <w:p w:rsidR="002654F5" w:rsidRPr="002654F5" w:rsidRDefault="002654F5" w:rsidP="002654F5">
      <w:pPr>
        <w:pStyle w:val="ListParagraph"/>
        <w:spacing w:after="200" w:line="276" w:lineRule="auto"/>
        <w:jc w:val="both"/>
        <w:rPr>
          <w:rFonts w:ascii="Bookman Old Style" w:hAnsi="Bookman Old Style"/>
        </w:rPr>
      </w:pPr>
    </w:p>
    <w:p w:rsidR="002654F5" w:rsidRPr="002654F5" w:rsidRDefault="00D66635" w:rsidP="002654F5">
      <w:pPr>
        <w:spacing w:after="200" w:line="276" w:lineRule="auto"/>
        <w:jc w:val="both"/>
        <w:rPr>
          <w:rFonts w:cs="Calibri"/>
          <w:color w:val="000000"/>
          <w:sz w:val="24"/>
          <w:szCs w:val="24"/>
        </w:rPr>
      </w:pPr>
      <w:r w:rsidRPr="00287E0D">
        <w:rPr>
          <w:noProof/>
          <w:lang w:eastAsia="en-IN"/>
        </w:rPr>
        <w:drawing>
          <wp:inline distT="0" distB="0" distL="0" distR="0" wp14:anchorId="440C9360" wp14:editId="317E9794">
            <wp:extent cx="5153821" cy="2421331"/>
            <wp:effectExtent l="19050" t="19050" r="2794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0045" cy="2428953"/>
                    </a:xfrm>
                    <a:prstGeom prst="rect">
                      <a:avLst/>
                    </a:prstGeom>
                    <a:ln>
                      <a:solidFill>
                        <a:schemeClr val="accent1"/>
                      </a:solidFill>
                    </a:ln>
                  </pic:spPr>
                </pic:pic>
              </a:graphicData>
            </a:graphic>
          </wp:inline>
        </w:drawing>
      </w:r>
    </w:p>
    <w:p w:rsidR="00D66635" w:rsidRPr="00D66635" w:rsidRDefault="00EA00A0" w:rsidP="00D66635">
      <w:pPr>
        <w:pStyle w:val="NormalWeb"/>
        <w:jc w:val="both"/>
        <w:rPr>
          <w:rFonts w:ascii="Bookman Old Style" w:eastAsia="Calibri" w:hAnsi="Bookman Old Style"/>
        </w:rPr>
      </w:pPr>
      <w:r>
        <w:t>When clicking the "</w:t>
      </w:r>
      <w:r w:rsidR="00D66635">
        <w:t>Raise Debit</w:t>
      </w:r>
      <w:r>
        <w:t xml:space="preserve">" button, </w:t>
      </w:r>
      <w:r w:rsidR="00D67F40">
        <w:rPr>
          <w:rFonts w:ascii="Bookman Old Style" w:eastAsia="Calibri" w:hAnsi="Bookman Old Style"/>
        </w:rPr>
        <w:t>S</w:t>
      </w:r>
      <w:r w:rsidR="00D66635" w:rsidRPr="00D66635">
        <w:rPr>
          <w:rFonts w:ascii="Bookman Old Style" w:eastAsia="Calibri" w:hAnsi="Bookman Old Style"/>
        </w:rPr>
        <w:t xml:space="preserve">ystem should automatically populate the credit period count as “1” and the PPW due date based on the “policy start date” and the number of days entered in the “payment terms” field. </w:t>
      </w:r>
    </w:p>
    <w:p w:rsidR="000A6613" w:rsidRDefault="000A6613" w:rsidP="005E2756">
      <w:pPr>
        <w:pStyle w:val="BodyText"/>
        <w:rPr>
          <w:rFonts w:cstheme="minorBidi"/>
          <w:iCs w:val="0"/>
          <w:lang w:val="en-IN"/>
        </w:rPr>
      </w:pPr>
      <w:bookmarkStart w:id="7" w:name="_GoBack"/>
      <w:bookmarkEnd w:id="7"/>
    </w:p>
    <w:sectPr w:rsidR="000A6613" w:rsidSect="00D9309F">
      <w:headerReference w:type="default"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71C6" w:rsidRDefault="00F771C6" w:rsidP="00060703">
      <w:pPr>
        <w:spacing w:after="0" w:line="240" w:lineRule="auto"/>
      </w:pPr>
      <w:r>
        <w:separator/>
      </w:r>
    </w:p>
  </w:endnote>
  <w:endnote w:type="continuationSeparator" w:id="0">
    <w:p w:rsidR="00F771C6" w:rsidRDefault="00F771C6"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D67F40">
      <w:rPr>
        <w:rFonts w:ascii="Bookman Old Style" w:hAnsi="Bookman Old Style"/>
        <w:noProof/>
        <w:sz w:val="20"/>
        <w:szCs w:val="20"/>
      </w:rPr>
      <w:t>4</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D67F40">
      <w:rPr>
        <w:rFonts w:ascii="Bookman Old Style" w:hAnsi="Bookman Old Style"/>
        <w:noProof/>
        <w:sz w:val="20"/>
        <w:szCs w:val="20"/>
      </w:rPr>
      <w:t>4</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71C6" w:rsidRDefault="00F771C6" w:rsidP="00060703">
      <w:pPr>
        <w:spacing w:after="0" w:line="240" w:lineRule="auto"/>
      </w:pPr>
      <w:r>
        <w:separator/>
      </w:r>
    </w:p>
  </w:footnote>
  <w:footnote w:type="continuationSeparator" w:id="0">
    <w:p w:rsidR="00F771C6" w:rsidRDefault="00F771C6"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EE909C8"/>
    <w:multiLevelType w:val="hybridMultilevel"/>
    <w:tmpl w:val="9F2005B6"/>
    <w:lvl w:ilvl="0" w:tplc="8A28B96E">
      <w:start w:val="1"/>
      <w:numFmt w:val="decimal"/>
      <w:pStyle w:val="Heading1"/>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5A6FC4"/>
    <w:multiLevelType w:val="hybridMultilevel"/>
    <w:tmpl w:val="1BCCD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1"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1"/>
    <w:lvlOverride w:ilvl="0">
      <w:startOverride w:val="1"/>
    </w:lvlOverride>
  </w:num>
  <w:num w:numId="4">
    <w:abstractNumId w:val="22"/>
  </w:num>
  <w:num w:numId="5">
    <w:abstractNumId w:val="17"/>
  </w:num>
  <w:num w:numId="6">
    <w:abstractNumId w:val="21"/>
  </w:num>
  <w:num w:numId="7">
    <w:abstractNumId w:val="9"/>
  </w:num>
  <w:num w:numId="8">
    <w:abstractNumId w:val="11"/>
  </w:num>
  <w:num w:numId="9">
    <w:abstractNumId w:val="18"/>
  </w:num>
  <w:num w:numId="10">
    <w:abstractNumId w:val="10"/>
  </w:num>
  <w:num w:numId="11">
    <w:abstractNumId w:val="19"/>
  </w:num>
  <w:num w:numId="12">
    <w:abstractNumId w:val="3"/>
  </w:num>
  <w:num w:numId="13">
    <w:abstractNumId w:val="16"/>
  </w:num>
  <w:num w:numId="14">
    <w:abstractNumId w:val="4"/>
  </w:num>
  <w:num w:numId="15">
    <w:abstractNumId w:val="6"/>
  </w:num>
  <w:num w:numId="16">
    <w:abstractNumId w:val="2"/>
  </w:num>
  <w:num w:numId="17">
    <w:abstractNumId w:val="5"/>
  </w:num>
  <w:num w:numId="18">
    <w:abstractNumId w:val="7"/>
  </w:num>
  <w:num w:numId="19">
    <w:abstractNumId w:val="12"/>
  </w:num>
  <w:num w:numId="20">
    <w:abstractNumId w:val="1"/>
  </w:num>
  <w:num w:numId="21">
    <w:abstractNumId w:val="23"/>
  </w:num>
  <w:num w:numId="22">
    <w:abstractNumId w:val="24"/>
  </w:num>
  <w:num w:numId="23">
    <w:abstractNumId w:val="25"/>
  </w:num>
  <w:num w:numId="24">
    <w:abstractNumId w:val="8"/>
  </w:num>
  <w:num w:numId="25">
    <w:abstractNumId w:val="15"/>
  </w:num>
  <w:num w:numId="26">
    <w:abstractNumId w:val="20"/>
  </w:num>
  <w:num w:numId="2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4D94"/>
    <w:rsid w:val="001D0C8D"/>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54F5"/>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3B16"/>
    <w:rsid w:val="00613BAC"/>
    <w:rsid w:val="00614715"/>
    <w:rsid w:val="00623306"/>
    <w:rsid w:val="00623F7A"/>
    <w:rsid w:val="00625240"/>
    <w:rsid w:val="006305CE"/>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794C"/>
    <w:rsid w:val="00A67D39"/>
    <w:rsid w:val="00A67FDE"/>
    <w:rsid w:val="00A70191"/>
    <w:rsid w:val="00A717DE"/>
    <w:rsid w:val="00A71F94"/>
    <w:rsid w:val="00A75028"/>
    <w:rsid w:val="00A7580C"/>
    <w:rsid w:val="00A76C79"/>
    <w:rsid w:val="00A8099B"/>
    <w:rsid w:val="00A849DD"/>
    <w:rsid w:val="00A861E7"/>
    <w:rsid w:val="00A9159E"/>
    <w:rsid w:val="00AA3A15"/>
    <w:rsid w:val="00AA512A"/>
    <w:rsid w:val="00AA5A1C"/>
    <w:rsid w:val="00AA5EB4"/>
    <w:rsid w:val="00AA64A6"/>
    <w:rsid w:val="00AA6D28"/>
    <w:rsid w:val="00AB3AD5"/>
    <w:rsid w:val="00AB4740"/>
    <w:rsid w:val="00AB5B60"/>
    <w:rsid w:val="00AC3524"/>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887"/>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57DFA"/>
    <w:rsid w:val="00D6297C"/>
    <w:rsid w:val="00D63A02"/>
    <w:rsid w:val="00D66635"/>
    <w:rsid w:val="00D67E32"/>
    <w:rsid w:val="00D67F40"/>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00A0"/>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5B2E"/>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F69"/>
    <w:rsid w:val="00F759F1"/>
    <w:rsid w:val="00F771C6"/>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CF560"/>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360"/>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5C2574"/>
    <w:pPr>
      <w:keepNext/>
      <w:keepLines/>
      <w:numPr>
        <w:ilvl w:val="1"/>
        <w:numId w:val="1"/>
      </w:numPr>
      <w:spacing w:before="280" w:after="280" w:line="240" w:lineRule="atLeast"/>
      <w:outlineLvl w:val="1"/>
    </w:pPr>
    <w:rPr>
      <w:rFonts w:ascii="Bookman Old Style" w:eastAsia="Times New Roman" w:hAnsi="Bookman Old Style" w:cs="Times New Roman"/>
      <w:b/>
      <w:sz w:val="28"/>
      <w:szCs w:val="20"/>
      <w:lang w:val="en-US"/>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5C2574"/>
    <w:rPr>
      <w:rFonts w:ascii="Bookman Old Style" w:eastAsia="Times New Roman" w:hAnsi="Bookman Old Style" w:cs="Times New Roman"/>
      <w:b/>
      <w:sz w:val="28"/>
      <w:szCs w:val="20"/>
      <w:lang w:val="en-US"/>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351EC-8DF0-4B97-8623-977AA0B62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4</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37</cp:revision>
  <dcterms:created xsi:type="dcterms:W3CDTF">2023-06-28T06:04:00Z</dcterms:created>
  <dcterms:modified xsi:type="dcterms:W3CDTF">2024-12-31T06:50:00Z</dcterms:modified>
</cp:coreProperties>
</file>