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F80A8E" w:rsidRDefault="00250AAC" w:rsidP="00250AAC">
      <w:pPr>
        <w:jc w:val="center"/>
        <w:rPr>
          <w:rFonts w:ascii="Bookman Old Style" w:hAnsi="Bookman Old Style"/>
        </w:rPr>
      </w:pPr>
      <w:r w:rsidRPr="00F80A8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F80A8E" w:rsidRDefault="00060703">
      <w:pPr>
        <w:rPr>
          <w:rFonts w:ascii="Bookman Old Style" w:hAnsi="Bookman Old Style"/>
        </w:rPr>
      </w:pPr>
    </w:p>
    <w:p w:rsidR="00060703" w:rsidRPr="00F80A8E" w:rsidRDefault="00060703">
      <w:pPr>
        <w:rPr>
          <w:rFonts w:ascii="Bookman Old Style" w:hAnsi="Bookman Old Style"/>
        </w:rPr>
      </w:pPr>
    </w:p>
    <w:p w:rsidR="00250AAC" w:rsidRPr="00F80A8E" w:rsidRDefault="00250AAC">
      <w:pPr>
        <w:rPr>
          <w:rFonts w:ascii="Bookman Old Style" w:hAnsi="Bookman Old Style"/>
        </w:rPr>
      </w:pPr>
    </w:p>
    <w:p w:rsidR="00E936BF" w:rsidRPr="00F80A8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F80A8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F80A8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F80A8E" w:rsidRDefault="00770201" w:rsidP="00250AAC">
      <w:pPr>
        <w:pStyle w:val="Title"/>
        <w:jc w:val="left"/>
        <w:rPr>
          <w:rFonts w:ascii="Bookman Old Style" w:hAnsi="Bookman Old Style"/>
        </w:rPr>
      </w:pPr>
      <w:r w:rsidRPr="00F80A8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F80A8E">
        <w:rPr>
          <w:rFonts w:ascii="Bookman Old Style" w:hAnsi="Bookman Old Style"/>
          <w:sz w:val="48"/>
          <w:szCs w:val="48"/>
        </w:rPr>
        <w:t>User Manual</w:t>
      </w:r>
    </w:p>
    <w:p w:rsidR="00D34950" w:rsidRPr="00F80A8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F80A8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F80A8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F80A8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F80A8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F80A8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F80A8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F80A8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F80A8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F80A8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F80A8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F80A8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F80A8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0.01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F80A8E" w:rsidRDefault="00454FBA" w:rsidP="00B37577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B37577">
            <w:pPr>
              <w:pStyle w:val="BodyText"/>
            </w:pPr>
          </w:p>
        </w:tc>
      </w:tr>
      <w:tr w:rsidR="00E431C7" w:rsidRPr="00F80A8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1.00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F80A8E" w:rsidRDefault="00454FBA" w:rsidP="00B37577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F80A8E" w:rsidRDefault="00F60C8A" w:rsidP="00B37577">
            <w:pPr>
              <w:pStyle w:val="BodyText"/>
            </w:pPr>
            <w:r w:rsidRPr="00F60C8A">
              <w:t>NIJANTHAN PL</w:t>
            </w:r>
          </w:p>
        </w:tc>
      </w:tr>
    </w:tbl>
    <w:p w:rsidR="00292FBC" w:rsidRPr="00F80A8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290B46" w:rsidRDefault="00F548D7" w:rsidP="00D91008">
      <w:pPr>
        <w:pStyle w:val="TOCHeading"/>
      </w:pPr>
      <w:r w:rsidRPr="00290B46"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0A6613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F80A8E">
            <w:rPr>
              <w:rFonts w:ascii="Bookman Old Style" w:hAnsi="Bookman Old Style"/>
            </w:rPr>
            <w:fldChar w:fldCharType="begin"/>
          </w:r>
          <w:r w:rsidRPr="00F80A8E">
            <w:rPr>
              <w:rFonts w:ascii="Bookman Old Style" w:hAnsi="Bookman Old Style"/>
            </w:rPr>
            <w:instrText xml:space="preserve"> TOC \o "1-3" \h \z \u </w:instrText>
          </w:r>
          <w:r w:rsidRPr="00F80A8E">
            <w:rPr>
              <w:rFonts w:ascii="Bookman Old Style" w:hAnsi="Bookman Old Style"/>
            </w:rPr>
            <w:fldChar w:fldCharType="separate"/>
          </w:r>
          <w:hyperlink w:anchor="_Toc159967514" w:history="1">
            <w:r w:rsidR="000A6613" w:rsidRPr="002264AE">
              <w:rPr>
                <w:rStyle w:val="Hyperlink"/>
                <w:noProof/>
              </w:rPr>
              <w:t>1.</w:t>
            </w:r>
            <w:r w:rsidR="000A6613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0A6613" w:rsidRPr="002264AE">
              <w:rPr>
                <w:rStyle w:val="Hyperlink"/>
                <w:noProof/>
              </w:rPr>
              <w:t>Introduction</w:t>
            </w:r>
            <w:r w:rsidR="00454FBA">
              <w:rPr>
                <w:noProof/>
                <w:webHidden/>
              </w:rPr>
              <w:t xml:space="preserve">                                                                                                                                                                   </w:t>
            </w:r>
            <w:r w:rsidR="000A6613">
              <w:rPr>
                <w:noProof/>
                <w:webHidden/>
              </w:rPr>
              <w:fldChar w:fldCharType="begin"/>
            </w:r>
            <w:r w:rsidR="000A6613">
              <w:rPr>
                <w:noProof/>
                <w:webHidden/>
              </w:rPr>
              <w:instrText xml:space="preserve"> PAGEREF _Toc159967514 \h </w:instrText>
            </w:r>
            <w:r w:rsidR="000A6613">
              <w:rPr>
                <w:noProof/>
                <w:webHidden/>
              </w:rPr>
            </w:r>
            <w:r w:rsidR="000A6613">
              <w:rPr>
                <w:noProof/>
                <w:webHidden/>
              </w:rPr>
              <w:fldChar w:fldCharType="separate"/>
            </w:r>
            <w:r w:rsidR="000A6613">
              <w:rPr>
                <w:noProof/>
                <w:webHidden/>
              </w:rPr>
              <w:t>4</w:t>
            </w:r>
            <w:r w:rsidR="000A6613">
              <w:rPr>
                <w:noProof/>
                <w:webHidden/>
              </w:rPr>
              <w:fldChar w:fldCharType="end"/>
            </w:r>
          </w:hyperlink>
        </w:p>
        <w:p w:rsidR="001D252B" w:rsidRPr="00244307" w:rsidRDefault="0039388F" w:rsidP="00244307">
          <w:pPr>
            <w:pStyle w:val="Heading2"/>
            <w:rPr>
              <w:b/>
              <w:bCs w:val="0"/>
              <w:color w:val="0563C1" w:themeColor="hyperlink"/>
              <w:u w:val="single"/>
            </w:rPr>
          </w:pPr>
          <w:hyperlink w:anchor="_Toc159967515" w:history="1">
            <w:r w:rsidR="000A6613" w:rsidRPr="001D252B">
              <w:rPr>
                <w:rStyle w:val="Hyperlink"/>
                <w:b/>
              </w:rPr>
              <w:t>2.</w:t>
            </w:r>
            <w:r w:rsidR="00454FBA" w:rsidRPr="001D252B">
              <w:rPr>
                <w:rStyle w:val="Hyperlink"/>
                <w:b/>
              </w:rPr>
              <w:t xml:space="preserve">      </w:t>
            </w:r>
            <w:r w:rsidR="00244307" w:rsidRPr="00244307">
              <w:rPr>
                <w:rStyle w:val="Hyperlink"/>
                <w:b/>
              </w:rPr>
              <w:t>Required to display only Intermediary code</w:t>
            </w:r>
            <w:r w:rsidR="00454FBA" w:rsidRPr="001D252B">
              <w:rPr>
                <w:rStyle w:val="Hyperlink"/>
                <w:b/>
              </w:rPr>
              <w:t xml:space="preserve">  </w:t>
            </w:r>
            <w:r w:rsidR="001D252B">
              <w:rPr>
                <w:rStyle w:val="Hyperlink"/>
                <w:b/>
              </w:rPr>
              <w:t xml:space="preserve">              </w:t>
            </w:r>
            <w:r w:rsidR="00454FBA" w:rsidRPr="001D252B">
              <w:rPr>
                <w:rStyle w:val="Hyperlink"/>
                <w:b/>
              </w:rPr>
              <w:t xml:space="preserve">                                                           </w:t>
            </w:r>
            <w:r w:rsidR="00244307">
              <w:rPr>
                <w:rStyle w:val="Hyperlink"/>
                <w:b/>
              </w:rPr>
              <w:t xml:space="preserve">                    </w:t>
            </w:r>
            <w:r w:rsidR="00454FBA" w:rsidRPr="001D252B">
              <w:rPr>
                <w:rStyle w:val="Hyperlink"/>
                <w:b/>
              </w:rPr>
              <w:t xml:space="preserve">      </w:t>
            </w:r>
            <w:r w:rsidR="000A6613" w:rsidRPr="001D252B">
              <w:rPr>
                <w:webHidden/>
              </w:rPr>
              <w:tab/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begin"/>
            </w:r>
            <w:r w:rsidR="000A6613" w:rsidRPr="001D252B">
              <w:rPr>
                <w:rStyle w:val="Hyperlink"/>
                <w:b/>
                <w:webHidden/>
              </w:rPr>
              <w:instrText xml:space="preserve"> PAGEREF _Toc159967515 \h </w:instrText>
            </w:r>
            <w:r w:rsidR="000A6613" w:rsidRPr="001D252B">
              <w:rPr>
                <w:rStyle w:val="Hyperlink"/>
                <w:b/>
                <w:bCs w:val="0"/>
                <w:webHidden/>
              </w:rPr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separate"/>
            </w:r>
            <w:r w:rsidR="000A6613" w:rsidRPr="001D252B">
              <w:rPr>
                <w:rStyle w:val="Hyperlink"/>
                <w:b/>
                <w:webHidden/>
              </w:rPr>
              <w:t>4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end"/>
            </w:r>
          </w:hyperlink>
        </w:p>
        <w:p w:rsidR="00F00E54" w:rsidRPr="00F80A8E" w:rsidRDefault="005C2574" w:rsidP="006D3D8C">
          <w:pPr>
            <w:pStyle w:val="TOC2"/>
            <w:tabs>
              <w:tab w:val="left" w:pos="880"/>
              <w:tab w:val="right" w:pos="9016"/>
            </w:tabs>
            <w:rPr>
              <w:rFonts w:ascii="Bookman Old Style" w:hAnsi="Bookman Old Style"/>
              <w:noProof/>
            </w:rPr>
          </w:pPr>
          <w:r w:rsidRPr="00F80A8E">
            <w:rPr>
              <w:rFonts w:ascii="Bookman Old Style" w:hAnsi="Bookman Old Style"/>
              <w:noProof/>
            </w:rPr>
            <w:fldChar w:fldCharType="end"/>
          </w:r>
        </w:p>
      </w:sdtContent>
    </w:sdt>
    <w:bookmarkStart w:id="0" w:name="_Ref7778905" w:displacedByCustomXml="prev"/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91008" w:rsidRDefault="00D91008" w:rsidP="00405513">
      <w:pPr>
        <w:rPr>
          <w:rFonts w:ascii="Bookman Old Style" w:hAnsi="Bookman Old Style"/>
        </w:rPr>
      </w:pPr>
    </w:p>
    <w:p w:rsidR="00D33FCE" w:rsidRDefault="009A7B26" w:rsidP="00D33FCE">
      <w:pPr>
        <w:pStyle w:val="Heading1"/>
      </w:pPr>
      <w:bookmarkStart w:id="1" w:name="_Toc115188355"/>
      <w:bookmarkStart w:id="2" w:name="_Toc159967514"/>
      <w:r w:rsidRPr="00D91008">
        <w:t>Introduction</w:t>
      </w:r>
      <w:bookmarkEnd w:id="1"/>
      <w:bookmarkEnd w:id="2"/>
    </w:p>
    <w:p w:rsidR="001D252B" w:rsidRPr="001D252B" w:rsidRDefault="001D252B" w:rsidP="001D252B">
      <w:pPr>
        <w:pStyle w:val="BodyText"/>
      </w:pPr>
    </w:p>
    <w:bookmarkEnd w:id="0"/>
    <w:p w:rsidR="00244307" w:rsidRPr="00244307" w:rsidRDefault="00244307" w:rsidP="00244307">
      <w:pPr>
        <w:spacing w:after="0" w:line="240" w:lineRule="auto"/>
        <w:jc w:val="both"/>
        <w:rPr>
          <w:sz w:val="24"/>
          <w:szCs w:val="24"/>
          <w:lang w:val="en-GB" w:eastAsia="x-none"/>
        </w:rPr>
      </w:pPr>
      <w:r w:rsidRPr="00244307">
        <w:rPr>
          <w:sz w:val="24"/>
          <w:szCs w:val="24"/>
          <w:lang w:val="en-GB" w:eastAsia="x-none"/>
        </w:rPr>
        <w:t>As per the requirement, Intermediary code should display in the Policy schedule SOA document for all lob products.</w:t>
      </w:r>
    </w:p>
    <w:p w:rsidR="00244307" w:rsidRPr="00244307" w:rsidRDefault="00244307" w:rsidP="00244307">
      <w:pPr>
        <w:pStyle w:val="Bodytext0"/>
        <w:numPr>
          <w:ilvl w:val="0"/>
          <w:numId w:val="30"/>
        </w:numPr>
        <w:spacing w:before="20" w:after="20"/>
        <w:rPr>
          <w:rFonts w:asciiTheme="minorHAnsi" w:eastAsiaTheme="minorHAnsi" w:hAnsiTheme="minorHAnsi" w:cstheme="minorBidi"/>
          <w:color w:val="auto"/>
          <w:szCs w:val="24"/>
          <w:lang w:val="en-GB" w:eastAsia="x-none"/>
        </w:rPr>
      </w:pPr>
      <w:r w:rsidRPr="00244307">
        <w:rPr>
          <w:rFonts w:asciiTheme="minorHAnsi" w:eastAsiaTheme="minorHAnsi" w:hAnsiTheme="minorHAnsi" w:cstheme="minorBidi"/>
          <w:color w:val="auto"/>
          <w:szCs w:val="24"/>
          <w:lang w:val="en-GB" w:eastAsia="x-none"/>
        </w:rPr>
        <w:t>Guidelines, circulars, instructions and directions released from time to time by Philippines Insurance council.</w:t>
      </w:r>
    </w:p>
    <w:p w:rsidR="00454FBA" w:rsidRDefault="00244307" w:rsidP="00244307">
      <w:pPr>
        <w:pStyle w:val="Heading1"/>
      </w:pPr>
      <w:r w:rsidRPr="00244307">
        <w:rPr>
          <w:rStyle w:val="Hyperlink"/>
          <w:color w:val="auto"/>
          <w:u w:val="none"/>
        </w:rPr>
        <w:t>Required to display only Intermediary code</w:t>
      </w:r>
      <w:r w:rsidR="001D252B" w:rsidRPr="001D252B">
        <w:rPr>
          <w:rStyle w:val="Hyperlink"/>
          <w:color w:val="auto"/>
          <w:u w:val="none"/>
        </w:rPr>
        <w:t xml:space="preserve"> </w:t>
      </w:r>
    </w:p>
    <w:p w:rsidR="00454FBA" w:rsidRPr="00454FBA" w:rsidRDefault="00454FBA" w:rsidP="00454FBA">
      <w:pPr>
        <w:pStyle w:val="BodyText"/>
      </w:pPr>
    </w:p>
    <w:p w:rsidR="00244307" w:rsidRPr="00244307" w:rsidRDefault="00244307" w:rsidP="00244307">
      <w:pPr>
        <w:pStyle w:val="ListParagraph"/>
        <w:numPr>
          <w:ilvl w:val="0"/>
          <w:numId w:val="30"/>
        </w:numPr>
        <w:rPr>
          <w:sz w:val="24"/>
          <w:szCs w:val="24"/>
          <w:lang w:val="en-GB" w:eastAsia="x-none"/>
        </w:rPr>
      </w:pPr>
      <w:r w:rsidRPr="00244307">
        <w:rPr>
          <w:sz w:val="24"/>
          <w:szCs w:val="24"/>
          <w:lang w:val="en-GB" w:eastAsia="x-none"/>
        </w:rPr>
        <w:t>System should display the Intermediary information in the policy schedule when generating the policy schedule document.</w:t>
      </w:r>
    </w:p>
    <w:p w:rsidR="00244307" w:rsidRDefault="00244307" w:rsidP="00244307">
      <w:pPr>
        <w:pStyle w:val="ListParagraph"/>
        <w:numPr>
          <w:ilvl w:val="0"/>
          <w:numId w:val="30"/>
        </w:numPr>
        <w:rPr>
          <w:sz w:val="24"/>
          <w:szCs w:val="24"/>
          <w:lang w:val="en-GB" w:eastAsia="x-none"/>
        </w:rPr>
      </w:pPr>
      <w:r w:rsidRPr="00244307">
        <w:rPr>
          <w:sz w:val="24"/>
          <w:szCs w:val="24"/>
          <w:lang w:val="en-GB" w:eastAsia="x-none"/>
        </w:rPr>
        <w:t>System should display the Intermediary details as “Intermediary Code” in the schedule document for the respective policy.</w:t>
      </w:r>
    </w:p>
    <w:p w:rsidR="00244307" w:rsidRDefault="00244307" w:rsidP="00244307">
      <w:pPr>
        <w:pStyle w:val="ListParagraph"/>
        <w:numPr>
          <w:ilvl w:val="0"/>
          <w:numId w:val="30"/>
        </w:numPr>
        <w:rPr>
          <w:sz w:val="24"/>
          <w:szCs w:val="24"/>
          <w:lang w:val="en-GB" w:eastAsia="x-none"/>
        </w:rPr>
      </w:pPr>
      <w:r w:rsidRPr="00244307">
        <w:rPr>
          <w:sz w:val="24"/>
          <w:szCs w:val="24"/>
          <w:lang w:val="en-GB" w:eastAsia="x-none"/>
        </w:rPr>
        <w:t xml:space="preserve">Intermediary code </w:t>
      </w:r>
      <w:r w:rsidRPr="00244307">
        <w:rPr>
          <w:sz w:val="24"/>
          <w:szCs w:val="24"/>
          <w:lang w:val="en-GB" w:eastAsia="x-none"/>
        </w:rPr>
        <w:t xml:space="preserve">will display </w:t>
      </w:r>
      <w:r w:rsidRPr="00244307">
        <w:rPr>
          <w:sz w:val="24"/>
          <w:szCs w:val="24"/>
          <w:lang w:val="en-GB" w:eastAsia="x-none"/>
        </w:rPr>
        <w:t xml:space="preserve">in the policy schedule for </w:t>
      </w:r>
      <w:r w:rsidRPr="00244307">
        <w:rPr>
          <w:sz w:val="24"/>
          <w:szCs w:val="24"/>
          <w:lang w:val="en-GB" w:eastAsia="x-none"/>
        </w:rPr>
        <w:t>all</w:t>
      </w:r>
      <w:r w:rsidRPr="00244307">
        <w:rPr>
          <w:sz w:val="24"/>
          <w:szCs w:val="24"/>
          <w:lang w:val="en-GB" w:eastAsia="x-none"/>
        </w:rPr>
        <w:t xml:space="preserve"> lob products</w:t>
      </w:r>
      <w:r>
        <w:rPr>
          <w:sz w:val="24"/>
          <w:szCs w:val="24"/>
          <w:lang w:val="en-GB" w:eastAsia="x-none"/>
        </w:rPr>
        <w:t>.</w:t>
      </w:r>
    </w:p>
    <w:p w:rsidR="00244307" w:rsidRPr="00244307" w:rsidRDefault="00244307" w:rsidP="00244307">
      <w:pPr>
        <w:rPr>
          <w:sz w:val="24"/>
          <w:szCs w:val="24"/>
          <w:lang w:val="en-GB" w:eastAsia="x-none"/>
        </w:rPr>
      </w:pPr>
      <w:r>
        <w:rPr>
          <w:sz w:val="24"/>
          <w:szCs w:val="24"/>
          <w:lang w:val="en-GB" w:eastAsia="x-none"/>
        </w:rPr>
        <w:t>Kindly Generate the Policy Schedule from Policy Schedule screen or while generating the policy.</w:t>
      </w:r>
      <w:bookmarkStart w:id="3" w:name="_GoBack"/>
      <w:bookmarkEnd w:id="3"/>
    </w:p>
    <w:p w:rsidR="00454FBA" w:rsidRDefault="00244307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  <w:r>
        <w:rPr>
          <w:noProof/>
          <w:lang w:eastAsia="en-IN"/>
        </w:rPr>
        <w:drawing>
          <wp:inline distT="0" distB="0" distL="0" distR="0" wp14:anchorId="29D82AED" wp14:editId="40EE3D39">
            <wp:extent cx="5731510" cy="30670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FBA" w:rsidRDefault="00454FBA" w:rsidP="005E2756">
      <w:pPr>
        <w:pStyle w:val="BodyText"/>
        <w:rPr>
          <w:rFonts w:cstheme="minorBidi"/>
          <w:iCs w:val="0"/>
          <w:lang w:val="en-IN"/>
        </w:rPr>
      </w:pPr>
    </w:p>
    <w:p w:rsidR="000A6613" w:rsidRDefault="000A6613" w:rsidP="005E2756">
      <w:pPr>
        <w:pStyle w:val="BodyText"/>
        <w:rPr>
          <w:rFonts w:cstheme="minorBidi"/>
          <w:iCs w:val="0"/>
          <w:lang w:val="en-IN"/>
        </w:rPr>
      </w:pPr>
    </w:p>
    <w:p w:rsidR="000A6613" w:rsidRPr="00F60C8A" w:rsidRDefault="001D252B" w:rsidP="005E2756">
      <w:pPr>
        <w:pStyle w:val="BodyText"/>
        <w:rPr>
          <w:rFonts w:cstheme="minorBidi"/>
          <w:iCs w:val="0"/>
          <w:lang w:val="en-IN"/>
        </w:rPr>
      </w:pPr>
      <w:r>
        <w:rPr>
          <w:rFonts w:cstheme="minorBidi"/>
          <w:iCs w:val="0"/>
          <w:lang w:val="en-IN"/>
        </w:rPr>
        <w:t xml:space="preserve">Click </w:t>
      </w:r>
      <w:r w:rsidR="00044CF2">
        <w:rPr>
          <w:rFonts w:cstheme="minorBidi"/>
          <w:iCs w:val="0"/>
          <w:lang w:val="en-IN"/>
        </w:rPr>
        <w:t>on close</w:t>
      </w:r>
      <w:r w:rsidR="00244307">
        <w:rPr>
          <w:rFonts w:cstheme="minorBidi"/>
          <w:iCs w:val="0"/>
          <w:lang w:val="en-IN"/>
        </w:rPr>
        <w:t xml:space="preserve"> </w:t>
      </w:r>
      <w:r w:rsidR="00044CF2">
        <w:rPr>
          <w:rFonts w:cstheme="minorBidi"/>
          <w:iCs w:val="0"/>
          <w:lang w:val="en-IN"/>
        </w:rPr>
        <w:t>button</w:t>
      </w:r>
      <w:r w:rsidR="006105DB">
        <w:rPr>
          <w:rFonts w:cstheme="minorBidi"/>
          <w:iCs w:val="0"/>
          <w:lang w:val="en-IN"/>
        </w:rPr>
        <w:t xml:space="preserve"> </w:t>
      </w:r>
      <w:r w:rsidR="00044CF2">
        <w:rPr>
          <w:rFonts w:cstheme="minorBidi"/>
          <w:iCs w:val="0"/>
          <w:lang w:val="en-IN"/>
        </w:rPr>
        <w:t>to close the window.</w:t>
      </w:r>
    </w:p>
    <w:sectPr w:rsidR="000A6613" w:rsidRPr="00F60C8A" w:rsidSect="00D9309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388F" w:rsidRDefault="0039388F" w:rsidP="00060703">
      <w:pPr>
        <w:spacing w:after="0" w:line="240" w:lineRule="auto"/>
      </w:pPr>
      <w:r>
        <w:separator/>
      </w:r>
    </w:p>
  </w:endnote>
  <w:endnote w:type="continuationSeparator" w:id="0">
    <w:p w:rsidR="0039388F" w:rsidRDefault="0039388F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244307">
      <w:rPr>
        <w:rFonts w:ascii="Bookman Old Style" w:hAnsi="Bookman Old Style"/>
        <w:noProof/>
        <w:sz w:val="20"/>
        <w:szCs w:val="20"/>
      </w:rPr>
      <w:t>3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244307">
      <w:rPr>
        <w:rFonts w:ascii="Bookman Old Style" w:hAnsi="Bookman Old Style"/>
        <w:noProof/>
        <w:sz w:val="20"/>
        <w:szCs w:val="20"/>
      </w:rPr>
      <w:t>4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388F" w:rsidRDefault="0039388F" w:rsidP="00060703">
      <w:pPr>
        <w:spacing w:after="0" w:line="240" w:lineRule="auto"/>
      </w:pPr>
      <w:r>
        <w:separator/>
      </w:r>
    </w:p>
  </w:footnote>
  <w:footnote w:type="continuationSeparator" w:id="0">
    <w:p w:rsidR="0039388F" w:rsidRDefault="0039388F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0564FA"/>
    <w:multiLevelType w:val="hybridMultilevel"/>
    <w:tmpl w:val="24E81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E2F8D"/>
    <w:multiLevelType w:val="hybridMultilevel"/>
    <w:tmpl w:val="CB66A46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15" w15:restartNumberingAfterBreak="0">
    <w:nsid w:val="4EE909C8"/>
    <w:multiLevelType w:val="hybridMultilevel"/>
    <w:tmpl w:val="9F2005B6"/>
    <w:lvl w:ilvl="0" w:tplc="8A28B96E">
      <w:start w:val="1"/>
      <w:numFmt w:val="decimal"/>
      <w:pStyle w:val="Heading1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4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7"/>
  </w:num>
  <w:num w:numId="3">
    <w:abstractNumId w:val="1"/>
    <w:lvlOverride w:ilvl="0">
      <w:startOverride w:val="1"/>
    </w:lvlOverride>
  </w:num>
  <w:num w:numId="4">
    <w:abstractNumId w:val="25"/>
  </w:num>
  <w:num w:numId="5">
    <w:abstractNumId w:val="20"/>
  </w:num>
  <w:num w:numId="6">
    <w:abstractNumId w:val="24"/>
  </w:num>
  <w:num w:numId="7">
    <w:abstractNumId w:val="9"/>
  </w:num>
  <w:num w:numId="8">
    <w:abstractNumId w:val="15"/>
  </w:num>
  <w:num w:numId="9">
    <w:abstractNumId w:val="21"/>
  </w:num>
  <w:num w:numId="10">
    <w:abstractNumId w:val="12"/>
  </w:num>
  <w:num w:numId="11">
    <w:abstractNumId w:val="22"/>
  </w:num>
  <w:num w:numId="12">
    <w:abstractNumId w:val="3"/>
  </w:num>
  <w:num w:numId="13">
    <w:abstractNumId w:val="19"/>
  </w:num>
  <w:num w:numId="14">
    <w:abstractNumId w:val="4"/>
  </w:num>
  <w:num w:numId="15">
    <w:abstractNumId w:val="6"/>
  </w:num>
  <w:num w:numId="16">
    <w:abstractNumId w:val="2"/>
  </w:num>
  <w:num w:numId="17">
    <w:abstractNumId w:val="5"/>
  </w:num>
  <w:num w:numId="18">
    <w:abstractNumId w:val="7"/>
  </w:num>
  <w:num w:numId="19">
    <w:abstractNumId w:val="16"/>
  </w:num>
  <w:num w:numId="20">
    <w:abstractNumId w:val="1"/>
  </w:num>
  <w:num w:numId="21">
    <w:abstractNumId w:val="26"/>
  </w:num>
  <w:num w:numId="22">
    <w:abstractNumId w:val="27"/>
  </w:num>
  <w:num w:numId="23">
    <w:abstractNumId w:val="28"/>
  </w:num>
  <w:num w:numId="24">
    <w:abstractNumId w:val="8"/>
  </w:num>
  <w:num w:numId="25">
    <w:abstractNumId w:val="18"/>
  </w:num>
  <w:num w:numId="26">
    <w:abstractNumId w:val="23"/>
  </w:num>
  <w:num w:numId="27">
    <w:abstractNumId w:val="14"/>
  </w:num>
  <w:num w:numId="28">
    <w:abstractNumId w:val="13"/>
  </w:num>
  <w:num w:numId="29">
    <w:abstractNumId w:val="11"/>
  </w:num>
  <w:num w:numId="30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4D94"/>
    <w:rsid w:val="001D0C8D"/>
    <w:rsid w:val="001D252B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7F03"/>
    <w:rsid w:val="00231445"/>
    <w:rsid w:val="002317A0"/>
    <w:rsid w:val="00231E28"/>
    <w:rsid w:val="002323EB"/>
    <w:rsid w:val="00242601"/>
    <w:rsid w:val="00242CB8"/>
    <w:rsid w:val="00244307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9388F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4859"/>
    <w:rsid w:val="00754AAB"/>
    <w:rsid w:val="00755287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77C3"/>
    <w:rsid w:val="00D07C1D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182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A2425A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957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ind w:left="360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557CA-EFBD-49CD-8953-5ABDDC720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ANURAG .K</cp:lastModifiedBy>
  <cp:revision>7</cp:revision>
  <dcterms:created xsi:type="dcterms:W3CDTF">2024-03-14T13:31:00Z</dcterms:created>
  <dcterms:modified xsi:type="dcterms:W3CDTF">2024-04-12T11:04:00Z</dcterms:modified>
</cp:coreProperties>
</file>