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787878"/>
        </w:rPr>
        <w:t>Cahier des charges pour un site internet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p>
      <w:pPr>
        <w:pStyle w:val="Heading1"/>
        <w:tabs>
          <w:tab w:pos="10878" w:val="left" w:leader="none"/>
        </w:tabs>
        <w:spacing w:before="92"/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Présentation du projet</w:t>
        <w:tab/>
      </w:r>
    </w:p>
    <w:p>
      <w:pPr>
        <w:pStyle w:val="BodyText"/>
        <w:rPr>
          <w:sz w:val="30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/>
          <w:b/>
          <w:color w:val="636363"/>
          <w:sz w:val="20"/>
        </w:rPr>
        <w:t>Nom du site:</w:t>
      </w:r>
      <w:r>
        <w:rPr>
          <w:rFonts w:asci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Compagne de Vaccination Covid 19</w:t>
      </w:r>
    </w:p>
    <w:p>
      <w:pPr>
        <w:spacing w:before="54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Thématique du site: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gestion du rendez vous</w:t>
      </w:r>
    </w:p>
    <w:p>
      <w:pPr>
        <w:pStyle w:val="BodyText"/>
        <w:spacing w:line="295" w:lineRule="auto" w:before="53"/>
        <w:ind w:left="2086" w:right="557" w:hanging="1923"/>
      </w:pPr>
      <w:r>
        <w:rPr>
          <w:rFonts w:ascii="Arial" w:hAnsi="Arial"/>
          <w:b/>
          <w:color w:val="636363"/>
        </w:rPr>
        <w:t>Description du site: </w:t>
      </w:r>
      <w:r>
        <w:rPr>
          <w:color w:val="636363"/>
        </w:rPr>
        <w:t>Dans le cadre de la lutte contre le virus covid 19, le royaume du Maroc a décidé de lancer une</w:t>
      </w:r>
      <w:r>
        <w:rPr>
          <w:color w:val="636363"/>
          <w:spacing w:val="-53"/>
        </w:rPr>
        <w:t> </w:t>
      </w:r>
      <w:r>
        <w:rPr>
          <w:color w:val="636363"/>
        </w:rPr>
        <w:t>compagne de vaccination pour tous les citoyens.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95" w:lineRule="auto"/>
        <w:ind w:left="2086" w:right="679"/>
      </w:pPr>
      <w:r>
        <w:rPr>
          <w:color w:val="636363"/>
        </w:rPr>
        <w:t>Pour cette raison le royaume du Maroc a fait appel au ministère de la santé pour lancer cette</w:t>
      </w:r>
      <w:r>
        <w:rPr>
          <w:color w:val="636363"/>
          <w:spacing w:val="-53"/>
        </w:rPr>
        <w:t> </w:t>
      </w:r>
      <w:r>
        <w:rPr>
          <w:color w:val="636363"/>
        </w:rPr>
        <w:t>compagne et facilier l'accès à toutes les marocaines et les marocains.</w:t>
      </w: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pStyle w:val="Heading1"/>
        <w:tabs>
          <w:tab w:pos="10878" w:val="left" w:leader="none"/>
        </w:tabs>
        <w:spacing w:before="93"/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Objectif du site</w:t>
        <w:tab/>
      </w:r>
    </w:p>
    <w:p>
      <w:pPr>
        <w:pStyle w:val="BodyText"/>
        <w:spacing w:before="11"/>
        <w:rPr>
          <w:sz w:val="29"/>
        </w:rPr>
      </w:pPr>
    </w:p>
    <w:p>
      <w:pPr>
        <w:spacing w:line="295" w:lineRule="auto" w:before="0"/>
        <w:ind w:left="163" w:right="6778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Portée du site: </w:t>
      </w:r>
      <w:r>
        <w:rPr>
          <w:color w:val="636363"/>
          <w:sz w:val="20"/>
        </w:rPr>
        <w:t>Site à but non commercial</w:t>
      </w:r>
      <w:r>
        <w:rPr>
          <w:color w:val="636363"/>
          <w:spacing w:val="1"/>
          <w:sz w:val="20"/>
        </w:rPr>
        <w:t> </w:t>
      </w:r>
      <w:r>
        <w:rPr>
          <w:rFonts w:ascii="Arial" w:hAnsi="Arial"/>
          <w:b/>
          <w:color w:val="636363"/>
          <w:sz w:val="20"/>
        </w:rPr>
        <w:t>Type(s) de site: </w:t>
      </w:r>
      <w:r>
        <w:rPr>
          <w:color w:val="636363"/>
          <w:sz w:val="20"/>
        </w:rPr>
        <w:t>Site d'informations - Agenda</w:t>
      </w:r>
      <w:r>
        <w:rPr>
          <w:color w:val="636363"/>
          <w:spacing w:val="-53"/>
          <w:sz w:val="20"/>
        </w:rPr>
        <w:t> </w:t>
      </w:r>
      <w:r>
        <w:rPr>
          <w:rFonts w:ascii="Arial" w:hAnsi="Arial"/>
          <w:b/>
          <w:color w:val="636363"/>
          <w:sz w:val="20"/>
        </w:rPr>
        <w:t>Autre type de site: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gestion du rendez vous</w:t>
      </w:r>
    </w:p>
    <w:p>
      <w:pPr>
        <w:pStyle w:val="BodyText"/>
        <w:spacing w:line="295" w:lineRule="auto" w:before="2"/>
        <w:ind w:left="1975" w:right="668" w:hanging="1812"/>
      </w:pPr>
      <w:r>
        <w:rPr>
          <w:rFonts w:ascii="Arial" w:hAnsi="Arial"/>
          <w:b/>
          <w:color w:val="636363"/>
        </w:rPr>
        <w:t>Objectif(s) du site: </w:t>
      </w:r>
      <w:r>
        <w:rPr>
          <w:color w:val="636363"/>
        </w:rPr>
        <w:t>Dans le cadre de la lutte contre le virus covid 19, le royaume du Maroc a décidé de lancer une</w:t>
      </w:r>
      <w:r>
        <w:rPr>
          <w:color w:val="636363"/>
          <w:spacing w:val="-53"/>
        </w:rPr>
        <w:t> </w:t>
      </w:r>
      <w:r>
        <w:rPr>
          <w:color w:val="636363"/>
        </w:rPr>
        <w:t>compagne de vaccination pour tous les citoyens.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95" w:lineRule="auto"/>
        <w:ind w:left="1975" w:right="790"/>
      </w:pPr>
      <w:r>
        <w:rPr>
          <w:color w:val="636363"/>
        </w:rPr>
        <w:t>Pour cette raison le royaume du Maroc a fait appel au ministère de la santé pour lancer cette</w:t>
      </w:r>
      <w:r>
        <w:rPr>
          <w:color w:val="636363"/>
          <w:spacing w:val="-53"/>
        </w:rPr>
        <w:t> </w:t>
      </w:r>
      <w:r>
        <w:rPr>
          <w:color w:val="636363"/>
        </w:rPr>
        <w:t>compagne et facilier l'accès à toutes les marocaines et les marocains.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95" w:lineRule="auto"/>
        <w:ind w:left="1975" w:right="669"/>
      </w:pPr>
      <w:r>
        <w:rPr>
          <w:color w:val="636363"/>
        </w:rPr>
        <w:t>chaque personne souhaite faire le vaccin, il doit tout d'abords sélectionner s'il est son premier,</w:t>
      </w:r>
      <w:r>
        <w:rPr>
          <w:color w:val="636363"/>
          <w:spacing w:val="-53"/>
        </w:rPr>
        <w:t> </w:t>
      </w:r>
      <w:r>
        <w:rPr>
          <w:color w:val="636363"/>
        </w:rPr>
        <w:t>deuxième ou troisième vaccin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95" w:lineRule="auto"/>
        <w:ind w:left="1975" w:right="161"/>
      </w:pPr>
      <w:r>
        <w:rPr>
          <w:color w:val="636363"/>
        </w:rPr>
        <w:t>Si c'est son premier vaccin, il doit mentionner s'il a des maladis ou il suit des traitements spécifiques</w:t>
      </w:r>
      <w:r>
        <w:rPr>
          <w:color w:val="636363"/>
          <w:spacing w:val="-53"/>
        </w:rPr>
        <w:t> </w:t>
      </w:r>
      <w:r>
        <w:rPr>
          <w:color w:val="636363"/>
        </w:rPr>
        <w:t>suit</w:t>
      </w:r>
      <w:r>
        <w:rPr>
          <w:color w:val="636363"/>
          <w:spacing w:val="1"/>
        </w:rPr>
        <w:t> </w:t>
      </w:r>
      <w:r>
        <w:rPr>
          <w:color w:val="636363"/>
        </w:rPr>
        <w:t>à</w:t>
      </w:r>
      <w:r>
        <w:rPr>
          <w:color w:val="636363"/>
          <w:spacing w:val="2"/>
        </w:rPr>
        <w:t> </w:t>
      </w:r>
      <w:r>
        <w:rPr>
          <w:color w:val="636363"/>
        </w:rPr>
        <w:t>des</w:t>
      </w:r>
      <w:r>
        <w:rPr>
          <w:color w:val="636363"/>
          <w:spacing w:val="2"/>
        </w:rPr>
        <w:t> </w:t>
      </w:r>
      <w:r>
        <w:rPr>
          <w:color w:val="636363"/>
        </w:rPr>
        <w:t>maladies</w:t>
      </w:r>
      <w:r>
        <w:rPr>
          <w:color w:val="636363"/>
          <w:spacing w:val="1"/>
        </w:rPr>
        <w:t> </w:t>
      </w:r>
      <w:r>
        <w:rPr>
          <w:color w:val="636363"/>
        </w:rPr>
        <w:t>antérieur</w:t>
      </w:r>
      <w:r>
        <w:rPr>
          <w:color w:val="636363"/>
          <w:spacing w:val="2"/>
        </w:rPr>
        <w:t> </w:t>
      </w:r>
      <w:r>
        <w:rPr>
          <w:color w:val="636363"/>
        </w:rPr>
        <w:t>(dans</w:t>
      </w:r>
      <w:r>
        <w:rPr>
          <w:color w:val="636363"/>
          <w:spacing w:val="2"/>
        </w:rPr>
        <w:t> </w:t>
      </w:r>
      <w:r>
        <w:rPr>
          <w:color w:val="636363"/>
        </w:rPr>
        <w:t>ce</w:t>
      </w:r>
      <w:r>
        <w:rPr>
          <w:color w:val="636363"/>
          <w:spacing w:val="1"/>
        </w:rPr>
        <w:t> </w:t>
      </w:r>
      <w:r>
        <w:rPr>
          <w:color w:val="636363"/>
        </w:rPr>
        <w:t>cas</w:t>
      </w:r>
      <w:r>
        <w:rPr>
          <w:color w:val="636363"/>
          <w:spacing w:val="2"/>
        </w:rPr>
        <w:t> </w:t>
      </w:r>
      <w:r>
        <w:rPr>
          <w:color w:val="636363"/>
        </w:rPr>
        <w:t>le</w:t>
      </w:r>
      <w:r>
        <w:rPr>
          <w:color w:val="636363"/>
          <w:spacing w:val="2"/>
        </w:rPr>
        <w:t> </w:t>
      </w:r>
      <w:r>
        <w:rPr>
          <w:color w:val="636363"/>
        </w:rPr>
        <w:t>système</w:t>
      </w:r>
      <w:r>
        <w:rPr>
          <w:color w:val="636363"/>
          <w:spacing w:val="2"/>
        </w:rPr>
        <w:t> </w:t>
      </w:r>
      <w:r>
        <w:rPr>
          <w:color w:val="636363"/>
        </w:rPr>
        <w:t>affiche</w:t>
      </w:r>
      <w:r>
        <w:rPr>
          <w:color w:val="636363"/>
          <w:spacing w:val="1"/>
        </w:rPr>
        <w:t> </w:t>
      </w:r>
      <w:r>
        <w:rPr>
          <w:color w:val="636363"/>
        </w:rPr>
        <w:t>le</w:t>
      </w:r>
      <w:r>
        <w:rPr>
          <w:color w:val="636363"/>
          <w:spacing w:val="2"/>
        </w:rPr>
        <w:t> </w:t>
      </w:r>
      <w:r>
        <w:rPr>
          <w:color w:val="636363"/>
        </w:rPr>
        <w:t>traitement</w:t>
      </w:r>
      <w:r>
        <w:rPr>
          <w:color w:val="636363"/>
          <w:spacing w:val="2"/>
        </w:rPr>
        <w:t> </w:t>
      </w:r>
      <w:r>
        <w:rPr>
          <w:color w:val="636363"/>
        </w:rPr>
        <w:t>à</w:t>
      </w:r>
      <w:r>
        <w:rPr>
          <w:color w:val="636363"/>
          <w:spacing w:val="1"/>
        </w:rPr>
        <w:t> </w:t>
      </w:r>
      <w:r>
        <w:rPr>
          <w:color w:val="636363"/>
        </w:rPr>
        <w:t>suivre</w:t>
      </w:r>
      <w:r>
        <w:rPr>
          <w:color w:val="636363"/>
          <w:spacing w:val="2"/>
        </w:rPr>
        <w:t> </w:t>
      </w:r>
      <w:r>
        <w:rPr>
          <w:color w:val="636363"/>
        </w:rPr>
        <w:t>avant</w:t>
      </w:r>
      <w:r>
        <w:rPr>
          <w:color w:val="636363"/>
          <w:spacing w:val="2"/>
        </w:rPr>
        <w:t> </w:t>
      </w:r>
      <w:r>
        <w:rPr>
          <w:color w:val="636363"/>
        </w:rPr>
        <w:t>de</w:t>
      </w:r>
      <w:r>
        <w:rPr>
          <w:color w:val="636363"/>
          <w:spacing w:val="1"/>
        </w:rPr>
        <w:t> </w:t>
      </w:r>
      <w:r>
        <w:rPr>
          <w:color w:val="636363"/>
        </w:rPr>
        <w:t>prendre son premier vaccin)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95" w:lineRule="auto"/>
        <w:ind w:left="1975" w:right="525"/>
      </w:pPr>
      <w:r>
        <w:rPr>
          <w:color w:val="636363"/>
        </w:rPr>
        <w:t>Si c'est son deuxième vaccin, il doit mentionner s'il a eu des effets secondaires suite au premier</w:t>
      </w:r>
      <w:r>
        <w:rPr>
          <w:color w:val="636363"/>
          <w:spacing w:val="-53"/>
        </w:rPr>
        <w:t> </w:t>
      </w:r>
      <w:r>
        <w:rPr>
          <w:color w:val="636363"/>
        </w:rPr>
        <w:t>vaccin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95" w:lineRule="auto" w:before="1"/>
        <w:ind w:left="1975" w:right="392"/>
      </w:pPr>
      <w:r>
        <w:rPr>
          <w:color w:val="636363"/>
        </w:rPr>
        <w:t>Si c'est son troisième vaccin, il doit mentionner s'il a eu des effets secondaires suite au deuxième</w:t>
      </w:r>
      <w:r>
        <w:rPr>
          <w:color w:val="636363"/>
          <w:spacing w:val="-53"/>
        </w:rPr>
        <w:t> </w:t>
      </w:r>
      <w:r>
        <w:rPr>
          <w:color w:val="636363"/>
        </w:rPr>
        <w:t>vaccin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95" w:lineRule="auto"/>
        <w:ind w:left="1975" w:right="546"/>
      </w:pPr>
      <w:r>
        <w:rPr>
          <w:color w:val="636363"/>
        </w:rPr>
        <w:t>la personne il continue à remplir le formulaire en mentionnant l'adreese( si possible via Google</w:t>
      </w:r>
      <w:r>
        <w:rPr>
          <w:color w:val="636363"/>
          <w:spacing w:val="1"/>
        </w:rPr>
        <w:t> </w:t>
      </w:r>
      <w:r>
        <w:rPr>
          <w:color w:val="636363"/>
        </w:rPr>
        <w:t>Map), la ville, le numéro de téléphone(avec confirmation par sms si possible) et le numéro de la</w:t>
      </w:r>
      <w:r>
        <w:rPr>
          <w:color w:val="636363"/>
          <w:spacing w:val="-53"/>
        </w:rPr>
        <w:t> </w:t>
      </w:r>
      <w:r>
        <w:rPr>
          <w:color w:val="636363"/>
        </w:rPr>
        <w:t>carte nationale valide.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95" w:lineRule="auto" w:before="1"/>
        <w:ind w:left="1975" w:right="389"/>
      </w:pPr>
      <w:r>
        <w:rPr>
          <w:color w:val="636363"/>
        </w:rPr>
        <w:t>suite à la première partie du brief réaliser, le ministère de la santé souhaite que chaque région au</w:t>
      </w:r>
      <w:r>
        <w:rPr>
          <w:color w:val="636363"/>
          <w:spacing w:val="-53"/>
        </w:rPr>
        <w:t> </w:t>
      </w:r>
      <w:r>
        <w:rPr>
          <w:color w:val="636363"/>
        </w:rPr>
        <w:t>Maroc doit avoir un responsable régional qui va prendre en charge :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975"/>
      </w:pPr>
      <w:r>
        <w:rPr>
          <w:color w:val="636363"/>
        </w:rPr>
        <w:t>l'ajout des centres urbains et ruraux pour la bonne gestion de vaccination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975"/>
      </w:pPr>
      <w:r>
        <w:rPr>
          <w:color w:val="636363"/>
        </w:rPr>
        <w:t>ces centres vont être selectionnées de la part des personnes qui souhaite faire leurs vaccins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95" w:lineRule="auto"/>
        <w:ind w:left="1975" w:right="300"/>
      </w:pPr>
      <w:r>
        <w:rPr>
          <w:color w:val="636363"/>
        </w:rPr>
        <w:t>chaque responsable peut consulter les statistiques des personnes qui on fait le premier, deuxième</w:t>
      </w:r>
      <w:r>
        <w:rPr>
          <w:color w:val="636363"/>
          <w:spacing w:val="-53"/>
        </w:rPr>
        <w:t> </w:t>
      </w:r>
      <w:r>
        <w:rPr>
          <w:color w:val="636363"/>
        </w:rPr>
        <w:t>et troisième vaccin et aussi consulter les personne qui on eu des effets secondaires après les</w:t>
      </w:r>
    </w:p>
    <w:p>
      <w:pPr>
        <w:spacing w:after="0" w:line="295" w:lineRule="auto"/>
        <w:sectPr>
          <w:footerReference w:type="default" r:id="rId5"/>
          <w:type w:val="continuous"/>
          <w:pgSz w:w="11910" w:h="16840"/>
          <w:pgMar w:footer="464" w:top="540" w:bottom="660" w:left="460" w:right="460"/>
          <w:pgNumType w:start="1"/>
        </w:sectPr>
      </w:pPr>
    </w:p>
    <w:p>
      <w:pPr>
        <w:pStyle w:val="BodyText"/>
        <w:spacing w:before="83"/>
        <w:ind w:left="1975"/>
      </w:pPr>
      <w:r>
        <w:rPr>
          <w:color w:val="636363"/>
        </w:rPr>
        <w:t>vaccin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95" w:lineRule="auto"/>
        <w:ind w:left="1975" w:right="240"/>
      </w:pPr>
      <w:r>
        <w:rPr>
          <w:color w:val="636363"/>
        </w:rPr>
        <w:t>chaque personne qui a passé le premier vaccin elle va recevoir un email qui va confirmer son</w:t>
      </w:r>
      <w:r>
        <w:rPr>
          <w:color w:val="636363"/>
          <w:spacing w:val="1"/>
        </w:rPr>
        <w:t> </w:t>
      </w:r>
      <w:r>
        <w:rPr>
          <w:color w:val="636363"/>
        </w:rPr>
        <w:t>deuxième rendez-vous pour le vaccin suivant, si cette personne a eu des effets secondaires après</w:t>
      </w:r>
      <w:r>
        <w:rPr>
          <w:color w:val="636363"/>
          <w:spacing w:val="-53"/>
        </w:rPr>
        <w:t> </w:t>
      </w:r>
      <w:r>
        <w:rPr>
          <w:color w:val="636363"/>
        </w:rPr>
        <w:t>le</w:t>
      </w:r>
      <w:r>
        <w:rPr>
          <w:color w:val="636363"/>
          <w:spacing w:val="-2"/>
        </w:rPr>
        <w:t> </w:t>
      </w:r>
      <w:r>
        <w:rPr>
          <w:color w:val="636363"/>
        </w:rPr>
        <w:t>premier</w:t>
      </w:r>
      <w:r>
        <w:rPr>
          <w:color w:val="636363"/>
          <w:spacing w:val="-1"/>
        </w:rPr>
        <w:t> </w:t>
      </w:r>
      <w:r>
        <w:rPr>
          <w:color w:val="636363"/>
        </w:rPr>
        <w:t>ou</w:t>
      </w:r>
      <w:r>
        <w:rPr>
          <w:color w:val="636363"/>
          <w:spacing w:val="-1"/>
        </w:rPr>
        <w:t> </w:t>
      </w:r>
      <w:r>
        <w:rPr>
          <w:color w:val="636363"/>
        </w:rPr>
        <w:t>deuxième</w:t>
      </w:r>
      <w:r>
        <w:rPr>
          <w:color w:val="636363"/>
          <w:spacing w:val="-1"/>
        </w:rPr>
        <w:t> </w:t>
      </w:r>
      <w:r>
        <w:rPr>
          <w:color w:val="636363"/>
        </w:rPr>
        <w:t>vaccin,</w:t>
      </w:r>
      <w:r>
        <w:rPr>
          <w:color w:val="636363"/>
          <w:spacing w:val="-1"/>
        </w:rPr>
        <w:t> </w:t>
      </w:r>
      <w:r>
        <w:rPr>
          <w:color w:val="636363"/>
        </w:rPr>
        <w:t>la</w:t>
      </w:r>
      <w:r>
        <w:rPr>
          <w:color w:val="636363"/>
          <w:spacing w:val="-1"/>
        </w:rPr>
        <w:t> </w:t>
      </w:r>
      <w:r>
        <w:rPr>
          <w:color w:val="636363"/>
        </w:rPr>
        <w:t>date</w:t>
      </w:r>
      <w:r>
        <w:rPr>
          <w:color w:val="636363"/>
          <w:spacing w:val="-1"/>
        </w:rPr>
        <w:t> </w:t>
      </w:r>
      <w:r>
        <w:rPr>
          <w:color w:val="636363"/>
        </w:rPr>
        <w:t>de</w:t>
      </w:r>
      <w:r>
        <w:rPr>
          <w:color w:val="636363"/>
          <w:spacing w:val="-1"/>
        </w:rPr>
        <w:t> </w:t>
      </w:r>
      <w:r>
        <w:rPr>
          <w:color w:val="636363"/>
        </w:rPr>
        <w:t>rendez-vous</w:t>
      </w:r>
      <w:r>
        <w:rPr>
          <w:color w:val="636363"/>
          <w:spacing w:val="-1"/>
        </w:rPr>
        <w:t> </w:t>
      </w:r>
      <w:r>
        <w:rPr>
          <w:color w:val="636363"/>
        </w:rPr>
        <w:t>de</w:t>
      </w:r>
      <w:r>
        <w:rPr>
          <w:color w:val="636363"/>
          <w:spacing w:val="-1"/>
        </w:rPr>
        <w:t> </w:t>
      </w:r>
      <w:r>
        <w:rPr>
          <w:color w:val="636363"/>
        </w:rPr>
        <w:t>son</w:t>
      </w:r>
      <w:r>
        <w:rPr>
          <w:color w:val="636363"/>
          <w:spacing w:val="-1"/>
        </w:rPr>
        <w:t> </w:t>
      </w:r>
      <w:r>
        <w:rPr>
          <w:color w:val="636363"/>
        </w:rPr>
        <w:t>prochain</w:t>
      </w:r>
      <w:r>
        <w:rPr>
          <w:color w:val="636363"/>
          <w:spacing w:val="-1"/>
        </w:rPr>
        <w:t> </w:t>
      </w:r>
      <w:r>
        <w:rPr>
          <w:color w:val="636363"/>
        </w:rPr>
        <w:t>va</w:t>
      </w:r>
      <w:r>
        <w:rPr>
          <w:color w:val="636363"/>
          <w:spacing w:val="-1"/>
        </w:rPr>
        <w:t> </w:t>
      </w:r>
      <w:r>
        <w:rPr>
          <w:color w:val="636363"/>
        </w:rPr>
        <w:t>être</w:t>
      </w:r>
      <w:r>
        <w:rPr>
          <w:color w:val="636363"/>
          <w:spacing w:val="-1"/>
        </w:rPr>
        <w:t> </w:t>
      </w:r>
      <w:r>
        <w:rPr>
          <w:color w:val="636363"/>
        </w:rPr>
        <w:t>décalée</w:t>
      </w:r>
      <w:r>
        <w:rPr>
          <w:color w:val="636363"/>
          <w:spacing w:val="-1"/>
        </w:rPr>
        <w:t> </w:t>
      </w:r>
      <w:r>
        <w:rPr>
          <w:color w:val="636363"/>
        </w:rPr>
        <w:t>d'un</w:t>
      </w:r>
      <w:r>
        <w:rPr>
          <w:color w:val="636363"/>
          <w:spacing w:val="-1"/>
        </w:rPr>
        <w:t> </w:t>
      </w:r>
      <w:r>
        <w:rPr>
          <w:color w:val="636363"/>
        </w:rPr>
        <w:t>mois.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95" w:lineRule="auto"/>
        <w:ind w:left="1975" w:right="240"/>
      </w:pPr>
      <w:r>
        <w:rPr>
          <w:color w:val="636363"/>
        </w:rPr>
        <w:t>Pour finaliser votre projet web, le ministère de la santé souhaite que l'ensemble de son système de</w:t>
      </w:r>
      <w:r>
        <w:rPr>
          <w:color w:val="636363"/>
          <w:spacing w:val="-53"/>
        </w:rPr>
        <w:t> </w:t>
      </w:r>
      <w:r>
        <w:rPr>
          <w:color w:val="636363"/>
        </w:rPr>
        <w:t>vaccination et géré par un seul responsable national qui prendre en charge la création de tous les</w:t>
      </w:r>
      <w:r>
        <w:rPr>
          <w:color w:val="636363"/>
          <w:spacing w:val="1"/>
        </w:rPr>
        <w:t> </w:t>
      </w:r>
      <w:r>
        <w:rPr>
          <w:color w:val="636363"/>
        </w:rPr>
        <w:t>résponsable nationaux, ces derniers vont envoyer l'état de toutes les personnes non vaccinées</w:t>
      </w:r>
      <w:r>
        <w:rPr>
          <w:color w:val="636363"/>
          <w:spacing w:val="1"/>
        </w:rPr>
        <w:t> </w:t>
      </w:r>
      <w:r>
        <w:rPr>
          <w:color w:val="636363"/>
        </w:rPr>
        <w:t>chaque semaine via un formulaire spéficique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95" w:lineRule="auto" w:before="1"/>
        <w:ind w:left="1975" w:right="756"/>
      </w:pPr>
      <w:r>
        <w:rPr>
          <w:color w:val="636363"/>
        </w:rPr>
        <w:t>toute personne a un statut en attente avant la vaccination, si cette dépasse la date prévue du</w:t>
      </w:r>
      <w:r>
        <w:rPr>
          <w:color w:val="636363"/>
          <w:spacing w:val="-53"/>
        </w:rPr>
        <w:t> </w:t>
      </w:r>
      <w:r>
        <w:rPr>
          <w:color w:val="636363"/>
        </w:rPr>
        <w:t>vaccin est considérée comme non vaccinée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95" w:lineRule="auto"/>
        <w:ind w:left="1975" w:right="311"/>
      </w:pPr>
      <w:r>
        <w:rPr>
          <w:color w:val="636363"/>
        </w:rPr>
        <w:t>le responsable national consulte le tableau des statistiques générales des personnes vaccinées et</w:t>
      </w:r>
      <w:r>
        <w:rPr>
          <w:color w:val="636363"/>
          <w:spacing w:val="-53"/>
        </w:rPr>
        <w:t> </w:t>
      </w:r>
      <w:r>
        <w:rPr>
          <w:color w:val="636363"/>
        </w:rPr>
        <w:t>non vaccinées.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63"/>
      </w:pPr>
      <w:r>
        <w:rPr>
          <w:rFonts w:ascii="Arial" w:hAnsi="Arial"/>
          <w:b/>
          <w:color w:val="636363"/>
        </w:rPr>
        <w:t>Public cible: </w:t>
      </w:r>
      <w:r>
        <w:rPr>
          <w:color w:val="636363"/>
        </w:rPr>
        <w:t>Pour se faire la vaccination est distinée pour toute personne âgée minimum de 12 ans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Fonctionnalités attendues</w:t>
        <w:tab/>
      </w:r>
    </w:p>
    <w:p>
      <w:pPr>
        <w:pStyle w:val="BodyText"/>
        <w:rPr>
          <w:sz w:val="30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Fonctionnalités: </w:t>
      </w:r>
      <w:r>
        <w:rPr>
          <w:color w:val="636363"/>
          <w:sz w:val="20"/>
        </w:rPr>
        <w:t>Agenda</w:t>
      </w:r>
    </w:p>
    <w:p>
      <w:pPr>
        <w:spacing w:before="53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Autre(s) fonctionnalité(s):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des information pour le vaccin en générale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Contenus</w:t>
        <w:tab/>
      </w:r>
    </w:p>
    <w:p>
      <w:pPr>
        <w:pStyle w:val="BodyText"/>
        <w:rPr>
          <w:sz w:val="30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/>
          <w:b/>
          <w:color w:val="636363"/>
          <w:sz w:val="20"/>
        </w:rPr>
        <w:t>Types de contenus:</w:t>
      </w:r>
      <w:r>
        <w:rPr>
          <w:rFonts w:asci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Textes - Images</w:t>
      </w:r>
    </w:p>
    <w:p>
      <w:pPr>
        <w:spacing w:before="53"/>
        <w:ind w:left="163" w:right="0" w:firstLine="0"/>
        <w:jc w:val="left"/>
        <w:rPr>
          <w:sz w:val="20"/>
        </w:rPr>
      </w:pPr>
      <w:r>
        <w:rPr>
          <w:rFonts w:ascii="Arial"/>
          <w:b/>
          <w:color w:val="636363"/>
          <w:sz w:val="20"/>
        </w:rPr>
        <w:t>Retouche d'images:</w:t>
      </w:r>
      <w:r>
        <w:rPr>
          <w:rFonts w:asci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Non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Organisation des contenus et navigation</w:t>
        <w:tab/>
      </w:r>
    </w:p>
    <w:p>
      <w:pPr>
        <w:pStyle w:val="BodyText"/>
        <w:rPr>
          <w:sz w:val="30"/>
        </w:rPr>
      </w:pPr>
    </w:p>
    <w:p>
      <w:pPr>
        <w:pStyle w:val="BodyText"/>
        <w:spacing w:line="295" w:lineRule="auto"/>
        <w:ind w:left="1408" w:right="368" w:hanging="1245"/>
      </w:pPr>
      <w:r>
        <w:rPr>
          <w:rFonts w:ascii="Arial"/>
          <w:b/>
          <w:color w:val="636363"/>
        </w:rPr>
        <w:t>Plan du site :</w:t>
      </w:r>
      <w:r>
        <w:rPr>
          <w:color w:val="636363"/>
        </w:rPr>
        <w:t>un site web facile et bien organiser pour facilite la gestion des rendez vous pour passi le vaccin de covis</w:t>
      </w:r>
      <w:r>
        <w:rPr>
          <w:color w:val="636363"/>
          <w:spacing w:val="-53"/>
        </w:rPr>
        <w:t> </w:t>
      </w:r>
      <w:r>
        <w:rPr>
          <w:color w:val="636363"/>
        </w:rPr>
        <w:t>19</w:t>
      </w: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pStyle w:val="Heading1"/>
        <w:tabs>
          <w:tab w:pos="10878" w:val="left" w:leader="none"/>
        </w:tabs>
        <w:spacing w:before="92"/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Intégration des contenus</w:t>
        <w:tab/>
      </w:r>
    </w:p>
    <w:p>
      <w:pPr>
        <w:pStyle w:val="BodyText"/>
        <w:rPr>
          <w:sz w:val="30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Qui intègre les contenus? </w:t>
      </w:r>
      <w:r>
        <w:rPr>
          <w:color w:val="636363"/>
          <w:sz w:val="20"/>
        </w:rPr>
        <w:t>Intégration de tous les contenus par l'agence</w:t>
      </w:r>
    </w:p>
    <w:p>
      <w:pPr>
        <w:spacing w:before="53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Origine des contenus: </w:t>
      </w:r>
      <w:r>
        <w:rPr>
          <w:color w:val="636363"/>
          <w:sz w:val="20"/>
        </w:rPr>
        <w:t>L'agence propose les contenus: rédaction des textes, recherche d'images etc...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Charte graphique</w:t>
        <w:tab/>
      </w:r>
    </w:p>
    <w:p>
      <w:pPr>
        <w:pStyle w:val="BodyText"/>
        <w:rPr>
          <w:sz w:val="30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Charte graphique déjà existante: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Oui</w:t>
      </w:r>
    </w:p>
    <w:p>
      <w:pPr>
        <w:spacing w:line="295" w:lineRule="auto" w:before="54"/>
        <w:ind w:left="163" w:right="6433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Design du site: </w:t>
      </w:r>
      <w:r>
        <w:rPr>
          <w:color w:val="636363"/>
          <w:sz w:val="20"/>
        </w:rPr>
        <w:t>Création d'un design sur mesure</w:t>
      </w:r>
      <w:r>
        <w:rPr>
          <w:color w:val="636363"/>
          <w:spacing w:val="-53"/>
          <w:sz w:val="20"/>
        </w:rPr>
        <w:t> </w:t>
      </w:r>
      <w:r>
        <w:rPr>
          <w:rFonts w:ascii="Arial" w:hAnsi="Arial"/>
          <w:b/>
          <w:color w:val="636363"/>
          <w:sz w:val="20"/>
        </w:rPr>
        <w:t>Logo du site: </w:t>
      </w:r>
      <w:r>
        <w:rPr>
          <w:color w:val="636363"/>
          <w:sz w:val="20"/>
        </w:rPr>
        <w:t>Création d'un logo sur mesure</w:t>
      </w:r>
      <w:r>
        <w:rPr>
          <w:color w:val="636363"/>
          <w:spacing w:val="1"/>
          <w:sz w:val="20"/>
        </w:rPr>
        <w:t> </w:t>
      </w:r>
      <w:r>
        <w:rPr>
          <w:rFonts w:ascii="Arial" w:hAnsi="Arial"/>
          <w:b/>
          <w:color w:val="636363"/>
          <w:sz w:val="20"/>
        </w:rPr>
        <w:t>Style(s) du site: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Sérieux - Moderne</w:t>
      </w:r>
    </w:p>
    <w:p>
      <w:pPr>
        <w:spacing w:after="0" w:line="295" w:lineRule="auto"/>
        <w:jc w:val="left"/>
        <w:rPr>
          <w:sz w:val="20"/>
        </w:rPr>
        <w:sectPr>
          <w:pgSz w:w="11910" w:h="16840"/>
          <w:pgMar w:header="0" w:footer="464" w:top="480" w:bottom="660" w:left="460" w:right="460"/>
        </w:sectPr>
      </w:pPr>
    </w:p>
    <w:p>
      <w:pPr>
        <w:spacing w:before="83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Exemple(s) de site(s) apprécié(s):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https://liqahcorona.ma/fr</w:t>
      </w:r>
    </w:p>
    <w:p>
      <w:pPr>
        <w:spacing w:before="54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Affichage sur tablettes et smartphones: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Le site s'adapte avec une apparence dédiée à chaque taille d'écran</w:t>
      </w:r>
    </w:p>
    <w:p>
      <w:pPr>
        <w:pStyle w:val="BodyText"/>
        <w:spacing w:before="53"/>
        <w:ind w:left="114" w:right="2024"/>
        <w:jc w:val="center"/>
      </w:pPr>
      <w:r>
        <w:rPr>
          <w:color w:val="636363"/>
        </w:rPr>
        <w:t>(responsive)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Langue</w:t>
        <w:tab/>
      </w:r>
    </w:p>
    <w:p>
      <w:pPr>
        <w:pStyle w:val="BodyText"/>
        <w:rPr>
          <w:sz w:val="30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Langue d'origine du site: </w:t>
      </w:r>
      <w:r>
        <w:rPr>
          <w:color w:val="636363"/>
          <w:sz w:val="20"/>
        </w:rPr>
        <w:t>Français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Référencement</w:t>
        <w:tab/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Service(s) souhaité(s):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Recherche de mots clés - Optimisation des pages - Statistiques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Modèle économique</w:t>
        <w:tab/>
      </w:r>
    </w:p>
    <w:p>
      <w:pPr>
        <w:pStyle w:val="BodyText"/>
        <w:rPr>
          <w:sz w:val="30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Service(s) souhaitée(s):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Publicités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Maintenance</w:t>
        <w:tab/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/>
          <w:b/>
          <w:color w:val="636363"/>
          <w:sz w:val="20"/>
        </w:rPr>
        <w:t>Sauvegardes:</w:t>
      </w:r>
      <w:r>
        <w:rPr>
          <w:rFonts w:asci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Automatiques</w:t>
      </w:r>
    </w:p>
    <w:p>
      <w:pPr>
        <w:spacing w:before="54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Mises à jour: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Par l'agence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Nom de domaine et hébergement</w:t>
        <w:tab/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Prise en charge de l'enregistrement du nom de domaine et de l'hébergement: </w:t>
      </w:r>
      <w:r>
        <w:rPr>
          <w:color w:val="636363"/>
          <w:sz w:val="20"/>
        </w:rPr>
        <w:t>Par l'agence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Contact du projet</w:t>
        <w:tab/>
      </w:r>
    </w:p>
    <w:p>
      <w:pPr>
        <w:pStyle w:val="BodyText"/>
        <w:rPr>
          <w:sz w:val="30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/>
          <w:b/>
          <w:color w:val="636363"/>
          <w:sz w:val="20"/>
        </w:rPr>
        <w:t>Nom: </w:t>
      </w:r>
      <w:r>
        <w:rPr>
          <w:color w:val="636363"/>
          <w:sz w:val="20"/>
        </w:rPr>
        <w:t>BADR CHANTAF</w:t>
      </w:r>
    </w:p>
    <w:p>
      <w:pPr>
        <w:spacing w:before="53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Fonction: </w:t>
      </w:r>
      <w:r>
        <w:rPr>
          <w:color w:val="636363"/>
          <w:sz w:val="20"/>
        </w:rPr>
        <w:t>développeur web</w:t>
      </w:r>
    </w:p>
    <w:p>
      <w:pPr>
        <w:spacing w:before="54"/>
        <w:ind w:left="163" w:right="0" w:firstLine="0"/>
        <w:jc w:val="left"/>
        <w:rPr>
          <w:sz w:val="20"/>
        </w:rPr>
      </w:pPr>
      <w:r>
        <w:rPr>
          <w:rFonts w:ascii="Arial"/>
          <w:b/>
          <w:color w:val="636363"/>
          <w:sz w:val="20"/>
        </w:rPr>
        <w:t>Adresse mail:</w:t>
      </w:r>
      <w:r>
        <w:rPr>
          <w:rFonts w:ascii="Arial"/>
          <w:b/>
          <w:color w:val="636363"/>
          <w:spacing w:val="-1"/>
          <w:sz w:val="20"/>
        </w:rPr>
        <w:t> </w:t>
      </w:r>
      <w:hyperlink r:id="rId6">
        <w:r>
          <w:rPr>
            <w:color w:val="636363"/>
            <w:sz w:val="20"/>
          </w:rPr>
          <w:t>badr.chantaf@gmail.com</w:t>
        </w:r>
      </w:hyperlink>
    </w:p>
    <w:sectPr>
      <w:pgSz w:w="11910" w:h="16840"/>
      <w:pgMar w:header="0" w:footer="464" w:top="480" w:bottom="66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5.730011pt;margin-top:807.697815pt;width:37.050pt;height:10.95pt;mso-position-horizontal-relative:page;mso-position-vertical-relative:page;z-index:-158064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color w:val="636363"/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color w:val="636363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i/>
                    <w:color w:val="636363"/>
                    <w:sz w:val="16"/>
                  </w:rPr>
                  <w:t>/3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220"/>
      <w:ind w:left="107"/>
      <w:outlineLvl w:val="1"/>
    </w:pPr>
    <w:rPr>
      <w:rFonts w:ascii="Arial MT" w:hAnsi="Arial MT" w:eastAsia="Arial MT" w:cs="Arial MT"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024" w:right="2024"/>
      <w:jc w:val="center"/>
    </w:pPr>
    <w:rPr>
      <w:rFonts w:ascii="Arial" w:hAnsi="Arial" w:eastAsia="Arial" w:cs="Arial"/>
      <w:b/>
      <w:bCs/>
      <w:sz w:val="36"/>
      <w:szCs w:val="36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badr.chantaf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2022-03-14T08:46:32Z</dcterms:created>
  <dcterms:modified xsi:type="dcterms:W3CDTF">2022-03-14T08:46:32Z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LastSaved">
    <vt:filetime>2022-03-10T00:00:00Z</vt:filetime>
  </property>
</Properties>
</file>