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w:t>
      </w:r>
      <w:r>
        <w:rPr>
          <w:b/>
          <w:color w:val="000000"/>
        </w:rPr>
        <w:t>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color w:val="000000"/>
        </w:rPr>
        <w:t>xx</w:t>
      </w:r>
      <w:r>
        <w:rPr>
          <w:color w:val="000000"/>
        </w:rPr>
        <w:t xml:space="preserve"> de </w:t>
      </w:r>
      <w:r>
        <w:rPr>
          <w:color w:val="000000"/>
        </w:rPr>
        <w:t>xxxxx</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869212747"/>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1.</w:t>
        <w:tab/>
      </w:r>
      <w:r>
        <w:rPr/>
        <w:t>Introdução</w:t>
      </w:r>
    </w:p>
    <w:p>
      <w:pPr>
        <w:pStyle w:val="ListParagraph"/>
        <w:spacing w:lineRule="auto" w:line="360"/>
        <w:ind w:left="1069" w:hanging="0"/>
        <w:rPr/>
      </w:pPr>
      <w:r>
        <w:rPr/>
        <w:t>1.1 Apresentação dos Problemas</w:t>
      </w:r>
    </w:p>
    <w:p>
      <w:pPr>
        <w:pStyle w:val="ListParagraph"/>
        <w:spacing w:lineRule="auto" w:line="360"/>
        <w:ind w:left="720" w:hanging="0"/>
        <w:rPr/>
      </w:pPr>
      <w:r>
        <w:rPr/>
        <w:t>2</w:t>
        <w:tab/>
        <w:t>.</w:t>
      </w:r>
      <w:r>
        <w:rPr/>
        <w:t>Objetivos</w:t>
      </w:r>
    </w:p>
    <w:p>
      <w:pPr>
        <w:pStyle w:val="ListParagraph"/>
        <w:spacing w:lineRule="auto" w:line="360"/>
        <w:ind w:left="720" w:hanging="0"/>
        <w:rPr/>
      </w:pPr>
      <w:r>
        <w:rPr/>
        <w:t>3.</w:t>
        <w:tab/>
      </w:r>
      <w:r>
        <w:rPr/>
        <w:t>Metodologia</w:t>
      </w:r>
    </w:p>
    <w:p>
      <w:pPr>
        <w:pStyle w:val="Normal"/>
        <w:tabs>
          <w:tab w:val="clear" w:pos="720"/>
          <w:tab w:val="left" w:pos="1155" w:leader="none"/>
        </w:tabs>
        <w:rPr/>
      </w:pPr>
      <w:r>
        <w:rPr/>
        <w:t xml:space="preserve">4. </w:t>
        <w:tab/>
        <w:tab/>
      </w:r>
      <w:r>
        <w:rPr/>
        <w:t>Referencial Teórico</w:t>
      </w:r>
    </w:p>
    <w:p>
      <w:pPr>
        <w:pStyle w:val="Ttulo1"/>
        <w:numPr>
          <w:ilvl w:val="0"/>
          <w:numId w:val="1"/>
        </w:numPr>
        <w:spacing w:lineRule="auto" w:line="360"/>
        <w:ind w:left="0" w:hanging="0"/>
        <w:rPr/>
      </w:pPr>
      <w:bookmarkStart w:id="1" w:name="_Toc119164362"/>
      <w:r>
        <w:rPr/>
        <w:t>INTRODUÇÃO</w:t>
      </w:r>
      <w:bookmarkEnd w:id="1"/>
    </w:p>
    <w:p>
      <w:pPr>
        <w:pStyle w:val="Corpodotexto"/>
        <w:spacing w:lineRule="auto" w:line="360"/>
        <w:jc w:val="both"/>
        <w:rPr>
          <w:rFonts w:ascii="Inter Variable;Inter Fallback" w:hAnsi="Inter Variable;Inter Fallback"/>
          <w:color w:val="121512"/>
          <w:sz w:val="24"/>
        </w:rPr>
      </w:pPr>
      <w:r>
        <w:rPr>
          <w:rFonts w:cs="Arial"/>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rFonts w:ascii="Inter Variable;Inter Fallback" w:hAnsi="Inter Variable;Inter Fallback"/>
          <w:color w:val="121512"/>
          <w:sz w:val="24"/>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jc w:val="both"/>
        <w:rPr>
          <w:rFonts w:ascii="Arial" w:hAnsi="Arial" w:cs="Arial"/>
        </w:rPr>
      </w:pPr>
      <w:r>
        <w:rPr>
          <w:rFonts w:cs="Arial"/>
        </w:rPr>
        <w:t>Percebo que os funcionários estão enfrentando dificuldades em organizar seus clientes, e acredito que agendamentos mais específicos podem ser uma solução eficaz para essa questão. Ao agendar um horário com mais detalhes, como o motivo da consulta, o tempo necessário e os documentos ou materiais que o cliente precisa trazer.</w:t>
      </w:r>
    </w:p>
    <w:p>
      <w:pPr>
        <w:pStyle w:val="Ttulo1"/>
        <w:spacing w:lineRule="auto" w:line="360"/>
        <w:rPr/>
      </w:pPr>
      <w:bookmarkStart w:id="3" w:name="_Toc119164364"/>
      <w:r>
        <w:rPr/>
        <w:t>2</w:t>
        <w:tab/>
        <w:t>OBJETIVOS</w:t>
      </w:r>
      <w:bookmarkEnd w:id="3"/>
    </w:p>
    <w:p>
      <w:pPr>
        <w:pStyle w:val="Normal"/>
        <w:spacing w:lineRule="auto" w:line="360"/>
        <w:rPr/>
      </w:pPr>
      <w:r>
        <w:rPr/>
        <w:t>.</w:t>
      </w:r>
    </w:p>
    <w:p>
      <w:pPr>
        <w:pStyle w:val="Normal"/>
        <w:spacing w:lineRule="auto" w:line="360"/>
        <w:jc w:val="both"/>
        <w:rPr>
          <w:rFonts w:ascii="Arial" w:hAnsi="Arial" w:cs="Arial"/>
        </w:rPr>
      </w:pPr>
      <w:r>
        <w:rPr>
          <w:rFonts w:cs="Arial"/>
        </w:rPr>
        <w:t xml:space="preserve">Conforme o </w:t>
      </w:r>
      <w:r>
        <w:rPr/>
        <w:t>OpenAI</w:t>
      </w:r>
      <w:r>
        <w:rPr>
          <w:rFonts w:cs="Arial"/>
        </w:rPr>
        <w:t xml:space="preserve">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jc w:val="both"/>
        <w:rPr>
          <w:rFonts w:ascii="Arial" w:hAnsi="Arial" w:cs="Arial"/>
        </w:rPr>
      </w:pPr>
      <w:r>
        <w:rPr>
          <w:rFonts w:cs="Arial"/>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color w:val="000000"/>
          <w:sz w:val="22"/>
          <w:szCs w:val="22"/>
        </w:rPr>
      </w:pPr>
      <w:r>
        <w:rPr>
          <w:b/>
          <w:color w:val="000000"/>
          <w:sz w:val="28"/>
          <w:szCs w:val="28"/>
        </w:rPr>
        <w:tab/>
      </w:r>
      <w:r>
        <w:rPr>
          <w:b w:val="false"/>
          <w:bCs w:val="false"/>
          <w:color w:val="000000"/>
          <w:sz w:val="22"/>
          <w:szCs w:val="22"/>
        </w:rPr>
        <w:t>C</w:t>
      </w:r>
      <w:r>
        <w:rPr>
          <w:rFonts w:cs="Arial"/>
          <w:b w:val="false"/>
          <w:bCs w:val="false"/>
          <w:color w:val="000000"/>
          <w:sz w:val="22"/>
          <w:szCs w:val="22"/>
        </w:rPr>
        <w:t xml:space="preserve">onforme o </w:t>
      </w:r>
      <w:r>
        <w:rPr>
          <w:b w:val="false"/>
          <w:bCs w:val="false"/>
          <w:color w:val="000000"/>
          <w:sz w:val="22"/>
          <w:szCs w:val="22"/>
        </w:rPr>
        <w:t>OpenAI</w:t>
      </w:r>
      <w:r>
        <w:rPr>
          <w:rFonts w:cs="Arial"/>
          <w:b w:val="false"/>
          <w:bCs w:val="false"/>
          <w:color w:val="000000"/>
          <w:sz w:val="22"/>
          <w:szCs w:val="22"/>
        </w:rPr>
        <w:t xml:space="preserve">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ind w:hanging="0"/>
        <w:rPr>
          <w:b w:val="false"/>
          <w:b w:val="false"/>
          <w:bCs w:val="false"/>
          <w:sz w:val="22"/>
          <w:szCs w:val="22"/>
        </w:rPr>
      </w:pPr>
      <w:r>
        <w:rPr>
          <w:rFonts w:cs="Arial"/>
          <w:b w:val="false"/>
          <w:bCs w:val="false"/>
          <w:color w:val="000000"/>
          <w:sz w:val="22"/>
          <w:szCs w:val="22"/>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ind w:hanging="0"/>
        <w:rPr>
          <w:color w:val="000000"/>
          <w:sz w:val="22"/>
          <w:szCs w:val="22"/>
        </w:rPr>
      </w:pPr>
      <w:r>
        <w:rPr>
          <w:rFonts w:eastAsia="Calibri" w:cs="Arial"/>
          <w:b w:val="false"/>
          <w:bCs w:val="false"/>
          <w:color w:val="000000"/>
          <w:sz w:val="22"/>
          <w:szCs w:val="22"/>
          <w:lang w:eastAsia="pt-B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ind w:hanging="0"/>
        <w:rPr>
          <w:color w:val="000000"/>
          <w:sz w:val="22"/>
          <w:szCs w:val="22"/>
        </w:rPr>
      </w:pPr>
      <w:r>
        <w:rPr>
          <w:color w:val="000000"/>
          <w:sz w:val="22"/>
          <w:szCs w:val="22"/>
        </w:rPr>
        <w:tab/>
      </w:r>
      <w:r>
        <w:rPr>
          <w:b w:val="false"/>
          <w:bCs w:val="false"/>
          <w:color w:val="000000"/>
          <w:sz w:val="22"/>
          <w:szCs w:val="22"/>
        </w:rPr>
        <w:t>C</w:t>
      </w:r>
      <w:r>
        <w:rPr>
          <w:rFonts w:cs="Arial"/>
          <w:b w:val="false"/>
          <w:bCs w:val="false"/>
          <w:color w:val="000000"/>
          <w:sz w:val="22"/>
          <w:szCs w:val="22"/>
        </w:rPr>
        <w:t xml:space="preserve">onforme o </w:t>
      </w:r>
      <w:r>
        <w:rPr>
          <w:b w:val="false"/>
          <w:bCs w:val="false"/>
          <w:color w:val="000000"/>
          <w:sz w:val="22"/>
          <w:szCs w:val="22"/>
        </w:rPr>
        <w:t>OpenAI</w:t>
      </w:r>
      <w:r>
        <w:rPr>
          <w:rFonts w:cs="Arial"/>
          <w:b w:val="false"/>
          <w:bCs w:val="false"/>
          <w:color w:val="000000"/>
          <w:sz w:val="22"/>
          <w:szCs w:val="22"/>
        </w:rPr>
        <w:t xml:space="preserve">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Corpodotexto"/>
        <w:pBdr>
          <w:top w:val="single" w:sz="2" w:space="1" w:color="E3E3E3"/>
          <w:left w:val="single" w:sz="2" w:space="1" w:color="E3E3E3"/>
          <w:bottom w:val="single" w:sz="2" w:space="1" w:color="E3E3E3"/>
          <w:right w:val="single" w:sz="2" w:space="1" w:color="E3E3E3"/>
        </w:pBdr>
        <w:rPr>
          <w:color w:val="000000"/>
          <w:sz w:val="22"/>
          <w:szCs w:val="22"/>
        </w:rPr>
      </w:pPr>
      <w:r>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O autor, 2024</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3" w:name="_Toc119164374"/>
      <w:r>
        <w:rPr/>
        <w:t>Dicionário de Dados</w:t>
      </w:r>
      <w:bookmarkEnd w:id="13"/>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tabs>
          <w:tab w:val="clear" w:pos="720"/>
          <w:tab w:val="left" w:pos="-5" w:leader="none"/>
        </w:tabs>
        <w:ind w:left="720" w:hanging="861"/>
        <w:rPr>
          <w:b/>
          <w:b/>
          <w:sz w:val="20"/>
          <w:szCs w:val="20"/>
        </w:rPr>
      </w:pPr>
      <w:bookmarkStart w:id="15" w:name="_heading=h.44sinio"/>
      <w:bookmarkEnd w:id="15"/>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6" w:name="_Toc119164376"/>
      <w:r>
        <w:rPr/>
        <w:t>Cadastrar</w:t>
      </w:r>
      <w:bookmarkEnd w:id="16"/>
    </w:p>
    <w:p>
      <w:pPr>
        <w:pStyle w:val="Normal"/>
        <w:ind w:hanging="0"/>
        <w:rPr>
          <w:b/>
          <w:b/>
        </w:rPr>
      </w:pPr>
      <w:r>
        <w:rPr>
          <w:b/>
        </w:rPr>
      </w:r>
    </w:p>
    <w:p>
      <w:pPr>
        <w:pStyle w:val="Ttulo3"/>
        <w:numPr>
          <w:ilvl w:val="2"/>
          <w:numId w:val="3"/>
        </w:numPr>
        <w:rPr/>
      </w:pPr>
      <w:bookmarkStart w:id="17" w:name="_Toc119164377"/>
      <w:bookmarkStart w:id="18" w:name="_heading=h.vsohz8hitavy"/>
      <w:bookmarkEnd w:id="18"/>
      <w:r>
        <w:rPr/>
        <w:t>Logar</w:t>
      </w:r>
      <w:bookmarkEnd w:id="17"/>
    </w:p>
    <w:p>
      <w:pPr>
        <w:pStyle w:val="Normal"/>
        <w:tabs>
          <w:tab w:val="clear" w:pos="720"/>
          <w:tab w:val="left" w:pos="709" w:leader="none"/>
        </w:tabs>
        <w:ind w:hanging="0"/>
        <w:rPr>
          <w:b/>
          <w:b/>
        </w:rPr>
      </w:pPr>
      <w:r>
        <w:rPr>
          <w:b/>
        </w:rPr>
      </w:r>
    </w:p>
    <w:p>
      <w:pPr>
        <w:pStyle w:val="Ttulo3"/>
        <w:numPr>
          <w:ilvl w:val="2"/>
          <w:numId w:val="3"/>
        </w:numPr>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1" w:name="_Toc119164379"/>
      <w:bookmarkStart w:id="22" w:name="_heading=h.iimt9dgudcin"/>
      <w:bookmarkEnd w:id="22"/>
      <w:r>
        <w:rPr/>
        <w:t>Consultar profissionais</w:t>
      </w:r>
      <w:bookmarkEnd w:id="21"/>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3" w:name="_Toc119164380"/>
      <w:bookmarkStart w:id="24" w:name="_heading=h.hyvwenoixavx"/>
      <w:bookmarkEnd w:id="24"/>
      <w:r>
        <w:rPr/>
        <w:t>Agendamento</w:t>
      </w:r>
      <w:bookmarkEnd w:id="23"/>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5" w:name="_Toc119164381"/>
      <w:r>
        <w:rPr/>
        <w:t>Diagrama de Classe</w:t>
      </w:r>
      <w:bookmarkEnd w:id="25"/>
    </w:p>
    <w:p>
      <w:pPr>
        <w:pStyle w:val="Normal"/>
        <w:ind w:hanging="0"/>
        <w:rPr/>
      </w:pPr>
      <w:r>
        <w:rPr>
          <w:b/>
          <w:sz w:val="20"/>
          <w:szCs w:val="20"/>
        </w:rPr>
        <w:t>Fonte: O autor, 2022</w:t>
      </w:r>
    </w:p>
    <w:p>
      <w:pPr>
        <w:pStyle w:val="Ttulo2"/>
        <w:numPr>
          <w:ilvl w:val="1"/>
          <w:numId w:val="3"/>
        </w:numPr>
        <w:ind w:left="578" w:hanging="578"/>
        <w:rPr/>
      </w:pPr>
      <w:bookmarkStart w:id="26" w:name="_Toc119164382"/>
      <w:r>
        <w:rPr/>
        <w:t>Diagrama de Sequência</w:t>
      </w:r>
      <w:bookmarkEnd w:id="26"/>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center"/>
        <w:rPr>
          <w:color w:val="000000"/>
          <w:sz w:val="22"/>
          <w:szCs w:val="22"/>
        </w:rPr>
      </w:pPr>
      <w:r>
        <w:rPr/>
      </w:r>
    </w:p>
    <w:sectPr>
      <w:headerReference w:type="default" r:id="rId3"/>
      <w:footerReference w:type="default" r:id="rId4"/>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Inter Variable">
    <w:altName w:val="Inter Fallb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1</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16</Pages>
  <Words>1056</Words>
  <Characters>6258</Characters>
  <CharactersWithSpaces>7299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dc:description/>
  <dc:language>pt-BR</dc:language>
  <cp:lastModifiedBy/>
  <dcterms:modified xsi:type="dcterms:W3CDTF">2024-08-28T07:34:40Z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