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BF5C9" w14:textId="77777777" w:rsidR="001159D1" w:rsidRDefault="001159D1">
      <w:pPr>
        <w:ind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14:paraId="01DBF5CA" w14:textId="77777777" w:rsidR="001159D1" w:rsidRDefault="001159D1">
      <w:pPr>
        <w:ind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</w:p>
    <w:p w14:paraId="01DBF5CB" w14:textId="77777777" w:rsidR="001159D1" w:rsidRDefault="00000000">
      <w:pPr>
        <w:ind w:firstLineChars="0" w:firstLine="0"/>
        <w:rPr>
          <w:rFonts w:ascii="楷体" w:eastAsia="楷体" w:hAnsi="楷体" w:hint="eastAsia"/>
          <w:b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201</w:t>
      </w:r>
      <w:r>
        <w:rPr>
          <w:rFonts w:ascii="楷体" w:eastAsia="楷体" w:hAnsi="楷体"/>
          <w:b/>
          <w:color w:val="000000" w:themeColor="text1"/>
          <w:sz w:val="28"/>
          <w:szCs w:val="28"/>
        </w:rPr>
        <w:t>9</w:t>
      </w: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年第</w:t>
      </w:r>
      <w:r>
        <w:rPr>
          <w:rFonts w:ascii="楷体" w:eastAsia="楷体" w:hAnsi="楷体"/>
          <w:b/>
          <w:color w:val="000000" w:themeColor="text1"/>
          <w:sz w:val="28"/>
          <w:szCs w:val="28"/>
        </w:rPr>
        <w:t>十六届</w:t>
      </w:r>
      <w:r>
        <w:rPr>
          <w:rFonts w:ascii="楷体" w:eastAsia="楷体" w:hAnsi="楷体" w:hint="eastAsia"/>
          <w:b/>
          <w:color w:val="000000" w:themeColor="text1"/>
          <w:sz w:val="28"/>
          <w:szCs w:val="28"/>
        </w:rPr>
        <w:t>中国</w:t>
      </w:r>
      <w:r>
        <w:rPr>
          <w:rFonts w:ascii="楷体" w:eastAsia="楷体" w:hAnsi="楷体"/>
          <w:b/>
          <w:color w:val="000000" w:themeColor="text1"/>
          <w:sz w:val="28"/>
          <w:szCs w:val="28"/>
        </w:rPr>
        <w:t>研究生数学建模竞赛A题</w:t>
      </w:r>
    </w:p>
    <w:p w14:paraId="01DBF5CC" w14:textId="77777777" w:rsidR="001159D1" w:rsidRDefault="00000000">
      <w:pPr>
        <w:ind w:firstLineChars="0" w:firstLine="0"/>
        <w:jc w:val="center"/>
        <w:rPr>
          <w:b/>
          <w:color w:val="000000" w:themeColor="text1"/>
          <w:sz w:val="36"/>
          <w:szCs w:val="28"/>
        </w:rPr>
      </w:pPr>
      <w:r>
        <w:rPr>
          <w:rFonts w:hint="eastAsia"/>
          <w:b/>
          <w:color w:val="000000" w:themeColor="text1"/>
          <w:sz w:val="36"/>
          <w:szCs w:val="28"/>
        </w:rPr>
        <w:t>无线</w:t>
      </w:r>
      <w:r>
        <w:rPr>
          <w:b/>
          <w:color w:val="000000" w:themeColor="text1"/>
          <w:sz w:val="36"/>
          <w:szCs w:val="28"/>
        </w:rPr>
        <w:t>智能传播模型</w:t>
      </w:r>
    </w:p>
    <w:p w14:paraId="01DBF5CD" w14:textId="77777777" w:rsidR="001159D1" w:rsidRDefault="00000000">
      <w:pPr>
        <w:pStyle w:val="1"/>
        <w:spacing w:before="240" w:after="240"/>
        <w:ind w:left="431" w:hanging="431"/>
        <w:rPr>
          <w:color w:val="000000" w:themeColor="text1"/>
        </w:rPr>
      </w:pPr>
      <w:r>
        <w:rPr>
          <w:rFonts w:hint="eastAsia"/>
          <w:color w:val="000000" w:themeColor="text1"/>
        </w:rPr>
        <w:t>无线信道建模背景</w:t>
      </w:r>
    </w:p>
    <w:p w14:paraId="01DBF5CE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随着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G NR</w:t>
      </w:r>
      <w:r>
        <w:rPr>
          <w:rFonts w:hint="eastAsia"/>
          <w:color w:val="000000" w:themeColor="text1"/>
        </w:rPr>
        <w:t>技术的发展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G</w:t>
      </w:r>
      <w:r>
        <w:rPr>
          <w:color w:val="000000" w:themeColor="text1"/>
        </w:rPr>
        <w:t>在全球</w:t>
      </w:r>
      <w:r>
        <w:rPr>
          <w:rFonts w:hint="eastAsia"/>
          <w:color w:val="000000" w:themeColor="text1"/>
        </w:rPr>
        <w:t>范围</w:t>
      </w:r>
      <w:r>
        <w:rPr>
          <w:color w:val="000000" w:themeColor="text1"/>
        </w:rPr>
        <w:t>内的应用也在不断</w:t>
      </w:r>
      <w:r>
        <w:rPr>
          <w:rFonts w:hint="eastAsia"/>
          <w:color w:val="000000" w:themeColor="text1"/>
        </w:rPr>
        <w:t>地</w:t>
      </w:r>
      <w:r>
        <w:rPr>
          <w:color w:val="000000" w:themeColor="text1"/>
        </w:rPr>
        <w:t>扩大</w:t>
      </w:r>
      <w:r>
        <w:rPr>
          <w:rFonts w:hint="eastAsia"/>
          <w:color w:val="000000" w:themeColor="text1"/>
        </w:rPr>
        <w:t>。运营商在</w:t>
      </w:r>
      <w:r>
        <w:rPr>
          <w:color w:val="000000" w:themeColor="text1"/>
        </w:rPr>
        <w:t>部署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G</w:t>
      </w:r>
      <w:r>
        <w:rPr>
          <w:color w:val="000000" w:themeColor="text1"/>
        </w:rPr>
        <w:t>网络的过程中，需要合理</w:t>
      </w:r>
      <w:r>
        <w:rPr>
          <w:rFonts w:hint="eastAsia"/>
          <w:color w:val="000000" w:themeColor="text1"/>
        </w:rPr>
        <w:t>地</w:t>
      </w:r>
      <w:r>
        <w:rPr>
          <w:color w:val="000000" w:themeColor="text1"/>
        </w:rPr>
        <w:t>选择覆盖</w:t>
      </w:r>
      <w:r>
        <w:rPr>
          <w:rFonts w:hint="eastAsia"/>
          <w:color w:val="000000" w:themeColor="text1"/>
        </w:rPr>
        <w:t>区域</w:t>
      </w:r>
      <w:r>
        <w:rPr>
          <w:color w:val="000000" w:themeColor="text1"/>
        </w:rPr>
        <w:t>内的基站站址</w:t>
      </w:r>
      <w:r>
        <w:rPr>
          <w:rFonts w:hint="eastAsia"/>
          <w:color w:val="000000" w:themeColor="text1"/>
        </w:rPr>
        <w:t>，进而通过部署</w:t>
      </w:r>
      <w:r>
        <w:rPr>
          <w:color w:val="000000" w:themeColor="text1"/>
        </w:rPr>
        <w:t>基站来</w:t>
      </w:r>
      <w:r>
        <w:rPr>
          <w:rFonts w:hint="eastAsia"/>
          <w:color w:val="000000" w:themeColor="text1"/>
        </w:rPr>
        <w:t>满足</w:t>
      </w:r>
      <w:r>
        <w:rPr>
          <w:color w:val="000000" w:themeColor="text1"/>
        </w:rPr>
        <w:t>用户的</w:t>
      </w:r>
      <w:r>
        <w:rPr>
          <w:rFonts w:hint="eastAsia"/>
          <w:color w:val="000000" w:themeColor="text1"/>
        </w:rPr>
        <w:t>通信</w:t>
      </w:r>
      <w:r>
        <w:rPr>
          <w:color w:val="000000" w:themeColor="text1"/>
        </w:rPr>
        <w:t>需求。</w:t>
      </w:r>
      <w:r>
        <w:rPr>
          <w:rFonts w:hint="eastAsia"/>
          <w:color w:val="000000" w:themeColor="text1"/>
        </w:rPr>
        <w:t>在整个</w:t>
      </w:r>
      <w:r>
        <w:rPr>
          <w:color w:val="000000" w:themeColor="text1"/>
        </w:rPr>
        <w:t>无线网络规划</w:t>
      </w:r>
      <w:r>
        <w:rPr>
          <w:rFonts w:hint="eastAsia"/>
          <w:color w:val="000000" w:themeColor="text1"/>
        </w:rPr>
        <w:t>流</w:t>
      </w:r>
      <w:r>
        <w:rPr>
          <w:color w:val="000000" w:themeColor="text1"/>
        </w:rPr>
        <w:t>程中，</w:t>
      </w:r>
      <w:r>
        <w:rPr>
          <w:rFonts w:hint="eastAsia"/>
          <w:color w:val="000000" w:themeColor="text1"/>
        </w:rPr>
        <w:t>高效</w:t>
      </w:r>
      <w:r>
        <w:rPr>
          <w:color w:val="000000" w:themeColor="text1"/>
        </w:rPr>
        <w:t>的网络估算</w:t>
      </w:r>
      <w:r>
        <w:rPr>
          <w:rFonts w:hint="eastAsia"/>
          <w:color w:val="000000" w:themeColor="text1"/>
        </w:rPr>
        <w:t>对于</w:t>
      </w:r>
      <w:r>
        <w:rPr>
          <w:color w:val="000000" w:themeColor="text1"/>
        </w:rPr>
        <w:t>精确的</w:t>
      </w:r>
      <w:r>
        <w:rPr>
          <w:color w:val="000000" w:themeColor="text1"/>
        </w:rPr>
        <w:t>5G</w:t>
      </w:r>
      <w:r>
        <w:rPr>
          <w:color w:val="000000" w:themeColor="text1"/>
        </w:rPr>
        <w:t>网络部署有着非常重要的意义。</w:t>
      </w:r>
      <w:r>
        <w:rPr>
          <w:rFonts w:hint="eastAsia"/>
          <w:color w:val="000000" w:themeColor="text1"/>
        </w:rPr>
        <w:t>无线传播</w:t>
      </w:r>
      <w:r>
        <w:rPr>
          <w:color w:val="000000" w:themeColor="text1"/>
        </w:rPr>
        <w:t>模型</w:t>
      </w:r>
      <w:r>
        <w:rPr>
          <w:rFonts w:hint="eastAsia"/>
          <w:color w:val="000000" w:themeColor="text1"/>
        </w:rPr>
        <w:t>正是通过对目标</w:t>
      </w:r>
      <w:r>
        <w:rPr>
          <w:color w:val="000000" w:themeColor="text1"/>
        </w:rPr>
        <w:t>通信</w:t>
      </w:r>
      <w:r>
        <w:rPr>
          <w:rFonts w:hint="eastAsia"/>
          <w:color w:val="000000" w:themeColor="text1"/>
        </w:rPr>
        <w:t>覆盖</w:t>
      </w:r>
      <w:r>
        <w:rPr>
          <w:color w:val="000000" w:themeColor="text1"/>
        </w:rPr>
        <w:t>区域</w:t>
      </w:r>
      <w:r>
        <w:rPr>
          <w:rFonts w:hint="eastAsia"/>
          <w:color w:val="000000" w:themeColor="text1"/>
        </w:rPr>
        <w:t>内</w:t>
      </w:r>
      <w:r>
        <w:rPr>
          <w:color w:val="000000" w:themeColor="text1"/>
        </w:rPr>
        <w:t>的无线电波传播特性进行</w:t>
      </w:r>
      <w:r>
        <w:rPr>
          <w:rFonts w:hint="eastAsia"/>
          <w:color w:val="000000" w:themeColor="text1"/>
        </w:rPr>
        <w:t>预测，使得</w:t>
      </w:r>
      <w:r>
        <w:rPr>
          <w:color w:val="000000" w:themeColor="text1"/>
        </w:rPr>
        <w:t>小区覆</w:t>
      </w:r>
      <w:r>
        <w:rPr>
          <w:rFonts w:hint="eastAsia"/>
          <w:color w:val="000000" w:themeColor="text1"/>
        </w:rPr>
        <w:t>盖</w:t>
      </w:r>
      <w:r>
        <w:rPr>
          <w:color w:val="000000" w:themeColor="text1"/>
        </w:rPr>
        <w:t>范围、小区间网络干扰以及</w:t>
      </w:r>
      <w:r>
        <w:rPr>
          <w:rFonts w:hint="eastAsia"/>
          <w:color w:val="000000" w:themeColor="text1"/>
        </w:rPr>
        <w:t>通信</w:t>
      </w:r>
      <w:r>
        <w:rPr>
          <w:color w:val="000000" w:themeColor="text1"/>
        </w:rPr>
        <w:t>速率等指标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估算成为可能。</w:t>
      </w:r>
      <w:r>
        <w:rPr>
          <w:rFonts w:hint="eastAsia"/>
          <w:color w:val="000000" w:themeColor="text1"/>
        </w:rPr>
        <w:t>由于</w:t>
      </w:r>
      <w:r>
        <w:rPr>
          <w:color w:val="000000" w:themeColor="text1"/>
        </w:rPr>
        <w:t>无线电波</w:t>
      </w:r>
      <w:r>
        <w:rPr>
          <w:rFonts w:hint="eastAsia"/>
          <w:color w:val="000000" w:themeColor="text1"/>
        </w:rPr>
        <w:t>传播</w:t>
      </w:r>
    </w:p>
    <w:p w14:paraId="01DBF5CF" w14:textId="77777777" w:rsidR="001159D1" w:rsidRDefault="001159D1">
      <w:pPr>
        <w:ind w:firstLine="420"/>
        <w:rPr>
          <w:color w:val="000000" w:themeColor="text1"/>
        </w:rPr>
      </w:pPr>
    </w:p>
    <w:p w14:paraId="01DBF5D0" w14:textId="77777777" w:rsidR="001159D1" w:rsidRDefault="001159D1">
      <w:pPr>
        <w:ind w:firstLine="420"/>
        <w:rPr>
          <w:color w:val="000000" w:themeColor="text1"/>
        </w:rPr>
      </w:pPr>
    </w:p>
    <w:p w14:paraId="01DBF5D1" w14:textId="77777777" w:rsidR="001159D1" w:rsidRDefault="001159D1">
      <w:pPr>
        <w:ind w:firstLine="420"/>
        <w:rPr>
          <w:color w:val="000000" w:themeColor="text1"/>
        </w:rPr>
      </w:pPr>
    </w:p>
    <w:p w14:paraId="01DBF5D2" w14:textId="77777777" w:rsidR="001159D1" w:rsidRDefault="001159D1">
      <w:pPr>
        <w:ind w:firstLine="420"/>
        <w:rPr>
          <w:color w:val="000000" w:themeColor="text1"/>
        </w:rPr>
      </w:pPr>
    </w:p>
    <w:p w14:paraId="01DBF5D3" w14:textId="77777777" w:rsidR="001159D1" w:rsidRDefault="001159D1">
      <w:pPr>
        <w:ind w:firstLine="420"/>
        <w:rPr>
          <w:color w:val="000000" w:themeColor="text1"/>
        </w:rPr>
      </w:pPr>
    </w:p>
    <w:p w14:paraId="01DBF5D4" w14:textId="77777777" w:rsidR="001159D1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环境复杂，会</w:t>
      </w:r>
      <w:r>
        <w:rPr>
          <w:rFonts w:hint="eastAsia"/>
          <w:color w:val="000000" w:themeColor="text1"/>
        </w:rPr>
        <w:t>受</w:t>
      </w:r>
      <w:r>
        <w:rPr>
          <w:color w:val="000000" w:themeColor="text1"/>
        </w:rPr>
        <w:t>到传播路径上</w:t>
      </w:r>
      <w:r>
        <w:rPr>
          <w:rFonts w:hint="eastAsia"/>
          <w:color w:val="000000" w:themeColor="text1"/>
        </w:rPr>
        <w:t>各种</w:t>
      </w:r>
      <w:r>
        <w:rPr>
          <w:color w:val="000000" w:themeColor="text1"/>
        </w:rPr>
        <w:t>因素的影响，如平原、山体、建筑物、</w:t>
      </w:r>
      <w:r>
        <w:rPr>
          <w:rFonts w:hint="eastAsia"/>
          <w:color w:val="000000" w:themeColor="text1"/>
        </w:rPr>
        <w:t>湖泊</w:t>
      </w:r>
      <w:r>
        <w:rPr>
          <w:color w:val="000000" w:themeColor="text1"/>
        </w:rPr>
        <w:t>、海洋、森林、大气、地球自身曲率等，</w:t>
      </w:r>
      <w:r>
        <w:rPr>
          <w:rFonts w:hint="eastAsia"/>
          <w:color w:val="000000" w:themeColor="text1"/>
        </w:rPr>
        <w:t>使</w:t>
      </w:r>
      <w:r>
        <w:rPr>
          <w:color w:val="000000" w:themeColor="text1"/>
        </w:rPr>
        <w:t>电磁波不再以单一的方式和路径传播</w:t>
      </w:r>
      <w:r>
        <w:rPr>
          <w:rFonts w:hint="eastAsia"/>
          <w:color w:val="000000" w:themeColor="text1"/>
        </w:rPr>
        <w:t>而产生复杂的透射、绕射、散射、反射、折射等，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建立</w:t>
      </w:r>
      <w:r>
        <w:rPr>
          <w:color w:val="000000" w:themeColor="text1"/>
        </w:rPr>
        <w:t>一个准确的模型是一项</w:t>
      </w:r>
      <w:r>
        <w:rPr>
          <w:rFonts w:hint="eastAsia"/>
          <w:color w:val="000000" w:themeColor="text1"/>
        </w:rPr>
        <w:t>非常艰巨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任务</w:t>
      </w:r>
      <w:r>
        <w:rPr>
          <w:color w:val="000000" w:themeColor="text1"/>
        </w:rPr>
        <w:t>。</w:t>
      </w:r>
    </w:p>
    <w:p w14:paraId="01DBF5D5" w14:textId="77777777" w:rsidR="001159D1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现有的</w:t>
      </w:r>
      <w:r>
        <w:rPr>
          <w:rFonts w:hint="eastAsia"/>
          <w:color w:val="000000" w:themeColor="text1"/>
        </w:rPr>
        <w:t>无线传播</w:t>
      </w:r>
      <w:r>
        <w:rPr>
          <w:color w:val="000000" w:themeColor="text1"/>
        </w:rPr>
        <w:t>模型</w:t>
      </w:r>
      <w:r>
        <w:rPr>
          <w:rFonts w:hint="eastAsia"/>
          <w:color w:val="000000" w:themeColor="text1"/>
        </w:rPr>
        <w:t>可以按照</w:t>
      </w:r>
      <w:r>
        <w:rPr>
          <w:color w:val="000000" w:themeColor="text1"/>
        </w:rPr>
        <w:t>研究方法进行区分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一般分为：</w:t>
      </w:r>
      <w:r>
        <w:rPr>
          <w:rFonts w:hint="eastAsia"/>
          <w:color w:val="000000" w:themeColor="text1"/>
        </w:rPr>
        <w:t>经验</w:t>
      </w:r>
      <w:r>
        <w:rPr>
          <w:color w:val="000000" w:themeColor="text1"/>
        </w:rPr>
        <w:t>模型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理论模型</w:t>
      </w:r>
      <w:r>
        <w:rPr>
          <w:rFonts w:hint="eastAsia"/>
          <w:color w:val="000000" w:themeColor="text1"/>
        </w:rPr>
        <w:t>和改进型</w:t>
      </w:r>
      <w:r>
        <w:rPr>
          <w:color w:val="000000" w:themeColor="text1"/>
        </w:rPr>
        <w:t>经验模型。经验模型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获得是</w:t>
      </w: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经验</w:t>
      </w:r>
      <w:r>
        <w:rPr>
          <w:rFonts w:hint="eastAsia"/>
          <w:color w:val="000000" w:themeColor="text1"/>
        </w:rPr>
        <w:t>数据中</w:t>
      </w:r>
      <w:r>
        <w:rPr>
          <w:color w:val="000000" w:themeColor="text1"/>
        </w:rPr>
        <w:t>获取固定</w:t>
      </w:r>
      <w:r>
        <w:rPr>
          <w:rFonts w:hint="eastAsia"/>
          <w:color w:val="000000" w:themeColor="text1"/>
        </w:rPr>
        <w:t>的拟合</w:t>
      </w:r>
      <w:r>
        <w:rPr>
          <w:color w:val="000000" w:themeColor="text1"/>
        </w:rPr>
        <w:t>公式，</w:t>
      </w:r>
      <w:r>
        <w:rPr>
          <w:rFonts w:hint="eastAsia"/>
          <w:color w:val="000000" w:themeColor="text1"/>
        </w:rPr>
        <w:t>典型</w:t>
      </w:r>
      <w:r>
        <w:rPr>
          <w:color w:val="000000" w:themeColor="text1"/>
        </w:rPr>
        <w:t>的模型有</w:t>
      </w:r>
      <w:r>
        <w:rPr>
          <w:rFonts w:hint="eastAsia"/>
          <w:color w:val="000000" w:themeColor="text1"/>
        </w:rPr>
        <w:t>Cost</w:t>
      </w:r>
      <w:r>
        <w:rPr>
          <w:color w:val="000000" w:themeColor="text1"/>
        </w:rPr>
        <w:t xml:space="preserve"> 231-</w:t>
      </w:r>
      <w:r>
        <w:rPr>
          <w:rFonts w:hint="eastAsia"/>
          <w:color w:val="000000" w:themeColor="text1"/>
        </w:rPr>
        <w:t>Hata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Okumura</w:t>
      </w:r>
      <w:r>
        <w:rPr>
          <w:rFonts w:hint="eastAsia"/>
          <w:color w:val="000000" w:themeColor="text1"/>
        </w:rPr>
        <w:t>等。</w:t>
      </w:r>
      <w:r>
        <w:rPr>
          <w:color w:val="000000" w:themeColor="text1"/>
        </w:rPr>
        <w:t>理论</w:t>
      </w:r>
      <w:r>
        <w:rPr>
          <w:rFonts w:hint="eastAsia"/>
          <w:color w:val="000000" w:themeColor="text1"/>
        </w:rPr>
        <w:t>模型</w:t>
      </w:r>
      <w:r>
        <w:rPr>
          <w:color w:val="000000" w:themeColor="text1"/>
        </w:rPr>
        <w:t>是根据电磁波传播理论，</w:t>
      </w:r>
      <w:r>
        <w:rPr>
          <w:rFonts w:hint="eastAsia"/>
          <w:color w:val="000000" w:themeColor="text1"/>
        </w:rPr>
        <w:t>考虑</w:t>
      </w:r>
      <w:r>
        <w:rPr>
          <w:color w:val="000000" w:themeColor="text1"/>
        </w:rPr>
        <w:t>电磁波在空间中的反射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绕射、折射等</w:t>
      </w:r>
      <w:r>
        <w:rPr>
          <w:rFonts w:hint="eastAsia"/>
          <w:color w:val="000000" w:themeColor="text1"/>
        </w:rPr>
        <w:t>来进行</w:t>
      </w:r>
      <w:r>
        <w:rPr>
          <w:color w:val="000000" w:themeColor="text1"/>
        </w:rPr>
        <w:t>损耗计算，比较有代表性的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Volcano</w:t>
      </w:r>
      <w:r>
        <w:rPr>
          <w:color w:val="000000" w:themeColor="text1"/>
        </w:rPr>
        <w:t>模型。</w:t>
      </w:r>
      <w:r>
        <w:rPr>
          <w:rFonts w:hint="eastAsia"/>
          <w:color w:val="000000" w:themeColor="text1"/>
        </w:rPr>
        <w:t>改进</w:t>
      </w:r>
      <w:r>
        <w:rPr>
          <w:color w:val="000000" w:themeColor="text1"/>
        </w:rPr>
        <w:t>型</w:t>
      </w:r>
      <w:r>
        <w:rPr>
          <w:rFonts w:hint="eastAsia"/>
          <w:color w:val="000000" w:themeColor="text1"/>
        </w:rPr>
        <w:t>经验</w:t>
      </w:r>
      <w:r>
        <w:rPr>
          <w:color w:val="000000" w:themeColor="text1"/>
        </w:rPr>
        <w:t>模型</w:t>
      </w:r>
      <w:r>
        <w:rPr>
          <w:rFonts w:hint="eastAsia"/>
          <w:color w:val="000000" w:themeColor="text1"/>
        </w:rPr>
        <w:t>是通过在</w:t>
      </w:r>
      <w:r>
        <w:rPr>
          <w:color w:val="000000" w:themeColor="text1"/>
        </w:rPr>
        <w:t>拟合公式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引入</w:t>
      </w:r>
      <w:r>
        <w:rPr>
          <w:rFonts w:hint="eastAsia"/>
          <w:color w:val="000000" w:themeColor="text1"/>
        </w:rPr>
        <w:t>更多</w:t>
      </w:r>
      <w:r>
        <w:rPr>
          <w:color w:val="000000" w:themeColor="text1"/>
        </w:rPr>
        <w:t>的参数</w:t>
      </w:r>
      <w:r>
        <w:rPr>
          <w:rFonts w:hint="eastAsia"/>
          <w:color w:val="000000" w:themeColor="text1"/>
        </w:rPr>
        <w:t>从而可以为更</w:t>
      </w:r>
      <w:r>
        <w:rPr>
          <w:color w:val="000000" w:themeColor="text1"/>
        </w:rPr>
        <w:t>细的</w:t>
      </w:r>
      <w:r>
        <w:rPr>
          <w:rFonts w:hint="eastAsia"/>
          <w:color w:val="000000" w:themeColor="text1"/>
        </w:rPr>
        <w:t>分类</w:t>
      </w:r>
      <w:r>
        <w:rPr>
          <w:color w:val="000000" w:themeColor="text1"/>
        </w:rPr>
        <w:t>场景</w:t>
      </w:r>
      <w:r>
        <w:rPr>
          <w:rFonts w:hint="eastAsia"/>
          <w:color w:val="000000" w:themeColor="text1"/>
        </w:rPr>
        <w:t>提供计算</w:t>
      </w:r>
      <w:r>
        <w:rPr>
          <w:color w:val="000000" w:themeColor="text1"/>
        </w:rPr>
        <w:t>模型</w:t>
      </w:r>
      <w:r>
        <w:rPr>
          <w:rFonts w:hint="eastAsia"/>
          <w:color w:val="000000" w:themeColor="text1"/>
        </w:rPr>
        <w:t>，典型</w:t>
      </w:r>
      <w:r>
        <w:rPr>
          <w:color w:val="000000" w:themeColor="text1"/>
        </w:rPr>
        <w:t>的有</w:t>
      </w:r>
      <w:r>
        <w:rPr>
          <w:color w:val="000000" w:themeColor="text1"/>
        </w:rPr>
        <w:t>Standard Propagation Model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SPM</w:t>
      </w:r>
      <w:r>
        <w:rPr>
          <w:color w:val="000000" w:themeColor="text1"/>
        </w:rPr>
        <w:t>）。</w:t>
      </w:r>
    </w:p>
    <w:p w14:paraId="01DBF5D6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在实际传播</w:t>
      </w:r>
      <w:r>
        <w:rPr>
          <w:color w:val="000000" w:themeColor="text1"/>
        </w:rPr>
        <w:t>模型建模中，</w:t>
      </w:r>
      <w:r>
        <w:rPr>
          <w:rFonts w:hint="eastAsia"/>
          <w:color w:val="000000" w:themeColor="text1"/>
        </w:rPr>
        <w:t>为了</w:t>
      </w:r>
      <w:r>
        <w:rPr>
          <w:color w:val="000000" w:themeColor="text1"/>
        </w:rPr>
        <w:t>获得符合目标地区实际环境的</w:t>
      </w:r>
      <w:r>
        <w:rPr>
          <w:rFonts w:hint="eastAsia"/>
          <w:color w:val="000000" w:themeColor="text1"/>
        </w:rPr>
        <w:t>传播模型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需要收集大量</w:t>
      </w:r>
      <w:r>
        <w:rPr>
          <w:color w:val="000000" w:themeColor="text1"/>
        </w:rPr>
        <w:t>额外的实测数据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工程参数以及电子地图</w:t>
      </w:r>
      <w:r>
        <w:rPr>
          <w:rFonts w:hint="eastAsia"/>
          <w:color w:val="000000" w:themeColor="text1"/>
        </w:rPr>
        <w:t>用来对</w:t>
      </w:r>
      <w:r>
        <w:rPr>
          <w:color w:val="000000" w:themeColor="text1"/>
        </w:rPr>
        <w:t>传播模型进行</w:t>
      </w:r>
      <w:r>
        <w:rPr>
          <w:rFonts w:hint="eastAsia"/>
          <w:color w:val="000000" w:themeColor="text1"/>
        </w:rPr>
        <w:t>校</w:t>
      </w:r>
      <w:r>
        <w:rPr>
          <w:color w:val="000000" w:themeColor="text1"/>
        </w:rPr>
        <w:t>正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此外</w:t>
      </w:r>
      <w:r>
        <w:rPr>
          <w:rFonts w:hint="eastAsia"/>
          <w:color w:val="000000" w:themeColor="text1"/>
        </w:rPr>
        <w:t>无线</w:t>
      </w:r>
      <w:r>
        <w:rPr>
          <w:color w:val="000000" w:themeColor="text1"/>
        </w:rPr>
        <w:t>LTE</w:t>
      </w:r>
      <w:r>
        <w:rPr>
          <w:color w:val="000000" w:themeColor="text1"/>
        </w:rPr>
        <w:t>网络已在全球普及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全球几十亿用户，每时每刻都会产生大量数据</w:t>
      </w:r>
      <w:r>
        <w:rPr>
          <w:rFonts w:hint="eastAsia"/>
          <w:color w:val="000000" w:themeColor="text1"/>
        </w:rPr>
        <w:t>。如何</w:t>
      </w:r>
      <w:r>
        <w:rPr>
          <w:color w:val="000000" w:themeColor="text1"/>
        </w:rPr>
        <w:t>合理地运用</w:t>
      </w:r>
      <w:r>
        <w:rPr>
          <w:rFonts w:hint="eastAsia"/>
          <w:color w:val="000000" w:themeColor="text1"/>
        </w:rPr>
        <w:t>这些</w:t>
      </w:r>
      <w:r>
        <w:rPr>
          <w:color w:val="000000" w:themeColor="text1"/>
        </w:rPr>
        <w:t>数据</w:t>
      </w:r>
      <w:r>
        <w:rPr>
          <w:rFonts w:hint="eastAsia"/>
          <w:color w:val="000000" w:themeColor="text1"/>
        </w:rPr>
        <w:t>来辅助</w:t>
      </w:r>
      <w:r>
        <w:rPr>
          <w:color w:val="000000" w:themeColor="text1"/>
        </w:rPr>
        <w:t>无线网络</w:t>
      </w:r>
      <w:r>
        <w:rPr>
          <w:rFonts w:hint="eastAsia"/>
          <w:color w:val="000000" w:themeColor="text1"/>
        </w:rPr>
        <w:t>建设就成为了</w:t>
      </w:r>
      <w:r>
        <w:rPr>
          <w:color w:val="000000" w:themeColor="text1"/>
        </w:rPr>
        <w:t>一个重要的课题。</w:t>
      </w:r>
    </w:p>
    <w:p w14:paraId="01DBF5D7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近年</w:t>
      </w:r>
      <w:r>
        <w:rPr>
          <w:color w:val="000000" w:themeColor="text1"/>
        </w:rPr>
        <w:t>来，</w:t>
      </w:r>
      <w:r>
        <w:rPr>
          <w:rFonts w:hint="eastAsia"/>
          <w:color w:val="000000" w:themeColor="text1"/>
        </w:rPr>
        <w:t>大</w:t>
      </w:r>
      <w:r>
        <w:rPr>
          <w:color w:val="000000" w:themeColor="text1"/>
        </w:rPr>
        <w:t>数据驱动的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机器</w:t>
      </w:r>
      <w:r>
        <w:rPr>
          <w:color w:val="000000" w:themeColor="text1"/>
        </w:rPr>
        <w:t>学习技术获得</w:t>
      </w:r>
      <w:r>
        <w:rPr>
          <w:rFonts w:hint="eastAsia"/>
          <w:color w:val="000000" w:themeColor="text1"/>
        </w:rPr>
        <w:t>了</w:t>
      </w:r>
      <w:r>
        <w:rPr>
          <w:color w:val="000000" w:themeColor="text1"/>
        </w:rPr>
        <w:t>长足的进步，并且在语言、图像处理领域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了非常成功的运用。</w:t>
      </w:r>
      <w:r>
        <w:rPr>
          <w:rFonts w:hint="eastAsia"/>
          <w:color w:val="000000" w:themeColor="text1"/>
        </w:rPr>
        <w:t>伴随着并行</w:t>
      </w:r>
      <w:r>
        <w:rPr>
          <w:color w:val="000000" w:themeColor="text1"/>
        </w:rPr>
        <w:t>计算</w:t>
      </w:r>
      <w:r>
        <w:rPr>
          <w:rFonts w:hint="eastAsia"/>
          <w:color w:val="000000" w:themeColor="text1"/>
        </w:rPr>
        <w:t>架构的</w:t>
      </w:r>
      <w:r>
        <w:rPr>
          <w:color w:val="000000" w:themeColor="text1"/>
        </w:rPr>
        <w:t>发展，</w:t>
      </w:r>
      <w:r>
        <w:rPr>
          <w:rFonts w:hint="eastAsia"/>
          <w:color w:val="000000" w:themeColor="text1"/>
        </w:rPr>
        <w:t>机器</w:t>
      </w:r>
      <w:r>
        <w:rPr>
          <w:color w:val="000000" w:themeColor="text1"/>
        </w:rPr>
        <w:t>学习技术</w:t>
      </w:r>
      <w:r>
        <w:rPr>
          <w:rFonts w:hint="eastAsia"/>
          <w:color w:val="000000" w:themeColor="text1"/>
        </w:rPr>
        <w:t>也</w:t>
      </w:r>
      <w:r>
        <w:rPr>
          <w:color w:val="000000" w:themeColor="text1"/>
        </w:rPr>
        <w:t>具备了</w:t>
      </w:r>
      <w:r>
        <w:rPr>
          <w:rFonts w:hint="eastAsia"/>
          <w:color w:val="000000" w:themeColor="text1"/>
        </w:rPr>
        <w:t>在线</w:t>
      </w:r>
      <w:r>
        <w:rPr>
          <w:color w:val="000000" w:themeColor="text1"/>
        </w:rPr>
        <w:t>运算</w:t>
      </w:r>
      <w:r>
        <w:rPr>
          <w:rFonts w:hint="eastAsia"/>
          <w:color w:val="000000" w:themeColor="text1"/>
        </w:rPr>
        <w:t>的能力，其</w:t>
      </w:r>
      <w:r>
        <w:rPr>
          <w:color w:val="000000" w:themeColor="text1"/>
        </w:rPr>
        <w:t>高实时性以及低复杂度</w:t>
      </w:r>
      <w:r>
        <w:rPr>
          <w:rFonts w:hint="eastAsia"/>
          <w:color w:val="000000" w:themeColor="text1"/>
        </w:rPr>
        <w:t>使得其</w:t>
      </w:r>
      <w:r>
        <w:rPr>
          <w:color w:val="000000" w:themeColor="text1"/>
        </w:rPr>
        <w:t>与无线通信的紧密结合成为</w:t>
      </w:r>
      <w:r>
        <w:rPr>
          <w:rFonts w:hint="eastAsia"/>
          <w:color w:val="000000" w:themeColor="text1"/>
        </w:rPr>
        <w:t>了</w:t>
      </w:r>
      <w:r>
        <w:rPr>
          <w:color w:val="000000" w:themeColor="text1"/>
        </w:rPr>
        <w:t>可能。</w:t>
      </w:r>
    </w:p>
    <w:p w14:paraId="01DBF5D8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本</w:t>
      </w:r>
      <w:r>
        <w:rPr>
          <w:rFonts w:hint="eastAsia"/>
          <w:color w:val="000000" w:themeColor="text1"/>
        </w:rPr>
        <w:t>届</w:t>
      </w:r>
      <w:r>
        <w:rPr>
          <w:color w:val="000000" w:themeColor="text1"/>
        </w:rPr>
        <w:t>数学建模</w:t>
      </w:r>
      <w:r>
        <w:rPr>
          <w:rFonts w:hint="eastAsia"/>
          <w:color w:val="000000" w:themeColor="text1"/>
        </w:rPr>
        <w:t>竞赛中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希望</w:t>
      </w:r>
      <w:r>
        <w:rPr>
          <w:color w:val="000000" w:themeColor="text1"/>
        </w:rPr>
        <w:t>参赛者能够对</w:t>
      </w:r>
      <w:r>
        <w:rPr>
          <w:rFonts w:hint="eastAsia"/>
          <w:color w:val="000000" w:themeColor="text1"/>
        </w:rPr>
        <w:t>机器</w:t>
      </w:r>
      <w:r>
        <w:rPr>
          <w:color w:val="000000" w:themeColor="text1"/>
        </w:rPr>
        <w:t>学习</w:t>
      </w:r>
      <w:r>
        <w:rPr>
          <w:rFonts w:hint="eastAsia"/>
          <w:color w:val="000000" w:themeColor="text1"/>
        </w:rPr>
        <w:t>的工作方式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一定</w:t>
      </w:r>
      <w:r>
        <w:rPr>
          <w:color w:val="000000" w:themeColor="text1"/>
        </w:rPr>
        <w:t>掌握</w:t>
      </w:r>
      <w:r>
        <w:rPr>
          <w:rFonts w:hint="eastAsia"/>
          <w:color w:val="000000" w:themeColor="text1"/>
        </w:rPr>
        <w:t>并站在设备</w:t>
      </w:r>
      <w:r>
        <w:rPr>
          <w:color w:val="000000" w:themeColor="text1"/>
        </w:rPr>
        <w:lastRenderedPageBreak/>
        <w:t>供应商以及无线运营者的角度，通过合理</w:t>
      </w:r>
      <w:r>
        <w:rPr>
          <w:rFonts w:hint="eastAsia"/>
          <w:color w:val="000000" w:themeColor="text1"/>
        </w:rPr>
        <w:t>地</w:t>
      </w:r>
      <w:r>
        <w:rPr>
          <w:color w:val="000000" w:themeColor="text1"/>
        </w:rPr>
        <w:t>运用</w:t>
      </w:r>
      <w:r>
        <w:rPr>
          <w:rFonts w:hint="eastAsia"/>
          <w:color w:val="000000" w:themeColor="text1"/>
        </w:rPr>
        <w:t>机器</w:t>
      </w:r>
      <w:r>
        <w:rPr>
          <w:color w:val="000000" w:themeColor="text1"/>
        </w:rPr>
        <w:t>学习</w:t>
      </w:r>
      <w:r>
        <w:rPr>
          <w:rFonts w:hint="eastAsia"/>
          <w:color w:val="000000" w:themeColor="text1"/>
        </w:rPr>
        <w:t>模型（不限定只使用这种方法）</w:t>
      </w:r>
      <w:r>
        <w:rPr>
          <w:color w:val="000000" w:themeColor="text1"/>
        </w:rPr>
        <w:t>来</w:t>
      </w:r>
      <w:r>
        <w:rPr>
          <w:rFonts w:hint="eastAsia"/>
          <w:color w:val="000000" w:themeColor="text1"/>
        </w:rPr>
        <w:t>建立无线传播模型，并利用</w:t>
      </w:r>
      <w:r>
        <w:rPr>
          <w:color w:val="000000" w:themeColor="text1"/>
        </w:rPr>
        <w:t>模型准确预测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新环境下无线</w:t>
      </w:r>
      <w:r>
        <w:rPr>
          <w:rFonts w:hint="eastAsia"/>
          <w:color w:val="000000" w:themeColor="text1"/>
        </w:rPr>
        <w:t>信号</w:t>
      </w:r>
      <w:r>
        <w:rPr>
          <w:color w:val="000000" w:themeColor="text1"/>
        </w:rPr>
        <w:t>覆盖强度</w:t>
      </w:r>
      <w:r>
        <w:rPr>
          <w:rFonts w:hint="eastAsia"/>
          <w:color w:val="000000" w:themeColor="text1"/>
        </w:rPr>
        <w:t>，从而</w:t>
      </w:r>
      <w:r>
        <w:rPr>
          <w:color w:val="000000" w:themeColor="text1"/>
        </w:rPr>
        <w:t>大大减少</w:t>
      </w:r>
      <w:r>
        <w:rPr>
          <w:rFonts w:hint="eastAsia"/>
          <w:color w:val="000000" w:themeColor="text1"/>
        </w:rPr>
        <w:t>网络</w:t>
      </w:r>
      <w:r>
        <w:rPr>
          <w:color w:val="000000" w:themeColor="text1"/>
        </w:rPr>
        <w:t>建设</w:t>
      </w:r>
      <w:r>
        <w:rPr>
          <w:rFonts w:hint="eastAsia"/>
          <w:color w:val="000000" w:themeColor="text1"/>
        </w:rPr>
        <w:t>成本，</w:t>
      </w:r>
      <w:r>
        <w:rPr>
          <w:color w:val="000000" w:themeColor="text1"/>
        </w:rPr>
        <w:t>提高网络</w:t>
      </w:r>
      <w:r>
        <w:rPr>
          <w:rFonts w:hint="eastAsia"/>
          <w:color w:val="000000" w:themeColor="text1"/>
        </w:rPr>
        <w:t>建设</w:t>
      </w:r>
      <w:r>
        <w:rPr>
          <w:color w:val="000000" w:themeColor="text1"/>
        </w:rPr>
        <w:t>效率</w:t>
      </w:r>
      <w:r>
        <w:rPr>
          <w:rFonts w:hint="eastAsia"/>
          <w:color w:val="000000" w:themeColor="text1"/>
        </w:rPr>
        <w:t>。</w:t>
      </w:r>
    </w:p>
    <w:p w14:paraId="01DBF5D9" w14:textId="77777777" w:rsidR="001159D1" w:rsidRDefault="00000000">
      <w:pPr>
        <w:pStyle w:val="1"/>
        <w:spacing w:before="240" w:after="240"/>
        <w:ind w:left="431" w:hanging="431"/>
        <w:rPr>
          <w:color w:val="000000" w:themeColor="text1"/>
        </w:rPr>
      </w:pPr>
      <w:r>
        <w:rPr>
          <w:rFonts w:hint="eastAsia"/>
          <w:color w:val="000000" w:themeColor="text1"/>
        </w:rPr>
        <w:t>无线</w:t>
      </w:r>
      <w:r>
        <w:rPr>
          <w:color w:val="000000" w:themeColor="text1"/>
        </w:rPr>
        <w:t>传播模型建模方法简介</w:t>
      </w:r>
    </w:p>
    <w:p w14:paraId="01DBF5DA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在传统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无线</w:t>
      </w:r>
      <w:r>
        <w:rPr>
          <w:color w:val="000000" w:themeColor="text1"/>
        </w:rPr>
        <w:t>传播模型的建立过程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往往首先</w:t>
      </w:r>
      <w:r>
        <w:rPr>
          <w:color w:val="000000" w:themeColor="text1"/>
        </w:rPr>
        <w:t>需要对传播场景进行划分，</w:t>
      </w:r>
      <w:r>
        <w:rPr>
          <w:rFonts w:hint="eastAsia"/>
          <w:color w:val="000000" w:themeColor="text1"/>
        </w:rPr>
        <w:t>每一个</w:t>
      </w:r>
      <w:r>
        <w:rPr>
          <w:color w:val="000000" w:themeColor="text1"/>
        </w:rPr>
        <w:t>场景对应一个传播</w:t>
      </w:r>
      <w:r>
        <w:rPr>
          <w:rFonts w:hint="eastAsia"/>
          <w:color w:val="000000" w:themeColor="text1"/>
        </w:rPr>
        <w:t>经验</w:t>
      </w:r>
      <w:r>
        <w:rPr>
          <w:color w:val="000000" w:themeColor="text1"/>
        </w:rPr>
        <w:t>模型</w:t>
      </w:r>
      <w:r>
        <w:rPr>
          <w:rFonts w:hint="eastAsia"/>
          <w:color w:val="000000" w:themeColor="text1"/>
        </w:rPr>
        <w:t>。然而，</w:t>
      </w:r>
      <w:r>
        <w:rPr>
          <w:color w:val="000000" w:themeColor="text1"/>
        </w:rPr>
        <w:t>经验模型在实际使用中往往</w:t>
      </w:r>
      <w:r>
        <w:rPr>
          <w:rFonts w:hint="eastAsia"/>
          <w:color w:val="000000" w:themeColor="text1"/>
        </w:rPr>
        <w:t>不够</w:t>
      </w:r>
      <w:r>
        <w:rPr>
          <w:color w:val="000000" w:themeColor="text1"/>
        </w:rPr>
        <w:t>精确，</w:t>
      </w:r>
      <w:r>
        <w:rPr>
          <w:rFonts w:hint="eastAsia"/>
          <w:color w:val="000000" w:themeColor="text1"/>
        </w:rPr>
        <w:t>所以</w:t>
      </w:r>
      <w:r>
        <w:rPr>
          <w:color w:val="000000" w:themeColor="text1"/>
        </w:rPr>
        <w:t>仍然</w:t>
      </w:r>
      <w:r>
        <w:rPr>
          <w:rFonts w:hint="eastAsia"/>
          <w:color w:val="000000" w:themeColor="text1"/>
        </w:rPr>
        <w:t>需要通过</w:t>
      </w:r>
      <w:r>
        <w:rPr>
          <w:color w:val="000000" w:themeColor="text1"/>
        </w:rPr>
        <w:t>采集大量的工程参数</w:t>
      </w:r>
      <w:r>
        <w:rPr>
          <w:rFonts w:hint="eastAsia"/>
          <w:color w:val="000000" w:themeColor="text1"/>
        </w:rPr>
        <w:t>以及</w:t>
      </w:r>
      <w:r>
        <w:rPr>
          <w:color w:val="000000" w:themeColor="text1"/>
        </w:rPr>
        <w:t>实际平均</w:t>
      </w:r>
      <w:r>
        <w:rPr>
          <w:rFonts w:hint="eastAsia"/>
          <w:color w:val="000000" w:themeColor="text1"/>
        </w:rPr>
        <w:t>信号接收功率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Reference</w:t>
      </w:r>
      <w:r>
        <w:rPr>
          <w:color w:val="000000" w:themeColor="text1"/>
        </w:rPr>
        <w:t xml:space="preserve"> Signal Receiving Power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RSRP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测量值进行</w:t>
      </w:r>
      <w:r>
        <w:rPr>
          <w:color w:val="000000" w:themeColor="text1"/>
        </w:rPr>
        <w:t>经验模型公式的修正。</w:t>
      </w:r>
      <w:r>
        <w:rPr>
          <w:rFonts w:hint="eastAsia"/>
          <w:color w:val="000000" w:themeColor="text1"/>
        </w:rPr>
        <w:t>从所述</w:t>
      </w:r>
      <w:r>
        <w:rPr>
          <w:color w:val="000000" w:themeColor="text1"/>
        </w:rPr>
        <w:t>过程中可以看到，传播模型建立本质上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一个函数拟合的过程</w:t>
      </w:r>
      <w:r>
        <w:rPr>
          <w:rFonts w:hint="eastAsia"/>
          <w:color w:val="000000" w:themeColor="text1"/>
        </w:rPr>
        <w:t>，即</w:t>
      </w:r>
      <w:r>
        <w:rPr>
          <w:color w:val="000000" w:themeColor="text1"/>
        </w:rPr>
        <w:t>通过调整传播模型的</w:t>
      </w:r>
      <w:r>
        <w:rPr>
          <w:rFonts w:hint="eastAsia"/>
          <w:color w:val="000000" w:themeColor="text1"/>
        </w:rPr>
        <w:t>系数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使得</w:t>
      </w:r>
      <w:r>
        <w:rPr>
          <w:color w:val="000000" w:themeColor="text1"/>
        </w:rPr>
        <w:t>利用传播模型计算得到的路径损耗值与实测路径</w:t>
      </w:r>
      <w:r>
        <w:rPr>
          <w:rFonts w:hint="eastAsia"/>
          <w:color w:val="000000" w:themeColor="text1"/>
        </w:rPr>
        <w:t>损耗值</w:t>
      </w:r>
      <w:r>
        <w:rPr>
          <w:color w:val="000000" w:themeColor="text1"/>
        </w:rPr>
        <w:t>误差最小。</w:t>
      </w:r>
      <w:r>
        <w:rPr>
          <w:rFonts w:hint="eastAsia"/>
          <w:color w:val="000000" w:themeColor="text1"/>
        </w:rPr>
        <w:t>所</w:t>
      </w:r>
      <w:r>
        <w:rPr>
          <w:color w:val="000000" w:themeColor="text1"/>
        </w:rPr>
        <w:t>以当工程参数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地理位置信息、特定地理位置测量点的</w:t>
      </w:r>
      <w:r>
        <w:rPr>
          <w:color w:val="000000" w:themeColor="text1"/>
        </w:rPr>
        <w:t>RSRP</w:t>
      </w:r>
      <w:r>
        <w:rPr>
          <w:rFonts w:hint="eastAsia"/>
          <w:color w:val="000000" w:themeColor="text1"/>
        </w:rPr>
        <w:t>已知</w:t>
      </w:r>
      <w:r>
        <w:rPr>
          <w:color w:val="000000" w:themeColor="text1"/>
        </w:rPr>
        <w:t>的情况下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该问题可以</w:t>
      </w:r>
      <w:r>
        <w:rPr>
          <w:rFonts w:hint="eastAsia"/>
          <w:color w:val="000000" w:themeColor="text1"/>
        </w:rPr>
        <w:t>归类为一个监</w:t>
      </w:r>
      <w:r>
        <w:rPr>
          <w:color w:val="000000" w:themeColor="text1"/>
        </w:rPr>
        <w:t>督学习</w:t>
      </w:r>
      <w:r>
        <w:rPr>
          <w:rFonts w:hint="eastAsia"/>
          <w:color w:val="000000" w:themeColor="text1"/>
        </w:rPr>
        <w:t>问题</w:t>
      </w:r>
      <w:r>
        <w:rPr>
          <w:color w:val="000000" w:themeColor="text1"/>
        </w:rPr>
        <w:t>。</w:t>
      </w:r>
    </w:p>
    <w:p w14:paraId="01DBF5DB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>传统</w:t>
      </w:r>
      <w:r>
        <w:rPr>
          <w:rFonts w:hint="eastAsia"/>
          <w:color w:val="000000" w:themeColor="text1"/>
        </w:rPr>
        <w:t>经验</w:t>
      </w:r>
      <w:r>
        <w:rPr>
          <w:color w:val="000000" w:themeColor="text1"/>
        </w:rPr>
        <w:t>模型</w:t>
      </w:r>
      <w:r>
        <w:rPr>
          <w:rFonts w:hint="eastAsia"/>
          <w:color w:val="000000" w:themeColor="text1"/>
        </w:rPr>
        <w:t>需要</w:t>
      </w:r>
      <w:r>
        <w:rPr>
          <w:color w:val="000000" w:themeColor="text1"/>
        </w:rPr>
        <w:t>额外</w:t>
      </w:r>
      <w:r>
        <w:rPr>
          <w:rFonts w:hint="eastAsia"/>
          <w:color w:val="000000" w:themeColor="text1"/>
        </w:rPr>
        <w:t>人力物力</w:t>
      </w:r>
      <w:r>
        <w:rPr>
          <w:color w:val="000000" w:themeColor="text1"/>
        </w:rPr>
        <w:t>进行校正相比</w:t>
      </w:r>
      <w:r>
        <w:rPr>
          <w:rFonts w:hint="eastAsia"/>
          <w:color w:val="000000" w:themeColor="text1"/>
        </w:rPr>
        <w:t>，是否</w:t>
      </w:r>
      <w:r>
        <w:rPr>
          <w:color w:val="000000" w:themeColor="text1"/>
        </w:rPr>
        <w:t>可以利用采集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历史数据并利用</w:t>
      </w:r>
      <w:r>
        <w:rPr>
          <w:rFonts w:hint="eastAsia"/>
          <w:color w:val="000000" w:themeColor="text1"/>
        </w:rPr>
        <w:t>机器</w:t>
      </w:r>
      <w:r>
        <w:rPr>
          <w:color w:val="000000" w:themeColor="text1"/>
        </w:rPr>
        <w:t>学习</w:t>
      </w:r>
      <w:r>
        <w:rPr>
          <w:rFonts w:hint="eastAsia"/>
          <w:color w:val="000000" w:themeColor="text1"/>
        </w:rPr>
        <w:t>技术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得到一套合适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机器</w:t>
      </w:r>
      <w:r>
        <w:rPr>
          <w:color w:val="000000" w:themeColor="text1"/>
        </w:rPr>
        <w:t>学习模型</w:t>
      </w:r>
      <w:r>
        <w:rPr>
          <w:rFonts w:hint="eastAsia"/>
          <w:color w:val="000000" w:themeColor="text1"/>
        </w:rPr>
        <w:t>用以对</w:t>
      </w:r>
      <w:r>
        <w:rPr>
          <w:color w:val="000000" w:themeColor="text1"/>
        </w:rPr>
        <w:t>不同场景</w:t>
      </w:r>
      <w:r>
        <w:rPr>
          <w:rFonts w:hint="eastAsia"/>
          <w:color w:val="000000" w:themeColor="text1"/>
        </w:rPr>
        <w:t>下</w:t>
      </w:r>
      <w:r>
        <w:rPr>
          <w:color w:val="000000" w:themeColor="text1"/>
        </w:rPr>
        <w:t>信道传播</w:t>
      </w:r>
      <w:r>
        <w:rPr>
          <w:rFonts w:hint="eastAsia"/>
          <w:color w:val="000000" w:themeColor="text1"/>
        </w:rPr>
        <w:t>路径损耗进行准确</w:t>
      </w:r>
      <w:r>
        <w:rPr>
          <w:color w:val="000000" w:themeColor="text1"/>
        </w:rPr>
        <w:t>预测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成为</w:t>
      </w:r>
      <w:r>
        <w:rPr>
          <w:rFonts w:hint="eastAsia"/>
          <w:color w:val="000000" w:themeColor="text1"/>
        </w:rPr>
        <w:t>一个非常有</w:t>
      </w:r>
      <w:r>
        <w:rPr>
          <w:color w:val="000000" w:themeColor="text1"/>
        </w:rPr>
        <w:t>价值的研究方向。</w:t>
      </w:r>
    </w:p>
    <w:p w14:paraId="01DBF5DC" w14:textId="77777777" w:rsidR="001159D1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本题</w:t>
      </w:r>
      <w:r>
        <w:rPr>
          <w:rFonts w:hint="eastAsia"/>
          <w:color w:val="000000" w:themeColor="text1"/>
        </w:rPr>
        <w:t>为参赛队伍提供统一的数据集。各</w:t>
      </w:r>
      <w:r>
        <w:rPr>
          <w:color w:val="000000" w:themeColor="text1"/>
        </w:rPr>
        <w:t>参赛队伍可以自行将数据集拆分为</w:t>
      </w:r>
      <w:r>
        <w:rPr>
          <w:rFonts w:hint="eastAsia"/>
          <w:color w:val="000000" w:themeColor="text1"/>
        </w:rPr>
        <w:t>训练集、</w:t>
      </w:r>
      <w:r>
        <w:rPr>
          <w:color w:val="000000" w:themeColor="text1"/>
        </w:rPr>
        <w:t>测试</w:t>
      </w:r>
      <w:r>
        <w:rPr>
          <w:rFonts w:hint="eastAsia"/>
          <w:color w:val="000000" w:themeColor="text1"/>
        </w:rPr>
        <w:t>集以及</w:t>
      </w:r>
      <w:r>
        <w:rPr>
          <w:color w:val="000000" w:themeColor="text1"/>
        </w:rPr>
        <w:t>验证集，</w:t>
      </w:r>
      <w:r>
        <w:rPr>
          <w:rFonts w:hint="eastAsia"/>
          <w:color w:val="000000" w:themeColor="text1"/>
        </w:rPr>
        <w:t>将其用于</w:t>
      </w:r>
      <w:r>
        <w:rPr>
          <w:color w:val="000000" w:themeColor="text1"/>
        </w:rPr>
        <w:t>AI</w:t>
      </w:r>
      <w:r>
        <w:rPr>
          <w:color w:val="000000" w:themeColor="text1"/>
        </w:rPr>
        <w:t>算法</w:t>
      </w:r>
      <w:r>
        <w:rPr>
          <w:rFonts w:hint="eastAsia"/>
          <w:color w:val="000000" w:themeColor="text1"/>
        </w:rPr>
        <w:t>模型</w:t>
      </w:r>
      <w:r>
        <w:rPr>
          <w:color w:val="000000" w:themeColor="text1"/>
        </w:rPr>
        <w:t>的训练及测试</w:t>
      </w:r>
      <w:r>
        <w:rPr>
          <w:rFonts w:hint="eastAsia"/>
          <w:color w:val="000000" w:themeColor="text1"/>
        </w:rPr>
        <w:t>。算法</w:t>
      </w:r>
      <w:r>
        <w:rPr>
          <w:color w:val="000000" w:themeColor="text1"/>
        </w:rPr>
        <w:t>的目的在于</w:t>
      </w:r>
      <w:r>
        <w:rPr>
          <w:rFonts w:hint="eastAsia"/>
          <w:color w:val="000000" w:themeColor="text1"/>
        </w:rPr>
        <w:t>通过寻找</w:t>
      </w:r>
      <w:r>
        <w:rPr>
          <w:color w:val="000000" w:themeColor="text1"/>
        </w:rPr>
        <w:t>工程</w:t>
      </w:r>
      <w:r>
        <w:rPr>
          <w:rFonts w:hint="eastAsia"/>
          <w:color w:val="000000" w:themeColor="text1"/>
        </w:rPr>
        <w:t>参数、</w:t>
      </w:r>
      <w:r>
        <w:rPr>
          <w:color w:val="000000" w:themeColor="text1"/>
        </w:rPr>
        <w:t>地理</w:t>
      </w:r>
      <w:r>
        <w:rPr>
          <w:rFonts w:hint="eastAsia"/>
          <w:color w:val="000000" w:themeColor="text1"/>
        </w:rPr>
        <w:t>环境</w:t>
      </w:r>
      <w:r>
        <w:rPr>
          <w:color w:val="000000" w:themeColor="text1"/>
        </w:rPr>
        <w:t>等</w:t>
      </w:r>
      <w:r>
        <w:rPr>
          <w:rFonts w:hint="eastAsia"/>
          <w:color w:val="000000" w:themeColor="text1"/>
        </w:rPr>
        <w:t>因素</w:t>
      </w:r>
      <w:r>
        <w:rPr>
          <w:color w:val="000000" w:themeColor="text1"/>
        </w:rPr>
        <w:t>与</w:t>
      </w:r>
      <w:r>
        <w:rPr>
          <w:rFonts w:hint="eastAsia"/>
          <w:color w:val="000000" w:themeColor="text1"/>
        </w:rPr>
        <w:t>平均信号接收功率（</w:t>
      </w:r>
      <w:r>
        <w:rPr>
          <w:rFonts w:hint="eastAsia"/>
          <w:color w:val="000000" w:themeColor="text1"/>
        </w:rPr>
        <w:t>RS</w:t>
      </w:r>
      <w:r>
        <w:rPr>
          <w:color w:val="000000" w:themeColor="text1"/>
        </w:rPr>
        <w:t>RP</w:t>
      </w:r>
      <w:r>
        <w:rPr>
          <w:rFonts w:hint="eastAsia"/>
          <w:color w:val="000000" w:themeColor="text1"/>
        </w:rPr>
        <w:t>）之间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映射</w:t>
      </w:r>
      <w:r>
        <w:rPr>
          <w:color w:val="000000" w:themeColor="text1"/>
        </w:rPr>
        <w:t>模型（</w:t>
      </w:r>
      <w:r>
        <w:rPr>
          <w:rFonts w:hint="eastAsia"/>
          <w:color w:val="000000" w:themeColor="text1"/>
        </w:rPr>
        <w:t>理论与实践表明</w:t>
      </w:r>
      <w:r>
        <w:rPr>
          <w:rFonts w:hint="eastAsia"/>
          <w:color w:val="000000" w:themeColor="text1"/>
        </w:rPr>
        <w:t>RS</w:t>
      </w:r>
      <w:r>
        <w:rPr>
          <w:color w:val="000000" w:themeColor="text1"/>
        </w:rPr>
        <w:t>RP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工程</w:t>
      </w:r>
      <w:r>
        <w:rPr>
          <w:rFonts w:hint="eastAsia"/>
          <w:color w:val="000000" w:themeColor="text1"/>
        </w:rPr>
        <w:t>参数、</w:t>
      </w:r>
      <w:r>
        <w:rPr>
          <w:color w:val="000000" w:themeColor="text1"/>
        </w:rPr>
        <w:t>地理</w:t>
      </w:r>
      <w:r>
        <w:rPr>
          <w:rFonts w:hint="eastAsia"/>
          <w:color w:val="000000" w:themeColor="text1"/>
        </w:rPr>
        <w:t>环境</w:t>
      </w:r>
      <w:r>
        <w:rPr>
          <w:color w:val="000000" w:themeColor="text1"/>
        </w:rPr>
        <w:t>等</w:t>
      </w:r>
      <w:r>
        <w:rPr>
          <w:rFonts w:hint="eastAsia"/>
          <w:color w:val="000000" w:themeColor="text1"/>
        </w:rPr>
        <w:t>因素的随机函数），从而</w:t>
      </w:r>
      <w:r>
        <w:rPr>
          <w:color w:val="000000" w:themeColor="text1"/>
        </w:rPr>
        <w:t>能够</w:t>
      </w:r>
      <w:r>
        <w:rPr>
          <w:rFonts w:hint="eastAsia"/>
          <w:color w:val="000000" w:themeColor="text1"/>
        </w:rPr>
        <w:t>在新的</w:t>
      </w:r>
      <w:r>
        <w:rPr>
          <w:color w:val="000000" w:themeColor="text1"/>
        </w:rPr>
        <w:t>环境中快速预测特定</w:t>
      </w:r>
      <w:r>
        <w:rPr>
          <w:rFonts w:hint="eastAsia"/>
          <w:color w:val="000000" w:themeColor="text1"/>
        </w:rPr>
        <w:t>地理位置</w:t>
      </w:r>
      <w:r>
        <w:rPr>
          <w:color w:val="000000" w:themeColor="text1"/>
        </w:rPr>
        <w:t>的</w:t>
      </w:r>
      <w:r>
        <w:rPr>
          <w:color w:val="000000" w:themeColor="text1"/>
        </w:rPr>
        <w:t>RSRP</w:t>
      </w:r>
      <w:r>
        <w:rPr>
          <w:color w:val="000000" w:themeColor="text1"/>
        </w:rPr>
        <w:t>值。</w:t>
      </w:r>
    </w:p>
    <w:p w14:paraId="01DBF5DD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赛题</w:t>
      </w:r>
      <w:r>
        <w:rPr>
          <w:color w:val="000000" w:themeColor="text1"/>
        </w:rPr>
        <w:t>提供的</w:t>
      </w:r>
      <w:r>
        <w:rPr>
          <w:rFonts w:hint="eastAsia"/>
          <w:color w:val="000000" w:themeColor="text1"/>
        </w:rPr>
        <w:t>训练数据集包含多个</w:t>
      </w:r>
      <w:r>
        <w:rPr>
          <w:color w:val="000000" w:themeColor="text1"/>
        </w:rPr>
        <w:t>小区的</w:t>
      </w:r>
      <w:r>
        <w:rPr>
          <w:b/>
          <w:color w:val="000000" w:themeColor="text1"/>
        </w:rPr>
        <w:t>工程参数</w:t>
      </w:r>
      <w:r>
        <w:rPr>
          <w:rFonts w:hint="eastAsia"/>
          <w:b/>
          <w:color w:val="000000" w:themeColor="text1"/>
        </w:rPr>
        <w:t>数据、</w:t>
      </w:r>
      <w:r>
        <w:rPr>
          <w:b/>
          <w:color w:val="000000" w:themeColor="text1"/>
        </w:rPr>
        <w:t>地图数据</w:t>
      </w:r>
      <w:r>
        <w:rPr>
          <w:color w:val="000000" w:themeColor="text1"/>
        </w:rPr>
        <w:t>和</w:t>
      </w:r>
      <w:r>
        <w:rPr>
          <w:rFonts w:hint="eastAsia"/>
          <w:b/>
          <w:color w:val="000000" w:themeColor="text1"/>
        </w:rPr>
        <w:t>RSRP</w:t>
      </w:r>
      <w:r>
        <w:rPr>
          <w:b/>
          <w:color w:val="000000" w:themeColor="text1"/>
        </w:rPr>
        <w:t>标签数据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其格式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csv</w:t>
      </w:r>
      <w:r>
        <w:rPr>
          <w:rFonts w:hint="eastAsia"/>
          <w:color w:val="000000" w:themeColor="text1"/>
        </w:rPr>
        <w:t>格式</w:t>
      </w:r>
      <w:r>
        <w:rPr>
          <w:color w:val="000000" w:themeColor="text1"/>
        </w:rPr>
        <w:t>（</w:t>
      </w:r>
      <w:r>
        <w:rPr>
          <w:color w:val="000000" w:themeColor="text1"/>
        </w:rPr>
        <w:t>Comma-Separated</w:t>
      </w:r>
      <w:r>
        <w:rPr>
          <w:rFonts w:hint="eastAsia"/>
          <w:color w:val="000000" w:themeColor="text1"/>
        </w:rPr>
        <w:t xml:space="preserve"> Values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逗号分隔值格式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集的结构以及对应数据的含义</w:t>
      </w:r>
      <w:r>
        <w:rPr>
          <w:rFonts w:hint="eastAsia"/>
          <w:color w:val="000000" w:themeColor="text1"/>
        </w:rPr>
        <w:t>将会</w:t>
      </w:r>
      <w:r>
        <w:rPr>
          <w:color w:val="000000" w:themeColor="text1"/>
        </w:rPr>
        <w:t>在</w:t>
      </w:r>
      <w:r>
        <w:rPr>
          <w:rFonts w:hint="eastAsia"/>
          <w:color w:val="000000" w:themeColor="text1"/>
        </w:rPr>
        <w:t>下</w:t>
      </w:r>
      <w:r>
        <w:rPr>
          <w:color w:val="000000" w:themeColor="text1"/>
        </w:rPr>
        <w:t>节中</w:t>
      </w:r>
      <w:r>
        <w:rPr>
          <w:rFonts w:hint="eastAsia"/>
          <w:color w:val="000000" w:themeColor="text1"/>
        </w:rPr>
        <w:t>详细阐述</w:t>
      </w:r>
      <w:r>
        <w:rPr>
          <w:color w:val="000000" w:themeColor="text1"/>
        </w:rPr>
        <w:t>。</w:t>
      </w:r>
    </w:p>
    <w:p w14:paraId="01DBF5DE" w14:textId="77777777" w:rsidR="001159D1" w:rsidRDefault="00000000">
      <w:pPr>
        <w:pStyle w:val="1"/>
        <w:spacing w:before="240" w:after="240"/>
        <w:ind w:left="431" w:hanging="431"/>
        <w:rPr>
          <w:color w:val="000000" w:themeColor="text1"/>
        </w:rPr>
      </w:pPr>
      <w:r>
        <w:rPr>
          <w:rFonts w:hint="eastAsia"/>
          <w:color w:val="000000" w:themeColor="text1"/>
        </w:rPr>
        <w:t>训练数据集简介</w:t>
      </w:r>
    </w:p>
    <w:p w14:paraId="01DBF5DF" w14:textId="77777777" w:rsidR="001159D1" w:rsidRDefault="00000000">
      <w:pPr>
        <w:ind w:firstLineChars="0" w:firstLine="0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训练数据集一共</w:t>
      </w:r>
      <w:r>
        <w:rPr>
          <w:color w:val="000000" w:themeColor="text1"/>
          <w:szCs w:val="21"/>
        </w:rPr>
        <w:t>包括了</w:t>
      </w:r>
      <w:r>
        <w:rPr>
          <w:rFonts w:hint="eastAsia"/>
          <w:color w:val="000000" w:themeColor="text1"/>
          <w:szCs w:val="21"/>
        </w:rPr>
        <w:t>多个</w:t>
      </w:r>
      <w:r>
        <w:rPr>
          <w:color w:val="000000" w:themeColor="text1"/>
          <w:szCs w:val="21"/>
        </w:rPr>
        <w:t>文件，</w:t>
      </w:r>
      <w:r>
        <w:rPr>
          <w:rFonts w:hint="eastAsia"/>
          <w:b/>
          <w:color w:val="000000" w:themeColor="text1"/>
          <w:szCs w:val="21"/>
        </w:rPr>
        <w:t>每个</w:t>
      </w:r>
      <w:r>
        <w:rPr>
          <w:b/>
          <w:color w:val="000000" w:themeColor="text1"/>
          <w:szCs w:val="21"/>
        </w:rPr>
        <w:t>文件代表一个小区内的数据</w:t>
      </w:r>
      <w:r>
        <w:rPr>
          <w:rFonts w:hint="eastAsia"/>
          <w:color w:val="000000" w:themeColor="text1"/>
          <w:szCs w:val="21"/>
        </w:rPr>
        <w:t>。</w:t>
      </w:r>
      <w:r>
        <w:rPr>
          <w:color w:val="000000" w:themeColor="text1"/>
          <w:szCs w:val="21"/>
        </w:rPr>
        <w:t>文件</w:t>
      </w:r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命名方式为</w:t>
      </w:r>
      <w:r>
        <w:rPr>
          <w:rFonts w:hint="eastAsia"/>
          <w:color w:val="000000" w:themeColor="text1"/>
          <w:szCs w:val="21"/>
        </w:rPr>
        <w:t>train_</w:t>
      </w:r>
      <w:r>
        <w:rPr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.c</w:t>
      </w:r>
      <w:r>
        <w:rPr>
          <w:color w:val="000000" w:themeColor="text1"/>
          <w:szCs w:val="21"/>
        </w:rPr>
        <w:t>sv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其中</w:t>
      </w:r>
      <w:r>
        <w:rPr>
          <w:rFonts w:hint="eastAsia"/>
          <w:color w:val="000000" w:themeColor="text1"/>
          <w:szCs w:val="21"/>
        </w:rPr>
        <w:t>id</w:t>
      </w:r>
      <w:r>
        <w:rPr>
          <w:color w:val="000000" w:themeColor="text1"/>
          <w:szCs w:val="21"/>
        </w:rPr>
        <w:t>为</w:t>
      </w:r>
      <w:r>
        <w:rPr>
          <w:rFonts w:hint="eastAsia"/>
          <w:color w:val="000000" w:themeColor="text1"/>
          <w:szCs w:val="21"/>
        </w:rPr>
        <w:t>小区</w:t>
      </w:r>
      <w:r>
        <w:rPr>
          <w:color w:val="000000" w:themeColor="text1"/>
          <w:szCs w:val="21"/>
        </w:rPr>
        <w:t>的</w:t>
      </w:r>
      <w:r>
        <w:rPr>
          <w:rFonts w:cs="Calibri" w:hint="eastAsia"/>
          <w:color w:val="000000"/>
          <w:kern w:val="0"/>
          <w:szCs w:val="21"/>
        </w:rPr>
        <w:t>唯一标识</w:t>
      </w:r>
      <w:r>
        <w:rPr>
          <w:rFonts w:hint="eastAsia"/>
          <w:color w:val="000000" w:themeColor="text1"/>
          <w:szCs w:val="21"/>
        </w:rPr>
        <w:t>，例如</w:t>
      </w:r>
      <w:r>
        <w:rPr>
          <w:rFonts w:hint="eastAsia"/>
          <w:color w:val="000000" w:themeColor="text1"/>
          <w:szCs w:val="21"/>
        </w:rPr>
        <w:t>train_</w:t>
      </w:r>
      <w:r>
        <w:rPr>
          <w:color w:val="000000" w:themeColor="text1"/>
          <w:szCs w:val="21"/>
        </w:rPr>
        <w:t>1003501</w:t>
      </w:r>
      <w:r>
        <w:rPr>
          <w:rFonts w:hint="eastAsia"/>
          <w:color w:val="000000" w:themeColor="text1"/>
          <w:szCs w:val="21"/>
        </w:rPr>
        <w:t>.c</w:t>
      </w:r>
      <w:r>
        <w:rPr>
          <w:color w:val="000000" w:themeColor="text1"/>
          <w:szCs w:val="21"/>
        </w:rPr>
        <w:t>sv</w:t>
      </w:r>
      <w:r>
        <w:rPr>
          <w:rFonts w:hint="eastAsia"/>
          <w:color w:val="000000" w:themeColor="text1"/>
          <w:szCs w:val="21"/>
        </w:rPr>
        <w:t>表示</w:t>
      </w:r>
      <w:r>
        <w:rPr>
          <w:rFonts w:cs="Calibri" w:hint="eastAsia"/>
          <w:color w:val="000000"/>
          <w:kern w:val="0"/>
          <w:szCs w:val="21"/>
        </w:rPr>
        <w:t>唯一标识</w:t>
      </w:r>
      <w:r>
        <w:rPr>
          <w:color w:val="000000" w:themeColor="text1"/>
          <w:szCs w:val="21"/>
        </w:rPr>
        <w:t>为</w:t>
      </w:r>
      <w:r>
        <w:rPr>
          <w:rFonts w:hint="eastAsia"/>
          <w:color w:val="000000" w:themeColor="text1"/>
          <w:szCs w:val="21"/>
        </w:rPr>
        <w:t>1003</w:t>
      </w:r>
      <w:r>
        <w:rPr>
          <w:color w:val="000000" w:themeColor="text1"/>
          <w:szCs w:val="21"/>
        </w:rPr>
        <w:t>501</w:t>
      </w:r>
      <w:r>
        <w:rPr>
          <w:rFonts w:hint="eastAsia"/>
          <w:color w:val="000000" w:themeColor="text1"/>
          <w:szCs w:val="21"/>
        </w:rPr>
        <w:t>的小区</w:t>
      </w:r>
      <w:r>
        <w:rPr>
          <w:color w:val="000000" w:themeColor="text1"/>
          <w:szCs w:val="21"/>
        </w:rPr>
        <w:t>数据</w:t>
      </w:r>
      <w:r>
        <w:rPr>
          <w:rFonts w:hint="eastAsia"/>
          <w:color w:val="000000" w:themeColor="text1"/>
          <w:szCs w:val="21"/>
        </w:rPr>
        <w:t>。</w:t>
      </w:r>
    </w:p>
    <w:p w14:paraId="01DBF5E0" w14:textId="77777777" w:rsidR="001159D1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文件</w:t>
      </w:r>
      <w:r>
        <w:rPr>
          <w:rFonts w:hint="eastAsia"/>
          <w:color w:val="000000" w:themeColor="text1"/>
        </w:rPr>
        <w:t>的每一行代表小区内固定大小的测试区域的相关数据，</w:t>
      </w:r>
      <w:r>
        <w:rPr>
          <w:color w:val="000000" w:themeColor="text1"/>
        </w:rPr>
        <w:t>行数不定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根据</w:t>
      </w:r>
      <w:r>
        <w:rPr>
          <w:color w:val="000000" w:themeColor="text1"/>
        </w:rPr>
        <w:t>小区大小不同，</w:t>
      </w:r>
      <w:r>
        <w:rPr>
          <w:rFonts w:hint="eastAsia"/>
          <w:color w:val="000000" w:themeColor="text1"/>
        </w:rPr>
        <w:t>面积</w:t>
      </w:r>
      <w:r>
        <w:rPr>
          <w:color w:val="000000" w:themeColor="text1"/>
        </w:rPr>
        <w:t>越大的小区行数越多，反之亦然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，列数</w:t>
      </w:r>
      <w:r>
        <w:rPr>
          <w:rFonts w:hint="eastAsia"/>
          <w:color w:val="000000" w:themeColor="text1"/>
        </w:rPr>
        <w:t>则</w:t>
      </w:r>
      <w:r>
        <w:rPr>
          <w:color w:val="000000" w:themeColor="text1"/>
        </w:rPr>
        <w:t>固定为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列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其中</w:t>
      </w:r>
      <w:r>
        <w:rPr>
          <w:color w:val="000000" w:themeColor="text1"/>
        </w:rPr>
        <w:t>前</w:t>
      </w:r>
      <w:r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列</w:t>
      </w:r>
      <w:r>
        <w:rPr>
          <w:color w:val="000000" w:themeColor="text1"/>
        </w:rPr>
        <w:t>为站点</w:t>
      </w:r>
      <w:r>
        <w:rPr>
          <w:rFonts w:hint="eastAsia"/>
          <w:color w:val="000000" w:themeColor="text1"/>
        </w:rPr>
        <w:t>的</w:t>
      </w:r>
      <w:r>
        <w:rPr>
          <w:b/>
          <w:color w:val="000000" w:themeColor="text1"/>
        </w:rPr>
        <w:t>工程参数数据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中间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列</w:t>
      </w:r>
      <w:r>
        <w:rPr>
          <w:color w:val="000000" w:themeColor="text1"/>
        </w:rPr>
        <w:t>为</w:t>
      </w:r>
      <w:r>
        <w:rPr>
          <w:b/>
          <w:color w:val="000000" w:themeColor="text1"/>
        </w:rPr>
        <w:t>地图数据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最后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列是</w:t>
      </w:r>
      <w:r>
        <w:rPr>
          <w:rFonts w:hint="eastAsia"/>
          <w:color w:val="000000" w:themeColor="text1"/>
        </w:rPr>
        <w:t>用于</w:t>
      </w:r>
      <w:r>
        <w:rPr>
          <w:color w:val="000000" w:themeColor="text1"/>
        </w:rPr>
        <w:t>训练的</w:t>
      </w:r>
      <w:r>
        <w:rPr>
          <w:b/>
          <w:color w:val="000000" w:themeColor="text1"/>
        </w:rPr>
        <w:t>RSRP</w:t>
      </w:r>
      <w:r>
        <w:rPr>
          <w:b/>
          <w:color w:val="000000" w:themeColor="text1"/>
        </w:rPr>
        <w:t>标签数据</w:t>
      </w:r>
      <w:r>
        <w:rPr>
          <w:rFonts w:hint="eastAsia"/>
          <w:b/>
          <w:color w:val="000000" w:themeColor="text1"/>
        </w:rPr>
        <w:t>。</w:t>
      </w:r>
      <w:r>
        <w:rPr>
          <w:rFonts w:hint="eastAsia"/>
          <w:color w:val="000000" w:themeColor="text1"/>
        </w:rPr>
        <w:t>下表</w:t>
      </w:r>
      <w:r>
        <w:rPr>
          <w:color w:val="000000" w:themeColor="text1"/>
        </w:rPr>
        <w:t>显示了</w:t>
      </w:r>
      <w:r>
        <w:rPr>
          <w:rFonts w:hint="eastAsia"/>
          <w:color w:val="000000" w:themeColor="text1"/>
        </w:rPr>
        <w:t>其中一行</w:t>
      </w:r>
      <w:r>
        <w:rPr>
          <w:color w:val="000000" w:themeColor="text1"/>
        </w:rPr>
        <w:t>数据作为样例</w:t>
      </w:r>
      <w:r>
        <w:rPr>
          <w:rFonts w:hint="eastAsia"/>
          <w:color w:val="000000" w:themeColor="text1"/>
        </w:rPr>
        <w:t>：</w:t>
      </w:r>
    </w:p>
    <w:p w14:paraId="01DBF5E1" w14:textId="77777777" w:rsidR="001159D1" w:rsidRDefault="00000000">
      <w:pPr>
        <w:pStyle w:val="a3"/>
        <w:ind w:firstLine="360"/>
        <w:rPr>
          <w:b/>
          <w:color w:val="000000" w:themeColor="text1"/>
        </w:rPr>
      </w:pPr>
      <w:r>
        <w:rPr>
          <w:color w:val="000000" w:themeColor="text1"/>
        </w:rPr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1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：</w:t>
      </w:r>
      <w:r>
        <w:rPr>
          <w:rFonts w:asciiTheme="majorEastAsia" w:eastAsiaTheme="majorEastAsia" w:hAnsiTheme="majorEastAsia" w:hint="eastAsia"/>
          <w:color w:val="000000" w:themeColor="text1"/>
        </w:rPr>
        <w:t>训练数据</w:t>
      </w:r>
      <w:r>
        <w:rPr>
          <w:rFonts w:asciiTheme="majorEastAsia" w:eastAsiaTheme="majorEastAsia" w:hAnsiTheme="majorEastAsia"/>
          <w:color w:val="000000" w:themeColor="text1"/>
        </w:rPr>
        <w:t>样例</w:t>
      </w:r>
    </w:p>
    <w:tbl>
      <w:tblPr>
        <w:tblStyle w:val="61"/>
        <w:tblW w:w="5533" w:type="pct"/>
        <w:tblInd w:w="-442" w:type="dxa"/>
        <w:tblLayout w:type="fixed"/>
        <w:tblLook w:val="04A0" w:firstRow="1" w:lastRow="0" w:firstColumn="1" w:lastColumn="0" w:noHBand="0" w:noVBand="1"/>
      </w:tblPr>
      <w:tblGrid>
        <w:gridCol w:w="1023"/>
        <w:gridCol w:w="1021"/>
        <w:gridCol w:w="947"/>
        <w:gridCol w:w="991"/>
        <w:gridCol w:w="993"/>
        <w:gridCol w:w="991"/>
        <w:gridCol w:w="1181"/>
        <w:gridCol w:w="1021"/>
        <w:gridCol w:w="1012"/>
      </w:tblGrid>
      <w:tr w:rsidR="001159D1" w14:paraId="01DBF5E3" w14:textId="77777777" w:rsidTr="0011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noWrap/>
          </w:tcPr>
          <w:p w14:paraId="01DBF5E2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工程参数数据</w:t>
            </w:r>
          </w:p>
        </w:tc>
      </w:tr>
      <w:tr w:rsidR="001159D1" w14:paraId="01DBF5ED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shd w:val="clear" w:color="auto" w:fill="CCCCCC" w:themeFill="text1" w:themeFillTint="33"/>
            <w:noWrap/>
          </w:tcPr>
          <w:p w14:paraId="01DBF5E4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lastRenderedPageBreak/>
              <w:t>Cell Index</w:t>
            </w:r>
          </w:p>
        </w:tc>
        <w:tc>
          <w:tcPr>
            <w:tcW w:w="556" w:type="pct"/>
            <w:shd w:val="clear" w:color="auto" w:fill="CCCCCC" w:themeFill="text1" w:themeFillTint="33"/>
            <w:noWrap/>
          </w:tcPr>
          <w:p w14:paraId="01DBF5E5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 X</w:t>
            </w:r>
          </w:p>
        </w:tc>
        <w:tc>
          <w:tcPr>
            <w:tcW w:w="516" w:type="pct"/>
            <w:shd w:val="clear" w:color="auto" w:fill="CCCCCC" w:themeFill="text1" w:themeFillTint="33"/>
            <w:noWrap/>
          </w:tcPr>
          <w:p w14:paraId="01DBF5E6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 Y</w:t>
            </w: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5E7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Height</w:t>
            </w:r>
          </w:p>
        </w:tc>
        <w:tc>
          <w:tcPr>
            <w:tcW w:w="541" w:type="pct"/>
            <w:shd w:val="clear" w:color="auto" w:fill="CCCCCC" w:themeFill="text1" w:themeFillTint="33"/>
            <w:noWrap/>
          </w:tcPr>
          <w:p w14:paraId="01DBF5E8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Azimuth</w:t>
            </w: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5E9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Electrical Downtilt</w:t>
            </w:r>
          </w:p>
        </w:tc>
        <w:tc>
          <w:tcPr>
            <w:tcW w:w="643" w:type="pct"/>
            <w:shd w:val="clear" w:color="auto" w:fill="CCCCCC" w:themeFill="text1" w:themeFillTint="33"/>
            <w:noWrap/>
          </w:tcPr>
          <w:p w14:paraId="01DBF5EA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Mechanical Downtilt</w:t>
            </w:r>
          </w:p>
        </w:tc>
        <w:tc>
          <w:tcPr>
            <w:tcW w:w="556" w:type="pct"/>
            <w:shd w:val="clear" w:color="auto" w:fill="CCCCCC" w:themeFill="text1" w:themeFillTint="33"/>
            <w:noWrap/>
          </w:tcPr>
          <w:p w14:paraId="01DBF5EB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Frequency Band</w:t>
            </w:r>
          </w:p>
        </w:tc>
        <w:tc>
          <w:tcPr>
            <w:tcW w:w="552" w:type="pct"/>
            <w:shd w:val="clear" w:color="auto" w:fill="CCCCCC" w:themeFill="text1" w:themeFillTint="33"/>
          </w:tcPr>
          <w:p w14:paraId="01DBF5EC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RS Power</w:t>
            </w:r>
          </w:p>
        </w:tc>
      </w:tr>
      <w:tr w:rsidR="001159D1" w14:paraId="01DBF5F7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01DBF5EE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  <w:t>1003501</w:t>
            </w:r>
          </w:p>
        </w:tc>
        <w:tc>
          <w:tcPr>
            <w:tcW w:w="556" w:type="pct"/>
            <w:noWrap/>
          </w:tcPr>
          <w:p w14:paraId="01DBF5EF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393621.9</w:t>
            </w:r>
          </w:p>
        </w:tc>
        <w:tc>
          <w:tcPr>
            <w:tcW w:w="516" w:type="pct"/>
            <w:noWrap/>
          </w:tcPr>
          <w:p w14:paraId="01DBF5F0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3394449</w:t>
            </w:r>
          </w:p>
        </w:tc>
        <w:tc>
          <w:tcPr>
            <w:tcW w:w="540" w:type="pct"/>
            <w:noWrap/>
          </w:tcPr>
          <w:p w14:paraId="01DBF5F1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541" w:type="pct"/>
            <w:noWrap/>
          </w:tcPr>
          <w:p w14:paraId="01DBF5F2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540" w:type="pct"/>
            <w:noWrap/>
          </w:tcPr>
          <w:p w14:paraId="01DBF5F3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43" w:type="pct"/>
            <w:noWrap/>
          </w:tcPr>
          <w:p w14:paraId="01DBF5F4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56" w:type="pct"/>
            <w:noWrap/>
          </w:tcPr>
          <w:p w14:paraId="01DBF5F5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2585</w:t>
            </w:r>
          </w:p>
        </w:tc>
        <w:tc>
          <w:tcPr>
            <w:tcW w:w="552" w:type="pct"/>
          </w:tcPr>
          <w:p w14:paraId="01DBF5F6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13.2</w:t>
            </w:r>
          </w:p>
        </w:tc>
      </w:tr>
      <w:tr w:rsidR="001159D1" w14:paraId="01DBF5F9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shd w:val="clear" w:color="auto" w:fill="CCCCCC" w:themeFill="text1" w:themeFillTint="33"/>
            <w:noWrap/>
          </w:tcPr>
          <w:p w14:paraId="01DBF5F8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Calibri" w:hint="eastAsia"/>
                <w:b w:val="0"/>
                <w:bCs w:val="0"/>
                <w:color w:val="000000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地图数据</w:t>
            </w:r>
          </w:p>
        </w:tc>
      </w:tr>
      <w:tr w:rsidR="001159D1" w14:paraId="01DBF606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01DBF5FA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Cell Altitude</w:t>
            </w:r>
          </w:p>
        </w:tc>
        <w:tc>
          <w:tcPr>
            <w:tcW w:w="556" w:type="pct"/>
            <w:noWrap/>
          </w:tcPr>
          <w:p w14:paraId="01DBF5FB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</w:t>
            </w:r>
          </w:p>
          <w:p w14:paraId="01DBF5FC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Building Height</w:t>
            </w:r>
          </w:p>
        </w:tc>
        <w:tc>
          <w:tcPr>
            <w:tcW w:w="516" w:type="pct"/>
            <w:noWrap/>
          </w:tcPr>
          <w:p w14:paraId="01DBF5FD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</w:t>
            </w:r>
          </w:p>
          <w:p w14:paraId="01DBF5FE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Clutter</w:t>
            </w:r>
          </w:p>
          <w:p w14:paraId="01DBF5FF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Index</w:t>
            </w:r>
          </w:p>
        </w:tc>
        <w:tc>
          <w:tcPr>
            <w:tcW w:w="540" w:type="pct"/>
            <w:noWrap/>
          </w:tcPr>
          <w:p w14:paraId="01DBF600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X</w:t>
            </w:r>
          </w:p>
        </w:tc>
        <w:tc>
          <w:tcPr>
            <w:tcW w:w="541" w:type="pct"/>
            <w:noWrap/>
          </w:tcPr>
          <w:p w14:paraId="01DBF601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Y</w:t>
            </w:r>
          </w:p>
        </w:tc>
        <w:tc>
          <w:tcPr>
            <w:tcW w:w="540" w:type="pct"/>
            <w:noWrap/>
          </w:tcPr>
          <w:p w14:paraId="01DBF602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Altitude</w:t>
            </w:r>
          </w:p>
        </w:tc>
        <w:tc>
          <w:tcPr>
            <w:tcW w:w="643" w:type="pct"/>
            <w:noWrap/>
          </w:tcPr>
          <w:p w14:paraId="01DBF603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Building Height</w:t>
            </w:r>
          </w:p>
        </w:tc>
        <w:tc>
          <w:tcPr>
            <w:tcW w:w="556" w:type="pct"/>
            <w:noWrap/>
          </w:tcPr>
          <w:p w14:paraId="01DBF604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Clutter Index</w:t>
            </w:r>
          </w:p>
        </w:tc>
        <w:tc>
          <w:tcPr>
            <w:tcW w:w="552" w:type="pct"/>
          </w:tcPr>
          <w:p w14:paraId="01DBF605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</w:p>
        </w:tc>
      </w:tr>
      <w:tr w:rsidR="001159D1" w14:paraId="01DBF610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shd w:val="clear" w:color="auto" w:fill="CCCCCC" w:themeFill="text1" w:themeFillTint="33"/>
            <w:noWrap/>
          </w:tcPr>
          <w:p w14:paraId="01DBF607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  <w:t>524</w:t>
            </w:r>
          </w:p>
        </w:tc>
        <w:tc>
          <w:tcPr>
            <w:tcW w:w="556" w:type="pct"/>
            <w:shd w:val="clear" w:color="auto" w:fill="CCCCCC" w:themeFill="text1" w:themeFillTint="33"/>
            <w:noWrap/>
          </w:tcPr>
          <w:p w14:paraId="01DBF608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516" w:type="pct"/>
            <w:shd w:val="clear" w:color="auto" w:fill="CCCCCC" w:themeFill="text1" w:themeFillTint="33"/>
            <w:noWrap/>
          </w:tcPr>
          <w:p w14:paraId="01DBF609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60A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392800</w:t>
            </w:r>
          </w:p>
        </w:tc>
        <w:tc>
          <w:tcPr>
            <w:tcW w:w="541" w:type="pct"/>
            <w:shd w:val="clear" w:color="auto" w:fill="CCCCCC" w:themeFill="text1" w:themeFillTint="33"/>
            <w:noWrap/>
          </w:tcPr>
          <w:p w14:paraId="01DBF60B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3395210</w:t>
            </w: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60C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524</w:t>
            </w:r>
          </w:p>
        </w:tc>
        <w:tc>
          <w:tcPr>
            <w:tcW w:w="643" w:type="pct"/>
            <w:shd w:val="clear" w:color="auto" w:fill="CCCCCC" w:themeFill="text1" w:themeFillTint="33"/>
            <w:noWrap/>
          </w:tcPr>
          <w:p w14:paraId="01DBF60D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56" w:type="pct"/>
            <w:shd w:val="clear" w:color="auto" w:fill="CCCCCC" w:themeFill="text1" w:themeFillTint="33"/>
            <w:noWrap/>
          </w:tcPr>
          <w:p w14:paraId="01DBF60E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52" w:type="pct"/>
            <w:shd w:val="clear" w:color="auto" w:fill="CCCCCC" w:themeFill="text1" w:themeFillTint="33"/>
          </w:tcPr>
          <w:p w14:paraId="01DBF60F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159D1" w14:paraId="01DBF612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noWrap/>
          </w:tcPr>
          <w:p w14:paraId="01DBF611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RSRP标签数据</w:t>
            </w:r>
          </w:p>
        </w:tc>
      </w:tr>
      <w:tr w:rsidR="001159D1" w14:paraId="01DBF61C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shd w:val="clear" w:color="auto" w:fill="CCCCCC" w:themeFill="text1" w:themeFillTint="33"/>
            <w:noWrap/>
          </w:tcPr>
          <w:p w14:paraId="01DBF613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RSRP</w:t>
            </w:r>
          </w:p>
        </w:tc>
        <w:tc>
          <w:tcPr>
            <w:tcW w:w="556" w:type="pct"/>
            <w:shd w:val="clear" w:color="auto" w:fill="CCCCCC" w:themeFill="text1" w:themeFillTint="33"/>
            <w:noWrap/>
          </w:tcPr>
          <w:p w14:paraId="01DBF614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CCCCCC" w:themeFill="text1" w:themeFillTint="33"/>
            <w:noWrap/>
          </w:tcPr>
          <w:p w14:paraId="01DBF615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616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1" w:type="pct"/>
            <w:shd w:val="clear" w:color="auto" w:fill="CCCCCC" w:themeFill="text1" w:themeFillTint="33"/>
            <w:noWrap/>
          </w:tcPr>
          <w:p w14:paraId="01DBF617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618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shd w:val="clear" w:color="auto" w:fill="CCCCCC" w:themeFill="text1" w:themeFillTint="33"/>
            <w:noWrap/>
          </w:tcPr>
          <w:p w14:paraId="01DBF619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CCCCCC" w:themeFill="text1" w:themeFillTint="33"/>
            <w:noWrap/>
          </w:tcPr>
          <w:p w14:paraId="01DBF61A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2" w:type="pct"/>
            <w:shd w:val="clear" w:color="auto" w:fill="CCCCCC" w:themeFill="text1" w:themeFillTint="33"/>
          </w:tcPr>
          <w:p w14:paraId="01DBF61B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159D1" w14:paraId="01DBF626" w14:textId="77777777" w:rsidTr="001159D1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01DBF61D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  <w:t>-90.5</w:t>
            </w:r>
          </w:p>
        </w:tc>
        <w:tc>
          <w:tcPr>
            <w:tcW w:w="556" w:type="pct"/>
            <w:noWrap/>
          </w:tcPr>
          <w:p w14:paraId="01DBF61E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6" w:type="pct"/>
            <w:noWrap/>
          </w:tcPr>
          <w:p w14:paraId="01DBF61F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01DBF620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1" w:type="pct"/>
            <w:noWrap/>
          </w:tcPr>
          <w:p w14:paraId="01DBF621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01DBF622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noWrap/>
          </w:tcPr>
          <w:p w14:paraId="01DBF623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noWrap/>
          </w:tcPr>
          <w:p w14:paraId="01DBF624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2" w:type="pct"/>
          </w:tcPr>
          <w:p w14:paraId="01DBF625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1DBF627" w14:textId="77777777" w:rsidR="001159D1" w:rsidRDefault="001159D1">
      <w:pPr>
        <w:ind w:firstLineChars="0" w:firstLine="0"/>
        <w:rPr>
          <w:color w:val="000000" w:themeColor="text1"/>
        </w:rPr>
      </w:pPr>
    </w:p>
    <w:p w14:paraId="01DBF628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下面介绍三部分中每一列</w:t>
      </w:r>
      <w:r>
        <w:rPr>
          <w:color w:val="000000" w:themeColor="text1"/>
        </w:rPr>
        <w:t>的具体含义</w:t>
      </w:r>
      <w:r>
        <w:rPr>
          <w:rFonts w:hint="eastAsia"/>
          <w:color w:val="000000" w:themeColor="text1"/>
        </w:rPr>
        <w:t>。</w:t>
      </w:r>
    </w:p>
    <w:p w14:paraId="01DBF629" w14:textId="77777777" w:rsidR="001159D1" w:rsidRDefault="00000000">
      <w:pPr>
        <w:pStyle w:val="2"/>
        <w:spacing w:before="240" w:after="240"/>
        <w:ind w:left="578" w:hanging="578"/>
        <w:rPr>
          <w:sz w:val="24"/>
        </w:rPr>
      </w:pPr>
      <w:r>
        <w:rPr>
          <w:rFonts w:hint="eastAsia"/>
          <w:sz w:val="24"/>
        </w:rPr>
        <w:t>工程参数数据</w:t>
      </w:r>
    </w:p>
    <w:p w14:paraId="01DBF62A" w14:textId="77777777" w:rsidR="001159D1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工程参数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记录了</w:t>
      </w:r>
      <w:r>
        <w:rPr>
          <w:rFonts w:hint="eastAsia"/>
          <w:color w:val="000000" w:themeColor="text1"/>
        </w:rPr>
        <w:t>某</w:t>
      </w:r>
      <w:r>
        <w:rPr>
          <w:color w:val="000000" w:themeColor="text1"/>
        </w:rPr>
        <w:t>小区</w:t>
      </w:r>
      <w:r>
        <w:rPr>
          <w:rFonts w:hint="eastAsia"/>
          <w:color w:val="000000" w:themeColor="text1"/>
        </w:rPr>
        <w:t>内</w:t>
      </w:r>
      <w:r>
        <w:rPr>
          <w:color w:val="000000" w:themeColor="text1"/>
        </w:rPr>
        <w:t>站点的</w:t>
      </w:r>
      <w:r>
        <w:rPr>
          <w:rFonts w:hint="eastAsia"/>
          <w:color w:val="000000" w:themeColor="text1"/>
        </w:rPr>
        <w:t>工程</w:t>
      </w:r>
      <w:r>
        <w:rPr>
          <w:color w:val="000000" w:themeColor="text1"/>
        </w:rPr>
        <w:t>参数信息，</w:t>
      </w:r>
      <w:r>
        <w:rPr>
          <w:rFonts w:hint="eastAsia"/>
          <w:color w:val="000000" w:themeColor="text1"/>
        </w:rPr>
        <w:t>共有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字段</w:t>
      </w:r>
      <w:r>
        <w:rPr>
          <w:rFonts w:hint="eastAsia"/>
          <w:color w:val="000000" w:themeColor="text1"/>
        </w:rPr>
        <w:t>。各</w:t>
      </w:r>
      <w:r>
        <w:rPr>
          <w:color w:val="000000" w:themeColor="text1"/>
        </w:rPr>
        <w:t>字段</w:t>
      </w:r>
      <w:r>
        <w:rPr>
          <w:rFonts w:hint="eastAsia"/>
          <w:color w:val="000000" w:themeColor="text1"/>
        </w:rPr>
        <w:t>对应</w:t>
      </w:r>
      <w:r>
        <w:rPr>
          <w:color w:val="000000" w:themeColor="text1"/>
        </w:rPr>
        <w:t>含义如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_Ref10984507 \h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Table 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所示</w:t>
      </w:r>
      <w:r>
        <w:rPr>
          <w:color w:val="000000" w:themeColor="text1"/>
        </w:rPr>
        <w:t>。</w:t>
      </w:r>
    </w:p>
    <w:p w14:paraId="01DBF62B" w14:textId="77777777" w:rsidR="001159D1" w:rsidRDefault="00000000">
      <w:pPr>
        <w:pStyle w:val="a3"/>
        <w:ind w:firstLine="360"/>
        <w:rPr>
          <w:rFonts w:asciiTheme="majorEastAsia" w:eastAsiaTheme="majorEastAsia" w:hAnsiTheme="majorEastAsia" w:hint="eastAsia"/>
          <w:color w:val="000000" w:themeColor="text1"/>
        </w:rPr>
      </w:pPr>
      <w:bookmarkStart w:id="0" w:name="_Ref10984507"/>
      <w:bookmarkStart w:id="1" w:name="_Ref10984504"/>
      <w:r>
        <w:rPr>
          <w:color w:val="000000" w:themeColor="text1"/>
        </w:rPr>
        <w:t xml:space="preserve">Table </w:t>
      </w:r>
      <w:bookmarkEnd w:id="0"/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  <w:r>
        <w:rPr>
          <w:rFonts w:asciiTheme="majorEastAsia" w:eastAsiaTheme="majorEastAsia" w:hAnsiTheme="majorEastAsia"/>
          <w:color w:val="000000" w:themeColor="text1"/>
        </w:rPr>
        <w:t>工程参数</w:t>
      </w:r>
      <w:r>
        <w:rPr>
          <w:rFonts w:asciiTheme="majorEastAsia" w:eastAsiaTheme="majorEastAsia" w:hAnsiTheme="majorEastAsia" w:hint="eastAsia"/>
          <w:color w:val="000000" w:themeColor="text1"/>
        </w:rPr>
        <w:t>数据</w:t>
      </w:r>
      <w:r>
        <w:rPr>
          <w:rFonts w:asciiTheme="majorEastAsia" w:eastAsiaTheme="majorEastAsia" w:hAnsiTheme="majorEastAsia"/>
          <w:color w:val="000000" w:themeColor="text1"/>
        </w:rPr>
        <w:t>的字段</w:t>
      </w:r>
      <w:r>
        <w:rPr>
          <w:rFonts w:asciiTheme="majorEastAsia" w:eastAsiaTheme="majorEastAsia" w:hAnsiTheme="majorEastAsia" w:hint="eastAsia"/>
          <w:color w:val="000000" w:themeColor="text1"/>
        </w:rPr>
        <w:t>含义</w:t>
      </w:r>
      <w:bookmarkEnd w:id="1"/>
    </w:p>
    <w:tbl>
      <w:tblPr>
        <w:tblStyle w:val="61"/>
        <w:tblW w:w="5000" w:type="pct"/>
        <w:jc w:val="center"/>
        <w:tblLook w:val="04A0" w:firstRow="1" w:lastRow="0" w:firstColumn="1" w:lastColumn="0" w:noHBand="0" w:noVBand="1"/>
      </w:tblPr>
      <w:tblGrid>
        <w:gridCol w:w="2258"/>
        <w:gridCol w:w="5344"/>
        <w:gridCol w:w="694"/>
      </w:tblGrid>
      <w:tr w:rsidR="001159D1" w14:paraId="01DBF62F" w14:textId="77777777" w:rsidTr="0011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</w:tcPr>
          <w:p w14:paraId="01DBF62C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 w:hint="eastAsia"/>
                <w:b w:val="0"/>
                <w:bCs w:val="0"/>
                <w:color w:val="000000"/>
                <w:kern w:val="0"/>
                <w:sz w:val="22"/>
                <w:szCs w:val="21"/>
              </w:rPr>
            </w:pPr>
            <w:r>
              <w:rPr>
                <w:rFonts w:cs="Calibri" w:hint="eastAsia"/>
                <w:color w:val="000000"/>
                <w:kern w:val="0"/>
                <w:sz w:val="22"/>
                <w:szCs w:val="21"/>
              </w:rPr>
              <w:t>字段名称</w:t>
            </w:r>
          </w:p>
        </w:tc>
        <w:tc>
          <w:tcPr>
            <w:tcW w:w="3221" w:type="pct"/>
          </w:tcPr>
          <w:p w14:paraId="01DBF62D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b w:val="0"/>
                <w:bCs w:val="0"/>
                <w:color w:val="000000"/>
                <w:kern w:val="0"/>
                <w:sz w:val="22"/>
                <w:szCs w:val="21"/>
              </w:rPr>
            </w:pPr>
            <w:r>
              <w:rPr>
                <w:rFonts w:cs="Calibri" w:hint="eastAsia"/>
                <w:color w:val="000000"/>
                <w:kern w:val="0"/>
                <w:sz w:val="22"/>
                <w:szCs w:val="21"/>
              </w:rPr>
              <w:t>含义</w:t>
            </w:r>
          </w:p>
        </w:tc>
        <w:tc>
          <w:tcPr>
            <w:tcW w:w="419" w:type="pct"/>
          </w:tcPr>
          <w:p w14:paraId="01DBF62E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b w:val="0"/>
                <w:bCs w:val="0"/>
                <w:color w:val="000000"/>
                <w:kern w:val="0"/>
                <w:sz w:val="22"/>
                <w:szCs w:val="21"/>
              </w:rPr>
            </w:pPr>
            <w:r>
              <w:rPr>
                <w:rFonts w:cs="Calibri" w:hint="eastAsia"/>
                <w:color w:val="000000"/>
                <w:kern w:val="0"/>
                <w:sz w:val="22"/>
                <w:szCs w:val="21"/>
              </w:rPr>
              <w:t>单位</w:t>
            </w:r>
          </w:p>
        </w:tc>
      </w:tr>
      <w:tr w:rsidR="001159D1" w14:paraId="01DBF633" w14:textId="77777777" w:rsidTr="001159D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shd w:val="clear" w:color="auto" w:fill="CCCCCC" w:themeFill="text1" w:themeFillTint="33"/>
          </w:tcPr>
          <w:p w14:paraId="01DBF630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Cell Index</w:t>
            </w:r>
          </w:p>
        </w:tc>
        <w:tc>
          <w:tcPr>
            <w:tcW w:w="3221" w:type="pct"/>
            <w:shd w:val="clear" w:color="auto" w:fill="CCCCCC" w:themeFill="text1" w:themeFillTint="33"/>
          </w:tcPr>
          <w:p w14:paraId="01DBF631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小区唯一标识</w:t>
            </w:r>
          </w:p>
        </w:tc>
        <w:tc>
          <w:tcPr>
            <w:tcW w:w="419" w:type="pct"/>
            <w:shd w:val="clear" w:color="auto" w:fill="CCCCCC" w:themeFill="text1" w:themeFillTint="33"/>
          </w:tcPr>
          <w:p w14:paraId="01DBF632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-</w:t>
            </w:r>
          </w:p>
        </w:tc>
      </w:tr>
      <w:tr w:rsidR="001159D1" w14:paraId="01DBF637" w14:textId="77777777" w:rsidTr="001159D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</w:tcPr>
          <w:p w14:paraId="01DBF634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Cell X</w:t>
            </w:r>
          </w:p>
        </w:tc>
        <w:tc>
          <w:tcPr>
            <w:tcW w:w="3221" w:type="pct"/>
          </w:tcPr>
          <w:p w14:paraId="01DBF635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小区所属站点的栅格位置，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坐标</w:t>
            </w:r>
          </w:p>
        </w:tc>
        <w:tc>
          <w:tcPr>
            <w:tcW w:w="419" w:type="pct"/>
          </w:tcPr>
          <w:p w14:paraId="01DBF636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-</w:t>
            </w:r>
          </w:p>
        </w:tc>
      </w:tr>
      <w:tr w:rsidR="001159D1" w14:paraId="01DBF63B" w14:textId="77777777" w:rsidTr="001159D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shd w:val="clear" w:color="auto" w:fill="CCCCCC" w:themeFill="text1" w:themeFillTint="33"/>
          </w:tcPr>
          <w:p w14:paraId="01DBF638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Cell Y</w:t>
            </w:r>
          </w:p>
        </w:tc>
        <w:tc>
          <w:tcPr>
            <w:tcW w:w="3221" w:type="pct"/>
            <w:shd w:val="clear" w:color="auto" w:fill="CCCCCC" w:themeFill="text1" w:themeFillTint="33"/>
          </w:tcPr>
          <w:p w14:paraId="01DBF639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小区所属站点的栅格位置，</w:t>
            </w:r>
            <w:r>
              <w:rPr>
                <w:rFonts w:cs="Calibri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坐标</w:t>
            </w:r>
          </w:p>
        </w:tc>
        <w:tc>
          <w:tcPr>
            <w:tcW w:w="419" w:type="pct"/>
            <w:shd w:val="clear" w:color="auto" w:fill="CCCCCC" w:themeFill="text1" w:themeFillTint="33"/>
          </w:tcPr>
          <w:p w14:paraId="01DBF63A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-</w:t>
            </w:r>
          </w:p>
        </w:tc>
      </w:tr>
      <w:tr w:rsidR="001159D1" w14:paraId="01DBF63F" w14:textId="77777777" w:rsidTr="001159D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</w:tcPr>
          <w:p w14:paraId="01DBF63C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3221" w:type="pct"/>
          </w:tcPr>
          <w:p w14:paraId="01DBF63D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小区发射机相对地面的高度</w:t>
            </w:r>
          </w:p>
        </w:tc>
        <w:tc>
          <w:tcPr>
            <w:tcW w:w="419" w:type="pct"/>
          </w:tcPr>
          <w:p w14:paraId="01DBF63E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m</w:t>
            </w:r>
          </w:p>
        </w:tc>
      </w:tr>
      <w:tr w:rsidR="001159D1" w14:paraId="01DBF643" w14:textId="77777777" w:rsidTr="001159D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shd w:val="clear" w:color="auto" w:fill="CCCCCC" w:themeFill="text1" w:themeFillTint="33"/>
          </w:tcPr>
          <w:p w14:paraId="01DBF640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Azimuth</w:t>
            </w:r>
          </w:p>
        </w:tc>
        <w:tc>
          <w:tcPr>
            <w:tcW w:w="3221" w:type="pct"/>
            <w:shd w:val="clear" w:color="auto" w:fill="CCCCCC" w:themeFill="text1" w:themeFillTint="33"/>
          </w:tcPr>
          <w:p w14:paraId="01DBF641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小区发射机水平方向角</w:t>
            </w:r>
          </w:p>
        </w:tc>
        <w:tc>
          <w:tcPr>
            <w:tcW w:w="419" w:type="pct"/>
            <w:shd w:val="clear" w:color="auto" w:fill="CCCCCC" w:themeFill="text1" w:themeFillTint="33"/>
          </w:tcPr>
          <w:p w14:paraId="01DBF642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Deg</w:t>
            </w:r>
          </w:p>
        </w:tc>
      </w:tr>
      <w:tr w:rsidR="001159D1" w14:paraId="01DBF647" w14:textId="77777777" w:rsidTr="001159D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</w:tcPr>
          <w:p w14:paraId="01DBF644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Electrical Downtilt</w:t>
            </w:r>
          </w:p>
        </w:tc>
        <w:tc>
          <w:tcPr>
            <w:tcW w:w="3221" w:type="pct"/>
          </w:tcPr>
          <w:p w14:paraId="01DBF645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小区发射机垂直电下倾角</w:t>
            </w:r>
          </w:p>
        </w:tc>
        <w:tc>
          <w:tcPr>
            <w:tcW w:w="419" w:type="pct"/>
          </w:tcPr>
          <w:p w14:paraId="01DBF646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Deg</w:t>
            </w:r>
          </w:p>
        </w:tc>
      </w:tr>
      <w:tr w:rsidR="001159D1" w14:paraId="01DBF64B" w14:textId="77777777" w:rsidTr="001159D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shd w:val="clear" w:color="auto" w:fill="CCCCCC" w:themeFill="text1" w:themeFillTint="33"/>
          </w:tcPr>
          <w:p w14:paraId="01DBF648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Mechanical Downtilt</w:t>
            </w:r>
          </w:p>
        </w:tc>
        <w:tc>
          <w:tcPr>
            <w:tcW w:w="3221" w:type="pct"/>
            <w:shd w:val="clear" w:color="auto" w:fill="CCCCCC" w:themeFill="text1" w:themeFillTint="33"/>
          </w:tcPr>
          <w:p w14:paraId="01DBF649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小区发射机垂直机械下倾角</w:t>
            </w:r>
          </w:p>
        </w:tc>
        <w:tc>
          <w:tcPr>
            <w:tcW w:w="419" w:type="pct"/>
            <w:shd w:val="clear" w:color="auto" w:fill="CCCCCC" w:themeFill="text1" w:themeFillTint="33"/>
          </w:tcPr>
          <w:p w14:paraId="01DBF64A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Deg</w:t>
            </w:r>
          </w:p>
        </w:tc>
      </w:tr>
      <w:tr w:rsidR="001159D1" w14:paraId="01DBF64F" w14:textId="77777777" w:rsidTr="001159D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</w:tcPr>
          <w:p w14:paraId="01DBF64C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Frequency Band</w:t>
            </w:r>
          </w:p>
        </w:tc>
        <w:tc>
          <w:tcPr>
            <w:tcW w:w="3221" w:type="pct"/>
          </w:tcPr>
          <w:p w14:paraId="01DBF64D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小区发射机中心频率</w:t>
            </w:r>
          </w:p>
        </w:tc>
        <w:tc>
          <w:tcPr>
            <w:tcW w:w="419" w:type="pct"/>
          </w:tcPr>
          <w:p w14:paraId="01DBF64E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MHz</w:t>
            </w:r>
          </w:p>
        </w:tc>
      </w:tr>
      <w:tr w:rsidR="001159D1" w14:paraId="01DBF653" w14:textId="77777777" w:rsidTr="001159D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shd w:val="clear" w:color="auto" w:fill="CCCCCC" w:themeFill="text1" w:themeFillTint="33"/>
          </w:tcPr>
          <w:p w14:paraId="01DBF650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kern w:val="0"/>
                <w:sz w:val="20"/>
                <w:szCs w:val="20"/>
              </w:rPr>
              <w:t>RS Power</w:t>
            </w:r>
          </w:p>
        </w:tc>
        <w:tc>
          <w:tcPr>
            <w:tcW w:w="3221" w:type="pct"/>
            <w:shd w:val="clear" w:color="auto" w:fill="CCCCCC" w:themeFill="text1" w:themeFillTint="33"/>
          </w:tcPr>
          <w:p w14:paraId="01DBF651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小区发射机发射功率</w:t>
            </w:r>
          </w:p>
        </w:tc>
        <w:tc>
          <w:tcPr>
            <w:tcW w:w="419" w:type="pct"/>
            <w:shd w:val="clear" w:color="auto" w:fill="CCCCCC" w:themeFill="text1" w:themeFillTint="33"/>
          </w:tcPr>
          <w:p w14:paraId="01DBF652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dBm</w:t>
            </w:r>
          </w:p>
        </w:tc>
      </w:tr>
    </w:tbl>
    <w:p w14:paraId="01DBF654" w14:textId="77777777" w:rsidR="001159D1" w:rsidRDefault="001159D1">
      <w:pPr>
        <w:ind w:firstLineChars="0" w:firstLine="0"/>
        <w:rPr>
          <w:color w:val="000000" w:themeColor="text1"/>
        </w:rPr>
      </w:pPr>
    </w:p>
    <w:p w14:paraId="01DBF655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为了</w:t>
      </w:r>
      <w:r>
        <w:rPr>
          <w:color w:val="000000" w:themeColor="text1"/>
        </w:rPr>
        <w:t>方便</w:t>
      </w:r>
      <w:r>
        <w:rPr>
          <w:rFonts w:hint="eastAsia"/>
          <w:color w:val="000000" w:themeColor="text1"/>
        </w:rPr>
        <w:t>数据处理</w:t>
      </w:r>
      <w:r>
        <w:rPr>
          <w:color w:val="000000" w:themeColor="text1"/>
        </w:rPr>
        <w:t>，地图进行了栅格化处理，</w:t>
      </w:r>
      <w:r>
        <w:rPr>
          <w:rFonts w:hint="eastAsia"/>
          <w:color w:val="000000" w:themeColor="text1"/>
        </w:rPr>
        <w:t>每个栅格</w:t>
      </w:r>
      <w:r>
        <w:rPr>
          <w:color w:val="000000" w:themeColor="text1"/>
        </w:rPr>
        <w:t>代表了</w:t>
      </w:r>
      <w:r>
        <w:rPr>
          <w:color w:val="000000" w:themeColor="text1"/>
        </w:rPr>
        <w:t>5m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× </m:t>
        </m:r>
      </m:oMath>
      <w:r>
        <w:rPr>
          <w:color w:val="000000" w:themeColor="text1"/>
        </w:rPr>
        <w:t>5m</w:t>
      </w:r>
      <w:r>
        <w:rPr>
          <w:color w:val="000000" w:themeColor="text1"/>
        </w:rPr>
        <w:t>的区域</w:t>
      </w:r>
      <w:r>
        <w:rPr>
          <w:rFonts w:hint="eastAsia"/>
          <w:color w:val="000000" w:themeColor="text1"/>
        </w:rPr>
        <w:t>（如</w:t>
      </w:r>
      <w:r>
        <w:rPr>
          <w:color w:val="000000" w:themeColor="text1"/>
        </w:rPr>
        <w:t>下图</w:t>
      </w:r>
      <w:r>
        <w:rPr>
          <w:color w:val="000000" w:themeColor="text1"/>
        </w:rPr>
        <w:t xml:space="preserve">Fig.1 </w:t>
      </w:r>
      <w:r>
        <w:rPr>
          <w:rFonts w:hint="eastAsia"/>
          <w:color w:val="000000" w:themeColor="text1"/>
        </w:rPr>
        <w:t>所示）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其中（</w:t>
      </w:r>
      <w:r>
        <w:rPr>
          <w:rFonts w:hint="eastAsia"/>
          <w:color w:val="000000" w:themeColor="text1"/>
        </w:rPr>
        <w:t>Cell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Ce</w:t>
      </w:r>
      <w:r>
        <w:rPr>
          <w:color w:val="000000" w:themeColor="text1"/>
        </w:rPr>
        <w:t>ll Y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记录了</w:t>
      </w:r>
      <w:r>
        <w:rPr>
          <w:rFonts w:hint="eastAsia"/>
          <w:color w:val="000000" w:themeColor="text1"/>
        </w:rPr>
        <w:t>站点</w:t>
      </w:r>
      <w:r>
        <w:rPr>
          <w:color w:val="000000" w:themeColor="text1"/>
        </w:rPr>
        <w:t>所在栅格的左上角坐标</w:t>
      </w:r>
      <w:r>
        <w:rPr>
          <w:rFonts w:hint="eastAsia"/>
          <w:color w:val="000000" w:themeColor="text1"/>
        </w:rPr>
        <w:t>。其他</w:t>
      </w:r>
      <w:r>
        <w:rPr>
          <w:color w:val="000000" w:themeColor="text1"/>
        </w:rPr>
        <w:t>的工程参数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Height, Azimuth, Electrical Downtilt, Mechanical Downtilt)</w:t>
      </w:r>
      <w:r>
        <w:rPr>
          <w:rFonts w:hint="eastAsia"/>
          <w:color w:val="000000" w:themeColor="text1"/>
        </w:rPr>
        <w:t>如图</w:t>
      </w:r>
      <w:r>
        <w:rPr>
          <w:color w:val="000000" w:themeColor="text1"/>
        </w:rPr>
        <w:t>Fig.2</w:t>
      </w:r>
      <w:r>
        <w:rPr>
          <w:rFonts w:hint="eastAsia"/>
          <w:color w:val="000000" w:themeColor="text1"/>
        </w:rPr>
        <w:t>所示，其中机械下倾角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Mechanical Downtilt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是通过调整天线面板后面的支架来实现的，是一种物理信号下倾；而电下倾角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Electrical Downtilt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是通过调整天线内部的线圈来实现的，是一种电信号下倾。实际的信号线下倾角是机械下倾角和电下倾角之和</w:t>
      </w:r>
      <w:r>
        <w:rPr>
          <w:color w:val="000000" w:themeColor="text1"/>
        </w:rPr>
        <w:t>。</w:t>
      </w:r>
    </w:p>
    <w:p w14:paraId="01DBF656" w14:textId="77777777" w:rsidR="001159D1" w:rsidRDefault="00000000">
      <w:pPr>
        <w:ind w:firstLineChars="0" w:firstLine="0"/>
        <w:jc w:val="center"/>
        <w:rPr>
          <w:rFonts w:asciiTheme="minorHAnsi" w:eastAsiaTheme="minorEastAsia" w:hAnsiTheme="minorHAnsi"/>
          <w:bCs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01DBF78B" wp14:editId="01DBF78C">
            <wp:extent cx="3531235" cy="2305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074" cy="23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F657" w14:textId="77777777" w:rsidR="001159D1" w:rsidRDefault="00000000">
      <w:pPr>
        <w:pStyle w:val="a3"/>
        <w:ind w:firstLine="360"/>
        <w:rPr>
          <w:rFonts w:asciiTheme="minorHAnsi" w:eastAsiaTheme="minorEastAsia" w:hAnsiTheme="minorHAnsi"/>
          <w:bCs/>
          <w:color w:val="000000" w:themeColor="text1"/>
          <w:szCs w:val="21"/>
        </w:rPr>
      </w:pPr>
      <w:bookmarkStart w:id="2" w:name="_Ref14773633"/>
      <w:bookmarkStart w:id="3" w:name="_Ref14773629"/>
      <w:r>
        <w:rPr>
          <w:color w:val="000000" w:themeColor="text1"/>
        </w:rPr>
        <w:t xml:space="preserve">Fig.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Fig. \* ARABIC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1</w:t>
      </w:r>
      <w:r>
        <w:rPr>
          <w:color w:val="000000" w:themeColor="text1"/>
        </w:rPr>
        <w:fldChar w:fldCharType="end"/>
      </w:r>
      <w:bookmarkEnd w:id="2"/>
      <w:r>
        <w:rPr>
          <w:rFonts w:hint="eastAsia"/>
          <w:color w:val="000000" w:themeColor="text1"/>
        </w:rPr>
        <w:t>：栅格化</w:t>
      </w:r>
      <w:r>
        <w:rPr>
          <w:color w:val="000000" w:themeColor="text1"/>
        </w:rPr>
        <w:t>地图</w:t>
      </w:r>
      <w:r>
        <w:rPr>
          <w:rFonts w:hint="eastAsia"/>
          <w:color w:val="000000" w:themeColor="text1"/>
        </w:rPr>
        <w:t>的坐标</w:t>
      </w:r>
      <w:r>
        <w:rPr>
          <w:color w:val="000000" w:themeColor="text1"/>
        </w:rPr>
        <w:t>说明</w:t>
      </w:r>
      <w:bookmarkEnd w:id="3"/>
    </w:p>
    <w:p w14:paraId="01DBF658" w14:textId="77777777" w:rsidR="001159D1" w:rsidRDefault="00000000">
      <w:pPr>
        <w:ind w:firstLine="420"/>
      </w:pPr>
      <w:r>
        <w:rPr>
          <w:noProof/>
        </w:rPr>
        <w:drawing>
          <wp:inline distT="0" distB="0" distL="0" distR="0" wp14:anchorId="01DBF78D" wp14:editId="01DBF78E">
            <wp:extent cx="5273675" cy="264541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F659" w14:textId="77777777" w:rsidR="001159D1" w:rsidRDefault="00000000">
      <w:pPr>
        <w:pStyle w:val="a3"/>
        <w:ind w:firstLine="360"/>
      </w:pPr>
      <w:r>
        <w:rPr>
          <w:color w:val="000000" w:themeColor="text1"/>
        </w:rPr>
        <w:t>Fig. 2</w:t>
      </w:r>
      <w:r>
        <w:rPr>
          <w:rFonts w:hint="eastAsia"/>
          <w:color w:val="000000" w:themeColor="text1"/>
        </w:rPr>
        <w:t>：</w:t>
      </w:r>
      <w:r>
        <w:rPr>
          <w:rFonts w:asciiTheme="majorEastAsia" w:eastAsiaTheme="majorEastAsia" w:hAnsiTheme="majorEastAsia"/>
          <w:color w:val="000000" w:themeColor="text1"/>
        </w:rPr>
        <w:t>工程参数</w:t>
      </w:r>
      <w:r>
        <w:rPr>
          <w:rFonts w:asciiTheme="majorEastAsia" w:eastAsiaTheme="majorEastAsia" w:hAnsiTheme="majorEastAsia" w:hint="eastAsia"/>
          <w:color w:val="000000" w:themeColor="text1"/>
        </w:rPr>
        <w:t>数据</w:t>
      </w:r>
      <w:r>
        <w:rPr>
          <w:color w:val="000000" w:themeColor="text1"/>
        </w:rPr>
        <w:t>含义说明</w:t>
      </w:r>
    </w:p>
    <w:p w14:paraId="01DBF65A" w14:textId="77777777" w:rsidR="001159D1" w:rsidRDefault="00000000">
      <w:pPr>
        <w:pStyle w:val="2"/>
        <w:spacing w:before="240" w:after="240"/>
        <w:ind w:left="578" w:hanging="578"/>
        <w:rPr>
          <w:sz w:val="24"/>
        </w:rPr>
      </w:pPr>
      <w:r>
        <w:rPr>
          <w:rFonts w:hint="eastAsia"/>
          <w:sz w:val="24"/>
        </w:rPr>
        <w:t>地图</w:t>
      </w:r>
      <w:r>
        <w:rPr>
          <w:sz w:val="24"/>
        </w:rPr>
        <w:t>数据</w:t>
      </w:r>
    </w:p>
    <w:p w14:paraId="01DBF65C" w14:textId="1562F854" w:rsidR="001159D1" w:rsidRDefault="00000000" w:rsidP="00E10D71">
      <w:pPr>
        <w:pStyle w:val="a3"/>
        <w:ind w:firstLine="420"/>
        <w:jc w:val="left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地图数据</w:t>
      </w:r>
      <w:r>
        <w:rPr>
          <w:rFonts w:hint="eastAsia"/>
          <w:color w:val="000000" w:themeColor="text1"/>
          <w:sz w:val="21"/>
          <w:szCs w:val="21"/>
        </w:rPr>
        <w:t>记录</w:t>
      </w:r>
      <w:r>
        <w:rPr>
          <w:color w:val="000000" w:themeColor="text1"/>
          <w:sz w:val="21"/>
          <w:szCs w:val="21"/>
        </w:rPr>
        <w:t>地形</w:t>
      </w:r>
      <w:r>
        <w:rPr>
          <w:rFonts w:hint="eastAsia"/>
          <w:color w:val="000000" w:themeColor="text1"/>
          <w:sz w:val="21"/>
          <w:szCs w:val="21"/>
        </w:rPr>
        <w:t>地貌</w:t>
      </w:r>
      <w:r>
        <w:rPr>
          <w:color w:val="000000" w:themeColor="text1"/>
          <w:sz w:val="21"/>
          <w:szCs w:val="21"/>
        </w:rPr>
        <w:t>等信息，</w:t>
      </w:r>
      <w:r>
        <w:rPr>
          <w:rFonts w:hint="eastAsia"/>
          <w:color w:val="000000" w:themeColor="text1"/>
          <w:sz w:val="21"/>
          <w:szCs w:val="21"/>
        </w:rPr>
        <w:t>共有</w:t>
      </w:r>
      <w:r>
        <w:rPr>
          <w:color w:val="000000" w:themeColor="text1"/>
          <w:sz w:val="21"/>
          <w:szCs w:val="21"/>
        </w:rPr>
        <w:t>8</w:t>
      </w:r>
      <w:r>
        <w:rPr>
          <w:rFonts w:hint="eastAsia"/>
          <w:color w:val="000000" w:themeColor="text1"/>
          <w:sz w:val="21"/>
          <w:szCs w:val="21"/>
        </w:rPr>
        <w:t>个</w:t>
      </w:r>
      <w:r>
        <w:rPr>
          <w:color w:val="000000" w:themeColor="text1"/>
          <w:sz w:val="21"/>
          <w:szCs w:val="21"/>
        </w:rPr>
        <w:t>字段</w:t>
      </w:r>
      <w:r>
        <w:rPr>
          <w:rFonts w:hint="eastAsia"/>
          <w:color w:val="000000" w:themeColor="text1"/>
          <w:sz w:val="21"/>
          <w:szCs w:val="21"/>
        </w:rPr>
        <w:t>，各</w:t>
      </w:r>
      <w:r>
        <w:rPr>
          <w:color w:val="000000" w:themeColor="text1"/>
          <w:sz w:val="21"/>
          <w:szCs w:val="21"/>
        </w:rPr>
        <w:t>字段</w:t>
      </w:r>
      <w:r>
        <w:rPr>
          <w:rFonts w:hint="eastAsia"/>
          <w:color w:val="000000" w:themeColor="text1"/>
          <w:sz w:val="21"/>
          <w:szCs w:val="21"/>
        </w:rPr>
        <w:t>对应</w:t>
      </w:r>
      <w:r>
        <w:rPr>
          <w:color w:val="000000" w:themeColor="text1"/>
          <w:sz w:val="21"/>
          <w:szCs w:val="21"/>
        </w:rPr>
        <w:t>含义如</w:t>
      </w:r>
      <w:r>
        <w:rPr>
          <w:color w:val="000000" w:themeColor="text1"/>
          <w:sz w:val="21"/>
          <w:szCs w:val="21"/>
        </w:rPr>
        <w:fldChar w:fldCharType="begin"/>
      </w:r>
      <w:r>
        <w:rPr>
          <w:color w:val="000000" w:themeColor="text1"/>
          <w:sz w:val="21"/>
          <w:szCs w:val="21"/>
        </w:rPr>
        <w:instrText xml:space="preserve"> REF _Ref11708399 \h  \* MERGEFORMAT </w:instrText>
      </w:r>
      <w:r>
        <w:rPr>
          <w:color w:val="000000" w:themeColor="text1"/>
          <w:sz w:val="21"/>
          <w:szCs w:val="21"/>
        </w:rPr>
      </w:r>
      <w:r>
        <w:rPr>
          <w:color w:val="000000" w:themeColor="text1"/>
          <w:sz w:val="21"/>
          <w:szCs w:val="21"/>
        </w:rPr>
        <w:fldChar w:fldCharType="separate"/>
      </w:r>
      <w:r>
        <w:rPr>
          <w:color w:val="000000" w:themeColor="text1"/>
          <w:sz w:val="21"/>
          <w:szCs w:val="21"/>
        </w:rPr>
        <w:t xml:space="preserve">Table </w:t>
      </w:r>
      <w:r>
        <w:rPr>
          <w:color w:val="000000" w:themeColor="text1"/>
          <w:sz w:val="21"/>
          <w:szCs w:val="21"/>
        </w:rPr>
        <w:fldChar w:fldCharType="end"/>
      </w:r>
      <w:r>
        <w:rPr>
          <w:rFonts w:hint="eastAsia"/>
          <w:color w:val="000000" w:themeColor="text1"/>
          <w:sz w:val="21"/>
          <w:szCs w:val="21"/>
        </w:rPr>
        <w:t>所示。考虑地图类型的</w:t>
      </w:r>
      <w:r>
        <w:rPr>
          <w:color w:val="000000" w:themeColor="text1"/>
          <w:sz w:val="21"/>
          <w:szCs w:val="21"/>
        </w:rPr>
        <w:t>多样性和复杂</w:t>
      </w:r>
      <w:r>
        <w:rPr>
          <w:rFonts w:hint="eastAsia"/>
          <w:color w:val="000000" w:themeColor="text1"/>
          <w:sz w:val="21"/>
          <w:szCs w:val="21"/>
        </w:rPr>
        <w:t>性</w:t>
      </w:r>
      <w:r>
        <w:rPr>
          <w:color w:val="000000" w:themeColor="text1"/>
          <w:sz w:val="21"/>
          <w:szCs w:val="21"/>
        </w:rPr>
        <w:t>，</w:t>
      </w:r>
      <w:r>
        <w:rPr>
          <w:rFonts w:hint="eastAsia"/>
          <w:color w:val="000000" w:themeColor="text1"/>
          <w:sz w:val="21"/>
          <w:szCs w:val="21"/>
        </w:rPr>
        <w:t>城区</w:t>
      </w:r>
      <w:r>
        <w:rPr>
          <w:color w:val="000000" w:themeColor="text1"/>
          <w:sz w:val="21"/>
          <w:szCs w:val="21"/>
        </w:rPr>
        <w:t>、</w:t>
      </w:r>
      <w:r>
        <w:rPr>
          <w:rFonts w:hint="eastAsia"/>
          <w:color w:val="000000" w:themeColor="text1"/>
          <w:sz w:val="21"/>
          <w:szCs w:val="21"/>
        </w:rPr>
        <w:t>农村</w:t>
      </w:r>
      <w:r>
        <w:rPr>
          <w:color w:val="000000" w:themeColor="text1"/>
          <w:sz w:val="21"/>
          <w:szCs w:val="21"/>
        </w:rPr>
        <w:t>、</w:t>
      </w:r>
      <w:r>
        <w:rPr>
          <w:rFonts w:hint="eastAsia"/>
          <w:color w:val="000000" w:themeColor="text1"/>
          <w:sz w:val="21"/>
          <w:szCs w:val="21"/>
        </w:rPr>
        <w:t>湖泊等</w:t>
      </w:r>
      <w:r>
        <w:rPr>
          <w:color w:val="000000" w:themeColor="text1"/>
          <w:sz w:val="21"/>
          <w:szCs w:val="21"/>
        </w:rPr>
        <w:t>实际地物</w:t>
      </w:r>
      <w:r>
        <w:rPr>
          <w:rFonts w:hint="eastAsia"/>
          <w:color w:val="000000" w:themeColor="text1"/>
          <w:sz w:val="21"/>
          <w:szCs w:val="21"/>
        </w:rPr>
        <w:t>被</w:t>
      </w:r>
      <w:r>
        <w:rPr>
          <w:color w:val="000000" w:themeColor="text1"/>
          <w:sz w:val="21"/>
          <w:szCs w:val="21"/>
        </w:rPr>
        <w:t>抽象为</w:t>
      </w:r>
      <w:r>
        <w:rPr>
          <w:rFonts w:hint="eastAsia"/>
          <w:color w:val="000000" w:themeColor="text1"/>
          <w:sz w:val="21"/>
          <w:szCs w:val="21"/>
        </w:rPr>
        <w:t>数字</w:t>
      </w:r>
      <w:r>
        <w:rPr>
          <w:color w:val="000000" w:themeColor="text1"/>
          <w:sz w:val="21"/>
          <w:szCs w:val="21"/>
        </w:rPr>
        <w:t>，这些数字</w:t>
      </w:r>
      <w:r>
        <w:rPr>
          <w:rFonts w:hint="eastAsia"/>
          <w:color w:val="000000" w:themeColor="text1"/>
          <w:sz w:val="21"/>
          <w:szCs w:val="21"/>
        </w:rPr>
        <w:t>称为</w:t>
      </w:r>
      <w:r>
        <w:rPr>
          <w:color w:val="000000" w:themeColor="text1"/>
          <w:sz w:val="21"/>
          <w:szCs w:val="21"/>
        </w:rPr>
        <w:t>地物类型</w:t>
      </w:r>
      <w:r>
        <w:rPr>
          <w:rFonts w:hint="eastAsia"/>
          <w:color w:val="000000" w:themeColor="text1"/>
          <w:sz w:val="21"/>
          <w:szCs w:val="21"/>
        </w:rPr>
        <w:t>名称编号（</w:t>
      </w:r>
      <w:r>
        <w:rPr>
          <w:rFonts w:hint="eastAsia"/>
          <w:color w:val="000000" w:themeColor="text1"/>
          <w:sz w:val="21"/>
          <w:szCs w:val="21"/>
        </w:rPr>
        <w:t>Clutter</w:t>
      </w:r>
      <w:r>
        <w:rPr>
          <w:color w:val="000000" w:themeColor="text1"/>
          <w:sz w:val="21"/>
          <w:szCs w:val="21"/>
        </w:rPr>
        <w:t xml:space="preserve"> Index</w:t>
      </w:r>
      <w:r>
        <w:rPr>
          <w:rFonts w:hint="eastAsia"/>
          <w:color w:val="000000" w:themeColor="text1"/>
          <w:sz w:val="21"/>
          <w:szCs w:val="21"/>
        </w:rPr>
        <w:t>）</w:t>
      </w:r>
      <w:r>
        <w:rPr>
          <w:color w:val="000000" w:themeColor="text1"/>
          <w:sz w:val="21"/>
          <w:szCs w:val="21"/>
        </w:rPr>
        <w:t>，</w:t>
      </w: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color w:val="000000" w:themeColor="text1"/>
          <w:sz w:val="21"/>
          <w:szCs w:val="21"/>
        </w:rPr>
        <w:fldChar w:fldCharType="begin"/>
      </w:r>
      <w:r>
        <w:rPr>
          <w:color w:val="000000" w:themeColor="text1"/>
          <w:sz w:val="21"/>
          <w:szCs w:val="21"/>
        </w:rPr>
        <w:instrText xml:space="preserve"> </w:instrText>
      </w:r>
      <w:r>
        <w:rPr>
          <w:rFonts w:hint="eastAsia"/>
          <w:color w:val="000000" w:themeColor="text1"/>
          <w:sz w:val="21"/>
          <w:szCs w:val="21"/>
        </w:rPr>
        <w:instrText>REF _Ref11665796 \h</w:instrText>
      </w:r>
      <w:r>
        <w:rPr>
          <w:color w:val="000000" w:themeColor="text1"/>
          <w:sz w:val="21"/>
          <w:szCs w:val="21"/>
        </w:rPr>
        <w:instrText xml:space="preserve">  \* MERGEFORMAT </w:instrText>
      </w:r>
      <w:r>
        <w:rPr>
          <w:color w:val="000000" w:themeColor="text1"/>
          <w:sz w:val="21"/>
          <w:szCs w:val="21"/>
        </w:rPr>
      </w:r>
      <w:r>
        <w:rPr>
          <w:color w:val="000000" w:themeColor="text1"/>
          <w:sz w:val="21"/>
          <w:szCs w:val="21"/>
        </w:rPr>
        <w:fldChar w:fldCharType="separate"/>
      </w:r>
      <w:r>
        <w:rPr>
          <w:color w:val="000000" w:themeColor="text1"/>
          <w:sz w:val="21"/>
          <w:szCs w:val="21"/>
        </w:rPr>
        <w:t xml:space="preserve">Table </w:t>
      </w:r>
      <w:r>
        <w:rPr>
          <w:color w:val="000000" w:themeColor="text1"/>
          <w:sz w:val="21"/>
          <w:szCs w:val="21"/>
        </w:rPr>
        <w:fldChar w:fldCharType="end"/>
      </w:r>
      <w:r>
        <w:rPr>
          <w:rFonts w:hint="eastAsia"/>
          <w:color w:val="000000" w:themeColor="text1"/>
          <w:sz w:val="21"/>
          <w:szCs w:val="21"/>
        </w:rPr>
        <w:t>中可以</w:t>
      </w:r>
      <w:r>
        <w:rPr>
          <w:color w:val="000000" w:themeColor="text1"/>
          <w:sz w:val="21"/>
          <w:szCs w:val="21"/>
        </w:rPr>
        <w:t>看到</w:t>
      </w:r>
      <w:r>
        <w:rPr>
          <w:rFonts w:hint="eastAsia"/>
          <w:color w:val="000000" w:themeColor="text1"/>
          <w:sz w:val="21"/>
          <w:szCs w:val="21"/>
        </w:rPr>
        <w:t>地物类型名称编号所对应的实际地物类型</w:t>
      </w:r>
      <w:r>
        <w:rPr>
          <w:color w:val="000000" w:themeColor="text1"/>
          <w:sz w:val="21"/>
          <w:szCs w:val="21"/>
        </w:rPr>
        <w:t>。</w:t>
      </w:r>
    </w:p>
    <w:p w14:paraId="01DBF65D" w14:textId="77777777" w:rsidR="001159D1" w:rsidRDefault="00000000">
      <w:pPr>
        <w:pStyle w:val="a3"/>
        <w:ind w:firstLine="360"/>
        <w:rPr>
          <w:color w:val="000000" w:themeColor="text1"/>
        </w:rPr>
      </w:pPr>
      <w:bookmarkStart w:id="4" w:name="_Ref11708399"/>
      <w:bookmarkStart w:id="5" w:name="_Ref14774062"/>
      <w:r>
        <w:rPr>
          <w:color w:val="000000" w:themeColor="text1"/>
        </w:rPr>
        <w:t xml:space="preserve">Table </w:t>
      </w:r>
      <w:bookmarkEnd w:id="4"/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地图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的字段</w:t>
      </w:r>
      <w:r>
        <w:rPr>
          <w:rFonts w:hint="eastAsia"/>
          <w:color w:val="000000" w:themeColor="text1"/>
        </w:rPr>
        <w:t>含义</w:t>
      </w:r>
      <w:bookmarkEnd w:id="5"/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2122"/>
        <w:gridCol w:w="5243"/>
        <w:gridCol w:w="931"/>
      </w:tblGrid>
      <w:tr w:rsidR="001159D1" w14:paraId="01DBF661" w14:textId="77777777" w:rsidTr="0011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DBF65E" w14:textId="77777777" w:rsidR="001159D1" w:rsidRDefault="00000000">
            <w:pPr>
              <w:pStyle w:val="af4"/>
              <w:jc w:val="center"/>
              <w:rPr>
                <w:b w:val="0"/>
                <w:bCs/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  <w:r>
              <w:rPr>
                <w:sz w:val="22"/>
              </w:rPr>
              <w:t>名称</w:t>
            </w:r>
          </w:p>
        </w:tc>
        <w:tc>
          <w:tcPr>
            <w:tcW w:w="3160" w:type="pct"/>
          </w:tcPr>
          <w:p w14:paraId="01DBF65F" w14:textId="77777777" w:rsidR="001159D1" w:rsidRDefault="00000000">
            <w:pPr>
              <w:pStyle w:val="af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2"/>
              </w:rPr>
            </w:pPr>
            <w:r>
              <w:rPr>
                <w:rFonts w:hint="eastAsia"/>
                <w:sz w:val="22"/>
              </w:rPr>
              <w:t>含义</w:t>
            </w:r>
          </w:p>
        </w:tc>
        <w:tc>
          <w:tcPr>
            <w:tcW w:w="561" w:type="pct"/>
          </w:tcPr>
          <w:p w14:paraId="01DBF660" w14:textId="77777777" w:rsidR="001159D1" w:rsidRDefault="00000000">
            <w:pPr>
              <w:pStyle w:val="af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2"/>
              </w:rPr>
            </w:pPr>
            <w:r>
              <w:rPr>
                <w:rFonts w:hint="eastAsia"/>
                <w:sz w:val="22"/>
              </w:rPr>
              <w:t>单位</w:t>
            </w:r>
          </w:p>
        </w:tc>
      </w:tr>
      <w:tr w:rsidR="001159D1" w14:paraId="01DBF665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shd w:val="clear" w:color="auto" w:fill="CCCCCC" w:themeFill="text1" w:themeFillTint="33"/>
          </w:tcPr>
          <w:p w14:paraId="01DBF662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sz w:val="20"/>
              </w:rPr>
              <w:t>Cell Building Height</w:t>
            </w:r>
          </w:p>
        </w:tc>
        <w:tc>
          <w:tcPr>
            <w:tcW w:w="3160" w:type="pct"/>
            <w:shd w:val="clear" w:color="auto" w:fill="CCCCCC" w:themeFill="text1" w:themeFillTint="33"/>
          </w:tcPr>
          <w:p w14:paraId="01DBF663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小区站点所在栅格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Cell X, Cell Y)</w:t>
            </w:r>
            <w:r>
              <w:rPr>
                <w:rFonts w:hint="eastAsia"/>
                <w:sz w:val="20"/>
              </w:rPr>
              <w:t>的</w:t>
            </w:r>
            <w:r>
              <w:rPr>
                <w:sz w:val="20"/>
              </w:rPr>
              <w:t>建筑物高度，若该栅格没有建筑物，则为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561" w:type="pct"/>
            <w:shd w:val="clear" w:color="auto" w:fill="CCCCCC" w:themeFill="text1" w:themeFillTint="33"/>
          </w:tcPr>
          <w:p w14:paraId="01DBF664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1159D1" w14:paraId="01DBF669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DBF666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sz w:val="20"/>
              </w:rPr>
              <w:t xml:space="preserve"> Cell Altitude</w:t>
            </w:r>
          </w:p>
        </w:tc>
        <w:tc>
          <w:tcPr>
            <w:tcW w:w="3160" w:type="pct"/>
          </w:tcPr>
          <w:p w14:paraId="01DBF667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小区站点所在栅格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Cell X, Cell Y)</w:t>
            </w:r>
            <w:r>
              <w:rPr>
                <w:sz w:val="20"/>
              </w:rPr>
              <w:t>的海拔高度</w:t>
            </w:r>
          </w:p>
        </w:tc>
        <w:tc>
          <w:tcPr>
            <w:tcW w:w="561" w:type="pct"/>
          </w:tcPr>
          <w:p w14:paraId="01DBF668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1159D1" w14:paraId="01DBF66D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shd w:val="clear" w:color="auto" w:fill="CCCCCC" w:themeFill="text1" w:themeFillTint="33"/>
          </w:tcPr>
          <w:p w14:paraId="01DBF66A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sz w:val="20"/>
              </w:rPr>
              <w:t xml:space="preserve"> Cell Clutter Index</w:t>
            </w:r>
          </w:p>
        </w:tc>
        <w:tc>
          <w:tcPr>
            <w:tcW w:w="3160" w:type="pct"/>
            <w:shd w:val="clear" w:color="auto" w:fill="CCCCCC" w:themeFill="text1" w:themeFillTint="33"/>
          </w:tcPr>
          <w:p w14:paraId="01DBF66B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="Calibri" w:hint="eastAsia"/>
                <w:color w:val="000000"/>
                <w:kern w:val="0"/>
                <w:sz w:val="20"/>
                <w:szCs w:val="20"/>
              </w:rPr>
              <w:t>小区站点所在栅格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Cell X, Cell Y)</w:t>
            </w:r>
            <w:r>
              <w:rPr>
                <w:sz w:val="20"/>
              </w:rPr>
              <w:t>的地物类型索引</w:t>
            </w:r>
          </w:p>
        </w:tc>
        <w:tc>
          <w:tcPr>
            <w:tcW w:w="561" w:type="pct"/>
            <w:shd w:val="clear" w:color="auto" w:fill="CCCCCC" w:themeFill="text1" w:themeFillTint="33"/>
          </w:tcPr>
          <w:p w14:paraId="01DBF66C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</w:tr>
      <w:tr w:rsidR="001159D1" w14:paraId="01DBF671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DBF66E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sz w:val="20"/>
              </w:rPr>
              <w:lastRenderedPageBreak/>
              <w:t>X</w:t>
            </w:r>
          </w:p>
        </w:tc>
        <w:tc>
          <w:tcPr>
            <w:tcW w:w="3160" w:type="pct"/>
          </w:tcPr>
          <w:p w14:paraId="01DBF66F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栅格位置</w:t>
            </w:r>
            <w:r>
              <w:rPr>
                <w:sz w:val="20"/>
              </w:rPr>
              <w:t>，</w:t>
            </w:r>
            <w:r>
              <w:rPr>
                <w:rFonts w:hint="eastAsia"/>
                <w:sz w:val="20"/>
              </w:rPr>
              <w:t>X</w:t>
            </w:r>
            <w:r>
              <w:rPr>
                <w:rFonts w:hint="eastAsia"/>
                <w:sz w:val="20"/>
              </w:rPr>
              <w:t>坐标</w:t>
            </w:r>
          </w:p>
        </w:tc>
        <w:tc>
          <w:tcPr>
            <w:tcW w:w="561" w:type="pct"/>
          </w:tcPr>
          <w:p w14:paraId="01DBF670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</w:tr>
      <w:tr w:rsidR="001159D1" w14:paraId="01DBF675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shd w:val="clear" w:color="auto" w:fill="CCCCCC" w:themeFill="text1" w:themeFillTint="33"/>
          </w:tcPr>
          <w:p w14:paraId="01DBF672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0" w:type="pct"/>
            <w:shd w:val="clear" w:color="auto" w:fill="CCCCCC" w:themeFill="text1" w:themeFillTint="33"/>
          </w:tcPr>
          <w:p w14:paraId="01DBF673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栅格</w:t>
            </w:r>
            <w:r>
              <w:rPr>
                <w:sz w:val="20"/>
              </w:rPr>
              <w:t>位置，</w:t>
            </w:r>
            <w:r>
              <w:rPr>
                <w:rFonts w:hint="eastAsia"/>
                <w:sz w:val="20"/>
              </w:rPr>
              <w:t>Y</w:t>
            </w:r>
            <w:r>
              <w:rPr>
                <w:rFonts w:hint="eastAsia"/>
                <w:sz w:val="20"/>
              </w:rPr>
              <w:t>坐标</w:t>
            </w:r>
          </w:p>
        </w:tc>
        <w:tc>
          <w:tcPr>
            <w:tcW w:w="561" w:type="pct"/>
            <w:shd w:val="clear" w:color="auto" w:fill="CCCCCC" w:themeFill="text1" w:themeFillTint="33"/>
          </w:tcPr>
          <w:p w14:paraId="01DBF674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</w:tr>
      <w:tr w:rsidR="001159D1" w14:paraId="01DBF679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DBF676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sz w:val="20"/>
              </w:rPr>
              <w:t>Building Height</w:t>
            </w:r>
          </w:p>
        </w:tc>
        <w:tc>
          <w:tcPr>
            <w:tcW w:w="3160" w:type="pct"/>
          </w:tcPr>
          <w:p w14:paraId="01DBF677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栅格</w:t>
            </w:r>
            <w:r>
              <w:rPr>
                <w:rFonts w:hint="eastAsia"/>
                <w:sz w:val="20"/>
              </w:rPr>
              <w:t>(X,Y)</w:t>
            </w:r>
            <w:r>
              <w:rPr>
                <w:rFonts w:hint="eastAsia"/>
                <w:sz w:val="20"/>
              </w:rPr>
              <w:t>上的</w:t>
            </w:r>
            <w:r>
              <w:rPr>
                <w:sz w:val="20"/>
              </w:rPr>
              <w:t>建筑物高度，若该栅格没有建筑物，则为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561" w:type="pct"/>
          </w:tcPr>
          <w:p w14:paraId="01DBF678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1159D1" w14:paraId="01DBF67D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shd w:val="clear" w:color="auto" w:fill="CCCCCC" w:themeFill="text1" w:themeFillTint="33"/>
          </w:tcPr>
          <w:p w14:paraId="01DBF67A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sz w:val="20"/>
              </w:rPr>
              <w:t>Altitude</w:t>
            </w:r>
          </w:p>
        </w:tc>
        <w:tc>
          <w:tcPr>
            <w:tcW w:w="3160" w:type="pct"/>
            <w:shd w:val="clear" w:color="auto" w:fill="CCCCCC" w:themeFill="text1" w:themeFillTint="33"/>
          </w:tcPr>
          <w:p w14:paraId="01DBF67B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栅格</w:t>
            </w:r>
            <w:r>
              <w:rPr>
                <w:rFonts w:hint="eastAsia"/>
                <w:sz w:val="20"/>
              </w:rPr>
              <w:t>(X,Y)</w:t>
            </w:r>
            <w:r>
              <w:rPr>
                <w:rFonts w:hint="eastAsia"/>
                <w:sz w:val="20"/>
              </w:rPr>
              <w:t>上</w:t>
            </w:r>
            <w:r>
              <w:rPr>
                <w:sz w:val="20"/>
              </w:rPr>
              <w:t>的海拔高度</w:t>
            </w:r>
          </w:p>
        </w:tc>
        <w:tc>
          <w:tcPr>
            <w:tcW w:w="561" w:type="pct"/>
            <w:shd w:val="clear" w:color="auto" w:fill="CCCCCC" w:themeFill="text1" w:themeFillTint="33"/>
          </w:tcPr>
          <w:p w14:paraId="01DBF67C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1159D1" w14:paraId="01DBF681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DBF67E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sz w:val="20"/>
              </w:rPr>
              <w:t>Clutter Index</w:t>
            </w:r>
          </w:p>
        </w:tc>
        <w:tc>
          <w:tcPr>
            <w:tcW w:w="3160" w:type="pct"/>
          </w:tcPr>
          <w:p w14:paraId="01DBF67F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栅格</w:t>
            </w:r>
            <w:r>
              <w:rPr>
                <w:rFonts w:hint="eastAsia"/>
                <w:sz w:val="20"/>
              </w:rPr>
              <w:t>(X,Y)</w:t>
            </w:r>
            <w:r>
              <w:rPr>
                <w:sz w:val="20"/>
              </w:rPr>
              <w:t>上的地物类型索引</w:t>
            </w:r>
          </w:p>
        </w:tc>
        <w:tc>
          <w:tcPr>
            <w:tcW w:w="561" w:type="pct"/>
          </w:tcPr>
          <w:p w14:paraId="01DBF680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</w:tr>
    </w:tbl>
    <w:p w14:paraId="01DBF682" w14:textId="77777777" w:rsidR="001159D1" w:rsidRDefault="001159D1">
      <w:pPr>
        <w:pStyle w:val="a3"/>
        <w:ind w:firstLine="360"/>
        <w:rPr>
          <w:color w:val="000000" w:themeColor="text1"/>
        </w:rPr>
      </w:pPr>
      <w:bookmarkStart w:id="6" w:name="_Ref11665796"/>
    </w:p>
    <w:p w14:paraId="01DBF683" w14:textId="77777777" w:rsidR="001159D1" w:rsidRDefault="00000000">
      <w:pPr>
        <w:pStyle w:val="a3"/>
        <w:ind w:firstLine="360"/>
        <w:rPr>
          <w:color w:val="000000" w:themeColor="text1"/>
        </w:rPr>
      </w:pPr>
      <w:r>
        <w:rPr>
          <w:color w:val="000000" w:themeColor="text1"/>
        </w:rPr>
        <w:t xml:space="preserve">Table </w:t>
      </w:r>
      <w:bookmarkEnd w:id="6"/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：地物类型名称的编号含义</w:t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1565"/>
        <w:gridCol w:w="2374"/>
        <w:gridCol w:w="1565"/>
        <w:gridCol w:w="2792"/>
      </w:tblGrid>
      <w:tr w:rsidR="001159D1" w14:paraId="01DBF688" w14:textId="77777777" w:rsidTr="0011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vAlign w:val="center"/>
          </w:tcPr>
          <w:p w14:paraId="01DBF684" w14:textId="77777777" w:rsidR="001159D1" w:rsidRDefault="00000000">
            <w:pPr>
              <w:pStyle w:val="af4"/>
              <w:spacing w:line="240" w:lineRule="auto"/>
              <w:jc w:val="center"/>
              <w:rPr>
                <w:b w:val="0"/>
                <w:bCs/>
                <w:sz w:val="22"/>
              </w:rPr>
            </w:pPr>
            <w:r>
              <w:rPr>
                <w:rFonts w:hint="eastAsia"/>
                <w:sz w:val="22"/>
              </w:rPr>
              <w:t>Clutter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Index</w:t>
            </w:r>
          </w:p>
        </w:tc>
        <w:tc>
          <w:tcPr>
            <w:tcW w:w="1431" w:type="pct"/>
            <w:vAlign w:val="center"/>
          </w:tcPr>
          <w:p w14:paraId="01DBF685" w14:textId="77777777" w:rsidR="001159D1" w:rsidRDefault="00000000">
            <w:pPr>
              <w:pStyle w:val="af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2"/>
              </w:rPr>
            </w:pPr>
            <w:r>
              <w:rPr>
                <w:rFonts w:hint="eastAsia"/>
                <w:sz w:val="22"/>
              </w:rPr>
              <w:t>含义</w:t>
            </w:r>
          </w:p>
        </w:tc>
        <w:tc>
          <w:tcPr>
            <w:tcW w:w="943" w:type="pct"/>
            <w:vAlign w:val="center"/>
          </w:tcPr>
          <w:p w14:paraId="01DBF686" w14:textId="77777777" w:rsidR="001159D1" w:rsidRDefault="00000000">
            <w:pPr>
              <w:pStyle w:val="af4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2"/>
              </w:rPr>
            </w:pPr>
            <w:r>
              <w:rPr>
                <w:rFonts w:hint="eastAsia"/>
                <w:sz w:val="22"/>
              </w:rPr>
              <w:t>Clutter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Index</w:t>
            </w:r>
          </w:p>
        </w:tc>
        <w:tc>
          <w:tcPr>
            <w:tcW w:w="1684" w:type="pct"/>
            <w:vAlign w:val="center"/>
          </w:tcPr>
          <w:p w14:paraId="01DBF687" w14:textId="77777777" w:rsidR="001159D1" w:rsidRDefault="00000000">
            <w:pPr>
              <w:pStyle w:val="af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2"/>
              </w:rPr>
            </w:pPr>
            <w:r>
              <w:rPr>
                <w:rFonts w:hint="eastAsia"/>
                <w:sz w:val="22"/>
              </w:rPr>
              <w:t>含义</w:t>
            </w:r>
          </w:p>
        </w:tc>
      </w:tr>
      <w:tr w:rsidR="001159D1" w14:paraId="01DBF68D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shd w:val="clear" w:color="auto" w:fill="auto"/>
            <w:vAlign w:val="center"/>
          </w:tcPr>
          <w:p w14:paraId="01DBF689" w14:textId="77777777" w:rsidR="001159D1" w:rsidRDefault="00000000">
            <w:pPr>
              <w:pStyle w:val="af4"/>
              <w:jc w:val="center"/>
              <w:rPr>
                <w:b w:val="0"/>
                <w:bCs/>
                <w:strike/>
                <w:sz w:val="20"/>
              </w:rPr>
            </w:pPr>
            <w:r>
              <w:rPr>
                <w:strike/>
                <w:sz w:val="20"/>
              </w:rPr>
              <w:t>1</w:t>
            </w:r>
          </w:p>
        </w:tc>
        <w:tc>
          <w:tcPr>
            <w:tcW w:w="1431" w:type="pct"/>
            <w:shd w:val="clear" w:color="auto" w:fill="auto"/>
          </w:tcPr>
          <w:p w14:paraId="01DBF68A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海洋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01DBF68B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684" w:type="pct"/>
            <w:shd w:val="clear" w:color="auto" w:fill="auto"/>
          </w:tcPr>
          <w:p w14:paraId="01DBF68C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城区</w:t>
            </w:r>
            <w:r>
              <w:rPr>
                <w:sz w:val="20"/>
              </w:rPr>
              <w:t>高</w:t>
            </w:r>
            <w:r>
              <w:rPr>
                <w:rFonts w:hint="eastAsia"/>
                <w:sz w:val="20"/>
              </w:rPr>
              <w:t>层</w:t>
            </w:r>
            <w:r>
              <w:rPr>
                <w:sz w:val="20"/>
              </w:rPr>
              <w:t>建筑（</w:t>
            </w:r>
            <w:r>
              <w:rPr>
                <w:rFonts w:hint="eastAsia"/>
                <w:sz w:val="20"/>
              </w:rPr>
              <w:t>40</w:t>
            </w:r>
            <w:r>
              <w:rPr>
                <w:sz w:val="20"/>
              </w:rPr>
              <w:t>m~60m</w:t>
            </w:r>
            <w:r>
              <w:rPr>
                <w:sz w:val="20"/>
              </w:rPr>
              <w:t>）</w:t>
            </w:r>
          </w:p>
        </w:tc>
      </w:tr>
      <w:tr w:rsidR="001159D1" w14:paraId="01DBF692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shd w:val="clear" w:color="auto" w:fill="auto"/>
            <w:vAlign w:val="center"/>
          </w:tcPr>
          <w:p w14:paraId="01DBF68E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31" w:type="pct"/>
            <w:shd w:val="clear" w:color="auto" w:fill="auto"/>
          </w:tcPr>
          <w:p w14:paraId="01DBF68F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内陆</w:t>
            </w:r>
            <w:r>
              <w:rPr>
                <w:sz w:val="20"/>
              </w:rPr>
              <w:t>湖泊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01DBF690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12</w:t>
            </w:r>
          </w:p>
        </w:tc>
        <w:tc>
          <w:tcPr>
            <w:tcW w:w="1684" w:type="pct"/>
            <w:shd w:val="clear" w:color="auto" w:fill="auto"/>
          </w:tcPr>
          <w:p w14:paraId="01DBF691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城区</w:t>
            </w:r>
            <w:r>
              <w:rPr>
                <w:sz w:val="20"/>
              </w:rPr>
              <w:t>中</w:t>
            </w:r>
            <w:r>
              <w:rPr>
                <w:rFonts w:hint="eastAsia"/>
                <w:sz w:val="20"/>
              </w:rPr>
              <w:t>高层建筑</w:t>
            </w:r>
            <w:r>
              <w:rPr>
                <w:sz w:val="20"/>
              </w:rPr>
              <w:t>（</w:t>
            </w:r>
            <w:r>
              <w:rPr>
                <w:rFonts w:hint="eastAsia"/>
                <w:sz w:val="20"/>
              </w:rPr>
              <w:t>20m~40m</w:t>
            </w:r>
            <w:r>
              <w:rPr>
                <w:sz w:val="20"/>
              </w:rPr>
              <w:t>）</w:t>
            </w:r>
          </w:p>
        </w:tc>
      </w:tr>
      <w:tr w:rsidR="001159D1" w14:paraId="01DBF697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shd w:val="clear" w:color="auto" w:fill="auto"/>
            <w:vAlign w:val="center"/>
          </w:tcPr>
          <w:p w14:paraId="01DBF693" w14:textId="77777777" w:rsidR="001159D1" w:rsidRDefault="00000000">
            <w:pPr>
              <w:pStyle w:val="af4"/>
              <w:jc w:val="center"/>
              <w:rPr>
                <w:b w:val="0"/>
                <w:bCs/>
                <w:strike/>
                <w:sz w:val="20"/>
              </w:rPr>
            </w:pPr>
            <w:r>
              <w:rPr>
                <w:strike/>
                <w:sz w:val="20"/>
              </w:rPr>
              <w:t>3</w:t>
            </w:r>
          </w:p>
        </w:tc>
        <w:tc>
          <w:tcPr>
            <w:tcW w:w="1431" w:type="pct"/>
            <w:shd w:val="clear" w:color="auto" w:fill="auto"/>
          </w:tcPr>
          <w:p w14:paraId="01DBF694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湿地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01DBF695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13</w:t>
            </w:r>
          </w:p>
        </w:tc>
        <w:tc>
          <w:tcPr>
            <w:tcW w:w="1684" w:type="pct"/>
            <w:shd w:val="clear" w:color="auto" w:fill="auto"/>
          </w:tcPr>
          <w:p w14:paraId="01DBF696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城区</w:t>
            </w:r>
            <w:r>
              <w:rPr>
                <w:rFonts w:hint="eastAsia"/>
                <w:sz w:val="20"/>
              </w:rPr>
              <w:t>&lt;20</w:t>
            </w:r>
            <w:r>
              <w:rPr>
                <w:sz w:val="20"/>
              </w:rPr>
              <w:t>m</w:t>
            </w:r>
            <w:r>
              <w:rPr>
                <w:rFonts w:hint="eastAsia"/>
                <w:sz w:val="20"/>
              </w:rPr>
              <w:t>高密度</w:t>
            </w:r>
            <w:r>
              <w:rPr>
                <w:sz w:val="20"/>
              </w:rPr>
              <w:t>建筑群</w:t>
            </w:r>
          </w:p>
        </w:tc>
      </w:tr>
      <w:tr w:rsidR="001159D1" w14:paraId="01DBF69C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shd w:val="clear" w:color="auto" w:fill="auto"/>
            <w:vAlign w:val="center"/>
          </w:tcPr>
          <w:p w14:paraId="01DBF698" w14:textId="77777777" w:rsidR="001159D1" w:rsidRDefault="00000000">
            <w:pPr>
              <w:pStyle w:val="af4"/>
              <w:jc w:val="center"/>
              <w:rPr>
                <w:b w:val="0"/>
                <w:bCs/>
                <w:strike/>
                <w:sz w:val="20"/>
              </w:rPr>
            </w:pPr>
            <w:r>
              <w:rPr>
                <w:rFonts w:hint="eastAsia"/>
                <w:strike/>
                <w:sz w:val="20"/>
              </w:rPr>
              <w:t>4</w:t>
            </w:r>
          </w:p>
        </w:tc>
        <w:tc>
          <w:tcPr>
            <w:tcW w:w="1431" w:type="pct"/>
            <w:shd w:val="clear" w:color="auto" w:fill="auto"/>
          </w:tcPr>
          <w:p w14:paraId="01DBF699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城郊开阔</w:t>
            </w:r>
            <w:r>
              <w:rPr>
                <w:sz w:val="20"/>
              </w:rPr>
              <w:t>区域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01DBF69A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14</w:t>
            </w:r>
          </w:p>
        </w:tc>
        <w:tc>
          <w:tcPr>
            <w:tcW w:w="1684" w:type="pct"/>
            <w:shd w:val="clear" w:color="auto" w:fill="auto"/>
          </w:tcPr>
          <w:p w14:paraId="01DBF69B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城区</w:t>
            </w:r>
            <w:r>
              <w:rPr>
                <w:rFonts w:hint="eastAsia"/>
                <w:sz w:val="20"/>
              </w:rPr>
              <w:t>&lt;20m</w:t>
            </w:r>
            <w:r>
              <w:rPr>
                <w:rFonts w:hint="eastAsia"/>
                <w:sz w:val="20"/>
              </w:rPr>
              <w:t>多层建筑</w:t>
            </w:r>
          </w:p>
        </w:tc>
      </w:tr>
      <w:tr w:rsidR="001159D1" w14:paraId="01DBF6A1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shd w:val="clear" w:color="auto" w:fill="auto"/>
            <w:vAlign w:val="center"/>
          </w:tcPr>
          <w:p w14:paraId="01DBF69D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31" w:type="pct"/>
            <w:shd w:val="clear" w:color="auto" w:fill="auto"/>
          </w:tcPr>
          <w:p w14:paraId="01DBF69E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市区开阔</w:t>
            </w:r>
            <w:r>
              <w:rPr>
                <w:sz w:val="20"/>
              </w:rPr>
              <w:t>区域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01DBF69F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15</w:t>
            </w:r>
          </w:p>
        </w:tc>
        <w:tc>
          <w:tcPr>
            <w:tcW w:w="1684" w:type="pct"/>
            <w:shd w:val="clear" w:color="auto" w:fill="auto"/>
          </w:tcPr>
          <w:p w14:paraId="01DBF6A0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低密度</w:t>
            </w:r>
            <w:r>
              <w:rPr>
                <w:sz w:val="20"/>
              </w:rPr>
              <w:t>工业</w:t>
            </w:r>
            <w:r>
              <w:rPr>
                <w:rFonts w:hint="eastAsia"/>
                <w:sz w:val="20"/>
              </w:rPr>
              <w:t>建筑</w:t>
            </w:r>
            <w:r>
              <w:rPr>
                <w:sz w:val="20"/>
              </w:rPr>
              <w:t>区域</w:t>
            </w:r>
          </w:p>
        </w:tc>
      </w:tr>
      <w:tr w:rsidR="001159D1" w14:paraId="01DBF6A6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shd w:val="clear" w:color="auto" w:fill="auto"/>
            <w:vAlign w:val="center"/>
          </w:tcPr>
          <w:p w14:paraId="01DBF6A2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1431" w:type="pct"/>
            <w:shd w:val="clear" w:color="auto" w:fill="auto"/>
          </w:tcPr>
          <w:p w14:paraId="01DBF6A3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道路开阔</w:t>
            </w:r>
            <w:r>
              <w:rPr>
                <w:sz w:val="20"/>
              </w:rPr>
              <w:t>区域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01DBF6A4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16</w:t>
            </w:r>
          </w:p>
        </w:tc>
        <w:tc>
          <w:tcPr>
            <w:tcW w:w="1684" w:type="pct"/>
            <w:shd w:val="clear" w:color="auto" w:fill="auto"/>
          </w:tcPr>
          <w:p w14:paraId="01DBF6A5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高密度</w:t>
            </w:r>
            <w:r>
              <w:rPr>
                <w:sz w:val="20"/>
              </w:rPr>
              <w:t>工业建筑区域</w:t>
            </w:r>
          </w:p>
        </w:tc>
      </w:tr>
      <w:tr w:rsidR="001159D1" w14:paraId="01DBF6AB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shd w:val="clear" w:color="auto" w:fill="auto"/>
            <w:vAlign w:val="center"/>
          </w:tcPr>
          <w:p w14:paraId="01DBF6A7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431" w:type="pct"/>
            <w:shd w:val="clear" w:color="auto" w:fill="auto"/>
          </w:tcPr>
          <w:p w14:paraId="01DBF6A8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植被</w:t>
            </w:r>
            <w:r>
              <w:rPr>
                <w:sz w:val="20"/>
              </w:rPr>
              <w:t>区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01DBF6A9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17</w:t>
            </w:r>
          </w:p>
        </w:tc>
        <w:tc>
          <w:tcPr>
            <w:tcW w:w="1684" w:type="pct"/>
            <w:shd w:val="clear" w:color="auto" w:fill="auto"/>
          </w:tcPr>
          <w:p w14:paraId="01DBF6AA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城郊</w:t>
            </w:r>
          </w:p>
        </w:tc>
      </w:tr>
      <w:tr w:rsidR="001159D1" w14:paraId="01DBF6B0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shd w:val="clear" w:color="auto" w:fill="auto"/>
            <w:vAlign w:val="center"/>
          </w:tcPr>
          <w:p w14:paraId="01DBF6AC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1431" w:type="pct"/>
            <w:shd w:val="clear" w:color="auto" w:fill="auto"/>
          </w:tcPr>
          <w:p w14:paraId="01DBF6AD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灌木植被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01DBF6AE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18</w:t>
            </w:r>
          </w:p>
        </w:tc>
        <w:tc>
          <w:tcPr>
            <w:tcW w:w="1684" w:type="pct"/>
            <w:shd w:val="clear" w:color="auto" w:fill="auto"/>
          </w:tcPr>
          <w:p w14:paraId="01DBF6AF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发达</w:t>
            </w:r>
            <w:r>
              <w:rPr>
                <w:sz w:val="20"/>
              </w:rPr>
              <w:t>城郊区域</w:t>
            </w:r>
          </w:p>
        </w:tc>
      </w:tr>
      <w:tr w:rsidR="001159D1" w14:paraId="01DBF6B5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shd w:val="clear" w:color="auto" w:fill="auto"/>
            <w:vAlign w:val="center"/>
          </w:tcPr>
          <w:p w14:paraId="01DBF6B1" w14:textId="77777777" w:rsidR="001159D1" w:rsidRDefault="00000000">
            <w:pPr>
              <w:pStyle w:val="af4"/>
              <w:jc w:val="center"/>
              <w:rPr>
                <w:b w:val="0"/>
                <w:bCs/>
                <w:strike/>
                <w:sz w:val="20"/>
              </w:rPr>
            </w:pPr>
            <w:r>
              <w:rPr>
                <w:rFonts w:hint="eastAsia"/>
                <w:strike/>
                <w:sz w:val="20"/>
              </w:rPr>
              <w:t>9</w:t>
            </w:r>
          </w:p>
        </w:tc>
        <w:tc>
          <w:tcPr>
            <w:tcW w:w="1431" w:type="pct"/>
            <w:shd w:val="clear" w:color="auto" w:fill="auto"/>
          </w:tcPr>
          <w:p w14:paraId="01DBF6B2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森林</w:t>
            </w:r>
            <w:r>
              <w:rPr>
                <w:sz w:val="20"/>
              </w:rPr>
              <w:t>植被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01DBF6B3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  <w:sz w:val="20"/>
              </w:rPr>
            </w:pPr>
            <w:r>
              <w:rPr>
                <w:rFonts w:hint="eastAsia"/>
                <w:b/>
                <w:strike/>
                <w:sz w:val="20"/>
              </w:rPr>
              <w:t>19</w:t>
            </w:r>
          </w:p>
        </w:tc>
        <w:tc>
          <w:tcPr>
            <w:tcW w:w="1684" w:type="pct"/>
            <w:shd w:val="clear" w:color="auto" w:fill="auto"/>
          </w:tcPr>
          <w:p w14:paraId="01DBF6B4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农村</w:t>
            </w:r>
          </w:p>
        </w:tc>
      </w:tr>
      <w:tr w:rsidR="001159D1" w14:paraId="01DBF6BA" w14:textId="77777777" w:rsidTr="001159D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pct"/>
            <w:shd w:val="clear" w:color="auto" w:fill="auto"/>
            <w:vAlign w:val="center"/>
          </w:tcPr>
          <w:p w14:paraId="01DBF6B6" w14:textId="77777777" w:rsidR="001159D1" w:rsidRDefault="00000000">
            <w:pPr>
              <w:pStyle w:val="af4"/>
              <w:jc w:val="center"/>
              <w:rPr>
                <w:b w:val="0"/>
                <w:bCs/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431" w:type="pct"/>
            <w:shd w:val="clear" w:color="auto" w:fill="auto"/>
          </w:tcPr>
          <w:p w14:paraId="01DBF6B7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城区超高层</w:t>
            </w:r>
            <w:r>
              <w:rPr>
                <w:sz w:val="20"/>
              </w:rPr>
              <w:t>建筑</w:t>
            </w:r>
            <w:r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&gt;60m</w:t>
            </w:r>
            <w:r>
              <w:rPr>
                <w:rFonts w:hint="eastAsia"/>
                <w:sz w:val="20"/>
              </w:rPr>
              <w:t>）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01DBF6B8" w14:textId="77777777" w:rsidR="001159D1" w:rsidRDefault="00000000">
            <w:pPr>
              <w:pStyle w:val="af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  <w:sz w:val="20"/>
              </w:rPr>
            </w:pPr>
            <w:r>
              <w:rPr>
                <w:rFonts w:hint="eastAsia"/>
                <w:b/>
                <w:strike/>
                <w:sz w:val="20"/>
              </w:rPr>
              <w:t>20</w:t>
            </w:r>
          </w:p>
        </w:tc>
        <w:tc>
          <w:tcPr>
            <w:tcW w:w="1684" w:type="pct"/>
            <w:shd w:val="clear" w:color="auto" w:fill="auto"/>
          </w:tcPr>
          <w:p w14:paraId="01DBF6B9" w14:textId="77777777" w:rsidR="001159D1" w:rsidRDefault="00000000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CBD</w:t>
            </w:r>
            <w:r>
              <w:rPr>
                <w:rFonts w:hint="eastAsia"/>
                <w:sz w:val="20"/>
              </w:rPr>
              <w:t>商务圈</w:t>
            </w:r>
          </w:p>
        </w:tc>
      </w:tr>
    </w:tbl>
    <w:p w14:paraId="01DBF6BB" w14:textId="77777777" w:rsidR="001159D1" w:rsidRDefault="00000000">
      <w:pPr>
        <w:ind w:firstLineChars="0" w:firstLine="0"/>
        <w:rPr>
          <w:rFonts w:asciiTheme="minorHAnsi" w:eastAsiaTheme="minorEastAsia" w:hAnsiTheme="minorHAnsi"/>
          <w:bCs/>
          <w:color w:val="000000" w:themeColor="text1"/>
          <w:szCs w:val="21"/>
        </w:rPr>
      </w:pPr>
      <w:bookmarkStart w:id="7" w:name="_Ref11665692"/>
      <w:r>
        <w:rPr>
          <w:rFonts w:hint="eastAsia"/>
          <w:color w:val="000000" w:themeColor="text1"/>
        </w:rPr>
        <w:t>与工程参数</w:t>
      </w:r>
      <w:r>
        <w:rPr>
          <w:color w:val="000000" w:themeColor="text1"/>
        </w:rPr>
        <w:t>数据一样，地图</w:t>
      </w:r>
      <w:r>
        <w:rPr>
          <w:rFonts w:hint="eastAsia"/>
          <w:color w:val="000000" w:themeColor="text1"/>
        </w:rPr>
        <w:t>数据也</w:t>
      </w:r>
      <w:r>
        <w:rPr>
          <w:color w:val="000000" w:themeColor="text1"/>
        </w:rPr>
        <w:t>进行了栅格化处理，</w:t>
      </w:r>
      <w:r>
        <w:rPr>
          <w:rFonts w:hint="eastAsia"/>
          <w:color w:val="000000" w:themeColor="text1"/>
        </w:rPr>
        <w:t>每个栅格</w:t>
      </w:r>
      <w:r>
        <w:rPr>
          <w:color w:val="000000" w:themeColor="text1"/>
        </w:rPr>
        <w:t>代表了</w:t>
      </w:r>
      <w:r>
        <w:rPr>
          <w:color w:val="000000" w:themeColor="text1"/>
        </w:rPr>
        <w:t>5m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× </m:t>
        </m:r>
      </m:oMath>
      <w:r>
        <w:rPr>
          <w:color w:val="000000" w:themeColor="text1"/>
        </w:rPr>
        <w:t>5m</w:t>
      </w:r>
      <w:r>
        <w:rPr>
          <w:color w:val="000000" w:themeColor="text1"/>
        </w:rPr>
        <w:t>的区域，</w:t>
      </w:r>
      <w:r>
        <w:rPr>
          <w:rFonts w:hint="eastAsia"/>
          <w:color w:val="000000" w:themeColor="text1"/>
        </w:rPr>
        <w:t>其中（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Y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记录了</w:t>
      </w:r>
      <w:r>
        <w:rPr>
          <w:rFonts w:hint="eastAsia"/>
          <w:color w:val="000000" w:themeColor="text1"/>
        </w:rPr>
        <w:t>地图</w:t>
      </w:r>
      <w:r>
        <w:rPr>
          <w:color w:val="000000" w:themeColor="text1"/>
        </w:rPr>
        <w:t>所在栅格的左上角坐标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bookmarkEnd w:id="7"/>
    </w:p>
    <w:p w14:paraId="01DBF6BC" w14:textId="77777777" w:rsidR="001159D1" w:rsidRDefault="00000000">
      <w:pPr>
        <w:ind w:firstLine="420"/>
        <w:rPr>
          <w:rFonts w:asciiTheme="minorHAnsi" w:eastAsiaTheme="minorEastAsia" w:hAnsiTheme="minorHAnsi"/>
          <w:bCs/>
          <w:color w:val="000000" w:themeColor="text1"/>
          <w:szCs w:val="21"/>
        </w:rPr>
      </w:pP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在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明确了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地图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存储格式之后，可以针对不同的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参数对地图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进行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可视化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处理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。如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begin"/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instrText xml:space="preserve"> </w:instrTex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instrText>REF _Ref11676381 \h</w:instrTex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instrText xml:space="preserve"> </w:instrTex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separate"/>
      </w:r>
      <w:r>
        <w:rPr>
          <w:color w:val="000000" w:themeColor="text1"/>
        </w:rPr>
        <w:t xml:space="preserve">Fig. 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end"/>
      </w:r>
      <w:r>
        <w:rPr>
          <w:rFonts w:asciiTheme="minorHAnsi" w:eastAsiaTheme="minorEastAsia" w:hAnsiTheme="minorHAnsi" w:hint="eastAsia"/>
          <w:bCs/>
          <w:szCs w:val="21"/>
        </w:rPr>
        <w:t>3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所示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，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begin"/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instrText xml:space="preserve"> </w:instrTex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instrText>REF _Ref11676381 \h</w:instrTex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instrText xml:space="preserve">  \* MERGEFORMAT </w:instrTex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separate"/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 xml:space="preserve">Fig. 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fldChar w:fldCharType="end"/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3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a-c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分别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根据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栅格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坐标以及房屋高度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、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海拔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高度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和地物类型索引作为特征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对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地图进行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可视化处理。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通过可视化处理，可以对</w:t>
      </w:r>
      <w:r>
        <w:rPr>
          <w:rFonts w:asciiTheme="minorHAnsi" w:eastAsiaTheme="minorEastAsia" w:hAnsiTheme="minorHAnsi" w:hint="eastAsia"/>
          <w:bCs/>
          <w:color w:val="000000" w:themeColor="text1"/>
          <w:szCs w:val="21"/>
        </w:rPr>
        <w:t>地图</w:t>
      </w:r>
      <w:r>
        <w:rPr>
          <w:rFonts w:asciiTheme="minorHAnsi" w:eastAsiaTheme="minorEastAsia" w:hAnsiTheme="minorHAnsi"/>
          <w:bCs/>
          <w:color w:val="000000" w:themeColor="text1"/>
          <w:szCs w:val="21"/>
        </w:rPr>
        <w:t>数据有一个更为直观的了解。</w:t>
      </w:r>
    </w:p>
    <w:p w14:paraId="01DBF6BD" w14:textId="77777777" w:rsidR="001159D1" w:rsidRDefault="00000000">
      <w:pPr>
        <w:pStyle w:val="af3"/>
        <w:spacing w:line="240" w:lineRule="auto"/>
        <w:ind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>
        <w:rPr>
          <w:noProof/>
          <w:color w:val="000000" w:themeColor="text1"/>
        </w:rPr>
        <w:drawing>
          <wp:inline distT="0" distB="0" distL="0" distR="0" wp14:anchorId="01DBF78F" wp14:editId="01DBF790">
            <wp:extent cx="1009650" cy="11182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2528" cy="1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   </w:t>
      </w:r>
      <w:r>
        <w:rPr>
          <w:rStyle w:val="12"/>
          <w:noProof/>
          <w:color w:val="000000" w:themeColor="text1"/>
        </w:rPr>
        <w:drawing>
          <wp:inline distT="0" distB="0" distL="0" distR="0" wp14:anchorId="01DBF791" wp14:editId="01DBF792">
            <wp:extent cx="960120" cy="10807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5245" cy="11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     </w:t>
      </w:r>
      <w:r>
        <w:rPr>
          <w:rStyle w:val="12"/>
          <w:noProof/>
          <w:color w:val="000000" w:themeColor="text1"/>
        </w:rPr>
        <w:drawing>
          <wp:inline distT="0" distB="0" distL="0" distR="0" wp14:anchorId="01DBF793" wp14:editId="01DBF794">
            <wp:extent cx="1010285" cy="11207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2861" cy="11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F6BE" w14:textId="77777777" w:rsidR="001159D1" w:rsidRDefault="00000000">
      <w:pPr>
        <w:pStyle w:val="af4"/>
        <w:spacing w:line="240" w:lineRule="auto"/>
        <w:ind w:left="420" w:firstLine="420"/>
        <w:jc w:val="left"/>
        <w:rPr>
          <w:sz w:val="18"/>
        </w:rPr>
      </w:pPr>
      <w:r>
        <w:rPr>
          <w:bCs w:val="0"/>
          <w:sz w:val="18"/>
        </w:rPr>
        <w:t>(a)</w:t>
      </w:r>
      <w:r>
        <w:rPr>
          <w:sz w:val="18"/>
        </w:rPr>
        <w:t xml:space="preserve"> </w:t>
      </w:r>
      <w:r>
        <w:rPr>
          <w:rFonts w:hint="eastAsia"/>
          <w:sz w:val="18"/>
        </w:rPr>
        <w:t>建筑</w:t>
      </w:r>
      <w:r>
        <w:rPr>
          <w:sz w:val="18"/>
        </w:rPr>
        <w:t>物高度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(</w:t>
      </w:r>
      <w:r>
        <w:rPr>
          <w:bCs w:val="0"/>
          <w:sz w:val="18"/>
        </w:rPr>
        <w:t xml:space="preserve">b) </w:t>
      </w:r>
      <w:r>
        <w:rPr>
          <w:rFonts w:hint="eastAsia"/>
          <w:sz w:val="18"/>
        </w:rPr>
        <w:t>海拔高度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(</w:t>
      </w:r>
      <w:r>
        <w:rPr>
          <w:bCs w:val="0"/>
          <w:sz w:val="18"/>
        </w:rPr>
        <w:t xml:space="preserve">c) </w:t>
      </w:r>
      <w:r>
        <w:rPr>
          <w:rFonts w:hint="eastAsia"/>
          <w:bCs w:val="0"/>
          <w:sz w:val="18"/>
        </w:rPr>
        <w:t>地物类型</w:t>
      </w:r>
      <w:r>
        <w:rPr>
          <w:bCs w:val="0"/>
          <w:sz w:val="18"/>
        </w:rPr>
        <w:t>索引</w:t>
      </w:r>
    </w:p>
    <w:p w14:paraId="01DBF6BF" w14:textId="77777777" w:rsidR="001159D1" w:rsidRDefault="00000000">
      <w:pPr>
        <w:pStyle w:val="a3"/>
        <w:ind w:firstLine="360"/>
      </w:pPr>
      <w:bookmarkStart w:id="8" w:name="_Ref11676381"/>
      <w:r>
        <w:rPr>
          <w:color w:val="000000" w:themeColor="text1"/>
        </w:rPr>
        <w:t xml:space="preserve">Fig. </w:t>
      </w:r>
      <w:bookmarkEnd w:id="8"/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：电子</w:t>
      </w:r>
      <w:r>
        <w:rPr>
          <w:color w:val="000000" w:themeColor="text1"/>
        </w:rPr>
        <w:t>地图图像化</w:t>
      </w:r>
      <w:r>
        <w:rPr>
          <w:rFonts w:hint="eastAsia"/>
          <w:color w:val="000000" w:themeColor="text1"/>
        </w:rPr>
        <w:t>示例</w:t>
      </w:r>
    </w:p>
    <w:p w14:paraId="01DBF6C0" w14:textId="77777777" w:rsidR="001159D1" w:rsidRDefault="00000000">
      <w:pPr>
        <w:pStyle w:val="2"/>
        <w:spacing w:before="240" w:after="240"/>
        <w:ind w:left="578" w:hanging="578"/>
        <w:rPr>
          <w:rFonts w:ascii="黑体" w:hAnsi="黑体" w:hint="eastAsia"/>
          <w:sz w:val="24"/>
        </w:rPr>
      </w:pPr>
      <w:r>
        <w:rPr>
          <w:rFonts w:ascii="黑体" w:hAnsi="黑体" w:hint="eastAsia"/>
          <w:sz w:val="24"/>
        </w:rPr>
        <w:t>RSRP标签数据</w:t>
      </w:r>
    </w:p>
    <w:p w14:paraId="01DBF6C1" w14:textId="77777777" w:rsidR="001159D1" w:rsidRDefault="00000000">
      <w:pPr>
        <w:ind w:firstLine="420"/>
        <w:rPr>
          <w:bCs/>
          <w:color w:val="000000" w:themeColor="text1"/>
          <w:szCs w:val="21"/>
        </w:rPr>
      </w:pPr>
      <w:r>
        <w:rPr>
          <w:rFonts w:hint="eastAsia"/>
          <w:color w:val="000000" w:themeColor="text1"/>
        </w:rPr>
        <w:t>平均信号接收功率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RSRP</w:t>
      </w:r>
      <w:r>
        <w:rPr>
          <w:rFonts w:hint="eastAsia"/>
          <w:color w:val="000000" w:themeColor="text1"/>
        </w:rPr>
        <w:t>)</w:t>
      </w:r>
      <w:r>
        <w:rPr>
          <w:rFonts w:hint="eastAsia"/>
          <w:bCs/>
          <w:color w:val="000000" w:themeColor="text1"/>
          <w:szCs w:val="21"/>
        </w:rPr>
        <w:t>标签数据</w:t>
      </w:r>
      <w:r>
        <w:rPr>
          <w:bCs/>
          <w:color w:val="000000" w:themeColor="text1"/>
          <w:szCs w:val="21"/>
        </w:rPr>
        <w:t>作为</w:t>
      </w:r>
      <w:r>
        <w:rPr>
          <w:rFonts w:hint="eastAsia"/>
          <w:bCs/>
          <w:color w:val="000000" w:themeColor="text1"/>
          <w:szCs w:val="21"/>
        </w:rPr>
        <w:t>实际测量</w:t>
      </w:r>
      <w:r>
        <w:rPr>
          <w:bCs/>
          <w:color w:val="000000" w:themeColor="text1"/>
          <w:szCs w:val="21"/>
        </w:rPr>
        <w:t>结果，</w:t>
      </w:r>
      <w:r>
        <w:rPr>
          <w:rFonts w:hint="eastAsia"/>
          <w:bCs/>
          <w:color w:val="000000" w:themeColor="text1"/>
          <w:szCs w:val="21"/>
        </w:rPr>
        <w:t>在</w:t>
      </w:r>
      <w:r>
        <w:rPr>
          <w:bCs/>
          <w:color w:val="000000" w:themeColor="text1"/>
          <w:szCs w:val="21"/>
        </w:rPr>
        <w:t>监督学习中用于和</w:t>
      </w:r>
      <w:r>
        <w:rPr>
          <w:rFonts w:hint="eastAsia"/>
          <w:bCs/>
          <w:color w:val="000000" w:themeColor="text1"/>
          <w:szCs w:val="21"/>
        </w:rPr>
        <w:t>机器</w:t>
      </w:r>
      <w:r>
        <w:rPr>
          <w:bCs/>
          <w:color w:val="000000" w:themeColor="text1"/>
          <w:szCs w:val="21"/>
        </w:rPr>
        <w:t>学习模型预测的结果作比较</w:t>
      </w:r>
      <w:r>
        <w:rPr>
          <w:rFonts w:hint="eastAsia"/>
          <w:bCs/>
          <w:color w:val="000000" w:themeColor="text1"/>
          <w:szCs w:val="21"/>
        </w:rPr>
        <w:t>，</w:t>
      </w:r>
      <w:r>
        <w:rPr>
          <w:rFonts w:hint="eastAsia"/>
          <w:color w:val="000000" w:themeColor="text1"/>
        </w:rPr>
        <w:t>共有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字段</w:t>
      </w:r>
      <w:r>
        <w:rPr>
          <w:rFonts w:hint="eastAsia"/>
          <w:color w:val="000000" w:themeColor="text1"/>
        </w:rPr>
        <w:t>，对应</w:t>
      </w:r>
      <w:r>
        <w:rPr>
          <w:color w:val="000000" w:themeColor="text1"/>
        </w:rPr>
        <w:t>含义如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_Ref11708399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Table 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所示。</w:t>
      </w:r>
    </w:p>
    <w:p w14:paraId="01DBF6C2" w14:textId="77777777" w:rsidR="001159D1" w:rsidRDefault="00000000">
      <w:pPr>
        <w:pStyle w:val="a3"/>
        <w:ind w:firstLine="360"/>
        <w:rPr>
          <w:rFonts w:asciiTheme="majorEastAsia" w:eastAsiaTheme="majorEastAsia" w:hAnsiTheme="majorEastAsia" w:hint="eastAsia"/>
          <w:color w:val="000000" w:themeColor="text1"/>
        </w:rPr>
      </w:pPr>
      <w:r>
        <w:rPr>
          <w:color w:val="000000" w:themeColor="text1"/>
        </w:rPr>
        <w:t>Table 5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RSRP</w:t>
      </w:r>
      <w:r>
        <w:rPr>
          <w:rFonts w:asciiTheme="majorEastAsia" w:eastAsiaTheme="majorEastAsia" w:hAnsiTheme="majorEastAsia" w:hint="eastAsia"/>
          <w:color w:val="000000" w:themeColor="text1"/>
        </w:rPr>
        <w:t>标签数据表格</w:t>
      </w:r>
      <w:r>
        <w:rPr>
          <w:rFonts w:asciiTheme="majorEastAsia" w:eastAsiaTheme="majorEastAsia" w:hAnsiTheme="majorEastAsia"/>
          <w:color w:val="000000" w:themeColor="text1"/>
        </w:rPr>
        <w:t>的字段</w:t>
      </w:r>
      <w:r>
        <w:rPr>
          <w:rFonts w:asciiTheme="majorEastAsia" w:eastAsiaTheme="majorEastAsia" w:hAnsiTheme="majorEastAsia" w:hint="eastAsia"/>
          <w:color w:val="000000" w:themeColor="text1"/>
        </w:rPr>
        <w:t>含义</w:t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1679"/>
        <w:gridCol w:w="5867"/>
        <w:gridCol w:w="750"/>
      </w:tblGrid>
      <w:tr w:rsidR="001159D1" w14:paraId="01DBF6C6" w14:textId="77777777" w:rsidTr="0011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14:paraId="01DBF6C3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Calibri" w:hint="eastAsia"/>
                <w:color w:val="000000"/>
                <w:kern w:val="0"/>
                <w:sz w:val="22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  <w:szCs w:val="21"/>
              </w:rPr>
              <w:t>字段名称</w:t>
            </w:r>
          </w:p>
        </w:tc>
        <w:tc>
          <w:tcPr>
            <w:tcW w:w="3536" w:type="pct"/>
          </w:tcPr>
          <w:p w14:paraId="01DBF6C4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2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  <w:szCs w:val="21"/>
              </w:rPr>
              <w:t>含义</w:t>
            </w:r>
          </w:p>
        </w:tc>
        <w:tc>
          <w:tcPr>
            <w:tcW w:w="452" w:type="pct"/>
          </w:tcPr>
          <w:p w14:paraId="01DBF6C5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color w:val="000000"/>
                <w:kern w:val="0"/>
                <w:sz w:val="22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2"/>
                <w:szCs w:val="21"/>
              </w:rPr>
              <w:t>单位</w:t>
            </w:r>
          </w:p>
        </w:tc>
      </w:tr>
      <w:tr w:rsidR="001159D1" w14:paraId="01DBF6CA" w14:textId="77777777" w:rsidTr="001159D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  <w:shd w:val="clear" w:color="auto" w:fill="CCCCCC" w:themeFill="text1" w:themeFillTint="33"/>
          </w:tcPr>
          <w:p w14:paraId="01DBF6C7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eastAsia="Times New Roman" w:cs="Arial"/>
                <w:color w:val="000000"/>
                <w:kern w:val="0"/>
                <w:szCs w:val="21"/>
              </w:rPr>
            </w:pPr>
            <w:r>
              <w:rPr>
                <w:rFonts w:eastAsia="Times New Roman" w:cs="Arial"/>
                <w:b w:val="0"/>
                <w:kern w:val="0"/>
                <w:szCs w:val="21"/>
              </w:rPr>
              <w:lastRenderedPageBreak/>
              <w:t>RSRP</w:t>
            </w:r>
          </w:p>
        </w:tc>
        <w:tc>
          <w:tcPr>
            <w:tcW w:w="3536" w:type="pct"/>
            <w:shd w:val="clear" w:color="auto" w:fill="CCCCCC" w:themeFill="text1" w:themeFillTint="33"/>
          </w:tcPr>
          <w:p w14:paraId="01DBF6C8" w14:textId="77777777" w:rsidR="001159D1" w:rsidRDefault="00000000">
            <w:pPr>
              <w:widowControl/>
              <w:spacing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Calibri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Calibri" w:hint="eastAsia"/>
                <w:bCs/>
                <w:color w:val="000000"/>
                <w:kern w:val="0"/>
                <w:szCs w:val="21"/>
              </w:rPr>
              <w:t>栅格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X, Y)</w:t>
            </w:r>
            <w:r>
              <w:rPr>
                <w:rFonts w:ascii="宋体" w:hAnsi="宋体" w:cs="Calibri" w:hint="eastAsia"/>
                <w:bCs/>
                <w:color w:val="000000"/>
                <w:kern w:val="0"/>
                <w:szCs w:val="21"/>
              </w:rPr>
              <w:t>的平均信号接收功率，标签列</w:t>
            </w:r>
          </w:p>
        </w:tc>
        <w:tc>
          <w:tcPr>
            <w:tcW w:w="452" w:type="pct"/>
            <w:shd w:val="clear" w:color="auto" w:fill="CCCCCC" w:themeFill="text1" w:themeFillTint="33"/>
          </w:tcPr>
          <w:p w14:paraId="01DBF6C9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kern w:val="0"/>
                <w:szCs w:val="21"/>
              </w:rPr>
            </w:pPr>
            <w:r>
              <w:rPr>
                <w:rFonts w:eastAsia="Times New Roman" w:cs="Arial"/>
                <w:bCs/>
                <w:kern w:val="0"/>
                <w:szCs w:val="21"/>
              </w:rPr>
              <w:t>dBm</w:t>
            </w:r>
          </w:p>
        </w:tc>
      </w:tr>
    </w:tbl>
    <w:p w14:paraId="01DBF6CB" w14:textId="77777777" w:rsidR="001159D1" w:rsidRDefault="001159D1">
      <w:pPr>
        <w:ind w:firstLine="420"/>
      </w:pPr>
    </w:p>
    <w:p w14:paraId="01DBF6CC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如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REF _Ref11708521 \h</w:instrText>
      </w:r>
      <w:r>
        <w:rPr>
          <w:color w:val="000000" w:themeColor="text1"/>
        </w:rPr>
        <w:instrText xml:space="preserve">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Fig. 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所示，</w:t>
      </w:r>
      <w:r>
        <w:rPr>
          <w:color w:val="000000" w:themeColor="text1"/>
        </w:rPr>
        <w:t>结合电子地图数据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坐标和特征</w:t>
      </w:r>
      <w:r>
        <w:rPr>
          <w:rFonts w:hint="eastAsia"/>
          <w:color w:val="000000" w:themeColor="text1"/>
        </w:rPr>
        <w:t>以及</w:t>
      </w:r>
      <w:r>
        <w:rPr>
          <w:color w:val="000000" w:themeColor="text1"/>
        </w:rPr>
        <w:t>标签数据中的</w:t>
      </w:r>
      <w:r>
        <w:rPr>
          <w:color w:val="000000" w:themeColor="text1"/>
        </w:rPr>
        <w:t>RSRP</w:t>
      </w:r>
      <w:r>
        <w:rPr>
          <w:color w:val="000000" w:themeColor="text1"/>
        </w:rPr>
        <w:t>值，可以清晰</w:t>
      </w:r>
      <w:r>
        <w:rPr>
          <w:rFonts w:hint="eastAsia"/>
          <w:color w:val="000000" w:themeColor="text1"/>
        </w:rPr>
        <w:t>地</w:t>
      </w:r>
      <w:r>
        <w:rPr>
          <w:color w:val="000000" w:themeColor="text1"/>
        </w:rPr>
        <w:t>对信号功率分布进行</w:t>
      </w:r>
      <w:r>
        <w:rPr>
          <w:rFonts w:hint="eastAsia"/>
          <w:color w:val="000000" w:themeColor="text1"/>
        </w:rPr>
        <w:t>可视化</w:t>
      </w:r>
      <w:r>
        <w:rPr>
          <w:color w:val="000000" w:themeColor="text1"/>
        </w:rPr>
        <w:t>处理</w:t>
      </w:r>
      <w:r>
        <w:rPr>
          <w:rFonts w:hint="eastAsia"/>
          <w:color w:val="000000" w:themeColor="text1"/>
        </w:rPr>
        <w:t>，从而</w:t>
      </w:r>
      <w:r>
        <w:rPr>
          <w:color w:val="000000" w:themeColor="text1"/>
        </w:rPr>
        <w:t>明确</w:t>
      </w:r>
      <w:r>
        <w:rPr>
          <w:rFonts w:hint="eastAsia"/>
          <w:color w:val="000000" w:themeColor="text1"/>
        </w:rPr>
        <w:t>辨识信号强</w:t>
      </w:r>
      <w:r>
        <w:rPr>
          <w:color w:val="000000" w:themeColor="text1"/>
        </w:rPr>
        <w:t>弱覆盖</w:t>
      </w:r>
      <w:r>
        <w:rPr>
          <w:rFonts w:hint="eastAsia"/>
          <w:color w:val="000000" w:themeColor="text1"/>
        </w:rPr>
        <w:t>区域。</w:t>
      </w:r>
    </w:p>
    <w:p w14:paraId="01DBF6CD" w14:textId="77777777" w:rsidR="001159D1" w:rsidRDefault="00000000">
      <w:pPr>
        <w:ind w:firstLine="42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1DBF795" wp14:editId="01DBF796">
            <wp:extent cx="2325370" cy="1518285"/>
            <wp:effectExtent l="19050" t="19050" r="1778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rcRect b="34475"/>
                    <a:stretch>
                      <a:fillRect/>
                    </a:stretch>
                  </pic:blipFill>
                  <pic:spPr>
                    <a:xfrm>
                      <a:off x="0" y="0"/>
                      <a:ext cx="2334471" cy="15243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01DBF797" wp14:editId="01DBF798">
            <wp:extent cx="538480" cy="1558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86" cy="158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F6CE" w14:textId="77777777" w:rsidR="001159D1" w:rsidRDefault="00000000">
      <w:pPr>
        <w:pStyle w:val="a3"/>
        <w:ind w:firstLine="360"/>
        <w:rPr>
          <w:color w:val="000000" w:themeColor="text1"/>
        </w:rPr>
      </w:pPr>
      <w:bookmarkStart w:id="9" w:name="_Ref11708521"/>
      <w:r>
        <w:rPr>
          <w:color w:val="000000" w:themeColor="text1"/>
        </w:rPr>
        <w:t xml:space="preserve">Fig. </w:t>
      </w:r>
      <w:bookmarkEnd w:id="9"/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标签数据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可视化处理</w:t>
      </w:r>
    </w:p>
    <w:p w14:paraId="01DBF6CF" w14:textId="77777777" w:rsidR="001159D1" w:rsidRDefault="00000000">
      <w:pPr>
        <w:pStyle w:val="1"/>
        <w:spacing w:before="240" w:after="240"/>
        <w:ind w:left="431" w:hanging="431"/>
        <w:rPr>
          <w:color w:val="000000" w:themeColor="text1"/>
        </w:rPr>
      </w:pPr>
      <w:r>
        <w:rPr>
          <w:rFonts w:hint="eastAsia"/>
          <w:color w:val="000000" w:themeColor="text1"/>
        </w:rPr>
        <w:t>无线</w:t>
      </w:r>
      <w:r>
        <w:rPr>
          <w:color w:val="000000" w:themeColor="text1"/>
        </w:rPr>
        <w:t>传播模型建模赛题</w:t>
      </w:r>
    </w:p>
    <w:p w14:paraId="01DBF6D0" w14:textId="77777777" w:rsidR="001159D1" w:rsidRDefault="00000000">
      <w:pPr>
        <w:ind w:firstLine="420"/>
      </w:pPr>
      <w:r>
        <w:rPr>
          <w:rFonts w:hint="eastAsia"/>
          <w:color w:val="000000" w:themeColor="text1"/>
        </w:rPr>
        <w:t>本</w:t>
      </w:r>
      <w:r>
        <w:rPr>
          <w:rFonts w:hint="eastAsia"/>
        </w:rPr>
        <w:t>赛题除在中国研究生数学建模竞赛</w:t>
      </w:r>
      <w:r>
        <w:t>网站</w:t>
      </w:r>
      <w:r>
        <w:rPr>
          <w:rFonts w:hint="eastAsia"/>
        </w:rPr>
        <w:t>上上交论文外</w:t>
      </w:r>
      <w:r>
        <w:t>，问题三需要</w:t>
      </w:r>
      <w:r>
        <w:rPr>
          <w:rFonts w:hint="eastAsia"/>
        </w:rPr>
        <w:t>在华为云</w:t>
      </w:r>
      <w:r>
        <w:t>平台上</w:t>
      </w:r>
      <w:r>
        <w:rPr>
          <w:rFonts w:hint="eastAsia"/>
        </w:rPr>
        <w:t>提交模型，</w:t>
      </w:r>
      <w:r>
        <w:t>不提交的队伍将</w:t>
      </w:r>
      <w:r>
        <w:rPr>
          <w:rFonts w:hint="eastAsia"/>
        </w:rPr>
        <w:t>被</w:t>
      </w:r>
      <w:r>
        <w:t>视为没有完成此题而不计入比赛成绩。</w:t>
      </w:r>
    </w:p>
    <w:p w14:paraId="01DBF6D1" w14:textId="77777777" w:rsidR="001159D1" w:rsidRDefault="00000000">
      <w:pPr>
        <w:pStyle w:val="2"/>
        <w:spacing w:before="240" w:after="240"/>
        <w:ind w:left="578" w:hanging="578"/>
        <w:rPr>
          <w:rFonts w:ascii="黑体" w:hAnsi="黑体" w:hint="eastAsia"/>
          <w:sz w:val="24"/>
        </w:rPr>
      </w:pPr>
      <w:r>
        <w:rPr>
          <w:rFonts w:ascii="黑体" w:hAnsi="黑体"/>
          <w:sz w:val="24"/>
        </w:rPr>
        <w:t>特征工程中的特征</w:t>
      </w:r>
      <w:r>
        <w:rPr>
          <w:rFonts w:ascii="黑体" w:hAnsi="黑体" w:hint="eastAsia"/>
          <w:sz w:val="24"/>
        </w:rPr>
        <w:t>设计</w:t>
      </w:r>
    </w:p>
    <w:p w14:paraId="01DBF6D2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高效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机器</w:t>
      </w:r>
      <w:r>
        <w:rPr>
          <w:color w:val="000000" w:themeColor="text1"/>
        </w:rPr>
        <w:t>学习模</w:t>
      </w:r>
      <w:r>
        <w:rPr>
          <w:rFonts w:hint="eastAsia"/>
          <w:color w:val="000000" w:themeColor="text1"/>
        </w:rPr>
        <w:t>型建立依赖于</w:t>
      </w:r>
      <w:r>
        <w:rPr>
          <w:color w:val="000000" w:themeColor="text1"/>
        </w:rPr>
        <w:t>输入变量与问题目标的强相关性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因此输入变量</w:t>
      </w:r>
      <w:r>
        <w:rPr>
          <w:rFonts w:hint="eastAsia"/>
          <w:color w:val="000000" w:themeColor="text1"/>
        </w:rPr>
        <w:t>也称为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“特征”。特征工程</w:t>
      </w:r>
      <w:r>
        <w:rPr>
          <w:color w:val="000000" w:themeColor="text1"/>
        </w:rPr>
        <w:t>的本质是</w:t>
      </w: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原始数据</w:t>
      </w:r>
      <w:r>
        <w:rPr>
          <w:rFonts w:hint="eastAsia"/>
          <w:color w:val="000000" w:themeColor="text1"/>
        </w:rPr>
        <w:t>中转换得到能够</w:t>
      </w:r>
      <w:r>
        <w:rPr>
          <w:color w:val="000000" w:themeColor="text1"/>
        </w:rPr>
        <w:t>最好</w:t>
      </w:r>
      <w:r>
        <w:rPr>
          <w:rFonts w:hint="eastAsia"/>
          <w:color w:val="000000" w:themeColor="text1"/>
        </w:rPr>
        <w:t>表征</w:t>
      </w:r>
      <w:r>
        <w:rPr>
          <w:color w:val="000000" w:themeColor="text1"/>
        </w:rPr>
        <w:t>目标问题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参数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并使得各个</w:t>
      </w:r>
      <w:r>
        <w:rPr>
          <w:rFonts w:hint="eastAsia"/>
          <w:color w:val="000000" w:themeColor="text1"/>
        </w:rPr>
        <w:t>参</w:t>
      </w:r>
      <w:r>
        <w:rPr>
          <w:color w:val="000000" w:themeColor="text1"/>
        </w:rPr>
        <w:t>数的动态范围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一个相对稳定的范围内</w:t>
      </w:r>
      <w:r>
        <w:rPr>
          <w:rFonts w:hint="eastAsia"/>
          <w:color w:val="000000" w:themeColor="text1"/>
        </w:rPr>
        <w:t>，从而</w:t>
      </w:r>
      <w:r>
        <w:rPr>
          <w:color w:val="000000" w:themeColor="text1"/>
        </w:rPr>
        <w:t>提高</w:t>
      </w:r>
      <w:r>
        <w:rPr>
          <w:rFonts w:hint="eastAsia"/>
          <w:color w:val="000000" w:themeColor="text1"/>
        </w:rPr>
        <w:t>机器学习模型</w:t>
      </w:r>
      <w:r>
        <w:rPr>
          <w:color w:val="000000" w:themeColor="text1"/>
        </w:rPr>
        <w:t>训练的效率</w:t>
      </w:r>
      <w:r>
        <w:rPr>
          <w:rFonts w:hint="eastAsia"/>
          <w:color w:val="000000" w:themeColor="text1"/>
        </w:rPr>
        <w:t>。一般特征工程的</w:t>
      </w:r>
      <w:r>
        <w:rPr>
          <w:color w:val="000000" w:themeColor="text1"/>
        </w:rPr>
        <w:t>典型技术有：</w:t>
      </w:r>
    </w:p>
    <w:p w14:paraId="01DBF6D3" w14:textId="77777777" w:rsidR="001159D1" w:rsidRDefault="00000000">
      <w:pPr>
        <w:pStyle w:val="af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剔除失真</w:t>
      </w:r>
      <w:r>
        <w:rPr>
          <w:color w:val="000000" w:themeColor="text1"/>
        </w:rPr>
        <w:t>、低质量数据；数据插值补齐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去除异常点</w:t>
      </w:r>
      <w:r>
        <w:rPr>
          <w:rFonts w:hint="eastAsia"/>
          <w:color w:val="000000" w:themeColor="text1"/>
        </w:rPr>
        <w:t>；</w:t>
      </w:r>
    </w:p>
    <w:p w14:paraId="01DBF6D4" w14:textId="77777777" w:rsidR="001159D1" w:rsidRDefault="00000000">
      <w:pPr>
        <w:pStyle w:val="af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连续数据</w:t>
      </w:r>
      <w:r>
        <w:rPr>
          <w:color w:val="000000" w:themeColor="text1"/>
        </w:rPr>
        <w:t>离散化；数据去均值；幅度限制；方差限制。</w:t>
      </w:r>
    </w:p>
    <w:p w14:paraId="01DBF6D5" w14:textId="77777777" w:rsidR="001159D1" w:rsidRDefault="00000000">
      <w:pPr>
        <w:ind w:firstLine="420"/>
        <w:rPr>
          <w:bCs/>
          <w:iCs/>
          <w:color w:val="000000" w:themeColor="text1"/>
        </w:rPr>
      </w:pPr>
      <w:r>
        <w:rPr>
          <w:rFonts w:hint="eastAsia"/>
          <w:color w:val="000000" w:themeColor="text1"/>
        </w:rPr>
        <w:t>高阶</w:t>
      </w:r>
      <w:r>
        <w:rPr>
          <w:color w:val="000000" w:themeColor="text1"/>
        </w:rPr>
        <w:t>的特征工程需要</w:t>
      </w:r>
      <w:r>
        <w:rPr>
          <w:rFonts w:hint="eastAsia"/>
          <w:color w:val="000000" w:themeColor="text1"/>
        </w:rPr>
        <w:t>充分</w:t>
      </w:r>
      <w:r>
        <w:rPr>
          <w:color w:val="000000" w:themeColor="text1"/>
        </w:rPr>
        <w:t>利用</w:t>
      </w: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>目标问题相关的专业知识</w:t>
      </w:r>
      <w:r>
        <w:rPr>
          <w:rFonts w:hint="eastAsia"/>
          <w:color w:val="000000" w:themeColor="text1"/>
        </w:rPr>
        <w:t>。对于</w:t>
      </w:r>
      <w:r>
        <w:rPr>
          <w:color w:val="000000" w:themeColor="text1"/>
        </w:rPr>
        <w:t>信道传播模型</w:t>
      </w:r>
      <w:r>
        <w:rPr>
          <w:rFonts w:hint="eastAsia"/>
          <w:color w:val="000000" w:themeColor="text1"/>
        </w:rPr>
        <w:t>问题</w:t>
      </w:r>
      <w:r>
        <w:rPr>
          <w:color w:val="000000" w:themeColor="text1"/>
        </w:rPr>
        <w:t>，可以</w:t>
      </w:r>
      <w:r>
        <w:rPr>
          <w:rFonts w:hint="eastAsia"/>
          <w:color w:val="000000" w:themeColor="text1"/>
        </w:rPr>
        <w:t>如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REF _Ref13159857 \h</w:instrText>
      </w:r>
      <w:r>
        <w:rPr>
          <w:color w:val="000000" w:themeColor="text1"/>
        </w:rPr>
        <w:instrText xml:space="preserve">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Fig. 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所示根据已知的几何位置</w:t>
      </w:r>
      <w:r>
        <w:rPr>
          <w:color w:val="000000" w:themeColor="text1"/>
        </w:rPr>
        <w:t>来挑选合理的特征。</w:t>
      </w:r>
      <w:r>
        <w:rPr>
          <w:rFonts w:hint="eastAsia"/>
          <w:color w:val="000000" w:themeColor="text1"/>
        </w:rPr>
        <w:t>例如，</w:t>
      </w:r>
      <w:r>
        <w:rPr>
          <w:color w:val="000000" w:themeColor="text1"/>
        </w:rPr>
        <w:t>通过</w:t>
      </w:r>
      <w:r>
        <w:rPr>
          <w:rFonts w:hint="eastAsia"/>
          <w:color w:val="000000" w:themeColor="text1"/>
        </w:rPr>
        <w:t>发射机相对</w:t>
      </w:r>
      <w:r>
        <w:rPr>
          <w:color w:val="000000" w:themeColor="text1"/>
        </w:rPr>
        <w:t>地面的高度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>
        <w:rPr>
          <w:rFonts w:hint="eastAsia"/>
          <w:color w:val="000000" w:themeColor="text1"/>
        </w:rPr>
        <w:t>、机械</w:t>
      </w:r>
      <w:r>
        <w:rPr>
          <w:color w:val="000000" w:themeColor="text1"/>
        </w:rPr>
        <w:t>下</w:t>
      </w:r>
      <w:r>
        <w:rPr>
          <w:rFonts w:hint="eastAsia"/>
          <w:color w:val="000000" w:themeColor="text1"/>
        </w:rPr>
        <w:t>倾</w:t>
      </w:r>
      <w:r>
        <w:rPr>
          <w:color w:val="000000" w:themeColor="text1"/>
        </w:rPr>
        <w:t>角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MD</m:t>
            </m:r>
          </m:sub>
        </m:sSub>
      </m:oMath>
      <w:r>
        <w:rPr>
          <w:color w:val="000000" w:themeColor="text1"/>
        </w:rPr>
        <w:t>、垂直电下倾角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ED</m:t>
            </m:r>
          </m:sub>
        </m:sSub>
      </m:oMath>
      <w:r>
        <w:rPr>
          <w:rFonts w:hint="eastAsia"/>
          <w:color w:val="000000" w:themeColor="text1"/>
        </w:rPr>
        <w:t>，发射机所在栅格位置与目标栅格位置，</w:t>
      </w:r>
      <w:r>
        <w:rPr>
          <w:color w:val="000000" w:themeColor="text1"/>
        </w:rPr>
        <w:t>可以得到</w:t>
      </w:r>
      <w:r>
        <w:rPr>
          <w:bCs/>
          <w:iCs/>
          <w:color w:val="000000" w:themeColor="text1"/>
        </w:rPr>
        <w:t>栅格与发射机的</w:t>
      </w:r>
      <w:r>
        <w:rPr>
          <w:rFonts w:hint="eastAsia"/>
          <w:bCs/>
          <w:iCs/>
          <w:color w:val="000000" w:themeColor="text1"/>
        </w:rPr>
        <w:t>距离</w:t>
      </w:r>
      <m:oMath>
        <m:r>
          <w:rPr>
            <w:rFonts w:ascii="Cambria Math" w:hAnsi="Cambria Math"/>
            <w:color w:val="000000" w:themeColor="text1"/>
          </w:rPr>
          <m:t>d</m:t>
        </m:r>
      </m:oMath>
      <w:r>
        <w:rPr>
          <w:rFonts w:hint="eastAsia"/>
          <w:bCs/>
          <w:iCs/>
          <w:color w:val="000000" w:themeColor="text1"/>
        </w:rPr>
        <w:t>以及栅格</w:t>
      </w:r>
      <w:r>
        <w:rPr>
          <w:bCs/>
          <w:iCs/>
          <w:color w:val="000000" w:themeColor="text1"/>
        </w:rPr>
        <w:t>与信号线</w:t>
      </w:r>
      <w:r>
        <w:rPr>
          <w:rFonts w:hint="eastAsia"/>
          <w:bCs/>
          <w:iCs/>
          <w:color w:val="000000" w:themeColor="text1"/>
        </w:rPr>
        <w:t>的</w:t>
      </w:r>
      <w:r>
        <w:rPr>
          <w:bCs/>
          <w:iCs/>
          <w:color w:val="000000" w:themeColor="text1"/>
        </w:rPr>
        <w:t>相对高度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∆h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</m:t>
            </m:r>
          </m:sub>
        </m:sSub>
      </m:oMath>
      <w:r>
        <w:rPr>
          <w:rFonts w:hint="eastAsia"/>
          <w:bCs/>
          <w:iCs/>
          <w:color w:val="000000" w:themeColor="text1"/>
        </w:rPr>
        <w:t>，而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∆h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</m:t>
            </m:r>
          </m:sub>
        </m:sSub>
      </m:oMath>
      <w:r>
        <w:rPr>
          <w:rFonts w:hint="eastAsia"/>
          <w:bCs/>
          <w:iCs/>
          <w:color w:val="000000" w:themeColor="text1"/>
        </w:rPr>
        <w:t>就可以作</w:t>
      </w:r>
      <w:r>
        <w:rPr>
          <w:bCs/>
          <w:iCs/>
          <w:color w:val="000000" w:themeColor="text1"/>
        </w:rPr>
        <w:t>为一个特征。</w:t>
      </w:r>
    </w:p>
    <w:p w14:paraId="01DBF6D6" w14:textId="77777777" w:rsidR="001159D1" w:rsidRDefault="00000000">
      <w:pPr>
        <w:ind w:firstLineChars="95" w:firstLine="199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>
        <w:rPr>
          <w:noProof/>
        </w:rPr>
        <w:drawing>
          <wp:inline distT="0" distB="0" distL="0" distR="0" wp14:anchorId="01DBF799" wp14:editId="01DBF79A">
            <wp:extent cx="367919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14:paraId="01DBF6D7" w14:textId="77777777" w:rsidR="001159D1" w:rsidRDefault="00000000">
      <w:pPr>
        <w:pStyle w:val="a3"/>
        <w:ind w:firstLine="360"/>
        <w:rPr>
          <w:color w:val="000000" w:themeColor="text1"/>
        </w:rPr>
      </w:pPr>
      <w:bookmarkStart w:id="10" w:name="_Ref13159857"/>
      <w:r>
        <w:rPr>
          <w:color w:val="000000" w:themeColor="text1"/>
        </w:rPr>
        <w:t xml:space="preserve">Fig. </w:t>
      </w:r>
      <w:bookmarkEnd w:id="10"/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：根据目标</w:t>
      </w:r>
      <w:r>
        <w:rPr>
          <w:color w:val="000000" w:themeColor="text1"/>
        </w:rPr>
        <w:t>栅格与发射机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地理位置</w:t>
      </w:r>
      <w:r>
        <w:rPr>
          <w:rFonts w:hint="eastAsia"/>
          <w:color w:val="000000" w:themeColor="text1"/>
        </w:rPr>
        <w:t>关系提取</w:t>
      </w:r>
      <w:r>
        <w:rPr>
          <w:color w:val="000000" w:themeColor="text1"/>
        </w:rPr>
        <w:t>特征</w:t>
      </w:r>
    </w:p>
    <w:p w14:paraId="01DBF6D8" w14:textId="77777777" w:rsidR="001159D1" w:rsidRDefault="001159D1">
      <w:pPr>
        <w:ind w:firstLine="420"/>
        <w:rPr>
          <w:color w:val="000000" w:themeColor="text1"/>
        </w:rPr>
      </w:pPr>
    </w:p>
    <w:p w14:paraId="01DBF6D9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除了</w:t>
      </w:r>
      <w:r>
        <w:rPr>
          <w:color w:val="000000" w:themeColor="text1"/>
        </w:rPr>
        <w:t>几何位置特征，传统</w:t>
      </w:r>
      <w:r>
        <w:rPr>
          <w:rFonts w:hint="eastAsia"/>
          <w:color w:val="000000" w:themeColor="text1"/>
        </w:rPr>
        <w:t>经验</w:t>
      </w:r>
      <w:r>
        <w:rPr>
          <w:color w:val="000000" w:themeColor="text1"/>
        </w:rPr>
        <w:t>信道模型</w:t>
      </w:r>
      <w:r>
        <w:rPr>
          <w:rFonts w:hint="eastAsia"/>
          <w:color w:val="000000" w:themeColor="text1"/>
        </w:rPr>
        <w:t>中涉及</w:t>
      </w:r>
      <w:r>
        <w:rPr>
          <w:color w:val="000000" w:themeColor="text1"/>
        </w:rPr>
        <w:t>的参数</w:t>
      </w:r>
      <w:r>
        <w:rPr>
          <w:rFonts w:hint="eastAsia"/>
          <w:color w:val="000000" w:themeColor="text1"/>
        </w:rPr>
        <w:t>也可以</w:t>
      </w:r>
      <w:r>
        <w:rPr>
          <w:color w:val="000000" w:themeColor="text1"/>
        </w:rPr>
        <w:t>纳入特征工程的考察范围。</w:t>
      </w:r>
      <w:r>
        <w:rPr>
          <w:rFonts w:hint="eastAsia"/>
          <w:color w:val="000000" w:themeColor="text1"/>
        </w:rPr>
        <w:t>例如城市</w:t>
      </w:r>
      <w:r>
        <w:rPr>
          <w:color w:val="000000" w:themeColor="text1"/>
        </w:rPr>
        <w:t>中的</w:t>
      </w:r>
      <w:r>
        <w:rPr>
          <w:rFonts w:hint="eastAsia"/>
          <w:color w:val="000000" w:themeColor="text1"/>
        </w:rPr>
        <w:t>经典</w:t>
      </w:r>
      <w:r>
        <w:rPr>
          <w:color w:val="000000" w:themeColor="text1"/>
        </w:rPr>
        <w:t>模型</w:t>
      </w:r>
      <w:r>
        <w:rPr>
          <w:color w:val="000000" w:themeColor="text1"/>
        </w:rPr>
        <w:t>Cost 231-Hata</w:t>
      </w:r>
      <w:r>
        <w:rPr>
          <w:rFonts w:hint="eastAsia"/>
          <w:color w:val="000000" w:themeColor="text1"/>
        </w:rPr>
        <w:t>，其</w:t>
      </w:r>
      <w:r>
        <w:rPr>
          <w:color w:val="000000" w:themeColor="text1"/>
        </w:rPr>
        <w:t>定义如下：</w:t>
      </w:r>
    </w:p>
    <w:p w14:paraId="01DBF6DA" w14:textId="77777777" w:rsidR="001159D1" w:rsidRDefault="00000000">
      <w:pPr>
        <w:spacing w:before="240" w:after="240"/>
        <w:ind w:firstLineChars="0" w:firstLine="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PL=46.3+33.9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</w:rPr>
          <m:t>-13.82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α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44.9-6.55</m:t>
            </m:r>
            <m:func>
              <m:funcPr>
                <m:ctrlPr>
                  <w:rPr>
                    <w:rFonts w:ascii="Cambria Math" w:hAnsi="Cambria Math"/>
                    <w:color w:val="000000" w:themeColor="text1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ue</m:t>
                    </m:r>
                  </m:sub>
                </m:sSub>
              </m:e>
            </m:func>
          </m:e>
        </m:d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</m:func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</m:sSub>
      </m:oMath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ab/>
        <w:t xml:space="preserve"> (1)</w:t>
      </w:r>
    </w:p>
    <w:p w14:paraId="01DBF6DB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t>PL</w:t>
      </w:r>
      <w:r>
        <w:rPr>
          <w:rFonts w:hint="eastAsia"/>
          <w:color w:val="000000" w:themeColor="text1"/>
        </w:rPr>
        <w:t>定义为传播路径损耗（</w:t>
      </w:r>
      <w:r>
        <w:rPr>
          <w:rFonts w:hint="eastAsia"/>
          <w:color w:val="000000" w:themeColor="text1"/>
        </w:rPr>
        <w:t>dB</w:t>
      </w:r>
      <w:r>
        <w:rPr>
          <w:rFonts w:hint="eastAsia"/>
          <w:color w:val="000000" w:themeColor="text1"/>
        </w:rPr>
        <w:t>）、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载波频率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MHz</w:t>
      </w:r>
      <w:r>
        <w:rPr>
          <w:rFonts w:hint="eastAsia"/>
          <w:color w:val="000000" w:themeColor="text1"/>
        </w:rPr>
        <w:t>）、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为</m:t>
        </m:r>
      </m:oMath>
      <w:r>
        <w:rPr>
          <w:rFonts w:hint="eastAsia"/>
          <w:color w:val="000000" w:themeColor="text1"/>
        </w:rPr>
        <w:t>基站</w:t>
      </w:r>
      <w:r>
        <w:rPr>
          <w:color w:val="000000" w:themeColor="text1"/>
        </w:rPr>
        <w:t>天线有效高度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m</w:t>
      </w:r>
      <w:r>
        <w:rPr>
          <w:rFonts w:hint="eastAsia"/>
          <w:color w:val="000000" w:themeColor="text1"/>
        </w:rPr>
        <w:t>）、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ue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为</m:t>
        </m:r>
      </m:oMath>
      <w:r>
        <w:rPr>
          <w:rFonts w:hint="eastAsia"/>
          <w:color w:val="000000" w:themeColor="text1"/>
        </w:rPr>
        <w:t>用户</w:t>
      </w:r>
      <w:r>
        <w:rPr>
          <w:color w:val="000000" w:themeColor="text1"/>
        </w:rPr>
        <w:t>天线有效高度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m</w:t>
      </w:r>
      <w:r>
        <w:rPr>
          <w:rFonts w:hint="eastAsia"/>
          <w:color w:val="000000" w:themeColor="text1"/>
        </w:rPr>
        <w:t>）、</w:t>
      </w:r>
      <m:oMath>
        <m:r>
          <w:rPr>
            <w:rFonts w:ascii="Cambria Math" w:hAnsi="Cambria Math"/>
            <w:color w:val="000000" w:themeColor="text1"/>
          </w:rPr>
          <m:t>α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为</m:t>
        </m:r>
      </m:oMath>
      <w:r>
        <w:rPr>
          <w:rFonts w:hint="eastAsia"/>
          <w:color w:val="000000" w:themeColor="text1"/>
        </w:rPr>
        <w:t>用户</w:t>
      </w:r>
      <w:r>
        <w:rPr>
          <w:color w:val="000000" w:themeColor="text1"/>
        </w:rPr>
        <w:t>天线高度纠正</w:t>
      </w:r>
      <w:r>
        <w:rPr>
          <w:rFonts w:hint="eastAsia"/>
          <w:color w:val="000000" w:themeColor="text1"/>
        </w:rPr>
        <w:t>项</w:t>
      </w:r>
      <w:r>
        <w:rPr>
          <w:rFonts w:hint="eastAsia"/>
          <w:color w:val="000000" w:themeColor="text1"/>
        </w:rPr>
        <w:t>(dB)</w:t>
      </w:r>
      <w:r>
        <w:rPr>
          <w:color w:val="000000" w:themeColor="text1"/>
        </w:rPr>
        <w:t>、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d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为</m:t>
        </m:r>
      </m:oMath>
      <w:r>
        <w:rPr>
          <w:color w:val="000000" w:themeColor="text1"/>
        </w:rPr>
        <w:t>链路距离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km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以及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</m:sSub>
      </m:oMath>
      <w:r>
        <w:rPr>
          <w:rFonts w:hint="eastAsia"/>
          <w:color w:val="000000" w:themeColor="text1"/>
        </w:rPr>
        <w:t>为场景</w:t>
      </w:r>
      <w:r>
        <w:rPr>
          <w:color w:val="000000" w:themeColor="text1"/>
        </w:rPr>
        <w:t>纠正常数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dB</w:t>
      </w:r>
      <w:r>
        <w:rPr>
          <w:rFonts w:hint="eastAsia"/>
          <w:color w:val="000000" w:themeColor="text1"/>
        </w:rPr>
        <w:t>）。</w:t>
      </w:r>
      <w:r>
        <w:rPr>
          <w:rFonts w:hint="eastAsia"/>
          <w:color w:val="000000" w:themeColor="text1"/>
        </w:rPr>
        <w:t>RSRP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PL</w:t>
      </w:r>
      <w:r>
        <w:rPr>
          <w:rFonts w:hint="eastAsia"/>
          <w:color w:val="000000" w:themeColor="text1"/>
        </w:rPr>
        <w:t>的关系为：</w:t>
      </w:r>
    </w:p>
    <w:p w14:paraId="01DBF6DC" w14:textId="77777777" w:rsidR="001159D1" w:rsidRDefault="00000000">
      <w:pPr>
        <w:spacing w:before="240" w:after="240"/>
        <w:ind w:firstLineChars="0" w:firstLine="0"/>
        <w:jc w:val="right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RSRP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-PL</m:t>
        </m:r>
      </m:oMath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                          (2)</w:t>
      </w:r>
    </w:p>
    <w:p w14:paraId="01DBF6DD" w14:textId="77777777" w:rsidR="001159D1" w:rsidRDefault="00000000">
      <w:pPr>
        <w:ind w:firstLineChars="0" w:firstLine="0"/>
        <w:rPr>
          <w:color w:val="000000" w:themeColor="text1"/>
        </w:rPr>
      </w:pPr>
      <w:r>
        <w:rPr>
          <w:color w:val="000000" w:themeColor="text1"/>
        </w:rPr>
        <w:t>其中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>
        <w:rPr>
          <w:rFonts w:hint="eastAsia"/>
          <w:color w:val="000000" w:themeColor="text1"/>
        </w:rPr>
        <w:t>是小区</w:t>
      </w:r>
      <w:r>
        <w:rPr>
          <w:color w:val="000000" w:themeColor="text1"/>
        </w:rPr>
        <w:t>发射机</w:t>
      </w:r>
      <w:r>
        <w:rPr>
          <w:rFonts w:hint="eastAsia"/>
          <w:color w:val="000000" w:themeColor="text1"/>
        </w:rPr>
        <w:t>发射</w:t>
      </w:r>
      <w:r>
        <w:rPr>
          <w:color w:val="000000" w:themeColor="text1"/>
        </w:rPr>
        <w:t>功率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dBm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见</w:t>
      </w:r>
      <w:r>
        <w:rPr>
          <w:rFonts w:hint="eastAsia"/>
          <w:color w:val="000000" w:themeColor="text1"/>
        </w:rPr>
        <w:t>Table</w:t>
      </w:r>
      <w:r>
        <w:rPr>
          <w:color w:val="000000" w:themeColor="text1"/>
        </w:rPr>
        <w:t xml:space="preserve"> 2)</w:t>
      </w:r>
      <w:r>
        <w:rPr>
          <w:rFonts w:hint="eastAsia"/>
          <w:color w:val="000000" w:themeColor="text1"/>
        </w:rPr>
        <w:t>。</w:t>
      </w:r>
    </w:p>
    <w:p w14:paraId="01DBF6DE" w14:textId="77777777" w:rsidR="001159D1" w:rsidRDefault="00000000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t>一</w:t>
      </w:r>
    </w:p>
    <w:p w14:paraId="01DBF6DF" w14:textId="77777777" w:rsidR="001159D1" w:rsidRDefault="00000000">
      <w:pPr>
        <w:pStyle w:val="af3"/>
        <w:ind w:firstLineChars="0" w:firstLine="360"/>
        <w:jc w:val="left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>请根据</w:t>
      </w:r>
      <w:r>
        <w:rPr>
          <w:color w:val="000000" w:themeColor="text1"/>
        </w:rPr>
        <w:t>Cost 231-Hata</w:t>
      </w:r>
      <w:r>
        <w:rPr>
          <w:color w:val="000000" w:themeColor="text1"/>
        </w:rPr>
        <w:t>模型</w:t>
      </w:r>
      <w:r>
        <w:rPr>
          <w:rFonts w:hint="eastAsia"/>
          <w:color w:val="000000" w:themeColor="text1"/>
        </w:rPr>
        <w:t>以及下述数据集信息设计合适</w:t>
      </w:r>
      <w:r>
        <w:rPr>
          <w:color w:val="000000" w:themeColor="text1"/>
        </w:rPr>
        <w:t>的特征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并阐述原因。</w:t>
      </w:r>
    </w:p>
    <w:p w14:paraId="01DBF6E0" w14:textId="77777777" w:rsidR="001159D1" w:rsidRDefault="00000000">
      <w:pPr>
        <w:pStyle w:val="a3"/>
        <w:ind w:firstLine="360"/>
        <w:rPr>
          <w:color w:val="000000" w:themeColor="text1"/>
        </w:rPr>
      </w:pPr>
      <w:r>
        <w:rPr>
          <w:color w:val="000000" w:themeColor="text1"/>
        </w:rPr>
        <w:t>Table 6</w:t>
      </w:r>
      <w:r>
        <w:rPr>
          <w:rFonts w:hint="eastAsia"/>
          <w:color w:val="000000" w:themeColor="text1"/>
        </w:rPr>
        <w:t>：数据集</w:t>
      </w:r>
      <w:r>
        <w:rPr>
          <w:color w:val="000000" w:themeColor="text1"/>
        </w:rPr>
        <w:t>信息</w:t>
      </w:r>
    </w:p>
    <w:tbl>
      <w:tblPr>
        <w:tblStyle w:val="61"/>
        <w:tblW w:w="5533" w:type="pct"/>
        <w:tblInd w:w="-442" w:type="dxa"/>
        <w:tblLayout w:type="fixed"/>
        <w:tblLook w:val="04A0" w:firstRow="1" w:lastRow="0" w:firstColumn="1" w:lastColumn="0" w:noHBand="0" w:noVBand="1"/>
      </w:tblPr>
      <w:tblGrid>
        <w:gridCol w:w="1023"/>
        <w:gridCol w:w="977"/>
        <w:gridCol w:w="991"/>
        <w:gridCol w:w="991"/>
        <w:gridCol w:w="993"/>
        <w:gridCol w:w="991"/>
        <w:gridCol w:w="1181"/>
        <w:gridCol w:w="1021"/>
        <w:gridCol w:w="1012"/>
      </w:tblGrid>
      <w:tr w:rsidR="001159D1" w14:paraId="01DBF6E2" w14:textId="77777777" w:rsidTr="0011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noWrap/>
          </w:tcPr>
          <w:p w14:paraId="01DBF6E1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工程参数数据</w:t>
            </w:r>
          </w:p>
        </w:tc>
      </w:tr>
      <w:tr w:rsidR="001159D1" w14:paraId="01DBF6EC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shd w:val="clear" w:color="auto" w:fill="CCCCCC" w:themeFill="text1" w:themeFillTint="33"/>
            <w:noWrap/>
          </w:tcPr>
          <w:p w14:paraId="01DBF6E3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Cell Index</w:t>
            </w:r>
          </w:p>
        </w:tc>
        <w:tc>
          <w:tcPr>
            <w:tcW w:w="532" w:type="pct"/>
            <w:shd w:val="clear" w:color="auto" w:fill="CCCCCC" w:themeFill="text1" w:themeFillTint="33"/>
            <w:noWrap/>
          </w:tcPr>
          <w:p w14:paraId="01DBF6E4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 X</w:t>
            </w: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6E5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 Y</w:t>
            </w: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6E6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Height</w:t>
            </w:r>
          </w:p>
        </w:tc>
        <w:tc>
          <w:tcPr>
            <w:tcW w:w="541" w:type="pct"/>
            <w:shd w:val="clear" w:color="auto" w:fill="CCCCCC" w:themeFill="text1" w:themeFillTint="33"/>
            <w:noWrap/>
          </w:tcPr>
          <w:p w14:paraId="01DBF6E7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Azimuth</w:t>
            </w: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6E8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Electrical Downtilt</w:t>
            </w:r>
          </w:p>
        </w:tc>
        <w:tc>
          <w:tcPr>
            <w:tcW w:w="643" w:type="pct"/>
            <w:shd w:val="clear" w:color="auto" w:fill="CCCCCC" w:themeFill="text1" w:themeFillTint="33"/>
            <w:noWrap/>
          </w:tcPr>
          <w:p w14:paraId="01DBF6E9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Mechanical Downtilt</w:t>
            </w:r>
          </w:p>
        </w:tc>
        <w:tc>
          <w:tcPr>
            <w:tcW w:w="556" w:type="pct"/>
            <w:shd w:val="clear" w:color="auto" w:fill="CCCCCC" w:themeFill="text1" w:themeFillTint="33"/>
            <w:noWrap/>
          </w:tcPr>
          <w:p w14:paraId="01DBF6EA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Frequency Band</w:t>
            </w:r>
          </w:p>
        </w:tc>
        <w:tc>
          <w:tcPr>
            <w:tcW w:w="552" w:type="pct"/>
            <w:shd w:val="clear" w:color="auto" w:fill="CCCCCC" w:themeFill="text1" w:themeFillTint="33"/>
          </w:tcPr>
          <w:p w14:paraId="01DBF6EB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RS Power</w:t>
            </w:r>
          </w:p>
        </w:tc>
      </w:tr>
      <w:tr w:rsidR="001159D1" w14:paraId="01DBF6F6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  <w:vAlign w:val="center"/>
          </w:tcPr>
          <w:p w14:paraId="01DBF6ED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kern w:val="0"/>
                <w:sz w:val="20"/>
              </w:rPr>
              <w:t>2</w:t>
            </w:r>
          </w:p>
        </w:tc>
        <w:tc>
          <w:tcPr>
            <w:tcW w:w="532" w:type="pct"/>
            <w:noWrap/>
            <w:vAlign w:val="center"/>
          </w:tcPr>
          <w:p w14:paraId="01DBF6EE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</w:rPr>
              <w:t>100</w:t>
            </w:r>
          </w:p>
        </w:tc>
        <w:tc>
          <w:tcPr>
            <w:tcW w:w="540" w:type="pct"/>
            <w:noWrap/>
            <w:vAlign w:val="center"/>
          </w:tcPr>
          <w:p w14:paraId="01DBF6EF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</w:rPr>
              <w:t>100</w:t>
            </w:r>
          </w:p>
        </w:tc>
        <w:tc>
          <w:tcPr>
            <w:tcW w:w="540" w:type="pct"/>
            <w:noWrap/>
            <w:vAlign w:val="center"/>
          </w:tcPr>
          <w:p w14:paraId="01DBF6F0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</w:rPr>
              <w:t>49m</w:t>
            </w:r>
          </w:p>
        </w:tc>
        <w:tc>
          <w:tcPr>
            <w:tcW w:w="541" w:type="pct"/>
            <w:noWrap/>
            <w:vAlign w:val="center"/>
          </w:tcPr>
          <w:p w14:paraId="01DBF6F1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</w:rPr>
              <w:t>45</w:t>
            </w:r>
            <w:r>
              <w:rPr>
                <w:rFonts w:ascii="Calibri" w:eastAsia="Times New Roman" w:hAnsi="Calibri" w:cs="Calibri" w:hint="eastAsia"/>
                <w:bCs/>
                <w:kern w:val="0"/>
                <w:sz w:val="20"/>
              </w:rPr>
              <w:t>°</w:t>
            </w:r>
          </w:p>
        </w:tc>
        <w:tc>
          <w:tcPr>
            <w:tcW w:w="540" w:type="pct"/>
            <w:noWrap/>
            <w:vAlign w:val="center"/>
          </w:tcPr>
          <w:p w14:paraId="01DBF6F2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</w:rPr>
              <w:t>2</w:t>
            </w:r>
            <w:r>
              <w:rPr>
                <w:rFonts w:ascii="Calibri" w:eastAsia="Times New Roman" w:hAnsi="Calibri" w:cs="Calibri" w:hint="eastAsia"/>
                <w:bCs/>
                <w:kern w:val="0"/>
                <w:sz w:val="20"/>
              </w:rPr>
              <w:t>°</w:t>
            </w:r>
          </w:p>
        </w:tc>
        <w:tc>
          <w:tcPr>
            <w:tcW w:w="643" w:type="pct"/>
            <w:noWrap/>
            <w:vAlign w:val="center"/>
          </w:tcPr>
          <w:p w14:paraId="01DBF6F3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</w:rPr>
              <w:t>2</w:t>
            </w:r>
            <w:r>
              <w:rPr>
                <w:rFonts w:ascii="Calibri" w:eastAsia="Times New Roman" w:hAnsi="Calibri" w:cs="Calibri" w:hint="eastAsia"/>
                <w:bCs/>
                <w:kern w:val="0"/>
                <w:sz w:val="20"/>
              </w:rPr>
              <w:t>°</w:t>
            </w:r>
          </w:p>
        </w:tc>
        <w:tc>
          <w:tcPr>
            <w:tcW w:w="556" w:type="pct"/>
            <w:noWrap/>
            <w:vAlign w:val="center"/>
          </w:tcPr>
          <w:p w14:paraId="01DBF6F4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</w:rPr>
              <w:t>1800MHz</w:t>
            </w:r>
          </w:p>
        </w:tc>
        <w:tc>
          <w:tcPr>
            <w:tcW w:w="552" w:type="pct"/>
          </w:tcPr>
          <w:p w14:paraId="01DBF6F5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18.2 dBm</w:t>
            </w:r>
          </w:p>
        </w:tc>
      </w:tr>
      <w:tr w:rsidR="001159D1" w14:paraId="01DBF6F8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shd w:val="clear" w:color="auto" w:fill="CCCCCC" w:themeFill="text1" w:themeFillTint="33"/>
            <w:noWrap/>
          </w:tcPr>
          <w:p w14:paraId="01DBF6F7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Calibri" w:hint="eastAsia"/>
                <w:b w:val="0"/>
                <w:bCs w:val="0"/>
                <w:color w:val="000000"/>
                <w:kern w:val="0"/>
                <w:sz w:val="18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地图数据</w:t>
            </w:r>
          </w:p>
        </w:tc>
      </w:tr>
      <w:tr w:rsidR="001159D1" w14:paraId="01DBF705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01DBF6F9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Cell Altitude</w:t>
            </w:r>
          </w:p>
        </w:tc>
        <w:tc>
          <w:tcPr>
            <w:tcW w:w="532" w:type="pct"/>
            <w:noWrap/>
          </w:tcPr>
          <w:p w14:paraId="01DBF6FA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</w:t>
            </w:r>
          </w:p>
          <w:p w14:paraId="01DBF6FB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Building Height</w:t>
            </w:r>
          </w:p>
        </w:tc>
        <w:tc>
          <w:tcPr>
            <w:tcW w:w="540" w:type="pct"/>
            <w:noWrap/>
          </w:tcPr>
          <w:p w14:paraId="01DBF6FC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Cell</w:t>
            </w:r>
          </w:p>
          <w:p w14:paraId="01DBF6FD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Clutter</w:t>
            </w:r>
          </w:p>
          <w:p w14:paraId="01DBF6FE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Index</w:t>
            </w:r>
          </w:p>
        </w:tc>
        <w:tc>
          <w:tcPr>
            <w:tcW w:w="540" w:type="pct"/>
            <w:noWrap/>
          </w:tcPr>
          <w:p w14:paraId="01DBF6FF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X</w:t>
            </w:r>
          </w:p>
        </w:tc>
        <w:tc>
          <w:tcPr>
            <w:tcW w:w="541" w:type="pct"/>
            <w:noWrap/>
          </w:tcPr>
          <w:p w14:paraId="01DBF700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Y</w:t>
            </w:r>
          </w:p>
        </w:tc>
        <w:tc>
          <w:tcPr>
            <w:tcW w:w="540" w:type="pct"/>
            <w:noWrap/>
          </w:tcPr>
          <w:p w14:paraId="01DBF701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Altitude</w:t>
            </w:r>
          </w:p>
        </w:tc>
        <w:tc>
          <w:tcPr>
            <w:tcW w:w="643" w:type="pct"/>
            <w:noWrap/>
          </w:tcPr>
          <w:p w14:paraId="01DBF702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Building Height</w:t>
            </w:r>
          </w:p>
        </w:tc>
        <w:tc>
          <w:tcPr>
            <w:tcW w:w="556" w:type="pct"/>
            <w:noWrap/>
          </w:tcPr>
          <w:p w14:paraId="01DBF703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  <w:t>Clutter Index</w:t>
            </w:r>
          </w:p>
        </w:tc>
        <w:tc>
          <w:tcPr>
            <w:tcW w:w="552" w:type="pct"/>
          </w:tcPr>
          <w:p w14:paraId="01DBF704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20"/>
              </w:rPr>
            </w:pPr>
          </w:p>
        </w:tc>
      </w:tr>
      <w:tr w:rsidR="001159D1" w14:paraId="01DBF70F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shd w:val="clear" w:color="auto" w:fill="CCCCCC" w:themeFill="text1" w:themeFillTint="33"/>
            <w:noWrap/>
            <w:vAlign w:val="center"/>
          </w:tcPr>
          <w:p w14:paraId="01DBF706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kern w:val="0"/>
                <w:sz w:val="20"/>
                <w:szCs w:val="20"/>
              </w:rPr>
              <w:t>47m</w:t>
            </w:r>
          </w:p>
        </w:tc>
        <w:tc>
          <w:tcPr>
            <w:tcW w:w="532" w:type="pct"/>
            <w:shd w:val="clear" w:color="auto" w:fill="CCCCCC" w:themeFill="text1" w:themeFillTint="33"/>
            <w:noWrap/>
            <w:vAlign w:val="center"/>
          </w:tcPr>
          <w:p w14:paraId="01DBF707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</w:rPr>
              <w:t>9m</w:t>
            </w:r>
          </w:p>
        </w:tc>
        <w:tc>
          <w:tcPr>
            <w:tcW w:w="540" w:type="pct"/>
            <w:shd w:val="clear" w:color="auto" w:fill="CCCCCC" w:themeFill="text1" w:themeFillTint="33"/>
            <w:noWrap/>
            <w:vAlign w:val="center"/>
          </w:tcPr>
          <w:p w14:paraId="01DBF708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</w:rPr>
              <w:t>11</w:t>
            </w:r>
          </w:p>
        </w:tc>
        <w:tc>
          <w:tcPr>
            <w:tcW w:w="540" w:type="pct"/>
            <w:shd w:val="clear" w:color="auto" w:fill="CCCCCC" w:themeFill="text1" w:themeFillTint="33"/>
            <w:noWrap/>
            <w:vAlign w:val="center"/>
          </w:tcPr>
          <w:p w14:paraId="01DBF709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</w:rPr>
              <w:t>500</w:t>
            </w:r>
          </w:p>
        </w:tc>
        <w:tc>
          <w:tcPr>
            <w:tcW w:w="541" w:type="pct"/>
            <w:shd w:val="clear" w:color="auto" w:fill="CCCCCC" w:themeFill="text1" w:themeFillTint="33"/>
            <w:noWrap/>
            <w:vAlign w:val="center"/>
          </w:tcPr>
          <w:p w14:paraId="01DBF70A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  <w:szCs w:val="20"/>
              </w:rPr>
              <w:t>500</w:t>
            </w:r>
          </w:p>
        </w:tc>
        <w:tc>
          <w:tcPr>
            <w:tcW w:w="540" w:type="pct"/>
            <w:shd w:val="clear" w:color="auto" w:fill="CCCCCC" w:themeFill="text1" w:themeFillTint="33"/>
            <w:noWrap/>
            <w:vAlign w:val="center"/>
          </w:tcPr>
          <w:p w14:paraId="01DBF70B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kern w:val="0"/>
                <w:sz w:val="20"/>
                <w:szCs w:val="20"/>
              </w:rPr>
              <w:t>9m</w:t>
            </w:r>
          </w:p>
        </w:tc>
        <w:tc>
          <w:tcPr>
            <w:tcW w:w="643" w:type="pct"/>
            <w:shd w:val="clear" w:color="auto" w:fill="CCCCCC" w:themeFill="text1" w:themeFillTint="33"/>
            <w:noWrap/>
            <w:vAlign w:val="center"/>
          </w:tcPr>
          <w:p w14:paraId="01DBF70C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0m</w:t>
            </w:r>
          </w:p>
        </w:tc>
        <w:tc>
          <w:tcPr>
            <w:tcW w:w="556" w:type="pct"/>
            <w:shd w:val="clear" w:color="auto" w:fill="CCCCCC" w:themeFill="text1" w:themeFillTint="33"/>
            <w:noWrap/>
          </w:tcPr>
          <w:p w14:paraId="01DBF70D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2" w:type="pct"/>
            <w:shd w:val="clear" w:color="auto" w:fill="CCCCCC" w:themeFill="text1" w:themeFillTint="33"/>
          </w:tcPr>
          <w:p w14:paraId="01DBF70E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159D1" w14:paraId="01DBF711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  <w:noWrap/>
          </w:tcPr>
          <w:p w14:paraId="01DBF710" w14:textId="77777777" w:rsidR="001159D1" w:rsidRDefault="0000000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Times New Roman" w:hAnsi="Calibri" w:cs="Calibri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18"/>
                <w:szCs w:val="20"/>
              </w:rPr>
              <w:t>RSRP标签数据</w:t>
            </w:r>
          </w:p>
        </w:tc>
      </w:tr>
      <w:tr w:rsidR="001159D1" w14:paraId="01DBF71B" w14:textId="77777777" w:rsidTr="00115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shd w:val="clear" w:color="auto" w:fill="CCCCCC" w:themeFill="text1" w:themeFillTint="33"/>
            <w:noWrap/>
          </w:tcPr>
          <w:p w14:paraId="01DBF712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18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kern w:val="0"/>
                <w:sz w:val="18"/>
                <w:szCs w:val="20"/>
              </w:rPr>
              <w:t>RSRP</w:t>
            </w:r>
          </w:p>
        </w:tc>
        <w:tc>
          <w:tcPr>
            <w:tcW w:w="532" w:type="pct"/>
            <w:shd w:val="clear" w:color="auto" w:fill="CCCCCC" w:themeFill="text1" w:themeFillTint="33"/>
            <w:noWrap/>
          </w:tcPr>
          <w:p w14:paraId="01DBF713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714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715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1" w:type="pct"/>
            <w:shd w:val="clear" w:color="auto" w:fill="CCCCCC" w:themeFill="text1" w:themeFillTint="33"/>
            <w:noWrap/>
          </w:tcPr>
          <w:p w14:paraId="01DBF716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shd w:val="clear" w:color="auto" w:fill="CCCCCC" w:themeFill="text1" w:themeFillTint="33"/>
            <w:noWrap/>
          </w:tcPr>
          <w:p w14:paraId="01DBF717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shd w:val="clear" w:color="auto" w:fill="CCCCCC" w:themeFill="text1" w:themeFillTint="33"/>
            <w:noWrap/>
          </w:tcPr>
          <w:p w14:paraId="01DBF718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shd w:val="clear" w:color="auto" w:fill="CCCCCC" w:themeFill="text1" w:themeFillTint="33"/>
            <w:noWrap/>
          </w:tcPr>
          <w:p w14:paraId="01DBF719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2" w:type="pct"/>
            <w:shd w:val="clear" w:color="auto" w:fill="CCCCCC" w:themeFill="text1" w:themeFillTint="33"/>
          </w:tcPr>
          <w:p w14:paraId="01DBF71A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1159D1" w14:paraId="01DBF725" w14:textId="77777777" w:rsidTr="001159D1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noWrap/>
          </w:tcPr>
          <w:p w14:paraId="01DBF71C" w14:textId="77777777" w:rsidR="001159D1" w:rsidRDefault="00000000">
            <w:pPr>
              <w:widowControl/>
              <w:spacing w:line="240" w:lineRule="auto"/>
              <w:ind w:firstLineChars="0" w:firstLine="0"/>
              <w:jc w:val="left"/>
              <w:rPr>
                <w:rFonts w:ascii="Calibri" w:eastAsia="Times New Roman" w:hAnsi="Calibri" w:cs="Calibri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 w:val="0"/>
                <w:kern w:val="0"/>
                <w:sz w:val="20"/>
                <w:szCs w:val="20"/>
              </w:rPr>
              <w:t>-100 dBm</w:t>
            </w:r>
          </w:p>
        </w:tc>
        <w:tc>
          <w:tcPr>
            <w:tcW w:w="532" w:type="pct"/>
            <w:noWrap/>
          </w:tcPr>
          <w:p w14:paraId="01DBF71D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01DBF71E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01DBF71F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1" w:type="pct"/>
            <w:noWrap/>
          </w:tcPr>
          <w:p w14:paraId="01DBF720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pct"/>
            <w:noWrap/>
          </w:tcPr>
          <w:p w14:paraId="01DBF721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3" w:type="pct"/>
            <w:noWrap/>
          </w:tcPr>
          <w:p w14:paraId="01DBF722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noWrap/>
          </w:tcPr>
          <w:p w14:paraId="01DBF723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2" w:type="pct"/>
          </w:tcPr>
          <w:p w14:paraId="01DBF724" w14:textId="77777777" w:rsidR="001159D1" w:rsidRDefault="001159D1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1DBF726" w14:textId="77777777" w:rsidR="001159D1" w:rsidRDefault="001159D1">
      <w:pPr>
        <w:ind w:firstLine="420"/>
      </w:pPr>
    </w:p>
    <w:p w14:paraId="01DBF727" w14:textId="77777777" w:rsidR="001159D1" w:rsidRDefault="00000000">
      <w:pPr>
        <w:pStyle w:val="2"/>
        <w:spacing w:before="240" w:after="240"/>
        <w:ind w:left="578" w:hanging="578"/>
        <w:rPr>
          <w:rFonts w:ascii="黑体" w:hAnsi="黑体" w:hint="eastAsia"/>
          <w:sz w:val="24"/>
        </w:rPr>
      </w:pPr>
      <w:r>
        <w:rPr>
          <w:rFonts w:ascii="黑体" w:hAnsi="黑体"/>
          <w:sz w:val="24"/>
        </w:rPr>
        <w:t>特征工程中的特征</w:t>
      </w:r>
      <w:r>
        <w:rPr>
          <w:rFonts w:ascii="黑体" w:hAnsi="黑体" w:hint="eastAsia"/>
          <w:sz w:val="24"/>
        </w:rPr>
        <w:t>选择</w:t>
      </w:r>
    </w:p>
    <w:p w14:paraId="01DBF728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完成</w:t>
      </w:r>
      <w:r>
        <w:rPr>
          <w:color w:val="000000" w:themeColor="text1"/>
        </w:rPr>
        <w:t>特征设计</w:t>
      </w:r>
      <w:r>
        <w:rPr>
          <w:rFonts w:hint="eastAsia"/>
          <w:color w:val="000000" w:themeColor="text1"/>
        </w:rPr>
        <w:t>后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通常需要选择有意义的特征输入机器学习模型进行训练。对于不同方法</w:t>
      </w:r>
      <w:r>
        <w:rPr>
          <w:color w:val="000000" w:themeColor="text1"/>
        </w:rPr>
        <w:t>构造出来的特征，需要从多个层面来判断这个特征是否合适</w:t>
      </w:r>
      <w:r>
        <w:rPr>
          <w:rFonts w:hint="eastAsia"/>
          <w:color w:val="000000" w:themeColor="text1"/>
        </w:rPr>
        <w:t>。通常来说，可以从</w:t>
      </w:r>
      <w:r>
        <w:rPr>
          <w:color w:val="000000" w:themeColor="text1"/>
        </w:rPr>
        <w:t>以下</w:t>
      </w:r>
      <w:r>
        <w:rPr>
          <w:rFonts w:hint="eastAsia"/>
          <w:color w:val="000000" w:themeColor="text1"/>
        </w:rPr>
        <w:t>两个方面来选择特征：</w:t>
      </w:r>
    </w:p>
    <w:p w14:paraId="01DBF729" w14:textId="77777777" w:rsidR="001159D1" w:rsidRDefault="00000000">
      <w:pPr>
        <w:pStyle w:val="af3"/>
        <w:numPr>
          <w:ilvl w:val="0"/>
          <w:numId w:val="3"/>
        </w:numPr>
        <w:ind w:left="426" w:firstLineChars="0" w:hanging="284"/>
        <w:rPr>
          <w:color w:val="000000" w:themeColor="text1"/>
        </w:rPr>
      </w:pPr>
      <w:r>
        <w:rPr>
          <w:rFonts w:hint="eastAsia"/>
          <w:color w:val="000000" w:themeColor="text1"/>
        </w:rPr>
        <w:t>特征是否发散：如果一个特征不发散，例如方差接近于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，也就是说样本在这个特征上基本上没有差异，这个特征对于样本的区分并没有什么用。</w:t>
      </w:r>
    </w:p>
    <w:p w14:paraId="01DBF72A" w14:textId="77777777" w:rsidR="001159D1" w:rsidRDefault="00000000">
      <w:pPr>
        <w:pStyle w:val="af3"/>
        <w:numPr>
          <w:ilvl w:val="0"/>
          <w:numId w:val="3"/>
        </w:numPr>
        <w:ind w:left="426" w:firstLineChars="0" w:hanging="284"/>
        <w:rPr>
          <w:color w:val="000000" w:themeColor="text1"/>
        </w:rPr>
      </w:pPr>
      <w:r>
        <w:rPr>
          <w:rFonts w:hint="eastAsia"/>
          <w:color w:val="000000" w:themeColor="text1"/>
        </w:rPr>
        <w:t>特征与目标的相关性：这点比较显见，与目标相关性高的特征，应当优先选择。</w:t>
      </w:r>
    </w:p>
    <w:p w14:paraId="01DBF72B" w14:textId="77777777" w:rsidR="001159D1" w:rsidRDefault="00000000">
      <w:pPr>
        <w:pStyle w:val="3"/>
        <w:numPr>
          <w:ilvl w:val="0"/>
          <w:numId w:val="0"/>
        </w:numPr>
        <w:ind w:left="570"/>
      </w:pP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t>二</w:t>
      </w:r>
    </w:p>
    <w:p w14:paraId="01DBF72C" w14:textId="77777777" w:rsidR="001159D1" w:rsidRDefault="00000000">
      <w:pPr>
        <w:ind w:firstLineChars="0"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基于</w:t>
      </w:r>
      <w:r>
        <w:rPr>
          <w:color w:val="000000" w:themeColor="text1"/>
        </w:rPr>
        <w:t>提供</w:t>
      </w:r>
      <w:r>
        <w:rPr>
          <w:rFonts w:hint="eastAsia"/>
          <w:color w:val="000000" w:themeColor="text1"/>
        </w:rPr>
        <w:t>的各小区数据集，设计多个</w:t>
      </w:r>
      <w:r>
        <w:rPr>
          <w:color w:val="000000" w:themeColor="text1"/>
        </w:rPr>
        <w:t>合适的</w:t>
      </w:r>
      <w:r>
        <w:rPr>
          <w:rFonts w:hint="eastAsia"/>
          <w:color w:val="000000" w:themeColor="text1"/>
        </w:rPr>
        <w:t>特征，计算这些特征与目标的</w:t>
      </w:r>
      <w:r>
        <w:rPr>
          <w:color w:val="000000" w:themeColor="text1"/>
        </w:rPr>
        <w:t>相关性</w:t>
      </w:r>
      <w:r>
        <w:rPr>
          <w:rFonts w:hint="eastAsia"/>
          <w:color w:val="000000" w:themeColor="text1"/>
        </w:rPr>
        <w:t>，并将</w:t>
      </w:r>
      <w:r>
        <w:rPr>
          <w:color w:val="000000" w:themeColor="text1"/>
        </w:rPr>
        <w:t>结果</w:t>
      </w:r>
      <w:r>
        <w:rPr>
          <w:rFonts w:hint="eastAsia"/>
          <w:color w:val="000000" w:themeColor="text1"/>
        </w:rPr>
        <w:t>量化、排序，形成如下的表格，并阐明设计</w:t>
      </w:r>
      <w:r>
        <w:rPr>
          <w:color w:val="000000" w:themeColor="text1"/>
        </w:rPr>
        <w:t>这些特征的原因和</w:t>
      </w:r>
      <w:r>
        <w:rPr>
          <w:rFonts w:hint="eastAsia"/>
          <w:color w:val="000000" w:themeColor="text1"/>
        </w:rPr>
        <w:t>用于排序的量化数值的计算方法。</w:t>
      </w:r>
    </w:p>
    <w:p w14:paraId="01DBF72D" w14:textId="77777777" w:rsidR="001159D1" w:rsidRDefault="00000000">
      <w:pPr>
        <w:pStyle w:val="a3"/>
        <w:ind w:firstLine="360"/>
        <w:rPr>
          <w:color w:val="000000" w:themeColor="text1"/>
        </w:rPr>
      </w:pPr>
      <w:r>
        <w:rPr>
          <w:color w:val="000000" w:themeColor="text1"/>
        </w:rPr>
        <w:t>Table 7</w:t>
      </w:r>
      <w:r>
        <w:rPr>
          <w:rFonts w:hint="eastAsia"/>
          <w:color w:val="000000" w:themeColor="text1"/>
        </w:rPr>
        <w:t>：特征名称</w:t>
      </w:r>
      <w:r>
        <w:rPr>
          <w:color w:val="000000" w:themeColor="text1"/>
        </w:rPr>
        <w:t>及其与</w:t>
      </w:r>
      <w:r>
        <w:rPr>
          <w:rFonts w:hint="eastAsia"/>
          <w:color w:val="000000" w:themeColor="text1"/>
        </w:rPr>
        <w:t>目标的相关性</w:t>
      </w:r>
    </w:p>
    <w:tbl>
      <w:tblPr>
        <w:tblStyle w:val="61"/>
        <w:tblW w:w="5000" w:type="pct"/>
        <w:jc w:val="center"/>
        <w:tblLook w:val="04A0" w:firstRow="1" w:lastRow="0" w:firstColumn="1" w:lastColumn="0" w:noHBand="0" w:noVBand="1"/>
      </w:tblPr>
      <w:tblGrid>
        <w:gridCol w:w="1766"/>
        <w:gridCol w:w="2291"/>
        <w:gridCol w:w="4239"/>
      </w:tblGrid>
      <w:tr w:rsidR="001159D1" w14:paraId="01DBF731" w14:textId="77777777" w:rsidTr="0011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</w:tcPr>
          <w:p w14:paraId="01DBF72E" w14:textId="77777777" w:rsidR="001159D1" w:rsidRDefault="00000000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381" w:type="pct"/>
            <w:noWrap/>
          </w:tcPr>
          <w:p w14:paraId="01DBF72F" w14:textId="77777777" w:rsidR="001159D1" w:rsidRDefault="0000000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特征名称</w:t>
            </w:r>
          </w:p>
        </w:tc>
        <w:tc>
          <w:tcPr>
            <w:tcW w:w="2555" w:type="pct"/>
            <w:noWrap/>
          </w:tcPr>
          <w:p w14:paraId="01DBF730" w14:textId="77777777" w:rsidR="001159D1" w:rsidRDefault="0000000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该特征与</w:t>
            </w:r>
            <w:r>
              <w:t>目标</w:t>
            </w:r>
            <w:r>
              <w:rPr>
                <w:rFonts w:hint="eastAsia"/>
              </w:rPr>
              <w:t>的</w:t>
            </w:r>
            <w:r>
              <w:t>相关</w:t>
            </w:r>
            <w:r>
              <w:rPr>
                <w:rFonts w:hint="eastAsia"/>
              </w:rPr>
              <w:t>性</w:t>
            </w:r>
          </w:p>
        </w:tc>
      </w:tr>
      <w:tr w:rsidR="001159D1" w14:paraId="01DBF735" w14:textId="77777777" w:rsidTr="001159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shd w:val="clear" w:color="auto" w:fill="CCCCCC" w:themeFill="text1" w:themeFillTint="33"/>
          </w:tcPr>
          <w:p w14:paraId="01DBF732" w14:textId="77777777" w:rsidR="001159D1" w:rsidRDefault="00000000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pct"/>
            <w:shd w:val="clear" w:color="auto" w:fill="CCCCCC" w:themeFill="text1" w:themeFillTint="33"/>
            <w:noWrap/>
          </w:tcPr>
          <w:p w14:paraId="01DBF733" w14:textId="77777777" w:rsidR="001159D1" w:rsidRDefault="001159D1">
            <w:pPr>
              <w:ind w:left="422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pct"/>
            <w:shd w:val="clear" w:color="auto" w:fill="CCCCCC" w:themeFill="text1" w:themeFillTint="33"/>
            <w:noWrap/>
          </w:tcPr>
          <w:p w14:paraId="01DBF734" w14:textId="77777777" w:rsidR="001159D1" w:rsidRDefault="001159D1">
            <w:pPr>
              <w:ind w:left="42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9D1" w14:paraId="01DBF739" w14:textId="77777777" w:rsidTr="001159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</w:tcPr>
          <w:p w14:paraId="01DBF736" w14:textId="77777777" w:rsidR="001159D1" w:rsidRDefault="00000000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pct"/>
            <w:noWrap/>
          </w:tcPr>
          <w:p w14:paraId="01DBF737" w14:textId="77777777" w:rsidR="001159D1" w:rsidRDefault="001159D1">
            <w:pPr>
              <w:ind w:left="422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pct"/>
            <w:noWrap/>
          </w:tcPr>
          <w:p w14:paraId="01DBF738" w14:textId="77777777" w:rsidR="001159D1" w:rsidRDefault="001159D1">
            <w:pPr>
              <w:ind w:left="42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9D1" w14:paraId="01DBF73D" w14:textId="77777777" w:rsidTr="001159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shd w:val="clear" w:color="auto" w:fill="CCCCCC" w:themeFill="text1" w:themeFillTint="33"/>
          </w:tcPr>
          <w:p w14:paraId="01DBF73A" w14:textId="77777777" w:rsidR="001159D1" w:rsidRDefault="00000000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t>…</w:t>
            </w:r>
          </w:p>
        </w:tc>
        <w:tc>
          <w:tcPr>
            <w:tcW w:w="1381" w:type="pct"/>
            <w:shd w:val="clear" w:color="auto" w:fill="CCCCCC" w:themeFill="text1" w:themeFillTint="33"/>
            <w:noWrap/>
          </w:tcPr>
          <w:p w14:paraId="01DBF73B" w14:textId="77777777" w:rsidR="001159D1" w:rsidRDefault="001159D1">
            <w:pPr>
              <w:ind w:left="422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pct"/>
            <w:shd w:val="clear" w:color="auto" w:fill="CCCCCC" w:themeFill="text1" w:themeFillTint="33"/>
            <w:noWrap/>
          </w:tcPr>
          <w:p w14:paraId="01DBF73C" w14:textId="77777777" w:rsidR="001159D1" w:rsidRDefault="001159D1">
            <w:pPr>
              <w:ind w:left="42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DBF73E" w14:textId="77777777" w:rsidR="001159D1" w:rsidRDefault="001159D1">
      <w:pPr>
        <w:ind w:firstLine="420"/>
      </w:pPr>
    </w:p>
    <w:p w14:paraId="01DBF73F" w14:textId="77777777" w:rsidR="001159D1" w:rsidRDefault="00000000">
      <w:pPr>
        <w:pStyle w:val="2"/>
        <w:spacing w:before="240" w:after="240"/>
        <w:ind w:left="578" w:hanging="578"/>
        <w:rPr>
          <w:rFonts w:ascii="黑体" w:hAnsi="黑体" w:hint="eastAsia"/>
          <w:sz w:val="24"/>
        </w:rPr>
      </w:pPr>
      <w:r>
        <w:rPr>
          <w:rFonts w:ascii="黑体" w:hAnsi="黑体"/>
          <w:sz w:val="24"/>
        </w:rPr>
        <w:t>RSRP预测</w:t>
      </w:r>
    </w:p>
    <w:p w14:paraId="01DBF740" w14:textId="77777777" w:rsidR="001159D1" w:rsidRDefault="00000000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 xml:space="preserve"> </w:t>
      </w:r>
      <w:r>
        <w:rPr>
          <w:rFonts w:hint="eastAsia"/>
        </w:rPr>
        <w:t>问题三</w:t>
      </w:r>
    </w:p>
    <w:p w14:paraId="01DBF741" w14:textId="77777777" w:rsidR="001159D1" w:rsidRDefault="00000000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在设计</w:t>
      </w:r>
      <w:r>
        <w:rPr>
          <w:color w:val="000000" w:themeColor="text1"/>
        </w:rPr>
        <w:t>和选择了有效的特征之后，就可以通过建立预测模型来进行</w:t>
      </w:r>
      <w:r>
        <w:rPr>
          <w:color w:val="000000" w:themeColor="text1"/>
        </w:rPr>
        <w:t>RSRP</w:t>
      </w:r>
      <w:r>
        <w:rPr>
          <w:color w:val="000000" w:themeColor="text1"/>
        </w:rPr>
        <w:t>的预测了。</w:t>
      </w:r>
      <w:r>
        <w:rPr>
          <w:rFonts w:hint="eastAsia"/>
          <w:color w:val="000000" w:themeColor="text1"/>
        </w:rPr>
        <w:t>请各个</w:t>
      </w:r>
      <w:r>
        <w:rPr>
          <w:color w:val="000000" w:themeColor="text1"/>
        </w:rPr>
        <w:t>参赛队</w:t>
      </w:r>
      <w:r>
        <w:rPr>
          <w:rFonts w:hint="eastAsia"/>
          <w:color w:val="000000" w:themeColor="text1"/>
        </w:rPr>
        <w:t>根据</w:t>
      </w:r>
      <w:r>
        <w:rPr>
          <w:color w:val="000000" w:themeColor="text1"/>
        </w:rPr>
        <w:t>自己建立的特征集</w:t>
      </w:r>
      <w:r>
        <w:rPr>
          <w:rFonts w:hint="eastAsia"/>
          <w:color w:val="000000" w:themeColor="text1"/>
        </w:rPr>
        <w:t>以及赛题提供</w:t>
      </w:r>
      <w:r>
        <w:rPr>
          <w:color w:val="000000" w:themeColor="text1"/>
        </w:rPr>
        <w:t>的训练数据集，建立基于</w:t>
      </w:r>
      <w:r>
        <w:rPr>
          <w:color w:val="000000" w:themeColor="text1"/>
        </w:rPr>
        <w:t>AI</w:t>
      </w:r>
      <w:r>
        <w:rPr>
          <w:color w:val="000000" w:themeColor="text1"/>
        </w:rPr>
        <w:t>的无线传播模型</w:t>
      </w:r>
      <w:r>
        <w:rPr>
          <w:rFonts w:hint="eastAsia"/>
          <w:color w:val="000000" w:themeColor="text1"/>
        </w:rPr>
        <w:t>来</w:t>
      </w:r>
      <w:r>
        <w:rPr>
          <w:color w:val="000000" w:themeColor="text1"/>
        </w:rPr>
        <w:t>对</w:t>
      </w:r>
      <w:r>
        <w:rPr>
          <w:rFonts w:hint="eastAsia"/>
          <w:color w:val="000000" w:themeColor="text1"/>
        </w:rPr>
        <w:t>不同地理</w:t>
      </w:r>
      <w:r>
        <w:rPr>
          <w:color w:val="000000" w:themeColor="text1"/>
        </w:rPr>
        <w:t>位置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RSRP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预测。</w:t>
      </w:r>
      <w:r>
        <w:rPr>
          <w:rFonts w:hint="eastAsia"/>
          <w:color w:val="000000" w:themeColor="text1"/>
        </w:rPr>
        <w:t>为研究生更明白本问题的目标，下面</w:t>
      </w:r>
      <w:r>
        <w:rPr>
          <w:color w:val="000000" w:themeColor="text1"/>
        </w:rPr>
        <w:t>将分别介绍</w:t>
      </w:r>
      <w:r>
        <w:rPr>
          <w:rFonts w:hint="eastAsia"/>
          <w:color w:val="000000" w:themeColor="text1"/>
        </w:rPr>
        <w:t>评审数据集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提交</w:t>
      </w:r>
      <w:r>
        <w:rPr>
          <w:color w:val="000000" w:themeColor="text1"/>
        </w:rPr>
        <w:t>内容</w:t>
      </w:r>
      <w:r>
        <w:rPr>
          <w:rFonts w:hint="eastAsia"/>
          <w:color w:val="000000" w:themeColor="text1"/>
        </w:rPr>
        <w:t>和线上代码</w:t>
      </w:r>
      <w:r>
        <w:rPr>
          <w:color w:val="000000" w:themeColor="text1"/>
        </w:rPr>
        <w:t>评分方法</w:t>
      </w:r>
      <w:r>
        <w:rPr>
          <w:rFonts w:hint="eastAsia"/>
          <w:color w:val="000000" w:themeColor="text1"/>
        </w:rPr>
        <w:t>。</w:t>
      </w:r>
    </w:p>
    <w:p w14:paraId="01DBF742" w14:textId="77777777" w:rsidR="001159D1" w:rsidRDefault="00000000">
      <w:pPr>
        <w:pStyle w:val="3"/>
      </w:pPr>
      <w:r>
        <w:rPr>
          <w:rFonts w:hint="eastAsia"/>
        </w:rPr>
        <w:t>评审数据集简介</w:t>
      </w:r>
    </w:p>
    <w:p w14:paraId="01DBF743" w14:textId="77777777" w:rsidR="001159D1" w:rsidRDefault="00000000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线上代码评分系统</w:t>
      </w:r>
      <w:r>
        <w:rPr>
          <w:color w:val="000000" w:themeColor="text1"/>
          <w:szCs w:val="21"/>
        </w:rPr>
        <w:t>将使用</w:t>
      </w:r>
      <w:r>
        <w:rPr>
          <w:rFonts w:hint="eastAsia"/>
          <w:color w:val="000000" w:themeColor="text1"/>
          <w:szCs w:val="21"/>
        </w:rPr>
        <w:t>对参赛队保密的评审</w:t>
      </w:r>
      <w:r>
        <w:rPr>
          <w:color w:val="000000" w:themeColor="text1"/>
          <w:szCs w:val="21"/>
        </w:rPr>
        <w:t>数据集</w:t>
      </w:r>
      <w:r>
        <w:rPr>
          <w:rFonts w:hint="eastAsia"/>
          <w:color w:val="000000" w:themeColor="text1"/>
          <w:szCs w:val="21"/>
        </w:rPr>
        <w:t>来</w:t>
      </w:r>
      <w:r>
        <w:rPr>
          <w:color w:val="000000" w:themeColor="text1"/>
          <w:szCs w:val="21"/>
        </w:rPr>
        <w:t>对</w:t>
      </w:r>
      <w:r>
        <w:rPr>
          <w:rFonts w:hint="eastAsia"/>
          <w:color w:val="000000" w:themeColor="text1"/>
          <w:szCs w:val="21"/>
        </w:rPr>
        <w:t>模型</w:t>
      </w:r>
      <w:r>
        <w:rPr>
          <w:color w:val="000000" w:themeColor="text1"/>
          <w:szCs w:val="21"/>
        </w:rPr>
        <w:t>进行评分，</w:t>
      </w:r>
      <w:r>
        <w:rPr>
          <w:rFonts w:hint="eastAsia"/>
          <w:color w:val="000000" w:themeColor="text1"/>
          <w:szCs w:val="21"/>
        </w:rPr>
        <w:t>以便公平地测试</w:t>
      </w:r>
      <w:r>
        <w:rPr>
          <w:color w:val="000000" w:themeColor="text1"/>
          <w:szCs w:val="21"/>
        </w:rPr>
        <w:t>各参赛队提交模型的实际泛化能力</w:t>
      </w:r>
      <w:r>
        <w:rPr>
          <w:rFonts w:hint="eastAsia"/>
          <w:color w:val="000000" w:themeColor="text1"/>
          <w:szCs w:val="21"/>
        </w:rPr>
        <w:t>。评审</w:t>
      </w:r>
      <w:r>
        <w:rPr>
          <w:color w:val="000000" w:themeColor="text1"/>
          <w:szCs w:val="21"/>
        </w:rPr>
        <w:t>数据</w:t>
      </w:r>
      <w:r>
        <w:rPr>
          <w:rFonts w:hint="eastAsia"/>
          <w:color w:val="000000" w:themeColor="text1"/>
          <w:szCs w:val="21"/>
        </w:rPr>
        <w:t>集与</w:t>
      </w:r>
      <w:r>
        <w:rPr>
          <w:color w:val="000000" w:themeColor="text1"/>
          <w:szCs w:val="21"/>
        </w:rPr>
        <w:t>训练数据集一样，</w:t>
      </w:r>
      <w:r>
        <w:rPr>
          <w:rFonts w:hint="eastAsia"/>
          <w:color w:val="000000" w:themeColor="text1"/>
          <w:szCs w:val="21"/>
        </w:rPr>
        <w:t>一共</w:t>
      </w:r>
      <w:r>
        <w:rPr>
          <w:color w:val="000000" w:themeColor="text1"/>
          <w:szCs w:val="21"/>
        </w:rPr>
        <w:t>包括了</w:t>
      </w:r>
      <w:r>
        <w:rPr>
          <w:rFonts w:hint="eastAsia"/>
          <w:color w:val="000000" w:themeColor="text1"/>
          <w:szCs w:val="21"/>
        </w:rPr>
        <w:t>多个</w:t>
      </w:r>
      <w:r>
        <w:rPr>
          <w:color w:val="000000" w:themeColor="text1"/>
          <w:szCs w:val="21"/>
        </w:rPr>
        <w:t>文件，</w:t>
      </w:r>
      <w:r>
        <w:rPr>
          <w:rFonts w:hint="eastAsia"/>
          <w:b/>
          <w:color w:val="000000" w:themeColor="text1"/>
          <w:szCs w:val="21"/>
        </w:rPr>
        <w:t>每个</w:t>
      </w:r>
      <w:r>
        <w:rPr>
          <w:b/>
          <w:color w:val="000000" w:themeColor="text1"/>
          <w:szCs w:val="21"/>
        </w:rPr>
        <w:t>文件代表一个小区内的数据</w:t>
      </w:r>
      <w:r>
        <w:rPr>
          <w:rFonts w:hint="eastAsia"/>
          <w:color w:val="000000" w:themeColor="text1"/>
          <w:szCs w:val="21"/>
        </w:rPr>
        <w:t>。</w:t>
      </w:r>
      <w:r>
        <w:rPr>
          <w:color w:val="000000" w:themeColor="text1"/>
          <w:szCs w:val="21"/>
        </w:rPr>
        <w:t>文件</w:t>
      </w:r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命名方式为</w:t>
      </w:r>
      <w:r>
        <w:rPr>
          <w:rFonts w:hint="eastAsia"/>
          <w:color w:val="000000" w:themeColor="text1"/>
          <w:szCs w:val="21"/>
        </w:rPr>
        <w:t>test_</w:t>
      </w:r>
      <w:r>
        <w:rPr>
          <w:color w:val="000000" w:themeColor="text1"/>
          <w:szCs w:val="21"/>
        </w:rPr>
        <w:t>id</w:t>
      </w:r>
      <w:r>
        <w:rPr>
          <w:rFonts w:hint="eastAsia"/>
          <w:color w:val="000000" w:themeColor="text1"/>
          <w:szCs w:val="21"/>
        </w:rPr>
        <w:t>.c</w:t>
      </w:r>
      <w:r>
        <w:rPr>
          <w:color w:val="000000" w:themeColor="text1"/>
          <w:szCs w:val="21"/>
        </w:rPr>
        <w:t>sv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其中</w:t>
      </w:r>
      <w:r>
        <w:rPr>
          <w:rFonts w:hint="eastAsia"/>
          <w:color w:val="000000" w:themeColor="text1"/>
          <w:szCs w:val="21"/>
        </w:rPr>
        <w:t>id</w:t>
      </w:r>
      <w:r>
        <w:rPr>
          <w:color w:val="000000" w:themeColor="text1"/>
          <w:szCs w:val="21"/>
        </w:rPr>
        <w:t>为</w:t>
      </w:r>
      <w:r>
        <w:rPr>
          <w:rFonts w:hint="eastAsia"/>
          <w:color w:val="000000" w:themeColor="text1"/>
          <w:szCs w:val="21"/>
        </w:rPr>
        <w:t>小区</w:t>
      </w:r>
      <w:r>
        <w:rPr>
          <w:color w:val="000000" w:themeColor="text1"/>
          <w:szCs w:val="21"/>
        </w:rPr>
        <w:t>的</w:t>
      </w:r>
      <w:r>
        <w:rPr>
          <w:rFonts w:cs="Calibri" w:hint="eastAsia"/>
          <w:color w:val="000000"/>
          <w:kern w:val="0"/>
          <w:szCs w:val="21"/>
        </w:rPr>
        <w:t>唯一标识</w:t>
      </w:r>
      <w:r>
        <w:rPr>
          <w:rFonts w:hint="eastAsia"/>
          <w:color w:val="000000" w:themeColor="text1"/>
          <w:szCs w:val="21"/>
        </w:rPr>
        <w:t>，例如</w:t>
      </w:r>
      <w:r>
        <w:rPr>
          <w:rFonts w:hint="eastAsia"/>
          <w:color w:val="000000" w:themeColor="text1"/>
          <w:szCs w:val="21"/>
        </w:rPr>
        <w:t>test_</w:t>
      </w:r>
      <w:r>
        <w:rPr>
          <w:color w:val="000000" w:themeColor="text1"/>
          <w:szCs w:val="21"/>
        </w:rPr>
        <w:t>1003501</w:t>
      </w:r>
      <w:r>
        <w:rPr>
          <w:rFonts w:hint="eastAsia"/>
          <w:color w:val="000000" w:themeColor="text1"/>
          <w:szCs w:val="21"/>
        </w:rPr>
        <w:t>.c</w:t>
      </w:r>
      <w:r>
        <w:rPr>
          <w:color w:val="000000" w:themeColor="text1"/>
          <w:szCs w:val="21"/>
        </w:rPr>
        <w:t>sv</w:t>
      </w:r>
      <w:r>
        <w:rPr>
          <w:rFonts w:hint="eastAsia"/>
          <w:color w:val="000000" w:themeColor="text1"/>
          <w:szCs w:val="21"/>
        </w:rPr>
        <w:t>表示</w:t>
      </w:r>
      <w:r>
        <w:rPr>
          <w:rFonts w:cs="Calibri" w:hint="eastAsia"/>
          <w:color w:val="000000"/>
          <w:kern w:val="0"/>
          <w:szCs w:val="21"/>
        </w:rPr>
        <w:t>唯一标识</w:t>
      </w:r>
      <w:r>
        <w:rPr>
          <w:color w:val="000000" w:themeColor="text1"/>
          <w:szCs w:val="21"/>
        </w:rPr>
        <w:t>为</w:t>
      </w:r>
      <w:r>
        <w:rPr>
          <w:rFonts w:hint="eastAsia"/>
          <w:color w:val="000000" w:themeColor="text1"/>
          <w:szCs w:val="21"/>
        </w:rPr>
        <w:t>1003</w:t>
      </w:r>
      <w:r>
        <w:rPr>
          <w:color w:val="000000" w:themeColor="text1"/>
          <w:szCs w:val="21"/>
        </w:rPr>
        <w:t>501</w:t>
      </w:r>
      <w:r>
        <w:rPr>
          <w:rFonts w:hint="eastAsia"/>
          <w:color w:val="000000" w:themeColor="text1"/>
          <w:szCs w:val="21"/>
        </w:rPr>
        <w:t>的小区</w:t>
      </w:r>
      <w:r>
        <w:rPr>
          <w:color w:val="000000" w:themeColor="text1"/>
          <w:szCs w:val="21"/>
        </w:rPr>
        <w:t>数据</w:t>
      </w:r>
      <w:r>
        <w:rPr>
          <w:rFonts w:hint="eastAsia"/>
          <w:color w:val="000000" w:themeColor="text1"/>
          <w:szCs w:val="21"/>
        </w:rPr>
        <w:t>。</w:t>
      </w:r>
    </w:p>
    <w:p w14:paraId="01DBF744" w14:textId="77777777" w:rsidR="001159D1" w:rsidRDefault="00000000">
      <w:pPr>
        <w:ind w:firstLine="422"/>
        <w:rPr>
          <w:b/>
          <w:color w:val="00B050"/>
        </w:rPr>
      </w:pPr>
      <w:r>
        <w:rPr>
          <w:rFonts w:hint="eastAsia"/>
          <w:b/>
          <w:color w:val="000000" w:themeColor="text1"/>
        </w:rPr>
        <w:t>评审</w:t>
      </w:r>
      <w:r>
        <w:rPr>
          <w:b/>
          <w:color w:val="000000" w:themeColor="text1"/>
        </w:rPr>
        <w:t>数据</w:t>
      </w:r>
      <w:r>
        <w:rPr>
          <w:rFonts w:hint="eastAsia"/>
          <w:b/>
          <w:color w:val="000000" w:themeColor="text1"/>
        </w:rPr>
        <w:t>集</w:t>
      </w:r>
      <w:r>
        <w:rPr>
          <w:rFonts w:hint="eastAsia"/>
          <w:color w:val="000000" w:themeColor="text1"/>
        </w:rPr>
        <w:t>的文件中含有除了</w:t>
      </w:r>
      <w:r>
        <w:rPr>
          <w:color w:val="000000" w:themeColor="text1"/>
        </w:rPr>
        <w:t>RSRP</w:t>
      </w:r>
      <w:r>
        <w:rPr>
          <w:color w:val="000000" w:themeColor="text1"/>
        </w:rPr>
        <w:t>之外的前</w:t>
      </w:r>
      <w:r>
        <w:rPr>
          <w:rFonts w:hint="eastAsia"/>
          <w:color w:val="000000" w:themeColor="text1"/>
        </w:rPr>
        <w:t>17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字段，</w:t>
      </w: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>该</w:t>
      </w:r>
      <w:r>
        <w:rPr>
          <w:rFonts w:hint="eastAsia"/>
          <w:color w:val="000000" w:themeColor="text1"/>
        </w:rPr>
        <w:t>17</w:t>
      </w:r>
      <w:r>
        <w:rPr>
          <w:color w:val="000000" w:themeColor="text1"/>
        </w:rPr>
        <w:t>个字段对应的</w:t>
      </w:r>
      <w:r>
        <w:rPr>
          <w:color w:val="000000" w:themeColor="text1"/>
        </w:rPr>
        <w:t>RSRP</w:t>
      </w:r>
      <w:r>
        <w:rPr>
          <w:color w:val="000000" w:themeColor="text1"/>
        </w:rPr>
        <w:t>字段需要由</w:t>
      </w:r>
      <w:r>
        <w:rPr>
          <w:rFonts w:hint="eastAsia"/>
          <w:color w:val="000000" w:themeColor="text1"/>
        </w:rPr>
        <w:t>研究生提交</w:t>
      </w:r>
      <w:r>
        <w:rPr>
          <w:color w:val="000000" w:themeColor="text1"/>
        </w:rPr>
        <w:t>的模型</w:t>
      </w:r>
      <w:r>
        <w:rPr>
          <w:rFonts w:hint="eastAsia"/>
          <w:color w:val="000000" w:themeColor="text1"/>
        </w:rPr>
        <w:t>代码程序预测生成</w:t>
      </w:r>
      <w:r>
        <w:rPr>
          <w:color w:val="000000" w:themeColor="text1"/>
        </w:rPr>
        <w:t>。</w:t>
      </w:r>
    </w:p>
    <w:p w14:paraId="01DBF745" w14:textId="77777777" w:rsidR="001159D1" w:rsidRDefault="00000000">
      <w:pPr>
        <w:pStyle w:val="3"/>
      </w:pPr>
      <w:r>
        <w:rPr>
          <w:rFonts w:hint="eastAsia"/>
        </w:rPr>
        <w:t>提交内容</w:t>
      </w:r>
    </w:p>
    <w:p w14:paraId="01DBF746" w14:textId="77777777" w:rsidR="001159D1" w:rsidRDefault="00000000">
      <w:pPr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>论文要</w:t>
      </w:r>
      <w:r>
        <w:rPr>
          <w:rFonts w:hint="eastAsia"/>
          <w:color w:val="000000" w:themeColor="text1"/>
          <w:szCs w:val="21"/>
        </w:rPr>
        <w:t>以</w:t>
      </w:r>
      <w:r>
        <w:rPr>
          <w:color w:val="000000" w:themeColor="text1"/>
          <w:szCs w:val="21"/>
        </w:rPr>
        <w:t>文字形式</w:t>
      </w:r>
      <w:r>
        <w:rPr>
          <w:rFonts w:hint="eastAsia"/>
          <w:color w:val="000000" w:themeColor="text1"/>
          <w:szCs w:val="21"/>
        </w:rPr>
        <w:t>详细阐述</w:t>
      </w:r>
      <w:r>
        <w:rPr>
          <w:color w:val="000000" w:themeColor="text1"/>
          <w:szCs w:val="21"/>
        </w:rPr>
        <w:t>AI</w:t>
      </w:r>
      <w:r>
        <w:rPr>
          <w:rFonts w:hint="eastAsia"/>
          <w:color w:val="000000" w:themeColor="text1"/>
          <w:szCs w:val="21"/>
        </w:rPr>
        <w:t>模型的建模过程，包括</w:t>
      </w:r>
      <w:r>
        <w:rPr>
          <w:color w:val="000000" w:themeColor="text1"/>
          <w:szCs w:val="21"/>
        </w:rPr>
        <w:t>模型的</w:t>
      </w:r>
      <w:r>
        <w:rPr>
          <w:rFonts w:hint="eastAsia"/>
          <w:color w:val="000000" w:themeColor="text1"/>
          <w:szCs w:val="21"/>
        </w:rPr>
        <w:t>建立</w:t>
      </w:r>
      <w:r>
        <w:rPr>
          <w:color w:val="000000" w:themeColor="text1"/>
          <w:szCs w:val="21"/>
        </w:rPr>
        <w:t>方法，</w:t>
      </w:r>
      <w:r>
        <w:rPr>
          <w:rFonts w:hint="eastAsia"/>
          <w:color w:val="000000" w:themeColor="text1"/>
          <w:szCs w:val="21"/>
        </w:rPr>
        <w:t>参数</w:t>
      </w:r>
      <w:r>
        <w:rPr>
          <w:color w:val="000000" w:themeColor="text1"/>
          <w:szCs w:val="21"/>
        </w:rPr>
        <w:t>的</w:t>
      </w:r>
      <w:r>
        <w:rPr>
          <w:rFonts w:hint="eastAsia"/>
          <w:color w:val="000000" w:themeColor="text1"/>
          <w:szCs w:val="21"/>
        </w:rPr>
        <w:t>设置</w:t>
      </w:r>
      <w:r>
        <w:rPr>
          <w:color w:val="000000" w:themeColor="text1"/>
          <w:szCs w:val="21"/>
        </w:rPr>
        <w:t>和训练的结果，</w:t>
      </w:r>
      <w:r>
        <w:rPr>
          <w:rFonts w:hint="eastAsia"/>
          <w:color w:val="000000" w:themeColor="text1"/>
          <w:szCs w:val="21"/>
        </w:rPr>
        <w:t>特别是第三问要阐述清楚。</w:t>
      </w:r>
    </w:p>
    <w:p w14:paraId="01DBF747" w14:textId="77777777" w:rsidR="001159D1" w:rsidRDefault="00000000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第三问需要</w:t>
      </w:r>
      <w:r>
        <w:rPr>
          <w:color w:val="000000" w:themeColor="text1"/>
          <w:szCs w:val="21"/>
        </w:rPr>
        <w:t>提交</w:t>
      </w:r>
      <w:r>
        <w:rPr>
          <w:rFonts w:hint="eastAsia"/>
          <w:color w:val="000000" w:themeColor="text1"/>
          <w:szCs w:val="21"/>
        </w:rPr>
        <w:t>完整</w:t>
      </w:r>
      <w:r>
        <w:rPr>
          <w:color w:val="000000" w:themeColor="text1"/>
          <w:szCs w:val="21"/>
        </w:rPr>
        <w:t>的</w:t>
      </w:r>
      <w:r>
        <w:rPr>
          <w:rFonts w:hint="eastAsia"/>
          <w:color w:val="000000" w:themeColor="text1"/>
          <w:szCs w:val="21"/>
        </w:rPr>
        <w:t>模型。针对每一个评审数据集</w:t>
      </w:r>
      <w:r>
        <w:rPr>
          <w:color w:val="000000" w:themeColor="text1"/>
          <w:szCs w:val="21"/>
        </w:rPr>
        <w:t>的</w:t>
      </w:r>
      <w:r>
        <w:rPr>
          <w:rFonts w:hint="eastAsia"/>
          <w:color w:val="000000" w:themeColor="text1"/>
          <w:szCs w:val="21"/>
        </w:rPr>
        <w:t>输入文件，模型输出要求也是一个文件，例如输入数据文件名为</w:t>
      </w:r>
      <w:r>
        <w:rPr>
          <w:rFonts w:hint="eastAsia"/>
          <w:color w:val="000000" w:themeColor="text1"/>
          <w:szCs w:val="21"/>
        </w:rPr>
        <w:t>test_123456.csv</w:t>
      </w:r>
      <w:r>
        <w:rPr>
          <w:rFonts w:hint="eastAsia"/>
          <w:color w:val="000000" w:themeColor="text1"/>
          <w:szCs w:val="21"/>
        </w:rPr>
        <w:t>，则输出文件名必须为</w:t>
      </w:r>
      <w:r>
        <w:rPr>
          <w:rFonts w:hint="eastAsia"/>
          <w:color w:val="000000" w:themeColor="text1"/>
          <w:szCs w:val="21"/>
        </w:rPr>
        <w:t>test_123456.csv_result.txt</w:t>
      </w:r>
      <w:r>
        <w:rPr>
          <w:rFonts w:hint="eastAsia"/>
          <w:color w:val="000000" w:themeColor="text1"/>
          <w:szCs w:val="21"/>
        </w:rPr>
        <w:t>。另外，输出文件的数量与输入文件必须一致，否则会以全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文件代替输出文件进行评分。例如，参赛队伍如果没有提交针对输入文件名为</w:t>
      </w:r>
      <w:r>
        <w:rPr>
          <w:rFonts w:hint="eastAsia"/>
          <w:color w:val="000000" w:themeColor="text1"/>
          <w:szCs w:val="21"/>
        </w:rPr>
        <w:t>test_123456.csv</w:t>
      </w:r>
      <w:r>
        <w:rPr>
          <w:rFonts w:hint="eastAsia"/>
          <w:color w:val="000000" w:themeColor="text1"/>
          <w:szCs w:val="21"/>
        </w:rPr>
        <w:t>的输出文件，系统在评分时会自动产生全零的</w:t>
      </w:r>
      <w:r>
        <w:rPr>
          <w:rFonts w:hint="eastAsia"/>
          <w:color w:val="000000" w:themeColor="text1"/>
          <w:szCs w:val="21"/>
        </w:rPr>
        <w:t>test_123456.csv_result.txt</w:t>
      </w:r>
      <w:r>
        <w:rPr>
          <w:rFonts w:hint="eastAsia"/>
          <w:color w:val="000000" w:themeColor="text1"/>
          <w:szCs w:val="21"/>
        </w:rPr>
        <w:t>进行评分。</w:t>
      </w:r>
    </w:p>
    <w:p w14:paraId="01DBF748" w14:textId="77777777" w:rsidR="001159D1" w:rsidRDefault="00000000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每个输出文件内容的样例如下所示，</w:t>
      </w:r>
    </w:p>
    <w:p w14:paraId="01DBF749" w14:textId="77777777" w:rsidR="001159D1" w:rsidRDefault="001159D1">
      <w:pPr>
        <w:ind w:firstLineChars="0" w:firstLine="420"/>
      </w:pPr>
    </w:p>
    <w:p w14:paraId="01DBF74A" w14:textId="77777777" w:rsidR="001159D1" w:rsidRDefault="00000000">
      <w:pPr>
        <w:ind w:firstLineChars="0" w:firstLine="0"/>
        <w:jc w:val="center"/>
      </w:pPr>
      <w:r>
        <w:t>{"RSRP": [[-54.505], [-73.416], [-76.123], [-74.261], [-98.143]]}</w:t>
      </w:r>
    </w:p>
    <w:p w14:paraId="01DBF74B" w14:textId="77777777" w:rsidR="001159D1" w:rsidRDefault="001159D1">
      <w:pPr>
        <w:ind w:firstLineChars="0" w:firstLine="0"/>
        <w:jc w:val="center"/>
      </w:pPr>
    </w:p>
    <w:p w14:paraId="01DBF74C" w14:textId="77777777" w:rsidR="001159D1" w:rsidRDefault="00000000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其中方括号内的数字表示输入文件的每一行数据所对应的</w:t>
      </w:r>
      <w:r>
        <w:rPr>
          <w:rFonts w:hint="eastAsia"/>
          <w:color w:val="000000" w:themeColor="text1"/>
          <w:szCs w:val="21"/>
        </w:rPr>
        <w:t>RSRP</w:t>
      </w:r>
      <w:r>
        <w:rPr>
          <w:rFonts w:hint="eastAsia"/>
          <w:color w:val="000000" w:themeColor="text1"/>
          <w:szCs w:val="21"/>
        </w:rPr>
        <w:t>预测值，预测值的数量与输入文件的行数</w:t>
      </w:r>
      <w:r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表头除外</w:t>
      </w:r>
      <w:r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对应，例如上文的输出文件对应的输入文件应该是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行</w:t>
      </w:r>
      <w:r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表头除外</w:t>
      </w:r>
      <w:r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。如果输出文件的预测值少于输入文件的行数，则会以补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的形式将输出文件填满后进行评分；如果输出文件的预测值多余输入文件的行数，则会取输出文件的前</w:t>
      </w:r>
      <w:r>
        <w:rPr>
          <w:rFonts w:hint="eastAsia"/>
          <w:color w:val="000000" w:themeColor="text1"/>
          <w:szCs w:val="21"/>
        </w:rPr>
        <w:t>N</w:t>
      </w:r>
      <w:r>
        <w:rPr>
          <w:rFonts w:hint="eastAsia"/>
          <w:color w:val="000000" w:themeColor="text1"/>
          <w:szCs w:val="21"/>
        </w:rPr>
        <w:t>个预测值进行评分，其中</w:t>
      </w:r>
      <w:r>
        <w:rPr>
          <w:rFonts w:hint="eastAsia"/>
          <w:color w:val="000000" w:themeColor="text1"/>
          <w:szCs w:val="21"/>
        </w:rPr>
        <w:t>N</w:t>
      </w:r>
      <w:r>
        <w:rPr>
          <w:rFonts w:hint="eastAsia"/>
          <w:color w:val="000000" w:themeColor="text1"/>
          <w:szCs w:val="21"/>
        </w:rPr>
        <w:t>为输入文件的行数。</w:t>
      </w:r>
    </w:p>
    <w:p w14:paraId="01DBF74D" w14:textId="77777777" w:rsidR="001159D1" w:rsidRDefault="001159D1">
      <w:pPr>
        <w:ind w:firstLine="420"/>
        <w:rPr>
          <w:color w:val="000000" w:themeColor="text1"/>
          <w:szCs w:val="21"/>
        </w:rPr>
        <w:sectPr w:rsidR="001159D1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DBF74E" w14:textId="77777777" w:rsidR="001159D1" w:rsidRDefault="00000000">
      <w:pPr>
        <w:pStyle w:val="3"/>
      </w:pPr>
      <w:r>
        <w:rPr>
          <w:rFonts w:hint="eastAsia"/>
        </w:rPr>
        <w:t>线上代码评分</w:t>
      </w:r>
      <w:r>
        <w:t>方法</w:t>
      </w:r>
    </w:p>
    <w:p w14:paraId="01DBF74F" w14:textId="77777777" w:rsidR="001159D1" w:rsidRDefault="00000000">
      <w:pPr>
        <w:pStyle w:val="af3"/>
        <w:ind w:left="-142" w:firstLineChars="0" w:firstLine="568"/>
        <w:rPr>
          <w:color w:val="000000" w:themeColor="text1"/>
        </w:rPr>
      </w:pPr>
      <w:r>
        <w:rPr>
          <w:rFonts w:hint="eastAsia"/>
          <w:color w:val="000000" w:themeColor="text1"/>
        </w:rPr>
        <w:t>对于提交的预测</w:t>
      </w:r>
      <w:r>
        <w:rPr>
          <w:color w:val="000000" w:themeColor="text1"/>
        </w:rPr>
        <w:t>RSRP</w:t>
      </w:r>
      <w:r>
        <w:rPr>
          <w:color w:val="000000" w:themeColor="text1"/>
        </w:rPr>
        <w:t>值，</w:t>
      </w:r>
      <w:r>
        <w:rPr>
          <w:rFonts w:hint="eastAsia"/>
          <w:color w:val="000000" w:themeColor="text1"/>
        </w:rPr>
        <w:t>将根据</w:t>
      </w:r>
      <w:r>
        <w:rPr>
          <w:color w:val="000000" w:themeColor="text1"/>
        </w:rPr>
        <w:t>以下</w:t>
      </w:r>
      <w:r>
        <w:rPr>
          <w:rFonts w:hint="eastAsia"/>
          <w:color w:val="000000" w:themeColor="text1"/>
        </w:rPr>
        <w:t>条件</w:t>
      </w:r>
      <w:r>
        <w:rPr>
          <w:color w:val="000000" w:themeColor="text1"/>
        </w:rPr>
        <w:t>进行排序。</w:t>
      </w:r>
    </w:p>
    <w:p w14:paraId="01DBF750" w14:textId="77777777" w:rsidR="001159D1" w:rsidRDefault="00000000">
      <w:pPr>
        <w:pStyle w:val="af3"/>
        <w:ind w:left="-142" w:firstLineChars="0" w:firstLine="568"/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模型在评审数据集的评估下，</w:t>
      </w:r>
      <w:r>
        <w:rPr>
          <w:rFonts w:hint="eastAsia"/>
          <w:b/>
          <w:color w:val="000000" w:themeColor="text1"/>
        </w:rPr>
        <w:t>弱覆盖</w:t>
      </w:r>
      <w:r>
        <w:rPr>
          <w:b/>
          <w:color w:val="000000" w:themeColor="text1"/>
        </w:rPr>
        <w:t>识别率</w:t>
      </w:r>
      <w:r>
        <w:rPr>
          <w:rFonts w:hint="eastAsia"/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(PCRR : Poor coverage recognition rate) </w:t>
      </w:r>
      <w:r>
        <w:rPr>
          <w:rFonts w:hint="eastAsia"/>
          <w:color w:val="000000" w:themeColor="text1"/>
        </w:rPr>
        <w:t>必须大于等于</w:t>
      </w:r>
      <w:r>
        <w:rPr>
          <w:rFonts w:hint="eastAsia"/>
          <w:color w:val="000000" w:themeColor="text1"/>
        </w:rPr>
        <w:t>20%</w:t>
      </w:r>
      <w:r>
        <w:rPr>
          <w:rFonts w:hint="eastAsia"/>
          <w:color w:val="000000" w:themeColor="text1"/>
        </w:rPr>
        <w:t>。</w:t>
      </w:r>
    </w:p>
    <w:p w14:paraId="01DBF751" w14:textId="77777777" w:rsidR="001159D1" w:rsidRDefault="00000000">
      <w:pPr>
        <w:pStyle w:val="af3"/>
        <w:ind w:left="-142" w:firstLineChars="0" w:firstLine="568"/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PCRR</w:t>
      </w:r>
      <w:r>
        <w:rPr>
          <w:rFonts w:hint="eastAsia"/>
          <w:color w:val="000000" w:themeColor="text1"/>
        </w:rPr>
        <w:t>精度达标后，再根据预测</w:t>
      </w:r>
      <w:r>
        <w:rPr>
          <w:rFonts w:hint="eastAsia"/>
          <w:b/>
          <w:color w:val="000000" w:themeColor="text1"/>
        </w:rPr>
        <w:t>均方根误差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(RMSE : Root mean squared error)</w:t>
      </w:r>
      <w:r>
        <w:rPr>
          <w:rFonts w:hint="eastAsia"/>
          <w:color w:val="000000" w:themeColor="text1"/>
        </w:rPr>
        <w:t>大小进行各参赛组的名次排序（</w:t>
      </w:r>
      <w:r>
        <w:rPr>
          <w:rFonts w:hint="eastAsia"/>
          <w:color w:val="000000" w:themeColor="text1"/>
        </w:rPr>
        <w:t>RMSE</w:t>
      </w:r>
      <w:r>
        <w:rPr>
          <w:rFonts w:hint="eastAsia"/>
          <w:color w:val="000000" w:themeColor="text1"/>
        </w:rPr>
        <w:t>小者排名靠前）。</w:t>
      </w:r>
    </w:p>
    <w:p w14:paraId="01DBF752" w14:textId="77777777" w:rsidR="001159D1" w:rsidRDefault="00000000">
      <w:pPr>
        <w:pStyle w:val="af3"/>
        <w:ind w:left="-142" w:firstLineChars="0" w:firstLine="568"/>
        <w:rPr>
          <w:color w:val="000000" w:themeColor="text1"/>
        </w:rPr>
      </w:pPr>
      <w:r>
        <w:rPr>
          <w:color w:val="000000" w:themeColor="text1"/>
        </w:rPr>
        <w:t>PCRR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RMSE</w:t>
      </w:r>
      <w:r>
        <w:rPr>
          <w:color w:val="000000" w:themeColor="text1"/>
        </w:rPr>
        <w:t>的介绍如下所示</w:t>
      </w:r>
      <w:r>
        <w:rPr>
          <w:rFonts w:hint="eastAsia"/>
          <w:color w:val="000000" w:themeColor="text1"/>
        </w:rPr>
        <w:t>：</w:t>
      </w:r>
    </w:p>
    <w:p w14:paraId="01DBF753" w14:textId="77777777" w:rsidR="001159D1" w:rsidRDefault="00000000">
      <w:pPr>
        <w:pStyle w:val="af3"/>
        <w:numPr>
          <w:ilvl w:val="0"/>
          <w:numId w:val="4"/>
        </w:numPr>
        <w:spacing w:before="120" w:after="120"/>
        <w:ind w:left="714" w:firstLineChars="0" w:hanging="357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弱覆盖</w:t>
      </w:r>
      <w:r>
        <w:rPr>
          <w:b/>
          <w:color w:val="000000" w:themeColor="text1"/>
          <w:sz w:val="22"/>
        </w:rPr>
        <w:t>识别率</w:t>
      </w:r>
      <w:r>
        <w:rPr>
          <w:rFonts w:hint="eastAsia"/>
          <w:b/>
          <w:color w:val="000000" w:themeColor="text1"/>
          <w:sz w:val="22"/>
        </w:rPr>
        <w:t xml:space="preserve"> (</w:t>
      </w:r>
      <w:r>
        <w:rPr>
          <w:b/>
          <w:color w:val="000000" w:themeColor="text1"/>
          <w:sz w:val="22"/>
        </w:rPr>
        <w:t>PCRR : Poor coverage recognition rate</w:t>
      </w:r>
      <w:r>
        <w:rPr>
          <w:rFonts w:hint="eastAsia"/>
          <w:b/>
          <w:color w:val="000000" w:themeColor="text1"/>
          <w:sz w:val="22"/>
        </w:rPr>
        <w:t>)</w:t>
      </w:r>
    </w:p>
    <w:p w14:paraId="01DBF754" w14:textId="77777777" w:rsidR="001159D1" w:rsidRDefault="0000000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进行</w:t>
      </w:r>
      <w:r>
        <w:rPr>
          <w:rFonts w:hint="eastAsia"/>
          <w:color w:val="000000" w:themeColor="text1"/>
        </w:rPr>
        <w:t>预测</w:t>
      </w:r>
      <w:r>
        <w:rPr>
          <w:color w:val="000000" w:themeColor="text1"/>
        </w:rPr>
        <w:t>的过程中如果可以有效识别弱覆盖区域，能</w:t>
      </w:r>
      <w:r>
        <w:rPr>
          <w:rFonts w:hint="eastAsia"/>
          <w:color w:val="000000" w:themeColor="text1"/>
        </w:rPr>
        <w:t>够更好</w:t>
      </w:r>
      <w:r>
        <w:rPr>
          <w:color w:val="000000" w:themeColor="text1"/>
        </w:rPr>
        <w:t>地帮助运营商精准</w:t>
      </w:r>
      <w:r>
        <w:rPr>
          <w:rFonts w:hint="eastAsia"/>
          <w:color w:val="000000" w:themeColor="text1"/>
        </w:rPr>
        <w:t>规划</w:t>
      </w:r>
      <w:r>
        <w:rPr>
          <w:color w:val="000000" w:themeColor="text1"/>
        </w:rPr>
        <w:t>和优化网络</w:t>
      </w:r>
      <w:r>
        <w:rPr>
          <w:rFonts w:hint="eastAsia"/>
          <w:color w:val="000000" w:themeColor="text1"/>
        </w:rPr>
        <w:t>从而</w:t>
      </w:r>
      <w:r>
        <w:rPr>
          <w:color w:val="000000" w:themeColor="text1"/>
        </w:rPr>
        <w:t>提升客户体验。</w:t>
      </w:r>
      <w:r>
        <w:rPr>
          <w:rFonts w:hint="eastAsia"/>
          <w:color w:val="000000" w:themeColor="text1"/>
        </w:rPr>
        <w:t>因此，</w:t>
      </w:r>
      <w:r>
        <w:rPr>
          <w:color w:val="000000" w:themeColor="text1"/>
        </w:rPr>
        <w:t>除</w:t>
      </w:r>
      <w:r>
        <w:rPr>
          <w:color w:val="000000" w:themeColor="text1"/>
        </w:rPr>
        <w:t>RMSE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有效测试</w:t>
      </w:r>
      <w:r>
        <w:rPr>
          <w:rFonts w:hint="eastAsia"/>
          <w:color w:val="000000" w:themeColor="text1"/>
        </w:rPr>
        <w:t>目标</w:t>
      </w:r>
      <w:r>
        <w:rPr>
          <w:color w:val="000000" w:themeColor="text1"/>
        </w:rPr>
        <w:t>之外，</w:t>
      </w:r>
      <w:r>
        <w:rPr>
          <w:rFonts w:hint="eastAsia"/>
          <w:color w:val="000000" w:themeColor="text1"/>
        </w:rPr>
        <w:t>弱覆盖</w:t>
      </w:r>
      <w:r>
        <w:rPr>
          <w:color w:val="000000" w:themeColor="text1"/>
        </w:rPr>
        <w:t>识别</w:t>
      </w:r>
      <w:r>
        <w:rPr>
          <w:rFonts w:hint="eastAsia"/>
          <w:color w:val="000000" w:themeColor="text1"/>
        </w:rPr>
        <w:t>准确</w:t>
      </w:r>
      <w:r>
        <w:rPr>
          <w:color w:val="000000" w:themeColor="text1"/>
        </w:rPr>
        <w:t>率也是</w:t>
      </w:r>
      <w:r>
        <w:rPr>
          <w:rFonts w:hint="eastAsia"/>
          <w:color w:val="000000" w:themeColor="text1"/>
        </w:rPr>
        <w:t>作为</w:t>
      </w:r>
      <w:r>
        <w:rPr>
          <w:color w:val="000000" w:themeColor="text1"/>
        </w:rPr>
        <w:t>一项非常有价值的</w:t>
      </w:r>
      <w:r>
        <w:rPr>
          <w:rFonts w:hint="eastAsia"/>
          <w:color w:val="000000" w:themeColor="text1"/>
        </w:rPr>
        <w:t>评价</w:t>
      </w:r>
      <w:r>
        <w:rPr>
          <w:color w:val="000000" w:themeColor="text1"/>
        </w:rPr>
        <w:t>指标。</w:t>
      </w:r>
    </w:p>
    <w:p w14:paraId="01DBF755" w14:textId="77777777" w:rsidR="001159D1" w:rsidRDefault="00000000">
      <w:pPr>
        <w:ind w:firstLine="420"/>
        <w:rPr>
          <w:color w:val="000000" w:themeColor="text1"/>
        </w:rPr>
      </w:pPr>
      <w:r>
        <w:rPr>
          <w:color w:val="000000" w:themeColor="text1"/>
        </w:rPr>
        <w:t>在</w:t>
      </w:r>
      <w:r>
        <w:rPr>
          <w:rFonts w:hint="eastAsia"/>
          <w:color w:val="000000" w:themeColor="text1"/>
        </w:rPr>
        <w:t>本次建模</w:t>
      </w:r>
      <w:r>
        <w:rPr>
          <w:color w:val="000000" w:themeColor="text1"/>
        </w:rPr>
        <w:t>比赛中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弱覆盖判决门限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th</m:t>
            </m:r>
          </m:sub>
        </m:sSub>
      </m:oMath>
      <w:r>
        <w:rPr>
          <w:rFonts w:ascii="Lucida Calligraphy" w:hAnsi="Lucida Calligraphy" w:hint="eastAsia"/>
          <w:color w:val="000000" w:themeColor="text1"/>
        </w:rPr>
        <w:t>的</w:t>
      </w:r>
      <w:r>
        <w:rPr>
          <w:rFonts w:ascii="Lucida Calligraphy" w:hAnsi="Lucida Calligraphy"/>
          <w:color w:val="000000" w:themeColor="text1"/>
        </w:rPr>
        <w:t>值定</w:t>
      </w:r>
      <w:r>
        <w:rPr>
          <w:rFonts w:ascii="Lucida Calligraphy" w:hAnsi="Lucida Calligraphy" w:hint="eastAsia"/>
          <w:color w:val="000000" w:themeColor="text1"/>
        </w:rPr>
        <w:t>为</w:t>
      </w:r>
      <w:r>
        <w:rPr>
          <w:rFonts w:cs="Arial"/>
          <w:color w:val="000000" w:themeColor="text1"/>
        </w:rPr>
        <w:t>-103 dBm</w:t>
      </w:r>
      <w:r>
        <w:rPr>
          <w:rFonts w:ascii="Lucida Calligraphy" w:hAnsi="Lucida Calligraphy"/>
          <w:color w:val="000000" w:themeColor="text1"/>
        </w:rPr>
        <w:t>。</w:t>
      </w:r>
      <w:r>
        <w:rPr>
          <w:rFonts w:ascii="Lucida Calligraphy" w:hAnsi="Lucida Calligraphy" w:hint="eastAsia"/>
          <w:color w:val="000000" w:themeColor="text1"/>
        </w:rPr>
        <w:t>若</w:t>
      </w:r>
      <w:r>
        <w:rPr>
          <w:rFonts w:cs="Arial"/>
          <w:color w:val="000000" w:themeColor="text1"/>
        </w:rPr>
        <w:t>RSRP</w:t>
      </w:r>
      <w:r>
        <w:rPr>
          <w:color w:val="000000" w:themeColor="text1"/>
        </w:rPr>
        <w:t>预测值或实测值小于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th</m:t>
            </m:r>
          </m:sub>
        </m:sSub>
      </m:oMath>
      <w:r>
        <w:rPr>
          <w:rFonts w:ascii="Lucida Calligraphy" w:hAnsi="Lucida Calligraphy" w:hint="eastAsia"/>
          <w:color w:val="000000" w:themeColor="text1"/>
        </w:rPr>
        <w:t>则</w:t>
      </w:r>
      <w:r>
        <w:rPr>
          <w:rFonts w:ascii="Lucida Calligraphy" w:hAnsi="Lucida Calligraphy"/>
          <w:color w:val="000000" w:themeColor="text1"/>
        </w:rPr>
        <w:t>为</w:t>
      </w:r>
      <w:r>
        <w:rPr>
          <w:rFonts w:hint="eastAsia"/>
          <w:color w:val="000000" w:themeColor="text1"/>
        </w:rPr>
        <w:t>弱</w:t>
      </w:r>
      <w:r>
        <w:rPr>
          <w:color w:val="000000" w:themeColor="text1"/>
        </w:rPr>
        <w:t>覆盖</w:t>
      </w:r>
      <w:r>
        <w:rPr>
          <w:rFonts w:hint="eastAsia"/>
          <w:color w:val="000000" w:themeColor="text1"/>
        </w:rPr>
        <w:t>并</w:t>
      </w:r>
      <w:r>
        <w:rPr>
          <w:color w:val="000000" w:themeColor="text1"/>
        </w:rPr>
        <w:t>标记为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，若</w:t>
      </w:r>
      <w:r>
        <w:rPr>
          <w:color w:val="000000" w:themeColor="text1"/>
        </w:rPr>
        <w:t>大于</w:t>
      </w:r>
      <w:r>
        <w:rPr>
          <w:rFonts w:hint="eastAsia"/>
          <w:color w:val="000000" w:themeColor="text1"/>
        </w:rPr>
        <w:t>等于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th</m:t>
            </m:r>
          </m:sub>
        </m:sSub>
      </m:oMath>
      <w:r>
        <w:rPr>
          <w:rFonts w:ascii="Lucida Calligraphy" w:hAnsi="Lucida Calligraphy" w:hint="eastAsia"/>
          <w:color w:val="000000" w:themeColor="text1"/>
        </w:rPr>
        <w:t>则</w:t>
      </w:r>
      <w:r>
        <w:rPr>
          <w:rFonts w:hint="eastAsia"/>
          <w:color w:val="000000" w:themeColor="text1"/>
        </w:rPr>
        <w:t>为非</w:t>
      </w:r>
      <w:r>
        <w:rPr>
          <w:color w:val="000000" w:themeColor="text1"/>
        </w:rPr>
        <w:t>弱覆盖</w:t>
      </w:r>
      <w:r>
        <w:rPr>
          <w:rFonts w:hint="eastAsia"/>
          <w:color w:val="000000" w:themeColor="text1"/>
        </w:rPr>
        <w:t>并</w:t>
      </w:r>
      <w:r>
        <w:rPr>
          <w:color w:val="000000" w:themeColor="text1"/>
        </w:rPr>
        <w:t>标记为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。根据比较预测值</w:t>
      </w:r>
      <w:r>
        <w:rPr>
          <w:color w:val="000000" w:themeColor="text1"/>
        </w:rPr>
        <w:t>和实测值得到的弱覆盖</w:t>
      </w:r>
      <w:r>
        <w:rPr>
          <w:rFonts w:hint="eastAsia"/>
          <w:color w:val="000000" w:themeColor="text1"/>
        </w:rPr>
        <w:t>以及</w:t>
      </w:r>
      <w:r>
        <w:rPr>
          <w:color w:val="000000" w:themeColor="text1"/>
        </w:rPr>
        <w:t>非弱覆盖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差别</w:t>
      </w:r>
      <w:r>
        <w:rPr>
          <w:rFonts w:hint="eastAsia"/>
          <w:color w:val="000000" w:themeColor="text1"/>
        </w:rPr>
        <w:t>，可以</w:t>
      </w:r>
      <w:r>
        <w:rPr>
          <w:color w:val="000000" w:themeColor="text1"/>
        </w:rPr>
        <w:t>对以下参数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统</w:t>
      </w:r>
      <w:r>
        <w:rPr>
          <w:rFonts w:hint="eastAsia"/>
          <w:color w:val="000000" w:themeColor="text1"/>
        </w:rPr>
        <w:t>计</w:t>
      </w:r>
      <w:r>
        <w:rPr>
          <w:color w:val="000000" w:themeColor="text1"/>
        </w:rPr>
        <w:t>：</w:t>
      </w:r>
    </w:p>
    <w:p w14:paraId="01DBF756" w14:textId="77777777" w:rsidR="001159D1" w:rsidRDefault="00000000">
      <w:pPr>
        <w:pStyle w:val="af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True Positive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TP</w:t>
      </w:r>
      <w:r>
        <w:rPr>
          <w:rFonts w:hint="eastAsia"/>
          <w:color w:val="000000" w:themeColor="text1"/>
        </w:rPr>
        <w:t>）：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真实值</w:t>
      </w:r>
      <w:r>
        <w:rPr>
          <w:color w:val="000000" w:themeColor="text1"/>
        </w:rPr>
        <w:t>为弱覆盖，预测值也为弱覆盖</w:t>
      </w:r>
      <w:r>
        <w:rPr>
          <w:rFonts w:hint="eastAsia"/>
          <w:color w:val="000000" w:themeColor="text1"/>
        </w:rPr>
        <w:t>；</w:t>
      </w:r>
    </w:p>
    <w:p w14:paraId="01DBF757" w14:textId="77777777" w:rsidR="001159D1" w:rsidRDefault="00000000">
      <w:pPr>
        <w:pStyle w:val="af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False Positive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FP</w:t>
      </w:r>
      <w:r>
        <w:rPr>
          <w:rFonts w:hint="eastAsia"/>
          <w:color w:val="000000" w:themeColor="text1"/>
        </w:rPr>
        <w:t>）：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真实值</w:t>
      </w:r>
      <w:r>
        <w:rPr>
          <w:color w:val="000000" w:themeColor="text1"/>
        </w:rPr>
        <w:t>为</w:t>
      </w:r>
      <w:r>
        <w:rPr>
          <w:rFonts w:hint="eastAsia"/>
          <w:color w:val="000000" w:themeColor="text1"/>
        </w:rPr>
        <w:t>非</w:t>
      </w:r>
      <w:r>
        <w:rPr>
          <w:color w:val="000000" w:themeColor="text1"/>
        </w:rPr>
        <w:t>弱覆盖，预测值为弱覆盖</w:t>
      </w:r>
      <w:r>
        <w:rPr>
          <w:rFonts w:hint="eastAsia"/>
          <w:color w:val="000000" w:themeColor="text1"/>
        </w:rPr>
        <w:t>；</w:t>
      </w:r>
    </w:p>
    <w:p w14:paraId="01DBF758" w14:textId="77777777" w:rsidR="001159D1" w:rsidRDefault="00000000">
      <w:pPr>
        <w:pStyle w:val="af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False 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egative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FN</w:t>
      </w:r>
      <w:r>
        <w:rPr>
          <w:rFonts w:hint="eastAsia"/>
          <w:color w:val="000000" w:themeColor="text1"/>
        </w:rPr>
        <w:t>）：真实值</w:t>
      </w:r>
      <w:r>
        <w:rPr>
          <w:color w:val="000000" w:themeColor="text1"/>
        </w:rPr>
        <w:t>为弱覆盖，预测值为</w:t>
      </w:r>
      <w:r>
        <w:rPr>
          <w:rFonts w:hint="eastAsia"/>
          <w:color w:val="000000" w:themeColor="text1"/>
        </w:rPr>
        <w:t>非</w:t>
      </w:r>
      <w:r>
        <w:rPr>
          <w:color w:val="000000" w:themeColor="text1"/>
        </w:rPr>
        <w:t>弱覆盖</w:t>
      </w:r>
      <w:r>
        <w:rPr>
          <w:rFonts w:hint="eastAsia"/>
          <w:color w:val="000000" w:themeColor="text1"/>
        </w:rPr>
        <w:t>；</w:t>
      </w:r>
    </w:p>
    <w:p w14:paraId="01DBF759" w14:textId="77777777" w:rsidR="001159D1" w:rsidRDefault="00000000">
      <w:pPr>
        <w:pStyle w:val="af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 Negative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TN</w:t>
      </w:r>
      <w:r>
        <w:rPr>
          <w:rFonts w:hint="eastAsia"/>
          <w:color w:val="000000" w:themeColor="text1"/>
        </w:rPr>
        <w:t>）：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真实值</w:t>
      </w:r>
      <w:r>
        <w:rPr>
          <w:color w:val="000000" w:themeColor="text1"/>
        </w:rPr>
        <w:t>为</w:t>
      </w:r>
      <w:r>
        <w:rPr>
          <w:rFonts w:hint="eastAsia"/>
          <w:color w:val="000000" w:themeColor="text1"/>
        </w:rPr>
        <w:t>非</w:t>
      </w:r>
      <w:r>
        <w:rPr>
          <w:color w:val="000000" w:themeColor="text1"/>
        </w:rPr>
        <w:t>弱覆盖，预测值也为</w:t>
      </w:r>
      <w:r>
        <w:rPr>
          <w:rFonts w:hint="eastAsia"/>
          <w:color w:val="000000" w:themeColor="text1"/>
        </w:rPr>
        <w:t>非</w:t>
      </w:r>
      <w:r>
        <w:rPr>
          <w:color w:val="000000" w:themeColor="text1"/>
        </w:rPr>
        <w:t>弱覆盖</w:t>
      </w:r>
      <w:r>
        <w:rPr>
          <w:rFonts w:hint="eastAsia"/>
          <w:color w:val="000000" w:themeColor="text1"/>
        </w:rPr>
        <w:t>。</w:t>
      </w:r>
    </w:p>
    <w:p w14:paraId="01DBF75A" w14:textId="77777777" w:rsidR="001159D1" w:rsidRDefault="001159D1">
      <w:pPr>
        <w:pStyle w:val="a3"/>
        <w:ind w:firstLine="360"/>
        <w:rPr>
          <w:color w:val="000000" w:themeColor="text1"/>
        </w:rPr>
      </w:pPr>
    </w:p>
    <w:p w14:paraId="01DBF75B" w14:textId="77777777" w:rsidR="001159D1" w:rsidRDefault="00000000">
      <w:pPr>
        <w:pStyle w:val="a3"/>
        <w:ind w:firstLine="360"/>
        <w:rPr>
          <w:color w:val="000000" w:themeColor="text1"/>
        </w:rPr>
      </w:pPr>
      <w:r>
        <w:rPr>
          <w:color w:val="000000" w:themeColor="text1"/>
        </w:rPr>
        <w:lastRenderedPageBreak/>
        <w:t>Table 8</w:t>
      </w:r>
      <w:r>
        <w:rPr>
          <w:rFonts w:hint="eastAsia"/>
          <w:color w:val="000000" w:themeColor="text1"/>
        </w:rPr>
        <w:t>：</w:t>
      </w:r>
      <w:r>
        <w:rPr>
          <w:rFonts w:eastAsiaTheme="majorEastAsia" w:cs="Arial"/>
          <w:color w:val="000000" w:themeColor="text1"/>
        </w:rPr>
        <w:t>TP</w:t>
      </w:r>
      <w:r>
        <w:rPr>
          <w:rFonts w:asciiTheme="majorEastAsia" w:eastAsiaTheme="majorEastAsia" w:hAnsiTheme="majorEastAsia"/>
          <w:color w:val="000000" w:themeColor="text1"/>
        </w:rPr>
        <w:t>、</w:t>
      </w:r>
      <w:r>
        <w:rPr>
          <w:rFonts w:eastAsiaTheme="majorEastAsia" w:cs="Arial"/>
          <w:color w:val="000000" w:themeColor="text1"/>
        </w:rPr>
        <w:t>FP</w:t>
      </w:r>
      <w:r>
        <w:rPr>
          <w:rFonts w:asciiTheme="majorEastAsia" w:eastAsiaTheme="majorEastAsia" w:hAnsiTheme="majorEastAsia"/>
          <w:color w:val="000000" w:themeColor="text1"/>
        </w:rPr>
        <w:t>、</w:t>
      </w:r>
      <w:r>
        <w:rPr>
          <w:rFonts w:eastAsiaTheme="majorEastAsia" w:cs="Arial"/>
          <w:color w:val="000000" w:themeColor="text1"/>
        </w:rPr>
        <w:t>FN</w:t>
      </w:r>
      <w:r>
        <w:rPr>
          <w:rFonts w:asciiTheme="majorEastAsia" w:eastAsiaTheme="majorEastAsia" w:hAnsiTheme="majorEastAsia"/>
          <w:color w:val="000000" w:themeColor="text1"/>
        </w:rPr>
        <w:t>和</w:t>
      </w:r>
      <w:r>
        <w:rPr>
          <w:rFonts w:eastAsiaTheme="majorEastAsia" w:cs="Arial"/>
          <w:color w:val="000000" w:themeColor="text1"/>
        </w:rPr>
        <w:t>TN</w:t>
      </w:r>
      <w:r>
        <w:rPr>
          <w:rFonts w:asciiTheme="majorEastAsia" w:eastAsiaTheme="majorEastAsia" w:hAnsiTheme="majorEastAsia" w:hint="eastAsia"/>
          <w:color w:val="000000" w:themeColor="text1"/>
        </w:rPr>
        <w:t>的定义</w:t>
      </w:r>
    </w:p>
    <w:tbl>
      <w:tblPr>
        <w:tblStyle w:val="61"/>
        <w:tblW w:w="5000" w:type="pct"/>
        <w:jc w:val="center"/>
        <w:tblLook w:val="04A0" w:firstRow="1" w:lastRow="0" w:firstColumn="1" w:lastColumn="0" w:noHBand="0" w:noVBand="1"/>
      </w:tblPr>
      <w:tblGrid>
        <w:gridCol w:w="1234"/>
        <w:gridCol w:w="2354"/>
        <w:gridCol w:w="2354"/>
        <w:gridCol w:w="2354"/>
      </w:tblGrid>
      <w:tr w:rsidR="001159D1" w14:paraId="01DBF75E" w14:textId="77777777" w:rsidTr="0011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pct"/>
            <w:gridSpan w:val="2"/>
            <w:vMerge w:val="restart"/>
            <w:vAlign w:val="center"/>
          </w:tcPr>
          <w:p w14:paraId="01DBF75C" w14:textId="77777777" w:rsidR="001159D1" w:rsidRDefault="001159D1">
            <w:pPr>
              <w:ind w:firstLine="420"/>
              <w:jc w:val="center"/>
              <w:rPr>
                <w:rFonts w:asciiTheme="minorEastAsia" w:eastAsiaTheme="minorEastAsia" w:hAnsiTheme="minorEastAsia" w:hint="eastAsia"/>
                <w:bCs w:val="0"/>
              </w:rPr>
            </w:pPr>
          </w:p>
        </w:tc>
        <w:tc>
          <w:tcPr>
            <w:tcW w:w="2838" w:type="pct"/>
            <w:gridSpan w:val="2"/>
            <w:vAlign w:val="center"/>
          </w:tcPr>
          <w:p w14:paraId="01DBF75D" w14:textId="77777777" w:rsidR="001159D1" w:rsidRDefault="0000000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真实结果</w:t>
            </w:r>
          </w:p>
        </w:tc>
      </w:tr>
      <w:tr w:rsidR="001159D1" w14:paraId="01DBF762" w14:textId="77777777" w:rsidTr="001159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pct"/>
            <w:gridSpan w:val="2"/>
            <w:vMerge/>
            <w:shd w:val="clear" w:color="auto" w:fill="CCCCCC" w:themeFill="text1" w:themeFillTint="33"/>
            <w:vAlign w:val="center"/>
          </w:tcPr>
          <w:p w14:paraId="01DBF75F" w14:textId="77777777" w:rsidR="001159D1" w:rsidRDefault="001159D1">
            <w:pPr>
              <w:ind w:firstLineChars="0" w:firstLine="0"/>
              <w:jc w:val="center"/>
              <w:rPr>
                <w:rFonts w:asciiTheme="minorEastAsia" w:eastAsiaTheme="minorEastAsia" w:hAnsiTheme="minorEastAsia" w:hint="eastAsia"/>
                <w:bCs w:val="0"/>
              </w:rPr>
            </w:pPr>
          </w:p>
        </w:tc>
        <w:tc>
          <w:tcPr>
            <w:tcW w:w="1419" w:type="pct"/>
            <w:shd w:val="clear" w:color="auto" w:fill="CCCCCC" w:themeFill="text1" w:themeFillTint="33"/>
            <w:vAlign w:val="center"/>
          </w:tcPr>
          <w:p w14:paraId="01DBF760" w14:textId="77777777" w:rsidR="001159D1" w:rsidRDefault="0000000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True</w:t>
            </w:r>
            <w:r>
              <w:rPr>
                <w:rFonts w:asciiTheme="minorEastAsia" w:eastAsiaTheme="minorEastAsia" w:hAnsiTheme="minorEastAsia" w:hint="eastAsia"/>
              </w:rPr>
              <w:t>（弱覆盖）</w:t>
            </w:r>
          </w:p>
        </w:tc>
        <w:tc>
          <w:tcPr>
            <w:tcW w:w="1419" w:type="pct"/>
            <w:shd w:val="clear" w:color="auto" w:fill="CCCCCC" w:themeFill="text1" w:themeFillTint="33"/>
            <w:vAlign w:val="center"/>
          </w:tcPr>
          <w:p w14:paraId="01DBF761" w14:textId="77777777" w:rsidR="001159D1" w:rsidRDefault="0000000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False（</w:t>
            </w:r>
            <w:r>
              <w:rPr>
                <w:rFonts w:asciiTheme="minorEastAsia" w:eastAsiaTheme="minorEastAsia" w:hAnsiTheme="minorEastAsia" w:hint="eastAsia"/>
              </w:rPr>
              <w:t>非</w:t>
            </w:r>
            <w:r>
              <w:rPr>
                <w:rFonts w:asciiTheme="minorEastAsia" w:eastAsiaTheme="minorEastAsia" w:hAnsiTheme="minorEastAsia"/>
              </w:rPr>
              <w:t>弱覆盖）</w:t>
            </w:r>
          </w:p>
        </w:tc>
      </w:tr>
      <w:tr w:rsidR="001159D1" w14:paraId="01DBF767" w14:textId="77777777" w:rsidTr="001159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14:paraId="01DBF763" w14:textId="77777777" w:rsidR="001159D1" w:rsidRDefault="00000000">
            <w:pPr>
              <w:ind w:firstLineChars="0" w:firstLine="0"/>
              <w:jc w:val="center"/>
              <w:rPr>
                <w:rFonts w:asciiTheme="minorEastAsia" w:eastAsiaTheme="minorEastAsia" w:hAnsiTheme="minorEastAsia" w:hint="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预测结果</w:t>
            </w:r>
          </w:p>
        </w:tc>
        <w:tc>
          <w:tcPr>
            <w:tcW w:w="1419" w:type="pct"/>
            <w:vAlign w:val="center"/>
          </w:tcPr>
          <w:p w14:paraId="01DBF764" w14:textId="77777777" w:rsidR="001159D1" w:rsidRDefault="0000000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True</w:t>
            </w:r>
            <w:r>
              <w:rPr>
                <w:rFonts w:asciiTheme="minorEastAsia" w:eastAsiaTheme="minorEastAsia" w:hAnsiTheme="minorEastAsia" w:hint="eastAsia"/>
              </w:rPr>
              <w:t>（弱覆盖）</w:t>
            </w:r>
          </w:p>
        </w:tc>
        <w:tc>
          <w:tcPr>
            <w:tcW w:w="1419" w:type="pct"/>
            <w:vAlign w:val="center"/>
          </w:tcPr>
          <w:p w14:paraId="01DBF765" w14:textId="77777777" w:rsidR="001159D1" w:rsidRDefault="0000000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TP</w:t>
            </w:r>
          </w:p>
        </w:tc>
        <w:tc>
          <w:tcPr>
            <w:tcW w:w="1419" w:type="pct"/>
            <w:vAlign w:val="center"/>
          </w:tcPr>
          <w:p w14:paraId="01DBF766" w14:textId="77777777" w:rsidR="001159D1" w:rsidRDefault="0000000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FP</w:t>
            </w:r>
          </w:p>
        </w:tc>
      </w:tr>
      <w:tr w:rsidR="001159D1" w14:paraId="01DBF76C" w14:textId="77777777" w:rsidTr="001159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shd w:val="clear" w:color="auto" w:fill="CCCCCC" w:themeFill="text1" w:themeFillTint="33"/>
            <w:vAlign w:val="center"/>
          </w:tcPr>
          <w:p w14:paraId="01DBF768" w14:textId="77777777" w:rsidR="001159D1" w:rsidRDefault="001159D1">
            <w:pPr>
              <w:ind w:firstLineChars="0" w:firstLine="0"/>
              <w:jc w:val="center"/>
              <w:rPr>
                <w:rFonts w:asciiTheme="minorEastAsia" w:eastAsiaTheme="minorEastAsia" w:hAnsiTheme="minorEastAsia" w:hint="eastAsia"/>
                <w:bCs w:val="0"/>
              </w:rPr>
            </w:pPr>
          </w:p>
        </w:tc>
        <w:tc>
          <w:tcPr>
            <w:tcW w:w="1419" w:type="pct"/>
            <w:shd w:val="clear" w:color="auto" w:fill="CCCCCC" w:themeFill="text1" w:themeFillTint="33"/>
            <w:vAlign w:val="center"/>
          </w:tcPr>
          <w:p w14:paraId="01DBF769" w14:textId="77777777" w:rsidR="001159D1" w:rsidRDefault="0000000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False（</w:t>
            </w:r>
            <w:r>
              <w:rPr>
                <w:rFonts w:asciiTheme="minorEastAsia" w:eastAsiaTheme="minorEastAsia" w:hAnsiTheme="minorEastAsia" w:hint="eastAsia"/>
              </w:rPr>
              <w:t>非</w:t>
            </w:r>
            <w:r>
              <w:rPr>
                <w:rFonts w:asciiTheme="minorEastAsia" w:eastAsiaTheme="minorEastAsia" w:hAnsiTheme="minorEastAsia"/>
              </w:rPr>
              <w:t>弱覆盖）</w:t>
            </w:r>
          </w:p>
        </w:tc>
        <w:tc>
          <w:tcPr>
            <w:tcW w:w="1419" w:type="pct"/>
            <w:shd w:val="clear" w:color="auto" w:fill="CCCCCC" w:themeFill="text1" w:themeFillTint="33"/>
            <w:vAlign w:val="center"/>
          </w:tcPr>
          <w:p w14:paraId="01DBF76A" w14:textId="77777777" w:rsidR="001159D1" w:rsidRDefault="0000000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FN</w:t>
            </w:r>
          </w:p>
        </w:tc>
        <w:tc>
          <w:tcPr>
            <w:tcW w:w="1419" w:type="pct"/>
            <w:shd w:val="clear" w:color="auto" w:fill="CCCCCC" w:themeFill="text1" w:themeFillTint="33"/>
            <w:vAlign w:val="center"/>
          </w:tcPr>
          <w:p w14:paraId="01DBF76B" w14:textId="77777777" w:rsidR="001159D1" w:rsidRDefault="0000000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TN</w:t>
            </w:r>
          </w:p>
        </w:tc>
      </w:tr>
    </w:tbl>
    <w:p w14:paraId="01DBF76D" w14:textId="77777777" w:rsidR="001159D1" w:rsidRDefault="00000000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PCRR</w:t>
      </w:r>
      <w:r>
        <w:rPr>
          <w:rFonts w:hint="eastAsia"/>
          <w:color w:val="000000" w:themeColor="text1"/>
        </w:rPr>
        <w:t>综合考虑</w:t>
      </w:r>
      <w:r>
        <w:rPr>
          <w:rFonts w:hint="eastAsia"/>
          <w:color w:val="000000" w:themeColor="text1"/>
        </w:rPr>
        <w:t>Precision</w:t>
      </w:r>
      <w:r>
        <w:rPr>
          <w:rFonts w:hint="eastAsia"/>
          <w:color w:val="000000" w:themeColor="text1"/>
        </w:rPr>
        <w:t>（准确率）和</w:t>
      </w:r>
      <w:r>
        <w:rPr>
          <w:rFonts w:hint="eastAsia"/>
          <w:color w:val="000000" w:themeColor="text1"/>
        </w:rPr>
        <w:t>Recall</w:t>
      </w:r>
      <w:r>
        <w:rPr>
          <w:rFonts w:hint="eastAsia"/>
          <w:color w:val="000000" w:themeColor="text1"/>
        </w:rPr>
        <w:t>（召回率）的目标，其计算公式如下：</w:t>
      </w:r>
    </w:p>
    <w:p w14:paraId="01DBF76E" w14:textId="77777777" w:rsidR="001159D1" w:rsidRDefault="00000000">
      <w:pPr>
        <w:pStyle w:val="af3"/>
        <w:ind w:left="936" w:firstLineChars="0" w:firstLine="0"/>
        <w:jc w:val="right"/>
        <w:rPr>
          <w:color w:val="000000" w:themeColor="text1"/>
        </w:rPr>
      </w:pP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2"/>
          </w:rPr>
          <m:t>PCRR= 2*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2"/>
              </w:rPr>
              <m:t>Precision</m:t>
            </m:r>
            <m:r>
              <w:rPr>
                <w:rFonts w:ascii="Cambria Math" w:eastAsia="微软雅黑" w:hAnsi="Cambria Math"/>
                <w:color w:val="000000" w:themeColor="text1"/>
                <w:sz w:val="22"/>
              </w:rPr>
              <m:t>*</m:t>
            </m: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2"/>
              </w:rPr>
              <m:t>Recall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2"/>
              </w:rPr>
              <m:t>Precision+Recall</m:t>
            </m:r>
          </m:den>
        </m:f>
      </m:oMath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)</w:t>
      </w:r>
    </w:p>
    <w:p w14:paraId="01DBF76F" w14:textId="77777777" w:rsidR="001159D1" w:rsidRDefault="00000000">
      <w:pPr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t>Precision</w:t>
      </w:r>
      <w:r>
        <w:rPr>
          <w:rFonts w:hint="eastAsia"/>
          <w:color w:val="000000" w:themeColor="text1"/>
        </w:rPr>
        <w:t>可以理解为</w:t>
      </w:r>
      <w:r>
        <w:rPr>
          <w:rFonts w:hint="eastAsia"/>
          <w:b/>
          <w:bCs/>
          <w:color w:val="000000" w:themeColor="text1"/>
        </w:rPr>
        <w:t>预测结果为弱覆盖</w:t>
      </w:r>
      <w:r>
        <w:rPr>
          <w:b/>
          <w:bCs/>
          <w:color w:val="000000" w:themeColor="text1"/>
        </w:rPr>
        <w:t>的栅格</w:t>
      </w:r>
      <w:r>
        <w:rPr>
          <w:rFonts w:hint="eastAsia"/>
          <w:b/>
          <w:bCs/>
          <w:color w:val="000000" w:themeColor="text1"/>
        </w:rPr>
        <w:t>实际</w:t>
      </w:r>
      <w:r>
        <w:rPr>
          <w:b/>
          <w:bCs/>
          <w:color w:val="000000" w:themeColor="text1"/>
        </w:rPr>
        <w:t>也是</w:t>
      </w:r>
      <w:r>
        <w:rPr>
          <w:rFonts w:hint="eastAsia"/>
          <w:b/>
          <w:bCs/>
          <w:color w:val="000000" w:themeColor="text1"/>
        </w:rPr>
        <w:t>弱覆盖的</w:t>
      </w:r>
      <w:r>
        <w:rPr>
          <w:b/>
          <w:bCs/>
          <w:color w:val="000000" w:themeColor="text1"/>
        </w:rPr>
        <w:t>概率</w:t>
      </w:r>
      <w:r>
        <w:rPr>
          <w:rFonts w:hint="eastAsia"/>
          <w:color w:val="000000" w:themeColor="text1"/>
        </w:rPr>
        <w:t>，其定义如下：</w:t>
      </w:r>
    </w:p>
    <w:p w14:paraId="01DBF770" w14:textId="77777777" w:rsidR="001159D1" w:rsidRDefault="00000000">
      <w:pPr>
        <w:autoSpaceDE w:val="0"/>
        <w:autoSpaceDN w:val="0"/>
        <w:adjustRightInd w:val="0"/>
        <w:spacing w:line="360" w:lineRule="auto"/>
        <w:ind w:firstLineChars="0" w:firstLine="0"/>
        <w:jc w:val="right"/>
        <w:rPr>
          <w:color w:val="000000" w:themeColor="text1"/>
        </w:rPr>
      </w:pP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4"/>
          </w:rPr>
          <m:t xml:space="preserve">Precision= 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4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4"/>
              </w:rPr>
              <m:t>TP+FP</m:t>
            </m:r>
          </m:den>
        </m:f>
      </m:oMath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)</w:t>
      </w:r>
    </w:p>
    <w:p w14:paraId="01DBF771" w14:textId="77777777" w:rsidR="001159D1" w:rsidRDefault="00000000">
      <w:pPr>
        <w:autoSpaceDE w:val="0"/>
        <w:autoSpaceDN w:val="0"/>
        <w:adjustRightInd w:val="0"/>
        <w:spacing w:line="360" w:lineRule="auto"/>
        <w:ind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Recall</w:t>
      </w:r>
      <w:r>
        <w:rPr>
          <w:rFonts w:hint="eastAsia"/>
          <w:color w:val="000000" w:themeColor="text1"/>
        </w:rPr>
        <w:t>可以理解为</w:t>
      </w:r>
      <w:r>
        <w:rPr>
          <w:rFonts w:hint="eastAsia"/>
          <w:b/>
          <w:bCs/>
          <w:color w:val="000000" w:themeColor="text1"/>
        </w:rPr>
        <w:t>真实结果为弱覆盖的</w:t>
      </w:r>
      <w:r>
        <w:rPr>
          <w:b/>
          <w:bCs/>
          <w:color w:val="000000" w:themeColor="text1"/>
        </w:rPr>
        <w:t>栅格</w:t>
      </w:r>
      <w:r>
        <w:rPr>
          <w:rFonts w:hint="eastAsia"/>
          <w:b/>
          <w:bCs/>
          <w:color w:val="000000" w:themeColor="text1"/>
        </w:rPr>
        <w:t>有多少被预测成了弱覆盖的概率</w:t>
      </w:r>
      <w:r>
        <w:rPr>
          <w:rFonts w:hint="eastAsia"/>
          <w:color w:val="000000" w:themeColor="text1"/>
        </w:rPr>
        <w:t>，其</w:t>
      </w:r>
      <w:r>
        <w:rPr>
          <w:color w:val="000000" w:themeColor="text1"/>
        </w:rPr>
        <w:t>定</w:t>
      </w:r>
      <w:r>
        <w:rPr>
          <w:rFonts w:hint="eastAsia"/>
          <w:color w:val="000000" w:themeColor="text1"/>
        </w:rPr>
        <w:t>义如下：</w:t>
      </w:r>
    </w:p>
    <w:p w14:paraId="01DBF772" w14:textId="77777777" w:rsidR="001159D1" w:rsidRDefault="00000000">
      <w:pPr>
        <w:autoSpaceDE w:val="0"/>
        <w:autoSpaceDN w:val="0"/>
        <w:adjustRightInd w:val="0"/>
        <w:spacing w:line="360" w:lineRule="auto"/>
        <w:ind w:firstLineChars="0" w:firstLine="0"/>
        <w:jc w:val="right"/>
        <w:rPr>
          <w:color w:val="000000" w:themeColor="text1"/>
        </w:rPr>
      </w:pPr>
      <m:oMath>
        <m:r>
          <m:rPr>
            <m:sty m:val="p"/>
          </m:rPr>
          <w:rPr>
            <w:rFonts w:ascii="Cambria Math" w:eastAsia="微软雅黑" w:hAnsi="Cambria Math"/>
            <w:color w:val="000000" w:themeColor="text1"/>
            <w:sz w:val="24"/>
          </w:rPr>
          <m:t xml:space="preserve">Recall= </m:t>
        </m:r>
        <m:f>
          <m:fPr>
            <m:ctrlPr>
              <w:rPr>
                <w:rFonts w:ascii="Cambria Math" w:eastAsia="微软雅黑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4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sz w:val="24"/>
              </w:rPr>
              <m:t>TP+FN</m:t>
            </m:r>
          </m:den>
        </m:f>
      </m:oMath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)</w:t>
      </w:r>
    </w:p>
    <w:p w14:paraId="01DBF773" w14:textId="77777777" w:rsidR="001159D1" w:rsidRDefault="00000000">
      <w:pPr>
        <w:autoSpaceDE w:val="0"/>
        <w:autoSpaceDN w:val="0"/>
        <w:adjustRightInd w:val="0"/>
        <w:spacing w:line="360" w:lineRule="auto"/>
        <w:ind w:right="105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PCRR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计算</w:t>
      </w:r>
      <w:r>
        <w:rPr>
          <w:color w:val="000000" w:themeColor="text1"/>
        </w:rPr>
        <w:t>代码可以参考以下程序</w:t>
      </w:r>
    </w:p>
    <w:p w14:paraId="01DBF774" w14:textId="77777777" w:rsidR="001159D1" w:rsidRDefault="00000000">
      <w:pPr>
        <w:pStyle w:val="a3"/>
        <w:ind w:firstLine="360"/>
        <w:rPr>
          <w:color w:val="000000" w:themeColor="text1"/>
        </w:rPr>
      </w:pPr>
      <w:r>
        <w:rPr>
          <w:color w:val="000000" w:themeColor="text1"/>
        </w:rPr>
        <w:t>Table 9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PCRR</w:t>
      </w:r>
      <w:r>
        <w:rPr>
          <w:color w:val="000000" w:themeColor="text1"/>
        </w:rPr>
        <w:t>计算方法参考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9D1" w14:paraId="01DBF77E" w14:textId="77777777" w:rsidTr="00115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1DBF775" w14:textId="77777777" w:rsidR="001159D1" w:rsidRDefault="0000000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>def CaculatePcrr(y_true,y_pred):</w:t>
            </w:r>
          </w:p>
          <w:p w14:paraId="01DBF776" w14:textId="77777777" w:rsidR="001159D1" w:rsidRDefault="0000000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 t = -103</w:t>
            </w:r>
          </w:p>
          <w:p w14:paraId="01DBF777" w14:textId="77777777" w:rsidR="001159D1" w:rsidRDefault="0000000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 tp = len(y_true[(y_true &lt; t)&amp;(y_pred &lt; t)])</w:t>
            </w:r>
          </w:p>
          <w:p w14:paraId="01DBF778" w14:textId="77777777" w:rsidR="001159D1" w:rsidRDefault="0000000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 fp = len(y_true[(y_true &gt;= t)&amp;(y_pred &lt; t)])</w:t>
            </w:r>
          </w:p>
          <w:p w14:paraId="01DBF779" w14:textId="77777777" w:rsidR="001159D1" w:rsidRDefault="0000000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 fn = len(y_true[(y_true &lt; t) &amp; (y_pred &gt;= t)])</w:t>
            </w:r>
          </w:p>
          <w:p w14:paraId="01DBF77A" w14:textId="77777777" w:rsidR="001159D1" w:rsidRDefault="0000000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 precision =tp/(tp+fp)</w:t>
            </w:r>
          </w:p>
          <w:p w14:paraId="01DBF77B" w14:textId="77777777" w:rsidR="001159D1" w:rsidRDefault="0000000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 recall = tp/(tp+fn)</w:t>
            </w:r>
          </w:p>
          <w:p w14:paraId="01DBF77C" w14:textId="77777777" w:rsidR="001159D1" w:rsidRDefault="0000000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 pcrr = 2 * (precision * recall)/(precision + recall)</w:t>
            </w:r>
          </w:p>
          <w:p w14:paraId="01DBF77D" w14:textId="77777777" w:rsidR="001159D1" w:rsidRDefault="0000000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 return pcrr</w:t>
            </w:r>
          </w:p>
        </w:tc>
      </w:tr>
      <w:tr w:rsidR="001159D1" w14:paraId="01DBF780" w14:textId="77777777" w:rsidTr="00115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CCCCCC" w:themeFill="text1" w:themeFillTint="33"/>
          </w:tcPr>
          <w:p w14:paraId="01DBF77F" w14:textId="77777777" w:rsidR="001159D1" w:rsidRDefault="00000000">
            <w:pPr>
              <w:autoSpaceDE w:val="0"/>
              <w:autoSpaceDN w:val="0"/>
              <w:adjustRightInd w:val="0"/>
              <w:spacing w:line="240" w:lineRule="auto"/>
              <w:ind w:right="108" w:firstLineChars="0" w:firstLine="0"/>
              <w:jc w:val="left"/>
              <w:rPr>
                <w:b w:val="0"/>
                <w:bCs w:val="0"/>
              </w:rPr>
            </w:pPr>
            <w:r>
              <w:rPr>
                <w:rFonts w:asciiTheme="minorHAnsi" w:hAnsiTheme="minorHAnsi" w:cstheme="minorHAnsi" w:hint="eastAsia"/>
                <w:b w:val="0"/>
              </w:rPr>
              <w:t>其中</w:t>
            </w:r>
            <w:r>
              <w:rPr>
                <w:rFonts w:asciiTheme="minorHAnsi" w:hAnsiTheme="minorHAnsi" w:cstheme="minorHAnsi"/>
                <w:b w:val="0"/>
              </w:rPr>
              <w:t>y_true</w:t>
            </w:r>
            <w:r>
              <w:rPr>
                <w:rFonts w:asciiTheme="minorHAnsi" w:hAnsiTheme="minorHAnsi" w:cstheme="minorHAnsi" w:hint="eastAsia"/>
                <w:b w:val="0"/>
              </w:rPr>
              <w:t>为</w:t>
            </w:r>
            <w:r>
              <w:rPr>
                <w:rFonts w:asciiTheme="minorHAnsi" w:hAnsiTheme="minorHAnsi" w:cstheme="minorHAnsi"/>
                <w:b w:val="0"/>
              </w:rPr>
              <w:t>真实</w:t>
            </w:r>
            <w:r>
              <w:rPr>
                <w:rFonts w:asciiTheme="minorHAnsi" w:hAnsiTheme="minorHAnsi" w:cstheme="minorHAnsi" w:hint="eastAsia"/>
                <w:b w:val="0"/>
              </w:rPr>
              <w:t>的</w:t>
            </w:r>
            <w:r>
              <w:rPr>
                <w:rFonts w:asciiTheme="minorHAnsi" w:hAnsiTheme="minorHAnsi" w:cstheme="minorHAnsi"/>
                <w:b w:val="0"/>
              </w:rPr>
              <w:t>RSRP</w:t>
            </w:r>
            <w:r>
              <w:rPr>
                <w:rFonts w:asciiTheme="minorHAnsi" w:hAnsiTheme="minorHAnsi" w:cstheme="minorHAnsi"/>
                <w:b w:val="0"/>
              </w:rPr>
              <w:t>标签列，</w:t>
            </w:r>
            <w:r>
              <w:rPr>
                <w:rFonts w:asciiTheme="minorHAnsi" w:hAnsiTheme="minorHAnsi" w:cstheme="minorHAnsi"/>
                <w:b w:val="0"/>
              </w:rPr>
              <w:t>y_pred</w:t>
            </w:r>
            <w:r>
              <w:rPr>
                <w:rFonts w:asciiTheme="minorHAnsi" w:hAnsiTheme="minorHAnsi" w:cstheme="minorHAnsi" w:hint="eastAsia"/>
                <w:b w:val="0"/>
              </w:rPr>
              <w:t>为</w:t>
            </w:r>
            <w:r>
              <w:rPr>
                <w:rFonts w:asciiTheme="minorHAnsi" w:hAnsiTheme="minorHAnsi" w:cstheme="minorHAnsi"/>
                <w:b w:val="0"/>
              </w:rPr>
              <w:t>预测的</w:t>
            </w:r>
            <w:r>
              <w:rPr>
                <w:rFonts w:asciiTheme="minorHAnsi" w:hAnsiTheme="minorHAnsi" w:cstheme="minorHAnsi"/>
                <w:b w:val="0"/>
              </w:rPr>
              <w:t>RSRP</w:t>
            </w:r>
            <w:r>
              <w:rPr>
                <w:rFonts w:asciiTheme="minorHAnsi" w:hAnsiTheme="minorHAnsi" w:cstheme="minorHAnsi"/>
                <w:b w:val="0"/>
              </w:rPr>
              <w:t>标签列</w:t>
            </w:r>
          </w:p>
        </w:tc>
      </w:tr>
    </w:tbl>
    <w:p w14:paraId="01DBF781" w14:textId="77777777" w:rsidR="001159D1" w:rsidRDefault="001159D1">
      <w:pPr>
        <w:pStyle w:val="af3"/>
        <w:spacing w:before="120" w:after="120"/>
        <w:ind w:left="714" w:firstLineChars="0" w:firstLine="0"/>
        <w:jc w:val="left"/>
        <w:rPr>
          <w:b/>
          <w:color w:val="000000" w:themeColor="text1"/>
          <w:sz w:val="22"/>
        </w:rPr>
      </w:pPr>
    </w:p>
    <w:p w14:paraId="01DBF782" w14:textId="77777777" w:rsidR="001159D1" w:rsidRDefault="00000000">
      <w:pPr>
        <w:pStyle w:val="af3"/>
        <w:numPr>
          <w:ilvl w:val="0"/>
          <w:numId w:val="4"/>
        </w:numPr>
        <w:spacing w:before="120" w:after="120"/>
        <w:ind w:left="714" w:firstLineChars="0" w:hanging="357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均方根误差</w:t>
      </w:r>
      <w:r>
        <w:rPr>
          <w:rFonts w:hint="eastAsia"/>
          <w:b/>
          <w:color w:val="000000" w:themeColor="text1"/>
          <w:sz w:val="22"/>
        </w:rPr>
        <w:t xml:space="preserve"> (</w:t>
      </w:r>
      <w:r>
        <w:rPr>
          <w:b/>
          <w:color w:val="000000" w:themeColor="text1"/>
          <w:sz w:val="22"/>
        </w:rPr>
        <w:t>RMSE</w:t>
      </w:r>
      <w:r>
        <w:rPr>
          <w:rFonts w:hint="eastAsia"/>
          <w:b/>
          <w:color w:val="000000" w:themeColor="text1"/>
          <w:sz w:val="22"/>
        </w:rPr>
        <w:t xml:space="preserve"> : </w:t>
      </w:r>
      <w:r>
        <w:rPr>
          <w:b/>
          <w:color w:val="000000" w:themeColor="text1"/>
          <w:sz w:val="22"/>
        </w:rPr>
        <w:t>Root mean squared error)</w:t>
      </w:r>
    </w:p>
    <w:p w14:paraId="01DBF783" w14:textId="77777777" w:rsidR="001159D1" w:rsidRDefault="00000000">
      <w:pPr>
        <w:ind w:firstLine="420"/>
        <w:rPr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>RMSE</w:t>
      </w:r>
      <w:r>
        <w:rPr>
          <w:rFonts w:hint="eastAsia"/>
          <w:bCs/>
          <w:color w:val="000000" w:themeColor="text1"/>
          <w:szCs w:val="21"/>
        </w:rPr>
        <w:t>是</w:t>
      </w:r>
      <w:r>
        <w:rPr>
          <w:bCs/>
          <w:color w:val="000000" w:themeColor="text1"/>
          <w:szCs w:val="21"/>
        </w:rPr>
        <w:t>评估预测值和实测值整体偏差的指标，其大小直观表现了</w:t>
      </w:r>
      <w:r>
        <w:rPr>
          <w:rFonts w:hint="eastAsia"/>
          <w:bCs/>
          <w:color w:val="000000" w:themeColor="text1"/>
          <w:szCs w:val="21"/>
        </w:rPr>
        <w:t>仿真</w:t>
      </w:r>
      <w:r>
        <w:rPr>
          <w:bCs/>
          <w:color w:val="000000" w:themeColor="text1"/>
          <w:szCs w:val="21"/>
        </w:rPr>
        <w:t>准确性</w:t>
      </w:r>
      <w:r>
        <w:rPr>
          <w:rFonts w:hint="eastAsia"/>
          <w:bCs/>
          <w:color w:val="000000" w:themeColor="text1"/>
          <w:szCs w:val="21"/>
        </w:rPr>
        <w:t>。直接</w:t>
      </w:r>
      <w:r>
        <w:rPr>
          <w:bCs/>
          <w:color w:val="000000" w:themeColor="text1"/>
          <w:szCs w:val="21"/>
        </w:rPr>
        <w:t>计算待评估</w:t>
      </w:r>
      <w:r>
        <w:rPr>
          <w:rFonts w:hint="eastAsia"/>
          <w:bCs/>
          <w:color w:val="000000" w:themeColor="text1"/>
          <w:szCs w:val="21"/>
        </w:rPr>
        <w:t>数据</w:t>
      </w:r>
      <w:r>
        <w:rPr>
          <w:bCs/>
          <w:color w:val="000000" w:themeColor="text1"/>
          <w:szCs w:val="21"/>
        </w:rPr>
        <w:t>的</w:t>
      </w:r>
      <w:r>
        <w:rPr>
          <w:rFonts w:hint="eastAsia"/>
          <w:bCs/>
          <w:color w:val="000000" w:themeColor="text1"/>
          <w:szCs w:val="21"/>
        </w:rPr>
        <w:t>RMSE</w:t>
      </w:r>
      <w:r>
        <w:rPr>
          <w:rFonts w:hint="eastAsia"/>
          <w:bCs/>
          <w:color w:val="000000" w:themeColor="text1"/>
          <w:szCs w:val="21"/>
        </w:rPr>
        <w:t>，</w:t>
      </w:r>
      <w:r>
        <w:rPr>
          <w:bCs/>
          <w:color w:val="000000" w:themeColor="text1"/>
          <w:szCs w:val="21"/>
        </w:rPr>
        <w:t>计算公式如下：</w:t>
      </w:r>
    </w:p>
    <w:p w14:paraId="01DBF784" w14:textId="77777777" w:rsidR="001159D1" w:rsidRDefault="00000000">
      <w:pPr>
        <w:ind w:firstLine="420"/>
        <w:jc w:val="right"/>
        <w:rPr>
          <w:bCs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 xml:space="preserve">RMSE= </m:t>
        </m:r>
        <m:rad>
          <m:radPr>
            <m:degHide m:val="1"/>
            <m:ctrlPr>
              <w:rPr>
                <w:rFonts w:ascii="Cambria Math" w:hAnsi="Cambria Math"/>
                <w:bCs/>
                <w:color w:val="000000" w:themeColor="text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color w:val="000000" w:themeColor="text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color w:val="000000" w:themeColor="text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color w:val="000000" w:themeColor="text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color w:val="000000" w:themeColor="text1"/>
                            <w:szCs w:val="21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Cs/>
                                <w:color w:val="000000" w:themeColor="text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Cs w:val="21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bCs/>
          <w:color w:val="000000" w:themeColor="text1"/>
          <w:szCs w:val="21"/>
        </w:rPr>
        <w:tab/>
      </w:r>
      <w:r>
        <w:rPr>
          <w:bCs/>
          <w:color w:val="000000" w:themeColor="text1"/>
          <w:szCs w:val="21"/>
        </w:rPr>
        <w:tab/>
      </w:r>
      <w:r>
        <w:rPr>
          <w:bCs/>
          <w:color w:val="000000" w:themeColor="text1"/>
          <w:szCs w:val="21"/>
        </w:rPr>
        <w:tab/>
      </w:r>
      <w:r>
        <w:rPr>
          <w:bCs/>
          <w:color w:val="000000" w:themeColor="text1"/>
          <w:szCs w:val="21"/>
        </w:rPr>
        <w:tab/>
      </w:r>
      <w:r>
        <w:rPr>
          <w:bCs/>
          <w:color w:val="000000" w:themeColor="text1"/>
          <w:szCs w:val="21"/>
        </w:rPr>
        <w:tab/>
      </w:r>
      <w:r>
        <w:rPr>
          <w:bCs/>
          <w:color w:val="000000" w:themeColor="text1"/>
          <w:szCs w:val="21"/>
        </w:rPr>
        <w:tab/>
      </w:r>
      <w:r>
        <w:rPr>
          <w:bCs/>
          <w:color w:val="000000" w:themeColor="text1"/>
          <w:szCs w:val="21"/>
        </w:rPr>
        <w:tab/>
        <w:t>(</w:t>
      </w:r>
      <w:r>
        <w:rPr>
          <w:rFonts w:hint="eastAsia"/>
          <w:bCs/>
          <w:color w:val="000000" w:themeColor="text1"/>
          <w:szCs w:val="21"/>
        </w:rPr>
        <w:t>6</w:t>
      </w:r>
      <w:r>
        <w:rPr>
          <w:bCs/>
          <w:color w:val="000000" w:themeColor="text1"/>
          <w:szCs w:val="21"/>
        </w:rPr>
        <w:t>)</w:t>
      </w:r>
    </w:p>
    <w:p w14:paraId="01DBF785" w14:textId="7A8F7E9E" w:rsidR="00996D72" w:rsidRDefault="00000000" w:rsidP="00996D72">
      <w:pPr>
        <w:ind w:firstLineChars="0" w:firstLine="0"/>
        <w:rPr>
          <w:b/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其中</w:t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(</m:t>
            </m:r>
            <m:r>
              <w:rPr>
                <w:rFonts w:ascii="Cambria Math" w:hAnsi="Cambria Math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p>
      </m:oMath>
      <w:r>
        <w:rPr>
          <w:rFonts w:hint="eastAsia"/>
          <w:bCs/>
          <w:color w:val="000000" w:themeColor="text1"/>
          <w:szCs w:val="21"/>
        </w:rPr>
        <w:t>为</w:t>
      </w:r>
      <w:r>
        <w:rPr>
          <w:bCs/>
          <w:color w:val="000000" w:themeColor="text1"/>
          <w:szCs w:val="21"/>
        </w:rPr>
        <w:t>参赛队</w:t>
      </w:r>
      <w:r>
        <w:rPr>
          <w:rFonts w:hint="eastAsia"/>
          <w:bCs/>
          <w:color w:val="000000" w:themeColor="text1"/>
          <w:szCs w:val="21"/>
        </w:rPr>
        <w:t>机器</w:t>
      </w:r>
      <w:r>
        <w:rPr>
          <w:bCs/>
          <w:color w:val="000000" w:themeColor="text1"/>
          <w:szCs w:val="21"/>
        </w:rPr>
        <w:t>学习模型</w:t>
      </w:r>
      <w:r>
        <w:rPr>
          <w:rFonts w:hint="eastAsia"/>
          <w:bCs/>
          <w:color w:val="000000" w:themeColor="text1"/>
          <w:szCs w:val="21"/>
        </w:rPr>
        <w:t>对于</w:t>
      </w:r>
      <w:r>
        <w:rPr>
          <w:bCs/>
          <w:color w:val="000000" w:themeColor="text1"/>
          <w:szCs w:val="21"/>
        </w:rPr>
        <w:t>第</w:t>
      </w:r>
      <w:r>
        <w:rPr>
          <w:bCs/>
          <w:color w:val="000000" w:themeColor="text1"/>
          <w:szCs w:val="21"/>
        </w:rPr>
        <w:t>i</w:t>
      </w:r>
      <w:r>
        <w:rPr>
          <w:bCs/>
          <w:color w:val="000000" w:themeColor="text1"/>
          <w:szCs w:val="21"/>
        </w:rPr>
        <w:t>组</w:t>
      </w:r>
      <w:r>
        <w:rPr>
          <w:rFonts w:hint="eastAsia"/>
          <w:bCs/>
          <w:color w:val="000000" w:themeColor="text1"/>
          <w:szCs w:val="21"/>
        </w:rPr>
        <w:t>评审</w:t>
      </w:r>
      <w:r>
        <w:rPr>
          <w:bCs/>
          <w:color w:val="000000" w:themeColor="text1"/>
          <w:szCs w:val="21"/>
        </w:rPr>
        <w:t>数据集的</w:t>
      </w:r>
      <w:r>
        <w:rPr>
          <w:bCs/>
          <w:color w:val="000000" w:themeColor="text1"/>
          <w:szCs w:val="21"/>
        </w:rPr>
        <w:t>RSRP</w:t>
      </w:r>
      <w:r>
        <w:rPr>
          <w:bCs/>
          <w:color w:val="000000" w:themeColor="text1"/>
          <w:szCs w:val="21"/>
        </w:rPr>
        <w:t>预测值，</w:t>
      </w:r>
      <m:oMath>
        <m:sSup>
          <m:sSupPr>
            <m:ctrlPr>
              <w:rPr>
                <w:rFonts w:ascii="Cambria Math" w:hAnsi="Cambria Math"/>
                <w:bCs/>
                <w:color w:val="000000" w:themeColor="text1"/>
                <w:szCs w:val="21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Cs/>
                    <w:color w:val="000000" w:themeColor="text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P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1"/>
              </w:rPr>
              <m:t>(</m:t>
            </m:r>
            <m:r>
              <w:rPr>
                <w:rFonts w:ascii="Cambria Math" w:hAnsi="Cambria Math"/>
                <w:color w:val="000000" w:themeColor="text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)</m:t>
            </m:r>
          </m:sup>
        </m:sSup>
      </m:oMath>
      <w:r>
        <w:rPr>
          <w:rFonts w:hint="eastAsia"/>
          <w:bCs/>
          <w:color w:val="000000" w:themeColor="text1"/>
          <w:szCs w:val="21"/>
        </w:rPr>
        <w:t>为</w:t>
      </w:r>
      <w:r>
        <w:rPr>
          <w:bCs/>
          <w:color w:val="000000" w:themeColor="text1"/>
          <w:szCs w:val="21"/>
        </w:rPr>
        <w:t>第</w:t>
      </w:r>
      <w:r>
        <w:rPr>
          <w:bCs/>
          <w:color w:val="000000" w:themeColor="text1"/>
          <w:szCs w:val="21"/>
        </w:rPr>
        <w:t>i</w:t>
      </w:r>
      <w:r>
        <w:rPr>
          <w:bCs/>
          <w:color w:val="000000" w:themeColor="text1"/>
          <w:szCs w:val="21"/>
        </w:rPr>
        <w:t>组</w:t>
      </w:r>
      <w:r>
        <w:rPr>
          <w:rFonts w:hint="eastAsia"/>
          <w:bCs/>
          <w:color w:val="000000" w:themeColor="text1"/>
          <w:szCs w:val="21"/>
        </w:rPr>
        <w:t>评审数据集</w:t>
      </w:r>
      <w:r>
        <w:rPr>
          <w:bCs/>
          <w:color w:val="000000" w:themeColor="text1"/>
          <w:szCs w:val="21"/>
        </w:rPr>
        <w:t>的</w:t>
      </w:r>
      <w:r>
        <w:rPr>
          <w:bCs/>
          <w:color w:val="000000" w:themeColor="text1"/>
          <w:szCs w:val="21"/>
        </w:rPr>
        <w:t>RSRP</w:t>
      </w:r>
      <w:r>
        <w:rPr>
          <w:bCs/>
          <w:color w:val="000000" w:themeColor="text1"/>
          <w:szCs w:val="21"/>
        </w:rPr>
        <w:t>实际测量值。</w:t>
      </w:r>
    </w:p>
    <w:p w14:paraId="01DBF78A" w14:textId="7F90492B" w:rsidR="001159D1" w:rsidRDefault="001159D1">
      <w:pPr>
        <w:ind w:firstLineChars="0" w:firstLine="420"/>
        <w:rPr>
          <w:b/>
          <w:bCs/>
          <w:color w:val="000000" w:themeColor="text1"/>
          <w:szCs w:val="21"/>
        </w:rPr>
      </w:pPr>
    </w:p>
    <w:sectPr w:rsidR="001159D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CBB0D" w14:textId="77777777" w:rsidR="007632AF" w:rsidRDefault="007632AF">
      <w:pPr>
        <w:spacing w:line="240" w:lineRule="auto"/>
        <w:ind w:firstLine="420"/>
      </w:pPr>
      <w:r>
        <w:separator/>
      </w:r>
    </w:p>
  </w:endnote>
  <w:endnote w:type="continuationSeparator" w:id="0">
    <w:p w14:paraId="167D9233" w14:textId="77777777" w:rsidR="007632AF" w:rsidRDefault="007632A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BF7A1" w14:textId="77777777" w:rsidR="001159D1" w:rsidRDefault="001159D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</w:sdtPr>
    <w:sdtContent>
      <w:sdt>
        <w:sdtPr>
          <w:id w:val="1728636285"/>
        </w:sdtPr>
        <w:sdtContent>
          <w:p w14:paraId="01DBF7A2" w14:textId="77777777" w:rsidR="001159D1" w:rsidRDefault="00000000">
            <w:pPr>
              <w:pStyle w:val="a8"/>
              <w:ind w:firstLine="360"/>
              <w:jc w:val="center"/>
            </w:pPr>
            <w:r>
              <w:rPr>
                <w:rFonts w:ascii="微软雅黑" w:eastAsia="微软雅黑" w:hAnsi="微软雅黑" w:hint="eastAsia"/>
                <w:sz w:val="16"/>
                <w:szCs w:val="20"/>
              </w:rPr>
              <w:t>第</w:t>
            </w:r>
            <w:r>
              <w:rPr>
                <w:rFonts w:ascii="微软雅黑" w:eastAsia="微软雅黑" w:hAnsi="微软雅黑"/>
                <w:sz w:val="16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begin"/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instrText>PAGE</w:instrText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separate"/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t>10</w:t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end"/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 w:val="16"/>
                <w:szCs w:val="20"/>
              </w:rPr>
              <w:t>页</w:t>
            </w:r>
            <w:r>
              <w:rPr>
                <w:rFonts w:ascii="微软雅黑" w:eastAsia="微软雅黑" w:hAnsi="微软雅黑"/>
                <w:sz w:val="16"/>
                <w:szCs w:val="20"/>
                <w:lang w:val="zh-CN"/>
              </w:rPr>
              <w:t xml:space="preserve"> / </w:t>
            </w:r>
            <w:r>
              <w:rPr>
                <w:rFonts w:ascii="微软雅黑" w:eastAsia="微软雅黑" w:hAnsi="微软雅黑" w:hint="eastAsia"/>
                <w:sz w:val="16"/>
                <w:szCs w:val="20"/>
                <w:lang w:val="zh-CN"/>
              </w:rPr>
              <w:t>共</w:t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begin"/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instrText>NUMPAGES</w:instrText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separate"/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t>10</w:t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fldChar w:fldCharType="end"/>
            </w:r>
            <w:r>
              <w:rPr>
                <w:rFonts w:ascii="微软雅黑" w:eastAsia="微软雅黑" w:hAnsi="微软雅黑"/>
                <w:bCs/>
                <w:sz w:val="16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sz w:val="16"/>
                <w:szCs w:val="20"/>
              </w:rPr>
              <w:t>页</w:t>
            </w:r>
          </w:p>
        </w:sdtContent>
      </w:sdt>
    </w:sdtContent>
  </w:sdt>
  <w:p w14:paraId="01DBF7A3" w14:textId="77777777" w:rsidR="001159D1" w:rsidRDefault="001159D1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BF7A5" w14:textId="77777777" w:rsidR="001159D1" w:rsidRDefault="001159D1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92839" w14:textId="77777777" w:rsidR="007632AF" w:rsidRDefault="007632AF">
      <w:pPr>
        <w:ind w:firstLine="420"/>
      </w:pPr>
      <w:r>
        <w:separator/>
      </w:r>
    </w:p>
  </w:footnote>
  <w:footnote w:type="continuationSeparator" w:id="0">
    <w:p w14:paraId="4A339B19" w14:textId="77777777" w:rsidR="007632AF" w:rsidRDefault="007632A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BF79F" w14:textId="77777777" w:rsidR="001159D1" w:rsidRDefault="001159D1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BF7A0" w14:textId="77777777" w:rsidR="001159D1" w:rsidRDefault="00000000">
    <w:pPr>
      <w:pStyle w:val="aa"/>
      <w:ind w:firstLineChars="0" w:firstLine="0"/>
      <w:jc w:val="both"/>
    </w:pPr>
    <w:r>
      <w:rPr>
        <w:rFonts w:hint="eastAsia"/>
      </w:rPr>
      <w:t>2019</w:t>
    </w:r>
    <w:r>
      <w:rPr>
        <w:rFonts w:hint="eastAsia"/>
      </w:rPr>
      <w:t>年数学建模华为题</w:t>
    </w:r>
    <w:r>
      <w:rPr>
        <w:rFonts w:hint="eastAsia"/>
      </w:rPr>
      <w:t xml:space="preserve">                                  </w:t>
    </w:r>
    <w:r>
      <w:t xml:space="preserve">    </w:t>
    </w:r>
    <w:r>
      <w:rPr>
        <w:rFonts w:hint="eastAsia"/>
      </w:rPr>
      <w:t xml:space="preserve">             </w:t>
    </w:r>
    <w:r>
      <w:rPr>
        <w:rFonts w:hint="eastAsia"/>
      </w:rPr>
      <w:t>无线智能传播模型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BF7A4" w14:textId="77777777" w:rsidR="001159D1" w:rsidRDefault="001159D1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0C3"/>
    <w:multiLevelType w:val="multilevel"/>
    <w:tmpl w:val="003770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589"/>
    <w:multiLevelType w:val="multilevel"/>
    <w:tmpl w:val="0DC60589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" w:eastAsia="黑体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szCs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C9C5387"/>
    <w:multiLevelType w:val="multilevel"/>
    <w:tmpl w:val="1C9C5387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203084E"/>
    <w:multiLevelType w:val="multilevel"/>
    <w:tmpl w:val="2203084E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90D6BD7"/>
    <w:multiLevelType w:val="multilevel"/>
    <w:tmpl w:val="390D6BD7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000086612">
    <w:abstractNumId w:val="1"/>
  </w:num>
  <w:num w:numId="2" w16cid:durableId="1765034106">
    <w:abstractNumId w:val="3"/>
  </w:num>
  <w:num w:numId="3" w16cid:durableId="258369137">
    <w:abstractNumId w:val="2"/>
  </w:num>
  <w:num w:numId="4" w16cid:durableId="516499930">
    <w:abstractNumId w:val="0"/>
  </w:num>
  <w:num w:numId="5" w16cid:durableId="1781145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F56"/>
    <w:rsid w:val="B75FE383"/>
    <w:rsid w:val="E2EF14DA"/>
    <w:rsid w:val="00001A85"/>
    <w:rsid w:val="00001B18"/>
    <w:rsid w:val="000058B6"/>
    <w:rsid w:val="00006773"/>
    <w:rsid w:val="00007A05"/>
    <w:rsid w:val="00007A90"/>
    <w:rsid w:val="00010ED2"/>
    <w:rsid w:val="00012BC5"/>
    <w:rsid w:val="0001373E"/>
    <w:rsid w:val="000139AC"/>
    <w:rsid w:val="00014C87"/>
    <w:rsid w:val="000156E7"/>
    <w:rsid w:val="00015B38"/>
    <w:rsid w:val="00015D49"/>
    <w:rsid w:val="00016375"/>
    <w:rsid w:val="00021D66"/>
    <w:rsid w:val="000222C7"/>
    <w:rsid w:val="000227F8"/>
    <w:rsid w:val="00022FAA"/>
    <w:rsid w:val="000238CC"/>
    <w:rsid w:val="00023FA8"/>
    <w:rsid w:val="00025551"/>
    <w:rsid w:val="000256EC"/>
    <w:rsid w:val="00026916"/>
    <w:rsid w:val="0002727A"/>
    <w:rsid w:val="000301D9"/>
    <w:rsid w:val="0003079B"/>
    <w:rsid w:val="000319C2"/>
    <w:rsid w:val="00031BE2"/>
    <w:rsid w:val="00031C03"/>
    <w:rsid w:val="00031FB8"/>
    <w:rsid w:val="00032871"/>
    <w:rsid w:val="00032A5D"/>
    <w:rsid w:val="00032BF2"/>
    <w:rsid w:val="00032FC0"/>
    <w:rsid w:val="0003475E"/>
    <w:rsid w:val="00035680"/>
    <w:rsid w:val="00035FF0"/>
    <w:rsid w:val="00036D1E"/>
    <w:rsid w:val="00036E79"/>
    <w:rsid w:val="00042CF3"/>
    <w:rsid w:val="00042F3B"/>
    <w:rsid w:val="000441F6"/>
    <w:rsid w:val="000458DA"/>
    <w:rsid w:val="0004734A"/>
    <w:rsid w:val="00047ABC"/>
    <w:rsid w:val="00047B0B"/>
    <w:rsid w:val="00051001"/>
    <w:rsid w:val="0005179E"/>
    <w:rsid w:val="00051FD6"/>
    <w:rsid w:val="00052E16"/>
    <w:rsid w:val="00054743"/>
    <w:rsid w:val="00054B9F"/>
    <w:rsid w:val="000617D1"/>
    <w:rsid w:val="0006272C"/>
    <w:rsid w:val="000627F6"/>
    <w:rsid w:val="0006444A"/>
    <w:rsid w:val="00064BBD"/>
    <w:rsid w:val="00065518"/>
    <w:rsid w:val="00065E72"/>
    <w:rsid w:val="00066002"/>
    <w:rsid w:val="0006616E"/>
    <w:rsid w:val="00066BA2"/>
    <w:rsid w:val="0006727B"/>
    <w:rsid w:val="00070737"/>
    <w:rsid w:val="00070F7C"/>
    <w:rsid w:val="0007172A"/>
    <w:rsid w:val="00072A0D"/>
    <w:rsid w:val="00072CB2"/>
    <w:rsid w:val="000741F2"/>
    <w:rsid w:val="000742DE"/>
    <w:rsid w:val="00075646"/>
    <w:rsid w:val="00080648"/>
    <w:rsid w:val="0008110D"/>
    <w:rsid w:val="00081584"/>
    <w:rsid w:val="000823F7"/>
    <w:rsid w:val="00082E78"/>
    <w:rsid w:val="00083269"/>
    <w:rsid w:val="00085741"/>
    <w:rsid w:val="000867AB"/>
    <w:rsid w:val="00087C59"/>
    <w:rsid w:val="0009374A"/>
    <w:rsid w:val="00094451"/>
    <w:rsid w:val="00097061"/>
    <w:rsid w:val="0009727E"/>
    <w:rsid w:val="00097E06"/>
    <w:rsid w:val="000A0EB2"/>
    <w:rsid w:val="000A1E4C"/>
    <w:rsid w:val="000A2B22"/>
    <w:rsid w:val="000A3E6D"/>
    <w:rsid w:val="000A46E3"/>
    <w:rsid w:val="000A5782"/>
    <w:rsid w:val="000A69DF"/>
    <w:rsid w:val="000B050A"/>
    <w:rsid w:val="000B121B"/>
    <w:rsid w:val="000B15FD"/>
    <w:rsid w:val="000B16A7"/>
    <w:rsid w:val="000B2017"/>
    <w:rsid w:val="000B3B38"/>
    <w:rsid w:val="000B410D"/>
    <w:rsid w:val="000B5A22"/>
    <w:rsid w:val="000B74E8"/>
    <w:rsid w:val="000C04CE"/>
    <w:rsid w:val="000C0EA8"/>
    <w:rsid w:val="000C1789"/>
    <w:rsid w:val="000C3A67"/>
    <w:rsid w:val="000C452D"/>
    <w:rsid w:val="000C57EE"/>
    <w:rsid w:val="000C6317"/>
    <w:rsid w:val="000C73E2"/>
    <w:rsid w:val="000C795C"/>
    <w:rsid w:val="000C79EF"/>
    <w:rsid w:val="000D19C0"/>
    <w:rsid w:val="000D1EF4"/>
    <w:rsid w:val="000D3B72"/>
    <w:rsid w:val="000D3CC1"/>
    <w:rsid w:val="000D4BF0"/>
    <w:rsid w:val="000D516B"/>
    <w:rsid w:val="000D599C"/>
    <w:rsid w:val="000D63B7"/>
    <w:rsid w:val="000D7C08"/>
    <w:rsid w:val="000E0CAE"/>
    <w:rsid w:val="000E18EA"/>
    <w:rsid w:val="000E29B4"/>
    <w:rsid w:val="000E2B0A"/>
    <w:rsid w:val="000E3767"/>
    <w:rsid w:val="000E520C"/>
    <w:rsid w:val="000E5780"/>
    <w:rsid w:val="000E57C2"/>
    <w:rsid w:val="000E7C5B"/>
    <w:rsid w:val="000F0067"/>
    <w:rsid w:val="000F0A0D"/>
    <w:rsid w:val="000F0FC9"/>
    <w:rsid w:val="000F16A9"/>
    <w:rsid w:val="000F1CFA"/>
    <w:rsid w:val="000F43A0"/>
    <w:rsid w:val="000F4C81"/>
    <w:rsid w:val="000F68C3"/>
    <w:rsid w:val="000F6920"/>
    <w:rsid w:val="000F6C91"/>
    <w:rsid w:val="000F71A4"/>
    <w:rsid w:val="000F763E"/>
    <w:rsid w:val="000F7915"/>
    <w:rsid w:val="000F7B21"/>
    <w:rsid w:val="000F7BFC"/>
    <w:rsid w:val="001011BA"/>
    <w:rsid w:val="0010156B"/>
    <w:rsid w:val="00102031"/>
    <w:rsid w:val="001022F4"/>
    <w:rsid w:val="00102A3D"/>
    <w:rsid w:val="00102C53"/>
    <w:rsid w:val="00103057"/>
    <w:rsid w:val="0010397B"/>
    <w:rsid w:val="00104B16"/>
    <w:rsid w:val="00105180"/>
    <w:rsid w:val="00107E28"/>
    <w:rsid w:val="00110208"/>
    <w:rsid w:val="00110941"/>
    <w:rsid w:val="00111EAD"/>
    <w:rsid w:val="00112DC9"/>
    <w:rsid w:val="00113B58"/>
    <w:rsid w:val="00114C58"/>
    <w:rsid w:val="001154A2"/>
    <w:rsid w:val="0011552A"/>
    <w:rsid w:val="00115540"/>
    <w:rsid w:val="001159D1"/>
    <w:rsid w:val="00115C29"/>
    <w:rsid w:val="0011669D"/>
    <w:rsid w:val="00116836"/>
    <w:rsid w:val="00116878"/>
    <w:rsid w:val="001171B0"/>
    <w:rsid w:val="00117681"/>
    <w:rsid w:val="00120A64"/>
    <w:rsid w:val="00121510"/>
    <w:rsid w:val="001219C5"/>
    <w:rsid w:val="00122314"/>
    <w:rsid w:val="00122A13"/>
    <w:rsid w:val="001231D7"/>
    <w:rsid w:val="00123472"/>
    <w:rsid w:val="001237BA"/>
    <w:rsid w:val="001238E0"/>
    <w:rsid w:val="00123A92"/>
    <w:rsid w:val="0012478E"/>
    <w:rsid w:val="001254A3"/>
    <w:rsid w:val="001256C4"/>
    <w:rsid w:val="001257B0"/>
    <w:rsid w:val="00125C0D"/>
    <w:rsid w:val="00125D0E"/>
    <w:rsid w:val="00125DB5"/>
    <w:rsid w:val="00127029"/>
    <w:rsid w:val="001274C5"/>
    <w:rsid w:val="001275FF"/>
    <w:rsid w:val="00127EEA"/>
    <w:rsid w:val="00127FB8"/>
    <w:rsid w:val="00134AA6"/>
    <w:rsid w:val="00134E70"/>
    <w:rsid w:val="001355CF"/>
    <w:rsid w:val="001359C2"/>
    <w:rsid w:val="0013683E"/>
    <w:rsid w:val="00137093"/>
    <w:rsid w:val="00137784"/>
    <w:rsid w:val="00137BB7"/>
    <w:rsid w:val="00137E64"/>
    <w:rsid w:val="00140ED7"/>
    <w:rsid w:val="0014186D"/>
    <w:rsid w:val="00143231"/>
    <w:rsid w:val="00144926"/>
    <w:rsid w:val="0014520C"/>
    <w:rsid w:val="00145D13"/>
    <w:rsid w:val="00146955"/>
    <w:rsid w:val="00146A9A"/>
    <w:rsid w:val="0015033C"/>
    <w:rsid w:val="00152C2C"/>
    <w:rsid w:val="00153382"/>
    <w:rsid w:val="00154671"/>
    <w:rsid w:val="00154BA5"/>
    <w:rsid w:val="00155844"/>
    <w:rsid w:val="00155B7E"/>
    <w:rsid w:val="00157AF6"/>
    <w:rsid w:val="00157D76"/>
    <w:rsid w:val="00161072"/>
    <w:rsid w:val="00162642"/>
    <w:rsid w:val="001628C8"/>
    <w:rsid w:val="00162E6F"/>
    <w:rsid w:val="00163235"/>
    <w:rsid w:val="00164856"/>
    <w:rsid w:val="00164B59"/>
    <w:rsid w:val="00165B90"/>
    <w:rsid w:val="00166BB5"/>
    <w:rsid w:val="00167E3F"/>
    <w:rsid w:val="00170500"/>
    <w:rsid w:val="00171104"/>
    <w:rsid w:val="0017119F"/>
    <w:rsid w:val="00171F61"/>
    <w:rsid w:val="00172630"/>
    <w:rsid w:val="0017266E"/>
    <w:rsid w:val="0017314A"/>
    <w:rsid w:val="00174473"/>
    <w:rsid w:val="00174866"/>
    <w:rsid w:val="00174C36"/>
    <w:rsid w:val="00174D5A"/>
    <w:rsid w:val="001762D8"/>
    <w:rsid w:val="00180CB2"/>
    <w:rsid w:val="001811E5"/>
    <w:rsid w:val="00181A60"/>
    <w:rsid w:val="00181DD0"/>
    <w:rsid w:val="001832EA"/>
    <w:rsid w:val="001836FA"/>
    <w:rsid w:val="00183CAC"/>
    <w:rsid w:val="0018682E"/>
    <w:rsid w:val="00191DCE"/>
    <w:rsid w:val="0019290B"/>
    <w:rsid w:val="00193B7D"/>
    <w:rsid w:val="001941B6"/>
    <w:rsid w:val="00194416"/>
    <w:rsid w:val="0019531D"/>
    <w:rsid w:val="00195D1B"/>
    <w:rsid w:val="0019657C"/>
    <w:rsid w:val="00196E9B"/>
    <w:rsid w:val="001A03E0"/>
    <w:rsid w:val="001A0C1E"/>
    <w:rsid w:val="001A149F"/>
    <w:rsid w:val="001A21D8"/>
    <w:rsid w:val="001A3F0B"/>
    <w:rsid w:val="001A4270"/>
    <w:rsid w:val="001A4A1F"/>
    <w:rsid w:val="001A4D13"/>
    <w:rsid w:val="001A572A"/>
    <w:rsid w:val="001A583A"/>
    <w:rsid w:val="001A609B"/>
    <w:rsid w:val="001A69A5"/>
    <w:rsid w:val="001A6D77"/>
    <w:rsid w:val="001A70A8"/>
    <w:rsid w:val="001A7281"/>
    <w:rsid w:val="001A77A6"/>
    <w:rsid w:val="001B1F92"/>
    <w:rsid w:val="001B2398"/>
    <w:rsid w:val="001B2BC2"/>
    <w:rsid w:val="001B34B5"/>
    <w:rsid w:val="001B385B"/>
    <w:rsid w:val="001B43E4"/>
    <w:rsid w:val="001B5722"/>
    <w:rsid w:val="001B5E22"/>
    <w:rsid w:val="001B6109"/>
    <w:rsid w:val="001B63BB"/>
    <w:rsid w:val="001B6BE0"/>
    <w:rsid w:val="001B735E"/>
    <w:rsid w:val="001C0A51"/>
    <w:rsid w:val="001C1378"/>
    <w:rsid w:val="001C2CCB"/>
    <w:rsid w:val="001C4A7A"/>
    <w:rsid w:val="001C56E8"/>
    <w:rsid w:val="001C5D81"/>
    <w:rsid w:val="001C6773"/>
    <w:rsid w:val="001C68DC"/>
    <w:rsid w:val="001C68E9"/>
    <w:rsid w:val="001C710F"/>
    <w:rsid w:val="001C7F27"/>
    <w:rsid w:val="001D061E"/>
    <w:rsid w:val="001D0936"/>
    <w:rsid w:val="001D1576"/>
    <w:rsid w:val="001D19B4"/>
    <w:rsid w:val="001D20FD"/>
    <w:rsid w:val="001D2986"/>
    <w:rsid w:val="001D3138"/>
    <w:rsid w:val="001D3828"/>
    <w:rsid w:val="001D5A5A"/>
    <w:rsid w:val="001D633C"/>
    <w:rsid w:val="001D64C1"/>
    <w:rsid w:val="001D6B45"/>
    <w:rsid w:val="001D7190"/>
    <w:rsid w:val="001E0411"/>
    <w:rsid w:val="001E0A2D"/>
    <w:rsid w:val="001E1BBE"/>
    <w:rsid w:val="001E2247"/>
    <w:rsid w:val="001E2A31"/>
    <w:rsid w:val="001E37C6"/>
    <w:rsid w:val="001E3FBA"/>
    <w:rsid w:val="001E4011"/>
    <w:rsid w:val="001E4A67"/>
    <w:rsid w:val="001E5755"/>
    <w:rsid w:val="001E621C"/>
    <w:rsid w:val="001E6B95"/>
    <w:rsid w:val="001F1023"/>
    <w:rsid w:val="001F1048"/>
    <w:rsid w:val="001F15A1"/>
    <w:rsid w:val="001F399E"/>
    <w:rsid w:val="001F3A5D"/>
    <w:rsid w:val="001F43E7"/>
    <w:rsid w:val="001F4940"/>
    <w:rsid w:val="001F535E"/>
    <w:rsid w:val="001F64D5"/>
    <w:rsid w:val="0020006A"/>
    <w:rsid w:val="002013E5"/>
    <w:rsid w:val="00202A12"/>
    <w:rsid w:val="00203A17"/>
    <w:rsid w:val="00205CC2"/>
    <w:rsid w:val="00206BA0"/>
    <w:rsid w:val="0020762C"/>
    <w:rsid w:val="002107E5"/>
    <w:rsid w:val="00210B7C"/>
    <w:rsid w:val="00210F83"/>
    <w:rsid w:val="00211C09"/>
    <w:rsid w:val="0021202A"/>
    <w:rsid w:val="00213151"/>
    <w:rsid w:val="00213324"/>
    <w:rsid w:val="002148F3"/>
    <w:rsid w:val="00214D43"/>
    <w:rsid w:val="002168C8"/>
    <w:rsid w:val="00216C2C"/>
    <w:rsid w:val="00216F5E"/>
    <w:rsid w:val="00217470"/>
    <w:rsid w:val="002208CF"/>
    <w:rsid w:val="002224D5"/>
    <w:rsid w:val="0022286B"/>
    <w:rsid w:val="002234E4"/>
    <w:rsid w:val="00225597"/>
    <w:rsid w:val="00227626"/>
    <w:rsid w:val="002313E0"/>
    <w:rsid w:val="00231501"/>
    <w:rsid w:val="002328E2"/>
    <w:rsid w:val="00233950"/>
    <w:rsid w:val="00233A52"/>
    <w:rsid w:val="00234079"/>
    <w:rsid w:val="00235600"/>
    <w:rsid w:val="002362F6"/>
    <w:rsid w:val="00236637"/>
    <w:rsid w:val="00236748"/>
    <w:rsid w:val="00236BAE"/>
    <w:rsid w:val="00236CF6"/>
    <w:rsid w:val="002375B1"/>
    <w:rsid w:val="00242145"/>
    <w:rsid w:val="00243B30"/>
    <w:rsid w:val="0024439A"/>
    <w:rsid w:val="002447E7"/>
    <w:rsid w:val="002460E4"/>
    <w:rsid w:val="00246B9E"/>
    <w:rsid w:val="00247F14"/>
    <w:rsid w:val="00250051"/>
    <w:rsid w:val="00250441"/>
    <w:rsid w:val="00250917"/>
    <w:rsid w:val="00251A93"/>
    <w:rsid w:val="00251CD3"/>
    <w:rsid w:val="00252208"/>
    <w:rsid w:val="00253002"/>
    <w:rsid w:val="00253D7A"/>
    <w:rsid w:val="002543F9"/>
    <w:rsid w:val="0025573C"/>
    <w:rsid w:val="002562DF"/>
    <w:rsid w:val="00256377"/>
    <w:rsid w:val="00257A64"/>
    <w:rsid w:val="00260281"/>
    <w:rsid w:val="002608D7"/>
    <w:rsid w:val="00260E30"/>
    <w:rsid w:val="00262289"/>
    <w:rsid w:val="00262740"/>
    <w:rsid w:val="00262CD3"/>
    <w:rsid w:val="002637B4"/>
    <w:rsid w:val="00265A6E"/>
    <w:rsid w:val="00265D2C"/>
    <w:rsid w:val="002667F1"/>
    <w:rsid w:val="00267255"/>
    <w:rsid w:val="0027088E"/>
    <w:rsid w:val="00270DA0"/>
    <w:rsid w:val="00271D87"/>
    <w:rsid w:val="00271E99"/>
    <w:rsid w:val="00271F9D"/>
    <w:rsid w:val="002722A5"/>
    <w:rsid w:val="0027286B"/>
    <w:rsid w:val="00272EB3"/>
    <w:rsid w:val="002766F9"/>
    <w:rsid w:val="00280462"/>
    <w:rsid w:val="002839D0"/>
    <w:rsid w:val="00284C0A"/>
    <w:rsid w:val="00285BEF"/>
    <w:rsid w:val="002872A7"/>
    <w:rsid w:val="0028737B"/>
    <w:rsid w:val="00287C19"/>
    <w:rsid w:val="00290CD9"/>
    <w:rsid w:val="0029281C"/>
    <w:rsid w:val="002932C5"/>
    <w:rsid w:val="00294B1C"/>
    <w:rsid w:val="00294B40"/>
    <w:rsid w:val="002951F1"/>
    <w:rsid w:val="00295660"/>
    <w:rsid w:val="0029618F"/>
    <w:rsid w:val="002972CE"/>
    <w:rsid w:val="00297D76"/>
    <w:rsid w:val="00297DFD"/>
    <w:rsid w:val="002A251F"/>
    <w:rsid w:val="002A29A2"/>
    <w:rsid w:val="002A329E"/>
    <w:rsid w:val="002A3E12"/>
    <w:rsid w:val="002A41B3"/>
    <w:rsid w:val="002B0489"/>
    <w:rsid w:val="002B057E"/>
    <w:rsid w:val="002B05C0"/>
    <w:rsid w:val="002B303F"/>
    <w:rsid w:val="002B412B"/>
    <w:rsid w:val="002B428F"/>
    <w:rsid w:val="002B4802"/>
    <w:rsid w:val="002B57B6"/>
    <w:rsid w:val="002B62F9"/>
    <w:rsid w:val="002B650E"/>
    <w:rsid w:val="002B70E6"/>
    <w:rsid w:val="002C1722"/>
    <w:rsid w:val="002C1D8C"/>
    <w:rsid w:val="002C3355"/>
    <w:rsid w:val="002C46C3"/>
    <w:rsid w:val="002C5496"/>
    <w:rsid w:val="002C55C0"/>
    <w:rsid w:val="002C5624"/>
    <w:rsid w:val="002C5A67"/>
    <w:rsid w:val="002C63FA"/>
    <w:rsid w:val="002C71F6"/>
    <w:rsid w:val="002D03E0"/>
    <w:rsid w:val="002D1051"/>
    <w:rsid w:val="002D1BEB"/>
    <w:rsid w:val="002D2D2D"/>
    <w:rsid w:val="002D2F48"/>
    <w:rsid w:val="002D33B4"/>
    <w:rsid w:val="002D34F2"/>
    <w:rsid w:val="002D3508"/>
    <w:rsid w:val="002D3FCA"/>
    <w:rsid w:val="002D4F31"/>
    <w:rsid w:val="002D4F90"/>
    <w:rsid w:val="002D58B4"/>
    <w:rsid w:val="002D6EAE"/>
    <w:rsid w:val="002D7237"/>
    <w:rsid w:val="002D7580"/>
    <w:rsid w:val="002E031E"/>
    <w:rsid w:val="002E1D63"/>
    <w:rsid w:val="002E269B"/>
    <w:rsid w:val="002E2743"/>
    <w:rsid w:val="002E338C"/>
    <w:rsid w:val="002E3DA7"/>
    <w:rsid w:val="002E4577"/>
    <w:rsid w:val="002E5BA2"/>
    <w:rsid w:val="002E7AC1"/>
    <w:rsid w:val="002E7D16"/>
    <w:rsid w:val="002F108E"/>
    <w:rsid w:val="002F1130"/>
    <w:rsid w:val="002F58BF"/>
    <w:rsid w:val="002F594E"/>
    <w:rsid w:val="002F68DB"/>
    <w:rsid w:val="002F6B9C"/>
    <w:rsid w:val="003036F9"/>
    <w:rsid w:val="00305437"/>
    <w:rsid w:val="00305F19"/>
    <w:rsid w:val="00306ED3"/>
    <w:rsid w:val="00307F6D"/>
    <w:rsid w:val="0031058A"/>
    <w:rsid w:val="00310F51"/>
    <w:rsid w:val="003115DC"/>
    <w:rsid w:val="00312903"/>
    <w:rsid w:val="00315CF8"/>
    <w:rsid w:val="003164DB"/>
    <w:rsid w:val="003168F2"/>
    <w:rsid w:val="003177E4"/>
    <w:rsid w:val="00317D75"/>
    <w:rsid w:val="00320572"/>
    <w:rsid w:val="00320B83"/>
    <w:rsid w:val="003221D6"/>
    <w:rsid w:val="0032247F"/>
    <w:rsid w:val="003225D6"/>
    <w:rsid w:val="00322865"/>
    <w:rsid w:val="00322B2C"/>
    <w:rsid w:val="00323264"/>
    <w:rsid w:val="00323C30"/>
    <w:rsid w:val="003240E5"/>
    <w:rsid w:val="00324F0A"/>
    <w:rsid w:val="00325723"/>
    <w:rsid w:val="00325896"/>
    <w:rsid w:val="00325AED"/>
    <w:rsid w:val="003264C4"/>
    <w:rsid w:val="00327254"/>
    <w:rsid w:val="00327348"/>
    <w:rsid w:val="00327F61"/>
    <w:rsid w:val="0033014E"/>
    <w:rsid w:val="003303BB"/>
    <w:rsid w:val="00330831"/>
    <w:rsid w:val="00330C87"/>
    <w:rsid w:val="00331BC6"/>
    <w:rsid w:val="00332236"/>
    <w:rsid w:val="00332C4B"/>
    <w:rsid w:val="0033426D"/>
    <w:rsid w:val="003344A0"/>
    <w:rsid w:val="00335D81"/>
    <w:rsid w:val="003360BF"/>
    <w:rsid w:val="00336C66"/>
    <w:rsid w:val="00337570"/>
    <w:rsid w:val="00337BBA"/>
    <w:rsid w:val="00340EDF"/>
    <w:rsid w:val="00341C04"/>
    <w:rsid w:val="00341E16"/>
    <w:rsid w:val="0034245B"/>
    <w:rsid w:val="003427BD"/>
    <w:rsid w:val="00342A8C"/>
    <w:rsid w:val="00342A96"/>
    <w:rsid w:val="00342CC8"/>
    <w:rsid w:val="00342D9D"/>
    <w:rsid w:val="0034340C"/>
    <w:rsid w:val="00343B50"/>
    <w:rsid w:val="003444EF"/>
    <w:rsid w:val="00344940"/>
    <w:rsid w:val="00345685"/>
    <w:rsid w:val="00345CA8"/>
    <w:rsid w:val="00345E5F"/>
    <w:rsid w:val="003463F0"/>
    <w:rsid w:val="00346ECE"/>
    <w:rsid w:val="00347B2B"/>
    <w:rsid w:val="00347E19"/>
    <w:rsid w:val="00350898"/>
    <w:rsid w:val="00350BE5"/>
    <w:rsid w:val="00352879"/>
    <w:rsid w:val="00354179"/>
    <w:rsid w:val="00354451"/>
    <w:rsid w:val="0035645C"/>
    <w:rsid w:val="00356E7B"/>
    <w:rsid w:val="00357CFA"/>
    <w:rsid w:val="00360174"/>
    <w:rsid w:val="00360DC2"/>
    <w:rsid w:val="003619B9"/>
    <w:rsid w:val="00361A9A"/>
    <w:rsid w:val="00361C90"/>
    <w:rsid w:val="0036232D"/>
    <w:rsid w:val="00362E56"/>
    <w:rsid w:val="0036571C"/>
    <w:rsid w:val="0036650C"/>
    <w:rsid w:val="003669B6"/>
    <w:rsid w:val="00367A19"/>
    <w:rsid w:val="00371CE3"/>
    <w:rsid w:val="00375DC5"/>
    <w:rsid w:val="0037719F"/>
    <w:rsid w:val="0038343E"/>
    <w:rsid w:val="00383670"/>
    <w:rsid w:val="0038389C"/>
    <w:rsid w:val="00383B1A"/>
    <w:rsid w:val="00385519"/>
    <w:rsid w:val="00385EAA"/>
    <w:rsid w:val="00386DCF"/>
    <w:rsid w:val="003906FE"/>
    <w:rsid w:val="00390CE3"/>
    <w:rsid w:val="00391052"/>
    <w:rsid w:val="0039197D"/>
    <w:rsid w:val="00392202"/>
    <w:rsid w:val="00393076"/>
    <w:rsid w:val="0039330D"/>
    <w:rsid w:val="00393CF5"/>
    <w:rsid w:val="00393D35"/>
    <w:rsid w:val="00395285"/>
    <w:rsid w:val="00397C7B"/>
    <w:rsid w:val="003A0F16"/>
    <w:rsid w:val="003A2118"/>
    <w:rsid w:val="003A271D"/>
    <w:rsid w:val="003A2F02"/>
    <w:rsid w:val="003A3BAC"/>
    <w:rsid w:val="003A6DFF"/>
    <w:rsid w:val="003A7179"/>
    <w:rsid w:val="003A7B1A"/>
    <w:rsid w:val="003A7DD6"/>
    <w:rsid w:val="003B023C"/>
    <w:rsid w:val="003B0CF8"/>
    <w:rsid w:val="003B145C"/>
    <w:rsid w:val="003B17CB"/>
    <w:rsid w:val="003B2324"/>
    <w:rsid w:val="003B283D"/>
    <w:rsid w:val="003B4240"/>
    <w:rsid w:val="003B47E6"/>
    <w:rsid w:val="003B62D8"/>
    <w:rsid w:val="003B696F"/>
    <w:rsid w:val="003B6FD0"/>
    <w:rsid w:val="003B7111"/>
    <w:rsid w:val="003B7B4B"/>
    <w:rsid w:val="003C0076"/>
    <w:rsid w:val="003C0777"/>
    <w:rsid w:val="003C0D39"/>
    <w:rsid w:val="003C1B94"/>
    <w:rsid w:val="003C2135"/>
    <w:rsid w:val="003C27E5"/>
    <w:rsid w:val="003C31AD"/>
    <w:rsid w:val="003C347A"/>
    <w:rsid w:val="003C3522"/>
    <w:rsid w:val="003C3F60"/>
    <w:rsid w:val="003C50B3"/>
    <w:rsid w:val="003C579F"/>
    <w:rsid w:val="003C6357"/>
    <w:rsid w:val="003C6ED7"/>
    <w:rsid w:val="003C756C"/>
    <w:rsid w:val="003C7EEC"/>
    <w:rsid w:val="003D0D87"/>
    <w:rsid w:val="003D0D9C"/>
    <w:rsid w:val="003D1A1D"/>
    <w:rsid w:val="003D1F9B"/>
    <w:rsid w:val="003D20B5"/>
    <w:rsid w:val="003D20B8"/>
    <w:rsid w:val="003D41CA"/>
    <w:rsid w:val="003D4A1B"/>
    <w:rsid w:val="003D4F31"/>
    <w:rsid w:val="003D5D85"/>
    <w:rsid w:val="003D6481"/>
    <w:rsid w:val="003D7AA6"/>
    <w:rsid w:val="003E04B8"/>
    <w:rsid w:val="003E1C0F"/>
    <w:rsid w:val="003E2A34"/>
    <w:rsid w:val="003E3258"/>
    <w:rsid w:val="003E435D"/>
    <w:rsid w:val="003E5F76"/>
    <w:rsid w:val="003E6ACE"/>
    <w:rsid w:val="003E6B92"/>
    <w:rsid w:val="003E6FF4"/>
    <w:rsid w:val="003F0821"/>
    <w:rsid w:val="003F131B"/>
    <w:rsid w:val="003F2BA2"/>
    <w:rsid w:val="003F2F9D"/>
    <w:rsid w:val="003F3102"/>
    <w:rsid w:val="003F38A4"/>
    <w:rsid w:val="003F513D"/>
    <w:rsid w:val="003F51B8"/>
    <w:rsid w:val="003F5A51"/>
    <w:rsid w:val="003F7152"/>
    <w:rsid w:val="003F7490"/>
    <w:rsid w:val="0040019A"/>
    <w:rsid w:val="0040098E"/>
    <w:rsid w:val="00400B0D"/>
    <w:rsid w:val="00401BD2"/>
    <w:rsid w:val="004036FD"/>
    <w:rsid w:val="00406FD2"/>
    <w:rsid w:val="00407C02"/>
    <w:rsid w:val="00407F1D"/>
    <w:rsid w:val="004122DF"/>
    <w:rsid w:val="00413A48"/>
    <w:rsid w:val="00414238"/>
    <w:rsid w:val="004148AE"/>
    <w:rsid w:val="004156C4"/>
    <w:rsid w:val="00415F86"/>
    <w:rsid w:val="004165EA"/>
    <w:rsid w:val="00416776"/>
    <w:rsid w:val="00416BCD"/>
    <w:rsid w:val="004219B1"/>
    <w:rsid w:val="004222F2"/>
    <w:rsid w:val="004234AF"/>
    <w:rsid w:val="00425812"/>
    <w:rsid w:val="00425BEB"/>
    <w:rsid w:val="00426393"/>
    <w:rsid w:val="004272A8"/>
    <w:rsid w:val="00427367"/>
    <w:rsid w:val="00427B3F"/>
    <w:rsid w:val="0043078A"/>
    <w:rsid w:val="0043136B"/>
    <w:rsid w:val="00433C88"/>
    <w:rsid w:val="00434D3A"/>
    <w:rsid w:val="00435810"/>
    <w:rsid w:val="00440C32"/>
    <w:rsid w:val="004421C9"/>
    <w:rsid w:val="00442B87"/>
    <w:rsid w:val="00442D91"/>
    <w:rsid w:val="00443523"/>
    <w:rsid w:val="00444C15"/>
    <w:rsid w:val="004461CF"/>
    <w:rsid w:val="004463A5"/>
    <w:rsid w:val="004469A0"/>
    <w:rsid w:val="0044794A"/>
    <w:rsid w:val="0045035F"/>
    <w:rsid w:val="00452C03"/>
    <w:rsid w:val="00454378"/>
    <w:rsid w:val="00454800"/>
    <w:rsid w:val="00454B12"/>
    <w:rsid w:val="00454C02"/>
    <w:rsid w:val="00455B30"/>
    <w:rsid w:val="0045664C"/>
    <w:rsid w:val="00457654"/>
    <w:rsid w:val="00463C64"/>
    <w:rsid w:val="00463CDD"/>
    <w:rsid w:val="0046423A"/>
    <w:rsid w:val="00466CDA"/>
    <w:rsid w:val="00467D76"/>
    <w:rsid w:val="0047042C"/>
    <w:rsid w:val="00470733"/>
    <w:rsid w:val="004719A4"/>
    <w:rsid w:val="004724EB"/>
    <w:rsid w:val="004725B8"/>
    <w:rsid w:val="00473948"/>
    <w:rsid w:val="00473C58"/>
    <w:rsid w:val="004744B2"/>
    <w:rsid w:val="0047525A"/>
    <w:rsid w:val="00475C4A"/>
    <w:rsid w:val="00476255"/>
    <w:rsid w:val="0047755B"/>
    <w:rsid w:val="004810D8"/>
    <w:rsid w:val="00481E24"/>
    <w:rsid w:val="00482348"/>
    <w:rsid w:val="00483416"/>
    <w:rsid w:val="004836D9"/>
    <w:rsid w:val="00483CF8"/>
    <w:rsid w:val="0048413D"/>
    <w:rsid w:val="00484215"/>
    <w:rsid w:val="0048487D"/>
    <w:rsid w:val="004850E0"/>
    <w:rsid w:val="00487BEF"/>
    <w:rsid w:val="00487FBE"/>
    <w:rsid w:val="00490EF3"/>
    <w:rsid w:val="00492BC4"/>
    <w:rsid w:val="00492D84"/>
    <w:rsid w:val="00493219"/>
    <w:rsid w:val="0049370C"/>
    <w:rsid w:val="00493A64"/>
    <w:rsid w:val="00493EA8"/>
    <w:rsid w:val="004943FE"/>
    <w:rsid w:val="00495317"/>
    <w:rsid w:val="00495A2B"/>
    <w:rsid w:val="00495EB1"/>
    <w:rsid w:val="004965D9"/>
    <w:rsid w:val="00496B4D"/>
    <w:rsid w:val="004A00EE"/>
    <w:rsid w:val="004A015B"/>
    <w:rsid w:val="004A2274"/>
    <w:rsid w:val="004A3361"/>
    <w:rsid w:val="004A44AD"/>
    <w:rsid w:val="004A4796"/>
    <w:rsid w:val="004A49FE"/>
    <w:rsid w:val="004A57A4"/>
    <w:rsid w:val="004A6BA1"/>
    <w:rsid w:val="004A6BE5"/>
    <w:rsid w:val="004A6C1E"/>
    <w:rsid w:val="004A7C84"/>
    <w:rsid w:val="004B191F"/>
    <w:rsid w:val="004B251E"/>
    <w:rsid w:val="004B3245"/>
    <w:rsid w:val="004B4287"/>
    <w:rsid w:val="004B45D5"/>
    <w:rsid w:val="004B5512"/>
    <w:rsid w:val="004B580C"/>
    <w:rsid w:val="004B5890"/>
    <w:rsid w:val="004B685D"/>
    <w:rsid w:val="004B7BB8"/>
    <w:rsid w:val="004C004E"/>
    <w:rsid w:val="004C0639"/>
    <w:rsid w:val="004C0FA0"/>
    <w:rsid w:val="004C1068"/>
    <w:rsid w:val="004C1D47"/>
    <w:rsid w:val="004C225C"/>
    <w:rsid w:val="004C4807"/>
    <w:rsid w:val="004C499D"/>
    <w:rsid w:val="004C5EB4"/>
    <w:rsid w:val="004C63AA"/>
    <w:rsid w:val="004D0EA5"/>
    <w:rsid w:val="004D1942"/>
    <w:rsid w:val="004D374B"/>
    <w:rsid w:val="004D456E"/>
    <w:rsid w:val="004D680C"/>
    <w:rsid w:val="004D6A19"/>
    <w:rsid w:val="004D6A29"/>
    <w:rsid w:val="004D6A6C"/>
    <w:rsid w:val="004D78D3"/>
    <w:rsid w:val="004E17C0"/>
    <w:rsid w:val="004E1878"/>
    <w:rsid w:val="004E1B94"/>
    <w:rsid w:val="004E38AE"/>
    <w:rsid w:val="004E39BA"/>
    <w:rsid w:val="004E5014"/>
    <w:rsid w:val="004E52ED"/>
    <w:rsid w:val="004E5867"/>
    <w:rsid w:val="004E5902"/>
    <w:rsid w:val="004E6861"/>
    <w:rsid w:val="004E7897"/>
    <w:rsid w:val="004E7F75"/>
    <w:rsid w:val="004F0134"/>
    <w:rsid w:val="004F0370"/>
    <w:rsid w:val="004F1322"/>
    <w:rsid w:val="004F2528"/>
    <w:rsid w:val="004F35D3"/>
    <w:rsid w:val="004F53CF"/>
    <w:rsid w:val="004F5635"/>
    <w:rsid w:val="004F5BB6"/>
    <w:rsid w:val="004F6169"/>
    <w:rsid w:val="004F6AD5"/>
    <w:rsid w:val="004F7C22"/>
    <w:rsid w:val="00500220"/>
    <w:rsid w:val="00500345"/>
    <w:rsid w:val="005009F7"/>
    <w:rsid w:val="00501EDF"/>
    <w:rsid w:val="0050664B"/>
    <w:rsid w:val="005072C6"/>
    <w:rsid w:val="00511B95"/>
    <w:rsid w:val="0051295A"/>
    <w:rsid w:val="00512A4D"/>
    <w:rsid w:val="00512AAB"/>
    <w:rsid w:val="00512B89"/>
    <w:rsid w:val="00513BF3"/>
    <w:rsid w:val="00515998"/>
    <w:rsid w:val="00515B97"/>
    <w:rsid w:val="00517B29"/>
    <w:rsid w:val="0052101B"/>
    <w:rsid w:val="005222C5"/>
    <w:rsid w:val="005240DC"/>
    <w:rsid w:val="00524660"/>
    <w:rsid w:val="005247BE"/>
    <w:rsid w:val="00525B1C"/>
    <w:rsid w:val="005264A3"/>
    <w:rsid w:val="00530205"/>
    <w:rsid w:val="00530345"/>
    <w:rsid w:val="005307E0"/>
    <w:rsid w:val="00530836"/>
    <w:rsid w:val="005322F4"/>
    <w:rsid w:val="0053239A"/>
    <w:rsid w:val="0053245E"/>
    <w:rsid w:val="00532D65"/>
    <w:rsid w:val="00532EEE"/>
    <w:rsid w:val="00533189"/>
    <w:rsid w:val="005340CA"/>
    <w:rsid w:val="00534BD4"/>
    <w:rsid w:val="00535151"/>
    <w:rsid w:val="00535212"/>
    <w:rsid w:val="0053552A"/>
    <w:rsid w:val="00537CC6"/>
    <w:rsid w:val="00537E85"/>
    <w:rsid w:val="00540ECB"/>
    <w:rsid w:val="005416A9"/>
    <w:rsid w:val="00542A67"/>
    <w:rsid w:val="00543A0D"/>
    <w:rsid w:val="005443A0"/>
    <w:rsid w:val="00544BF7"/>
    <w:rsid w:val="005450CC"/>
    <w:rsid w:val="0054634C"/>
    <w:rsid w:val="00546C52"/>
    <w:rsid w:val="00550DA8"/>
    <w:rsid w:val="00551A36"/>
    <w:rsid w:val="00551A80"/>
    <w:rsid w:val="0055224F"/>
    <w:rsid w:val="005531E4"/>
    <w:rsid w:val="005543D8"/>
    <w:rsid w:val="005560F8"/>
    <w:rsid w:val="005562D3"/>
    <w:rsid w:val="005562DF"/>
    <w:rsid w:val="00557237"/>
    <w:rsid w:val="00560451"/>
    <w:rsid w:val="00560CB1"/>
    <w:rsid w:val="00560D15"/>
    <w:rsid w:val="0056275B"/>
    <w:rsid w:val="00563090"/>
    <w:rsid w:val="005641D5"/>
    <w:rsid w:val="00565BE7"/>
    <w:rsid w:val="00566233"/>
    <w:rsid w:val="00566F14"/>
    <w:rsid w:val="00567A08"/>
    <w:rsid w:val="005704D7"/>
    <w:rsid w:val="005705A1"/>
    <w:rsid w:val="00570869"/>
    <w:rsid w:val="005712E2"/>
    <w:rsid w:val="00571B04"/>
    <w:rsid w:val="00571BF4"/>
    <w:rsid w:val="00571CE7"/>
    <w:rsid w:val="005730F6"/>
    <w:rsid w:val="0057320A"/>
    <w:rsid w:val="00573237"/>
    <w:rsid w:val="0057343B"/>
    <w:rsid w:val="00573685"/>
    <w:rsid w:val="00573ECE"/>
    <w:rsid w:val="00574704"/>
    <w:rsid w:val="00574D0A"/>
    <w:rsid w:val="005756EF"/>
    <w:rsid w:val="00575C31"/>
    <w:rsid w:val="00576537"/>
    <w:rsid w:val="00576E99"/>
    <w:rsid w:val="00581016"/>
    <w:rsid w:val="00581257"/>
    <w:rsid w:val="005825A6"/>
    <w:rsid w:val="005825AD"/>
    <w:rsid w:val="00583213"/>
    <w:rsid w:val="0058570B"/>
    <w:rsid w:val="00587238"/>
    <w:rsid w:val="00590A5F"/>
    <w:rsid w:val="00591DD3"/>
    <w:rsid w:val="00592034"/>
    <w:rsid w:val="00592196"/>
    <w:rsid w:val="00592257"/>
    <w:rsid w:val="0059286B"/>
    <w:rsid w:val="00592C52"/>
    <w:rsid w:val="00593BD2"/>
    <w:rsid w:val="00594682"/>
    <w:rsid w:val="00594A61"/>
    <w:rsid w:val="00595069"/>
    <w:rsid w:val="005967C2"/>
    <w:rsid w:val="00597A31"/>
    <w:rsid w:val="00597DEC"/>
    <w:rsid w:val="00597F18"/>
    <w:rsid w:val="005A011C"/>
    <w:rsid w:val="005A0D9B"/>
    <w:rsid w:val="005A10D1"/>
    <w:rsid w:val="005A171F"/>
    <w:rsid w:val="005A172B"/>
    <w:rsid w:val="005A33F9"/>
    <w:rsid w:val="005A3E32"/>
    <w:rsid w:val="005A4367"/>
    <w:rsid w:val="005A5488"/>
    <w:rsid w:val="005A5E81"/>
    <w:rsid w:val="005A65F6"/>
    <w:rsid w:val="005A7793"/>
    <w:rsid w:val="005A7DE7"/>
    <w:rsid w:val="005B05B4"/>
    <w:rsid w:val="005B08E3"/>
    <w:rsid w:val="005B242C"/>
    <w:rsid w:val="005B275C"/>
    <w:rsid w:val="005B2770"/>
    <w:rsid w:val="005B355D"/>
    <w:rsid w:val="005B3E48"/>
    <w:rsid w:val="005B4810"/>
    <w:rsid w:val="005B56AF"/>
    <w:rsid w:val="005B6478"/>
    <w:rsid w:val="005B74C0"/>
    <w:rsid w:val="005B7E33"/>
    <w:rsid w:val="005C0836"/>
    <w:rsid w:val="005C19E9"/>
    <w:rsid w:val="005C1CFA"/>
    <w:rsid w:val="005C3033"/>
    <w:rsid w:val="005C352D"/>
    <w:rsid w:val="005C3666"/>
    <w:rsid w:val="005C3886"/>
    <w:rsid w:val="005C47A9"/>
    <w:rsid w:val="005C4EC9"/>
    <w:rsid w:val="005C5F86"/>
    <w:rsid w:val="005C6390"/>
    <w:rsid w:val="005C639A"/>
    <w:rsid w:val="005C6D81"/>
    <w:rsid w:val="005C7F3C"/>
    <w:rsid w:val="005D025F"/>
    <w:rsid w:val="005D111F"/>
    <w:rsid w:val="005D1330"/>
    <w:rsid w:val="005D1DE3"/>
    <w:rsid w:val="005D20FC"/>
    <w:rsid w:val="005D2A91"/>
    <w:rsid w:val="005D2CC6"/>
    <w:rsid w:val="005D32D1"/>
    <w:rsid w:val="005D34E9"/>
    <w:rsid w:val="005D6CD0"/>
    <w:rsid w:val="005D768C"/>
    <w:rsid w:val="005E0A73"/>
    <w:rsid w:val="005E0B01"/>
    <w:rsid w:val="005E1D50"/>
    <w:rsid w:val="005E1E8B"/>
    <w:rsid w:val="005E2293"/>
    <w:rsid w:val="005E3CA5"/>
    <w:rsid w:val="005E4289"/>
    <w:rsid w:val="005E4CD7"/>
    <w:rsid w:val="005E6110"/>
    <w:rsid w:val="005E62C3"/>
    <w:rsid w:val="005E6789"/>
    <w:rsid w:val="005E7336"/>
    <w:rsid w:val="005E78C9"/>
    <w:rsid w:val="005F0F6F"/>
    <w:rsid w:val="005F1707"/>
    <w:rsid w:val="005F1952"/>
    <w:rsid w:val="005F27B0"/>
    <w:rsid w:val="005F2CA2"/>
    <w:rsid w:val="005F320B"/>
    <w:rsid w:val="005F3877"/>
    <w:rsid w:val="005F4227"/>
    <w:rsid w:val="005F53A1"/>
    <w:rsid w:val="005F61AA"/>
    <w:rsid w:val="005F6DDE"/>
    <w:rsid w:val="005F7AFF"/>
    <w:rsid w:val="005F7D38"/>
    <w:rsid w:val="006001E5"/>
    <w:rsid w:val="006009DB"/>
    <w:rsid w:val="00600C0A"/>
    <w:rsid w:val="00600C78"/>
    <w:rsid w:val="00601529"/>
    <w:rsid w:val="006046FA"/>
    <w:rsid w:val="00604C25"/>
    <w:rsid w:val="00610E66"/>
    <w:rsid w:val="00611569"/>
    <w:rsid w:val="00614B4E"/>
    <w:rsid w:val="00615319"/>
    <w:rsid w:val="0061664E"/>
    <w:rsid w:val="00616888"/>
    <w:rsid w:val="006176B3"/>
    <w:rsid w:val="0061791D"/>
    <w:rsid w:val="00622A6F"/>
    <w:rsid w:val="00624576"/>
    <w:rsid w:val="0062492E"/>
    <w:rsid w:val="00624AE1"/>
    <w:rsid w:val="006254E8"/>
    <w:rsid w:val="00626C95"/>
    <w:rsid w:val="006313EA"/>
    <w:rsid w:val="00631491"/>
    <w:rsid w:val="00631C21"/>
    <w:rsid w:val="00631F70"/>
    <w:rsid w:val="006325FB"/>
    <w:rsid w:val="0063354D"/>
    <w:rsid w:val="00634120"/>
    <w:rsid w:val="006342F2"/>
    <w:rsid w:val="0063443C"/>
    <w:rsid w:val="00634740"/>
    <w:rsid w:val="006355E7"/>
    <w:rsid w:val="006368F0"/>
    <w:rsid w:val="00636B1E"/>
    <w:rsid w:val="006379DB"/>
    <w:rsid w:val="00641985"/>
    <w:rsid w:val="00641E64"/>
    <w:rsid w:val="006438E0"/>
    <w:rsid w:val="00643E51"/>
    <w:rsid w:val="00644101"/>
    <w:rsid w:val="00644EAA"/>
    <w:rsid w:val="00645782"/>
    <w:rsid w:val="0064628E"/>
    <w:rsid w:val="00647238"/>
    <w:rsid w:val="00647ADF"/>
    <w:rsid w:val="00647AEC"/>
    <w:rsid w:val="006503C5"/>
    <w:rsid w:val="00650CE1"/>
    <w:rsid w:val="006513C6"/>
    <w:rsid w:val="006516AE"/>
    <w:rsid w:val="00651804"/>
    <w:rsid w:val="00653D79"/>
    <w:rsid w:val="00653FA2"/>
    <w:rsid w:val="0065488D"/>
    <w:rsid w:val="00655A39"/>
    <w:rsid w:val="00655B0C"/>
    <w:rsid w:val="00655E12"/>
    <w:rsid w:val="006577A7"/>
    <w:rsid w:val="006627E2"/>
    <w:rsid w:val="00662936"/>
    <w:rsid w:val="00662E5A"/>
    <w:rsid w:val="00662FBB"/>
    <w:rsid w:val="00663652"/>
    <w:rsid w:val="00664790"/>
    <w:rsid w:val="00665693"/>
    <w:rsid w:val="00665D18"/>
    <w:rsid w:val="00670082"/>
    <w:rsid w:val="006708AC"/>
    <w:rsid w:val="00670906"/>
    <w:rsid w:val="00670EE0"/>
    <w:rsid w:val="00671B0D"/>
    <w:rsid w:val="00671E7A"/>
    <w:rsid w:val="00672E47"/>
    <w:rsid w:val="00674517"/>
    <w:rsid w:val="0067473A"/>
    <w:rsid w:val="00676B4E"/>
    <w:rsid w:val="00676CA0"/>
    <w:rsid w:val="0067748E"/>
    <w:rsid w:val="00677F48"/>
    <w:rsid w:val="006802F7"/>
    <w:rsid w:val="0068087C"/>
    <w:rsid w:val="00682473"/>
    <w:rsid w:val="0068257F"/>
    <w:rsid w:val="00683CC8"/>
    <w:rsid w:val="00684515"/>
    <w:rsid w:val="00684DAD"/>
    <w:rsid w:val="006850D3"/>
    <w:rsid w:val="006852E5"/>
    <w:rsid w:val="0069016E"/>
    <w:rsid w:val="00691658"/>
    <w:rsid w:val="00691E55"/>
    <w:rsid w:val="00694123"/>
    <w:rsid w:val="006951A2"/>
    <w:rsid w:val="006961D0"/>
    <w:rsid w:val="0069673B"/>
    <w:rsid w:val="00697C97"/>
    <w:rsid w:val="00697CB1"/>
    <w:rsid w:val="006A0974"/>
    <w:rsid w:val="006A10B4"/>
    <w:rsid w:val="006A14AC"/>
    <w:rsid w:val="006A14FA"/>
    <w:rsid w:val="006A1F4B"/>
    <w:rsid w:val="006A2360"/>
    <w:rsid w:val="006A263E"/>
    <w:rsid w:val="006A37F1"/>
    <w:rsid w:val="006A3F24"/>
    <w:rsid w:val="006A48A3"/>
    <w:rsid w:val="006A57C6"/>
    <w:rsid w:val="006A6921"/>
    <w:rsid w:val="006A715E"/>
    <w:rsid w:val="006B1960"/>
    <w:rsid w:val="006B298C"/>
    <w:rsid w:val="006B29DE"/>
    <w:rsid w:val="006B35C3"/>
    <w:rsid w:val="006B3896"/>
    <w:rsid w:val="006B4209"/>
    <w:rsid w:val="006B489C"/>
    <w:rsid w:val="006B51C1"/>
    <w:rsid w:val="006B6B97"/>
    <w:rsid w:val="006B760D"/>
    <w:rsid w:val="006B7952"/>
    <w:rsid w:val="006C025E"/>
    <w:rsid w:val="006C0533"/>
    <w:rsid w:val="006C08D5"/>
    <w:rsid w:val="006C19DA"/>
    <w:rsid w:val="006C1A14"/>
    <w:rsid w:val="006C21CA"/>
    <w:rsid w:val="006C23A5"/>
    <w:rsid w:val="006C3CCB"/>
    <w:rsid w:val="006C4AB1"/>
    <w:rsid w:val="006C5377"/>
    <w:rsid w:val="006C64D9"/>
    <w:rsid w:val="006C6830"/>
    <w:rsid w:val="006C6F1D"/>
    <w:rsid w:val="006D2182"/>
    <w:rsid w:val="006D226B"/>
    <w:rsid w:val="006D2DC1"/>
    <w:rsid w:val="006D378B"/>
    <w:rsid w:val="006D55C8"/>
    <w:rsid w:val="006D6FDE"/>
    <w:rsid w:val="006D72C5"/>
    <w:rsid w:val="006E28EC"/>
    <w:rsid w:val="006E3AC7"/>
    <w:rsid w:val="006E49F2"/>
    <w:rsid w:val="006E6259"/>
    <w:rsid w:val="006E677C"/>
    <w:rsid w:val="006E6F5F"/>
    <w:rsid w:val="006F0429"/>
    <w:rsid w:val="006F05C6"/>
    <w:rsid w:val="006F1A84"/>
    <w:rsid w:val="006F2313"/>
    <w:rsid w:val="006F25E5"/>
    <w:rsid w:val="006F304D"/>
    <w:rsid w:val="006F43C4"/>
    <w:rsid w:val="006F5381"/>
    <w:rsid w:val="006F57A3"/>
    <w:rsid w:val="006F5AFD"/>
    <w:rsid w:val="006F5E36"/>
    <w:rsid w:val="00701FCB"/>
    <w:rsid w:val="007026E4"/>
    <w:rsid w:val="007033F7"/>
    <w:rsid w:val="0070387A"/>
    <w:rsid w:val="00704083"/>
    <w:rsid w:val="00704FAC"/>
    <w:rsid w:val="00707AF5"/>
    <w:rsid w:val="00707B6E"/>
    <w:rsid w:val="00707D91"/>
    <w:rsid w:val="00710533"/>
    <w:rsid w:val="0071206D"/>
    <w:rsid w:val="007149BC"/>
    <w:rsid w:val="00714AE3"/>
    <w:rsid w:val="00714F58"/>
    <w:rsid w:val="00715358"/>
    <w:rsid w:val="00715930"/>
    <w:rsid w:val="0071698D"/>
    <w:rsid w:val="00716A08"/>
    <w:rsid w:val="00716C15"/>
    <w:rsid w:val="007205BC"/>
    <w:rsid w:val="0072088E"/>
    <w:rsid w:val="00722009"/>
    <w:rsid w:val="0072229C"/>
    <w:rsid w:val="00722ADD"/>
    <w:rsid w:val="00723D63"/>
    <w:rsid w:val="0072592B"/>
    <w:rsid w:val="00725936"/>
    <w:rsid w:val="007260B4"/>
    <w:rsid w:val="0073165D"/>
    <w:rsid w:val="00731FC6"/>
    <w:rsid w:val="00732804"/>
    <w:rsid w:val="007332C6"/>
    <w:rsid w:val="00733FA7"/>
    <w:rsid w:val="007342AC"/>
    <w:rsid w:val="007343D4"/>
    <w:rsid w:val="00735AE3"/>
    <w:rsid w:val="00735D5E"/>
    <w:rsid w:val="007364ED"/>
    <w:rsid w:val="00737824"/>
    <w:rsid w:val="0074005B"/>
    <w:rsid w:val="007400FF"/>
    <w:rsid w:val="00740658"/>
    <w:rsid w:val="00740CFD"/>
    <w:rsid w:val="007415AB"/>
    <w:rsid w:val="007416DD"/>
    <w:rsid w:val="00741A12"/>
    <w:rsid w:val="00743772"/>
    <w:rsid w:val="00743888"/>
    <w:rsid w:val="0074393B"/>
    <w:rsid w:val="00743F73"/>
    <w:rsid w:val="007442E3"/>
    <w:rsid w:val="0074442E"/>
    <w:rsid w:val="00744CD6"/>
    <w:rsid w:val="007454DB"/>
    <w:rsid w:val="00745FB8"/>
    <w:rsid w:val="007473A6"/>
    <w:rsid w:val="007477E0"/>
    <w:rsid w:val="007478E4"/>
    <w:rsid w:val="00747939"/>
    <w:rsid w:val="00747D97"/>
    <w:rsid w:val="00747F3C"/>
    <w:rsid w:val="0075074B"/>
    <w:rsid w:val="00750C84"/>
    <w:rsid w:val="007515DF"/>
    <w:rsid w:val="00752093"/>
    <w:rsid w:val="00753D9A"/>
    <w:rsid w:val="00754441"/>
    <w:rsid w:val="0075510C"/>
    <w:rsid w:val="00756F4F"/>
    <w:rsid w:val="007570AA"/>
    <w:rsid w:val="00760388"/>
    <w:rsid w:val="0076057A"/>
    <w:rsid w:val="00761139"/>
    <w:rsid w:val="00761B22"/>
    <w:rsid w:val="00762956"/>
    <w:rsid w:val="007631A8"/>
    <w:rsid w:val="007632AF"/>
    <w:rsid w:val="007635C3"/>
    <w:rsid w:val="00763910"/>
    <w:rsid w:val="00763BC2"/>
    <w:rsid w:val="00763F86"/>
    <w:rsid w:val="00765601"/>
    <w:rsid w:val="007657C1"/>
    <w:rsid w:val="00765CA4"/>
    <w:rsid w:val="0076787B"/>
    <w:rsid w:val="0077323A"/>
    <w:rsid w:val="0077357D"/>
    <w:rsid w:val="00773671"/>
    <w:rsid w:val="00773B88"/>
    <w:rsid w:val="00774673"/>
    <w:rsid w:val="00774B50"/>
    <w:rsid w:val="0078001B"/>
    <w:rsid w:val="00780889"/>
    <w:rsid w:val="00781434"/>
    <w:rsid w:val="007838F2"/>
    <w:rsid w:val="00785444"/>
    <w:rsid w:val="00786821"/>
    <w:rsid w:val="00786AAC"/>
    <w:rsid w:val="00786E9C"/>
    <w:rsid w:val="0079014E"/>
    <w:rsid w:val="00790920"/>
    <w:rsid w:val="00790931"/>
    <w:rsid w:val="00791172"/>
    <w:rsid w:val="007912C6"/>
    <w:rsid w:val="00793EEA"/>
    <w:rsid w:val="0079415B"/>
    <w:rsid w:val="00794595"/>
    <w:rsid w:val="0079593D"/>
    <w:rsid w:val="007962A7"/>
    <w:rsid w:val="0079659B"/>
    <w:rsid w:val="00797B5F"/>
    <w:rsid w:val="007A0980"/>
    <w:rsid w:val="007A0A4C"/>
    <w:rsid w:val="007A24EB"/>
    <w:rsid w:val="007A3049"/>
    <w:rsid w:val="007A3560"/>
    <w:rsid w:val="007A3E98"/>
    <w:rsid w:val="007A4086"/>
    <w:rsid w:val="007A48A8"/>
    <w:rsid w:val="007A4EAB"/>
    <w:rsid w:val="007A6052"/>
    <w:rsid w:val="007A70B4"/>
    <w:rsid w:val="007A7AD4"/>
    <w:rsid w:val="007A7C50"/>
    <w:rsid w:val="007B00A5"/>
    <w:rsid w:val="007B118A"/>
    <w:rsid w:val="007B1836"/>
    <w:rsid w:val="007B1BC8"/>
    <w:rsid w:val="007B224E"/>
    <w:rsid w:val="007B24CF"/>
    <w:rsid w:val="007B2667"/>
    <w:rsid w:val="007B26E9"/>
    <w:rsid w:val="007B2E35"/>
    <w:rsid w:val="007B2EAA"/>
    <w:rsid w:val="007B3DAE"/>
    <w:rsid w:val="007B44F7"/>
    <w:rsid w:val="007B4997"/>
    <w:rsid w:val="007B64F3"/>
    <w:rsid w:val="007B6F78"/>
    <w:rsid w:val="007B7260"/>
    <w:rsid w:val="007B7BFE"/>
    <w:rsid w:val="007C0105"/>
    <w:rsid w:val="007C220F"/>
    <w:rsid w:val="007C276C"/>
    <w:rsid w:val="007C41EF"/>
    <w:rsid w:val="007C527F"/>
    <w:rsid w:val="007C65B4"/>
    <w:rsid w:val="007C69A2"/>
    <w:rsid w:val="007C6F20"/>
    <w:rsid w:val="007D2215"/>
    <w:rsid w:val="007D26AF"/>
    <w:rsid w:val="007D29B6"/>
    <w:rsid w:val="007D2AF1"/>
    <w:rsid w:val="007D3F6A"/>
    <w:rsid w:val="007D3F7E"/>
    <w:rsid w:val="007D478B"/>
    <w:rsid w:val="007D5B71"/>
    <w:rsid w:val="007D61E6"/>
    <w:rsid w:val="007D652E"/>
    <w:rsid w:val="007D7013"/>
    <w:rsid w:val="007D7D16"/>
    <w:rsid w:val="007E04E6"/>
    <w:rsid w:val="007E0914"/>
    <w:rsid w:val="007E12E0"/>
    <w:rsid w:val="007E18E3"/>
    <w:rsid w:val="007E1951"/>
    <w:rsid w:val="007E214B"/>
    <w:rsid w:val="007E4073"/>
    <w:rsid w:val="007E5218"/>
    <w:rsid w:val="007E6076"/>
    <w:rsid w:val="007E620F"/>
    <w:rsid w:val="007E656B"/>
    <w:rsid w:val="007E705B"/>
    <w:rsid w:val="007E736F"/>
    <w:rsid w:val="007F0647"/>
    <w:rsid w:val="007F089C"/>
    <w:rsid w:val="007F089F"/>
    <w:rsid w:val="007F15BE"/>
    <w:rsid w:val="007F15CC"/>
    <w:rsid w:val="007F21C3"/>
    <w:rsid w:val="007F30A0"/>
    <w:rsid w:val="007F3913"/>
    <w:rsid w:val="007F3E66"/>
    <w:rsid w:val="007F4232"/>
    <w:rsid w:val="007F49DB"/>
    <w:rsid w:val="007F5490"/>
    <w:rsid w:val="007F5780"/>
    <w:rsid w:val="007F59DE"/>
    <w:rsid w:val="007F5E7D"/>
    <w:rsid w:val="008012FF"/>
    <w:rsid w:val="00802C5B"/>
    <w:rsid w:val="008031FD"/>
    <w:rsid w:val="00804831"/>
    <w:rsid w:val="00804A26"/>
    <w:rsid w:val="00804AB1"/>
    <w:rsid w:val="008060AD"/>
    <w:rsid w:val="00806198"/>
    <w:rsid w:val="00806A0D"/>
    <w:rsid w:val="008070C3"/>
    <w:rsid w:val="00807B17"/>
    <w:rsid w:val="00807F37"/>
    <w:rsid w:val="00811D58"/>
    <w:rsid w:val="0081212F"/>
    <w:rsid w:val="0081263D"/>
    <w:rsid w:val="00812AE5"/>
    <w:rsid w:val="008134D2"/>
    <w:rsid w:val="00816F01"/>
    <w:rsid w:val="00817238"/>
    <w:rsid w:val="0081741F"/>
    <w:rsid w:val="00817943"/>
    <w:rsid w:val="00817F08"/>
    <w:rsid w:val="008208FD"/>
    <w:rsid w:val="00822701"/>
    <w:rsid w:val="008241A3"/>
    <w:rsid w:val="00825303"/>
    <w:rsid w:val="008312A8"/>
    <w:rsid w:val="00831AC8"/>
    <w:rsid w:val="00832123"/>
    <w:rsid w:val="00832BCE"/>
    <w:rsid w:val="008332E6"/>
    <w:rsid w:val="0083551A"/>
    <w:rsid w:val="00835958"/>
    <w:rsid w:val="00835D4D"/>
    <w:rsid w:val="00836854"/>
    <w:rsid w:val="00836F2C"/>
    <w:rsid w:val="00837063"/>
    <w:rsid w:val="00837D83"/>
    <w:rsid w:val="008400DF"/>
    <w:rsid w:val="0084037B"/>
    <w:rsid w:val="008409A0"/>
    <w:rsid w:val="008421C5"/>
    <w:rsid w:val="00843320"/>
    <w:rsid w:val="00844C6A"/>
    <w:rsid w:val="00846C1A"/>
    <w:rsid w:val="00846CAE"/>
    <w:rsid w:val="00847A81"/>
    <w:rsid w:val="00847E31"/>
    <w:rsid w:val="008501E0"/>
    <w:rsid w:val="00850327"/>
    <w:rsid w:val="008517AD"/>
    <w:rsid w:val="00851BBD"/>
    <w:rsid w:val="00851FAD"/>
    <w:rsid w:val="008537F6"/>
    <w:rsid w:val="00853DE7"/>
    <w:rsid w:val="00855382"/>
    <w:rsid w:val="00855812"/>
    <w:rsid w:val="00855ABD"/>
    <w:rsid w:val="00855F38"/>
    <w:rsid w:val="00856601"/>
    <w:rsid w:val="008571D2"/>
    <w:rsid w:val="00857552"/>
    <w:rsid w:val="0085769A"/>
    <w:rsid w:val="00857890"/>
    <w:rsid w:val="00861547"/>
    <w:rsid w:val="00863B8B"/>
    <w:rsid w:val="0086522E"/>
    <w:rsid w:val="008669AE"/>
    <w:rsid w:val="00866A24"/>
    <w:rsid w:val="00866E8D"/>
    <w:rsid w:val="008676AA"/>
    <w:rsid w:val="0086795C"/>
    <w:rsid w:val="00870821"/>
    <w:rsid w:val="00870AAC"/>
    <w:rsid w:val="008712C1"/>
    <w:rsid w:val="00871D32"/>
    <w:rsid w:val="00872BE9"/>
    <w:rsid w:val="00873494"/>
    <w:rsid w:val="008738FF"/>
    <w:rsid w:val="00873A01"/>
    <w:rsid w:val="00873C8D"/>
    <w:rsid w:val="008745BE"/>
    <w:rsid w:val="00874A96"/>
    <w:rsid w:val="00874CCD"/>
    <w:rsid w:val="00874F3F"/>
    <w:rsid w:val="00875E57"/>
    <w:rsid w:val="008764C2"/>
    <w:rsid w:val="0087668F"/>
    <w:rsid w:val="00880A0B"/>
    <w:rsid w:val="008822E4"/>
    <w:rsid w:val="00883476"/>
    <w:rsid w:val="008841C8"/>
    <w:rsid w:val="0088473F"/>
    <w:rsid w:val="008858A2"/>
    <w:rsid w:val="00885B13"/>
    <w:rsid w:val="00886A49"/>
    <w:rsid w:val="00886C5F"/>
    <w:rsid w:val="008870A7"/>
    <w:rsid w:val="00887957"/>
    <w:rsid w:val="00887B79"/>
    <w:rsid w:val="00887E8E"/>
    <w:rsid w:val="00893063"/>
    <w:rsid w:val="0089310F"/>
    <w:rsid w:val="00894AAD"/>
    <w:rsid w:val="00895156"/>
    <w:rsid w:val="00895873"/>
    <w:rsid w:val="00895A74"/>
    <w:rsid w:val="00896DE1"/>
    <w:rsid w:val="008977AD"/>
    <w:rsid w:val="008A0064"/>
    <w:rsid w:val="008A07D5"/>
    <w:rsid w:val="008A0C31"/>
    <w:rsid w:val="008A2701"/>
    <w:rsid w:val="008A2899"/>
    <w:rsid w:val="008A2F40"/>
    <w:rsid w:val="008A6451"/>
    <w:rsid w:val="008A6FA2"/>
    <w:rsid w:val="008B0A4E"/>
    <w:rsid w:val="008B1022"/>
    <w:rsid w:val="008B14D4"/>
    <w:rsid w:val="008B18CE"/>
    <w:rsid w:val="008B1FD6"/>
    <w:rsid w:val="008B456B"/>
    <w:rsid w:val="008B5434"/>
    <w:rsid w:val="008B6615"/>
    <w:rsid w:val="008B6BCC"/>
    <w:rsid w:val="008B7956"/>
    <w:rsid w:val="008B7EC7"/>
    <w:rsid w:val="008C2F74"/>
    <w:rsid w:val="008C360F"/>
    <w:rsid w:val="008C4E92"/>
    <w:rsid w:val="008C6210"/>
    <w:rsid w:val="008C6558"/>
    <w:rsid w:val="008C7A25"/>
    <w:rsid w:val="008C7A91"/>
    <w:rsid w:val="008C7B35"/>
    <w:rsid w:val="008D2611"/>
    <w:rsid w:val="008D2664"/>
    <w:rsid w:val="008D27FA"/>
    <w:rsid w:val="008D2BC1"/>
    <w:rsid w:val="008D3D56"/>
    <w:rsid w:val="008D45AE"/>
    <w:rsid w:val="008E0C68"/>
    <w:rsid w:val="008E1312"/>
    <w:rsid w:val="008E3071"/>
    <w:rsid w:val="008E42F5"/>
    <w:rsid w:val="008E4411"/>
    <w:rsid w:val="008E48AA"/>
    <w:rsid w:val="008E4A81"/>
    <w:rsid w:val="008E5789"/>
    <w:rsid w:val="008E640B"/>
    <w:rsid w:val="008E6C1E"/>
    <w:rsid w:val="008E6F73"/>
    <w:rsid w:val="008F154E"/>
    <w:rsid w:val="008F351C"/>
    <w:rsid w:val="008F45E3"/>
    <w:rsid w:val="008F6A3F"/>
    <w:rsid w:val="00900511"/>
    <w:rsid w:val="009009EE"/>
    <w:rsid w:val="00900D7F"/>
    <w:rsid w:val="00901CB9"/>
    <w:rsid w:val="0090390D"/>
    <w:rsid w:val="00903EF7"/>
    <w:rsid w:val="00904211"/>
    <w:rsid w:val="00905D07"/>
    <w:rsid w:val="00906347"/>
    <w:rsid w:val="009068FA"/>
    <w:rsid w:val="0090733E"/>
    <w:rsid w:val="0090796B"/>
    <w:rsid w:val="00910907"/>
    <w:rsid w:val="00910D84"/>
    <w:rsid w:val="00912272"/>
    <w:rsid w:val="00913E9B"/>
    <w:rsid w:val="00914254"/>
    <w:rsid w:val="009156E1"/>
    <w:rsid w:val="00915F42"/>
    <w:rsid w:val="00916FF9"/>
    <w:rsid w:val="00917236"/>
    <w:rsid w:val="00917551"/>
    <w:rsid w:val="00917698"/>
    <w:rsid w:val="009208F0"/>
    <w:rsid w:val="00921829"/>
    <w:rsid w:val="00923289"/>
    <w:rsid w:val="00923A22"/>
    <w:rsid w:val="0092401B"/>
    <w:rsid w:val="00924C5B"/>
    <w:rsid w:val="00924D67"/>
    <w:rsid w:val="00925B27"/>
    <w:rsid w:val="00927055"/>
    <w:rsid w:val="00930183"/>
    <w:rsid w:val="00930CB1"/>
    <w:rsid w:val="00930CCF"/>
    <w:rsid w:val="00931060"/>
    <w:rsid w:val="009328F7"/>
    <w:rsid w:val="00932EB5"/>
    <w:rsid w:val="00933000"/>
    <w:rsid w:val="0093452E"/>
    <w:rsid w:val="00934610"/>
    <w:rsid w:val="0093497D"/>
    <w:rsid w:val="009353E7"/>
    <w:rsid w:val="00937891"/>
    <w:rsid w:val="00937AB2"/>
    <w:rsid w:val="00941B2D"/>
    <w:rsid w:val="00941F1D"/>
    <w:rsid w:val="00941F21"/>
    <w:rsid w:val="00944852"/>
    <w:rsid w:val="00944FE1"/>
    <w:rsid w:val="00945D1E"/>
    <w:rsid w:val="009461E0"/>
    <w:rsid w:val="00950995"/>
    <w:rsid w:val="00950D1F"/>
    <w:rsid w:val="009513CA"/>
    <w:rsid w:val="00952290"/>
    <w:rsid w:val="00952482"/>
    <w:rsid w:val="0095423D"/>
    <w:rsid w:val="009542DC"/>
    <w:rsid w:val="00954D49"/>
    <w:rsid w:val="00954E86"/>
    <w:rsid w:val="00954F4D"/>
    <w:rsid w:val="00956518"/>
    <w:rsid w:val="00957159"/>
    <w:rsid w:val="00960601"/>
    <w:rsid w:val="009608D6"/>
    <w:rsid w:val="00960C18"/>
    <w:rsid w:val="0096170A"/>
    <w:rsid w:val="00961F7B"/>
    <w:rsid w:val="00964C76"/>
    <w:rsid w:val="00965B9A"/>
    <w:rsid w:val="009662E9"/>
    <w:rsid w:val="00966568"/>
    <w:rsid w:val="00966D6B"/>
    <w:rsid w:val="00967652"/>
    <w:rsid w:val="0096768D"/>
    <w:rsid w:val="00972C71"/>
    <w:rsid w:val="00973071"/>
    <w:rsid w:val="009735D0"/>
    <w:rsid w:val="009741D8"/>
    <w:rsid w:val="0097519B"/>
    <w:rsid w:val="00975377"/>
    <w:rsid w:val="009754D8"/>
    <w:rsid w:val="00975835"/>
    <w:rsid w:val="00976C4B"/>
    <w:rsid w:val="00977629"/>
    <w:rsid w:val="00977790"/>
    <w:rsid w:val="00977FCE"/>
    <w:rsid w:val="009808E2"/>
    <w:rsid w:val="00980E97"/>
    <w:rsid w:val="009812CA"/>
    <w:rsid w:val="009819BE"/>
    <w:rsid w:val="00982116"/>
    <w:rsid w:val="009829E2"/>
    <w:rsid w:val="00984442"/>
    <w:rsid w:val="0098444A"/>
    <w:rsid w:val="00984E40"/>
    <w:rsid w:val="00986605"/>
    <w:rsid w:val="00986E0E"/>
    <w:rsid w:val="00990135"/>
    <w:rsid w:val="009916F4"/>
    <w:rsid w:val="00991A1A"/>
    <w:rsid w:val="00993536"/>
    <w:rsid w:val="00994AA1"/>
    <w:rsid w:val="00994BC5"/>
    <w:rsid w:val="00994D2B"/>
    <w:rsid w:val="00994E98"/>
    <w:rsid w:val="00995668"/>
    <w:rsid w:val="00996D72"/>
    <w:rsid w:val="009972AD"/>
    <w:rsid w:val="009A0CC4"/>
    <w:rsid w:val="009A1104"/>
    <w:rsid w:val="009A1714"/>
    <w:rsid w:val="009A18C0"/>
    <w:rsid w:val="009A1C79"/>
    <w:rsid w:val="009A298D"/>
    <w:rsid w:val="009A298F"/>
    <w:rsid w:val="009A2996"/>
    <w:rsid w:val="009A2A7A"/>
    <w:rsid w:val="009A58CA"/>
    <w:rsid w:val="009A7699"/>
    <w:rsid w:val="009B0147"/>
    <w:rsid w:val="009B1C8A"/>
    <w:rsid w:val="009B4477"/>
    <w:rsid w:val="009B5D44"/>
    <w:rsid w:val="009B626A"/>
    <w:rsid w:val="009B652D"/>
    <w:rsid w:val="009B688B"/>
    <w:rsid w:val="009B71D6"/>
    <w:rsid w:val="009B74AF"/>
    <w:rsid w:val="009B7DC6"/>
    <w:rsid w:val="009B7DCD"/>
    <w:rsid w:val="009C0105"/>
    <w:rsid w:val="009C054C"/>
    <w:rsid w:val="009C1104"/>
    <w:rsid w:val="009C12C8"/>
    <w:rsid w:val="009C13D1"/>
    <w:rsid w:val="009C1A5A"/>
    <w:rsid w:val="009C2D35"/>
    <w:rsid w:val="009C3083"/>
    <w:rsid w:val="009C3F69"/>
    <w:rsid w:val="009C6184"/>
    <w:rsid w:val="009C6837"/>
    <w:rsid w:val="009C7E0D"/>
    <w:rsid w:val="009D0EC4"/>
    <w:rsid w:val="009D157D"/>
    <w:rsid w:val="009D280D"/>
    <w:rsid w:val="009D31FB"/>
    <w:rsid w:val="009D63FC"/>
    <w:rsid w:val="009D75F1"/>
    <w:rsid w:val="009D7737"/>
    <w:rsid w:val="009E096F"/>
    <w:rsid w:val="009E0F5D"/>
    <w:rsid w:val="009E34D1"/>
    <w:rsid w:val="009E384A"/>
    <w:rsid w:val="009E384E"/>
    <w:rsid w:val="009E3CF7"/>
    <w:rsid w:val="009E45F5"/>
    <w:rsid w:val="009E5514"/>
    <w:rsid w:val="009E5787"/>
    <w:rsid w:val="009E6453"/>
    <w:rsid w:val="009E65E2"/>
    <w:rsid w:val="009E702C"/>
    <w:rsid w:val="009E7502"/>
    <w:rsid w:val="009E7542"/>
    <w:rsid w:val="009F0C52"/>
    <w:rsid w:val="009F0F11"/>
    <w:rsid w:val="009F1026"/>
    <w:rsid w:val="009F2051"/>
    <w:rsid w:val="009F20EB"/>
    <w:rsid w:val="009F2207"/>
    <w:rsid w:val="009F239C"/>
    <w:rsid w:val="009F23C1"/>
    <w:rsid w:val="009F25C2"/>
    <w:rsid w:val="009F2903"/>
    <w:rsid w:val="009F4080"/>
    <w:rsid w:val="009F494F"/>
    <w:rsid w:val="009F4F97"/>
    <w:rsid w:val="009F538F"/>
    <w:rsid w:val="009F5A65"/>
    <w:rsid w:val="009F6410"/>
    <w:rsid w:val="009F6560"/>
    <w:rsid w:val="009F6578"/>
    <w:rsid w:val="009F6B67"/>
    <w:rsid w:val="009F71DA"/>
    <w:rsid w:val="00A01A07"/>
    <w:rsid w:val="00A02293"/>
    <w:rsid w:val="00A02736"/>
    <w:rsid w:val="00A035A3"/>
    <w:rsid w:val="00A03FBF"/>
    <w:rsid w:val="00A0537A"/>
    <w:rsid w:val="00A062FF"/>
    <w:rsid w:val="00A0659C"/>
    <w:rsid w:val="00A075CF"/>
    <w:rsid w:val="00A07932"/>
    <w:rsid w:val="00A07FFE"/>
    <w:rsid w:val="00A107D0"/>
    <w:rsid w:val="00A107E5"/>
    <w:rsid w:val="00A10FE2"/>
    <w:rsid w:val="00A11211"/>
    <w:rsid w:val="00A1123C"/>
    <w:rsid w:val="00A113BA"/>
    <w:rsid w:val="00A116FB"/>
    <w:rsid w:val="00A1291E"/>
    <w:rsid w:val="00A143CA"/>
    <w:rsid w:val="00A15E8B"/>
    <w:rsid w:val="00A16D98"/>
    <w:rsid w:val="00A17952"/>
    <w:rsid w:val="00A17FA2"/>
    <w:rsid w:val="00A212EF"/>
    <w:rsid w:val="00A2194E"/>
    <w:rsid w:val="00A225E2"/>
    <w:rsid w:val="00A22C4A"/>
    <w:rsid w:val="00A235DC"/>
    <w:rsid w:val="00A23D94"/>
    <w:rsid w:val="00A25056"/>
    <w:rsid w:val="00A256E9"/>
    <w:rsid w:val="00A25FF3"/>
    <w:rsid w:val="00A26A61"/>
    <w:rsid w:val="00A301A2"/>
    <w:rsid w:val="00A30C41"/>
    <w:rsid w:val="00A30CE6"/>
    <w:rsid w:val="00A30DBC"/>
    <w:rsid w:val="00A310AC"/>
    <w:rsid w:val="00A3544D"/>
    <w:rsid w:val="00A35597"/>
    <w:rsid w:val="00A3564F"/>
    <w:rsid w:val="00A3695A"/>
    <w:rsid w:val="00A36BCD"/>
    <w:rsid w:val="00A3744E"/>
    <w:rsid w:val="00A37744"/>
    <w:rsid w:val="00A3781E"/>
    <w:rsid w:val="00A37EDD"/>
    <w:rsid w:val="00A37FE6"/>
    <w:rsid w:val="00A41351"/>
    <w:rsid w:val="00A41A56"/>
    <w:rsid w:val="00A42CB8"/>
    <w:rsid w:val="00A45111"/>
    <w:rsid w:val="00A45B6F"/>
    <w:rsid w:val="00A46801"/>
    <w:rsid w:val="00A468B9"/>
    <w:rsid w:val="00A46D86"/>
    <w:rsid w:val="00A5008D"/>
    <w:rsid w:val="00A50AE9"/>
    <w:rsid w:val="00A50CA9"/>
    <w:rsid w:val="00A51206"/>
    <w:rsid w:val="00A523ED"/>
    <w:rsid w:val="00A530C6"/>
    <w:rsid w:val="00A530DC"/>
    <w:rsid w:val="00A53A98"/>
    <w:rsid w:val="00A54092"/>
    <w:rsid w:val="00A54DBC"/>
    <w:rsid w:val="00A55788"/>
    <w:rsid w:val="00A5642C"/>
    <w:rsid w:val="00A57E5B"/>
    <w:rsid w:val="00A6018F"/>
    <w:rsid w:val="00A60192"/>
    <w:rsid w:val="00A62393"/>
    <w:rsid w:val="00A65554"/>
    <w:rsid w:val="00A65828"/>
    <w:rsid w:val="00A65FBF"/>
    <w:rsid w:val="00A6644D"/>
    <w:rsid w:val="00A66A76"/>
    <w:rsid w:val="00A66BFA"/>
    <w:rsid w:val="00A6725F"/>
    <w:rsid w:val="00A67BD3"/>
    <w:rsid w:val="00A703C0"/>
    <w:rsid w:val="00A70BC5"/>
    <w:rsid w:val="00A71445"/>
    <w:rsid w:val="00A7257A"/>
    <w:rsid w:val="00A73F17"/>
    <w:rsid w:val="00A74F57"/>
    <w:rsid w:val="00A7525A"/>
    <w:rsid w:val="00A75807"/>
    <w:rsid w:val="00A75F1E"/>
    <w:rsid w:val="00A76241"/>
    <w:rsid w:val="00A76538"/>
    <w:rsid w:val="00A800AC"/>
    <w:rsid w:val="00A80AEE"/>
    <w:rsid w:val="00A82DF5"/>
    <w:rsid w:val="00A84F18"/>
    <w:rsid w:val="00A85F71"/>
    <w:rsid w:val="00A866F1"/>
    <w:rsid w:val="00A8688B"/>
    <w:rsid w:val="00A86A0B"/>
    <w:rsid w:val="00A86C7C"/>
    <w:rsid w:val="00A87478"/>
    <w:rsid w:val="00A87C62"/>
    <w:rsid w:val="00A90187"/>
    <w:rsid w:val="00A90956"/>
    <w:rsid w:val="00A909ED"/>
    <w:rsid w:val="00A92568"/>
    <w:rsid w:val="00A95047"/>
    <w:rsid w:val="00A96AE5"/>
    <w:rsid w:val="00AA0344"/>
    <w:rsid w:val="00AA182C"/>
    <w:rsid w:val="00AA1A3E"/>
    <w:rsid w:val="00AA58E0"/>
    <w:rsid w:val="00AA5D2F"/>
    <w:rsid w:val="00AA645B"/>
    <w:rsid w:val="00AA65AD"/>
    <w:rsid w:val="00AA692F"/>
    <w:rsid w:val="00AA6A4E"/>
    <w:rsid w:val="00AB0570"/>
    <w:rsid w:val="00AB1BBF"/>
    <w:rsid w:val="00AB1BC5"/>
    <w:rsid w:val="00AB1EAE"/>
    <w:rsid w:val="00AB27B5"/>
    <w:rsid w:val="00AB3AD7"/>
    <w:rsid w:val="00AB4CBD"/>
    <w:rsid w:val="00AB51FA"/>
    <w:rsid w:val="00AB5EC4"/>
    <w:rsid w:val="00AB6340"/>
    <w:rsid w:val="00AB7235"/>
    <w:rsid w:val="00AC0541"/>
    <w:rsid w:val="00AC18CF"/>
    <w:rsid w:val="00AC1A52"/>
    <w:rsid w:val="00AC3DB1"/>
    <w:rsid w:val="00AC4D4B"/>
    <w:rsid w:val="00AC504D"/>
    <w:rsid w:val="00AC7482"/>
    <w:rsid w:val="00AD0132"/>
    <w:rsid w:val="00AD0C34"/>
    <w:rsid w:val="00AD1420"/>
    <w:rsid w:val="00AD228D"/>
    <w:rsid w:val="00AD36E7"/>
    <w:rsid w:val="00AD418E"/>
    <w:rsid w:val="00AD499C"/>
    <w:rsid w:val="00AD4A65"/>
    <w:rsid w:val="00AD4A9C"/>
    <w:rsid w:val="00AD5BA4"/>
    <w:rsid w:val="00AD615B"/>
    <w:rsid w:val="00AD7D58"/>
    <w:rsid w:val="00AE00A0"/>
    <w:rsid w:val="00AE0213"/>
    <w:rsid w:val="00AE0B28"/>
    <w:rsid w:val="00AE0D87"/>
    <w:rsid w:val="00AE270E"/>
    <w:rsid w:val="00AE3032"/>
    <w:rsid w:val="00AE33F7"/>
    <w:rsid w:val="00AE3EA2"/>
    <w:rsid w:val="00AE4C49"/>
    <w:rsid w:val="00AE4DB1"/>
    <w:rsid w:val="00AE6274"/>
    <w:rsid w:val="00AF067E"/>
    <w:rsid w:val="00AF18E8"/>
    <w:rsid w:val="00AF19E1"/>
    <w:rsid w:val="00AF1FF3"/>
    <w:rsid w:val="00AF2556"/>
    <w:rsid w:val="00AF378C"/>
    <w:rsid w:val="00AF3A9A"/>
    <w:rsid w:val="00AF3B26"/>
    <w:rsid w:val="00AF6E16"/>
    <w:rsid w:val="00AF7016"/>
    <w:rsid w:val="00AF779E"/>
    <w:rsid w:val="00B000CA"/>
    <w:rsid w:val="00B00EA1"/>
    <w:rsid w:val="00B01A00"/>
    <w:rsid w:val="00B02C23"/>
    <w:rsid w:val="00B02F92"/>
    <w:rsid w:val="00B03BE7"/>
    <w:rsid w:val="00B040DD"/>
    <w:rsid w:val="00B04EA4"/>
    <w:rsid w:val="00B055E8"/>
    <w:rsid w:val="00B05A26"/>
    <w:rsid w:val="00B06B53"/>
    <w:rsid w:val="00B07541"/>
    <w:rsid w:val="00B0796F"/>
    <w:rsid w:val="00B107FC"/>
    <w:rsid w:val="00B11A14"/>
    <w:rsid w:val="00B11D07"/>
    <w:rsid w:val="00B1238C"/>
    <w:rsid w:val="00B12707"/>
    <w:rsid w:val="00B13132"/>
    <w:rsid w:val="00B13BD0"/>
    <w:rsid w:val="00B13EC1"/>
    <w:rsid w:val="00B143F9"/>
    <w:rsid w:val="00B14F69"/>
    <w:rsid w:val="00B15500"/>
    <w:rsid w:val="00B15D76"/>
    <w:rsid w:val="00B172AD"/>
    <w:rsid w:val="00B20BE3"/>
    <w:rsid w:val="00B21250"/>
    <w:rsid w:val="00B21830"/>
    <w:rsid w:val="00B22447"/>
    <w:rsid w:val="00B2255B"/>
    <w:rsid w:val="00B24D1A"/>
    <w:rsid w:val="00B25099"/>
    <w:rsid w:val="00B253C3"/>
    <w:rsid w:val="00B25DE0"/>
    <w:rsid w:val="00B275A1"/>
    <w:rsid w:val="00B27680"/>
    <w:rsid w:val="00B278E9"/>
    <w:rsid w:val="00B27C39"/>
    <w:rsid w:val="00B27DD1"/>
    <w:rsid w:val="00B3041F"/>
    <w:rsid w:val="00B30648"/>
    <w:rsid w:val="00B31897"/>
    <w:rsid w:val="00B31F07"/>
    <w:rsid w:val="00B32B55"/>
    <w:rsid w:val="00B33998"/>
    <w:rsid w:val="00B34556"/>
    <w:rsid w:val="00B34AB5"/>
    <w:rsid w:val="00B34CA8"/>
    <w:rsid w:val="00B36A71"/>
    <w:rsid w:val="00B3716E"/>
    <w:rsid w:val="00B3756F"/>
    <w:rsid w:val="00B40089"/>
    <w:rsid w:val="00B40497"/>
    <w:rsid w:val="00B40ACA"/>
    <w:rsid w:val="00B40BB2"/>
    <w:rsid w:val="00B40D29"/>
    <w:rsid w:val="00B421E0"/>
    <w:rsid w:val="00B42F40"/>
    <w:rsid w:val="00B4358A"/>
    <w:rsid w:val="00B43C83"/>
    <w:rsid w:val="00B4440C"/>
    <w:rsid w:val="00B44E13"/>
    <w:rsid w:val="00B4558E"/>
    <w:rsid w:val="00B4650D"/>
    <w:rsid w:val="00B46578"/>
    <w:rsid w:val="00B4686B"/>
    <w:rsid w:val="00B46F73"/>
    <w:rsid w:val="00B47F3D"/>
    <w:rsid w:val="00B50114"/>
    <w:rsid w:val="00B504C1"/>
    <w:rsid w:val="00B50FC4"/>
    <w:rsid w:val="00B51196"/>
    <w:rsid w:val="00B511B0"/>
    <w:rsid w:val="00B5153A"/>
    <w:rsid w:val="00B5192E"/>
    <w:rsid w:val="00B51BD5"/>
    <w:rsid w:val="00B54A85"/>
    <w:rsid w:val="00B54C5A"/>
    <w:rsid w:val="00B5519D"/>
    <w:rsid w:val="00B55728"/>
    <w:rsid w:val="00B55ADD"/>
    <w:rsid w:val="00B572F4"/>
    <w:rsid w:val="00B57965"/>
    <w:rsid w:val="00B61F52"/>
    <w:rsid w:val="00B62843"/>
    <w:rsid w:val="00B6412A"/>
    <w:rsid w:val="00B6473B"/>
    <w:rsid w:val="00B64EFD"/>
    <w:rsid w:val="00B64FB4"/>
    <w:rsid w:val="00B65317"/>
    <w:rsid w:val="00B65559"/>
    <w:rsid w:val="00B65597"/>
    <w:rsid w:val="00B65FBE"/>
    <w:rsid w:val="00B6615F"/>
    <w:rsid w:val="00B6669F"/>
    <w:rsid w:val="00B667F7"/>
    <w:rsid w:val="00B6748E"/>
    <w:rsid w:val="00B67988"/>
    <w:rsid w:val="00B70CA1"/>
    <w:rsid w:val="00B712AA"/>
    <w:rsid w:val="00B71A7F"/>
    <w:rsid w:val="00B72650"/>
    <w:rsid w:val="00B72F84"/>
    <w:rsid w:val="00B74416"/>
    <w:rsid w:val="00B74CB6"/>
    <w:rsid w:val="00B7537F"/>
    <w:rsid w:val="00B7586E"/>
    <w:rsid w:val="00B76035"/>
    <w:rsid w:val="00B7714E"/>
    <w:rsid w:val="00B801E1"/>
    <w:rsid w:val="00B81C4D"/>
    <w:rsid w:val="00B82E36"/>
    <w:rsid w:val="00B83609"/>
    <w:rsid w:val="00B83B56"/>
    <w:rsid w:val="00B844C2"/>
    <w:rsid w:val="00B844F7"/>
    <w:rsid w:val="00B84A50"/>
    <w:rsid w:val="00B86150"/>
    <w:rsid w:val="00B861F0"/>
    <w:rsid w:val="00B87747"/>
    <w:rsid w:val="00B87E6A"/>
    <w:rsid w:val="00B90677"/>
    <w:rsid w:val="00B909BD"/>
    <w:rsid w:val="00B939AE"/>
    <w:rsid w:val="00B93DFB"/>
    <w:rsid w:val="00B94718"/>
    <w:rsid w:val="00B94FC8"/>
    <w:rsid w:val="00B9612A"/>
    <w:rsid w:val="00BA1134"/>
    <w:rsid w:val="00BA5DDC"/>
    <w:rsid w:val="00BA6A84"/>
    <w:rsid w:val="00BA7690"/>
    <w:rsid w:val="00BB0811"/>
    <w:rsid w:val="00BB091B"/>
    <w:rsid w:val="00BB0F72"/>
    <w:rsid w:val="00BB2B4B"/>
    <w:rsid w:val="00BB31B6"/>
    <w:rsid w:val="00BB357F"/>
    <w:rsid w:val="00BB4D08"/>
    <w:rsid w:val="00BB4F36"/>
    <w:rsid w:val="00BB62C6"/>
    <w:rsid w:val="00BB64EF"/>
    <w:rsid w:val="00BB6C0D"/>
    <w:rsid w:val="00BC13D1"/>
    <w:rsid w:val="00BC329A"/>
    <w:rsid w:val="00BC336F"/>
    <w:rsid w:val="00BC5A47"/>
    <w:rsid w:val="00BD0B6F"/>
    <w:rsid w:val="00BD206F"/>
    <w:rsid w:val="00BD2A06"/>
    <w:rsid w:val="00BD365F"/>
    <w:rsid w:val="00BD47B3"/>
    <w:rsid w:val="00BD4893"/>
    <w:rsid w:val="00BD48AC"/>
    <w:rsid w:val="00BD4A85"/>
    <w:rsid w:val="00BD6B35"/>
    <w:rsid w:val="00BE030E"/>
    <w:rsid w:val="00BE19E9"/>
    <w:rsid w:val="00BE1D5E"/>
    <w:rsid w:val="00BE25A1"/>
    <w:rsid w:val="00BE2FF9"/>
    <w:rsid w:val="00BE40F5"/>
    <w:rsid w:val="00BE42EB"/>
    <w:rsid w:val="00BE57DA"/>
    <w:rsid w:val="00BE619A"/>
    <w:rsid w:val="00BE64FC"/>
    <w:rsid w:val="00BE7916"/>
    <w:rsid w:val="00BE79D7"/>
    <w:rsid w:val="00BF00FB"/>
    <w:rsid w:val="00BF0677"/>
    <w:rsid w:val="00BF06B9"/>
    <w:rsid w:val="00BF07D8"/>
    <w:rsid w:val="00BF0ED3"/>
    <w:rsid w:val="00BF1074"/>
    <w:rsid w:val="00BF2C57"/>
    <w:rsid w:val="00BF3720"/>
    <w:rsid w:val="00BF3BA7"/>
    <w:rsid w:val="00BF3E57"/>
    <w:rsid w:val="00BF45E0"/>
    <w:rsid w:val="00BF4FAF"/>
    <w:rsid w:val="00BF56ED"/>
    <w:rsid w:val="00BF5E97"/>
    <w:rsid w:val="00BF72D7"/>
    <w:rsid w:val="00C02760"/>
    <w:rsid w:val="00C02ADD"/>
    <w:rsid w:val="00C02D0B"/>
    <w:rsid w:val="00C04E43"/>
    <w:rsid w:val="00C05A2B"/>
    <w:rsid w:val="00C05FE7"/>
    <w:rsid w:val="00C06753"/>
    <w:rsid w:val="00C07291"/>
    <w:rsid w:val="00C072D3"/>
    <w:rsid w:val="00C07969"/>
    <w:rsid w:val="00C1033B"/>
    <w:rsid w:val="00C10B2E"/>
    <w:rsid w:val="00C1137E"/>
    <w:rsid w:val="00C11723"/>
    <w:rsid w:val="00C12949"/>
    <w:rsid w:val="00C1334F"/>
    <w:rsid w:val="00C140F2"/>
    <w:rsid w:val="00C14ADD"/>
    <w:rsid w:val="00C14DA4"/>
    <w:rsid w:val="00C1532F"/>
    <w:rsid w:val="00C153A7"/>
    <w:rsid w:val="00C169A3"/>
    <w:rsid w:val="00C1797B"/>
    <w:rsid w:val="00C20C32"/>
    <w:rsid w:val="00C20CE2"/>
    <w:rsid w:val="00C21B7D"/>
    <w:rsid w:val="00C21CF5"/>
    <w:rsid w:val="00C2239A"/>
    <w:rsid w:val="00C22B62"/>
    <w:rsid w:val="00C23328"/>
    <w:rsid w:val="00C23B98"/>
    <w:rsid w:val="00C23CDC"/>
    <w:rsid w:val="00C248A0"/>
    <w:rsid w:val="00C250B3"/>
    <w:rsid w:val="00C26920"/>
    <w:rsid w:val="00C27705"/>
    <w:rsid w:val="00C30975"/>
    <w:rsid w:val="00C30D1E"/>
    <w:rsid w:val="00C316D2"/>
    <w:rsid w:val="00C33521"/>
    <w:rsid w:val="00C34284"/>
    <w:rsid w:val="00C36238"/>
    <w:rsid w:val="00C4102F"/>
    <w:rsid w:val="00C41166"/>
    <w:rsid w:val="00C412FC"/>
    <w:rsid w:val="00C427CA"/>
    <w:rsid w:val="00C4309C"/>
    <w:rsid w:val="00C43B22"/>
    <w:rsid w:val="00C442F1"/>
    <w:rsid w:val="00C4616B"/>
    <w:rsid w:val="00C4712A"/>
    <w:rsid w:val="00C476C6"/>
    <w:rsid w:val="00C47F64"/>
    <w:rsid w:val="00C500EF"/>
    <w:rsid w:val="00C50469"/>
    <w:rsid w:val="00C50D80"/>
    <w:rsid w:val="00C51B70"/>
    <w:rsid w:val="00C525AA"/>
    <w:rsid w:val="00C52929"/>
    <w:rsid w:val="00C52FF8"/>
    <w:rsid w:val="00C53091"/>
    <w:rsid w:val="00C536F1"/>
    <w:rsid w:val="00C53948"/>
    <w:rsid w:val="00C5508E"/>
    <w:rsid w:val="00C557C8"/>
    <w:rsid w:val="00C56F01"/>
    <w:rsid w:val="00C60137"/>
    <w:rsid w:val="00C607A6"/>
    <w:rsid w:val="00C60C5A"/>
    <w:rsid w:val="00C61FFF"/>
    <w:rsid w:val="00C62430"/>
    <w:rsid w:val="00C62A52"/>
    <w:rsid w:val="00C63B21"/>
    <w:rsid w:val="00C63C75"/>
    <w:rsid w:val="00C645AE"/>
    <w:rsid w:val="00C65318"/>
    <w:rsid w:val="00C65F9C"/>
    <w:rsid w:val="00C66128"/>
    <w:rsid w:val="00C66295"/>
    <w:rsid w:val="00C7012F"/>
    <w:rsid w:val="00C70512"/>
    <w:rsid w:val="00C70B22"/>
    <w:rsid w:val="00C7112A"/>
    <w:rsid w:val="00C720CC"/>
    <w:rsid w:val="00C72C1C"/>
    <w:rsid w:val="00C73542"/>
    <w:rsid w:val="00C73943"/>
    <w:rsid w:val="00C739BB"/>
    <w:rsid w:val="00C7425E"/>
    <w:rsid w:val="00C74B24"/>
    <w:rsid w:val="00C753E0"/>
    <w:rsid w:val="00C77F8F"/>
    <w:rsid w:val="00C80D4B"/>
    <w:rsid w:val="00C8126A"/>
    <w:rsid w:val="00C8197B"/>
    <w:rsid w:val="00C82855"/>
    <w:rsid w:val="00C82944"/>
    <w:rsid w:val="00C84507"/>
    <w:rsid w:val="00C84C81"/>
    <w:rsid w:val="00C84CDB"/>
    <w:rsid w:val="00C84F5F"/>
    <w:rsid w:val="00C87047"/>
    <w:rsid w:val="00C87B2A"/>
    <w:rsid w:val="00C87C6D"/>
    <w:rsid w:val="00C87F63"/>
    <w:rsid w:val="00C90020"/>
    <w:rsid w:val="00C912B6"/>
    <w:rsid w:val="00C912D0"/>
    <w:rsid w:val="00C91FA1"/>
    <w:rsid w:val="00C92981"/>
    <w:rsid w:val="00C94295"/>
    <w:rsid w:val="00C95F67"/>
    <w:rsid w:val="00C9671E"/>
    <w:rsid w:val="00C96903"/>
    <w:rsid w:val="00CA1C89"/>
    <w:rsid w:val="00CA4921"/>
    <w:rsid w:val="00CA4A6D"/>
    <w:rsid w:val="00CA6436"/>
    <w:rsid w:val="00CA7CAB"/>
    <w:rsid w:val="00CA7F03"/>
    <w:rsid w:val="00CB0059"/>
    <w:rsid w:val="00CB0228"/>
    <w:rsid w:val="00CB0858"/>
    <w:rsid w:val="00CB0956"/>
    <w:rsid w:val="00CB09F1"/>
    <w:rsid w:val="00CB1BA2"/>
    <w:rsid w:val="00CB28B5"/>
    <w:rsid w:val="00CB37AE"/>
    <w:rsid w:val="00CB42A1"/>
    <w:rsid w:val="00CB4E76"/>
    <w:rsid w:val="00CB6165"/>
    <w:rsid w:val="00CB6C5C"/>
    <w:rsid w:val="00CC03EB"/>
    <w:rsid w:val="00CC03EE"/>
    <w:rsid w:val="00CC0664"/>
    <w:rsid w:val="00CC0AD1"/>
    <w:rsid w:val="00CC1066"/>
    <w:rsid w:val="00CC28ED"/>
    <w:rsid w:val="00CC2AF8"/>
    <w:rsid w:val="00CC2D0A"/>
    <w:rsid w:val="00CC385D"/>
    <w:rsid w:val="00CC39EE"/>
    <w:rsid w:val="00CC3D1F"/>
    <w:rsid w:val="00CC3E58"/>
    <w:rsid w:val="00CC4026"/>
    <w:rsid w:val="00CC4C66"/>
    <w:rsid w:val="00CC7212"/>
    <w:rsid w:val="00CC7E8C"/>
    <w:rsid w:val="00CD07C5"/>
    <w:rsid w:val="00CD1CA9"/>
    <w:rsid w:val="00CD2559"/>
    <w:rsid w:val="00CD2886"/>
    <w:rsid w:val="00CD28FA"/>
    <w:rsid w:val="00CD36B7"/>
    <w:rsid w:val="00CD38C7"/>
    <w:rsid w:val="00CD41FA"/>
    <w:rsid w:val="00CD586E"/>
    <w:rsid w:val="00CD5FE5"/>
    <w:rsid w:val="00CD624C"/>
    <w:rsid w:val="00CD6691"/>
    <w:rsid w:val="00CD67FF"/>
    <w:rsid w:val="00CE17A0"/>
    <w:rsid w:val="00CE1AD9"/>
    <w:rsid w:val="00CE37A0"/>
    <w:rsid w:val="00CE429C"/>
    <w:rsid w:val="00CE4D00"/>
    <w:rsid w:val="00CE555C"/>
    <w:rsid w:val="00CE64B7"/>
    <w:rsid w:val="00CF0AC4"/>
    <w:rsid w:val="00CF0B4A"/>
    <w:rsid w:val="00CF1010"/>
    <w:rsid w:val="00CF1D81"/>
    <w:rsid w:val="00CF2248"/>
    <w:rsid w:val="00CF3096"/>
    <w:rsid w:val="00CF3CC1"/>
    <w:rsid w:val="00CF4D46"/>
    <w:rsid w:val="00CF4FE4"/>
    <w:rsid w:val="00CF5648"/>
    <w:rsid w:val="00CF5872"/>
    <w:rsid w:val="00CF6515"/>
    <w:rsid w:val="00CF6BB2"/>
    <w:rsid w:val="00CF6BD8"/>
    <w:rsid w:val="00D002CE"/>
    <w:rsid w:val="00D0215B"/>
    <w:rsid w:val="00D02BA4"/>
    <w:rsid w:val="00D02C09"/>
    <w:rsid w:val="00D03108"/>
    <w:rsid w:val="00D03A09"/>
    <w:rsid w:val="00D03E5B"/>
    <w:rsid w:val="00D04623"/>
    <w:rsid w:val="00D048B1"/>
    <w:rsid w:val="00D0711B"/>
    <w:rsid w:val="00D102EC"/>
    <w:rsid w:val="00D1071E"/>
    <w:rsid w:val="00D12C4D"/>
    <w:rsid w:val="00D12EE2"/>
    <w:rsid w:val="00D12FAA"/>
    <w:rsid w:val="00D13878"/>
    <w:rsid w:val="00D1429E"/>
    <w:rsid w:val="00D14E3C"/>
    <w:rsid w:val="00D15302"/>
    <w:rsid w:val="00D16991"/>
    <w:rsid w:val="00D1742E"/>
    <w:rsid w:val="00D17B1A"/>
    <w:rsid w:val="00D17B4B"/>
    <w:rsid w:val="00D208B7"/>
    <w:rsid w:val="00D21604"/>
    <w:rsid w:val="00D2320D"/>
    <w:rsid w:val="00D23D70"/>
    <w:rsid w:val="00D23DEE"/>
    <w:rsid w:val="00D25770"/>
    <w:rsid w:val="00D258D4"/>
    <w:rsid w:val="00D25FB3"/>
    <w:rsid w:val="00D26FA4"/>
    <w:rsid w:val="00D27DED"/>
    <w:rsid w:val="00D3378D"/>
    <w:rsid w:val="00D33AC2"/>
    <w:rsid w:val="00D34828"/>
    <w:rsid w:val="00D35E9A"/>
    <w:rsid w:val="00D36663"/>
    <w:rsid w:val="00D368D8"/>
    <w:rsid w:val="00D404D1"/>
    <w:rsid w:val="00D43F86"/>
    <w:rsid w:val="00D442E9"/>
    <w:rsid w:val="00D4456E"/>
    <w:rsid w:val="00D44947"/>
    <w:rsid w:val="00D4548C"/>
    <w:rsid w:val="00D47D7F"/>
    <w:rsid w:val="00D50F26"/>
    <w:rsid w:val="00D513BE"/>
    <w:rsid w:val="00D52BBE"/>
    <w:rsid w:val="00D53C53"/>
    <w:rsid w:val="00D56A63"/>
    <w:rsid w:val="00D574C6"/>
    <w:rsid w:val="00D60373"/>
    <w:rsid w:val="00D60DBF"/>
    <w:rsid w:val="00D616A3"/>
    <w:rsid w:val="00D63C3A"/>
    <w:rsid w:val="00D63F3E"/>
    <w:rsid w:val="00D64803"/>
    <w:rsid w:val="00D64D99"/>
    <w:rsid w:val="00D65534"/>
    <w:rsid w:val="00D6723D"/>
    <w:rsid w:val="00D677A5"/>
    <w:rsid w:val="00D70B9F"/>
    <w:rsid w:val="00D712A9"/>
    <w:rsid w:val="00D73304"/>
    <w:rsid w:val="00D73999"/>
    <w:rsid w:val="00D73EE9"/>
    <w:rsid w:val="00D743FE"/>
    <w:rsid w:val="00D756C6"/>
    <w:rsid w:val="00D778E6"/>
    <w:rsid w:val="00D77991"/>
    <w:rsid w:val="00D80F90"/>
    <w:rsid w:val="00D84195"/>
    <w:rsid w:val="00D84AC6"/>
    <w:rsid w:val="00D8517D"/>
    <w:rsid w:val="00D8563E"/>
    <w:rsid w:val="00D8590D"/>
    <w:rsid w:val="00D860F5"/>
    <w:rsid w:val="00D8650C"/>
    <w:rsid w:val="00D86EC0"/>
    <w:rsid w:val="00D86F94"/>
    <w:rsid w:val="00D87F50"/>
    <w:rsid w:val="00D903A8"/>
    <w:rsid w:val="00D91444"/>
    <w:rsid w:val="00D93383"/>
    <w:rsid w:val="00D95612"/>
    <w:rsid w:val="00D96A8A"/>
    <w:rsid w:val="00D97FB6"/>
    <w:rsid w:val="00DA1107"/>
    <w:rsid w:val="00DA181F"/>
    <w:rsid w:val="00DA18AA"/>
    <w:rsid w:val="00DA2E93"/>
    <w:rsid w:val="00DA3546"/>
    <w:rsid w:val="00DA4121"/>
    <w:rsid w:val="00DA4215"/>
    <w:rsid w:val="00DA465F"/>
    <w:rsid w:val="00DA4667"/>
    <w:rsid w:val="00DA4E37"/>
    <w:rsid w:val="00DA5C1C"/>
    <w:rsid w:val="00DA6267"/>
    <w:rsid w:val="00DA6A5D"/>
    <w:rsid w:val="00DA713A"/>
    <w:rsid w:val="00DA7372"/>
    <w:rsid w:val="00DA7CB4"/>
    <w:rsid w:val="00DB10E7"/>
    <w:rsid w:val="00DB25DE"/>
    <w:rsid w:val="00DB2704"/>
    <w:rsid w:val="00DB2895"/>
    <w:rsid w:val="00DB2FCF"/>
    <w:rsid w:val="00DB3630"/>
    <w:rsid w:val="00DB3C19"/>
    <w:rsid w:val="00DB46C5"/>
    <w:rsid w:val="00DB5E46"/>
    <w:rsid w:val="00DB7583"/>
    <w:rsid w:val="00DB774D"/>
    <w:rsid w:val="00DB7D8F"/>
    <w:rsid w:val="00DC0F0E"/>
    <w:rsid w:val="00DC1AD0"/>
    <w:rsid w:val="00DC1E19"/>
    <w:rsid w:val="00DC26DF"/>
    <w:rsid w:val="00DC36ED"/>
    <w:rsid w:val="00DC39FC"/>
    <w:rsid w:val="00DC3A40"/>
    <w:rsid w:val="00DC43E2"/>
    <w:rsid w:val="00DC4F7C"/>
    <w:rsid w:val="00DC652B"/>
    <w:rsid w:val="00DC6B52"/>
    <w:rsid w:val="00DC7EB6"/>
    <w:rsid w:val="00DD0C1A"/>
    <w:rsid w:val="00DD2855"/>
    <w:rsid w:val="00DD2BAF"/>
    <w:rsid w:val="00DD2EBC"/>
    <w:rsid w:val="00DD35BC"/>
    <w:rsid w:val="00DD669B"/>
    <w:rsid w:val="00DD6D8A"/>
    <w:rsid w:val="00DD6E5C"/>
    <w:rsid w:val="00DD7FF9"/>
    <w:rsid w:val="00DE05B0"/>
    <w:rsid w:val="00DE1A5F"/>
    <w:rsid w:val="00DE1B82"/>
    <w:rsid w:val="00DE2546"/>
    <w:rsid w:val="00DE2DEF"/>
    <w:rsid w:val="00DE443B"/>
    <w:rsid w:val="00DE4BA4"/>
    <w:rsid w:val="00DE4F78"/>
    <w:rsid w:val="00DE50A3"/>
    <w:rsid w:val="00DE52F7"/>
    <w:rsid w:val="00DE5AF3"/>
    <w:rsid w:val="00DE7D18"/>
    <w:rsid w:val="00DE7DEE"/>
    <w:rsid w:val="00DF0167"/>
    <w:rsid w:val="00DF09AB"/>
    <w:rsid w:val="00DF146B"/>
    <w:rsid w:val="00DF14AD"/>
    <w:rsid w:val="00DF23D7"/>
    <w:rsid w:val="00DF2895"/>
    <w:rsid w:val="00DF387C"/>
    <w:rsid w:val="00DF4A25"/>
    <w:rsid w:val="00DF512A"/>
    <w:rsid w:val="00DF53C9"/>
    <w:rsid w:val="00DF6A9A"/>
    <w:rsid w:val="00E000D6"/>
    <w:rsid w:val="00E02614"/>
    <w:rsid w:val="00E02B98"/>
    <w:rsid w:val="00E0387E"/>
    <w:rsid w:val="00E03FA7"/>
    <w:rsid w:val="00E03FEB"/>
    <w:rsid w:val="00E04038"/>
    <w:rsid w:val="00E06992"/>
    <w:rsid w:val="00E07564"/>
    <w:rsid w:val="00E07A39"/>
    <w:rsid w:val="00E07AD1"/>
    <w:rsid w:val="00E104CA"/>
    <w:rsid w:val="00E10B3C"/>
    <w:rsid w:val="00E10B44"/>
    <w:rsid w:val="00E10BD3"/>
    <w:rsid w:val="00E10D71"/>
    <w:rsid w:val="00E10EB5"/>
    <w:rsid w:val="00E11BCB"/>
    <w:rsid w:val="00E11EE3"/>
    <w:rsid w:val="00E131F2"/>
    <w:rsid w:val="00E157E1"/>
    <w:rsid w:val="00E16407"/>
    <w:rsid w:val="00E16DE2"/>
    <w:rsid w:val="00E17A2D"/>
    <w:rsid w:val="00E20F14"/>
    <w:rsid w:val="00E20F4F"/>
    <w:rsid w:val="00E2155F"/>
    <w:rsid w:val="00E21697"/>
    <w:rsid w:val="00E2264B"/>
    <w:rsid w:val="00E2272F"/>
    <w:rsid w:val="00E228FF"/>
    <w:rsid w:val="00E23DA3"/>
    <w:rsid w:val="00E24F1F"/>
    <w:rsid w:val="00E255F3"/>
    <w:rsid w:val="00E30AB0"/>
    <w:rsid w:val="00E3182E"/>
    <w:rsid w:val="00E337AE"/>
    <w:rsid w:val="00E3478D"/>
    <w:rsid w:val="00E36954"/>
    <w:rsid w:val="00E36AA0"/>
    <w:rsid w:val="00E400BE"/>
    <w:rsid w:val="00E40D13"/>
    <w:rsid w:val="00E418D8"/>
    <w:rsid w:val="00E42DCD"/>
    <w:rsid w:val="00E4302F"/>
    <w:rsid w:val="00E437D0"/>
    <w:rsid w:val="00E4465F"/>
    <w:rsid w:val="00E44BC9"/>
    <w:rsid w:val="00E454A8"/>
    <w:rsid w:val="00E454EB"/>
    <w:rsid w:val="00E455BF"/>
    <w:rsid w:val="00E45C88"/>
    <w:rsid w:val="00E478AA"/>
    <w:rsid w:val="00E47F33"/>
    <w:rsid w:val="00E50211"/>
    <w:rsid w:val="00E50E10"/>
    <w:rsid w:val="00E51355"/>
    <w:rsid w:val="00E51916"/>
    <w:rsid w:val="00E52CD2"/>
    <w:rsid w:val="00E539B7"/>
    <w:rsid w:val="00E54A16"/>
    <w:rsid w:val="00E557B9"/>
    <w:rsid w:val="00E55F09"/>
    <w:rsid w:val="00E561D6"/>
    <w:rsid w:val="00E57A9F"/>
    <w:rsid w:val="00E57C1E"/>
    <w:rsid w:val="00E60FB3"/>
    <w:rsid w:val="00E61C7D"/>
    <w:rsid w:val="00E625E2"/>
    <w:rsid w:val="00E6293A"/>
    <w:rsid w:val="00E62985"/>
    <w:rsid w:val="00E62E45"/>
    <w:rsid w:val="00E6301F"/>
    <w:rsid w:val="00E63A1E"/>
    <w:rsid w:val="00E63B30"/>
    <w:rsid w:val="00E64ABC"/>
    <w:rsid w:val="00E6570C"/>
    <w:rsid w:val="00E66440"/>
    <w:rsid w:val="00E7067A"/>
    <w:rsid w:val="00E729CF"/>
    <w:rsid w:val="00E72F86"/>
    <w:rsid w:val="00E74C78"/>
    <w:rsid w:val="00E75417"/>
    <w:rsid w:val="00E764A2"/>
    <w:rsid w:val="00E775C6"/>
    <w:rsid w:val="00E80B91"/>
    <w:rsid w:val="00E80CC6"/>
    <w:rsid w:val="00E80E48"/>
    <w:rsid w:val="00E823E6"/>
    <w:rsid w:val="00E830A2"/>
    <w:rsid w:val="00E835ED"/>
    <w:rsid w:val="00E838A7"/>
    <w:rsid w:val="00E83F86"/>
    <w:rsid w:val="00E862A0"/>
    <w:rsid w:val="00E91887"/>
    <w:rsid w:val="00E91EFB"/>
    <w:rsid w:val="00E922BD"/>
    <w:rsid w:val="00E9274B"/>
    <w:rsid w:val="00E942CA"/>
    <w:rsid w:val="00E9474F"/>
    <w:rsid w:val="00E94B0C"/>
    <w:rsid w:val="00E9531C"/>
    <w:rsid w:val="00E95896"/>
    <w:rsid w:val="00E95C8F"/>
    <w:rsid w:val="00E95E27"/>
    <w:rsid w:val="00E96087"/>
    <w:rsid w:val="00E969B5"/>
    <w:rsid w:val="00E97C5B"/>
    <w:rsid w:val="00E97CC5"/>
    <w:rsid w:val="00E97F56"/>
    <w:rsid w:val="00EA053D"/>
    <w:rsid w:val="00EA053E"/>
    <w:rsid w:val="00EA07DD"/>
    <w:rsid w:val="00EA0D9B"/>
    <w:rsid w:val="00EA1528"/>
    <w:rsid w:val="00EA2207"/>
    <w:rsid w:val="00EA3210"/>
    <w:rsid w:val="00EA3FD8"/>
    <w:rsid w:val="00EA407E"/>
    <w:rsid w:val="00EA447B"/>
    <w:rsid w:val="00EA449D"/>
    <w:rsid w:val="00EA4D67"/>
    <w:rsid w:val="00EA5247"/>
    <w:rsid w:val="00EA5E23"/>
    <w:rsid w:val="00EA5F8D"/>
    <w:rsid w:val="00EA6239"/>
    <w:rsid w:val="00EA632F"/>
    <w:rsid w:val="00EA6BB5"/>
    <w:rsid w:val="00EA72EC"/>
    <w:rsid w:val="00EA77EB"/>
    <w:rsid w:val="00EA789D"/>
    <w:rsid w:val="00EB0911"/>
    <w:rsid w:val="00EB0CD3"/>
    <w:rsid w:val="00EB0DD9"/>
    <w:rsid w:val="00EB14F5"/>
    <w:rsid w:val="00EB25D2"/>
    <w:rsid w:val="00EB267C"/>
    <w:rsid w:val="00EB27E3"/>
    <w:rsid w:val="00EB2B38"/>
    <w:rsid w:val="00EB4150"/>
    <w:rsid w:val="00EB44CB"/>
    <w:rsid w:val="00EB47B0"/>
    <w:rsid w:val="00EB56E1"/>
    <w:rsid w:val="00EB62DA"/>
    <w:rsid w:val="00EB64AB"/>
    <w:rsid w:val="00EC0071"/>
    <w:rsid w:val="00EC076C"/>
    <w:rsid w:val="00EC1625"/>
    <w:rsid w:val="00EC1875"/>
    <w:rsid w:val="00EC2298"/>
    <w:rsid w:val="00EC2E7A"/>
    <w:rsid w:val="00EC4C06"/>
    <w:rsid w:val="00EC4DD2"/>
    <w:rsid w:val="00EC5478"/>
    <w:rsid w:val="00EC5603"/>
    <w:rsid w:val="00EC79FF"/>
    <w:rsid w:val="00EC7C7C"/>
    <w:rsid w:val="00EC7CCE"/>
    <w:rsid w:val="00ED0045"/>
    <w:rsid w:val="00ED0BEF"/>
    <w:rsid w:val="00ED0EF1"/>
    <w:rsid w:val="00ED0F2B"/>
    <w:rsid w:val="00ED163D"/>
    <w:rsid w:val="00ED1FD3"/>
    <w:rsid w:val="00ED2C06"/>
    <w:rsid w:val="00ED2D94"/>
    <w:rsid w:val="00ED57E3"/>
    <w:rsid w:val="00ED5EE7"/>
    <w:rsid w:val="00ED63A5"/>
    <w:rsid w:val="00ED73ED"/>
    <w:rsid w:val="00ED7F60"/>
    <w:rsid w:val="00EE05A0"/>
    <w:rsid w:val="00EE17AD"/>
    <w:rsid w:val="00EE30CE"/>
    <w:rsid w:val="00EE3973"/>
    <w:rsid w:val="00EE39A8"/>
    <w:rsid w:val="00EE47BE"/>
    <w:rsid w:val="00EE4F68"/>
    <w:rsid w:val="00EE5D72"/>
    <w:rsid w:val="00EE6831"/>
    <w:rsid w:val="00EE6DFA"/>
    <w:rsid w:val="00EE7828"/>
    <w:rsid w:val="00EE788A"/>
    <w:rsid w:val="00EE7AAC"/>
    <w:rsid w:val="00EF0293"/>
    <w:rsid w:val="00EF0BA7"/>
    <w:rsid w:val="00EF138D"/>
    <w:rsid w:val="00EF2113"/>
    <w:rsid w:val="00EF298C"/>
    <w:rsid w:val="00EF2E90"/>
    <w:rsid w:val="00EF3367"/>
    <w:rsid w:val="00EF3EFC"/>
    <w:rsid w:val="00EF4C0B"/>
    <w:rsid w:val="00EF4F09"/>
    <w:rsid w:val="00EF5A31"/>
    <w:rsid w:val="00EF605D"/>
    <w:rsid w:val="00EF6FB7"/>
    <w:rsid w:val="00F00276"/>
    <w:rsid w:val="00F006F6"/>
    <w:rsid w:val="00F0207F"/>
    <w:rsid w:val="00F0318E"/>
    <w:rsid w:val="00F03C75"/>
    <w:rsid w:val="00F03DDC"/>
    <w:rsid w:val="00F05829"/>
    <w:rsid w:val="00F06468"/>
    <w:rsid w:val="00F0758A"/>
    <w:rsid w:val="00F07B46"/>
    <w:rsid w:val="00F10BCB"/>
    <w:rsid w:val="00F1208E"/>
    <w:rsid w:val="00F121AB"/>
    <w:rsid w:val="00F1382B"/>
    <w:rsid w:val="00F13A18"/>
    <w:rsid w:val="00F14E64"/>
    <w:rsid w:val="00F15E00"/>
    <w:rsid w:val="00F161C8"/>
    <w:rsid w:val="00F16B0C"/>
    <w:rsid w:val="00F16B7A"/>
    <w:rsid w:val="00F1747E"/>
    <w:rsid w:val="00F17CEB"/>
    <w:rsid w:val="00F200E4"/>
    <w:rsid w:val="00F21252"/>
    <w:rsid w:val="00F21292"/>
    <w:rsid w:val="00F2159D"/>
    <w:rsid w:val="00F223FF"/>
    <w:rsid w:val="00F23D91"/>
    <w:rsid w:val="00F24D63"/>
    <w:rsid w:val="00F25765"/>
    <w:rsid w:val="00F26A24"/>
    <w:rsid w:val="00F2715F"/>
    <w:rsid w:val="00F30755"/>
    <w:rsid w:val="00F31D90"/>
    <w:rsid w:val="00F32572"/>
    <w:rsid w:val="00F33765"/>
    <w:rsid w:val="00F33D50"/>
    <w:rsid w:val="00F33D8B"/>
    <w:rsid w:val="00F350C5"/>
    <w:rsid w:val="00F3566D"/>
    <w:rsid w:val="00F35A27"/>
    <w:rsid w:val="00F35B88"/>
    <w:rsid w:val="00F3691D"/>
    <w:rsid w:val="00F376CB"/>
    <w:rsid w:val="00F376DB"/>
    <w:rsid w:val="00F403DA"/>
    <w:rsid w:val="00F40A9D"/>
    <w:rsid w:val="00F40DA6"/>
    <w:rsid w:val="00F42189"/>
    <w:rsid w:val="00F4244F"/>
    <w:rsid w:val="00F42BE3"/>
    <w:rsid w:val="00F43BBB"/>
    <w:rsid w:val="00F43CBA"/>
    <w:rsid w:val="00F4453D"/>
    <w:rsid w:val="00F45A6C"/>
    <w:rsid w:val="00F474F6"/>
    <w:rsid w:val="00F47FEC"/>
    <w:rsid w:val="00F5018A"/>
    <w:rsid w:val="00F51A34"/>
    <w:rsid w:val="00F51C18"/>
    <w:rsid w:val="00F53686"/>
    <w:rsid w:val="00F539A3"/>
    <w:rsid w:val="00F540C9"/>
    <w:rsid w:val="00F54BAE"/>
    <w:rsid w:val="00F54CE4"/>
    <w:rsid w:val="00F55347"/>
    <w:rsid w:val="00F55F48"/>
    <w:rsid w:val="00F56A32"/>
    <w:rsid w:val="00F57152"/>
    <w:rsid w:val="00F571EC"/>
    <w:rsid w:val="00F575E5"/>
    <w:rsid w:val="00F618BB"/>
    <w:rsid w:val="00F631CF"/>
    <w:rsid w:val="00F64FB8"/>
    <w:rsid w:val="00F652A5"/>
    <w:rsid w:val="00F67077"/>
    <w:rsid w:val="00F67AB4"/>
    <w:rsid w:val="00F67D8D"/>
    <w:rsid w:val="00F70C96"/>
    <w:rsid w:val="00F718B1"/>
    <w:rsid w:val="00F71A35"/>
    <w:rsid w:val="00F71BB0"/>
    <w:rsid w:val="00F71DE6"/>
    <w:rsid w:val="00F727D0"/>
    <w:rsid w:val="00F72FB0"/>
    <w:rsid w:val="00F73321"/>
    <w:rsid w:val="00F742B2"/>
    <w:rsid w:val="00F74465"/>
    <w:rsid w:val="00F74F6A"/>
    <w:rsid w:val="00F75EDB"/>
    <w:rsid w:val="00F765F0"/>
    <w:rsid w:val="00F7733A"/>
    <w:rsid w:val="00F809E7"/>
    <w:rsid w:val="00F80F3A"/>
    <w:rsid w:val="00F81F27"/>
    <w:rsid w:val="00F82B1D"/>
    <w:rsid w:val="00F83EBE"/>
    <w:rsid w:val="00F8458E"/>
    <w:rsid w:val="00F86C39"/>
    <w:rsid w:val="00F871AD"/>
    <w:rsid w:val="00F8792A"/>
    <w:rsid w:val="00F87C0C"/>
    <w:rsid w:val="00F90C6B"/>
    <w:rsid w:val="00F91019"/>
    <w:rsid w:val="00F915E0"/>
    <w:rsid w:val="00F92B13"/>
    <w:rsid w:val="00F938BF"/>
    <w:rsid w:val="00F94BA7"/>
    <w:rsid w:val="00F94CFF"/>
    <w:rsid w:val="00F94D36"/>
    <w:rsid w:val="00F94F8D"/>
    <w:rsid w:val="00F952C2"/>
    <w:rsid w:val="00F95F37"/>
    <w:rsid w:val="00FA0850"/>
    <w:rsid w:val="00FA1765"/>
    <w:rsid w:val="00FA2C29"/>
    <w:rsid w:val="00FA305C"/>
    <w:rsid w:val="00FA33A8"/>
    <w:rsid w:val="00FA37CF"/>
    <w:rsid w:val="00FA3DFA"/>
    <w:rsid w:val="00FA4DA6"/>
    <w:rsid w:val="00FA54D2"/>
    <w:rsid w:val="00FA553E"/>
    <w:rsid w:val="00FA574C"/>
    <w:rsid w:val="00FA73D5"/>
    <w:rsid w:val="00FA7B9F"/>
    <w:rsid w:val="00FB07F5"/>
    <w:rsid w:val="00FB0ED0"/>
    <w:rsid w:val="00FB15F3"/>
    <w:rsid w:val="00FB1F09"/>
    <w:rsid w:val="00FB224F"/>
    <w:rsid w:val="00FB2C16"/>
    <w:rsid w:val="00FB2E4D"/>
    <w:rsid w:val="00FB4B68"/>
    <w:rsid w:val="00FB4B84"/>
    <w:rsid w:val="00FB5751"/>
    <w:rsid w:val="00FB58D2"/>
    <w:rsid w:val="00FC1EFC"/>
    <w:rsid w:val="00FC1F87"/>
    <w:rsid w:val="00FC27E6"/>
    <w:rsid w:val="00FC2B97"/>
    <w:rsid w:val="00FC453E"/>
    <w:rsid w:val="00FC4983"/>
    <w:rsid w:val="00FC7115"/>
    <w:rsid w:val="00FC77B4"/>
    <w:rsid w:val="00FD0371"/>
    <w:rsid w:val="00FD0B99"/>
    <w:rsid w:val="00FD1089"/>
    <w:rsid w:val="00FD13D6"/>
    <w:rsid w:val="00FD3F06"/>
    <w:rsid w:val="00FD47A4"/>
    <w:rsid w:val="00FD4CC6"/>
    <w:rsid w:val="00FD5783"/>
    <w:rsid w:val="00FE0D13"/>
    <w:rsid w:val="00FE0E4F"/>
    <w:rsid w:val="00FE117C"/>
    <w:rsid w:val="00FE3309"/>
    <w:rsid w:val="00FE3766"/>
    <w:rsid w:val="00FE38C8"/>
    <w:rsid w:val="00FE3CAE"/>
    <w:rsid w:val="00FE4351"/>
    <w:rsid w:val="00FE4A00"/>
    <w:rsid w:val="00FE505B"/>
    <w:rsid w:val="00FE5ADE"/>
    <w:rsid w:val="00FE5D31"/>
    <w:rsid w:val="00FE5D6B"/>
    <w:rsid w:val="00FE69C2"/>
    <w:rsid w:val="00FF19F0"/>
    <w:rsid w:val="00FF1A3F"/>
    <w:rsid w:val="00FF2550"/>
    <w:rsid w:val="00FF291F"/>
    <w:rsid w:val="00FF2E49"/>
    <w:rsid w:val="00FF30CF"/>
    <w:rsid w:val="00FF539E"/>
    <w:rsid w:val="00FF5FF2"/>
    <w:rsid w:val="00FF6677"/>
    <w:rsid w:val="00FF796E"/>
    <w:rsid w:val="00FF7FDA"/>
    <w:rsid w:val="09AE3BB1"/>
    <w:rsid w:val="0D197936"/>
    <w:rsid w:val="0F7E14D7"/>
    <w:rsid w:val="0FFC0818"/>
    <w:rsid w:val="1BBA1A41"/>
    <w:rsid w:val="25650EAE"/>
    <w:rsid w:val="2A9F32DC"/>
    <w:rsid w:val="2E45341A"/>
    <w:rsid w:val="2F2413A1"/>
    <w:rsid w:val="39DE81A0"/>
    <w:rsid w:val="3B94185C"/>
    <w:rsid w:val="3C5D6C7F"/>
    <w:rsid w:val="3DEB7EA1"/>
    <w:rsid w:val="3E2FFCB0"/>
    <w:rsid w:val="3F645424"/>
    <w:rsid w:val="45BE11AA"/>
    <w:rsid w:val="4704005C"/>
    <w:rsid w:val="4C42698F"/>
    <w:rsid w:val="52735320"/>
    <w:rsid w:val="56A66EEB"/>
    <w:rsid w:val="570B2ABC"/>
    <w:rsid w:val="5FAC6812"/>
    <w:rsid w:val="68EE0366"/>
    <w:rsid w:val="692576C1"/>
    <w:rsid w:val="721F4F92"/>
    <w:rsid w:val="735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F5C9"/>
  <w15:docId w15:val="{49320A52-1D9C-4132-A352-7BE05888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  <w:rPr>
      <w:rFonts w:ascii="Arial" w:eastAsia="宋体" w:hAnsi="Arial"/>
      <w:kern w:val="2"/>
      <w:sz w:val="21"/>
      <w:szCs w:val="22"/>
    </w:rPr>
  </w:style>
  <w:style w:type="paragraph" w:styleId="1">
    <w:name w:val="heading 1"/>
    <w:next w:val="2"/>
    <w:link w:val="10"/>
    <w:qFormat/>
    <w:pPr>
      <w:keepNext/>
      <w:numPr>
        <w:numId w:val="1"/>
      </w:numPr>
      <w:spacing w:line="288" w:lineRule="auto"/>
      <w:jc w:val="both"/>
      <w:outlineLvl w:val="0"/>
    </w:pPr>
    <w:rPr>
      <w:rFonts w:ascii="Arial" w:eastAsia="黑体" w:hAnsi="Arial" w:cs="Times New Roman"/>
      <w:b/>
      <w:sz w:val="28"/>
      <w:szCs w:val="32"/>
    </w:rPr>
  </w:style>
  <w:style w:type="paragraph" w:styleId="2">
    <w:name w:val="heading 2"/>
    <w:basedOn w:val="1"/>
    <w:link w:val="20"/>
    <w:unhideWhenUsed/>
    <w:qFormat/>
    <w:pPr>
      <w:keepLines/>
      <w:numPr>
        <w:ilvl w:val="1"/>
      </w:numPr>
      <w:outlineLvl w:val="1"/>
    </w:pPr>
    <w:rPr>
      <w:rFonts w:cstheme="majorBidi"/>
      <w:bCs/>
    </w:rPr>
  </w:style>
  <w:style w:type="paragraph" w:styleId="3">
    <w:name w:val="heading 3"/>
    <w:basedOn w:val="a"/>
    <w:link w:val="30"/>
    <w:autoRedefine/>
    <w:qFormat/>
    <w:pPr>
      <w:widowControl/>
      <w:numPr>
        <w:ilvl w:val="2"/>
        <w:numId w:val="1"/>
      </w:numPr>
      <w:snapToGrid w:val="0"/>
      <w:spacing w:before="240"/>
      <w:ind w:left="573" w:right="210" w:firstLineChars="0" w:firstLine="0"/>
      <w:jc w:val="left"/>
      <w:outlineLvl w:val="2"/>
    </w:pPr>
    <w:rPr>
      <w:rFonts w:eastAsia="黑体" w:cs="宋体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cstheme="majorBidi"/>
      <w:sz w:val="18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ac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d">
    <w:name w:val="annotation subject"/>
    <w:basedOn w:val="a4"/>
    <w:next w:val="a4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f3">
    <w:name w:val="List Paragraph"/>
    <w:basedOn w:val="a"/>
    <w:uiPriority w:val="34"/>
    <w:qFormat/>
    <w:pPr>
      <w:ind w:firstLine="420"/>
    </w:pPr>
  </w:style>
  <w:style w:type="paragraph" w:customStyle="1" w:styleId="af4">
    <w:name w:val="正文（博）"/>
    <w:basedOn w:val="a"/>
    <w:link w:val="af5"/>
    <w:qFormat/>
    <w:pPr>
      <w:ind w:firstLineChars="0" w:firstLine="0"/>
    </w:pPr>
    <w:rPr>
      <w:rFonts w:cstheme="majorBidi"/>
      <w:bCs/>
      <w:color w:val="000000" w:themeColor="text1"/>
      <w:szCs w:val="32"/>
    </w:rPr>
  </w:style>
  <w:style w:type="character" w:customStyle="1" w:styleId="af5">
    <w:name w:val="正文（博） 字符"/>
    <w:basedOn w:val="a0"/>
    <w:link w:val="af4"/>
    <w:qFormat/>
    <w:rPr>
      <w:rFonts w:ascii="Arial" w:eastAsia="宋体" w:hAnsi="Arial" w:cstheme="majorBidi"/>
      <w:bCs/>
      <w:color w:val="000000" w:themeColor="text1"/>
      <w:kern w:val="2"/>
      <w:sz w:val="21"/>
      <w:szCs w:val="32"/>
    </w:rPr>
  </w:style>
  <w:style w:type="paragraph" w:customStyle="1" w:styleId="af6">
    <w:name w:val="图题"/>
    <w:basedOn w:val="af4"/>
    <w:link w:val="af7"/>
    <w:qFormat/>
    <w:pPr>
      <w:spacing w:before="120" w:after="240" w:line="240" w:lineRule="atLeast"/>
      <w:jc w:val="center"/>
    </w:pPr>
  </w:style>
  <w:style w:type="character" w:customStyle="1" w:styleId="af7">
    <w:name w:val="图题 字符"/>
    <w:basedOn w:val="af5"/>
    <w:link w:val="af6"/>
    <w:qFormat/>
    <w:rPr>
      <w:rFonts w:ascii="Times New Roman" w:eastAsia="宋体" w:hAnsi="Times New Roman" w:cstheme="majorBidi"/>
      <w:bCs/>
      <w:color w:val="000000" w:themeColor="text1"/>
      <w:kern w:val="2"/>
      <w:sz w:val="24"/>
      <w:szCs w:val="32"/>
    </w:rPr>
  </w:style>
  <w:style w:type="paragraph" w:customStyle="1" w:styleId="af8">
    <w:name w:val="图片（博）"/>
    <w:basedOn w:val="af4"/>
    <w:link w:val="af9"/>
    <w:qFormat/>
    <w:pPr>
      <w:keepNext/>
      <w:spacing w:before="120" w:after="120" w:line="240" w:lineRule="auto"/>
      <w:jc w:val="center"/>
    </w:pPr>
  </w:style>
  <w:style w:type="character" w:customStyle="1" w:styleId="af9">
    <w:name w:val="图片（博） 字符"/>
    <w:basedOn w:val="af5"/>
    <w:link w:val="af8"/>
    <w:qFormat/>
    <w:rPr>
      <w:rFonts w:ascii="Times New Roman" w:eastAsia="宋体" w:hAnsi="Times New Roman" w:cstheme="majorBidi"/>
      <w:bCs/>
      <w:color w:val="000000" w:themeColor="text1"/>
      <w:kern w:val="2"/>
      <w:sz w:val="24"/>
      <w:szCs w:val="32"/>
    </w:rPr>
  </w:style>
  <w:style w:type="character" w:styleId="afa">
    <w:name w:val="Placeholder Text"/>
    <w:basedOn w:val="a0"/>
    <w:uiPriority w:val="99"/>
    <w:semiHidden/>
    <w:qFormat/>
    <w:rPr>
      <w:color w:val="808080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qFormat/>
    <w:rPr>
      <w:rFonts w:ascii="Arial" w:eastAsia="黑体" w:hAnsi="Arial" w:cs="宋体"/>
      <w:b/>
      <w:bCs/>
      <w:sz w:val="24"/>
      <w:szCs w:val="27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1">
    <w:name w:val="网格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1"/>
    <w:uiPriority w:val="51"/>
    <w:qFormat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 字符"/>
    <w:basedOn w:val="a0"/>
    <w:link w:val="2"/>
    <w:qFormat/>
    <w:rPr>
      <w:rFonts w:ascii="Arial" w:eastAsia="黑体" w:hAnsi="Arial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 w:cs="Times New Roman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Arial" w:eastAsia="宋体" w:hAnsi="Arial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Arial" w:eastAsia="宋体" w:hAnsi="Arial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2">
    <w:name w:val="书籍标题1"/>
    <w:basedOn w:val="a0"/>
    <w:uiPriority w:val="33"/>
    <w:qFormat/>
    <w:rPr>
      <w:b/>
      <w:bCs/>
      <w:i/>
      <w:iCs/>
      <w:spacing w:val="5"/>
    </w:r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Times New Roman" w:hAnsi="Courier New" w:cs="Courier New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Arial" w:eastAsia="宋体" w:hAnsi="Arial"/>
      <w:kern w:val="2"/>
    </w:rPr>
  </w:style>
  <w:style w:type="character" w:customStyle="1" w:styleId="ae">
    <w:name w:val="批注主题 字符"/>
    <w:basedOn w:val="a5"/>
    <w:link w:val="ad"/>
    <w:uiPriority w:val="99"/>
    <w:semiHidden/>
    <w:qFormat/>
    <w:rPr>
      <w:rFonts w:ascii="Arial" w:eastAsia="宋体" w:hAnsi="Arial"/>
      <w:b/>
      <w:bCs/>
      <w:kern w:val="2"/>
    </w:rPr>
  </w:style>
  <w:style w:type="paragraph" w:customStyle="1" w:styleId="13">
    <w:name w:val="修订1"/>
    <w:hidden/>
    <w:uiPriority w:val="99"/>
    <w:semiHidden/>
    <w:qFormat/>
    <w:rPr>
      <w:rFonts w:ascii="Arial" w:eastAsia="宋体" w:hAnsi="Arial"/>
      <w:kern w:val="2"/>
      <w:sz w:val="21"/>
      <w:szCs w:val="22"/>
    </w:rPr>
  </w:style>
  <w:style w:type="table" w:customStyle="1" w:styleId="71">
    <w:name w:val="网格表 7 彩色1"/>
    <w:basedOn w:val="a1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清单表 21"/>
    <w:basedOn w:val="a1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1">
    <w:name w:val="网格表 21"/>
    <w:basedOn w:val="a1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Version="6" StyleName="APA" SelectedStyle="\APASixthEditionOfficeOnline.xsl"/>
</file>

<file path=customXml/itemProps1.xml><?xml version="1.0" encoding="utf-8"?>
<ds:datastoreItem xmlns:ds="http://schemas.openxmlformats.org/officeDocument/2006/customXml" ds:itemID="{B1725031-2524-4912-9CFF-60FCB234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1303</Words>
  <Characters>7431</Characters>
  <Application>Microsoft Office Word</Application>
  <DocSecurity>0</DocSecurity>
  <Lines>61</Lines>
  <Paragraphs>17</Paragraphs>
  <ScaleCrop>false</ScaleCrop>
  <Company>Huawei Technologies Co.,Ltd.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zhouxingyu (A)</dc:creator>
  <cp:lastModifiedBy>Rvosuke White</cp:lastModifiedBy>
  <cp:revision>35</cp:revision>
  <cp:lastPrinted>2019-09-18T03:01:00Z</cp:lastPrinted>
  <dcterms:created xsi:type="dcterms:W3CDTF">2019-09-17T16:38:00Z</dcterms:created>
  <dcterms:modified xsi:type="dcterms:W3CDTF">2025-04-16T16:59:00Z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(3)idLtYmOfu9RL44Tn0y2GhzKrWAjlyNdJ79SPthGzPxWpKcBiWY5mcXEZO8JzVKSqNhyBqBe0
Z4s7Bf6IIT6gqpi+mATjX+S01gveN7LYoLmRPBQV1gQI45Lt3H5JfRrDhI6YWzCunenRQMHX
iDZSPu/bf2o4/tr8c+qgGEhjtcK8NiIdDYTyMfA44U92Z5S+g7NxskJPaUej4CRmcY4IGueH
Z5L9ilieHxRK2M/kzv</vt:lpwstr>
  </property>
  <property fmtid="{D5CDD505-2E9C-101B-9397-08002B2CF9AE}" pid="3" name="_2015_ms_pID_7253431">
    <vt:lpwstr>PnlSjphghwwDQs71XLrUsG3r5yXHfu7iVV83pepyVtNNLK1Gii1HKP
MONke89ODo89m8F25K5CkOj5x0IIDNpJiKR7A/WN8oXumdOMT6WqWbNvsrLJXmQ6uwJdv+RI
BebKcxT+0YSXQSwv9D7DaPl3l6AbyFMEsHzWZdFS3o80A31gyo9JsSi6GwO8fAWBgJkixmFl
6Holgv0py5qZC/JSfdA0Ql4arzNkujQ1xwO3</vt:lpwstr>
  </property>
  <property fmtid="{D5CDD505-2E9C-101B-9397-08002B2CF9AE}" pid="4" name="KSOProductBuildVer">
    <vt:lpwstr>2052-12.1.0.17900</vt:lpwstr>
  </property>
  <property fmtid="{D5CDD505-2E9C-101B-9397-08002B2CF9AE}" pid="5" name="_2015_ms_pID_7253432">
    <vt:lpwstr>i5oIDGBYhJhDYIJYCPtSwFs=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1568613640</vt:lpwstr>
  </property>
  <property fmtid="{D5CDD505-2E9C-101B-9397-08002B2CF9AE}" pid="10" name="ICV">
    <vt:lpwstr>911495FE815C876E0178FA66D3249516_42</vt:lpwstr>
  </property>
</Properties>
</file>