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6F" w:rsidRPr="00094A6F" w:rsidRDefault="00094A6F" w:rsidP="00094A6F">
      <w:pPr>
        <w:spacing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  <w:t>Business Pitch Deck and Presentation: Green Energy Solar System Marketplace in Pakistan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25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1. Introduction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Marketplace Name and Tagline</w:t>
      </w:r>
    </w:p>
    <w:p w:rsidR="00094A6F" w:rsidRPr="00094A6F" w:rsidRDefault="00094A6F" w:rsidP="00094A6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Name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SolarEase</w:t>
      </w:r>
    </w:p>
    <w:p w:rsidR="00094A6F" w:rsidRPr="00094A6F" w:rsidRDefault="00094A6F" w:rsidP="00094A6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Tagline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 </w:t>
      </w:r>
      <w:r w:rsidRPr="00094A6F">
        <w:rPr>
          <w:rFonts w:ascii="Segoe UI" w:eastAsia="Times New Roman" w:hAnsi="Segoe UI" w:cs="Segoe UI"/>
          <w:i/>
          <w:iCs/>
          <w:color w:val="000000" w:themeColor="text1"/>
          <w:sz w:val="18"/>
        </w:rPr>
        <w:t>"Powering Pakistan with Clean, Affordable Energy"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Overview of Business Idea and Vision</w:t>
      </w:r>
    </w:p>
    <w:p w:rsidR="00094A6F" w:rsidRPr="00094A6F" w:rsidRDefault="00094A6F" w:rsidP="00094A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SolarEase is a digital marketplace that connects homeowners, businesses, and communities in Pakistan with affordable, high-quality solar energy solutions. Our vision is to make green energy accessible to everyone, reducing reliance on expensive and unreliable grid electricity while promoting environmental sustainability.</w:t>
      </w:r>
    </w:p>
    <w:p w:rsidR="00094A6F" w:rsidRPr="00094A6F" w:rsidRDefault="00094A6F" w:rsidP="00094A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Pakistan faces severe energy challenges, including high electricity costs, frequent load-shedding, and a growing carbon footprint. SolarEase aims to solve these problems by providing a one-stop platform for solar system procurement, installation, and maintenance, empowering users to transition to clean energy seamlessly.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26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2. Problem Statement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The Problem</w:t>
      </w:r>
    </w:p>
    <w:p w:rsidR="00094A6F" w:rsidRPr="00094A6F" w:rsidRDefault="00094A6F" w:rsidP="00094A6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High Electricity Costs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Pakistan has some of the highest electricity tariffs in the region, making it unaffordable for many households and businesses.</w:t>
      </w:r>
    </w:p>
    <w:p w:rsidR="00094A6F" w:rsidRPr="00094A6F" w:rsidRDefault="00094A6F" w:rsidP="00094A6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Frequent Load-Shedding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Power outages are a daily occurrence, disrupting daily life and economic activities.</w:t>
      </w:r>
    </w:p>
    <w:p w:rsidR="00094A6F" w:rsidRPr="00094A6F" w:rsidRDefault="00094A6F" w:rsidP="00094A6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Environmental Impact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Pakistan relies heavily on fossil fuels for energy, contributing to air pollution and climate change.</w:t>
      </w:r>
    </w:p>
    <w:p w:rsidR="00094A6F" w:rsidRPr="00094A6F" w:rsidRDefault="00094A6F" w:rsidP="00094A6F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Lack of Awareness and Accessibility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Many people are unaware of solar energy solutions or find them difficult to access due to fragmented markets and unreliable vendors.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Data and Examples</w:t>
      </w:r>
    </w:p>
    <w:p w:rsidR="00094A6F" w:rsidRPr="00094A6F" w:rsidRDefault="00094A6F" w:rsidP="00094A6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Pakistan’s electricity prices have increased by over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50%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 in the last five years.</w:t>
      </w:r>
    </w:p>
    <w:p w:rsidR="00094A6F" w:rsidRPr="00094A6F" w:rsidRDefault="00094A6F" w:rsidP="00094A6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lastRenderedPageBreak/>
        <w:t>The country experiences an average of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6-8 hours of load-shedding daily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 in urban areas and up to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12 hours in rural areas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.</w:t>
      </w:r>
    </w:p>
    <w:p w:rsidR="00094A6F" w:rsidRPr="00094A6F" w:rsidRDefault="00094A6F" w:rsidP="00094A6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Only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5% of Pakistan’s energy mix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 comes from renewable sources, despite having one of the highest solar irradiance levels in the world.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27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3. Solution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How SolarEase Solves the Problem</w:t>
      </w:r>
    </w:p>
    <w:p w:rsidR="00094A6F" w:rsidRPr="00094A6F" w:rsidRDefault="00094A6F" w:rsidP="00094A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SolarEase provides a comprehensive platform that simplifies the adoption of solar energy by offering:</w:t>
      </w:r>
    </w:p>
    <w:p w:rsidR="00094A6F" w:rsidRPr="00094A6F" w:rsidRDefault="00094A6F" w:rsidP="00094A6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Curated Vendor Network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Verified solar system providers, installers, and maintenance services.</w:t>
      </w:r>
    </w:p>
    <w:p w:rsidR="00094A6F" w:rsidRPr="00094A6F" w:rsidRDefault="00094A6F" w:rsidP="00094A6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Cost Calculator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A tool to estimate savings and payback periods for solar investments.</w:t>
      </w:r>
    </w:p>
    <w:p w:rsidR="00094A6F" w:rsidRPr="00094A6F" w:rsidRDefault="00094A6F" w:rsidP="00094A6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Financing Options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Partnerships with banks and microfinance institutions to offer affordable loans.</w:t>
      </w:r>
    </w:p>
    <w:p w:rsidR="00094A6F" w:rsidRPr="00094A6F" w:rsidRDefault="00094A6F" w:rsidP="00094A6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Education Hub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Resources to educate users about solar energy benefits and system maintenance.</w:t>
      </w:r>
    </w:p>
    <w:p w:rsidR="00094A6F" w:rsidRPr="00094A6F" w:rsidRDefault="00094A6F" w:rsidP="00094A6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Quality Assurance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Standardized product reviews and warranties to ensure customer satisfaction.</w:t>
      </w:r>
    </w:p>
    <w:p w:rsidR="00094A6F" w:rsidRPr="00094A6F" w:rsidRDefault="00094A6F" w:rsidP="00094A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By addressing the pain points of high costs, lack of trust, and accessibility, SolarEase makes solar energy a viable and attractive option for all.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28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4. Market Opportunity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Target Market Size and Growth Potential</w:t>
      </w:r>
    </w:p>
    <w:p w:rsidR="00094A6F" w:rsidRPr="00094A6F" w:rsidRDefault="00094A6F" w:rsidP="00094A6F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Target Market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Homeowners, small and medium-sized enterprises (SMEs), and rural communities in Pakistan.</w:t>
      </w:r>
    </w:p>
    <w:p w:rsidR="00094A6F" w:rsidRPr="00094A6F" w:rsidRDefault="00094A6F" w:rsidP="00094A6F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Market Size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Pakistan’s solar energy market is projected to grow at a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CAGR of 20%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 from 2023 to 2030, driven by rising electricity costs and government incentives.</w:t>
      </w:r>
    </w:p>
    <w:p w:rsidR="00094A6F" w:rsidRPr="00094A6F" w:rsidRDefault="00094A6F" w:rsidP="00094A6F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Growth Potential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With over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220 million people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 and a rapidly growing middle class, the demand for affordable and reliable energy solutions is immense.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Key Trends and Insights</w:t>
      </w:r>
    </w:p>
    <w:p w:rsidR="00094A6F" w:rsidRPr="00094A6F" w:rsidRDefault="00094A6F" w:rsidP="00094A6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Government Support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The Pakistani government offers tax exemptions and subsidies for solar energy adoption.</w:t>
      </w:r>
    </w:p>
    <w:p w:rsidR="00094A6F" w:rsidRPr="00094A6F" w:rsidRDefault="00094A6F" w:rsidP="00094A6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Climate Commitments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Pakistan has pledged to generate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60% of its energy from renewables by 2030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 under the Paris Agreement.</w:t>
      </w:r>
    </w:p>
    <w:p w:rsidR="00094A6F" w:rsidRPr="00094A6F" w:rsidRDefault="00094A6F" w:rsidP="00094A6F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Declining Solar Costs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The cost of solar panels has dropped by over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80% in the last decade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, making solar energy more affordable.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29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lastRenderedPageBreak/>
        <w:t>5. Product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Features of the SolarEase Marketplace</w:t>
      </w:r>
    </w:p>
    <w:p w:rsidR="00094A6F" w:rsidRPr="00094A6F" w:rsidRDefault="00094A6F" w:rsidP="00094A6F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User-Friendly Interface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Easy navigation for browsing solar products and services.</w:t>
      </w:r>
    </w:p>
    <w:p w:rsidR="00094A6F" w:rsidRPr="00094A6F" w:rsidRDefault="00094A6F" w:rsidP="00094A6F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Product Listings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Detailed descriptions, pricing, and customer reviews for solar panels, inverters, batteries, and more.</w:t>
      </w:r>
    </w:p>
    <w:p w:rsidR="00094A6F" w:rsidRPr="00094A6F" w:rsidRDefault="00094A6F" w:rsidP="00094A6F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Installation Booking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Seamless booking of certified installers.</w:t>
      </w:r>
    </w:p>
    <w:p w:rsidR="00094A6F" w:rsidRPr="00094A6F" w:rsidRDefault="00094A6F" w:rsidP="00094A6F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Savings Calculator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Tools to estimate energy savings and ROI.</w:t>
      </w:r>
    </w:p>
    <w:p w:rsidR="00094A6F" w:rsidRPr="00094A6F" w:rsidRDefault="00094A6F" w:rsidP="00094A6F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Customer Support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24/7 chat and call support for queries and troubleshooting.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Screenshots or Live Demo</w:t>
      </w:r>
    </w:p>
    <w:p w:rsidR="00094A6F" w:rsidRPr="00094A6F" w:rsidRDefault="00094A6F" w:rsidP="00094A6F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Homepage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Showcase featured products, customer testimonials, and educational resources.</w:t>
      </w:r>
    </w:p>
    <w:p w:rsidR="00094A6F" w:rsidRPr="00094A6F" w:rsidRDefault="00094A6F" w:rsidP="00094A6F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Product Page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Display product details, pricing, and reviews.</w:t>
      </w:r>
    </w:p>
    <w:p w:rsidR="00094A6F" w:rsidRPr="00094A6F" w:rsidRDefault="00094A6F" w:rsidP="00094A6F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Savings Calculator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Demonstrate how users can input their electricity usage to see potential savings.</w:t>
      </w:r>
    </w:p>
    <w:p w:rsidR="00094A6F" w:rsidRPr="00094A6F" w:rsidRDefault="00094A6F" w:rsidP="00094A6F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Installation Booking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Walk through the process of booking an installer.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30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6. Business Model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Revenue Streams</w:t>
      </w:r>
    </w:p>
    <w:p w:rsidR="00094A6F" w:rsidRPr="00094A6F" w:rsidRDefault="00094A6F" w:rsidP="00094A6F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Commission Fees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Earn a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5-10% commission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 on every sale made through the platform.</w:t>
      </w:r>
    </w:p>
    <w:p w:rsidR="00094A6F" w:rsidRPr="00094A6F" w:rsidRDefault="00094A6F" w:rsidP="00094A6F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Subscription Plans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Offer premium subscriptions for vendors to access advanced features like analytics and priority listings.</w:t>
      </w:r>
    </w:p>
    <w:p w:rsidR="00094A6F" w:rsidRPr="00094A6F" w:rsidRDefault="00094A6F" w:rsidP="00094A6F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Advertising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Charge vendors for featured listings and ads.</w:t>
      </w:r>
    </w:p>
    <w:p w:rsidR="00094A6F" w:rsidRPr="00094A6F" w:rsidRDefault="00094A6F" w:rsidP="00094A6F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Affiliate Partnerships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Partner with financing institutions and earn referral fees.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31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7. Marketing Strategy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Customer Acquisition</w:t>
      </w:r>
    </w:p>
    <w:p w:rsidR="00094A6F" w:rsidRPr="00094A6F" w:rsidRDefault="00094A6F" w:rsidP="00094A6F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Digital Marketing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Use SEO, social media ads, and Google Ads to target homeowners and businesses.</w:t>
      </w:r>
    </w:p>
    <w:p w:rsidR="00094A6F" w:rsidRPr="00094A6F" w:rsidRDefault="00094A6F" w:rsidP="00094A6F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Partnerships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Collaborate with real estate developers, construction companies, and NGOs to promote solar adoption.</w:t>
      </w:r>
    </w:p>
    <w:p w:rsidR="00094A6F" w:rsidRPr="00094A6F" w:rsidRDefault="00094A6F" w:rsidP="00094A6F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Referral Program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Incentivize users to refer friends and family with discounts or cashback.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Customer Retention</w:t>
      </w:r>
    </w:p>
    <w:p w:rsidR="00094A6F" w:rsidRPr="00094A6F" w:rsidRDefault="00094A6F" w:rsidP="00094A6F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Loyalty Program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Reward repeat customers with discounts on maintenance services.</w:t>
      </w:r>
    </w:p>
    <w:p w:rsidR="00094A6F" w:rsidRPr="00094A6F" w:rsidRDefault="00094A6F" w:rsidP="00094A6F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Educational Content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Regularly publish blogs, videos, and webinars to keep users engaged.</w:t>
      </w:r>
    </w:p>
    <w:p w:rsidR="00094A6F" w:rsidRPr="00094A6F" w:rsidRDefault="00094A6F" w:rsidP="00094A6F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lastRenderedPageBreak/>
        <w:t>Customer Support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Provide excellent after-sales service to build trust and loyalty.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32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8. Team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Key Members and Roles</w:t>
      </w:r>
    </w:p>
    <w:p w:rsidR="00094A6F" w:rsidRPr="00094A6F" w:rsidRDefault="00094A6F" w:rsidP="00094A6F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CEO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Oversee strategy, partnerships, and fundraising.</w:t>
      </w:r>
    </w:p>
    <w:p w:rsidR="00094A6F" w:rsidRPr="00094A6F" w:rsidRDefault="00094A6F" w:rsidP="00094A6F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CTO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Lead platform development and technology innovation.</w:t>
      </w:r>
    </w:p>
    <w:p w:rsidR="00094A6F" w:rsidRPr="00094A6F" w:rsidRDefault="00094A6F" w:rsidP="00094A6F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Head of Marketing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Drive customer acquisition and brand awareness.</w:t>
      </w:r>
    </w:p>
    <w:p w:rsidR="00094A6F" w:rsidRPr="00094A6F" w:rsidRDefault="00094A6F" w:rsidP="00094A6F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Head of Operations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Manage vendor relationships and customer support.</w:t>
      </w:r>
    </w:p>
    <w:p w:rsidR="00094A6F" w:rsidRPr="00094A6F" w:rsidRDefault="00094A6F" w:rsidP="00094A6F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Financial Advisor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Handle financial planning and projections.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33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9. Financial Projections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Expected Revenue and Costs</w:t>
      </w:r>
    </w:p>
    <w:p w:rsidR="00094A6F" w:rsidRPr="00094A6F" w:rsidRDefault="00094A6F" w:rsidP="00094A6F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Year 1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Revenue of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$500,000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 with a focus on customer acquisition and platform development.</w:t>
      </w:r>
    </w:p>
    <w:p w:rsidR="00094A6F" w:rsidRPr="00094A6F" w:rsidRDefault="00094A6F" w:rsidP="00094A6F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Year 2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Revenue of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$1.2 million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 as the user base grows and partnerships expand.</w:t>
      </w:r>
    </w:p>
    <w:p w:rsidR="00094A6F" w:rsidRPr="00094A6F" w:rsidRDefault="00094A6F" w:rsidP="00094A6F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Year 3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Revenue of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$2.5 million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 with increased market penetration and additional revenue streams.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Costs</w:t>
      </w:r>
    </w:p>
    <w:p w:rsidR="00094A6F" w:rsidRPr="00094A6F" w:rsidRDefault="00094A6F" w:rsidP="00094A6F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Platform Development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$200,000 (Year 1).</w:t>
      </w:r>
    </w:p>
    <w:p w:rsidR="00094A6F" w:rsidRPr="00094A6F" w:rsidRDefault="00094A6F" w:rsidP="00094A6F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Marketing and Advertising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$100,000 annually.</w:t>
      </w:r>
    </w:p>
    <w:p w:rsidR="00094A6F" w:rsidRPr="00094A6F" w:rsidRDefault="00094A6F" w:rsidP="00094A6F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Operational Costs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$150,000 annually.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34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10. Call to Action</w: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What We’re Asking For</w:t>
      </w:r>
    </w:p>
    <w:p w:rsidR="00094A6F" w:rsidRPr="00094A6F" w:rsidRDefault="00094A6F" w:rsidP="00094A6F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Funding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We are seeking </w:t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$1 million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 in seed funding to develop the platform, expand our vendor network, and launch marketing campaigns.</w:t>
      </w:r>
    </w:p>
    <w:p w:rsidR="00094A6F" w:rsidRPr="00094A6F" w:rsidRDefault="00094A6F" w:rsidP="00094A6F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Partnerships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We invite partnerships with solar product manufacturers, financial institutions, and government bodies to accelerate our growth.</w:t>
      </w:r>
    </w:p>
    <w:p w:rsidR="00094A6F" w:rsidRPr="00094A6F" w:rsidRDefault="00094A6F" w:rsidP="00094A6F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Mentorship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Guidance from industry experts to refine our strategy and scale effectively.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35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lastRenderedPageBreak/>
        <w:t>Conclusion</w:t>
      </w:r>
    </w:p>
    <w:p w:rsidR="00094A6F" w:rsidRPr="00094A6F" w:rsidRDefault="00094A6F" w:rsidP="00094A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SolarEase is poised to revolutionize Pakistan’s energy landscape by making solar energy accessible, affordable, and reliable. With a clear market opportunity, a scalable business model, and a passionate team, we are ready to lead the green energy transition in Pakistan. Join us in powering a sustainable future!</w:t>
      </w:r>
    </w:p>
    <w:p w:rsidR="00094A6F" w:rsidRPr="00094A6F" w:rsidRDefault="00094A6F" w:rsidP="00094A6F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pict>
          <v:rect id="_x0000_i1036" style="width:0;height:.65pt" o:hralign="center" o:hrstd="t" o:hr="t" fillcolor="#a0a0a0" stroked="f"/>
        </w:pict>
      </w:r>
    </w:p>
    <w:p w:rsidR="00094A6F" w:rsidRPr="00094A6F" w:rsidRDefault="00094A6F" w:rsidP="00094A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Prepared for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: Potential Investors, Partners, and Mentors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br/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Prepared by</w:t>
      </w:r>
      <w:r>
        <w:rPr>
          <w:rFonts w:ascii="Segoe UI" w:eastAsia="Times New Roman" w:hAnsi="Segoe UI" w:cs="Segoe UI"/>
          <w:color w:val="000000" w:themeColor="text1"/>
          <w:sz w:val="18"/>
          <w:szCs w:val="18"/>
        </w:rPr>
        <w:t>: [Waqas Hussain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t>], Founder &amp; CEO of SolarEase</w:t>
      </w:r>
      <w:r w:rsidRPr="00094A6F">
        <w:rPr>
          <w:rFonts w:ascii="Segoe UI" w:eastAsia="Times New Roman" w:hAnsi="Segoe UI" w:cs="Segoe UI"/>
          <w:color w:val="000000" w:themeColor="text1"/>
          <w:sz w:val="18"/>
          <w:szCs w:val="18"/>
        </w:rPr>
        <w:br/>
      </w:r>
      <w:r w:rsidRPr="00094A6F">
        <w:rPr>
          <w:rFonts w:ascii="Segoe UI" w:eastAsia="Times New Roman" w:hAnsi="Segoe UI" w:cs="Segoe UI"/>
          <w:b/>
          <w:bCs/>
          <w:color w:val="000000" w:themeColor="text1"/>
          <w:sz w:val="18"/>
        </w:rPr>
        <w:t>Contact Information</w:t>
      </w:r>
      <w:r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: Rvwaqas602@gmail.com | 03480227414 </w:t>
      </w:r>
    </w:p>
    <w:p w:rsidR="00020058" w:rsidRPr="00094A6F" w:rsidRDefault="00094A6F">
      <w:pPr>
        <w:rPr>
          <w:color w:val="000000" w:themeColor="text1"/>
        </w:rPr>
      </w:pPr>
    </w:p>
    <w:sectPr w:rsidR="00020058" w:rsidRPr="00094A6F" w:rsidSect="002B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7343A"/>
    <w:multiLevelType w:val="multilevel"/>
    <w:tmpl w:val="980A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3262F"/>
    <w:multiLevelType w:val="multilevel"/>
    <w:tmpl w:val="019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124D7"/>
    <w:multiLevelType w:val="multilevel"/>
    <w:tmpl w:val="25AA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2173A"/>
    <w:multiLevelType w:val="multilevel"/>
    <w:tmpl w:val="5E6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D421F"/>
    <w:multiLevelType w:val="multilevel"/>
    <w:tmpl w:val="D30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66146"/>
    <w:multiLevelType w:val="multilevel"/>
    <w:tmpl w:val="0AC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C2082"/>
    <w:multiLevelType w:val="multilevel"/>
    <w:tmpl w:val="8140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4A707B"/>
    <w:multiLevelType w:val="multilevel"/>
    <w:tmpl w:val="C080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800030"/>
    <w:multiLevelType w:val="multilevel"/>
    <w:tmpl w:val="9F20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0D7263"/>
    <w:multiLevelType w:val="multilevel"/>
    <w:tmpl w:val="3DD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94496"/>
    <w:multiLevelType w:val="multilevel"/>
    <w:tmpl w:val="C0B6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2E02AC"/>
    <w:multiLevelType w:val="multilevel"/>
    <w:tmpl w:val="4D2C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8C15E9"/>
    <w:multiLevelType w:val="multilevel"/>
    <w:tmpl w:val="6A1A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BF35D7"/>
    <w:multiLevelType w:val="multilevel"/>
    <w:tmpl w:val="917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C12E8C"/>
    <w:multiLevelType w:val="multilevel"/>
    <w:tmpl w:val="F3FC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11"/>
  </w:num>
  <w:num w:numId="6">
    <w:abstractNumId w:val="0"/>
  </w:num>
  <w:num w:numId="7">
    <w:abstractNumId w:val="13"/>
  </w:num>
  <w:num w:numId="8">
    <w:abstractNumId w:val="3"/>
  </w:num>
  <w:num w:numId="9">
    <w:abstractNumId w:val="2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94A6F"/>
    <w:rsid w:val="00056A0F"/>
    <w:rsid w:val="00094A6F"/>
    <w:rsid w:val="002B5583"/>
    <w:rsid w:val="00530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83"/>
  </w:style>
  <w:style w:type="paragraph" w:styleId="Heading1">
    <w:name w:val="heading 1"/>
    <w:basedOn w:val="Normal"/>
    <w:link w:val="Heading1Char"/>
    <w:uiPriority w:val="9"/>
    <w:qFormat/>
    <w:rsid w:val="00094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4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4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A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4A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4A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4A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4A6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38788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hussain</dc:creator>
  <cp:lastModifiedBy>waqas hussain</cp:lastModifiedBy>
  <cp:revision>1</cp:revision>
  <dcterms:created xsi:type="dcterms:W3CDTF">2025-02-07T05:16:00Z</dcterms:created>
  <dcterms:modified xsi:type="dcterms:W3CDTF">2025-02-07T05:18:00Z</dcterms:modified>
</cp:coreProperties>
</file>