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295B" w14:textId="77777777" w:rsidR="00D077E9" w:rsidRDefault="00D077E9" w:rsidP="00D70D02">
      <w:r>
        <w:rPr>
          <w:noProof/>
        </w:rPr>
        <w:drawing>
          <wp:anchor distT="0" distB="0" distL="114300" distR="114300" simplePos="0" relativeHeight="251658240" behindDoc="1" locked="0" layoutInCell="1" allowOverlap="1" wp14:anchorId="63243F39" wp14:editId="009A672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6F5F543" w14:textId="77777777" w:rsidTr="00D077E9">
        <w:trPr>
          <w:trHeight w:val="1894"/>
        </w:trPr>
        <w:tc>
          <w:tcPr>
            <w:tcW w:w="5580" w:type="dxa"/>
            <w:tcBorders>
              <w:top w:val="nil"/>
              <w:left w:val="nil"/>
              <w:bottom w:val="nil"/>
              <w:right w:val="nil"/>
            </w:tcBorders>
          </w:tcPr>
          <w:p w14:paraId="0BE8929B" w14:textId="77777777" w:rsidR="00D077E9" w:rsidRDefault="00D077E9" w:rsidP="00D077E9">
            <w:r>
              <w:rPr>
                <w:noProof/>
              </w:rPr>
              <mc:AlternateContent>
                <mc:Choice Requires="wps">
                  <w:drawing>
                    <wp:inline distT="0" distB="0" distL="0" distR="0" wp14:anchorId="3E74B7F6" wp14:editId="1EC21BF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F871988" w14:textId="74779FDB" w:rsidR="00D077E9" w:rsidRDefault="00896555" w:rsidP="00D077E9">
                                  <w:pPr>
                                    <w:pStyle w:val="Title"/>
                                    <w:spacing w:after="0"/>
                                  </w:pPr>
                                  <w:r>
                                    <w:t>ST10458380</w:t>
                                  </w:r>
                                </w:p>
                                <w:p w14:paraId="275DFA0B" w14:textId="061519BC" w:rsidR="00896555" w:rsidRPr="00D86945" w:rsidRDefault="00896555" w:rsidP="00D077E9">
                                  <w:pPr>
                                    <w:pStyle w:val="Title"/>
                                    <w:spacing w:after="0"/>
                                  </w:pPr>
                                  <w:r>
                                    <w:t>CLDV6211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74B7F6"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F871988" w14:textId="74779FDB" w:rsidR="00D077E9" w:rsidRDefault="00896555" w:rsidP="00D077E9">
                            <w:pPr>
                              <w:pStyle w:val="Title"/>
                              <w:spacing w:after="0"/>
                            </w:pPr>
                            <w:r>
                              <w:t>ST10458380</w:t>
                            </w:r>
                          </w:p>
                          <w:p w14:paraId="275DFA0B" w14:textId="061519BC" w:rsidR="00896555" w:rsidRPr="00D86945" w:rsidRDefault="00896555" w:rsidP="00D077E9">
                            <w:pPr>
                              <w:pStyle w:val="Title"/>
                              <w:spacing w:after="0"/>
                            </w:pPr>
                            <w:r>
                              <w:t>CLDV6211</w:t>
                            </w:r>
                          </w:p>
                        </w:txbxContent>
                      </v:textbox>
                      <w10:anchorlock/>
                    </v:shape>
                  </w:pict>
                </mc:Fallback>
              </mc:AlternateContent>
            </w:r>
          </w:p>
          <w:p w14:paraId="744CF23D" w14:textId="77777777" w:rsidR="00D077E9" w:rsidRDefault="00D077E9" w:rsidP="00D077E9">
            <w:r>
              <w:rPr>
                <w:noProof/>
              </w:rPr>
              <mc:AlternateContent>
                <mc:Choice Requires="wps">
                  <w:drawing>
                    <wp:inline distT="0" distB="0" distL="0" distR="0" wp14:anchorId="17B73ECD" wp14:editId="6BF10C2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1BD18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FDEEB85" w14:textId="77777777" w:rsidTr="00D077E9">
        <w:trPr>
          <w:trHeight w:val="7636"/>
        </w:trPr>
        <w:tc>
          <w:tcPr>
            <w:tcW w:w="5580" w:type="dxa"/>
            <w:tcBorders>
              <w:top w:val="nil"/>
              <w:left w:val="nil"/>
              <w:bottom w:val="nil"/>
              <w:right w:val="nil"/>
            </w:tcBorders>
          </w:tcPr>
          <w:p w14:paraId="64CEE2C7" w14:textId="42455272" w:rsidR="00D077E9" w:rsidRDefault="00896555" w:rsidP="00D077E9">
            <w:pPr>
              <w:rPr>
                <w:noProof/>
              </w:rPr>
            </w:pPr>
            <w:r>
              <w:rPr>
                <w:noProof/>
              </w:rPr>
              <w:t>POE PART 2</w:t>
            </w:r>
          </w:p>
        </w:tc>
      </w:tr>
      <w:tr w:rsidR="00D077E9" w14:paraId="14DC70BC" w14:textId="77777777" w:rsidTr="00D077E9">
        <w:trPr>
          <w:trHeight w:val="2171"/>
        </w:trPr>
        <w:tc>
          <w:tcPr>
            <w:tcW w:w="5580" w:type="dxa"/>
            <w:tcBorders>
              <w:top w:val="nil"/>
              <w:left w:val="nil"/>
              <w:bottom w:val="nil"/>
              <w:right w:val="nil"/>
            </w:tcBorders>
          </w:tcPr>
          <w:p w14:paraId="55FE377D" w14:textId="0E3BC6D5" w:rsidR="00D077E9" w:rsidRDefault="00D077E9" w:rsidP="00D077E9"/>
          <w:p w14:paraId="14A39F1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96CDBB0" wp14:editId="0034B16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2B7EE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41ADF50" w14:textId="77777777" w:rsidR="00D077E9" w:rsidRDefault="00D077E9" w:rsidP="00D077E9">
            <w:pPr>
              <w:rPr>
                <w:noProof/>
                <w:sz w:val="10"/>
                <w:szCs w:val="10"/>
              </w:rPr>
            </w:pPr>
          </w:p>
          <w:p w14:paraId="75F5F579" w14:textId="77777777" w:rsidR="00D077E9" w:rsidRDefault="00D077E9" w:rsidP="00D077E9">
            <w:pPr>
              <w:rPr>
                <w:noProof/>
                <w:sz w:val="10"/>
                <w:szCs w:val="10"/>
              </w:rPr>
            </w:pPr>
          </w:p>
          <w:p w14:paraId="77D714FF" w14:textId="53F21B3D" w:rsidR="00D077E9" w:rsidRDefault="00080CCB" w:rsidP="00D077E9">
            <w:sdt>
              <w:sdtPr>
                <w:id w:val="-1740469667"/>
                <w:placeholder>
                  <w:docPart w:val="F4EB0AFEB7904867816F0FB96101B060"/>
                </w:placeholder>
                <w15:appearance w15:val="hidden"/>
              </w:sdtPr>
              <w:sdtEndPr/>
              <w:sdtContent>
                <w:r w:rsidR="00896555">
                  <w:t>RWAFA BRADLEY</w:t>
                </w:r>
              </w:sdtContent>
            </w:sdt>
          </w:p>
          <w:p w14:paraId="114D6629" w14:textId="621AE4C1" w:rsidR="00D077E9" w:rsidRDefault="00D077E9" w:rsidP="00D077E9"/>
          <w:p w14:paraId="6154FF8B" w14:textId="77777777" w:rsidR="00D077E9" w:rsidRPr="00D86945" w:rsidRDefault="00D077E9" w:rsidP="00D077E9">
            <w:pPr>
              <w:rPr>
                <w:noProof/>
                <w:sz w:val="10"/>
                <w:szCs w:val="10"/>
              </w:rPr>
            </w:pPr>
          </w:p>
        </w:tc>
      </w:tr>
    </w:tbl>
    <w:p w14:paraId="67DD8BB9" w14:textId="77777777" w:rsidR="00D077E9" w:rsidRDefault="00D077E9">
      <w:pPr>
        <w:spacing w:after="200"/>
      </w:pPr>
      <w:r w:rsidRPr="00D967AC">
        <w:rPr>
          <w:noProof/>
        </w:rPr>
        <w:drawing>
          <wp:anchor distT="0" distB="0" distL="114300" distR="114300" simplePos="0" relativeHeight="251661312" behindDoc="0" locked="0" layoutInCell="1" allowOverlap="1" wp14:anchorId="00867452" wp14:editId="41290E3C">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F13EE98" wp14:editId="1AB537B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9E1E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527B3BC" wp14:editId="4F2712F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6581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lang w:val="en-GB"/>
        </w:rPr>
        <w:id w:val="1299881349"/>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5B13C661" w14:textId="6C44CEC6" w:rsidR="00EA706C" w:rsidRDefault="00EA706C">
          <w:pPr>
            <w:pStyle w:val="TOCHeading"/>
          </w:pPr>
          <w:r>
            <w:rPr>
              <w:lang w:val="en-GB"/>
            </w:rPr>
            <w:t>Contents</w:t>
          </w:r>
        </w:p>
        <w:p w14:paraId="6474B493" w14:textId="59EA3AF7" w:rsidR="00EA706C" w:rsidRDefault="00EA706C">
          <w:pPr>
            <w:pStyle w:val="TOC1"/>
            <w:tabs>
              <w:tab w:val="right" w:leader="dot" w:pos="9926"/>
            </w:tabs>
            <w:rPr>
              <w:b w:val="0"/>
              <w:noProof/>
              <w:color w:val="auto"/>
              <w:kern w:val="2"/>
              <w:sz w:val="24"/>
              <w:szCs w:val="24"/>
              <w:lang w:val="en-ZA" w:eastAsia="en-ZA"/>
              <w14:ligatures w14:val="standardContextual"/>
            </w:rPr>
          </w:pPr>
          <w:r>
            <w:fldChar w:fldCharType="begin"/>
          </w:r>
          <w:r>
            <w:instrText xml:space="preserve"> TOC \o "1-3" \h \z \u </w:instrText>
          </w:r>
          <w:r>
            <w:fldChar w:fldCharType="separate"/>
          </w:r>
          <w:hyperlink w:anchor="_Toc198131601" w:history="1">
            <w:r w:rsidRPr="00042404">
              <w:rPr>
                <w:rStyle w:val="Hyperlink"/>
                <w:noProof/>
              </w:rPr>
              <w:t>THEORY</w:t>
            </w:r>
            <w:r>
              <w:rPr>
                <w:noProof/>
                <w:webHidden/>
              </w:rPr>
              <w:tab/>
            </w:r>
            <w:r>
              <w:rPr>
                <w:noProof/>
                <w:webHidden/>
              </w:rPr>
              <w:fldChar w:fldCharType="begin"/>
            </w:r>
            <w:r>
              <w:rPr>
                <w:noProof/>
                <w:webHidden/>
              </w:rPr>
              <w:instrText xml:space="preserve"> PAGEREF _Toc198131601 \h </w:instrText>
            </w:r>
            <w:r>
              <w:rPr>
                <w:noProof/>
                <w:webHidden/>
              </w:rPr>
            </w:r>
            <w:r>
              <w:rPr>
                <w:noProof/>
                <w:webHidden/>
              </w:rPr>
              <w:fldChar w:fldCharType="separate"/>
            </w:r>
            <w:r w:rsidR="00080CCB">
              <w:rPr>
                <w:noProof/>
                <w:webHidden/>
              </w:rPr>
              <w:t>2</w:t>
            </w:r>
            <w:r>
              <w:rPr>
                <w:noProof/>
                <w:webHidden/>
              </w:rPr>
              <w:fldChar w:fldCharType="end"/>
            </w:r>
          </w:hyperlink>
        </w:p>
        <w:p w14:paraId="6C405B0B" w14:textId="313FE943"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2" w:history="1">
            <w:r w:rsidRPr="00042404">
              <w:rPr>
                <w:rStyle w:val="Hyperlink"/>
                <w:noProof/>
              </w:rPr>
              <w:t>QUESTION 1</w:t>
            </w:r>
            <w:r>
              <w:rPr>
                <w:noProof/>
                <w:webHidden/>
              </w:rPr>
              <w:tab/>
            </w:r>
            <w:r>
              <w:rPr>
                <w:noProof/>
                <w:webHidden/>
              </w:rPr>
              <w:fldChar w:fldCharType="begin"/>
            </w:r>
            <w:r>
              <w:rPr>
                <w:noProof/>
                <w:webHidden/>
              </w:rPr>
              <w:instrText xml:space="preserve"> PAGEREF _Toc198131602 \h </w:instrText>
            </w:r>
            <w:r>
              <w:rPr>
                <w:noProof/>
                <w:webHidden/>
              </w:rPr>
            </w:r>
            <w:r>
              <w:rPr>
                <w:noProof/>
                <w:webHidden/>
              </w:rPr>
              <w:fldChar w:fldCharType="separate"/>
            </w:r>
            <w:r w:rsidR="00080CCB">
              <w:rPr>
                <w:noProof/>
                <w:webHidden/>
              </w:rPr>
              <w:t>3</w:t>
            </w:r>
            <w:r>
              <w:rPr>
                <w:noProof/>
                <w:webHidden/>
              </w:rPr>
              <w:fldChar w:fldCharType="end"/>
            </w:r>
          </w:hyperlink>
        </w:p>
        <w:p w14:paraId="7BF1A78F" w14:textId="05BAE610"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3" w:history="1">
            <w:r w:rsidRPr="00042404">
              <w:rPr>
                <w:rStyle w:val="Hyperlink"/>
                <w:noProof/>
              </w:rPr>
              <w:t>QUESTION 2</w:t>
            </w:r>
            <w:r>
              <w:rPr>
                <w:noProof/>
                <w:webHidden/>
              </w:rPr>
              <w:tab/>
            </w:r>
            <w:r>
              <w:rPr>
                <w:noProof/>
                <w:webHidden/>
              </w:rPr>
              <w:fldChar w:fldCharType="begin"/>
            </w:r>
            <w:r>
              <w:rPr>
                <w:noProof/>
                <w:webHidden/>
              </w:rPr>
              <w:instrText xml:space="preserve"> PAGEREF _Toc198131603 \h </w:instrText>
            </w:r>
            <w:r>
              <w:rPr>
                <w:noProof/>
                <w:webHidden/>
              </w:rPr>
            </w:r>
            <w:r>
              <w:rPr>
                <w:noProof/>
                <w:webHidden/>
              </w:rPr>
              <w:fldChar w:fldCharType="separate"/>
            </w:r>
            <w:r w:rsidR="00080CCB">
              <w:rPr>
                <w:noProof/>
                <w:webHidden/>
              </w:rPr>
              <w:t>4</w:t>
            </w:r>
            <w:r>
              <w:rPr>
                <w:noProof/>
                <w:webHidden/>
              </w:rPr>
              <w:fldChar w:fldCharType="end"/>
            </w:r>
          </w:hyperlink>
        </w:p>
        <w:p w14:paraId="00B60ED1" w14:textId="455A7696"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4" w:history="1">
            <w:r w:rsidRPr="00042404">
              <w:rPr>
                <w:rStyle w:val="Hyperlink"/>
                <w:noProof/>
              </w:rPr>
              <w:t>SCREENSHOT:</w:t>
            </w:r>
            <w:r>
              <w:rPr>
                <w:noProof/>
                <w:webHidden/>
              </w:rPr>
              <w:tab/>
            </w:r>
            <w:r>
              <w:rPr>
                <w:noProof/>
                <w:webHidden/>
              </w:rPr>
              <w:fldChar w:fldCharType="begin"/>
            </w:r>
            <w:r>
              <w:rPr>
                <w:noProof/>
                <w:webHidden/>
              </w:rPr>
              <w:instrText xml:space="preserve"> PAGEREF _Toc198131604 \h </w:instrText>
            </w:r>
            <w:r>
              <w:rPr>
                <w:noProof/>
                <w:webHidden/>
              </w:rPr>
            </w:r>
            <w:r>
              <w:rPr>
                <w:noProof/>
                <w:webHidden/>
              </w:rPr>
              <w:fldChar w:fldCharType="separate"/>
            </w:r>
            <w:r w:rsidR="00080CCB">
              <w:rPr>
                <w:noProof/>
                <w:webHidden/>
              </w:rPr>
              <w:t>5</w:t>
            </w:r>
            <w:r>
              <w:rPr>
                <w:noProof/>
                <w:webHidden/>
              </w:rPr>
              <w:fldChar w:fldCharType="end"/>
            </w:r>
          </w:hyperlink>
        </w:p>
        <w:p w14:paraId="636310C3" w14:textId="7C243D34" w:rsidR="00EA706C" w:rsidRDefault="00EA706C">
          <w:pPr>
            <w:pStyle w:val="TOC1"/>
            <w:tabs>
              <w:tab w:val="right" w:leader="dot" w:pos="9926"/>
            </w:tabs>
            <w:rPr>
              <w:b w:val="0"/>
              <w:noProof/>
              <w:color w:val="auto"/>
              <w:kern w:val="2"/>
              <w:sz w:val="24"/>
              <w:szCs w:val="24"/>
              <w:lang w:val="en-ZA" w:eastAsia="en-ZA"/>
              <w14:ligatures w14:val="standardContextual"/>
            </w:rPr>
          </w:pPr>
          <w:hyperlink w:anchor="_Toc198131605" w:history="1">
            <w:r w:rsidRPr="00042404">
              <w:rPr>
                <w:rStyle w:val="Hyperlink"/>
                <w:bCs/>
                <w:noProof/>
              </w:rPr>
              <w:t>REFERENCES</w:t>
            </w:r>
            <w:r>
              <w:rPr>
                <w:noProof/>
                <w:webHidden/>
              </w:rPr>
              <w:tab/>
            </w:r>
            <w:r>
              <w:rPr>
                <w:noProof/>
                <w:webHidden/>
              </w:rPr>
              <w:fldChar w:fldCharType="begin"/>
            </w:r>
            <w:r>
              <w:rPr>
                <w:noProof/>
                <w:webHidden/>
              </w:rPr>
              <w:instrText xml:space="preserve"> PAGEREF _Toc198131605 \h </w:instrText>
            </w:r>
            <w:r>
              <w:rPr>
                <w:noProof/>
                <w:webHidden/>
              </w:rPr>
            </w:r>
            <w:r>
              <w:rPr>
                <w:noProof/>
                <w:webHidden/>
              </w:rPr>
              <w:fldChar w:fldCharType="separate"/>
            </w:r>
            <w:r w:rsidR="00080CCB">
              <w:rPr>
                <w:noProof/>
                <w:webHidden/>
              </w:rPr>
              <w:t>6</w:t>
            </w:r>
            <w:r>
              <w:rPr>
                <w:noProof/>
                <w:webHidden/>
              </w:rPr>
              <w:fldChar w:fldCharType="end"/>
            </w:r>
          </w:hyperlink>
        </w:p>
        <w:p w14:paraId="20AE6768" w14:textId="6A86E274" w:rsidR="00EA706C" w:rsidRDefault="00EA706C">
          <w:r>
            <w:rPr>
              <w:bCs/>
              <w:lang w:val="en-GB"/>
            </w:rPr>
            <w:fldChar w:fldCharType="end"/>
          </w:r>
        </w:p>
      </w:sdtContent>
    </w:sdt>
    <w:p w14:paraId="4BCB8E02" w14:textId="77777777" w:rsidR="00EA706C" w:rsidRDefault="00EA706C" w:rsidP="00D077E9">
      <w:pPr>
        <w:pStyle w:val="Heading1"/>
      </w:pPr>
    </w:p>
    <w:p w14:paraId="39463796" w14:textId="0A286C33" w:rsidR="00D077E9" w:rsidRDefault="00896555" w:rsidP="00D077E9">
      <w:pPr>
        <w:pStyle w:val="Heading1"/>
      </w:pPr>
      <w:bookmarkStart w:id="0" w:name="_Toc198131601"/>
      <w:r>
        <w:t>THEORY</w:t>
      </w:r>
      <w:bookmarkEnd w:id="0"/>
    </w:p>
    <w:p w14:paraId="33E6B512" w14:textId="77777777" w:rsidR="00080CCB" w:rsidRDefault="00080CCB">
      <w:bookmarkStart w:id="1" w:name="_Toc198131602"/>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22C98E1" w14:textId="77777777" w:rsidTr="00DF027C">
        <w:trPr>
          <w:trHeight w:val="3546"/>
        </w:trPr>
        <w:tc>
          <w:tcPr>
            <w:tcW w:w="9999" w:type="dxa"/>
          </w:tcPr>
          <w:sdt>
            <w:sdtPr>
              <w:id w:val="1660650702"/>
              <w:placeholder>
                <w:docPart w:val="1270CD7507124849AB3CE4A61BD68CB7"/>
              </w:placeholder>
              <w15:dataBinding w:prefixMappings="xmlns:ns0='http://schemas.microsoft.com/temp/samples' " w:xpath="/ns0:employees[1]/ns0:employee[1]/ns0:CompanyName[1]" w:storeItemID="{00000000-0000-0000-0000-000000000000}"/>
              <w15:appearance w15:val="hidden"/>
            </w:sdtPr>
            <w:sdtEndPr/>
            <w:sdtContent>
              <w:p w14:paraId="55CF473D" w14:textId="27FD1A4D" w:rsidR="00D077E9" w:rsidRDefault="00896555" w:rsidP="00EA706C">
                <w:pPr>
                  <w:pStyle w:val="Heading1"/>
                </w:pPr>
                <w:r>
                  <w:t>QUESTION 1</w:t>
                </w:r>
              </w:p>
            </w:sdtContent>
          </w:sdt>
          <w:bookmarkEnd w:id="1" w:displacedByCustomXml="prev"/>
          <w:p w14:paraId="0BECCF85" w14:textId="77777777" w:rsidR="00DF027C" w:rsidRDefault="00DF027C" w:rsidP="00DF027C"/>
          <w:p w14:paraId="71886F61" w14:textId="0374793B" w:rsidR="00896555" w:rsidRPr="00896555" w:rsidRDefault="00896555" w:rsidP="00896555">
            <w:pPr>
              <w:pStyle w:val="Content"/>
              <w:rPr>
                <w:lang w:val="en-ZA"/>
              </w:rPr>
            </w:pPr>
            <w:r w:rsidRPr="00896555">
              <w:rPr>
                <w:lang w:val="en-ZA"/>
              </w:rPr>
              <w:t>Conventional search engines Elasticsearch often utilize inverted</w:t>
            </w:r>
            <w:r w:rsidRPr="00896555">
              <w:rPr>
                <w:lang w:val="en-ZA"/>
              </w:rPr>
              <w:noBreakHyphen/>
              <w:t>index structures, tokenization, and statistical ranking models for example BM25. Queries submitted by users are processed into terms and compared to corresponding index. In comparison Azure Cognitive Search preserves the utilization of inverted</w:t>
            </w:r>
            <w:r w:rsidRPr="00896555">
              <w:rPr>
                <w:lang w:val="en-ZA"/>
              </w:rPr>
              <w:noBreakHyphen/>
              <w:t>index core but embellishes with AI powered intelligence enhancements such as key phrase and entity extraction and exposition aptitudes like synonym expansion. </w:t>
            </w:r>
          </w:p>
          <w:p w14:paraId="1A25D506" w14:textId="77777777" w:rsidR="00896555" w:rsidRPr="00896555" w:rsidRDefault="00896555" w:rsidP="00896555">
            <w:pPr>
              <w:pStyle w:val="Content"/>
            </w:pPr>
            <w:r w:rsidRPr="00896555">
              <w:rPr>
                <w:lang w:val="en-ZA"/>
              </w:rPr>
              <w:t>Intelligence enhancements allow for the search feature to be better optimized specifically in fields concerning structured and semi-structured data. A bank may be able to index multiple processed documents and systematically through an automated process initiate a conversion procedure for them into text and utilize a language query intended to identify familiar/specific terms within the text an example of this would be identifying which documents mention foreclosure. A music curator can standardize synonyms and key phrases of song titles and utilize machine learning to elevate the results that persisted with contents of songs that were played after the most and accumulate those results into a document such aa a PDF and into and centralized index utilized by a music bot such as Spotify’s AI DJ which is then able to automatically find and play songs according  to the index its provided correlated with your song selection.</w:t>
            </w:r>
            <w:r w:rsidRPr="00896555">
              <w:t> </w:t>
            </w:r>
          </w:p>
          <w:p w14:paraId="386A1987" w14:textId="77777777" w:rsidR="00896555" w:rsidRPr="00896555" w:rsidRDefault="00896555" w:rsidP="00896555">
            <w:pPr>
              <w:pStyle w:val="Content"/>
            </w:pPr>
            <w:r w:rsidRPr="00896555">
              <w:rPr>
                <w:lang w:val="en-ZA"/>
              </w:rPr>
              <w:t xml:space="preserve">intelligence dexterity is the cost which is signified on a per use basis which is more cost efficient than most flat fee options. Stratified exposition may concur in ideally inaccurate outcomes while diminishing privacy and possibly jeopardise information security because of the confidential data accumulated by Microsoft AI which may negatively deter practitioner laws. </w:t>
            </w:r>
            <w:proofErr w:type="gramStart"/>
            <w:r w:rsidRPr="00896555">
              <w:rPr>
                <w:lang w:val="en-ZA"/>
              </w:rPr>
              <w:t>In order to</w:t>
            </w:r>
            <w:proofErr w:type="gramEnd"/>
            <w:r w:rsidRPr="00896555">
              <w:rPr>
                <w:lang w:val="en-ZA"/>
              </w:rPr>
              <w:t xml:space="preserve"> minimize the likelihood of such undesirable scenarios it is crucial that we utilise such systems in moderation such as planned dates of indexing or group indexing amidst periods of low activity and parallelise an aptitude implementation. In events whereby readily incorporated models are unable to perform desirably then you </w:t>
            </w:r>
            <w:proofErr w:type="gramStart"/>
            <w:r w:rsidRPr="00896555">
              <w:rPr>
                <w:lang w:val="en-ZA"/>
              </w:rPr>
              <w:t>are able to</w:t>
            </w:r>
            <w:proofErr w:type="gramEnd"/>
            <w:r w:rsidRPr="00896555">
              <w:rPr>
                <w:lang w:val="en-ZA"/>
              </w:rPr>
              <w:t xml:space="preserve"> implement your own personalised aptitudes through Azure Functions or an intermediary like containerized ML endpoints. Deployment is culmination of the process whereby we install our aptitude containers on to a private virtual network or locally in a physical setting in adherence to compliance standards for data control and cipher creation protocols.</w:t>
            </w:r>
            <w:r w:rsidRPr="00896555">
              <w:t> </w:t>
            </w:r>
          </w:p>
          <w:p w14:paraId="16E1EB6C" w14:textId="56A49853" w:rsidR="00DF027C" w:rsidRPr="00DF027C" w:rsidRDefault="00DF027C" w:rsidP="00DF027C">
            <w:pPr>
              <w:pStyle w:val="Content"/>
            </w:pPr>
          </w:p>
          <w:p w14:paraId="1DE4445F" w14:textId="77777777" w:rsidR="00DF027C" w:rsidRDefault="00896555" w:rsidP="00EA706C">
            <w:pPr>
              <w:pStyle w:val="Heading1"/>
            </w:pPr>
            <w:bookmarkStart w:id="2" w:name="_Toc198131603"/>
            <w:r>
              <w:t>QUESTION 2</w:t>
            </w:r>
            <w:bookmarkEnd w:id="2"/>
          </w:p>
          <w:p w14:paraId="5808B7F2" w14:textId="77777777" w:rsidR="00896555" w:rsidRDefault="00896555" w:rsidP="00896555">
            <w:pPr>
              <w:pStyle w:val="Subtitle"/>
              <w:framePr w:wrap="around"/>
            </w:pPr>
          </w:p>
          <w:p w14:paraId="28A4D43F" w14:textId="77777777" w:rsidR="00896555" w:rsidRPr="00896555" w:rsidRDefault="00896555" w:rsidP="00896555">
            <w:pPr>
              <w:pStyle w:val="Content"/>
            </w:pPr>
            <w:r w:rsidRPr="00896555">
              <w:rPr>
                <w:lang w:val="en-ZA"/>
              </w:rPr>
              <w:t xml:space="preserve">Database normalization is the process of breaking down data in tabular form </w:t>
            </w:r>
            <w:proofErr w:type="gramStart"/>
            <w:r w:rsidRPr="00896555">
              <w:rPr>
                <w:lang w:val="en-ZA"/>
              </w:rPr>
              <w:t>in order to</w:t>
            </w:r>
            <w:proofErr w:type="gramEnd"/>
            <w:r w:rsidRPr="00896555">
              <w:rPr>
                <w:lang w:val="en-ZA"/>
              </w:rPr>
              <w:t xml:space="preserve"> reduce redundancy and establish functional dependencies that prevent the occurrence of deletion, insertion and update anomalies. Azure SQL Database and Azure Database cost per utilized GB in PostgreSQL and per input and output operation and caching each certitude is incurable to lower input and output costs as well as lessened storage. A standardized OLTP schema allows for the easier perception of logic whereby exchanges occur and mitigating the occurrence of lock discord and high utilization of resources such as central processing unit overheads on intense or larger volumes of jobs.</w:t>
            </w:r>
            <w:r w:rsidRPr="00896555">
              <w:t> </w:t>
            </w:r>
          </w:p>
          <w:p w14:paraId="566F3E77" w14:textId="77777777" w:rsidR="00896555" w:rsidRPr="00896555" w:rsidRDefault="00896555" w:rsidP="00896555">
            <w:pPr>
              <w:pStyle w:val="Content"/>
            </w:pPr>
            <w:r w:rsidRPr="00896555">
              <w:t> </w:t>
            </w:r>
          </w:p>
          <w:p w14:paraId="04BC434F" w14:textId="77777777" w:rsidR="00896555" w:rsidRPr="00896555" w:rsidRDefault="00896555" w:rsidP="00896555">
            <w:pPr>
              <w:pStyle w:val="Content"/>
            </w:pPr>
            <w:r w:rsidRPr="00896555">
              <w:rPr>
                <w:lang w:val="en-ZA"/>
              </w:rPr>
              <w:t>Denormalization is an enhancement procedure that occurs after normalisation and in this procedure redundant data is colluded with singular to multiple tables in the data to mitigate the risk of exorbitant in relational databases this occurs with the exchange for larger storing capacities for enhanced functionality in reading velocities this in consideration that queries correspondingly lower levies. There is a substantially positive relative compatibility for this model in correlation with Azure Cosmos document accumulation. Individually JSON documents will behold all required information for their compliance this would provide the necessary circumstances for providing sub</w:t>
            </w:r>
            <w:r w:rsidRPr="00896555">
              <w:rPr>
                <w:lang w:val="en-ZA"/>
              </w:rPr>
              <w:noBreakHyphen/>
              <w:t>100 </w:t>
            </w:r>
            <w:proofErr w:type="spellStart"/>
            <w:r w:rsidRPr="00896555">
              <w:rPr>
                <w:lang w:val="en-ZA"/>
              </w:rPr>
              <w:t>ms</w:t>
            </w:r>
            <w:proofErr w:type="spellEnd"/>
            <w:r w:rsidRPr="00896555">
              <w:rPr>
                <w:lang w:val="en-ZA"/>
              </w:rPr>
              <w:t xml:space="preserve"> lookups which are preferably desirable in events whereby there is elevated bandwidth such as telemetry dashboards or advisory assisting engines. A disadvantage in this circumstance may be the requirement for numerous document reforms/upgrades additionally an enhancement for the probability of derivative or sequentially contradictory data.</w:t>
            </w:r>
            <w:r w:rsidRPr="00896555">
              <w:t> </w:t>
            </w:r>
          </w:p>
          <w:p w14:paraId="456EECA4" w14:textId="77777777" w:rsidR="00896555" w:rsidRPr="00896555" w:rsidRDefault="00896555" w:rsidP="00896555">
            <w:pPr>
              <w:pStyle w:val="Content"/>
            </w:pPr>
            <w:proofErr w:type="gramStart"/>
            <w:r w:rsidRPr="00896555">
              <w:rPr>
                <w:lang w:val="en-ZA"/>
              </w:rPr>
              <w:t>In order to</w:t>
            </w:r>
            <w:proofErr w:type="gramEnd"/>
            <w:r w:rsidRPr="00896555">
              <w:rPr>
                <w:lang w:val="en-ZA"/>
              </w:rPr>
              <w:t xml:space="preserve"> sustain an equilibrium with the exchangeable disadvantages azure architects proficiently utilize an adaption of composite by employing a standardized Azure store for integral OLTP and anchor actualized views or Azure Synapse Analytics efficient data retrieval for analytical reports. In similar circumstances we also have the option of utilising a polyglot continuity pattern employing relational for structured proceedings, using Cosmos DB for quick access to specific data entries and Azure Cache for Redis to disburden consistent perusal. Through correlating tasks to respectively adhering data </w:t>
            </w:r>
            <w:r w:rsidRPr="00896555">
              <w:rPr>
                <w:lang w:val="en-ZA"/>
              </w:rPr>
              <w:lastRenderedPageBreak/>
              <w:t xml:space="preserve">models and scrupulously utilizing denormalization in cases where efficiency is preserved or optimized, we </w:t>
            </w:r>
            <w:proofErr w:type="gramStart"/>
            <w:r w:rsidRPr="00896555">
              <w:rPr>
                <w:lang w:val="en-ZA"/>
              </w:rPr>
              <w:t>are able to</w:t>
            </w:r>
            <w:proofErr w:type="gramEnd"/>
            <w:r w:rsidRPr="00896555">
              <w:rPr>
                <w:lang w:val="en-ZA"/>
              </w:rPr>
              <w:t xml:space="preserve"> retain data rectitude and pliability in productivity and efficiency on the cloud.</w:t>
            </w:r>
            <w:r w:rsidRPr="00896555">
              <w:t> </w:t>
            </w:r>
          </w:p>
          <w:p w14:paraId="4B79193B" w14:textId="77777777" w:rsidR="00896555" w:rsidRPr="00896555" w:rsidRDefault="00896555" w:rsidP="00896555">
            <w:pPr>
              <w:pStyle w:val="Content"/>
            </w:pPr>
            <w:r w:rsidRPr="00896555">
              <w:t> </w:t>
            </w:r>
          </w:p>
          <w:p w14:paraId="619AEBFC" w14:textId="15131A4D" w:rsidR="00896555" w:rsidRDefault="00896555" w:rsidP="00EA706C">
            <w:pPr>
              <w:pStyle w:val="Heading1"/>
            </w:pPr>
            <w:bookmarkStart w:id="3" w:name="_Toc198131604"/>
            <w:r>
              <w:t>SCREENSHOT:</w:t>
            </w:r>
            <w:bookmarkEnd w:id="3"/>
          </w:p>
          <w:p w14:paraId="58C46A3D" w14:textId="5C2C973D" w:rsidR="00896555" w:rsidRDefault="00896555" w:rsidP="00896555">
            <w:pPr>
              <w:pStyle w:val="Subtitle"/>
              <w:framePr w:wrap="around"/>
            </w:pPr>
            <w:r>
              <w:rPr>
                <w:noProof/>
              </w:rPr>
              <w:drawing>
                <wp:inline distT="0" distB="0" distL="0" distR="0" wp14:anchorId="35B2F88C" wp14:editId="432CC934">
                  <wp:extent cx="6309360" cy="2958465"/>
                  <wp:effectExtent l="0" t="0" r="0" b="0"/>
                  <wp:docPr id="77818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3115" name="Picture 7781831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2958465"/>
                          </a:xfrm>
                          <a:prstGeom prst="rect">
                            <a:avLst/>
                          </a:prstGeom>
                        </pic:spPr>
                      </pic:pic>
                    </a:graphicData>
                  </a:graphic>
                </wp:inline>
              </w:drawing>
            </w:r>
          </w:p>
        </w:tc>
      </w:tr>
      <w:tr w:rsidR="00DF027C" w14:paraId="68966093" w14:textId="77777777" w:rsidTr="00DF027C">
        <w:trPr>
          <w:trHeight w:val="1899"/>
        </w:trPr>
        <w:tc>
          <w:tcPr>
            <w:tcW w:w="9999" w:type="dxa"/>
            <w:shd w:val="clear" w:color="auto" w:fill="F2F2F2" w:themeFill="background1" w:themeFillShade="F2"/>
            <w:vAlign w:val="center"/>
          </w:tcPr>
          <w:p w14:paraId="03F1A6BD" w14:textId="77777777" w:rsidR="00DF027C" w:rsidRPr="00DF027C" w:rsidRDefault="00DF027C" w:rsidP="00DF027C">
            <w:pPr>
              <w:pStyle w:val="EmphasisText"/>
              <w:jc w:val="center"/>
            </w:pPr>
            <w:r>
              <w:rPr>
                <w:noProof/>
              </w:rPr>
              <w:lastRenderedPageBreak/>
              <mc:AlternateContent>
                <mc:Choice Requires="wps">
                  <w:drawing>
                    <wp:inline distT="0" distB="0" distL="0" distR="0" wp14:anchorId="290FFF4D" wp14:editId="001A4DCE">
                      <wp:extent cx="5422005" cy="2571750"/>
                      <wp:effectExtent l="0" t="0" r="0" b="0"/>
                      <wp:docPr id="7" name="Text Box 7"/>
                      <wp:cNvGraphicFramePr/>
                      <a:graphic xmlns:a="http://schemas.openxmlformats.org/drawingml/2006/main">
                        <a:graphicData uri="http://schemas.microsoft.com/office/word/2010/wordprocessingShape">
                          <wps:wsp>
                            <wps:cNvSpPr txBox="1"/>
                            <wps:spPr>
                              <a:xfrm>
                                <a:off x="0" y="0"/>
                                <a:ext cx="5422005" cy="2571750"/>
                              </a:xfrm>
                              <a:prstGeom prst="rect">
                                <a:avLst/>
                              </a:prstGeom>
                              <a:noFill/>
                              <a:ln w="6350">
                                <a:noFill/>
                              </a:ln>
                            </wps:spPr>
                            <wps:txbx>
                              <w:txbxContent>
                                <w:p w14:paraId="17F14F67" w14:textId="6A1D995B" w:rsidR="00DF027C" w:rsidRDefault="00896555" w:rsidP="00DF027C">
                                  <w:pPr>
                                    <w:jc w:val="center"/>
                                  </w:pPr>
                                  <w:r>
                                    <w:t xml:space="preserve">GITHUB REPO LINK: </w:t>
                                  </w:r>
                                  <w:hyperlink r:id="rId11" w:history="1">
                                    <w:r w:rsidRPr="00453612">
                                      <w:rPr>
                                        <w:rStyle w:val="Hyperlink"/>
                                      </w:rPr>
                                      <w:t>https://github.com/RwafaBradley/part-2-poe-st10458380-cldv6211</w:t>
                                    </w:r>
                                  </w:hyperlink>
                                </w:p>
                                <w:p w14:paraId="605F26C1" w14:textId="77777777" w:rsidR="00896555" w:rsidRDefault="00896555" w:rsidP="00DF027C">
                                  <w:pPr>
                                    <w:jc w:val="center"/>
                                  </w:pPr>
                                </w:p>
                                <w:p w14:paraId="67123AFB" w14:textId="115787D3" w:rsidR="00896555" w:rsidRDefault="00896555" w:rsidP="00DF027C">
                                  <w:pPr>
                                    <w:jc w:val="center"/>
                                  </w:pPr>
                                  <w:r>
                                    <w:t xml:space="preserve">WEBSITE APP LINK: </w:t>
                                  </w:r>
                                  <w:hyperlink r:id="rId12" w:history="1">
                                    <w:r w:rsidR="00FF7677" w:rsidRPr="00453612">
                                      <w:rPr>
                                        <w:rStyle w:val="Hyperlink"/>
                                      </w:rPr>
                                      <w:t>https://myeventeaseapp-g9b8azdehze3dvec.southafricanorth-01.azurewebsites.net/Event</w:t>
                                    </w:r>
                                  </w:hyperlink>
                                </w:p>
                                <w:p w14:paraId="12FB8731" w14:textId="77777777" w:rsidR="00FF7677" w:rsidRDefault="00FF7677" w:rsidP="00DF027C">
                                  <w:pPr>
                                    <w:jc w:val="center"/>
                                  </w:pPr>
                                </w:p>
                                <w:p w14:paraId="332B84CC" w14:textId="77777777" w:rsidR="00FF7677" w:rsidRPr="00FF7677" w:rsidRDefault="00FF7677" w:rsidP="00FF7677">
                                  <w:pPr>
                                    <w:jc w:val="center"/>
                                    <w:rPr>
                                      <w:lang w:val="en-ZA"/>
                                    </w:rPr>
                                  </w:pPr>
                                  <w:r>
                                    <w:t xml:space="preserve">Video link: </w:t>
                                  </w:r>
                                  <w:hyperlink r:id="rId13" w:history="1">
                                    <w:proofErr w:type="spellStart"/>
                                    <w:r w:rsidRPr="00FF7677">
                                      <w:rPr>
                                        <w:rStyle w:val="Hyperlink"/>
                                        <w:lang w:val="en-ZA"/>
                                      </w:rPr>
                                      <w:t>poe</w:t>
                                    </w:r>
                                    <w:proofErr w:type="spellEnd"/>
                                    <w:r w:rsidRPr="00FF7677">
                                      <w:rPr>
                                        <w:rStyle w:val="Hyperlink"/>
                                        <w:lang w:val="en-ZA"/>
                                      </w:rPr>
                                      <w:t xml:space="preserve"> part 2 video.mp4</w:t>
                                    </w:r>
                                  </w:hyperlink>
                                </w:p>
                                <w:p w14:paraId="68078157" w14:textId="279247AC" w:rsidR="00FF7677" w:rsidRPr="00FF7677" w:rsidRDefault="00FF7677" w:rsidP="00FF7677">
                                  <w:pPr>
                                    <w:jc w:val="center"/>
                                    <w:rPr>
                                      <w:lang w:val="en-ZA"/>
                                    </w:rPr>
                                  </w:pPr>
                                </w:p>
                                <w:p w14:paraId="01065CD5" w14:textId="02F9DBB9" w:rsidR="00FF7677" w:rsidRDefault="00FF7677" w:rsidP="00DF02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0FFF4D" id="Text Box 7" o:spid="_x0000_s1027" type="#_x0000_t202" style="width:42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" filled="f" stroked="f" strokeweight=".5pt">
                      <v:textbox>
                        <w:txbxContent>
                          <w:p w14:paraId="17F14F67" w14:textId="6A1D995B" w:rsidR="00DF027C" w:rsidRDefault="00896555" w:rsidP="00DF027C">
                            <w:pPr>
                              <w:jc w:val="center"/>
                            </w:pPr>
                            <w:r>
                              <w:t xml:space="preserve">GITHUB REPO LINK: </w:t>
                            </w:r>
                            <w:hyperlink r:id="rId14" w:history="1">
                              <w:r w:rsidRPr="00453612">
                                <w:rPr>
                                  <w:rStyle w:val="Hyperlink"/>
                                </w:rPr>
                                <w:t>https://github.com/RwafaBradley/part-2-poe-st10458380-cldv6211</w:t>
                              </w:r>
                            </w:hyperlink>
                          </w:p>
                          <w:p w14:paraId="605F26C1" w14:textId="77777777" w:rsidR="00896555" w:rsidRDefault="00896555" w:rsidP="00DF027C">
                            <w:pPr>
                              <w:jc w:val="center"/>
                            </w:pPr>
                          </w:p>
                          <w:p w14:paraId="67123AFB" w14:textId="115787D3" w:rsidR="00896555" w:rsidRDefault="00896555" w:rsidP="00DF027C">
                            <w:pPr>
                              <w:jc w:val="center"/>
                            </w:pPr>
                            <w:r>
                              <w:t xml:space="preserve">WEBSITE APP LINK: </w:t>
                            </w:r>
                            <w:hyperlink r:id="rId15" w:history="1">
                              <w:r w:rsidR="00FF7677" w:rsidRPr="00453612">
                                <w:rPr>
                                  <w:rStyle w:val="Hyperlink"/>
                                </w:rPr>
                                <w:t>https://myeventeaseapp-g9b8azdehze3dvec.southafricanorth-01.azurewebsites.net/Event</w:t>
                              </w:r>
                            </w:hyperlink>
                          </w:p>
                          <w:p w14:paraId="12FB8731" w14:textId="77777777" w:rsidR="00FF7677" w:rsidRDefault="00FF7677" w:rsidP="00DF027C">
                            <w:pPr>
                              <w:jc w:val="center"/>
                            </w:pPr>
                          </w:p>
                          <w:p w14:paraId="332B84CC" w14:textId="77777777" w:rsidR="00FF7677" w:rsidRPr="00FF7677" w:rsidRDefault="00FF7677" w:rsidP="00FF7677">
                            <w:pPr>
                              <w:jc w:val="center"/>
                              <w:rPr>
                                <w:lang w:val="en-ZA"/>
                              </w:rPr>
                            </w:pPr>
                            <w:r>
                              <w:t xml:space="preserve">Video link: </w:t>
                            </w:r>
                            <w:hyperlink r:id="rId16" w:history="1">
                              <w:proofErr w:type="spellStart"/>
                              <w:r w:rsidRPr="00FF7677">
                                <w:rPr>
                                  <w:rStyle w:val="Hyperlink"/>
                                  <w:lang w:val="en-ZA"/>
                                </w:rPr>
                                <w:t>poe</w:t>
                              </w:r>
                              <w:proofErr w:type="spellEnd"/>
                              <w:r w:rsidRPr="00FF7677">
                                <w:rPr>
                                  <w:rStyle w:val="Hyperlink"/>
                                  <w:lang w:val="en-ZA"/>
                                </w:rPr>
                                <w:t xml:space="preserve"> part 2 video.mp4</w:t>
                              </w:r>
                            </w:hyperlink>
                          </w:p>
                          <w:p w14:paraId="68078157" w14:textId="279247AC" w:rsidR="00FF7677" w:rsidRPr="00FF7677" w:rsidRDefault="00FF7677" w:rsidP="00FF7677">
                            <w:pPr>
                              <w:jc w:val="center"/>
                              <w:rPr>
                                <w:lang w:val="en-ZA"/>
                              </w:rPr>
                            </w:pPr>
                          </w:p>
                          <w:p w14:paraId="01065CD5" w14:textId="02F9DBB9" w:rsidR="00FF7677" w:rsidRDefault="00FF7677" w:rsidP="00DF027C">
                            <w:pPr>
                              <w:jc w:val="center"/>
                            </w:pPr>
                          </w:p>
                        </w:txbxContent>
                      </v:textbox>
                      <w10:anchorlock/>
                    </v:shape>
                  </w:pict>
                </mc:Fallback>
              </mc:AlternateContent>
            </w:r>
          </w:p>
        </w:tc>
      </w:tr>
      <w:tr w:rsidR="00DF027C" w14:paraId="07812F90" w14:textId="77777777" w:rsidTr="00DF027C">
        <w:trPr>
          <w:trHeight w:val="5931"/>
        </w:trPr>
        <w:tc>
          <w:tcPr>
            <w:tcW w:w="9999" w:type="dxa"/>
          </w:tcPr>
          <w:p w14:paraId="6C03D5E9" w14:textId="18E4AD34" w:rsidR="00DF027C" w:rsidRDefault="00896555" w:rsidP="00896555">
            <w:pPr>
              <w:pStyle w:val="Title"/>
            </w:pPr>
            <w:bookmarkStart w:id="4" w:name="_Toc198131605"/>
            <w:proofErr w:type="gramStart"/>
            <w:r w:rsidRPr="00EA706C">
              <w:rPr>
                <w:rStyle w:val="Heading1Char"/>
              </w:rPr>
              <w:lastRenderedPageBreak/>
              <w:t>REFERENCES</w:t>
            </w:r>
            <w:bookmarkEnd w:id="4"/>
            <w:proofErr w:type="gramEnd"/>
            <w:r>
              <w:t>:</w:t>
            </w:r>
          </w:p>
          <w:p w14:paraId="35788117" w14:textId="77777777" w:rsidR="009E0A9C" w:rsidRDefault="009E0A9C" w:rsidP="005E47A6">
            <w:pPr>
              <w:pStyle w:val="Content"/>
            </w:pPr>
          </w:p>
          <w:p w14:paraId="7076CC72" w14:textId="70E76F7F" w:rsidR="00896555" w:rsidRDefault="005E47A6" w:rsidP="00896555">
            <w:pPr>
              <w:pStyle w:val="Content"/>
            </w:pPr>
            <w:r w:rsidRPr="005E47A6">
              <w:rPr>
                <w:b/>
              </w:rPr>
              <w:t xml:space="preserve">Microsoft. (2025). </w:t>
            </w:r>
            <w:r w:rsidRPr="005E47A6">
              <w:rPr>
                <w:b/>
                <w:i/>
                <w:iCs/>
              </w:rPr>
              <w:t>What is Azure AI Search?</w:t>
            </w:r>
            <w:r w:rsidRPr="005E47A6">
              <w:rPr>
                <w:b/>
              </w:rPr>
              <w:t xml:space="preserve"> [Online]. Available at: </w:t>
            </w:r>
            <w:hyperlink r:id="rId17" w:tgtFrame="_new" w:history="1">
              <w:r w:rsidRPr="005E47A6">
                <w:rPr>
                  <w:rStyle w:val="Hyperlink"/>
                  <w:b/>
                </w:rPr>
                <w:t>https://learn.microsoft.com/en-us/azure/search/search-what-is-azure-search</w:t>
              </w:r>
            </w:hyperlink>
            <w:r w:rsidRPr="005E47A6">
              <w:rPr>
                <w:b/>
              </w:rPr>
              <w:t xml:space="preserve"> [Accessed 1</w:t>
            </w:r>
            <w:r>
              <w:rPr>
                <w:b/>
              </w:rPr>
              <w:t>2</w:t>
            </w:r>
            <w:r w:rsidRPr="005E47A6">
              <w:rPr>
                <w:b/>
              </w:rPr>
              <w:t xml:space="preserve"> May 2025]</w:t>
            </w:r>
          </w:p>
          <w:p w14:paraId="6489E25D" w14:textId="77777777" w:rsidR="00896555" w:rsidRDefault="00896555" w:rsidP="00FF4DBD">
            <w:pPr>
              <w:pStyle w:val="Content"/>
            </w:pPr>
          </w:p>
          <w:p w14:paraId="23DAB7C9" w14:textId="4765C9ED" w:rsidR="00DF027C" w:rsidRDefault="00FF4DBD" w:rsidP="00DF027C">
            <w:pPr>
              <w:pStyle w:val="Content"/>
              <w:rPr>
                <w:b/>
              </w:rPr>
            </w:pPr>
            <w:r w:rsidRPr="00FF4DBD">
              <w:rPr>
                <w:b/>
              </w:rPr>
              <w:t xml:space="preserve">Plain Concepts. (2022). </w:t>
            </w:r>
            <w:r w:rsidRPr="00FF4DBD">
              <w:rPr>
                <w:b/>
                <w:i/>
                <w:iCs/>
              </w:rPr>
              <w:t>An introduction to Azure Cognitive Search</w:t>
            </w:r>
            <w:r w:rsidRPr="00FF4DBD">
              <w:rPr>
                <w:b/>
              </w:rPr>
              <w:t xml:space="preserve">. [Online]. Available at: </w:t>
            </w:r>
            <w:hyperlink r:id="rId18" w:tgtFrame="_new" w:history="1">
              <w:r w:rsidRPr="00FF4DBD">
                <w:rPr>
                  <w:rStyle w:val="Hyperlink"/>
                  <w:b/>
                </w:rPr>
                <w:t>https://www.plainconcepts.com/azure-cognitive-search-introduction/</w:t>
              </w:r>
            </w:hyperlink>
            <w:r w:rsidRPr="00FF4DBD">
              <w:rPr>
                <w:b/>
              </w:rPr>
              <w:t xml:space="preserve"> [Accessed 14 May 2025]</w:t>
            </w:r>
          </w:p>
          <w:p w14:paraId="50B2D17B" w14:textId="77777777" w:rsidR="00986697" w:rsidRDefault="00986697" w:rsidP="00DF027C">
            <w:pPr>
              <w:pStyle w:val="Content"/>
            </w:pPr>
          </w:p>
          <w:p w14:paraId="6D733E39" w14:textId="021B6B13" w:rsidR="00986697" w:rsidRDefault="00986697" w:rsidP="00DF027C">
            <w:pPr>
              <w:pStyle w:val="Content"/>
              <w:rPr>
                <w:b/>
              </w:rPr>
            </w:pPr>
            <w:r w:rsidRPr="00986697">
              <w:rPr>
                <w:b/>
              </w:rPr>
              <w:t>Microsoft. (</w:t>
            </w:r>
            <w:r>
              <w:rPr>
                <w:b/>
              </w:rPr>
              <w:t>2022</w:t>
            </w:r>
            <w:r w:rsidRPr="00986697">
              <w:rPr>
                <w:b/>
              </w:rPr>
              <w:t xml:space="preserve">). </w:t>
            </w:r>
            <w:r w:rsidRPr="00986697">
              <w:rPr>
                <w:b/>
                <w:i/>
                <w:iCs/>
              </w:rPr>
              <w:t>Choose the right data store</w:t>
            </w:r>
            <w:r w:rsidRPr="00986697">
              <w:rPr>
                <w:b/>
              </w:rPr>
              <w:t xml:space="preserve">. [Online]. Available at: </w:t>
            </w:r>
            <w:hyperlink r:id="rId19" w:tgtFrame="_new" w:history="1">
              <w:r w:rsidRPr="00986697">
                <w:rPr>
                  <w:rStyle w:val="Hyperlink"/>
                  <w:b/>
                </w:rPr>
                <w:t>https://learn.microsoft.com/en-us/azure/architecture/guide/technology-choices/data-store-overview</w:t>
              </w:r>
            </w:hyperlink>
            <w:r w:rsidRPr="00986697">
              <w:rPr>
                <w:b/>
              </w:rPr>
              <w:t xml:space="preserve"> [Accessed 14 May 2025]</w:t>
            </w:r>
          </w:p>
          <w:p w14:paraId="3808570D" w14:textId="77777777" w:rsidR="00986697" w:rsidRDefault="00986697" w:rsidP="00DF027C">
            <w:pPr>
              <w:pStyle w:val="Content"/>
            </w:pPr>
          </w:p>
          <w:p w14:paraId="2F2D8C88" w14:textId="29DD23A4" w:rsidR="00986697" w:rsidRDefault="00986697" w:rsidP="00DF027C">
            <w:pPr>
              <w:pStyle w:val="Content"/>
              <w:rPr>
                <w:b/>
              </w:rPr>
            </w:pPr>
            <w:r w:rsidRPr="00986697">
              <w:rPr>
                <w:b/>
              </w:rPr>
              <w:t xml:space="preserve">Microsoft. (2024). </w:t>
            </w:r>
            <w:r w:rsidRPr="00986697">
              <w:rPr>
                <w:b/>
                <w:i/>
                <w:iCs/>
              </w:rPr>
              <w:t>Modeling data in Azure Cosmos DB for NoSQL</w:t>
            </w:r>
            <w:r w:rsidRPr="00986697">
              <w:rPr>
                <w:b/>
              </w:rPr>
              <w:t xml:space="preserve">. [Online]. Available at: </w:t>
            </w:r>
            <w:hyperlink r:id="rId20" w:tgtFrame="_new" w:history="1">
              <w:r w:rsidRPr="00986697">
                <w:rPr>
                  <w:rStyle w:val="Hyperlink"/>
                  <w:b/>
                </w:rPr>
                <w:t>https://learn.microsoft.com/en-us/azure/cosmos-db/nosql/modeling-data</w:t>
              </w:r>
            </w:hyperlink>
            <w:r w:rsidRPr="00986697">
              <w:rPr>
                <w:b/>
              </w:rPr>
              <w:t xml:space="preserve"> [Accessed 14 May 2025]</w:t>
            </w:r>
          </w:p>
          <w:p w14:paraId="37B7FDC0" w14:textId="77777777" w:rsidR="00EA706C" w:rsidRDefault="00EA706C" w:rsidP="00DF027C">
            <w:pPr>
              <w:pStyle w:val="Content"/>
              <w:rPr>
                <w:b/>
              </w:rPr>
            </w:pPr>
          </w:p>
          <w:p w14:paraId="7B80240A" w14:textId="34F4DF31" w:rsidR="00EA706C" w:rsidRDefault="00EA706C" w:rsidP="00DF027C">
            <w:pPr>
              <w:pStyle w:val="Content"/>
              <w:rPr>
                <w:b/>
              </w:rPr>
            </w:pPr>
            <w:r w:rsidRPr="00EA706C">
              <w:rPr>
                <w:b/>
                <w:bCs/>
              </w:rPr>
              <w:t>Adisa, J.A.</w:t>
            </w:r>
            <w:r w:rsidRPr="00EA706C">
              <w:rPr>
                <w:b/>
              </w:rPr>
              <w:t xml:space="preserve"> (2025). </w:t>
            </w:r>
            <w:r w:rsidRPr="00EA706C">
              <w:rPr>
                <w:b/>
                <w:i/>
                <w:iCs/>
              </w:rPr>
              <w:t>Error Handling and Validation</w:t>
            </w:r>
            <w:r w:rsidRPr="00EA706C">
              <w:rPr>
                <w:b/>
              </w:rPr>
              <w:t>. [Online]. Video lecture, CLDV6211: Cloud Development</w:t>
            </w:r>
            <w:r>
              <w:rPr>
                <w:b/>
              </w:rPr>
              <w:t xml:space="preserve"> A</w:t>
            </w:r>
            <w:r w:rsidRPr="00EA706C">
              <w:rPr>
                <w:b/>
              </w:rPr>
              <w:t>, The Independent Institute of Education. Unpublished. Available via internal platform.</w:t>
            </w:r>
          </w:p>
          <w:p w14:paraId="3AEA26DC" w14:textId="77777777" w:rsidR="00EA706C" w:rsidRDefault="00EA706C" w:rsidP="00DF027C">
            <w:pPr>
              <w:pStyle w:val="Content"/>
              <w:rPr>
                <w:b/>
              </w:rPr>
            </w:pPr>
          </w:p>
          <w:p w14:paraId="3FF4A1F2" w14:textId="2CBE9F3D" w:rsidR="00EA706C" w:rsidRDefault="00EA706C" w:rsidP="00DF027C">
            <w:pPr>
              <w:pStyle w:val="Content"/>
              <w:rPr>
                <w:b/>
              </w:rPr>
            </w:pPr>
            <w:r w:rsidRPr="00EA706C">
              <w:rPr>
                <w:b/>
                <w:bCs/>
              </w:rPr>
              <w:t>Adisa, J.A.</w:t>
            </w:r>
            <w:r w:rsidRPr="00EA706C">
              <w:rPr>
                <w:b/>
              </w:rPr>
              <w:t xml:space="preserve"> (2025). </w:t>
            </w:r>
            <w:r w:rsidRPr="00EA706C">
              <w:rPr>
                <w:b/>
                <w:i/>
                <w:iCs/>
              </w:rPr>
              <w:t>Image Management Part A</w:t>
            </w:r>
            <w:r w:rsidRPr="00EA706C">
              <w:rPr>
                <w:b/>
              </w:rPr>
              <w:t>. [Online]. Video lecture, CLDV6211: Cloud Development</w:t>
            </w:r>
            <w:r>
              <w:rPr>
                <w:b/>
              </w:rPr>
              <w:t xml:space="preserve"> A</w:t>
            </w:r>
            <w:r w:rsidRPr="00EA706C">
              <w:rPr>
                <w:b/>
              </w:rPr>
              <w:t>, The Independent Institute of Education. Unpublished. Available via internal platform.</w:t>
            </w:r>
          </w:p>
          <w:p w14:paraId="40B2D9B7" w14:textId="77777777" w:rsidR="00EA706C" w:rsidRDefault="00EA706C" w:rsidP="00DF027C">
            <w:pPr>
              <w:pStyle w:val="Content"/>
              <w:rPr>
                <w:b/>
              </w:rPr>
            </w:pPr>
          </w:p>
          <w:p w14:paraId="329FF4DD" w14:textId="2F7C2056" w:rsidR="00EA706C" w:rsidRDefault="00EA706C" w:rsidP="00DF027C">
            <w:pPr>
              <w:pStyle w:val="Content"/>
              <w:rPr>
                <w:b/>
              </w:rPr>
            </w:pPr>
            <w:r w:rsidRPr="00EA706C">
              <w:rPr>
                <w:b/>
                <w:bCs/>
              </w:rPr>
              <w:t>Adisa, J.A.</w:t>
            </w:r>
            <w:r w:rsidRPr="00EA706C">
              <w:rPr>
                <w:b/>
              </w:rPr>
              <w:t xml:space="preserve"> (2025). </w:t>
            </w:r>
            <w:r w:rsidRPr="00EA706C">
              <w:rPr>
                <w:b/>
                <w:i/>
                <w:iCs/>
              </w:rPr>
              <w:t>Image Management Part B</w:t>
            </w:r>
            <w:r w:rsidRPr="00EA706C">
              <w:rPr>
                <w:b/>
              </w:rPr>
              <w:t>. [Online]. Video lecture, CLDV6211: Cloud Development</w:t>
            </w:r>
            <w:r>
              <w:rPr>
                <w:b/>
              </w:rPr>
              <w:t xml:space="preserve"> A</w:t>
            </w:r>
            <w:r w:rsidRPr="00EA706C">
              <w:rPr>
                <w:b/>
              </w:rPr>
              <w:t>, The Independent Institute of Education. Unpublished. Available via internal platform.</w:t>
            </w:r>
          </w:p>
          <w:p w14:paraId="10928970" w14:textId="77777777" w:rsidR="00EA706C" w:rsidRDefault="00EA706C" w:rsidP="00DF027C">
            <w:pPr>
              <w:pStyle w:val="Content"/>
              <w:rPr>
                <w:b/>
              </w:rPr>
            </w:pPr>
          </w:p>
          <w:p w14:paraId="3D97A31D" w14:textId="0D2BB2BE" w:rsidR="00EA706C" w:rsidRDefault="00EA706C" w:rsidP="00DF027C">
            <w:pPr>
              <w:pStyle w:val="Content"/>
              <w:rPr>
                <w:b/>
              </w:rPr>
            </w:pPr>
            <w:r w:rsidRPr="00EA706C">
              <w:rPr>
                <w:b/>
                <w:bCs/>
              </w:rPr>
              <w:lastRenderedPageBreak/>
              <w:t>Adisa, J.A.</w:t>
            </w:r>
            <w:r w:rsidRPr="00EA706C">
              <w:rPr>
                <w:b/>
              </w:rPr>
              <w:t xml:space="preserve"> (2025). </w:t>
            </w:r>
            <w:r w:rsidRPr="00EA706C">
              <w:rPr>
                <w:b/>
                <w:i/>
                <w:iCs/>
              </w:rPr>
              <w:t>Enhanced Display and Search</w:t>
            </w:r>
            <w:r w:rsidRPr="00EA706C">
              <w:rPr>
                <w:b/>
              </w:rPr>
              <w:t>. [Online]. Video lecture, CLDV6211: Cloud Development</w:t>
            </w:r>
            <w:r>
              <w:rPr>
                <w:b/>
              </w:rPr>
              <w:t xml:space="preserve"> A</w:t>
            </w:r>
            <w:r w:rsidRPr="00EA706C">
              <w:rPr>
                <w:b/>
              </w:rPr>
              <w:t>, The Independent Institute of Education. Unpublished. Available via internal platform.</w:t>
            </w:r>
          </w:p>
          <w:p w14:paraId="3BBC11A4" w14:textId="77777777" w:rsidR="00EA706C" w:rsidRDefault="00EA706C" w:rsidP="00DF027C">
            <w:pPr>
              <w:pStyle w:val="Content"/>
              <w:rPr>
                <w:b/>
              </w:rPr>
            </w:pPr>
          </w:p>
          <w:p w14:paraId="18C950F2" w14:textId="77777777" w:rsidR="00DF027C" w:rsidRDefault="00DF027C" w:rsidP="00DF027C">
            <w:pPr>
              <w:pStyle w:val="Content"/>
              <w:rPr>
                <w:i/>
                <w:sz w:val="36"/>
              </w:rPr>
            </w:pPr>
          </w:p>
          <w:p w14:paraId="7E330CDB" w14:textId="77777777" w:rsidR="00DF027C" w:rsidRDefault="00DF027C" w:rsidP="00DF027C">
            <w:pPr>
              <w:pStyle w:val="Content"/>
              <w:rPr>
                <w:i/>
                <w:sz w:val="36"/>
              </w:rPr>
            </w:pPr>
          </w:p>
        </w:tc>
      </w:tr>
    </w:tbl>
    <w:p w14:paraId="020A607D" w14:textId="655F3B19" w:rsidR="0087605E" w:rsidRPr="00D70D02" w:rsidRDefault="0087605E" w:rsidP="00896555">
      <w:pPr>
        <w:pStyle w:val="Subtitle"/>
        <w:framePr w:wrap="around"/>
      </w:pPr>
    </w:p>
    <w:sectPr w:rsidR="0087605E" w:rsidRPr="00D70D02"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5D30C" w14:textId="77777777" w:rsidR="00896555" w:rsidRDefault="00896555">
      <w:r>
        <w:separator/>
      </w:r>
    </w:p>
    <w:p w14:paraId="645E4D1F" w14:textId="77777777" w:rsidR="00896555" w:rsidRDefault="00896555"/>
  </w:endnote>
  <w:endnote w:type="continuationSeparator" w:id="0">
    <w:p w14:paraId="6CA46706" w14:textId="77777777" w:rsidR="00896555" w:rsidRDefault="00896555">
      <w:r>
        <w:continuationSeparator/>
      </w:r>
    </w:p>
    <w:p w14:paraId="7A114564" w14:textId="77777777" w:rsidR="00896555" w:rsidRDefault="00896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6B9C9C6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22807C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B351C" w14:textId="77777777" w:rsidR="00896555" w:rsidRDefault="00896555">
      <w:r>
        <w:separator/>
      </w:r>
    </w:p>
    <w:p w14:paraId="58D14CB6" w14:textId="77777777" w:rsidR="00896555" w:rsidRDefault="00896555"/>
  </w:footnote>
  <w:footnote w:type="continuationSeparator" w:id="0">
    <w:p w14:paraId="632893AA" w14:textId="77777777" w:rsidR="00896555" w:rsidRDefault="00896555">
      <w:r>
        <w:continuationSeparator/>
      </w:r>
    </w:p>
    <w:p w14:paraId="26B5D3ED" w14:textId="77777777" w:rsidR="00896555" w:rsidRDefault="008965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A758BD5" w14:textId="77777777" w:rsidTr="00D077E9">
      <w:trPr>
        <w:trHeight w:val="978"/>
      </w:trPr>
      <w:tc>
        <w:tcPr>
          <w:tcW w:w="9990" w:type="dxa"/>
          <w:tcBorders>
            <w:top w:val="nil"/>
            <w:left w:val="nil"/>
            <w:bottom w:val="single" w:sz="36" w:space="0" w:color="34ABA2" w:themeColor="accent3"/>
            <w:right w:val="nil"/>
          </w:tcBorders>
        </w:tcPr>
        <w:p w14:paraId="2CA17E43" w14:textId="77777777" w:rsidR="00D077E9" w:rsidRDefault="00D077E9">
          <w:pPr>
            <w:pStyle w:val="Header"/>
          </w:pPr>
        </w:p>
      </w:tc>
    </w:tr>
  </w:tbl>
  <w:p w14:paraId="1A824CC3"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55"/>
    <w:rsid w:val="0002482E"/>
    <w:rsid w:val="00050324"/>
    <w:rsid w:val="00080CCB"/>
    <w:rsid w:val="000A0150"/>
    <w:rsid w:val="000E63C9"/>
    <w:rsid w:val="00130E9D"/>
    <w:rsid w:val="00150A6D"/>
    <w:rsid w:val="00167B8E"/>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E47A6"/>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6555"/>
    <w:rsid w:val="008B1FEE"/>
    <w:rsid w:val="00903C32"/>
    <w:rsid w:val="00916B16"/>
    <w:rsid w:val="009173B9"/>
    <w:rsid w:val="0093335D"/>
    <w:rsid w:val="0093613E"/>
    <w:rsid w:val="00943026"/>
    <w:rsid w:val="00966B81"/>
    <w:rsid w:val="00986697"/>
    <w:rsid w:val="009C7720"/>
    <w:rsid w:val="009E0A9C"/>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706C"/>
    <w:rsid w:val="00ED4E5E"/>
    <w:rsid w:val="00EF555B"/>
    <w:rsid w:val="00F027BB"/>
    <w:rsid w:val="00F11DCF"/>
    <w:rsid w:val="00F162EA"/>
    <w:rsid w:val="00F52D27"/>
    <w:rsid w:val="00F83527"/>
    <w:rsid w:val="00FD583F"/>
    <w:rsid w:val="00FD7488"/>
    <w:rsid w:val="00FF16B4"/>
    <w:rsid w:val="00FF4DBD"/>
    <w:rsid w:val="00FF767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98353"/>
  <w15:docId w15:val="{D9982CB0-D96B-45D1-BE63-D8AA57FE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896555"/>
    <w:rPr>
      <w:color w:val="3592CF" w:themeColor="hyperlink"/>
      <w:u w:val="single"/>
    </w:rPr>
  </w:style>
  <w:style w:type="character" w:styleId="UnresolvedMention">
    <w:name w:val="Unresolved Mention"/>
    <w:basedOn w:val="DefaultParagraphFont"/>
    <w:uiPriority w:val="99"/>
    <w:semiHidden/>
    <w:unhideWhenUsed/>
    <w:rsid w:val="00896555"/>
    <w:rPr>
      <w:color w:val="605E5C"/>
      <w:shd w:val="clear" w:color="auto" w:fill="E1DFDD"/>
    </w:rPr>
  </w:style>
  <w:style w:type="paragraph" w:styleId="TOCHeading">
    <w:name w:val="TOC Heading"/>
    <w:basedOn w:val="Heading1"/>
    <w:next w:val="Normal"/>
    <w:uiPriority w:val="39"/>
    <w:unhideWhenUsed/>
    <w:qFormat/>
    <w:rsid w:val="00EA706C"/>
    <w:pPr>
      <w:keepLines/>
      <w:spacing w:after="0" w:line="259" w:lineRule="auto"/>
      <w:outlineLvl w:val="9"/>
    </w:pPr>
    <w:rPr>
      <w:b w:val="0"/>
      <w:color w:val="013A57" w:themeColor="accent1" w:themeShade="BF"/>
      <w:kern w:val="0"/>
      <w:sz w:val="32"/>
      <w:lang w:val="en-ZA" w:eastAsia="en-ZA"/>
    </w:rPr>
  </w:style>
  <w:style w:type="paragraph" w:styleId="TOC1">
    <w:name w:val="toc 1"/>
    <w:basedOn w:val="Normal"/>
    <w:next w:val="Normal"/>
    <w:autoRedefine/>
    <w:uiPriority w:val="39"/>
    <w:unhideWhenUsed/>
    <w:rsid w:val="00EA706C"/>
    <w:pPr>
      <w:spacing w:after="100"/>
    </w:pPr>
  </w:style>
  <w:style w:type="paragraph" w:styleId="TOC2">
    <w:name w:val="toc 2"/>
    <w:basedOn w:val="Normal"/>
    <w:next w:val="Normal"/>
    <w:autoRedefine/>
    <w:uiPriority w:val="39"/>
    <w:unhideWhenUsed/>
    <w:rsid w:val="00EA706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41559">
      <w:bodyDiv w:val="1"/>
      <w:marLeft w:val="0"/>
      <w:marRight w:val="0"/>
      <w:marTop w:val="0"/>
      <w:marBottom w:val="0"/>
      <w:divBdr>
        <w:top w:val="none" w:sz="0" w:space="0" w:color="auto"/>
        <w:left w:val="none" w:sz="0" w:space="0" w:color="auto"/>
        <w:bottom w:val="none" w:sz="0" w:space="0" w:color="auto"/>
        <w:right w:val="none" w:sz="0" w:space="0" w:color="auto"/>
      </w:divBdr>
    </w:div>
    <w:div w:id="353120392">
      <w:bodyDiv w:val="1"/>
      <w:marLeft w:val="0"/>
      <w:marRight w:val="0"/>
      <w:marTop w:val="0"/>
      <w:marBottom w:val="0"/>
      <w:divBdr>
        <w:top w:val="none" w:sz="0" w:space="0" w:color="auto"/>
        <w:left w:val="none" w:sz="0" w:space="0" w:color="auto"/>
        <w:bottom w:val="none" w:sz="0" w:space="0" w:color="auto"/>
        <w:right w:val="none" w:sz="0" w:space="0" w:color="auto"/>
      </w:divBdr>
      <w:divsChild>
        <w:div w:id="1667711849">
          <w:marLeft w:val="0"/>
          <w:marRight w:val="0"/>
          <w:marTop w:val="0"/>
          <w:marBottom w:val="0"/>
          <w:divBdr>
            <w:top w:val="none" w:sz="0" w:space="0" w:color="auto"/>
            <w:left w:val="none" w:sz="0" w:space="0" w:color="auto"/>
            <w:bottom w:val="none" w:sz="0" w:space="0" w:color="auto"/>
            <w:right w:val="none" w:sz="0" w:space="0" w:color="auto"/>
          </w:divBdr>
        </w:div>
        <w:div w:id="914050222">
          <w:marLeft w:val="0"/>
          <w:marRight w:val="0"/>
          <w:marTop w:val="0"/>
          <w:marBottom w:val="0"/>
          <w:divBdr>
            <w:top w:val="none" w:sz="0" w:space="0" w:color="auto"/>
            <w:left w:val="none" w:sz="0" w:space="0" w:color="auto"/>
            <w:bottom w:val="none" w:sz="0" w:space="0" w:color="auto"/>
            <w:right w:val="none" w:sz="0" w:space="0" w:color="auto"/>
          </w:divBdr>
        </w:div>
        <w:div w:id="1239172287">
          <w:marLeft w:val="0"/>
          <w:marRight w:val="0"/>
          <w:marTop w:val="0"/>
          <w:marBottom w:val="0"/>
          <w:divBdr>
            <w:top w:val="none" w:sz="0" w:space="0" w:color="auto"/>
            <w:left w:val="none" w:sz="0" w:space="0" w:color="auto"/>
            <w:bottom w:val="none" w:sz="0" w:space="0" w:color="auto"/>
            <w:right w:val="none" w:sz="0" w:space="0" w:color="auto"/>
          </w:divBdr>
        </w:div>
        <w:div w:id="1853446523">
          <w:marLeft w:val="0"/>
          <w:marRight w:val="0"/>
          <w:marTop w:val="0"/>
          <w:marBottom w:val="0"/>
          <w:divBdr>
            <w:top w:val="none" w:sz="0" w:space="0" w:color="auto"/>
            <w:left w:val="none" w:sz="0" w:space="0" w:color="auto"/>
            <w:bottom w:val="none" w:sz="0" w:space="0" w:color="auto"/>
            <w:right w:val="none" w:sz="0" w:space="0" w:color="auto"/>
          </w:divBdr>
        </w:div>
        <w:div w:id="1411078995">
          <w:marLeft w:val="0"/>
          <w:marRight w:val="0"/>
          <w:marTop w:val="0"/>
          <w:marBottom w:val="0"/>
          <w:divBdr>
            <w:top w:val="none" w:sz="0" w:space="0" w:color="auto"/>
            <w:left w:val="none" w:sz="0" w:space="0" w:color="auto"/>
            <w:bottom w:val="none" w:sz="0" w:space="0" w:color="auto"/>
            <w:right w:val="none" w:sz="0" w:space="0" w:color="auto"/>
          </w:divBdr>
        </w:div>
      </w:divsChild>
    </w:div>
    <w:div w:id="786973140">
      <w:bodyDiv w:val="1"/>
      <w:marLeft w:val="0"/>
      <w:marRight w:val="0"/>
      <w:marTop w:val="0"/>
      <w:marBottom w:val="0"/>
      <w:divBdr>
        <w:top w:val="none" w:sz="0" w:space="0" w:color="auto"/>
        <w:left w:val="none" w:sz="0" w:space="0" w:color="auto"/>
        <w:bottom w:val="none" w:sz="0" w:space="0" w:color="auto"/>
        <w:right w:val="none" w:sz="0" w:space="0" w:color="auto"/>
      </w:divBdr>
      <w:divsChild>
        <w:div w:id="306518403">
          <w:marLeft w:val="0"/>
          <w:marRight w:val="0"/>
          <w:marTop w:val="0"/>
          <w:marBottom w:val="0"/>
          <w:divBdr>
            <w:top w:val="none" w:sz="0" w:space="0" w:color="auto"/>
            <w:left w:val="none" w:sz="0" w:space="0" w:color="auto"/>
            <w:bottom w:val="none" w:sz="0" w:space="0" w:color="auto"/>
            <w:right w:val="none" w:sz="0" w:space="0" w:color="auto"/>
          </w:divBdr>
        </w:div>
        <w:div w:id="1479300207">
          <w:marLeft w:val="0"/>
          <w:marRight w:val="0"/>
          <w:marTop w:val="0"/>
          <w:marBottom w:val="0"/>
          <w:divBdr>
            <w:top w:val="none" w:sz="0" w:space="0" w:color="auto"/>
            <w:left w:val="none" w:sz="0" w:space="0" w:color="auto"/>
            <w:bottom w:val="none" w:sz="0" w:space="0" w:color="auto"/>
            <w:right w:val="none" w:sz="0" w:space="0" w:color="auto"/>
          </w:divBdr>
        </w:div>
        <w:div w:id="1023483307">
          <w:marLeft w:val="0"/>
          <w:marRight w:val="0"/>
          <w:marTop w:val="0"/>
          <w:marBottom w:val="0"/>
          <w:divBdr>
            <w:top w:val="none" w:sz="0" w:space="0" w:color="auto"/>
            <w:left w:val="none" w:sz="0" w:space="0" w:color="auto"/>
            <w:bottom w:val="none" w:sz="0" w:space="0" w:color="auto"/>
            <w:right w:val="none" w:sz="0" w:space="0" w:color="auto"/>
          </w:divBdr>
        </w:div>
      </w:divsChild>
    </w:div>
    <w:div w:id="1073042953">
      <w:bodyDiv w:val="1"/>
      <w:marLeft w:val="0"/>
      <w:marRight w:val="0"/>
      <w:marTop w:val="0"/>
      <w:marBottom w:val="0"/>
      <w:divBdr>
        <w:top w:val="none" w:sz="0" w:space="0" w:color="auto"/>
        <w:left w:val="none" w:sz="0" w:space="0" w:color="auto"/>
        <w:bottom w:val="none" w:sz="0" w:space="0" w:color="auto"/>
        <w:right w:val="none" w:sz="0" w:space="0" w:color="auto"/>
      </w:divBdr>
    </w:div>
    <w:div w:id="13923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vtechonline-my.sharepoint.com/:v:/g/personal/st10458380_imconnect_edu_za/EXHuRtTlYCZKgG2rRGZeotIBonBt06GWXhOtZ_eYOyK86A?nav=eyJyZWZlcnJhbEluZm8iOnsicmVmZXJyYWxBcHAiOiJPbmVEcml2ZUZvckJ1c2luZXNzIiwicmVmZXJyYWxBcHBQbGF0Zm9ybSI6IldlYiIsInJlZmVycmFsTW9kZSI6InZpZXciLCJyZWZlcnJhbFZpZXciOiJNeUZpbGVzTGlua0NvcHkifX0&amp;e=9Uxz1b" TargetMode="External"/><Relationship Id="rId18" Type="http://schemas.openxmlformats.org/officeDocument/2006/relationships/hyperlink" Target="https://www.plainconcepts.com/azure-cognitive-search-introduc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myeventeaseapp-g9b8azdehze3dvec.southafricanorth-01.azurewebsites.net/Event" TargetMode="External"/><Relationship Id="rId17" Type="http://schemas.openxmlformats.org/officeDocument/2006/relationships/hyperlink" Target="https://learn.microsoft.com/en-us/azure/search/search-what-is-azur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dvtechonline-my.sharepoint.com/:v:/g/personal/st10458380_imconnect_edu_za/EXHuRtTlYCZKgG2rRGZeotIBonBt06GWXhOtZ_eYOyK86A?nav=eyJyZWZlcnJhbEluZm8iOnsicmVmZXJyYWxBcHAiOiJPbmVEcml2ZUZvckJ1c2luZXNzIiwicmVmZXJyYWxBcHBQbGF0Zm9ybSI6IldlYiIsInJlZmVycmFsTW9kZSI6InZpZXciLCJyZWZlcnJhbFZpZXciOiJNeUZpbGVzTGlua0NvcHkifX0&amp;e=9Uxz1b" TargetMode="External"/><Relationship Id="rId20" Type="http://schemas.openxmlformats.org/officeDocument/2006/relationships/hyperlink" Target="https://learn.microsoft.com/en-us/azure/cosmos-db/nosql/modeling-dat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wafaBradley/part-2-poe-st10458380-cldv6211"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myeventeaseapp-g9b8azdehze3dvec.southafricanorth-01.azurewebsites.net/Even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earn.microsoft.com/en-us/azure/architecture/guide/technology-choices/data-store-overview"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github.com/RwafaBradley/part-2-poe-st10458380-cldv6211"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C\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4EB0AFEB7904867816F0FB96101B060"/>
        <w:category>
          <w:name w:val="General"/>
          <w:gallery w:val="placeholder"/>
        </w:category>
        <w:types>
          <w:type w:val="bbPlcHdr"/>
        </w:types>
        <w:behaviors>
          <w:behavior w:val="content"/>
        </w:behaviors>
        <w:guid w:val="{B543F111-F94C-4189-9D5F-CD69DD7FD843}"/>
      </w:docPartPr>
      <w:docPartBody>
        <w:p w:rsidR="006646B8" w:rsidRDefault="006646B8">
          <w:pPr>
            <w:pStyle w:val="F4EB0AFEB7904867816F0FB96101B060"/>
          </w:pPr>
          <w:r>
            <w:t>COMPANY NAME</w:t>
          </w:r>
        </w:p>
      </w:docPartBody>
    </w:docPart>
    <w:docPart>
      <w:docPartPr>
        <w:name w:val="1270CD7507124849AB3CE4A61BD68CB7"/>
        <w:category>
          <w:name w:val="General"/>
          <w:gallery w:val="placeholder"/>
        </w:category>
        <w:types>
          <w:type w:val="bbPlcHdr"/>
        </w:types>
        <w:behaviors>
          <w:behavior w:val="content"/>
        </w:behaviors>
        <w:guid w:val="{3140FCEC-197E-444A-9CF8-039F08DCB571}"/>
      </w:docPartPr>
      <w:docPartBody>
        <w:p w:rsidR="006646B8" w:rsidRDefault="006646B8">
          <w:pPr>
            <w:pStyle w:val="1270CD7507124849AB3CE4A61BD68CB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B8"/>
    <w:rsid w:val="00167B8E"/>
    <w:rsid w:val="006646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84BB47F7694E40A288BBDF08389DEFFB">
    <w:name w:val="84BB47F7694E40A288BBDF08389DEFFB"/>
  </w:style>
  <w:style w:type="paragraph" w:customStyle="1" w:styleId="F4EB0AFEB7904867816F0FB96101B060">
    <w:name w:val="F4EB0AFEB7904867816F0FB96101B060"/>
  </w:style>
  <w:style w:type="paragraph" w:customStyle="1" w:styleId="9AE693A2E0A04BD0963DC4830340240D">
    <w:name w:val="9AE693A2E0A04BD0963DC4830340240D"/>
  </w:style>
  <w:style w:type="paragraph" w:customStyle="1" w:styleId="1270CD7507124849AB3CE4A61BD68CB7">
    <w:name w:val="1270CD7507124849AB3CE4A61BD68CB7"/>
  </w:style>
  <w:style w:type="paragraph" w:customStyle="1" w:styleId="3DB7BED812904592B12B39ED731FA279">
    <w:name w:val="3DB7BED812904592B12B39ED731FA279"/>
  </w:style>
  <w:style w:type="paragraph" w:customStyle="1" w:styleId="36070014308F482CABDD38F6DC47FBBE">
    <w:name w:val="36070014308F482CABDD38F6DC47FBBE"/>
  </w:style>
  <w:style w:type="paragraph" w:customStyle="1" w:styleId="AA39D07DD16A4BA186F318F0DF225819">
    <w:name w:val="AA39D07DD16A4BA186F318F0DF225819"/>
  </w:style>
  <w:style w:type="paragraph" w:customStyle="1" w:styleId="FBAC58429260467D8F82146E4DC472D8">
    <w:name w:val="FBAC58429260467D8F82146E4DC472D8"/>
  </w:style>
  <w:style w:type="paragraph" w:customStyle="1" w:styleId="9FC40860B5FE4AECA9DD76AA3CE72B2F">
    <w:name w:val="9FC40860B5FE4AECA9DD76AA3CE72B2F"/>
    <w:rsid w:val="00664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9F51-E9A3-4CB0-BE0B-F66A281B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104</TotalTime>
  <Pages>7</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keywords/>
  <cp:lastModifiedBy>Bradley Rwafa</cp:lastModifiedBy>
  <cp:revision>1</cp:revision>
  <cp:lastPrinted>2006-08-01T17:47:00Z</cp:lastPrinted>
  <dcterms:created xsi:type="dcterms:W3CDTF">2025-05-14T12:31:00Z</dcterms:created>
  <dcterms:modified xsi:type="dcterms:W3CDTF">2025-05-14T14:15:00Z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