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0DB0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Op-Ed Assignment</w:t>
      </w:r>
    </w:p>
    <w:p w14:paraId="33F37034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</w:p>
    <w:p w14:paraId="1651D5EB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</w:p>
    <w:p w14:paraId="18C5F926" w14:textId="1D24580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  <w:r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  <w:t xml:space="preserve">Due 3/31 </w:t>
      </w:r>
    </w:p>
    <w:p w14:paraId="1561EBC3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</w:p>
    <w:p w14:paraId="1B6BB7B9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</w:p>
    <w:p w14:paraId="7DF3E2F8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Write an opinion/editorial article on the topic of your choice between 750-1,000 words long. The</w:t>
      </w:r>
    </w:p>
    <w:p w14:paraId="10573ED4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op-ed should use data to make its points. It should take a position on an issue, and therefore you</w:t>
      </w:r>
    </w:p>
    <w:p w14:paraId="7E1212B8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are free to express your opinion or interpretation. However, you should rely on the data you utilize</w:t>
      </w:r>
    </w:p>
    <w:p w14:paraId="7553C42C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to bolster your position.</w:t>
      </w:r>
    </w:p>
    <w:p w14:paraId="09E53A16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</w:p>
    <w:p w14:paraId="1988F841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</w:p>
    <w:p w14:paraId="16651688" w14:textId="3B9B25B4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You should cite your sources as with anything your write, but you should</w:t>
      </w:r>
    </w:p>
    <w:p w14:paraId="3F1E1248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 xml:space="preserve">cite them like a news article by providing links to the sources in your text like </w:t>
      </w:r>
      <w:r w:rsidRPr="00FA171B">
        <w:rPr>
          <w:rFonts w:ascii="ø~˘" w:hAnsi="ø~˘" w:cs="ø~˘"/>
          <w:color w:val="467887"/>
          <w:kern w:val="0"/>
          <w:sz w:val="22"/>
          <w:szCs w:val="22"/>
          <w:lang w:val="en-US"/>
        </w:rPr>
        <w:t xml:space="preserve">this link to a guide </w:t>
      </w: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on</w:t>
      </w:r>
    </w:p>
    <w:p w14:paraId="7FB03ACE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writing an op-ed. The required data elements for the assignment include:</w:t>
      </w:r>
    </w:p>
    <w:p w14:paraId="7EDBB845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</w:p>
    <w:p w14:paraId="26CCEB32" w14:textId="73B0BC03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A table you make of summary statistics or crosstabs</w:t>
      </w:r>
    </w:p>
    <w:p w14:paraId="1E67A878" w14:textId="2851A59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A figure you make (graph, chart, or other data visualization)</w:t>
      </w:r>
    </w:p>
    <w:p w14:paraId="09B6CC21" w14:textId="71CDA85C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Reference to at least one source that utilizes regression analysis with the correct</w:t>
      </w:r>
    </w:p>
    <w:p w14:paraId="44C1BADF" w14:textId="021B7113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interpretation of their findings</w:t>
      </w: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 xml:space="preserve"> </w:t>
      </w:r>
    </w:p>
    <w:p w14:paraId="2A960AC3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</w:p>
    <w:p w14:paraId="572ACF48" w14:textId="7777777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color w:val="000000"/>
          <w:kern w:val="0"/>
          <w:sz w:val="22"/>
          <w:szCs w:val="22"/>
          <w:lang w:val="en-US"/>
        </w:rPr>
      </w:pPr>
      <w:r w:rsidRPr="00FA171B">
        <w:rPr>
          <w:rFonts w:ascii="ø~˘" w:hAnsi="ø~˘" w:cs="ø~˘"/>
          <w:color w:val="000000"/>
          <w:kern w:val="0"/>
          <w:sz w:val="22"/>
          <w:szCs w:val="22"/>
          <w:lang w:val="en-US"/>
        </w:rPr>
        <w:t>Some examples of data-driven op-eds are below.</w:t>
      </w:r>
    </w:p>
    <w:p w14:paraId="75E06817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</w:p>
    <w:p w14:paraId="205EE7EE" w14:textId="16093497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Style w:val="Hyperlink"/>
          <w:rFonts w:ascii="ø~˘" w:hAnsi="ø~˘" w:cs="ø~˘"/>
          <w:i/>
          <w:iCs/>
          <w:kern w:val="0"/>
          <w:sz w:val="22"/>
          <w:szCs w:val="22"/>
          <w:lang w:val="en-US"/>
        </w:rPr>
      </w:pPr>
      <w:r>
        <w:rPr>
          <w:rFonts w:ascii="ø~˘" w:hAnsi="ø~˘" w:cs="ø~˘"/>
          <w:i/>
          <w:iCs/>
          <w:color w:val="467887"/>
          <w:kern w:val="0"/>
          <w:sz w:val="22"/>
          <w:szCs w:val="22"/>
          <w:lang w:val="en-US"/>
        </w:rPr>
        <w:fldChar w:fldCharType="begin"/>
      </w:r>
      <w:r>
        <w:rPr>
          <w:rFonts w:ascii="ø~˘" w:hAnsi="ø~˘" w:cs="ø~˘"/>
          <w:i/>
          <w:iCs/>
          <w:color w:val="467887"/>
          <w:kern w:val="0"/>
          <w:sz w:val="22"/>
          <w:szCs w:val="22"/>
          <w:lang w:val="en-US"/>
        </w:rPr>
        <w:instrText>HYPERLINK "https://religionunplugged.com/news/2024/11/25/does-religion-generate-higher-levels-ofself-%20%20reported-well-being"</w:instrText>
      </w:r>
      <w:r>
        <w:rPr>
          <w:rFonts w:ascii="ø~˘" w:hAnsi="ø~˘" w:cs="ø~˘"/>
          <w:i/>
          <w:iCs/>
          <w:color w:val="467887"/>
          <w:kern w:val="0"/>
          <w:sz w:val="22"/>
          <w:szCs w:val="22"/>
          <w:lang w:val="en-US"/>
        </w:rPr>
      </w:r>
      <w:r>
        <w:rPr>
          <w:rFonts w:ascii="ø~˘" w:hAnsi="ø~˘" w:cs="ø~˘"/>
          <w:i/>
          <w:iCs/>
          <w:color w:val="467887"/>
          <w:kern w:val="0"/>
          <w:sz w:val="22"/>
          <w:szCs w:val="22"/>
          <w:lang w:val="en-US"/>
        </w:rPr>
        <w:fldChar w:fldCharType="separate"/>
      </w:r>
      <w:r w:rsidRPr="00FA171B">
        <w:rPr>
          <w:rStyle w:val="Hyperlink"/>
          <w:rFonts w:ascii="ø~˘" w:hAnsi="ø~˘" w:cs="ø~˘"/>
          <w:i/>
          <w:iCs/>
          <w:kern w:val="0"/>
          <w:sz w:val="22"/>
          <w:szCs w:val="22"/>
          <w:lang w:val="en-US"/>
        </w:rPr>
        <w:t>https://religionunplugged.com/news/2024/11/25/does-religion-generate-higher-levels-ofself-</w:t>
      </w:r>
    </w:p>
    <w:p w14:paraId="73F46914" w14:textId="67680E54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467887"/>
          <w:kern w:val="0"/>
          <w:sz w:val="22"/>
          <w:szCs w:val="22"/>
          <w:lang w:val="en-US"/>
        </w:rPr>
      </w:pPr>
      <w:r w:rsidRPr="00FA171B">
        <w:rPr>
          <w:rStyle w:val="Hyperlink"/>
          <w:rFonts w:ascii="ø~˘" w:hAnsi="ø~˘" w:cs="ø~˘"/>
          <w:i/>
          <w:iCs/>
          <w:kern w:val="0"/>
          <w:sz w:val="22"/>
          <w:szCs w:val="22"/>
          <w:lang w:val="en-US"/>
        </w:rPr>
        <w:t>reported-well-being</w:t>
      </w:r>
      <w:r>
        <w:rPr>
          <w:rFonts w:ascii="ø~˘" w:hAnsi="ø~˘" w:cs="ø~˘"/>
          <w:i/>
          <w:iCs/>
          <w:color w:val="467887"/>
          <w:kern w:val="0"/>
          <w:sz w:val="22"/>
          <w:szCs w:val="22"/>
          <w:lang w:val="en-US"/>
        </w:rPr>
        <w:fldChar w:fldCharType="end"/>
      </w:r>
    </w:p>
    <w:p w14:paraId="02701962" w14:textId="757E453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467887"/>
          <w:kern w:val="0"/>
          <w:sz w:val="22"/>
          <w:szCs w:val="22"/>
          <w:lang w:val="en-US"/>
        </w:rPr>
      </w:pPr>
      <w:hyperlink r:id="rId4" w:history="1">
        <w:r w:rsidRPr="00FA171B">
          <w:rPr>
            <w:rStyle w:val="Hyperlink"/>
            <w:rFonts w:ascii="ø~˘" w:hAnsi="ø~˘" w:cs="ø~˘"/>
            <w:i/>
            <w:iCs/>
            <w:kern w:val="0"/>
            <w:sz w:val="22"/>
            <w:szCs w:val="22"/>
            <w:lang w:val="en-US"/>
          </w:rPr>
          <w:t>https://www.natesilver.net/p/polling-is-becoming-more-of-an-art</w:t>
        </w:r>
      </w:hyperlink>
    </w:p>
    <w:p w14:paraId="55D9B1D9" w14:textId="77777777" w:rsidR="00FA171B" w:rsidRDefault="00FA171B" w:rsidP="00FA171B">
      <w:pPr>
        <w:autoSpaceDE w:val="0"/>
        <w:autoSpaceDN w:val="0"/>
        <w:adjustRightInd w:val="0"/>
        <w:spacing w:after="0" w:line="240" w:lineRule="auto"/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pPr>
      <w:hyperlink r:id="rId5" w:history="1">
        <w:r w:rsidRPr="00FA171B">
          <w:rPr>
            <w:rStyle w:val="Hyperlink"/>
            <w:rFonts w:ascii="ø~˘" w:hAnsi="ø~˘" w:cs="ø~˘"/>
            <w:i/>
            <w:iCs/>
            <w:kern w:val="0"/>
            <w:sz w:val="22"/>
            <w:szCs w:val="22"/>
            <w:lang w:val="en-US"/>
          </w:rPr>
          <w:t>https://www.forbes.com/sites/jennifercastenson/2025/01/21/rising-home-equity-keepspeople-  in-place-exploding-remodeling-tech/</w:t>
        </w:r>
      </w:hyperlink>
    </w:p>
    <w:p w14:paraId="33EBD4D4" w14:textId="7F7F14AD" w:rsidR="00FA171B" w:rsidRPr="00FA171B" w:rsidRDefault="00FA171B" w:rsidP="00FA171B">
      <w:pPr>
        <w:autoSpaceDE w:val="0"/>
        <w:autoSpaceDN w:val="0"/>
        <w:adjustRightInd w:val="0"/>
        <w:spacing w:after="0" w:line="240" w:lineRule="auto"/>
        <w:rPr>
          <w:rStyle w:val="Hyperlink"/>
          <w:rFonts w:ascii="ø~˘" w:hAnsi="ø~˘" w:cs="ø~˘"/>
          <w:i/>
          <w:iCs/>
          <w:kern w:val="0"/>
          <w:sz w:val="22"/>
          <w:szCs w:val="22"/>
          <w:lang w:val="en-US"/>
        </w:rPr>
      </w:pPr>
      <w:r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  <w:fldChar w:fldCharType="begin"/>
      </w:r>
      <w:r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  <w:instrText>HYPERLINK "https://www.insidehighered.com/opinion/views/2023/10/09/why-new-us-news-rankingsare-%20%20flawed-opinion"</w:instrText>
      </w:r>
      <w:r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</w:r>
      <w:r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  <w:fldChar w:fldCharType="separate"/>
      </w:r>
      <w:r w:rsidRPr="00FA171B">
        <w:rPr>
          <w:rStyle w:val="Hyperlink"/>
          <w:rFonts w:ascii="ø~˘" w:hAnsi="ø~˘" w:cs="ø~˘"/>
          <w:i/>
          <w:iCs/>
          <w:kern w:val="0"/>
          <w:sz w:val="22"/>
          <w:szCs w:val="22"/>
          <w:lang w:val="en-US"/>
        </w:rPr>
        <w:t xml:space="preserve"> https://www.insidehighered.com/opinion/views/2023/10/09/why-new-us-news-rankingsare-</w:t>
      </w:r>
    </w:p>
    <w:p w14:paraId="28CB8684" w14:textId="0CC045E7" w:rsidR="00DC472D" w:rsidRDefault="00FA171B" w:rsidP="00FA171B">
      <w:r w:rsidRPr="00FA171B">
        <w:rPr>
          <w:rStyle w:val="Hyperlink"/>
          <w:rFonts w:ascii="ø~˘" w:hAnsi="ø~˘" w:cs="ø~˘"/>
          <w:i/>
          <w:iCs/>
          <w:kern w:val="0"/>
          <w:sz w:val="22"/>
          <w:szCs w:val="22"/>
          <w:lang w:val="en-US"/>
        </w:rPr>
        <w:t>flawed-opinion</w:t>
      </w:r>
      <w:r>
        <w:rPr>
          <w:rFonts w:ascii="ø~˘" w:hAnsi="ø~˘" w:cs="ø~˘"/>
          <w:i/>
          <w:iCs/>
          <w:color w:val="000000"/>
          <w:kern w:val="0"/>
          <w:sz w:val="22"/>
          <w:szCs w:val="22"/>
          <w:lang w:val="en-US"/>
        </w:rPr>
        <w:fldChar w:fldCharType="end"/>
      </w:r>
    </w:p>
    <w:sectPr w:rsidR="00DC4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ø~˘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1B"/>
    <w:rsid w:val="000539B4"/>
    <w:rsid w:val="000C5FE6"/>
    <w:rsid w:val="003B72D9"/>
    <w:rsid w:val="00425406"/>
    <w:rsid w:val="005726F7"/>
    <w:rsid w:val="00990E68"/>
    <w:rsid w:val="00D53DD9"/>
    <w:rsid w:val="00DC472D"/>
    <w:rsid w:val="00FA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7E8F0"/>
  <w15:chartTrackingRefBased/>
  <w15:docId w15:val="{AB8FF314-57A9-2544-8AEF-43120979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1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1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1B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1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1B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1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1B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FA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1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1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FA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1B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FA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1B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FA17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7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orbes.com/sites/jennifercastenson/2025/01/21/rising-home-equity-keepspeople-%20%20in-place-exploding-remodeling-tech/" TargetMode="External"/><Relationship Id="rId4" Type="http://schemas.openxmlformats.org/officeDocument/2006/relationships/hyperlink" Target="https://www.natesilver.net/p/polling-is-becoming-more-of-an-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213</Words>
  <Characters>1556</Characters>
  <Application>Microsoft Office Word</Application>
  <DocSecurity>0</DocSecurity>
  <Lines>27</Lines>
  <Paragraphs>31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Horne</dc:creator>
  <cp:keywords/>
  <dc:description/>
  <cp:lastModifiedBy>Will Horne</cp:lastModifiedBy>
  <cp:revision>1</cp:revision>
  <dcterms:created xsi:type="dcterms:W3CDTF">2026-03-03T18:51:00Z</dcterms:created>
  <dcterms:modified xsi:type="dcterms:W3CDTF">2026-03-03T18:56:00Z</dcterms:modified>
</cp:coreProperties>
</file>