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A0519" w14:textId="77777777" w:rsidR="00FB44E1" w:rsidRPr="00FB44E1" w:rsidRDefault="00FB44E1" w:rsidP="00FB44E1">
      <w:pPr>
        <w:rPr>
          <w:rFonts w:ascii="Times New Roman" w:hAnsi="Times New Roman" w:cs="Times New Roman"/>
          <w:sz w:val="24"/>
          <w:szCs w:val="24"/>
        </w:rPr>
      </w:pPr>
      <w:r w:rsidRPr="00FB44E1">
        <w:rPr>
          <w:rFonts w:ascii="Times New Roman" w:hAnsi="Times New Roman" w:cs="Times New Roman"/>
          <w:b/>
          <w:bCs/>
          <w:sz w:val="24"/>
          <w:szCs w:val="24"/>
        </w:rPr>
        <w:t>Client-Server Pattern</w:t>
      </w:r>
    </w:p>
    <w:p w14:paraId="27027802" w14:textId="77777777" w:rsidR="00FB44E1" w:rsidRPr="00FB44E1" w:rsidRDefault="00FB44E1" w:rsidP="00FB44E1">
      <w:pPr>
        <w:rPr>
          <w:rFonts w:ascii="Times New Roman" w:hAnsi="Times New Roman" w:cs="Times New Roman"/>
          <w:sz w:val="24"/>
          <w:szCs w:val="24"/>
        </w:rPr>
      </w:pPr>
      <w:r w:rsidRPr="00FB44E1">
        <w:rPr>
          <w:rFonts w:ascii="Times New Roman" w:hAnsi="Times New Roman" w:cs="Times New Roman"/>
          <w:sz w:val="24"/>
          <w:szCs w:val="24"/>
        </w:rPr>
        <w:t>The client-server architectural pattern is an essential design principle in software development that divides application logic into two main components: the client and the server. This separation ensures modularity and flexibility, enabling each component to evolve independently. In a web-based game application, the client-server pattern is particularly beneficial as it allows the application to run on multiple operating platforms, including Windows, macOS, Linux, Android, and iOS.</w:t>
      </w:r>
    </w:p>
    <w:p w14:paraId="24C2BC18" w14:textId="77777777" w:rsidR="00FB44E1" w:rsidRPr="00FB44E1" w:rsidRDefault="00FB44E1" w:rsidP="00FB44E1">
      <w:pPr>
        <w:rPr>
          <w:rFonts w:ascii="Times New Roman" w:hAnsi="Times New Roman" w:cs="Times New Roman"/>
          <w:sz w:val="24"/>
          <w:szCs w:val="24"/>
        </w:rPr>
      </w:pPr>
      <w:r w:rsidRPr="00FB44E1">
        <w:rPr>
          <w:rFonts w:ascii="Times New Roman" w:hAnsi="Times New Roman" w:cs="Times New Roman"/>
          <w:sz w:val="24"/>
          <w:szCs w:val="24"/>
        </w:rPr>
        <w:t>By employing a REST-style API, the server-side logic is abstracted away from the client-side, providing a consistent interface for communication. This API facilitates various operations such as fetching game data, updating user profiles, and managing game sessions. As a result, developers can implement platform-specific features on the client-side without altering the server-side logic. This pattern efficiently solves the problem of cross-platform compatibility and ensures that the application meets the diverse software requirements of different platforms.</w:t>
      </w:r>
    </w:p>
    <w:p w14:paraId="5DB6B69D" w14:textId="77777777" w:rsidR="00FB44E1" w:rsidRPr="00FB44E1" w:rsidRDefault="00FB44E1" w:rsidP="00FB44E1">
      <w:pPr>
        <w:rPr>
          <w:rFonts w:ascii="Times New Roman" w:hAnsi="Times New Roman" w:cs="Times New Roman"/>
          <w:sz w:val="24"/>
          <w:szCs w:val="24"/>
        </w:rPr>
      </w:pPr>
      <w:r w:rsidRPr="00FB44E1">
        <w:rPr>
          <w:rFonts w:ascii="Times New Roman" w:hAnsi="Times New Roman" w:cs="Times New Roman"/>
          <w:b/>
          <w:bCs/>
          <w:sz w:val="24"/>
          <w:szCs w:val="24"/>
        </w:rPr>
        <w:t>Server Side</w:t>
      </w:r>
    </w:p>
    <w:p w14:paraId="45889354" w14:textId="77777777" w:rsidR="00FB44E1" w:rsidRPr="00FB44E1" w:rsidRDefault="00FB44E1" w:rsidP="00FB44E1">
      <w:pPr>
        <w:rPr>
          <w:rFonts w:ascii="Times New Roman" w:hAnsi="Times New Roman" w:cs="Times New Roman"/>
          <w:sz w:val="24"/>
          <w:szCs w:val="24"/>
        </w:rPr>
      </w:pPr>
      <w:r w:rsidRPr="00FB44E1">
        <w:rPr>
          <w:rFonts w:ascii="Times New Roman" w:hAnsi="Times New Roman" w:cs="Times New Roman"/>
          <w:sz w:val="24"/>
          <w:szCs w:val="24"/>
        </w:rPr>
        <w:t>Developing the application from the server side involves creating a robust backend that handles requests from multiple clients, manages game data, authenticates users, and enforces security policies. The server-side communicates with the client-side through REST APIs, which are designed to be stateless, scalable, and platform-independent.</w:t>
      </w:r>
    </w:p>
    <w:p w14:paraId="2388E5BE" w14:textId="77777777" w:rsidR="00FB44E1" w:rsidRPr="00FB44E1" w:rsidRDefault="00FB44E1" w:rsidP="00FB44E1">
      <w:pPr>
        <w:rPr>
          <w:rFonts w:ascii="Times New Roman" w:hAnsi="Times New Roman" w:cs="Times New Roman"/>
          <w:sz w:val="24"/>
          <w:szCs w:val="24"/>
        </w:rPr>
      </w:pPr>
      <w:r w:rsidRPr="00FB44E1">
        <w:rPr>
          <w:rFonts w:ascii="Times New Roman" w:hAnsi="Times New Roman" w:cs="Times New Roman"/>
          <w:sz w:val="24"/>
          <w:szCs w:val="24"/>
        </w:rPr>
        <w:t xml:space="preserve">The server provides endpoints for various functionalities, such as retrieving game data, updating user profiles, and handling game sessions. By using annotations like </w:t>
      </w:r>
      <w:r w:rsidRPr="00FB44E1">
        <w:rPr>
          <w:rFonts w:ascii="Times New Roman" w:hAnsi="Times New Roman" w:cs="Times New Roman"/>
          <w:b/>
          <w:bCs/>
          <w:sz w:val="24"/>
          <w:szCs w:val="24"/>
        </w:rPr>
        <w:t>@Path</w:t>
      </w:r>
      <w:r w:rsidRPr="00FB44E1">
        <w:rPr>
          <w:rFonts w:ascii="Times New Roman" w:hAnsi="Times New Roman" w:cs="Times New Roman"/>
          <w:sz w:val="24"/>
          <w:szCs w:val="24"/>
        </w:rPr>
        <w:t xml:space="preserve">, </w:t>
      </w:r>
      <w:r w:rsidRPr="00FB44E1">
        <w:rPr>
          <w:rFonts w:ascii="Times New Roman" w:hAnsi="Times New Roman" w:cs="Times New Roman"/>
          <w:b/>
          <w:bCs/>
          <w:sz w:val="24"/>
          <w:szCs w:val="24"/>
        </w:rPr>
        <w:t>@GET</w:t>
      </w:r>
      <w:r w:rsidRPr="00FB44E1">
        <w:rPr>
          <w:rFonts w:ascii="Times New Roman" w:hAnsi="Times New Roman" w:cs="Times New Roman"/>
          <w:sz w:val="24"/>
          <w:szCs w:val="24"/>
        </w:rPr>
        <w:t xml:space="preserve">, </w:t>
      </w:r>
      <w:r w:rsidRPr="00FB44E1">
        <w:rPr>
          <w:rFonts w:ascii="Times New Roman" w:hAnsi="Times New Roman" w:cs="Times New Roman"/>
          <w:b/>
          <w:bCs/>
          <w:sz w:val="24"/>
          <w:szCs w:val="24"/>
        </w:rPr>
        <w:t>@POST</w:t>
      </w:r>
      <w:r w:rsidRPr="00FB44E1">
        <w:rPr>
          <w:rFonts w:ascii="Times New Roman" w:hAnsi="Times New Roman" w:cs="Times New Roman"/>
          <w:sz w:val="24"/>
          <w:szCs w:val="24"/>
        </w:rPr>
        <w:t xml:space="preserve">, </w:t>
      </w:r>
      <w:r w:rsidRPr="00FB44E1">
        <w:rPr>
          <w:rFonts w:ascii="Times New Roman" w:hAnsi="Times New Roman" w:cs="Times New Roman"/>
          <w:b/>
          <w:bCs/>
          <w:sz w:val="24"/>
          <w:szCs w:val="24"/>
        </w:rPr>
        <w:t>@RolesAllowed</w:t>
      </w:r>
      <w:r w:rsidRPr="00FB44E1">
        <w:rPr>
          <w:rFonts w:ascii="Times New Roman" w:hAnsi="Times New Roman" w:cs="Times New Roman"/>
          <w:sz w:val="24"/>
          <w:szCs w:val="24"/>
        </w:rPr>
        <w:t xml:space="preserve">, and </w:t>
      </w:r>
      <w:r w:rsidRPr="00FB44E1">
        <w:rPr>
          <w:rFonts w:ascii="Times New Roman" w:hAnsi="Times New Roman" w:cs="Times New Roman"/>
          <w:b/>
          <w:bCs/>
          <w:sz w:val="24"/>
          <w:szCs w:val="24"/>
        </w:rPr>
        <w:t>@Auth</w:t>
      </w:r>
      <w:r w:rsidRPr="00FB44E1">
        <w:rPr>
          <w:rFonts w:ascii="Times New Roman" w:hAnsi="Times New Roman" w:cs="Times New Roman"/>
          <w:sz w:val="24"/>
          <w:szCs w:val="24"/>
        </w:rPr>
        <w:t xml:space="preserve">, the server defines routes for API requests and secures them based on user roles. For example, the </w:t>
      </w:r>
      <w:r w:rsidRPr="00FB44E1">
        <w:rPr>
          <w:rFonts w:ascii="Times New Roman" w:hAnsi="Times New Roman" w:cs="Times New Roman"/>
          <w:b/>
          <w:bCs/>
          <w:sz w:val="24"/>
          <w:szCs w:val="24"/>
        </w:rPr>
        <w:t>@RolesAllowed("ADMIN")</w:t>
      </w:r>
      <w:r w:rsidRPr="00FB44E1">
        <w:rPr>
          <w:rFonts w:ascii="Times New Roman" w:hAnsi="Times New Roman" w:cs="Times New Roman"/>
          <w:sz w:val="24"/>
          <w:szCs w:val="24"/>
        </w:rPr>
        <w:t xml:space="preserve"> annotation restricts certain actions to users with the admin role, ensuring that only authorized users can perform specific operations. This RESTful approach allows the server to handle a high volume of requests efficiently and scale horizontally by adding more server instances.</w:t>
      </w:r>
    </w:p>
    <w:p w14:paraId="55E276E6" w14:textId="77777777" w:rsidR="00FB44E1" w:rsidRPr="00FB44E1" w:rsidRDefault="00FB44E1" w:rsidP="00FB44E1">
      <w:pPr>
        <w:rPr>
          <w:rFonts w:ascii="Times New Roman" w:hAnsi="Times New Roman" w:cs="Times New Roman"/>
          <w:sz w:val="24"/>
          <w:szCs w:val="24"/>
        </w:rPr>
      </w:pPr>
      <w:r w:rsidRPr="00FB44E1">
        <w:rPr>
          <w:rFonts w:ascii="Times New Roman" w:hAnsi="Times New Roman" w:cs="Times New Roman"/>
          <w:b/>
          <w:bCs/>
          <w:sz w:val="24"/>
          <w:szCs w:val="24"/>
        </w:rPr>
        <w:t>Client Side</w:t>
      </w:r>
    </w:p>
    <w:p w14:paraId="6BF83D54" w14:textId="77777777" w:rsidR="00FB44E1" w:rsidRPr="00FB44E1" w:rsidRDefault="00FB44E1" w:rsidP="00FB44E1">
      <w:pPr>
        <w:rPr>
          <w:rFonts w:ascii="Times New Roman" w:hAnsi="Times New Roman" w:cs="Times New Roman"/>
          <w:sz w:val="24"/>
          <w:szCs w:val="24"/>
        </w:rPr>
      </w:pPr>
      <w:r w:rsidRPr="00FB44E1">
        <w:rPr>
          <w:rFonts w:ascii="Times New Roman" w:hAnsi="Times New Roman" w:cs="Times New Roman"/>
          <w:sz w:val="24"/>
          <w:szCs w:val="24"/>
        </w:rPr>
        <w:t>Developing the client-side application for multiple environments, such as web, mobile, and desktop, requires developers to ensure that each client can interact seamlessly with the server. This involves implementing HTTP requests to interact with the REST API endpoints, handling responses, and managing authentication tokens.</w:t>
      </w:r>
    </w:p>
    <w:p w14:paraId="2D55AF4F" w14:textId="77777777" w:rsidR="00FB44E1" w:rsidRPr="00FB44E1" w:rsidRDefault="00FB44E1" w:rsidP="00FB44E1">
      <w:pPr>
        <w:rPr>
          <w:rFonts w:ascii="Times New Roman" w:hAnsi="Times New Roman" w:cs="Times New Roman"/>
          <w:sz w:val="24"/>
          <w:szCs w:val="24"/>
        </w:rPr>
      </w:pPr>
      <w:r w:rsidRPr="00FB44E1">
        <w:rPr>
          <w:rFonts w:ascii="Times New Roman" w:hAnsi="Times New Roman" w:cs="Times New Roman"/>
          <w:b/>
          <w:bCs/>
          <w:sz w:val="24"/>
          <w:szCs w:val="24"/>
        </w:rPr>
        <w:t>Next Steps for Client-Side Development:</w:t>
      </w:r>
    </w:p>
    <w:p w14:paraId="4B3343D6" w14:textId="77777777" w:rsidR="00FB44E1" w:rsidRPr="00FB44E1" w:rsidRDefault="00FB44E1" w:rsidP="00FB44E1">
      <w:pPr>
        <w:numPr>
          <w:ilvl w:val="0"/>
          <w:numId w:val="1"/>
        </w:numPr>
        <w:rPr>
          <w:rFonts w:ascii="Times New Roman" w:hAnsi="Times New Roman" w:cs="Times New Roman"/>
          <w:sz w:val="24"/>
          <w:szCs w:val="24"/>
        </w:rPr>
      </w:pPr>
      <w:r w:rsidRPr="00FB44E1">
        <w:rPr>
          <w:rFonts w:ascii="Times New Roman" w:hAnsi="Times New Roman" w:cs="Times New Roman"/>
          <w:b/>
          <w:bCs/>
          <w:sz w:val="24"/>
          <w:szCs w:val="24"/>
        </w:rPr>
        <w:t>Adding More Users to the Database:</w:t>
      </w:r>
    </w:p>
    <w:p w14:paraId="08BE564B" w14:textId="77777777" w:rsidR="00FB44E1" w:rsidRPr="00FB44E1" w:rsidRDefault="00FB44E1" w:rsidP="00FB44E1">
      <w:pPr>
        <w:numPr>
          <w:ilvl w:val="1"/>
          <w:numId w:val="1"/>
        </w:numPr>
        <w:rPr>
          <w:rFonts w:ascii="Times New Roman" w:hAnsi="Times New Roman" w:cs="Times New Roman"/>
          <w:sz w:val="24"/>
          <w:szCs w:val="24"/>
        </w:rPr>
      </w:pPr>
      <w:r w:rsidRPr="00FB44E1">
        <w:rPr>
          <w:rFonts w:ascii="Times New Roman" w:hAnsi="Times New Roman" w:cs="Times New Roman"/>
          <w:sz w:val="24"/>
          <w:szCs w:val="24"/>
        </w:rPr>
        <w:t>Implement a registration feature on the client-side where new users can sign up by providing their details.</w:t>
      </w:r>
    </w:p>
    <w:p w14:paraId="09011DCB" w14:textId="77777777" w:rsidR="00FB44E1" w:rsidRPr="00FB44E1" w:rsidRDefault="00FB44E1" w:rsidP="00FB44E1">
      <w:pPr>
        <w:numPr>
          <w:ilvl w:val="1"/>
          <w:numId w:val="1"/>
        </w:numPr>
        <w:rPr>
          <w:rFonts w:ascii="Times New Roman" w:hAnsi="Times New Roman" w:cs="Times New Roman"/>
          <w:sz w:val="24"/>
          <w:szCs w:val="24"/>
        </w:rPr>
      </w:pPr>
      <w:r w:rsidRPr="00FB44E1">
        <w:rPr>
          <w:rFonts w:ascii="Times New Roman" w:hAnsi="Times New Roman" w:cs="Times New Roman"/>
          <w:sz w:val="24"/>
          <w:szCs w:val="24"/>
        </w:rPr>
        <w:t>Validate user inputs on the client-side before sending the data to the server's user creation endpoint.</w:t>
      </w:r>
    </w:p>
    <w:p w14:paraId="0AE09E1C" w14:textId="77777777" w:rsidR="00FB44E1" w:rsidRPr="00FB44E1" w:rsidRDefault="00FB44E1" w:rsidP="00FB44E1">
      <w:pPr>
        <w:numPr>
          <w:ilvl w:val="1"/>
          <w:numId w:val="1"/>
        </w:numPr>
        <w:rPr>
          <w:rFonts w:ascii="Times New Roman" w:hAnsi="Times New Roman" w:cs="Times New Roman"/>
          <w:sz w:val="24"/>
          <w:szCs w:val="24"/>
        </w:rPr>
      </w:pPr>
      <w:r w:rsidRPr="00FB44E1">
        <w:rPr>
          <w:rFonts w:ascii="Times New Roman" w:hAnsi="Times New Roman" w:cs="Times New Roman"/>
          <w:sz w:val="24"/>
          <w:szCs w:val="24"/>
        </w:rPr>
        <w:lastRenderedPageBreak/>
        <w:t>Handle server responses to confirm successful registration or display appropriate error messages to the user.</w:t>
      </w:r>
    </w:p>
    <w:p w14:paraId="661E55D6" w14:textId="77777777" w:rsidR="00FB44E1" w:rsidRPr="00FB44E1" w:rsidRDefault="00FB44E1" w:rsidP="00FB44E1">
      <w:pPr>
        <w:numPr>
          <w:ilvl w:val="0"/>
          <w:numId w:val="1"/>
        </w:numPr>
        <w:rPr>
          <w:rFonts w:ascii="Times New Roman" w:hAnsi="Times New Roman" w:cs="Times New Roman"/>
          <w:sz w:val="24"/>
          <w:szCs w:val="24"/>
        </w:rPr>
      </w:pPr>
      <w:r w:rsidRPr="00FB44E1">
        <w:rPr>
          <w:rFonts w:ascii="Times New Roman" w:hAnsi="Times New Roman" w:cs="Times New Roman"/>
          <w:b/>
          <w:bCs/>
          <w:sz w:val="24"/>
          <w:szCs w:val="24"/>
        </w:rPr>
        <w:t>Including Additional Features:</w:t>
      </w:r>
    </w:p>
    <w:p w14:paraId="34CFDF64" w14:textId="77777777" w:rsidR="00FB44E1" w:rsidRPr="00FB44E1" w:rsidRDefault="00FB44E1" w:rsidP="00FB44E1">
      <w:pPr>
        <w:numPr>
          <w:ilvl w:val="1"/>
          <w:numId w:val="1"/>
        </w:numPr>
        <w:rPr>
          <w:rFonts w:ascii="Times New Roman" w:hAnsi="Times New Roman" w:cs="Times New Roman"/>
          <w:sz w:val="24"/>
          <w:szCs w:val="24"/>
        </w:rPr>
      </w:pPr>
      <w:r w:rsidRPr="00FB44E1">
        <w:rPr>
          <w:rFonts w:ascii="Times New Roman" w:hAnsi="Times New Roman" w:cs="Times New Roman"/>
          <w:sz w:val="24"/>
          <w:szCs w:val="24"/>
        </w:rPr>
        <w:t xml:space="preserve">Integrate real-time features such as in-game chat using </w:t>
      </w:r>
      <w:proofErr w:type="spellStart"/>
      <w:r w:rsidRPr="00FB44E1">
        <w:rPr>
          <w:rFonts w:ascii="Times New Roman" w:hAnsi="Times New Roman" w:cs="Times New Roman"/>
          <w:sz w:val="24"/>
          <w:szCs w:val="24"/>
        </w:rPr>
        <w:t>WebSockets</w:t>
      </w:r>
      <w:proofErr w:type="spellEnd"/>
      <w:r w:rsidRPr="00FB44E1">
        <w:rPr>
          <w:rFonts w:ascii="Times New Roman" w:hAnsi="Times New Roman" w:cs="Times New Roman"/>
          <w:sz w:val="24"/>
          <w:szCs w:val="24"/>
        </w:rPr>
        <w:t xml:space="preserve"> or a similar technology to enhance user interaction.</w:t>
      </w:r>
    </w:p>
    <w:p w14:paraId="25B9C158" w14:textId="77777777" w:rsidR="00FB44E1" w:rsidRPr="00FB44E1" w:rsidRDefault="00FB44E1" w:rsidP="00FB44E1">
      <w:pPr>
        <w:numPr>
          <w:ilvl w:val="1"/>
          <w:numId w:val="1"/>
        </w:numPr>
        <w:rPr>
          <w:rFonts w:ascii="Times New Roman" w:hAnsi="Times New Roman" w:cs="Times New Roman"/>
          <w:sz w:val="24"/>
          <w:szCs w:val="24"/>
        </w:rPr>
      </w:pPr>
      <w:r w:rsidRPr="00FB44E1">
        <w:rPr>
          <w:rFonts w:ascii="Times New Roman" w:hAnsi="Times New Roman" w:cs="Times New Roman"/>
          <w:sz w:val="24"/>
          <w:szCs w:val="24"/>
        </w:rPr>
        <w:t>Add social features like friend lists, leaderboards, and achievements to increase user engagement.</w:t>
      </w:r>
    </w:p>
    <w:p w14:paraId="623B016B" w14:textId="77777777" w:rsidR="00FB44E1" w:rsidRPr="00FB44E1" w:rsidRDefault="00FB44E1" w:rsidP="00FB44E1">
      <w:pPr>
        <w:numPr>
          <w:ilvl w:val="1"/>
          <w:numId w:val="1"/>
        </w:numPr>
        <w:rPr>
          <w:rFonts w:ascii="Times New Roman" w:hAnsi="Times New Roman" w:cs="Times New Roman"/>
          <w:sz w:val="24"/>
          <w:szCs w:val="24"/>
        </w:rPr>
      </w:pPr>
      <w:r w:rsidRPr="00FB44E1">
        <w:rPr>
          <w:rFonts w:ascii="Times New Roman" w:hAnsi="Times New Roman" w:cs="Times New Roman"/>
          <w:sz w:val="24"/>
          <w:szCs w:val="24"/>
        </w:rPr>
        <w:t>Introduce new game modes, levels, or challenges to keep the game interesting and retain players.</w:t>
      </w:r>
    </w:p>
    <w:p w14:paraId="0CB24568" w14:textId="77777777" w:rsidR="00FB44E1" w:rsidRPr="00FB44E1" w:rsidRDefault="00FB44E1" w:rsidP="00FB44E1">
      <w:pPr>
        <w:numPr>
          <w:ilvl w:val="0"/>
          <w:numId w:val="1"/>
        </w:numPr>
        <w:rPr>
          <w:rFonts w:ascii="Times New Roman" w:hAnsi="Times New Roman" w:cs="Times New Roman"/>
          <w:sz w:val="24"/>
          <w:szCs w:val="24"/>
        </w:rPr>
      </w:pPr>
      <w:r w:rsidRPr="00FB44E1">
        <w:rPr>
          <w:rFonts w:ascii="Times New Roman" w:hAnsi="Times New Roman" w:cs="Times New Roman"/>
          <w:b/>
          <w:bCs/>
          <w:sz w:val="24"/>
          <w:szCs w:val="24"/>
        </w:rPr>
        <w:t>Hosting on Additional Clients (Xbox and PS4):</w:t>
      </w:r>
    </w:p>
    <w:p w14:paraId="2E1D70F6" w14:textId="77777777" w:rsidR="00FB44E1" w:rsidRPr="00FB44E1" w:rsidRDefault="00FB44E1" w:rsidP="00FB44E1">
      <w:pPr>
        <w:numPr>
          <w:ilvl w:val="1"/>
          <w:numId w:val="1"/>
        </w:numPr>
        <w:rPr>
          <w:rFonts w:ascii="Times New Roman" w:hAnsi="Times New Roman" w:cs="Times New Roman"/>
          <w:sz w:val="24"/>
          <w:szCs w:val="24"/>
        </w:rPr>
      </w:pPr>
      <w:r w:rsidRPr="00FB44E1">
        <w:rPr>
          <w:rFonts w:ascii="Times New Roman" w:hAnsi="Times New Roman" w:cs="Times New Roman"/>
          <w:sz w:val="24"/>
          <w:szCs w:val="24"/>
        </w:rPr>
        <w:t>Develop client applications specifically for Xbox and PS4, adhering to the respective platforms' development guidelines and API requirements.</w:t>
      </w:r>
    </w:p>
    <w:p w14:paraId="3A836077" w14:textId="77777777" w:rsidR="00FB44E1" w:rsidRPr="00FB44E1" w:rsidRDefault="00FB44E1" w:rsidP="00FB44E1">
      <w:pPr>
        <w:numPr>
          <w:ilvl w:val="1"/>
          <w:numId w:val="1"/>
        </w:numPr>
        <w:rPr>
          <w:rFonts w:ascii="Times New Roman" w:hAnsi="Times New Roman" w:cs="Times New Roman"/>
          <w:sz w:val="24"/>
          <w:szCs w:val="24"/>
        </w:rPr>
      </w:pPr>
      <w:r w:rsidRPr="00FB44E1">
        <w:rPr>
          <w:rFonts w:ascii="Times New Roman" w:hAnsi="Times New Roman" w:cs="Times New Roman"/>
          <w:sz w:val="24"/>
          <w:szCs w:val="24"/>
        </w:rPr>
        <w:t>Utilize platform-specific features such as achievements/trophies, multiplayer capabilities, and voice chat to enhance the gaming experience on these consoles.</w:t>
      </w:r>
    </w:p>
    <w:p w14:paraId="5D187990" w14:textId="77777777" w:rsidR="00FB44E1" w:rsidRPr="00FB44E1" w:rsidRDefault="00FB44E1" w:rsidP="00FB44E1">
      <w:pPr>
        <w:numPr>
          <w:ilvl w:val="1"/>
          <w:numId w:val="1"/>
        </w:numPr>
        <w:rPr>
          <w:rFonts w:ascii="Times New Roman" w:hAnsi="Times New Roman" w:cs="Times New Roman"/>
          <w:sz w:val="24"/>
          <w:szCs w:val="24"/>
        </w:rPr>
      </w:pPr>
      <w:r w:rsidRPr="00FB44E1">
        <w:rPr>
          <w:rFonts w:ascii="Times New Roman" w:hAnsi="Times New Roman" w:cs="Times New Roman"/>
          <w:sz w:val="24"/>
          <w:szCs w:val="24"/>
        </w:rPr>
        <w:t>Conduct extensive testing on both platforms to ensure performance, compatibility, and a seamless user experience.</w:t>
      </w:r>
    </w:p>
    <w:p w14:paraId="7106B263" w14:textId="77777777" w:rsidR="00521334" w:rsidRPr="00FB44E1" w:rsidRDefault="00521334">
      <w:pPr>
        <w:rPr>
          <w:rFonts w:ascii="Times New Roman" w:hAnsi="Times New Roman" w:cs="Times New Roman"/>
          <w:sz w:val="24"/>
          <w:szCs w:val="24"/>
        </w:rPr>
      </w:pPr>
    </w:p>
    <w:sectPr w:rsidR="00521334" w:rsidRPr="00FB4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25655A"/>
    <w:multiLevelType w:val="multilevel"/>
    <w:tmpl w:val="E508F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1813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E1"/>
    <w:rsid w:val="00521334"/>
    <w:rsid w:val="00C46533"/>
    <w:rsid w:val="00FB4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696A"/>
  <w15:chartTrackingRefBased/>
  <w15:docId w15:val="{74790F81-F044-4302-B648-37DE014A6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4E1"/>
    <w:rPr>
      <w:rFonts w:eastAsiaTheme="majorEastAsia" w:cstheme="majorBidi"/>
      <w:color w:val="272727" w:themeColor="text1" w:themeTint="D8"/>
    </w:rPr>
  </w:style>
  <w:style w:type="paragraph" w:styleId="Title">
    <w:name w:val="Title"/>
    <w:basedOn w:val="Normal"/>
    <w:next w:val="Normal"/>
    <w:link w:val="TitleChar"/>
    <w:uiPriority w:val="10"/>
    <w:qFormat/>
    <w:rsid w:val="00FB4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4E1"/>
    <w:pPr>
      <w:spacing w:before="160"/>
      <w:jc w:val="center"/>
    </w:pPr>
    <w:rPr>
      <w:i/>
      <w:iCs/>
      <w:color w:val="404040" w:themeColor="text1" w:themeTint="BF"/>
    </w:rPr>
  </w:style>
  <w:style w:type="character" w:customStyle="1" w:styleId="QuoteChar">
    <w:name w:val="Quote Char"/>
    <w:basedOn w:val="DefaultParagraphFont"/>
    <w:link w:val="Quote"/>
    <w:uiPriority w:val="29"/>
    <w:rsid w:val="00FB44E1"/>
    <w:rPr>
      <w:i/>
      <w:iCs/>
      <w:color w:val="404040" w:themeColor="text1" w:themeTint="BF"/>
    </w:rPr>
  </w:style>
  <w:style w:type="paragraph" w:styleId="ListParagraph">
    <w:name w:val="List Paragraph"/>
    <w:basedOn w:val="Normal"/>
    <w:uiPriority w:val="34"/>
    <w:qFormat/>
    <w:rsid w:val="00FB44E1"/>
    <w:pPr>
      <w:ind w:left="720"/>
      <w:contextualSpacing/>
    </w:pPr>
  </w:style>
  <w:style w:type="character" w:styleId="IntenseEmphasis">
    <w:name w:val="Intense Emphasis"/>
    <w:basedOn w:val="DefaultParagraphFont"/>
    <w:uiPriority w:val="21"/>
    <w:qFormat/>
    <w:rsid w:val="00FB44E1"/>
    <w:rPr>
      <w:i/>
      <w:iCs/>
      <w:color w:val="0F4761" w:themeColor="accent1" w:themeShade="BF"/>
    </w:rPr>
  </w:style>
  <w:style w:type="paragraph" w:styleId="IntenseQuote">
    <w:name w:val="Intense Quote"/>
    <w:basedOn w:val="Normal"/>
    <w:next w:val="Normal"/>
    <w:link w:val="IntenseQuoteChar"/>
    <w:uiPriority w:val="30"/>
    <w:qFormat/>
    <w:rsid w:val="00FB4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4E1"/>
    <w:rPr>
      <w:i/>
      <w:iCs/>
      <w:color w:val="0F4761" w:themeColor="accent1" w:themeShade="BF"/>
    </w:rPr>
  </w:style>
  <w:style w:type="character" w:styleId="IntenseReference">
    <w:name w:val="Intense Reference"/>
    <w:basedOn w:val="DefaultParagraphFont"/>
    <w:uiPriority w:val="32"/>
    <w:qFormat/>
    <w:rsid w:val="00FB44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43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Ronald</dc:creator>
  <cp:keywords/>
  <dc:description/>
  <cp:lastModifiedBy>Williams, Ronald</cp:lastModifiedBy>
  <cp:revision>1</cp:revision>
  <dcterms:created xsi:type="dcterms:W3CDTF">2024-05-27T13:23:00Z</dcterms:created>
  <dcterms:modified xsi:type="dcterms:W3CDTF">2024-05-27T13:30:00Z</dcterms:modified>
</cp:coreProperties>
</file>