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24864816" w:history="1">
            <w:r w:rsidR="005C072A" w:rsidRPr="00FC2F9E">
              <w:rPr>
                <w:rStyle w:val="ab"/>
                <w:rFonts w:cstheme="minorHAnsi"/>
                <w:noProof/>
              </w:rPr>
              <w:t>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Назначение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7" w:history="1">
            <w:r w:rsidR="005C072A" w:rsidRPr="00FC2F9E">
              <w:rPr>
                <w:rStyle w:val="ab"/>
                <w:rFonts w:cstheme="minorHAnsi"/>
                <w:noProof/>
              </w:rPr>
              <w:t>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Системные требования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8" w:history="1">
            <w:r w:rsidR="005C072A" w:rsidRPr="00FC2F9E">
              <w:rPr>
                <w:rStyle w:val="ab"/>
                <w:rFonts w:cstheme="minorHAnsi"/>
                <w:noProof/>
              </w:rPr>
              <w:t>3.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Параметры приложения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19" w:history="1">
            <w:r w:rsidR="005C072A" w:rsidRPr="00FC2F9E">
              <w:rPr>
                <w:rStyle w:val="ab"/>
                <w:rFonts w:cstheme="minorHAnsi"/>
                <w:noProof/>
              </w:rPr>
              <w:t>4.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0" w:history="1">
            <w:r w:rsidR="005C072A" w:rsidRPr="00FC2F9E">
              <w:rPr>
                <w:rStyle w:val="ab"/>
                <w:rFonts w:cstheme="minorHAnsi"/>
                <w:noProof/>
              </w:rPr>
              <w:t>4.1.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Список модулей сигналов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1" w:history="1">
            <w:r w:rsidR="005C072A" w:rsidRPr="00FC2F9E">
              <w:rPr>
                <w:rStyle w:val="ab"/>
                <w:rFonts w:cstheme="minorHAnsi"/>
                <w:noProof/>
              </w:rPr>
              <w:t>4.2.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Панель состояния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2" w:history="1">
            <w:r w:rsidR="005C072A" w:rsidRPr="00FC2F9E">
              <w:rPr>
                <w:rStyle w:val="ab"/>
                <w:rFonts w:cstheme="minorHAnsi"/>
                <w:noProof/>
              </w:rPr>
              <w:t>4.4.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Рабочая область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3" w:history="1">
            <w:r w:rsidR="005C072A" w:rsidRPr="00FC2F9E">
              <w:rPr>
                <w:rStyle w:val="ab"/>
                <w:rFonts w:cstheme="minorHAnsi"/>
                <w:noProof/>
              </w:rPr>
              <w:t>4.6.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Таблица значений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4" w:history="1">
            <w:r w:rsidR="005C072A" w:rsidRPr="00FC2F9E">
              <w:rPr>
                <w:rStyle w:val="ab"/>
                <w:rFonts w:cstheme="minorHAnsi"/>
                <w:noProof/>
              </w:rPr>
              <w:t>5.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5" w:history="1"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5.1.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Триггеры для модуля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6" w:history="1"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5.2.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Триггеры для сигнала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7" w:history="1">
            <w:r w:rsidR="005C072A" w:rsidRPr="00FC2F9E">
              <w:rPr>
                <w:rStyle w:val="ab"/>
                <w:rFonts w:cstheme="minorHAnsi"/>
                <w:noProof/>
              </w:rPr>
              <w:t>6.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Отчет по активным событиям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8" w:history="1">
            <w:r w:rsidR="005C072A" w:rsidRPr="00FC2F9E">
              <w:rPr>
                <w:rStyle w:val="ab"/>
                <w:rFonts w:cstheme="minorHAnsi"/>
                <w:noProof/>
              </w:rPr>
              <w:t>7.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Просмотр архива данных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29" w:history="1">
            <w:r w:rsidR="005C072A" w:rsidRPr="00FC2F9E">
              <w:rPr>
                <w:rStyle w:val="ab"/>
                <w:rFonts w:cstheme="minorHAnsi"/>
                <w:noProof/>
              </w:rPr>
              <w:t>7.1.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0" w:history="1">
            <w:r w:rsidR="005C072A" w:rsidRPr="00FC2F9E">
              <w:rPr>
                <w:rStyle w:val="ab"/>
                <w:rFonts w:cstheme="minorHAnsi"/>
                <w:noProof/>
              </w:rPr>
              <w:t>7.2.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Экспорт данных в файл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1" w:history="1">
            <w:r w:rsidR="005C072A" w:rsidRPr="00FC2F9E">
              <w:rPr>
                <w:rStyle w:val="ab"/>
                <w:rFonts w:cstheme="minorHAnsi"/>
                <w:noProof/>
              </w:rPr>
              <w:t>8.</w:t>
            </w:r>
            <w:r w:rsidR="005C072A">
              <w:rPr>
                <w:rFonts w:eastAsiaTheme="minorEastAsia"/>
                <w:noProof/>
                <w:lang w:eastAsia="ru-RU"/>
              </w:rPr>
              <w:tab/>
            </w:r>
            <w:r w:rsidR="005C072A" w:rsidRPr="00FC2F9E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2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Arduino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3" w:history="1">
            <w:r w:rsidR="005C072A" w:rsidRPr="00FC2F9E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4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NET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(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C</w:t>
            </w:r>
            <w:r w:rsidR="005C072A" w:rsidRPr="00FC2F9E">
              <w:rPr>
                <w:rStyle w:val="ab"/>
                <w:rFonts w:cstheme="minorHAnsi"/>
                <w:noProof/>
              </w:rPr>
              <w:t>#).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5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5C072A" w:rsidRPr="00FC2F9E">
              <w:rPr>
                <w:rStyle w:val="ab"/>
                <w:rFonts w:cstheme="minorHAnsi"/>
                <w:noProof/>
              </w:rPr>
              <w:t>.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6" w:history="1">
            <w:r w:rsidR="005C072A" w:rsidRPr="00FC2F9E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7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API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8" w:history="1">
            <w:r w:rsidR="005C072A" w:rsidRPr="00FC2F9E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39" w:history="1">
            <w:r w:rsidR="005C072A" w:rsidRPr="00FC2F9E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5C072A" w:rsidRPr="00FC2F9E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="005C072A" w:rsidRPr="00FC2F9E">
              <w:rPr>
                <w:rStyle w:val="ab"/>
                <w:rFonts w:cstheme="minorHAnsi"/>
                <w:noProof/>
                <w:lang w:val="en-US"/>
              </w:rPr>
              <w:t>email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072A" w:rsidRDefault="001B294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24864840" w:history="1">
            <w:r w:rsidR="005C072A" w:rsidRPr="00FC2F9E">
              <w:rPr>
                <w:rStyle w:val="ab"/>
                <w:rFonts w:cstheme="minorHAnsi"/>
                <w:noProof/>
              </w:rPr>
              <w:t>ЛИЦЕНЗИЯ</w:t>
            </w:r>
            <w:r w:rsidR="005C07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072A">
              <w:rPr>
                <w:noProof/>
                <w:webHidden/>
              </w:rPr>
              <w:instrText xml:space="preserve"> PAGEREF _Toc524864840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072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1B2942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24864816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</w:t>
      </w:r>
      <w:r w:rsidR="00417A28">
        <w:rPr>
          <w:rFonts w:cstheme="minorHAnsi"/>
          <w:sz w:val="24"/>
          <w:szCs w:val="24"/>
        </w:rPr>
        <w:t xml:space="preserve"> (ниже, те 100 Гц максимум, по умолчанию 10 Гц)</w:t>
      </w:r>
      <w:r w:rsidR="00576DD7" w:rsidRPr="00B13AE7">
        <w:rPr>
          <w:rFonts w:cstheme="minorHAnsi"/>
          <w:sz w:val="24"/>
          <w:szCs w:val="24"/>
        </w:rPr>
        <w:t>, количество устройств и сигналов выбирается пользователем;</w:t>
      </w:r>
    </w:p>
    <w:p w:rsidR="00417A28" w:rsidRPr="00417A28" w:rsidRDefault="00417A28" w:rsidP="00417A28">
      <w:pPr>
        <w:pStyle w:val="a3"/>
        <w:rPr>
          <w:rFonts w:cstheme="minorHAnsi"/>
          <w:sz w:val="24"/>
          <w:szCs w:val="24"/>
        </w:rPr>
      </w:pPr>
    </w:p>
    <w:p w:rsidR="00417A28" w:rsidRPr="00417A28" w:rsidRDefault="00417A28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>допустимое количество сигналов для записи 2048, кол-во модулей 8 (при превышении ничего страшного не произойдет, будет только предупреждение, запас предусмотрен);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417A28" w:rsidRDefault="00417A28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добавление сигнала для просмотра/записи только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клиентом, никаких дополнительных</w:t>
      </w: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 движений не требуются</w:t>
      </w:r>
      <w:r w:rsidR="00BA7E19" w:rsidRPr="00417A28"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24864817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24864818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4B7C33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931920" cy="2449929"/>
            <wp:effectExtent l="19050" t="0" r="0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28" cy="244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4B7C33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>.</w:t>
      </w:r>
    </w:p>
    <w:p w:rsidR="007072DE" w:rsidRDefault="004B7C33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Период записи – цикл, с которым значения попадают в буфер для отправки, размер пакета определяет период отправки всего буфера данных (см. пункт 5)</w:t>
      </w:r>
      <w:r w:rsidR="00F5115C">
        <w:rPr>
          <w:rFonts w:cstheme="minorHAnsi"/>
          <w:sz w:val="24"/>
          <w:szCs w:val="24"/>
        </w:rPr>
        <w:t xml:space="preserve">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24864819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1B2942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1B2942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24864820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24864821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1B2942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24864822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24864823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24864824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1B2942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1B2942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24864825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24864826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1B2942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1B2942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1B2942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1B2942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1B2942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1B2942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24864827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1B2942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24864828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24864829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C072A" w:rsidRPr="005C072A" w:rsidRDefault="005C072A" w:rsidP="005C072A">
      <w:pPr>
        <w:pStyle w:val="a3"/>
        <w:numPr>
          <w:ilvl w:val="1"/>
          <w:numId w:val="1"/>
        </w:numPr>
        <w:outlineLvl w:val="1"/>
        <w:rPr>
          <w:rFonts w:cstheme="minorHAnsi"/>
          <w:sz w:val="24"/>
          <w:szCs w:val="24"/>
        </w:rPr>
      </w:pPr>
      <w:bookmarkStart w:id="53" w:name="_Toc524864830"/>
      <w:r>
        <w:rPr>
          <w:rFonts w:cstheme="minorHAnsi"/>
          <w:sz w:val="28"/>
          <w:szCs w:val="24"/>
        </w:rPr>
        <w:lastRenderedPageBreak/>
        <w:t>Экспорт данных в файл</w:t>
      </w:r>
      <w:bookmarkEnd w:id="53"/>
    </w:p>
    <w:p w:rsidR="005C072A" w:rsidRDefault="005C072A">
      <w:pPr>
        <w:rPr>
          <w:rFonts w:cstheme="minorHAnsi"/>
          <w:sz w:val="24"/>
          <w:szCs w:val="24"/>
        </w:rPr>
      </w:pPr>
    </w:p>
    <w:p w:rsidR="005C072A" w:rsidRPr="005C072A" w:rsidRDefault="005C072A" w:rsidP="005C072A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Экспорт данных возможен в текстовый файл, файл </w:t>
      </w:r>
      <w:r>
        <w:rPr>
          <w:rFonts w:cstheme="minorHAnsi"/>
          <w:sz w:val="24"/>
          <w:szCs w:val="24"/>
          <w:lang w:val="en-US"/>
        </w:rPr>
        <w:t xml:space="preserve">json </w:t>
      </w:r>
      <w:r>
        <w:rPr>
          <w:rFonts w:cstheme="minorHAnsi"/>
          <w:sz w:val="24"/>
          <w:szCs w:val="24"/>
        </w:rPr>
        <w:t>и в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файл </w:t>
      </w:r>
      <w:r>
        <w:rPr>
          <w:rFonts w:cstheme="minorHAnsi"/>
          <w:sz w:val="24"/>
          <w:szCs w:val="24"/>
          <w:lang w:val="en-US"/>
        </w:rPr>
        <w:t>xlsx.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открытия окна экспорта нажмите кнопку «Экспорт» на панели управления.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1840230" cy="923719"/>
            <wp:effectExtent l="19050" t="0" r="762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74349" b="8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92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экспорта данных.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55770" cy="3427620"/>
            <wp:effectExtent l="19050" t="0" r="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00" cy="342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.3.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экспорта.</w:t>
      </w:r>
    </w:p>
    <w:p w:rsidR="005C072A" w:rsidRDefault="005C072A" w:rsidP="005C072A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Выберите сигналы для экспорта, выберите время и нажмите кнопку "Экспорт".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</w:p>
    <w:p w:rsidR="005C072A" w:rsidRPr="005C072A" w:rsidRDefault="005C072A" w:rsidP="005C072A">
      <w:pPr>
        <w:pStyle w:val="a3"/>
        <w:ind w:left="0" w:firstLine="284"/>
        <w:rPr>
          <w:rFonts w:cstheme="minorHAnsi"/>
          <w:b/>
          <w:sz w:val="24"/>
          <w:szCs w:val="24"/>
        </w:rPr>
      </w:pPr>
      <w:r w:rsidRPr="005C072A">
        <w:rPr>
          <w:rFonts w:cstheme="minorHAnsi"/>
          <w:b/>
          <w:sz w:val="24"/>
          <w:szCs w:val="24"/>
        </w:rPr>
        <w:t>Замечание</w:t>
      </w:r>
      <w:r>
        <w:rPr>
          <w:rFonts w:cstheme="minorHAnsi"/>
          <w:b/>
          <w:sz w:val="24"/>
          <w:szCs w:val="24"/>
        </w:rPr>
        <w:t xml:space="preserve">: для </w:t>
      </w:r>
      <w:r>
        <w:rPr>
          <w:rFonts w:cstheme="minorHAnsi"/>
          <w:b/>
          <w:sz w:val="24"/>
          <w:szCs w:val="24"/>
          <w:lang w:val="en-US"/>
        </w:rPr>
        <w:t xml:space="preserve">SVMonitor </w:t>
      </w:r>
      <w:r>
        <w:rPr>
          <w:rFonts w:cstheme="minorHAnsi"/>
          <w:b/>
          <w:sz w:val="24"/>
          <w:szCs w:val="24"/>
        </w:rPr>
        <w:t>экспорт возможен только просматриваемых в данный момент сигналов.</w:t>
      </w:r>
    </w:p>
    <w:p w:rsidR="005C072A" w:rsidRDefault="005C072A" w:rsidP="005C072A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5C072A" w:rsidRDefault="005C072A">
      <w:pPr>
        <w:rPr>
          <w:rFonts w:cstheme="minorHAnsi"/>
          <w:sz w:val="24"/>
          <w:szCs w:val="24"/>
        </w:rPr>
      </w:pPr>
    </w:p>
    <w:p w:rsidR="005C072A" w:rsidRDefault="005C07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4" w:name="_Toc524864831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4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1B2942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1B2942">
        <w:rPr>
          <w:noProof/>
          <w:lang w:eastAsia="ru-RU"/>
        </w:rPr>
      </w:r>
      <w:r w:rsidRPr="001B2942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5" w:name="OLE_LINK85"/>
                    <w:bookmarkStart w:id="56" w:name="OLE_LINK86"/>
                    <w:bookmarkStart w:id="57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5"/>
                    <w:bookmarkEnd w:id="56"/>
                    <w:bookmarkEnd w:id="57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8" w:name="OLE_LINK90"/>
      <w:bookmarkStart w:id="59" w:name="OLE_LINK91"/>
      <w:bookmarkStart w:id="60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8"/>
      <w:bookmarkEnd w:id="59"/>
      <w:bookmarkEnd w:id="60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1" w:name="OLE_LINK88"/>
      <w:bookmarkStart w:id="62" w:name="OLE_LINK89"/>
      <w:r>
        <w:rPr>
          <w:sz w:val="21"/>
          <w:lang w:val="en-US"/>
        </w:rPr>
        <w:t>SVMonitor</w:t>
      </w:r>
      <w:bookmarkEnd w:id="61"/>
      <w:bookmarkEnd w:id="62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B86EC0">
        <w:rPr>
          <w:sz w:val="24"/>
          <w:szCs w:val="24"/>
        </w:rPr>
        <w:t xml:space="preserve">в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5C072A" w:rsidRDefault="005C072A">
      <w:pPr>
        <w:rPr>
          <w:sz w:val="21"/>
        </w:rPr>
      </w:pP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3" w:name="_Toc524864832"/>
      <w:r w:rsidRPr="00F23C2C">
        <w:rPr>
          <w:rFonts w:cstheme="minorHAnsi"/>
          <w:sz w:val="28"/>
          <w:szCs w:val="24"/>
        </w:rPr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3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4EF5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bool isOdd =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 % 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34EF5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="00934E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isOdd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4EF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906019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svisual::addValue(</w:t>
      </w:r>
      <w:r w:rsidR="00906019"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!isOdd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4" w:name="_Toc524864833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4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34610C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</w:t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3461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24864834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5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6" w:name="_Toc524864835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6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7" w:name="OLE_LINK60"/>
      <w:bookmarkStart w:id="68" w:name="OLE_LINK61"/>
      <w:bookmarkStart w:id="69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7"/>
    <w:bookmarkEnd w:id="68"/>
    <w:bookmarkEnd w:id="69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0" w:name="_Toc524864836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70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1" w:name="OLE_LINK57"/>
      <w:bookmarkStart w:id="72" w:name="OLE_LINK58"/>
      <w:bookmarkStart w:id="73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1"/>
    <w:bookmarkEnd w:id="72"/>
    <w:bookmarkEnd w:id="73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4" w:name="OLE_LINK37"/>
      <w:bookmarkStart w:id="75" w:name="OLE_LINK38"/>
      <w:bookmarkStart w:id="76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4"/>
      <w:bookmarkEnd w:id="75"/>
      <w:bookmarkEnd w:id="76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527951" w:rsidRDefault="00527951" w:rsidP="00FA1D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58196" cy="1097280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0730" t="35371" r="26609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196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951" w:rsidRDefault="00527951" w:rsidP="00FA1D61">
      <w:pPr>
        <w:ind w:firstLine="284"/>
        <w:rPr>
          <w:rFonts w:cstheme="minorHAnsi"/>
          <w:sz w:val="24"/>
          <w:szCs w:val="24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7" w:name="_Toc524864837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7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8" w:name="OLE_LINK76"/>
      <w:bookmarkStart w:id="79" w:name="OLE_LINK77"/>
      <w:bookmarkStart w:id="80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8"/>
      <w:bookmarkEnd w:id="79"/>
      <w:bookmarkEnd w:id="80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1" w:name="OLE_LINK79"/>
      <w:bookmarkStart w:id="82" w:name="OLE_LINK80"/>
      <w:bookmarkStart w:id="83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1"/>
      <w:bookmarkEnd w:id="82"/>
      <w:bookmarkEnd w:id="83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2486483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4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417A28" w:rsidRPr="00417A28" w:rsidRDefault="00417A28" w:rsidP="00417A28">
      <w:pPr>
        <w:ind w:firstLine="284"/>
        <w:rPr>
          <w:rFonts w:ascii="Consolas" w:hAnsi="Consolas" w:cs="Consolas"/>
          <w:b/>
          <w:color w:val="000000"/>
          <w:sz w:val="19"/>
          <w:szCs w:val="19"/>
        </w:rPr>
      </w:pPr>
      <w:r w:rsidRPr="00417A28">
        <w:rPr>
          <w:rFonts w:ascii="Consolas" w:hAnsi="Consolas" w:cs="Consolas"/>
          <w:b/>
          <w:color w:val="000000"/>
          <w:sz w:val="19"/>
          <w:szCs w:val="19"/>
          <w:highlight w:val="white"/>
        </w:rPr>
        <w:t>cycleRecMs</w:t>
      </w:r>
      <w:r w:rsidRPr="00417A28">
        <w:rPr>
          <w:rFonts w:cstheme="minorHAnsi"/>
          <w:b/>
          <w:sz w:val="24"/>
          <w:szCs w:val="24"/>
        </w:rPr>
        <w:t xml:space="preserve"> не </w:t>
      </w:r>
      <w:r>
        <w:rPr>
          <w:rFonts w:cstheme="minorHAnsi"/>
          <w:b/>
          <w:sz w:val="24"/>
          <w:szCs w:val="24"/>
        </w:rPr>
        <w:t>должен</w:t>
      </w:r>
      <w:r w:rsidRPr="00417A28">
        <w:rPr>
          <w:rFonts w:cstheme="minorHAnsi"/>
          <w:b/>
          <w:sz w:val="24"/>
          <w:szCs w:val="24"/>
        </w:rPr>
        <w:t xml:space="preserve"> быть</w:t>
      </w:r>
      <w:r>
        <w:rPr>
          <w:rFonts w:cstheme="minorHAnsi"/>
          <w:b/>
          <w:sz w:val="24"/>
          <w:szCs w:val="24"/>
        </w:rPr>
        <w:t xml:space="preserve"> задан</w:t>
      </w:r>
      <w:r w:rsidRPr="00417A28">
        <w:rPr>
          <w:rFonts w:cstheme="minorHAnsi"/>
          <w:b/>
          <w:sz w:val="24"/>
          <w:szCs w:val="24"/>
        </w:rPr>
        <w:t xml:space="preserve"> меньше 10 мс.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5" w:name="_Toc52486483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5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6" w:name="OLE_LINK70"/>
      <w:bookmarkStart w:id="87" w:name="OLE_LINK71"/>
      <w:bookmarkStart w:id="88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6"/>
      <w:bookmarkEnd w:id="87"/>
      <w:bookmarkEnd w:id="88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9" w:name="OLE_LINK45"/>
      <w:bookmarkStart w:id="90" w:name="OLE_LINK46"/>
      <w:bookmarkStart w:id="91" w:name="OLE_LINK47"/>
      <w:bookmarkStart w:id="92" w:name="OLE_LINK43"/>
      <w:bookmarkStart w:id="93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9"/>
      <w:bookmarkEnd w:id="90"/>
      <w:bookmarkEnd w:id="91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4" w:name="OLE_LINK48"/>
      <w:bookmarkStart w:id="95" w:name="OLE_LINK49"/>
      <w:bookmarkStart w:id="96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4"/>
      <w:bookmarkEnd w:id="95"/>
      <w:bookmarkEnd w:id="96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2"/>
      <w:bookmarkEnd w:id="93"/>
      <w:r w:rsidRPr="00DD3E6E">
        <w:rPr>
          <w:color w:val="000000"/>
          <w:lang w:val="en-US"/>
        </w:rPr>
        <w:t xml:space="preserve">sendAddr = </w:t>
      </w:r>
      <w:bookmarkStart w:id="97" w:name="OLE_LINK40"/>
      <w:bookmarkStart w:id="98" w:name="OLE_LINK41"/>
      <w:bookmarkStart w:id="99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7"/>
      <w:bookmarkEnd w:id="98"/>
      <w:bookmarkEnd w:id="99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100" w:name="OLE_LINK51"/>
      <w:bookmarkStart w:id="101" w:name="OLE_LINK52"/>
      <w:bookmarkStart w:id="102" w:name="OLE_LINK53"/>
      <w:r>
        <w:rPr>
          <w:color w:val="000000"/>
          <w:lang w:val="en-US"/>
        </w:rPr>
        <w:t>recvAddr</w:t>
      </w:r>
      <w:bookmarkEnd w:id="100"/>
      <w:bookmarkEnd w:id="101"/>
      <w:bookmarkEnd w:id="102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3" w:name="OLE_LINK54"/>
      <w:bookmarkStart w:id="104" w:name="OLE_LINK55"/>
      <w:bookmarkStart w:id="105" w:name="OLE_LINK56"/>
      <w:r w:rsidRPr="00DD3E6E">
        <w:rPr>
          <w:b/>
          <w:bCs/>
          <w:color w:val="008080"/>
          <w:lang w:val="en-US"/>
        </w:rPr>
        <w:t>'</w:t>
      </w:r>
      <w:bookmarkEnd w:id="103"/>
      <w:bookmarkEnd w:id="104"/>
      <w:bookmarkEnd w:id="105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6" w:name="OLE_LINK73"/>
      <w:bookmarkStart w:id="107" w:name="OLE_LINK74"/>
      <w:bookmarkStart w:id="108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6"/>
    <w:bookmarkEnd w:id="107"/>
    <w:bookmarkEnd w:id="108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9" w:name="OLE_LINK68"/>
      <w:bookmarkStart w:id="110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40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1" w:name="OLE_LINK65"/>
      <w:bookmarkStart w:id="112" w:name="OLE_LINK66"/>
      <w:bookmarkStart w:id="113" w:name="OLE_LINK67"/>
      <w:bookmarkEnd w:id="109"/>
      <w:bookmarkEnd w:id="110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4" w:name="OLE_LINK63"/>
      <w:bookmarkStart w:id="115" w:name="OLE_LINK64"/>
      <w:r w:rsidR="001B2942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1B2942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4"/>
      <w:bookmarkEnd w:id="115"/>
      <w:r w:rsidR="001B2942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41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1"/>
      <w:bookmarkEnd w:id="112"/>
      <w:bookmarkEnd w:id="113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6" w:name="_Toc524864840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6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3"/>
      <w:footerReference w:type="default" r:id="rId44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1EA2" w:rsidRDefault="00D31EA2" w:rsidP="00FB58BE">
      <w:pPr>
        <w:spacing w:after="0" w:line="240" w:lineRule="auto"/>
      </w:pPr>
      <w:r>
        <w:separator/>
      </w:r>
    </w:p>
  </w:endnote>
  <w:endnote w:type="continuationSeparator" w:id="1">
    <w:p w:rsidR="00D31EA2" w:rsidRDefault="00D31EA2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1B2942">
        <w:pPr>
          <w:pStyle w:val="a8"/>
          <w:jc w:val="right"/>
        </w:pPr>
        <w:fldSimple w:instr=" PAGE   \* MERGEFORMAT ">
          <w:r w:rsidR="004B7C33">
            <w:rPr>
              <w:noProof/>
            </w:rPr>
            <w:t>4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1EA2" w:rsidRDefault="00D31EA2" w:rsidP="00FB58BE">
      <w:pPr>
        <w:spacing w:after="0" w:line="240" w:lineRule="auto"/>
      </w:pPr>
      <w:r>
        <w:separator/>
      </w:r>
    </w:p>
  </w:footnote>
  <w:footnote w:type="continuationSeparator" w:id="1">
    <w:p w:rsidR="00D31EA2" w:rsidRDefault="00D31EA2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B97EA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8306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0B29"/>
    <w:rsid w:val="0001429B"/>
    <w:rsid w:val="00033DA4"/>
    <w:rsid w:val="00047483"/>
    <w:rsid w:val="00071CCF"/>
    <w:rsid w:val="000747AC"/>
    <w:rsid w:val="00084F03"/>
    <w:rsid w:val="00085D40"/>
    <w:rsid w:val="000A2F0C"/>
    <w:rsid w:val="000A5EE9"/>
    <w:rsid w:val="000B4761"/>
    <w:rsid w:val="000B4D62"/>
    <w:rsid w:val="000B5589"/>
    <w:rsid w:val="000C1F6B"/>
    <w:rsid w:val="000D7CF8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294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240A"/>
    <w:rsid w:val="0032679C"/>
    <w:rsid w:val="00326E34"/>
    <w:rsid w:val="0034610C"/>
    <w:rsid w:val="003563E8"/>
    <w:rsid w:val="00361ACF"/>
    <w:rsid w:val="00390538"/>
    <w:rsid w:val="0039795E"/>
    <w:rsid w:val="003C523B"/>
    <w:rsid w:val="003C74D2"/>
    <w:rsid w:val="003C7AC6"/>
    <w:rsid w:val="003E0F9B"/>
    <w:rsid w:val="003E19B0"/>
    <w:rsid w:val="0040336C"/>
    <w:rsid w:val="0040794B"/>
    <w:rsid w:val="00417A28"/>
    <w:rsid w:val="00420E7C"/>
    <w:rsid w:val="0044200B"/>
    <w:rsid w:val="0045145C"/>
    <w:rsid w:val="00454FC2"/>
    <w:rsid w:val="00490212"/>
    <w:rsid w:val="004B553E"/>
    <w:rsid w:val="004B669B"/>
    <w:rsid w:val="004B7C33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27951"/>
    <w:rsid w:val="005436C5"/>
    <w:rsid w:val="0056702A"/>
    <w:rsid w:val="00572665"/>
    <w:rsid w:val="00572819"/>
    <w:rsid w:val="00575BA9"/>
    <w:rsid w:val="00576C84"/>
    <w:rsid w:val="00576DD7"/>
    <w:rsid w:val="00597AE3"/>
    <w:rsid w:val="005A0C8E"/>
    <w:rsid w:val="005C072A"/>
    <w:rsid w:val="005D2C32"/>
    <w:rsid w:val="005D2DBD"/>
    <w:rsid w:val="005D6BE7"/>
    <w:rsid w:val="005E1964"/>
    <w:rsid w:val="005F6E01"/>
    <w:rsid w:val="006026CD"/>
    <w:rsid w:val="00613D7B"/>
    <w:rsid w:val="00614AE1"/>
    <w:rsid w:val="006157D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34EF5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1B36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86EC0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2EFE"/>
    <w:rsid w:val="00CD6665"/>
    <w:rsid w:val="00CD7772"/>
    <w:rsid w:val="00CE6EF7"/>
    <w:rsid w:val="00CE764E"/>
    <w:rsid w:val="00D31EA2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6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104"/>
        <o:r id="V:Rule63" type="connector" idref="#_x0000_s1140"/>
        <o:r id="V:Rule64" type="connector" idref="#_x0000_s1306">
          <o:proxy start="" idref="#_x0000_s1292" connectloc="3"/>
          <o:proxy end="" idref="#_x0000_s1290" connectloc="1"/>
        </o:r>
        <o:r id="V:Rule65" type="connector" idref="#_x0000_s1327">
          <o:proxy start="" idref="#_x0000_s1295" connectloc="3"/>
          <o:proxy end="" idref="#Прямоугольник 49" connectloc="1"/>
        </o:r>
        <o:r id="V:Rule66" type="connector" idref="#_x0000_s1057"/>
        <o:r id="V:Rule67" type="connector" idref="#_x0000_s1131"/>
        <o:r id="V:Rule68" type="connector" idref="#_x0000_s1111"/>
        <o:r id="V:Rule69" type="connector" idref="#_x0000_s1128"/>
        <o:r id="V:Rule70" type="connector" idref="#_x0000_s1308">
          <o:proxy start="" idref="#_x0000_s1290" connectloc="2"/>
          <o:proxy end="" idref="#_x0000_s1300" connectloc="0"/>
        </o:r>
        <o:r id="V:Rule71" type="connector" idref="#_x0000_s1304">
          <o:proxy start="" idref="#_x0000_s1298" connectloc="3"/>
          <o:proxy end="" idref="#_x0000_s1283" connectloc="1"/>
        </o:r>
        <o:r id="V:Rule72" type="connector" idref="#_x0000_s1326">
          <o:proxy start="" idref="#_x0000_s1318" connectloc="3"/>
          <o:proxy end="" idref="#Прямоугольник 49" connectloc="1"/>
        </o:r>
        <o:r id="V:Rule73" type="connector" idref="#_x0000_s1114"/>
        <o:r id="V:Rule74" type="connector" idref="#_x0000_s1049"/>
        <o:r id="V:Rule75" type="connector" idref="#_x0000_s1310"/>
        <o:r id="V:Rule76" type="connector" idref="#_x0000_s1302">
          <o:proxy start="" idref="#_x0000_s1284" connectloc="3"/>
          <o:proxy end="" idref="#_x0000_s1285" connectloc="1"/>
        </o:r>
        <o:r id="V:Rule77" type="connector" idref="#_x0000_s1053"/>
        <o:r id="V:Rule78" type="connector" idref="#_x0000_s1081"/>
        <o:r id="V:Rule79" type="connector" idref="#_x0000_s1311"/>
        <o:r id="V:Rule80" type="connector" idref="#_x0000_s1321"/>
        <o:r id="V:Rule81" type="connector" idref="#_x0000_s1138"/>
        <o:r id="V:Rule82" type="connector" idref="#_x0000_s1141"/>
        <o:r id="V:Rule83" type="connector" idref="#_x0000_s1100"/>
        <o:r id="V:Rule84" type="connector" idref="#_x0000_s1307">
          <o:proxy start="" idref="#_x0000_s1290" connectloc="3"/>
          <o:proxy end="" idref="#_x0000_s1291" connectloc="1"/>
        </o:r>
        <o:r id="V:Rule85" type="connector" idref="#_x0000_s1119"/>
        <o:r id="V:Rule86" type="connector" idref="#_x0000_s1222"/>
        <o:r id="V:Rule87" type="connector" idref="#_x0000_s1314"/>
        <o:r id="V:Rule88" type="connector" idref="#_x0000_s1118"/>
        <o:r id="V:Rule89" type="connector" idref="#_x0000_s1220"/>
        <o:r id="V:Rule90" type="connector" idref="#_x0000_s1217"/>
        <o:r id="V:Rule91" type="connector" idref="#_x0000_s1134"/>
        <o:r id="V:Rule92" type="connector" idref="#_x0000_s1137"/>
        <o:r id="V:Rule93" type="connector" idref="#_x0000_s1178"/>
        <o:r id="V:Rule94" type="connector" idref="#_x0000_s1305">
          <o:proxy start="" idref="#_x0000_s1283" connectloc="2"/>
          <o:proxy end="" idref="#_x0000_s1290" connectloc="0"/>
        </o:r>
        <o:r id="V:Rule95" type="connector" idref="#_x0000_s1315"/>
        <o:r id="V:Rule96" type="connector" idref="#_x0000_s1098"/>
        <o:r id="V:Rule97" type="connector" idref="#_x0000_s1120"/>
        <o:r id="V:Rule98" type="connector" idref="#_x0000_s1116"/>
        <o:r id="V:Rule99" type="connector" idref="#_x0000_s1056"/>
        <o:r id="V:Rule100" type="connector" idref="#_x0000_s1032"/>
        <o:r id="V:Rule101" type="connector" idref="#_x0000_s1127"/>
        <o:r id="V:Rule102" type="connector" idref="#_x0000_s1133"/>
        <o:r id="V:Rule103" type="connector" idref="#_x0000_s1097"/>
        <o:r id="V:Rule104" type="connector" idref="#_x0000_s1218"/>
        <o:r id="V:Rule105" type="connector" idref="#_x0000_s1309">
          <o:proxy start="" idref="#_x0000_s1292" connectloc="2"/>
          <o:proxy end="" idref="#_x0000_s1299" connectloc="0"/>
        </o:r>
        <o:r id="V:Rule106" type="connector" idref="#_x0000_s1179"/>
        <o:r id="V:Rule107" type="connector" idref="#_x0000_s1130"/>
        <o:r id="V:Rule108" type="connector" idref="#_x0000_s1050"/>
        <o:r id="V:Rule109" type="connector" idref="#_x0000_s1312"/>
        <o:r id="V:Rule110" type="connector" idref="#_x0000_s1313"/>
        <o:r id="V:Rule111" type="connector" idref="#_x0000_s1082"/>
        <o:r id="V:Rule112" type="connector" idref="#_x0000_s1103"/>
        <o:r id="V:Rule113" type="connector" idref="#_x0000_s1224"/>
        <o:r id="V:Rule114" type="connector" idref="#_x0000_s1101"/>
        <o:r id="V:Rule115" type="connector" idref="#_x0000_s1046"/>
        <o:r id="V:Rule116" type="connector" idref="#_x0000_s1301">
          <o:proxy start="" idref="#_x0000_s1286" connectloc="2"/>
          <o:proxy end="" idref="#_x0000_s1284" connectloc="0"/>
        </o:r>
        <o:r id="V:Rule117" type="connector" idref="#_x0000_s1227"/>
        <o:r id="V:Rule118" type="connector" idref="#_x0000_s1303">
          <o:proxy start="" idref="#_x0000_s1285" connectloc="2"/>
          <o:proxy end="" idref="#_x0000_s1283" connectloc="0"/>
        </o:r>
        <o:r id="V:Rule119" type="connector" idref="#_x0000_s1054"/>
        <o:r id="V:Rule120" type="connector" idref="#_x0000_s1044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mailto:user2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recv@mail.ru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61F9D9-97FA-43C6-913B-C3C4924FE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1718</TotalTime>
  <Pages>1</Pages>
  <Words>4694</Words>
  <Characters>26762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Alex</cp:lastModifiedBy>
  <cp:revision>76</cp:revision>
  <dcterms:created xsi:type="dcterms:W3CDTF">2017-02-07T17:59:00Z</dcterms:created>
  <dcterms:modified xsi:type="dcterms:W3CDTF">2019-03-28T19:27:00Z</dcterms:modified>
</cp:coreProperties>
</file>