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2025-02-12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หลอกให้ลงทุนโดยอ้างผลตอบแทนสูง แต่ไม่มีการลงทุนจริง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341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ควรฟ้อง เนื่องจากมีผู้เสียหายหลายราย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