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1A6F2" w14:textId="123825B7" w:rsidR="00A234F5" w:rsidRDefault="00834E1D" w:rsidP="00834E1D">
      <w:pPr>
        <w:jc w:val="center"/>
      </w:pPr>
      <w:r>
        <w:t>Recursive Path Query for SPARQL path generation</w:t>
      </w:r>
      <w:r>
        <w:br/>
      </w:r>
    </w:p>
    <w:p w14:paraId="7C93B13E" w14:textId="41307B95" w:rsidR="00834E1D" w:rsidRDefault="003E2668" w:rsidP="003E2668">
      <w:pPr>
        <w:pStyle w:val="Heading1"/>
      </w:pPr>
      <w:r>
        <w:t>Overview</w:t>
      </w:r>
    </w:p>
    <w:p w14:paraId="2AE340AE" w14:textId="227D5D2C" w:rsidR="00834E1D" w:rsidRPr="00834E1D" w:rsidRDefault="00834E1D" w:rsidP="00834E1D">
      <w:pPr>
        <w:pStyle w:val="Heading2"/>
      </w:pPr>
      <w:r>
        <w:t>Description</w:t>
      </w:r>
    </w:p>
    <w:p w14:paraId="0B7EEF40" w14:textId="6FE8EC7B" w:rsidR="00834E1D" w:rsidRDefault="00834E1D" w:rsidP="00834E1D">
      <w:r>
        <w:t>This example will use the Friend-of-a-Friend (FOAF) model as a simplified data model for demonstration of the pattern for generating path</w:t>
      </w:r>
      <w:r w:rsidR="00DD74CC">
        <w:t>s</w:t>
      </w:r>
      <w:r>
        <w:t xml:space="preserve"> using RDF data.</w:t>
      </w:r>
    </w:p>
    <w:p w14:paraId="4F689998" w14:textId="20DDD05E" w:rsidR="00834E1D" w:rsidRDefault="00834E1D" w:rsidP="00834E1D">
      <w:pPr>
        <w:pStyle w:val="Heading2"/>
      </w:pPr>
      <w:r>
        <w:t>Limitations in SPARQL</w:t>
      </w:r>
    </w:p>
    <w:p w14:paraId="5D0C4055" w14:textId="31E58512" w:rsidR="00834E1D" w:rsidRDefault="00834E1D" w:rsidP="00834E1D">
      <w:r>
        <w:t xml:space="preserve">SPARQL does not provide a solution within the standard language. To implement the “path query” in </w:t>
      </w:r>
      <w:r w:rsidR="00DD74CC">
        <w:t xml:space="preserve">the </w:t>
      </w:r>
      <w:r>
        <w:t xml:space="preserve">RDF </w:t>
      </w:r>
      <w:r w:rsidR="00DD74CC">
        <w:t>framework using</w:t>
      </w:r>
      <w:r>
        <w:t xml:space="preserve"> SPARQL, a programmatic solution is needed.</w:t>
      </w:r>
    </w:p>
    <w:p w14:paraId="3DBC5D30" w14:textId="61367338" w:rsidR="00834E1D" w:rsidRDefault="00834E1D" w:rsidP="00834E1D">
      <w:r>
        <w:t>In the Labelled Property Graph (LPG) framework, a path query is provided within the standard query library. This means that there is a solution within the query language</w:t>
      </w:r>
      <w:r w:rsidR="00DD74CC">
        <w:t>s (</w:t>
      </w:r>
      <w:proofErr w:type="spellStart"/>
      <w:r w:rsidR="00DD74CC">
        <w:t>OpenCypher</w:t>
      </w:r>
      <w:proofErr w:type="spellEnd"/>
      <w:r w:rsidR="00DD74CC">
        <w:t xml:space="preserve"> or Gremlin)</w:t>
      </w:r>
      <w:r>
        <w:t xml:space="preserve"> to provide th</w:t>
      </w:r>
      <w:r w:rsidR="00DD74CC">
        <w:t>is functionality</w:t>
      </w:r>
      <w:r>
        <w:t>.</w:t>
      </w:r>
    </w:p>
    <w:p w14:paraId="7812BE5D" w14:textId="5EB20247" w:rsidR="00834E1D" w:rsidRDefault="00DD74CC" w:rsidP="00834E1D">
      <w:r>
        <w:t xml:space="preserve">There is a “Property Path” functionality in SPARQL, which can be useful in the situation where the length and pattern of the path is known or predefined. However, in our use case of generating a pathway between two nodes, this may be a varying length. There will be a limitation in how many traversals are reasonable considering the data, and the programmatic solution will apply the limitation in the recursive logic. </w:t>
      </w:r>
      <w:r w:rsidR="00834E1D">
        <w:t xml:space="preserve">In SPARQL, the “dynamic path query” is used when the path requires an unknown number of traversals or path length. The return of this query is </w:t>
      </w:r>
      <w:proofErr w:type="gramStart"/>
      <w:r w:rsidR="00834E1D">
        <w:t>all</w:t>
      </w:r>
      <w:r>
        <w:t xml:space="preserve"> of</w:t>
      </w:r>
      <w:proofErr w:type="gramEnd"/>
      <w:r>
        <w:t xml:space="preserve"> the nodes that </w:t>
      </w:r>
    </w:p>
    <w:p w14:paraId="6E500CD9" w14:textId="77777777" w:rsidR="005F0F7B" w:rsidRPr="005F0F7B" w:rsidRDefault="005F0F7B" w:rsidP="005F0F7B">
      <w:pPr>
        <w:rPr>
          <w:highlight w:val="yellow"/>
        </w:rPr>
      </w:pPr>
      <w:r w:rsidRPr="005F0F7B">
        <w:rPr>
          <w:highlight w:val="yellow"/>
        </w:rPr>
        <w:t>SPARQL 1.1 has property path which includes the * operator for any number of.</w:t>
      </w:r>
    </w:p>
    <w:p w14:paraId="1009E2C3" w14:textId="77777777" w:rsidR="005F0F7B" w:rsidRDefault="005F0F7B" w:rsidP="005F0F7B">
      <w:r w:rsidRPr="005F0F7B">
        <w:rPr>
          <w:highlight w:val="yellow"/>
        </w:rPr>
        <w:t>It does not tell you what the path is nor the length of the shortest path - only whether there is such a path.</w:t>
      </w:r>
    </w:p>
    <w:p w14:paraId="5534B538" w14:textId="77777777" w:rsidR="003E2668" w:rsidRDefault="003E2668" w:rsidP="005F0F7B"/>
    <w:p w14:paraId="761367F2" w14:textId="08B7A46B" w:rsidR="003E2668" w:rsidRPr="005F0F7B" w:rsidRDefault="003E2668" w:rsidP="003E2668">
      <w:pPr>
        <w:pStyle w:val="Heading1"/>
      </w:pPr>
      <w:r>
        <w:t>Basic Example</w:t>
      </w:r>
    </w:p>
    <w:p w14:paraId="3FAFCC18" w14:textId="77777777" w:rsidR="005F0F7B" w:rsidRDefault="005F0F7B" w:rsidP="00834E1D"/>
    <w:p w14:paraId="279E7FD8" w14:textId="217A3F6F" w:rsidR="000C1906" w:rsidRDefault="000C1906" w:rsidP="000C1906">
      <w:pPr>
        <w:pStyle w:val="Heading2"/>
      </w:pPr>
      <w:r>
        <w:t>Example Data</w:t>
      </w:r>
    </w:p>
    <w:p w14:paraId="5A3A9EC8" w14:textId="6BB740EF" w:rsidR="000C1906" w:rsidRDefault="003E2668" w:rsidP="000C1906">
      <w:r>
        <w:t>The following query is used to insert the sample data for the FOAF (Friend-of-a-friend) model.</w:t>
      </w:r>
    </w:p>
    <w:p w14:paraId="148AF281" w14:textId="77777777" w:rsidR="003E2668" w:rsidRPr="000C1906" w:rsidRDefault="003E2668" w:rsidP="000C1906"/>
    <w:p w14:paraId="7C16D4F8" w14:textId="09C374CA" w:rsidR="00834E1D" w:rsidRDefault="00834E1D" w:rsidP="00834E1D">
      <w:pPr>
        <w:pStyle w:val="Heading2"/>
      </w:pPr>
      <w:r>
        <w:t>Query Example for Dynamic Path</w:t>
      </w:r>
    </w:p>
    <w:p w14:paraId="01F2731D" w14:textId="77777777" w:rsidR="00DD74CC" w:rsidRDefault="00DD74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2861646"/>
        <w:rPr>
          <w:rFonts w:ascii="Consolas" w:hAnsi="Consolas" w:cs="Courier New"/>
          <w:sz w:val="17"/>
          <w:szCs w:val="17"/>
        </w:rPr>
      </w:pPr>
      <w:r>
        <w:rPr>
          <w:rFonts w:ascii="Consolas" w:hAnsi="Consolas" w:cs="Courier New"/>
          <w:color w:val="666600"/>
          <w:sz w:val="17"/>
          <w:szCs w:val="17"/>
        </w:rPr>
        <w:t>%%</w:t>
      </w:r>
      <w:proofErr w:type="spellStart"/>
      <w:r>
        <w:rPr>
          <w:rFonts w:ascii="Consolas" w:hAnsi="Consolas" w:cs="Courier New"/>
          <w:color w:val="000000"/>
          <w:sz w:val="17"/>
          <w:szCs w:val="17"/>
        </w:rPr>
        <w:t>sparql</w:t>
      </w:r>
      <w:proofErr w:type="spellEnd"/>
    </w:p>
    <w:p w14:paraId="4D36E119" w14:textId="77777777" w:rsidR="00DD74CC" w:rsidRDefault="00DD74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2861646"/>
        <w:rPr>
          <w:rFonts w:ascii="Consolas" w:hAnsi="Consolas" w:cs="Courier New"/>
          <w:sz w:val="17"/>
          <w:szCs w:val="17"/>
        </w:rPr>
      </w:pPr>
      <w:r>
        <w:rPr>
          <w:rFonts w:ascii="Consolas" w:hAnsi="Consolas" w:cs="Courier New"/>
          <w:color w:val="000000"/>
          <w:sz w:val="17"/>
          <w:szCs w:val="17"/>
        </w:rPr>
        <w:t> </w:t>
      </w:r>
    </w:p>
    <w:p w14:paraId="4D665373" w14:textId="77777777" w:rsidR="00DD74CC" w:rsidRDefault="00DD74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2861646"/>
        <w:rPr>
          <w:rFonts w:ascii="Consolas" w:hAnsi="Consolas" w:cs="Courier New"/>
          <w:sz w:val="17"/>
          <w:szCs w:val="17"/>
        </w:rPr>
      </w:pPr>
      <w:proofErr w:type="gramStart"/>
      <w:r>
        <w:rPr>
          <w:rFonts w:ascii="Consolas" w:hAnsi="Consolas" w:cs="Courier New"/>
          <w:color w:val="000000"/>
          <w:sz w:val="17"/>
          <w:szCs w:val="17"/>
        </w:rPr>
        <w:t xml:space="preserve">PREFIX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http</w:t>
      </w:r>
      <w:r>
        <w:rPr>
          <w:rFonts w:ascii="Consolas" w:hAnsi="Consolas" w:cs="Courier New"/>
          <w:color w:val="666600"/>
          <w:sz w:val="17"/>
          <w:szCs w:val="17"/>
        </w:rPr>
        <w:t>:</w:t>
      </w:r>
      <w:r>
        <w:rPr>
          <w:rFonts w:ascii="Consolas" w:hAnsi="Consolas" w:cs="Courier New"/>
          <w:color w:val="880000"/>
          <w:sz w:val="17"/>
          <w:szCs w:val="17"/>
        </w:rPr>
        <w:t>//example.org/&gt;</w:t>
      </w:r>
    </w:p>
    <w:p w14:paraId="699C4BAD" w14:textId="77777777" w:rsidR="00DD74CC" w:rsidRDefault="00DD74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2861646"/>
        <w:rPr>
          <w:rFonts w:ascii="Consolas" w:hAnsi="Consolas" w:cs="Courier New"/>
          <w:sz w:val="17"/>
          <w:szCs w:val="17"/>
        </w:rPr>
      </w:pPr>
      <w:r>
        <w:rPr>
          <w:rFonts w:ascii="Consolas" w:hAnsi="Consolas" w:cs="Courier New"/>
          <w:color w:val="000000"/>
          <w:sz w:val="17"/>
          <w:szCs w:val="17"/>
        </w:rPr>
        <w:t> </w:t>
      </w:r>
    </w:p>
    <w:p w14:paraId="2C101114" w14:textId="77777777" w:rsidR="00DD74CC" w:rsidRDefault="00DD74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2861646"/>
        <w:rPr>
          <w:rFonts w:ascii="Consolas" w:hAnsi="Consolas" w:cs="Courier New"/>
          <w:sz w:val="17"/>
          <w:szCs w:val="17"/>
        </w:rPr>
      </w:pPr>
      <w:proofErr w:type="gramStart"/>
      <w:r>
        <w:rPr>
          <w:rFonts w:ascii="Consolas" w:hAnsi="Consolas" w:cs="Courier New"/>
          <w:color w:val="000000"/>
          <w:sz w:val="17"/>
          <w:szCs w:val="17"/>
        </w:rPr>
        <w:t xml:space="preserve">SELECT </w:t>
      </w:r>
      <w:r>
        <w:rPr>
          <w:rFonts w:ascii="Consolas" w:hAnsi="Consolas" w:cs="Courier New"/>
          <w:color w:val="666600"/>
          <w:sz w:val="17"/>
          <w:szCs w:val="17"/>
        </w:rPr>
        <w:t>?</w:t>
      </w:r>
      <w:proofErr w:type="spellStart"/>
      <w:r>
        <w:rPr>
          <w:rFonts w:ascii="Consolas" w:hAnsi="Consolas" w:cs="Courier New"/>
          <w:color w:val="000000"/>
          <w:sz w:val="17"/>
          <w:szCs w:val="17"/>
        </w:rPr>
        <w:t>intermediateNode</w:t>
      </w:r>
      <w:proofErr w:type="spellEnd"/>
      <w:proofErr w:type="gramEnd"/>
    </w:p>
    <w:p w14:paraId="7F6BEEF3" w14:textId="77777777" w:rsidR="00DD74CC" w:rsidRDefault="00DD74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2861646"/>
        <w:rPr>
          <w:rFonts w:ascii="Consolas" w:hAnsi="Consolas" w:cs="Courier New"/>
          <w:sz w:val="17"/>
          <w:szCs w:val="17"/>
        </w:rPr>
      </w:pPr>
      <w:r>
        <w:rPr>
          <w:rFonts w:ascii="Consolas" w:hAnsi="Consolas" w:cs="Courier New"/>
          <w:color w:val="000000"/>
          <w:sz w:val="17"/>
          <w:szCs w:val="17"/>
        </w:rPr>
        <w:t xml:space="preserve">WHERE </w:t>
      </w:r>
      <w:r>
        <w:rPr>
          <w:rFonts w:ascii="Consolas" w:hAnsi="Consolas" w:cs="Courier New"/>
          <w:color w:val="666600"/>
          <w:sz w:val="17"/>
          <w:szCs w:val="17"/>
        </w:rPr>
        <w:t>{</w:t>
      </w:r>
    </w:p>
    <w:p w14:paraId="6ABAD371" w14:textId="77777777" w:rsidR="00DD74CC" w:rsidRDefault="00DD74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2861646"/>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660066"/>
          <w:sz w:val="17"/>
          <w:szCs w:val="17"/>
        </w:rPr>
        <w:t>Alice</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friendOf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parentOf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intermediateNode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1C4E76F0" w14:textId="77777777" w:rsidR="00DD74CC" w:rsidRDefault="00DD74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2861646"/>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intermediateNode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friendOf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parentOf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Dave</w:t>
      </w:r>
      <w:r>
        <w:rPr>
          <w:rFonts w:ascii="Consolas" w:hAnsi="Consolas" w:cs="Courier New"/>
          <w:color w:val="000000"/>
          <w:sz w:val="17"/>
          <w:szCs w:val="17"/>
        </w:rPr>
        <w:t xml:space="preserve"> </w:t>
      </w:r>
      <w:r>
        <w:rPr>
          <w:rFonts w:ascii="Consolas" w:hAnsi="Consolas" w:cs="Courier New"/>
          <w:color w:val="666600"/>
          <w:sz w:val="17"/>
          <w:szCs w:val="17"/>
        </w:rPr>
        <w:t>.</w:t>
      </w:r>
    </w:p>
    <w:p w14:paraId="09358359" w14:textId="77777777" w:rsidR="00DD74CC" w:rsidRDefault="00DD74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2861646"/>
        <w:rPr>
          <w:rFonts w:ascii="Consolas" w:hAnsi="Consolas" w:cs="Courier New"/>
          <w:sz w:val="17"/>
          <w:szCs w:val="17"/>
        </w:rPr>
      </w:pPr>
      <w:r>
        <w:rPr>
          <w:rFonts w:ascii="Consolas" w:hAnsi="Consolas" w:cs="Courier New"/>
          <w:color w:val="666600"/>
          <w:sz w:val="17"/>
          <w:szCs w:val="17"/>
        </w:rPr>
        <w:t>}</w:t>
      </w:r>
    </w:p>
    <w:p w14:paraId="5FF5BB99" w14:textId="0F59C54A" w:rsidR="00834E1D" w:rsidRDefault="00834E1D" w:rsidP="00DD74CC"/>
    <w:p w14:paraId="4B8707E9" w14:textId="29AF3CC7" w:rsidR="000C1906" w:rsidRPr="00834E1D" w:rsidRDefault="000C1906" w:rsidP="00DD74CC">
      <w:r>
        <w:t xml:space="preserve">This code snippet demonstrates an example of the query pattern. The code snippet starts with the “magic command” to invoke the SPARQL library functionality within the notebook. In the query, we are returning all “intermediate nodes” that satisfy the pattern </w:t>
      </w:r>
    </w:p>
    <w:sectPr w:rsidR="000C1906" w:rsidRPr="00834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E1D"/>
    <w:rsid w:val="000C1906"/>
    <w:rsid w:val="002C7C81"/>
    <w:rsid w:val="003E2668"/>
    <w:rsid w:val="005F0F7B"/>
    <w:rsid w:val="00834E1D"/>
    <w:rsid w:val="00847D9A"/>
    <w:rsid w:val="00A234F5"/>
    <w:rsid w:val="00DA6F29"/>
    <w:rsid w:val="00DD7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76DB5"/>
  <w15:chartTrackingRefBased/>
  <w15:docId w15:val="{7F14FA05-D89C-4421-A727-822D9B516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E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4E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4E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4E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4E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4E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E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E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E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E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4E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4E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4E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4E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4E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E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E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E1D"/>
    <w:rPr>
      <w:rFonts w:eastAsiaTheme="majorEastAsia" w:cstheme="majorBidi"/>
      <w:color w:val="272727" w:themeColor="text1" w:themeTint="D8"/>
    </w:rPr>
  </w:style>
  <w:style w:type="paragraph" w:styleId="Title">
    <w:name w:val="Title"/>
    <w:basedOn w:val="Normal"/>
    <w:next w:val="Normal"/>
    <w:link w:val="TitleChar"/>
    <w:uiPriority w:val="10"/>
    <w:qFormat/>
    <w:rsid w:val="00834E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E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E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E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E1D"/>
    <w:pPr>
      <w:spacing w:before="160"/>
      <w:jc w:val="center"/>
    </w:pPr>
    <w:rPr>
      <w:i/>
      <w:iCs/>
      <w:color w:val="404040" w:themeColor="text1" w:themeTint="BF"/>
    </w:rPr>
  </w:style>
  <w:style w:type="character" w:customStyle="1" w:styleId="QuoteChar">
    <w:name w:val="Quote Char"/>
    <w:basedOn w:val="DefaultParagraphFont"/>
    <w:link w:val="Quote"/>
    <w:uiPriority w:val="29"/>
    <w:rsid w:val="00834E1D"/>
    <w:rPr>
      <w:i/>
      <w:iCs/>
      <w:color w:val="404040" w:themeColor="text1" w:themeTint="BF"/>
    </w:rPr>
  </w:style>
  <w:style w:type="paragraph" w:styleId="ListParagraph">
    <w:name w:val="List Paragraph"/>
    <w:basedOn w:val="Normal"/>
    <w:uiPriority w:val="34"/>
    <w:qFormat/>
    <w:rsid w:val="00834E1D"/>
    <w:pPr>
      <w:ind w:left="720"/>
      <w:contextualSpacing/>
    </w:pPr>
  </w:style>
  <w:style w:type="character" w:styleId="IntenseEmphasis">
    <w:name w:val="Intense Emphasis"/>
    <w:basedOn w:val="DefaultParagraphFont"/>
    <w:uiPriority w:val="21"/>
    <w:qFormat/>
    <w:rsid w:val="00834E1D"/>
    <w:rPr>
      <w:i/>
      <w:iCs/>
      <w:color w:val="0F4761" w:themeColor="accent1" w:themeShade="BF"/>
    </w:rPr>
  </w:style>
  <w:style w:type="paragraph" w:styleId="IntenseQuote">
    <w:name w:val="Intense Quote"/>
    <w:basedOn w:val="Normal"/>
    <w:next w:val="Normal"/>
    <w:link w:val="IntenseQuoteChar"/>
    <w:uiPriority w:val="30"/>
    <w:qFormat/>
    <w:rsid w:val="00834E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4E1D"/>
    <w:rPr>
      <w:i/>
      <w:iCs/>
      <w:color w:val="0F4761" w:themeColor="accent1" w:themeShade="BF"/>
    </w:rPr>
  </w:style>
  <w:style w:type="character" w:styleId="IntenseReference">
    <w:name w:val="Intense Reference"/>
    <w:basedOn w:val="DefaultParagraphFont"/>
    <w:uiPriority w:val="32"/>
    <w:qFormat/>
    <w:rsid w:val="00834E1D"/>
    <w:rPr>
      <w:b/>
      <w:bCs/>
      <w:smallCaps/>
      <w:color w:val="0F4761" w:themeColor="accent1" w:themeShade="BF"/>
      <w:spacing w:val="5"/>
    </w:rPr>
  </w:style>
  <w:style w:type="paragraph" w:styleId="NormalWeb">
    <w:name w:val="Normal (Web)"/>
    <w:basedOn w:val="Normal"/>
    <w:uiPriority w:val="99"/>
    <w:semiHidden/>
    <w:unhideWhenUsed/>
    <w:rsid w:val="00DD74CC"/>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19371">
      <w:bodyDiv w:val="1"/>
      <w:marLeft w:val="0"/>
      <w:marRight w:val="0"/>
      <w:marTop w:val="0"/>
      <w:marBottom w:val="0"/>
      <w:divBdr>
        <w:top w:val="none" w:sz="0" w:space="0" w:color="auto"/>
        <w:left w:val="none" w:sz="0" w:space="0" w:color="auto"/>
        <w:bottom w:val="none" w:sz="0" w:space="0" w:color="auto"/>
        <w:right w:val="none" w:sz="0" w:space="0" w:color="auto"/>
      </w:divBdr>
      <w:divsChild>
        <w:div w:id="1618684467">
          <w:marLeft w:val="0"/>
          <w:marRight w:val="0"/>
          <w:marTop w:val="0"/>
          <w:marBottom w:val="0"/>
          <w:divBdr>
            <w:top w:val="none" w:sz="0" w:space="0" w:color="auto"/>
            <w:left w:val="none" w:sz="0" w:space="0" w:color="auto"/>
            <w:bottom w:val="none" w:sz="0" w:space="0" w:color="auto"/>
            <w:right w:val="none" w:sz="0" w:space="0" w:color="auto"/>
          </w:divBdr>
        </w:div>
      </w:divsChild>
    </w:div>
    <w:div w:id="266934711">
      <w:bodyDiv w:val="1"/>
      <w:marLeft w:val="0"/>
      <w:marRight w:val="0"/>
      <w:marTop w:val="0"/>
      <w:marBottom w:val="0"/>
      <w:divBdr>
        <w:top w:val="none" w:sz="0" w:space="0" w:color="auto"/>
        <w:left w:val="none" w:sz="0" w:space="0" w:color="auto"/>
        <w:bottom w:val="none" w:sz="0" w:space="0" w:color="auto"/>
        <w:right w:val="none" w:sz="0" w:space="0" w:color="auto"/>
      </w:divBdr>
      <w:divsChild>
        <w:div w:id="169099222">
          <w:marLeft w:val="0"/>
          <w:marRight w:val="0"/>
          <w:marTop w:val="0"/>
          <w:marBottom w:val="0"/>
          <w:divBdr>
            <w:top w:val="none" w:sz="0" w:space="0" w:color="auto"/>
            <w:left w:val="none" w:sz="0" w:space="0" w:color="auto"/>
            <w:bottom w:val="none" w:sz="0" w:space="0" w:color="auto"/>
            <w:right w:val="none" w:sz="0" w:space="0" w:color="auto"/>
          </w:divBdr>
        </w:div>
      </w:divsChild>
    </w:div>
    <w:div w:id="299456061">
      <w:bodyDiv w:val="1"/>
      <w:marLeft w:val="0"/>
      <w:marRight w:val="0"/>
      <w:marTop w:val="0"/>
      <w:marBottom w:val="0"/>
      <w:divBdr>
        <w:top w:val="none" w:sz="0" w:space="0" w:color="auto"/>
        <w:left w:val="none" w:sz="0" w:space="0" w:color="auto"/>
        <w:bottom w:val="none" w:sz="0" w:space="0" w:color="auto"/>
        <w:right w:val="none" w:sz="0" w:space="0" w:color="auto"/>
      </w:divBdr>
      <w:divsChild>
        <w:div w:id="144200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947739">
      <w:bodyDiv w:val="1"/>
      <w:marLeft w:val="0"/>
      <w:marRight w:val="0"/>
      <w:marTop w:val="0"/>
      <w:marBottom w:val="0"/>
      <w:divBdr>
        <w:top w:val="none" w:sz="0" w:space="0" w:color="auto"/>
        <w:left w:val="none" w:sz="0" w:space="0" w:color="auto"/>
        <w:bottom w:val="none" w:sz="0" w:space="0" w:color="auto"/>
        <w:right w:val="none" w:sz="0" w:space="0" w:color="auto"/>
      </w:divBdr>
      <w:divsChild>
        <w:div w:id="181359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455298">
      <w:bodyDiv w:val="1"/>
      <w:marLeft w:val="0"/>
      <w:marRight w:val="0"/>
      <w:marTop w:val="0"/>
      <w:marBottom w:val="0"/>
      <w:divBdr>
        <w:top w:val="none" w:sz="0" w:space="0" w:color="auto"/>
        <w:left w:val="none" w:sz="0" w:space="0" w:color="auto"/>
        <w:bottom w:val="none" w:sz="0" w:space="0" w:color="auto"/>
        <w:right w:val="none" w:sz="0" w:space="0" w:color="auto"/>
      </w:divBdr>
      <w:divsChild>
        <w:div w:id="1302925714">
          <w:marLeft w:val="0"/>
          <w:marRight w:val="0"/>
          <w:marTop w:val="0"/>
          <w:marBottom w:val="0"/>
          <w:divBdr>
            <w:top w:val="none" w:sz="0" w:space="0" w:color="auto"/>
            <w:left w:val="none" w:sz="0" w:space="0" w:color="auto"/>
            <w:bottom w:val="none" w:sz="0" w:space="0" w:color="auto"/>
            <w:right w:val="none" w:sz="0" w:space="0" w:color="auto"/>
          </w:divBdr>
        </w:div>
      </w:divsChild>
    </w:div>
    <w:div w:id="538585765">
      <w:bodyDiv w:val="1"/>
      <w:marLeft w:val="0"/>
      <w:marRight w:val="0"/>
      <w:marTop w:val="0"/>
      <w:marBottom w:val="0"/>
      <w:divBdr>
        <w:top w:val="none" w:sz="0" w:space="0" w:color="auto"/>
        <w:left w:val="none" w:sz="0" w:space="0" w:color="auto"/>
        <w:bottom w:val="none" w:sz="0" w:space="0" w:color="auto"/>
        <w:right w:val="none" w:sz="0" w:space="0" w:color="auto"/>
      </w:divBdr>
      <w:divsChild>
        <w:div w:id="355811804">
          <w:marLeft w:val="0"/>
          <w:marRight w:val="0"/>
          <w:marTop w:val="0"/>
          <w:marBottom w:val="0"/>
          <w:divBdr>
            <w:top w:val="none" w:sz="0" w:space="0" w:color="auto"/>
            <w:left w:val="none" w:sz="0" w:space="0" w:color="auto"/>
            <w:bottom w:val="none" w:sz="0" w:space="0" w:color="auto"/>
            <w:right w:val="none" w:sz="0" w:space="0" w:color="auto"/>
          </w:divBdr>
        </w:div>
      </w:divsChild>
    </w:div>
    <w:div w:id="896166331">
      <w:bodyDiv w:val="1"/>
      <w:marLeft w:val="0"/>
      <w:marRight w:val="0"/>
      <w:marTop w:val="0"/>
      <w:marBottom w:val="0"/>
      <w:divBdr>
        <w:top w:val="none" w:sz="0" w:space="0" w:color="auto"/>
        <w:left w:val="none" w:sz="0" w:space="0" w:color="auto"/>
        <w:bottom w:val="none" w:sz="0" w:space="0" w:color="auto"/>
        <w:right w:val="none" w:sz="0" w:space="0" w:color="auto"/>
      </w:divBdr>
      <w:divsChild>
        <w:div w:id="292492487">
          <w:marLeft w:val="0"/>
          <w:marRight w:val="0"/>
          <w:marTop w:val="0"/>
          <w:marBottom w:val="0"/>
          <w:divBdr>
            <w:top w:val="none" w:sz="0" w:space="0" w:color="auto"/>
            <w:left w:val="none" w:sz="0" w:space="0" w:color="auto"/>
            <w:bottom w:val="none" w:sz="0" w:space="0" w:color="auto"/>
            <w:right w:val="none" w:sz="0" w:space="0" w:color="auto"/>
          </w:divBdr>
        </w:div>
      </w:divsChild>
    </w:div>
    <w:div w:id="944776770">
      <w:bodyDiv w:val="1"/>
      <w:marLeft w:val="0"/>
      <w:marRight w:val="0"/>
      <w:marTop w:val="0"/>
      <w:marBottom w:val="0"/>
      <w:divBdr>
        <w:top w:val="none" w:sz="0" w:space="0" w:color="auto"/>
        <w:left w:val="none" w:sz="0" w:space="0" w:color="auto"/>
        <w:bottom w:val="none" w:sz="0" w:space="0" w:color="auto"/>
        <w:right w:val="none" w:sz="0" w:space="0" w:color="auto"/>
      </w:divBdr>
      <w:divsChild>
        <w:div w:id="1562861646">
          <w:marLeft w:val="0"/>
          <w:marRight w:val="0"/>
          <w:marTop w:val="0"/>
          <w:marBottom w:val="0"/>
          <w:divBdr>
            <w:top w:val="none" w:sz="0" w:space="0" w:color="auto"/>
            <w:left w:val="none" w:sz="0" w:space="0" w:color="auto"/>
            <w:bottom w:val="none" w:sz="0" w:space="0" w:color="auto"/>
            <w:right w:val="none" w:sz="0" w:space="0" w:color="auto"/>
          </w:divBdr>
        </w:div>
      </w:divsChild>
    </w:div>
    <w:div w:id="1580678856">
      <w:bodyDiv w:val="1"/>
      <w:marLeft w:val="0"/>
      <w:marRight w:val="0"/>
      <w:marTop w:val="0"/>
      <w:marBottom w:val="0"/>
      <w:divBdr>
        <w:top w:val="none" w:sz="0" w:space="0" w:color="auto"/>
        <w:left w:val="none" w:sz="0" w:space="0" w:color="auto"/>
        <w:bottom w:val="none" w:sz="0" w:space="0" w:color="auto"/>
        <w:right w:val="none" w:sz="0" w:space="0" w:color="auto"/>
      </w:divBdr>
      <w:divsChild>
        <w:div w:id="667170896">
          <w:marLeft w:val="0"/>
          <w:marRight w:val="0"/>
          <w:marTop w:val="0"/>
          <w:marBottom w:val="0"/>
          <w:divBdr>
            <w:top w:val="none" w:sz="0" w:space="0" w:color="auto"/>
            <w:left w:val="none" w:sz="0" w:space="0" w:color="auto"/>
            <w:bottom w:val="none" w:sz="0" w:space="0" w:color="auto"/>
            <w:right w:val="none" w:sz="0" w:space="0" w:color="auto"/>
          </w:divBdr>
        </w:div>
      </w:divsChild>
    </w:div>
    <w:div w:id="1929120689">
      <w:bodyDiv w:val="1"/>
      <w:marLeft w:val="0"/>
      <w:marRight w:val="0"/>
      <w:marTop w:val="0"/>
      <w:marBottom w:val="0"/>
      <w:divBdr>
        <w:top w:val="none" w:sz="0" w:space="0" w:color="auto"/>
        <w:left w:val="none" w:sz="0" w:space="0" w:color="auto"/>
        <w:bottom w:val="none" w:sz="0" w:space="0" w:color="auto"/>
        <w:right w:val="none" w:sz="0" w:space="0" w:color="auto"/>
      </w:divBdr>
      <w:divsChild>
        <w:div w:id="398023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5A8E46-8086-46A5-AEBF-8691DD25C6F0}">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52AED-948E-4D88-AA78-C3626CC1C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Gonzalez</dc:creator>
  <cp:keywords/>
  <dc:description/>
  <cp:lastModifiedBy>Christopher Gonzalez</cp:lastModifiedBy>
  <cp:revision>1</cp:revision>
  <dcterms:created xsi:type="dcterms:W3CDTF">2024-07-30T21:39:00Z</dcterms:created>
  <dcterms:modified xsi:type="dcterms:W3CDTF">2024-07-31T14:15:00Z</dcterms:modified>
</cp:coreProperties>
</file>