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rPr>
          <w:rFonts w:ascii="PT Astra Serif" w:hAnsi="PT Astra Serif" w:cs="PT Astra Serif" w:eastAsia="PT Astra Serif"/>
          <w:b w:val="0"/>
          <w:sz w:val="28"/>
        </w:rPr>
        <w:t>МИНИСТЕРСТВО ОБРАЗОВАНИЯ И НАУКИ</w:t>
      </w:r>
    </w:p>
    <w:p>
      <w:pPr>
        <w:ind w:firstLine="0"/>
        <w:jc w:val="center"/>
      </w:pPr>
      <w:r>
        <w:rPr>
          <w:rFonts w:ascii="PT Astra Serif" w:hAnsi="PT Astra Serif" w:cs="PT Astra Serif" w:eastAsia="PT Astra Serif"/>
          <w:b w:val="0"/>
          <w:sz w:val="28"/>
        </w:rPr>
        <w:t>РОССИЙСКОЙ ФЕДЕРАЦИИ</w:t>
      </w:r>
    </w:p>
    <w:p>
      <w:pPr>
        <w:ind w:firstLine="0"/>
        <w:jc w:val="center"/>
      </w:pPr>
      <w:r>
        <w:rPr>
          <w:rFonts w:ascii="PT Astra Serif" w:hAnsi="PT Astra Serif" w:cs="PT Astra Serif" w:eastAsia="PT Astra Serif"/>
          <w:b w:val="0"/>
          <w:sz w:val="28"/>
        </w:rPr>
        <w:t>ОГБПОУ «Томский техникум информационных технологий»</w:t>
      </w:r>
    </w:p>
    <w:p>
      <w:pPr>
        <w:ind w:firstLine="0"/>
        <w:jc w:val="center"/>
      </w:pPr>
      <w:r>
        <w:rPr>
          <w:rFonts w:ascii="PT Astra Serif" w:hAnsi="PT Astra Serif" w:cs="PT Astra Serif" w:eastAsia="PT Astra Serif"/>
          <w:b w:val="0"/>
          <w:sz w:val="28"/>
        </w:rPr>
      </w:r>
    </w:p>
    <w:p>
      <w:pPr>
        <w:ind w:firstLine="0"/>
        <w:jc w:val="center"/>
      </w:pPr>
      <w:r>
        <w:rPr>
          <w:rFonts w:ascii="PT Astra Serif" w:hAnsi="PT Astra Serif" w:cs="PT Astra Serif" w:eastAsia="PT Astra Serif"/>
          <w:b w:val="0"/>
          <w:sz w:val="28"/>
        </w:rPr>
      </w:r>
    </w:p>
    <w:p>
      <w:pPr>
        <w:ind w:firstLine="0"/>
        <w:jc w:val="center"/>
      </w:pPr>
      <w:r>
        <w:rPr>
          <w:rFonts w:ascii="PT Astra Serif" w:hAnsi="PT Astra Serif" w:cs="PT Astra Serif" w:eastAsia="PT Astra Serif"/>
          <w:b w:val="0"/>
          <w:sz w:val="28"/>
        </w:rPr>
      </w:r>
    </w:p>
    <w:p>
      <w:pPr>
        <w:ind w:firstLine="0"/>
        <w:jc w:val="center"/>
      </w:pPr>
      <w:r>
        <w:rPr>
          <w:rFonts w:ascii="PT Astra Serif" w:hAnsi="PT Astra Serif" w:cs="PT Astra Serif" w:eastAsia="PT Astra Serif"/>
          <w:b w:val="0"/>
          <w:sz w:val="28"/>
        </w:rPr>
      </w:r>
    </w:p>
    <w:p>
      <w:pPr>
        <w:ind w:firstLine="0"/>
        <w:jc w:val="center"/>
      </w:pPr>
      <w:r>
        <w:rPr>
          <w:rFonts w:ascii="PT Astra Serif" w:hAnsi="PT Astra Serif" w:cs="PT Astra Serif" w:eastAsia="PT Astra Serif"/>
          <w:b w:val="0"/>
          <w:sz w:val="28"/>
        </w:rPr>
      </w:r>
    </w:p>
    <w:p>
      <w:pPr>
        <w:ind w:firstLine="0"/>
        <w:jc w:val="center"/>
      </w:pPr>
      <w:r>
        <w:rPr>
          <w:rFonts w:ascii="PT Astra Serif" w:hAnsi="PT Astra Serif" w:cs="PT Astra Serif" w:eastAsia="PT Astra Serif"/>
          <w:b w:val="0"/>
          <w:sz w:val="28"/>
        </w:rPr>
      </w:r>
    </w:p>
    <w:p>
      <w:pPr>
        <w:ind w:firstLine="0"/>
        <w:jc w:val="center"/>
      </w:pPr>
      <w:r>
        <w:rPr>
          <w:rFonts w:ascii="PT Astra Serif" w:hAnsi="PT Astra Serif" w:cs="PT Astra Serif" w:eastAsia="PT Astra Serif"/>
          <w:b/>
          <w:sz w:val="32"/>
        </w:rPr>
        <w:t>ДИПЛОМНЫЙ ПРОЕКТ</w:t>
      </w:r>
    </w:p>
    <w:p>
      <w:pPr>
        <w:ind w:firstLine="0"/>
        <w:jc w:val="center"/>
      </w:pPr>
      <w:r>
        <w:rPr>
          <w:rFonts w:ascii="PT Astra Serif" w:hAnsi="PT Astra Serif" w:cs="PT Astra Serif" w:eastAsia="PT Astra Serif"/>
          <w:b w:val="0"/>
          <w:sz w:val="28"/>
        </w:rPr>
      </w:r>
    </w:p>
    <w:p>
      <w:pPr>
        <w:ind w:firstLine="0"/>
        <w:jc w:val="center"/>
      </w:pPr>
      <w:r>
        <w:rPr>
          <w:rFonts w:ascii="PT Astra Serif" w:hAnsi="PT Astra Serif" w:cs="PT Astra Serif" w:eastAsia="PT Astra Serif"/>
          <w:b w:val="0"/>
          <w:sz w:val="28"/>
        </w:rPr>
        <w:t>на тему:</w:t>
      </w:r>
    </w:p>
    <w:p>
      <w:pPr>
        <w:ind w:firstLine="0"/>
        <w:jc w:val="center"/>
      </w:pPr>
      <w:r>
        <w:rPr>
          <w:rFonts w:ascii="PT Astra Serif" w:hAnsi="PT Astra Serif" w:cs="PT Astra Serif" w:eastAsia="PT Astra Serif"/>
          <w:b/>
          <w:sz w:val="28"/>
        </w:rPr>
        <w:t>«Разработка автоматизированной информационной системы для работы фитнес-центра»</w:t>
      </w:r>
    </w:p>
    <w:p>
      <w:pPr>
        <w:ind w:firstLine="0"/>
        <w:jc w:val="center"/>
      </w:pPr>
      <w:r>
        <w:rPr>
          <w:rFonts w:ascii="PT Astra Serif" w:hAnsi="PT Astra Serif" w:cs="PT Astra Serif" w:eastAsia="PT Astra Serif"/>
          <w:b w:val="0"/>
          <w:sz w:val="28"/>
        </w:rPr>
      </w:r>
    </w:p>
    <w:p>
      <w:pPr>
        <w:ind w:firstLine="0"/>
        <w:jc w:val="center"/>
      </w:pPr>
      <w:r>
        <w:rPr>
          <w:rFonts w:ascii="PT Astra Serif" w:hAnsi="PT Astra Serif" w:cs="PT Astra Serif" w:eastAsia="PT Astra Serif"/>
          <w:b w:val="0"/>
          <w:sz w:val="28"/>
        </w:rPr>
      </w:r>
    </w:p>
    <w:p>
      <w:pPr>
        <w:ind w:firstLine="0"/>
        <w:jc w:val="center"/>
      </w:pPr>
      <w:r>
        <w:rPr>
          <w:rFonts w:ascii="PT Astra Serif" w:hAnsi="PT Astra Serif" w:cs="PT Astra Serif" w:eastAsia="PT Astra Serif"/>
          <w:b w:val="0"/>
          <w:sz w:val="28"/>
        </w:rPr>
      </w:r>
    </w:p>
    <w:p>
      <w:pPr>
        <w:ind w:firstLine="0"/>
        <w:jc w:val="center"/>
      </w:pPr>
      <w:r>
        <w:rPr>
          <w:rFonts w:ascii="PT Astra Serif" w:hAnsi="PT Astra Serif" w:cs="PT Astra Serif" w:eastAsia="PT Astra Serif"/>
          <w:b w:val="0"/>
          <w:sz w:val="28"/>
        </w:rPr>
      </w:r>
    </w:p>
    <w:p>
      <w:pPr>
        <w:ind w:firstLine="0"/>
        <w:jc w:val="center"/>
      </w:pPr>
      <w:r>
        <w:rPr>
          <w:rFonts w:ascii="PT Astra Serif" w:hAnsi="PT Astra Serif" w:cs="PT Astra Serif" w:eastAsia="PT Astra Serif"/>
          <w:b w:val="0"/>
          <w:sz w:val="28"/>
        </w:rPr>
      </w:r>
    </w:p>
    <w:p>
      <w:pPr>
        <w:ind w:firstLine="0"/>
        <w:jc w:val="center"/>
      </w:pPr>
      <w:r>
        <w:rPr>
          <w:rFonts w:ascii="PT Astra Serif" w:hAnsi="PT Astra Serif" w:cs="PT Astra Serif" w:eastAsia="PT Astra Serif"/>
          <w:b w:val="0"/>
          <w:sz w:val="28"/>
        </w:rPr>
      </w:r>
    </w:p>
    <w:p>
      <w:pPr>
        <w:ind w:firstLine="0"/>
        <w:jc w:val="right"/>
      </w:pPr>
      <w:r>
        <w:rPr>
          <w:rFonts w:ascii="PT Astra Serif" w:hAnsi="PT Astra Serif" w:cs="PT Astra Serif" w:eastAsia="PT Astra Serif"/>
          <w:b w:val="0"/>
          <w:sz w:val="28"/>
        </w:rPr>
        <w:t>Выполнил студент группы ____   _____________________</w:t>
      </w:r>
    </w:p>
    <w:p>
      <w:pPr>
        <w:ind w:firstLine="0"/>
        <w:jc w:val="right"/>
      </w:pPr>
      <w:r>
        <w:rPr>
          <w:rFonts w:ascii="PT Astra Serif" w:hAnsi="PT Astra Serif" w:cs="PT Astra Serif" w:eastAsia="PT Astra Serif"/>
          <w:b w:val="0"/>
          <w:sz w:val="28"/>
        </w:rPr>
        <w:t>Руководитель   _____________________</w:t>
      </w:r>
    </w:p>
    <w:p>
      <w:pPr>
        <w:ind w:firstLine="0"/>
        <w:jc w:val="right"/>
      </w:pPr>
      <w:r>
        <w:rPr>
          <w:rFonts w:ascii="PT Astra Serif" w:hAnsi="PT Astra Serif" w:cs="PT Astra Serif" w:eastAsia="PT Astra Serif"/>
          <w:b w:val="0"/>
          <w:sz w:val="28"/>
        </w:rPr>
        <w:t>Нормоконтроль   _____________________</w:t>
      </w:r>
    </w:p>
    <w:p>
      <w:pPr>
        <w:ind w:firstLine="0"/>
        <w:jc w:val="center"/>
      </w:pPr>
      <w:r>
        <w:rPr>
          <w:rFonts w:ascii="PT Astra Serif" w:hAnsi="PT Astra Serif" w:cs="PT Astra Serif" w:eastAsia="PT Astra Serif"/>
          <w:b w:val="0"/>
          <w:sz w:val="28"/>
        </w:rPr>
      </w:r>
    </w:p>
    <w:p>
      <w:pPr>
        <w:ind w:firstLine="0"/>
        <w:jc w:val="center"/>
      </w:pPr>
      <w:r>
        <w:rPr>
          <w:rFonts w:ascii="PT Astra Serif" w:hAnsi="PT Astra Serif" w:cs="PT Astra Serif" w:eastAsia="PT Astra Serif"/>
          <w:b w:val="0"/>
          <w:sz w:val="28"/>
        </w:rPr>
      </w:r>
    </w:p>
    <w:p>
      <w:pPr>
        <w:ind w:firstLine="0"/>
        <w:jc w:val="center"/>
      </w:pPr>
      <w:r>
        <w:rPr>
          <w:rFonts w:ascii="PT Astra Serif" w:hAnsi="PT Astra Serif" w:cs="PT Astra Serif" w:eastAsia="PT Astra Serif"/>
          <w:b w:val="0"/>
          <w:sz w:val="28"/>
        </w:rPr>
      </w:r>
    </w:p>
    <w:p>
      <w:pPr>
        <w:ind w:firstLine="0"/>
        <w:jc w:val="center"/>
      </w:pPr>
      <w:r>
        <w:rPr>
          <w:rFonts w:ascii="PT Astra Serif" w:hAnsi="PT Astra Serif" w:cs="PT Astra Serif" w:eastAsia="PT Astra Serif"/>
          <w:b w:val="0"/>
          <w:sz w:val="28"/>
        </w:rPr>
      </w:r>
    </w:p>
    <w:p>
      <w:pPr>
        <w:ind w:firstLine="0"/>
        <w:jc w:val="center"/>
      </w:pPr>
      <w:r>
        <w:rPr>
          <w:rFonts w:ascii="PT Astra Serif" w:hAnsi="PT Astra Serif" w:cs="PT Astra Serif" w:eastAsia="PT Astra Serif"/>
          <w:b w:val="0"/>
          <w:sz w:val="28"/>
        </w:rPr>
      </w:r>
    </w:p>
    <w:p>
      <w:pPr>
        <w:ind w:firstLine="0"/>
        <w:jc w:val="center"/>
      </w:pPr>
      <w:r>
        <w:rPr>
          <w:rFonts w:ascii="PT Astra Serif" w:hAnsi="PT Astra Serif" w:cs="PT Astra Serif" w:eastAsia="PT Astra Serif"/>
          <w:b w:val="0"/>
          <w:sz w:val="28"/>
        </w:rPr>
      </w:r>
    </w:p>
    <w:p>
      <w:pPr>
        <w:ind w:firstLine="0"/>
        <w:jc w:val="center"/>
      </w:pPr>
      <w:r>
        <w:rPr>
          <w:rFonts w:ascii="PT Astra Serif" w:hAnsi="PT Astra Serif" w:cs="PT Astra Serif" w:eastAsia="PT Astra Serif"/>
          <w:b w:val="0"/>
          <w:sz w:val="28"/>
        </w:rPr>
        <w:t>Томск 2026</w:t>
      </w:r>
    </w:p>
    <w:p>
      <w:r>
        <w:br w:type="page"/>
      </w:r>
    </w:p>
    <w:p>
      <w:pPr>
        <w:spacing w:after="240"/>
        <w:ind w:firstLine="0"/>
        <w:jc w:val="center"/>
      </w:pPr>
      <w:r>
        <w:rPr>
          <w:rFonts w:ascii="PT Astra Serif" w:hAnsi="PT Astra Serif" w:cs="PT Astra Serif" w:eastAsia="PT Astra Serif"/>
          <w:b/>
          <w:sz w:val="28"/>
        </w:rPr>
        <w:t>СОДЕРЖАНИЕ</w:t>
      </w:r>
    </w:p>
    <w:p>
      <w:pPr>
        <w:ind w:firstLine="0"/>
      </w:pPr>
      <w:r>
        <w:rPr>
          <w:rFonts w:ascii="PT Astra Serif" w:hAnsi="PT Astra Serif" w:cs="PT Astra Serif" w:eastAsia="PT Astra Serif"/>
          <w:b w:val="0"/>
          <w:sz w:val="28"/>
        </w:rPr>
        <w:fldChar w:fldCharType="begin"/>
        <w:instrText>TOC \o "1-3" \h \z \u</w:instrText>
        <w:fldChar w:fldCharType="separate"/>
        <w:fldChar w:fldCharType="end"/>
      </w:r>
    </w:p>
    <w:p>
      <w:pPr>
        <w:spacing w:after="0"/>
        <w:ind w:firstLine="0"/>
      </w:pPr>
      <w:r>
        <w:rPr>
          <w:rFonts w:ascii="PT Astra Serif" w:hAnsi="PT Astra Serif" w:cs="PT Astra Serif" w:eastAsia="PT Astra Serif"/>
          <w:b w:val="0"/>
          <w:sz w:val="20"/>
        </w:rPr>
        <w:t>Чтобы обновить оглавление в Word — выделите его и нажмите F9 (или ПКМ → «Обновить поле»).</w:t>
      </w:r>
    </w:p>
    <w:p>
      <w:r>
        <w:br w:type="page"/>
      </w:r>
    </w:p>
    <w:p>
      <w:pPr>
        <w:spacing w:after="240"/>
        <w:ind w:firstLine="0"/>
        <w:jc w:val="center"/>
      </w:pPr>
      <w:r>
        <w:rPr>
          <w:rFonts w:ascii="PT Astra Serif" w:hAnsi="PT Astra Serif" w:cs="PT Astra Serif" w:eastAsia="PT Astra Serif"/>
          <w:b/>
          <w:sz w:val="28"/>
        </w:rPr>
        <w:t>ВВЕДЕНИЕ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В современных условиях деятельности предприятий сферы услуг автоматизация внутренних процессов перестала быть роскошью и стала необходимым элементом конкурентоспособности. Фитнес-центры работают с большим числом клиентов, которые приобретают абонементы с разным сроком действия и лимитом посещений, записываются на групповые и индивидуальные тренировки, общаются с тренерами и ожидают прозрачности учёта оплаченных услуг.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Без информационной системы эти задачи решаются вручную: сотрудники ведут бумажные журналы, тетради учёта и таблицы в Excel, что приводит к ошибкам при подсчёте оставшихся посещений, потерям записей на тренировки и невозможности оперативно получать аналитику по посещаемости и выручке. Ошибки снижают лояльность клиентов, а отсутствие отчётности лишает руководство инструментов для принятия управленческих решений.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Автоматизированная информационная система (АИС) позволяет закрепить за каждым клиентом личный профиль, хранить список его абонементов, автоматически контролировать срок действия и число оставшихся посещений, давать возможность записаться на тренировку через веб-интерфейс, а руководству — получать отчёты по деятельности центра в несколько кликов.</w:t>
      </w:r>
    </w:p>
    <w:p>
      <w:pPr>
        <w:spacing w:before="120" w:after="120"/>
        <w:ind w:firstLine="0"/>
      </w:pPr>
      <w:r>
        <w:rPr>
          <w:rFonts w:ascii="PT Astra Serif" w:hAnsi="PT Astra Serif" w:cs="PT Astra Serif" w:eastAsia="PT Astra Serif"/>
          <w:b/>
          <w:sz w:val="28"/>
        </w:rPr>
        <w:t>Актуальность работы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Актуальность данной выпускной квалификационной работы определяется тем, что на рынке фитнес-услуг растёт конкуренция, и небольшие фитнес-центры не всегда могут позволить себе готовое коммерческое программное обеспечение. Разработка собственной веб-системы даёт возможность автоматизировать ключевые бизнес-процессы по приемлемой стоимости, настроить систему строго под внутренние регламенты предприятия и при необходимости развивать её собственными силами.</w:t>
      </w:r>
    </w:p>
    <w:p>
      <w:pPr>
        <w:spacing w:before="120" w:after="120"/>
        <w:ind w:firstLine="0"/>
      </w:pPr>
      <w:r>
        <w:rPr>
          <w:rFonts w:ascii="PT Astra Serif" w:hAnsi="PT Astra Serif" w:cs="PT Astra Serif" w:eastAsia="PT Astra Serif"/>
          <w:b/>
          <w:sz w:val="28"/>
        </w:rPr>
        <w:t>Цель и задачи работы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Цель работы — разработать автоматизированную информационную систему для работы фитнес-центра, которая покрывает основные сценарии работы администратора, тренера и клиента и упрощает формирование отчётности.</w:t>
      </w:r>
    </w:p>
    <w:p>
      <w:pPr>
        <w:spacing w:after="0"/>
        <w:ind w:firstLine="0"/>
      </w:pPr>
      <w:r>
        <w:rPr>
          <w:rFonts w:ascii="PT Astra Serif" w:hAnsi="PT Astra Serif" w:cs="PT Astra Serif" w:eastAsia="PT Astra Serif"/>
          <w:b w:val="0"/>
          <w:sz w:val="28"/>
        </w:rPr>
        <w:t>Для достижения поставленной цели решены следующие задачи: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1) изучить предметную область — внутренние процессы фитнес-центра;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2) проанализировать существующие программные решения;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3) сформулировать функциональные и нефункциональные требования;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4) спроектировать структуру базы данных (концептуальная и логическая модели);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5) выбрать технологии и архитектуру приложения;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6) реализовать систему: модели данных, веб-интерфейс, разграничение доступа по ролям, отчёты;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7) провести тестирование: автоматические тесты и ручную проверку;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8) подготовить документацию и средства развёртывания системы.</w:t>
      </w:r>
    </w:p>
    <w:p>
      <w:pPr>
        <w:spacing w:before="120" w:after="120"/>
        <w:ind w:firstLine="0"/>
      </w:pPr>
      <w:r>
        <w:rPr>
          <w:rFonts w:ascii="PT Astra Serif" w:hAnsi="PT Astra Serif" w:cs="PT Astra Serif" w:eastAsia="PT Astra Serif"/>
          <w:b/>
          <w:sz w:val="28"/>
        </w:rPr>
        <w:t>Объект и предмет исследования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Объект исследования — деятельность фитнес-центра в части обслуживания клиентов и учёта оказанных услуг. Предмет исследования — автоматизация этой деятельности с помощью веб-приложения.</w:t>
      </w:r>
    </w:p>
    <w:p>
      <w:pPr>
        <w:spacing w:before="120" w:after="120"/>
        <w:ind w:firstLine="0"/>
      </w:pPr>
      <w:r>
        <w:rPr>
          <w:rFonts w:ascii="PT Astra Serif" w:hAnsi="PT Astra Serif" w:cs="PT Astra Serif" w:eastAsia="PT Astra Serif"/>
          <w:b/>
          <w:sz w:val="28"/>
        </w:rPr>
        <w:t>Практическая значимость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Разработанная система может быть внедрена в небольшом фитнес-центре с минимальными затратами на инфраструктуру. Для запуска достаточно одного сервера с установленным Docker, а в режиме разработки — любого компьютера с Python. Интерфейс адаптирован под разные роли пользователей, что снижает порог обучения персонала.</w:t>
      </w:r>
    </w:p>
    <w:p>
      <w:r>
        <w:br w:type="page"/>
      </w:r>
    </w:p>
    <w:p>
      <w:pPr>
        <w:spacing w:after="240"/>
        <w:ind w:firstLine="0"/>
        <w:jc w:val="center"/>
      </w:pPr>
      <w:r>
        <w:rPr>
          <w:rFonts w:ascii="PT Astra Serif" w:hAnsi="PT Astra Serif" w:cs="PT Astra Serif" w:eastAsia="PT Astra Serif"/>
          <w:b/>
          <w:sz w:val="28"/>
        </w:rPr>
        <w:t>1 АНАЛИТИЧЕСКАЯ ЧАСТЬ</w:t>
      </w:r>
    </w:p>
    <w:p>
      <w:pPr>
        <w:spacing w:before="120" w:after="120"/>
        <w:ind w:firstLine="0"/>
      </w:pPr>
      <w:r>
        <w:rPr>
          <w:rFonts w:ascii="PT Astra Serif" w:hAnsi="PT Astra Serif" w:cs="PT Astra Serif" w:eastAsia="PT Astra Serif"/>
          <w:b/>
          <w:sz w:val="28"/>
        </w:rPr>
        <w:t>1.1 Обзор предметной области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Фитнес-центр — это предприятие сферы услуг, предоставляющее клиентам возможность заниматься физической активностью под руководством тренеров и с использованием специализированного оборудования. Основными элементами работы фитнес-центра являются: клиенты, тренерский состав, залы с оборудованием, тренировки (индивидуальные и групповые), абонементы и платежи.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Типовой сценарий обслуживания клиента выглядит следующим образом. Потенциальный клиент приходит в фитнес-центр, знакомится с тарифами и выбирает подходящий абонемент. Администратор регистрирует нового клиента в системе учёта, оформляет абонемент и принимает оплату. Затем клиент получает возможность записываться на тренировки, проходящие в расписании центра. По факту прихода на тренировку тренер отмечает посещение в журнале, и с баланса абонемента клиента списывается одно посещение.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Руководству фитнес-центра регулярно требуются данные для принятия управленческих решений: какова посещаемость тренировок, сколько тренировок провёл каждый тренер за период, какая выручка получена в разрезе тарифов и способов оплаты. Без автоматизации эти сведения приходится собирать вручную.</w:t>
      </w:r>
    </w:p>
    <w:p>
      <w:pPr>
        <w:spacing w:after="0"/>
        <w:ind w:firstLine="0"/>
      </w:pPr>
      <w:r>
        <w:rPr>
          <w:rFonts w:ascii="PT Astra Serif" w:hAnsi="PT Astra Serif" w:cs="PT Astra Serif" w:eastAsia="PT Astra Serif"/>
          <w:b w:val="0"/>
          <w:sz w:val="28"/>
        </w:rPr>
        <w:t>На основании анализа деятельности фитнес-центра выделены следующие ключевые сущности предметной области: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1) пользователь — лицо, имеющее учётную запись в системе;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2) клиент — пользователь, пользующийся услугами фитнес-центра;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3) тренер — пользователь, проводящий тренировки;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4) администратор — пользователь, управляющий системой;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5) тариф (тарифный план) — условия предоставления услуг (срок действия, количество посещений, стоимость);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6) абонемент — конкретный экземпляр тарифа, приобретённый клиентом;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7) платёж — факт оплаты абонемента одним из способов;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8) зал — помещение, где проводятся тренировки;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9) тренировка — занятие в конкретное время с конкретным тренером;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10) запись на тренировку — факт планируемого посещения клиентом тренировки.</w:t>
      </w:r>
    </w:p>
    <w:p>
      <w:pPr>
        <w:spacing w:before="120" w:after="120"/>
        <w:ind w:firstLine="0"/>
      </w:pPr>
      <w:r>
        <w:rPr>
          <w:rFonts w:ascii="PT Astra Serif" w:hAnsi="PT Astra Serif" w:cs="PT Astra Serif" w:eastAsia="PT Astra Serif"/>
          <w:b/>
          <w:sz w:val="28"/>
        </w:rPr>
        <w:t>1.2 Обзор существующих решений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На российском рынке представлено несколько программных продуктов, автоматизирующих деятельность фитнес-центров. Ниже дан краткий обзор наиболее распространённых решений.</w:t>
      </w:r>
    </w:p>
    <w:p>
      <w:pPr>
        <w:spacing w:after="80"/>
        <w:ind w:firstLine="0"/>
      </w:pPr>
      <w:r>
        <w:rPr>
          <w:rFonts w:ascii="PT Astra Serif" w:hAnsi="PT Astra Serif" w:cs="PT Astra Serif" w:eastAsia="PT Astra Serif"/>
          <w:b w:val="0"/>
          <w:sz w:val="28"/>
        </w:rPr>
        <w:t>Таблица 1.1 – Существующие решения для фитнес-центров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PT Astra Serif" w:hAnsi="PT Astra Serif" w:cs="PT Astra Serif" w:eastAsia="PT Astra Serif"/>
                <w:b/>
                <w:sz w:val="24"/>
              </w:rPr>
              <w:t>Продукт</w:t>
            </w:r>
          </w:p>
        </w:tc>
        <w:tc>
          <w:tcPr>
            <w:tcW w:type="dxa" w:w="233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PT Astra Serif" w:hAnsi="PT Astra Serif" w:cs="PT Astra Serif" w:eastAsia="PT Astra Serif"/>
                <w:b/>
                <w:sz w:val="24"/>
              </w:rPr>
              <w:t>Тип</w:t>
            </w:r>
          </w:p>
        </w:tc>
        <w:tc>
          <w:tcPr>
            <w:tcW w:type="dxa" w:w="233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PT Astra Serif" w:hAnsi="PT Astra Serif" w:cs="PT Astra Serif" w:eastAsia="PT Astra Serif"/>
                <w:b/>
                <w:sz w:val="24"/>
              </w:rPr>
              <w:t>Достоинства</w:t>
            </w:r>
          </w:p>
        </w:tc>
        <w:tc>
          <w:tcPr>
            <w:tcW w:type="dxa" w:w="233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PT Astra Serif" w:hAnsi="PT Astra Serif" w:cs="PT Astra Serif" w:eastAsia="PT Astra Serif"/>
                <w:b/>
                <w:sz w:val="24"/>
              </w:rPr>
              <w:t>Недостатки</w:t>
            </w:r>
          </w:p>
        </w:tc>
      </w:tr>
      <w:tr>
        <w:tc>
          <w:tcPr>
            <w:tcW w:type="dxa" w:w="233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1С:Фитнес клуб</w:t>
            </w:r>
          </w:p>
        </w:tc>
        <w:tc>
          <w:tcPr>
            <w:tcW w:type="dxa" w:w="233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Коммерческий</w:t>
            </w:r>
          </w:p>
        </w:tc>
        <w:tc>
          <w:tcPr>
            <w:tcW w:type="dxa" w:w="233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Полный функционал, интеграция с 1С:Бухгалтерия</w:t>
            </w:r>
          </w:p>
        </w:tc>
        <w:tc>
          <w:tcPr>
            <w:tcW w:type="dxa" w:w="233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Высокая стоимость, требует внедрения</w:t>
            </w:r>
          </w:p>
        </w:tc>
      </w:tr>
      <w:tr>
        <w:tc>
          <w:tcPr>
            <w:tcW w:type="dxa" w:w="233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Mobifitness</w:t>
            </w:r>
          </w:p>
        </w:tc>
        <w:tc>
          <w:tcPr>
            <w:tcW w:type="dxa" w:w="233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Облачный</w:t>
            </w:r>
          </w:p>
        </w:tc>
        <w:tc>
          <w:tcPr>
            <w:tcW w:type="dxa" w:w="233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Мобильное приложение для клиентов, готовые отчёты</w:t>
            </w:r>
          </w:p>
        </w:tc>
        <w:tc>
          <w:tcPr>
            <w:tcW w:type="dxa" w:w="233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Абонентская плата, зависимость от провайдера</w:t>
            </w:r>
          </w:p>
        </w:tc>
      </w:tr>
      <w:tr>
        <w:tc>
          <w:tcPr>
            <w:tcW w:type="dxa" w:w="233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FitBase</w:t>
            </w:r>
          </w:p>
        </w:tc>
        <w:tc>
          <w:tcPr>
            <w:tcW w:type="dxa" w:w="233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Облачный</w:t>
            </w:r>
          </w:p>
        </w:tc>
        <w:tc>
          <w:tcPr>
            <w:tcW w:type="dxa" w:w="233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Гибкий учёт абонементов, CRM-возможности</w:t>
            </w:r>
          </w:p>
        </w:tc>
        <w:tc>
          <w:tcPr>
            <w:tcW w:type="dxa" w:w="233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Стоимость растёт с числом клиентов</w:t>
            </w:r>
          </w:p>
        </w:tc>
      </w:tr>
      <w:tr>
        <w:tc>
          <w:tcPr>
            <w:tcW w:type="dxa" w:w="233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Excel/бумажные журналы</w:t>
            </w:r>
          </w:p>
        </w:tc>
        <w:tc>
          <w:tcPr>
            <w:tcW w:type="dxa" w:w="233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Подручное</w:t>
            </w:r>
          </w:p>
        </w:tc>
        <w:tc>
          <w:tcPr>
            <w:tcW w:type="dxa" w:w="233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Нет затрат на ПО, привычность</w:t>
            </w:r>
          </w:p>
        </w:tc>
        <w:tc>
          <w:tcPr>
            <w:tcW w:type="dxa" w:w="233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Высокий риск ошибок, нет отчётности, нет доступа клиентам</w:t>
            </w:r>
          </w:p>
        </w:tc>
      </w:tr>
    </w:tbl>
    <w:p>
      <w:pPr>
        <w:spacing w:after="0"/>
        <w:ind w:firstLine="0"/>
      </w:pPr>
      <w:r>
        <w:rPr>
          <w:rFonts w:ascii="PT Astra Serif" w:hAnsi="PT Astra Serif" w:cs="PT Astra Serif" w:eastAsia="PT Astra Serif"/>
          <w:b w:val="0"/>
          <w:sz w:val="28"/>
        </w:rPr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Существующие коммерческие продукты закрывают большинство задач, но стоимость их внедрения и сопровождения оказывается высокой для небольших фитнес-центров. Разрабатываемая система ориентирована именно на этот сегмент: позволяет запустить её на собственном сервере без абонентской платы.</w:t>
      </w:r>
    </w:p>
    <w:p>
      <w:pPr>
        <w:spacing w:before="120" w:after="120"/>
        <w:ind w:firstLine="0"/>
      </w:pPr>
      <w:r>
        <w:rPr>
          <w:rFonts w:ascii="PT Astra Serif" w:hAnsi="PT Astra Serif" w:cs="PT Astra Serif" w:eastAsia="PT Astra Serif"/>
          <w:b/>
          <w:sz w:val="28"/>
        </w:rPr>
        <w:t>1.3 Постановка задачи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Требуется разработать веб-приложение АИС фитнес-центра, которое поддерживает три роли пользователей: администратор, тренер, клиент. Разграничение доступа реализуется на уровне каждой страницы: пользователь, не имеющий прав, должен получать ответ сервера 403.</w:t>
      </w:r>
    </w:p>
    <w:p>
      <w:pPr>
        <w:spacing w:after="0"/>
        <w:ind w:firstLine="0"/>
      </w:pPr>
      <w:r>
        <w:rPr>
          <w:rFonts w:ascii="PT Astra Serif" w:hAnsi="PT Astra Serif" w:cs="PT Astra Serif" w:eastAsia="PT Astra Serif"/>
          <w:b w:val="0"/>
          <w:sz w:val="28"/>
        </w:rPr>
        <w:t>Администратор должен иметь возможность: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1) управлять списком клиентов, тренеров, залов и тарифов;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2) создавать и редактировать тренировки;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3) формировать отчёты: посещаемость, выручка, загрузка тренеров;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4) экспортировать отчёты в PDF и Excel.</w:t>
      </w:r>
    </w:p>
    <w:p>
      <w:pPr>
        <w:spacing w:after="0"/>
        <w:ind w:firstLine="0"/>
      </w:pPr>
      <w:r>
        <w:rPr>
          <w:rFonts w:ascii="PT Astra Serif" w:hAnsi="PT Astra Serif" w:cs="PT Astra Serif" w:eastAsia="PT Astra Serif"/>
          <w:b w:val="0"/>
          <w:sz w:val="28"/>
        </w:rPr>
        <w:t>Тренер должен иметь возможность: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1) видеть список своих тренировок;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2) менять статус тренировки (проведена, отменена);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3) отмечать посещаемость своих клиентов.</w:t>
      </w:r>
    </w:p>
    <w:p>
      <w:pPr>
        <w:spacing w:after="0"/>
        <w:ind w:firstLine="0"/>
      </w:pPr>
      <w:r>
        <w:rPr>
          <w:rFonts w:ascii="PT Astra Serif" w:hAnsi="PT Astra Serif" w:cs="PT Astra Serif" w:eastAsia="PT Astra Serif"/>
          <w:b w:val="0"/>
          <w:sz w:val="28"/>
        </w:rPr>
        <w:t>Клиент должен иметь возможность: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1) зарегистрироваться и войти в систему;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2) просматривать расписание и тренерский состав;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3) приобретать абонементы;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4) записываться на тренировки и отменять записи;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5) видеть свои активные абонементы и историю записей.</w:t>
      </w:r>
    </w:p>
    <w:p>
      <w:pPr>
        <w:spacing w:after="0"/>
        <w:ind w:firstLine="0"/>
      </w:pPr>
      <w:r>
        <w:rPr>
          <w:rFonts w:ascii="PT Astra Serif" w:hAnsi="PT Astra Serif" w:cs="PT Astra Serif" w:eastAsia="PT Astra Serif"/>
          <w:b w:val="0"/>
          <w:sz w:val="28"/>
        </w:rPr>
        <w:t>Нефункциональные требования: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1) система работает через браузер без установки дополнительного ПО;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2) интерфейс адаптирован под экраны разных размеров;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3) пароли хранятся в зашифрованном виде;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4) система разворачивается с использованием Docker;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5) ключевые бизнес-правила покрыты автоматическими тестами.</w:t>
      </w:r>
    </w:p>
    <w:p>
      <w:r>
        <w:br w:type="page"/>
      </w:r>
    </w:p>
    <w:p>
      <w:pPr>
        <w:spacing w:after="240"/>
        <w:ind w:firstLine="0"/>
        <w:jc w:val="center"/>
      </w:pPr>
      <w:r>
        <w:rPr>
          <w:rFonts w:ascii="PT Astra Serif" w:hAnsi="PT Astra Serif" w:cs="PT Astra Serif" w:eastAsia="PT Astra Serif"/>
          <w:b/>
          <w:sz w:val="28"/>
        </w:rPr>
        <w:t>2 ПРОЕКТНАЯ ЧАСТЬ</w:t>
      </w:r>
    </w:p>
    <w:p>
      <w:pPr>
        <w:spacing w:before="120" w:after="120"/>
        <w:ind w:firstLine="0"/>
      </w:pPr>
      <w:r>
        <w:rPr>
          <w:rFonts w:ascii="PT Astra Serif" w:hAnsi="PT Astra Serif" w:cs="PT Astra Serif" w:eastAsia="PT Astra Serif"/>
          <w:b/>
          <w:sz w:val="28"/>
        </w:rPr>
        <w:t>2.1 Выбор технологий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При выборе технологий использовались следующие критерии: бесплатность и открытый исходный код, наличие документации на русском языке, достаточная простота для освоения студентом, широкое распространение в российских командах разработки.</w:t>
      </w:r>
    </w:p>
    <w:p>
      <w:pPr>
        <w:spacing w:after="80"/>
        <w:ind w:firstLine="0"/>
      </w:pPr>
      <w:r>
        <w:rPr>
          <w:rFonts w:ascii="PT Astra Serif" w:hAnsi="PT Astra Serif" w:cs="PT Astra Serif" w:eastAsia="PT Astra Serif"/>
          <w:b w:val="0"/>
          <w:sz w:val="28"/>
        </w:rPr>
        <w:t>Таблица 2.1 – Выбранные технологии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PT Astra Serif" w:hAnsi="PT Astra Serif" w:cs="PT Astra Serif" w:eastAsia="PT Astra Serif"/>
                <w:b/>
                <w:sz w:val="24"/>
              </w:rPr>
              <w:t>Технология</w:t>
            </w:r>
          </w:p>
        </w:tc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PT Astra Serif" w:hAnsi="PT Astra Serif" w:cs="PT Astra Serif" w:eastAsia="PT Astra Serif"/>
                <w:b/>
                <w:sz w:val="24"/>
              </w:rPr>
              <w:t>Назначение</w:t>
            </w:r>
          </w:p>
        </w:tc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PT Astra Serif" w:hAnsi="PT Astra Serif" w:cs="PT Astra Serif" w:eastAsia="PT Astra Serif"/>
                <w:b/>
                <w:sz w:val="24"/>
              </w:rPr>
              <w:t>Обоснование выбора</w:t>
            </w:r>
          </w:p>
        </w:tc>
      </w:tr>
      <w:tr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Python 3.12</w:t>
            </w:r>
          </w:p>
        </w:tc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Язык программирования</w:t>
            </w:r>
          </w:p>
        </w:tc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Простой синтаксис, богатая стандартная библиотека</w:t>
            </w:r>
          </w:p>
        </w:tc>
      </w:tr>
      <w:tr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Django 5.1</w:t>
            </w:r>
          </w:p>
        </w:tc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Веб-фреймворк</w:t>
            </w:r>
          </w:p>
        </w:tc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Встроенная админ-панель, ORM, миграции, система шаблонов, готовая аутентификация</w:t>
            </w:r>
          </w:p>
        </w:tc>
      </w:tr>
      <w:tr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SQLite / PostgreSQL</w:t>
            </w:r>
          </w:p>
        </w:tc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База данных</w:t>
            </w:r>
          </w:p>
        </w:tc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SQLite — для разработки, PostgreSQL — для продакшна. Переключение через переменную окружения</w:t>
            </w:r>
          </w:p>
        </w:tc>
      </w:tr>
      <w:tr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Bootstrap 5</w:t>
            </w:r>
          </w:p>
        </w:tc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CSS-фреймворк</w:t>
            </w:r>
          </w:p>
        </w:tc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Готовые адаптивные компоненты, подключается через CDN</w:t>
            </w:r>
          </w:p>
        </w:tc>
      </w:tr>
      <w:tr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reportlab</w:t>
            </w:r>
          </w:p>
        </w:tc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Генерация PDF</w:t>
            </w:r>
          </w:p>
        </w:tc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Поддержка кириллицы, гибкая настройка таблиц</w:t>
            </w:r>
          </w:p>
        </w:tc>
      </w:tr>
      <w:tr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openpyxl</w:t>
            </w:r>
          </w:p>
        </w:tc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Генерация Excel</w:t>
            </w:r>
          </w:p>
        </w:tc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Работа с .xlsx без установки Microsoft Office</w:t>
            </w:r>
          </w:p>
        </w:tc>
      </w:tr>
      <w:tr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Docker</w:t>
            </w:r>
          </w:p>
        </w:tc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Контейнеризация</w:t>
            </w:r>
          </w:p>
        </w:tc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Одинаковый запуск на любой машине, быстрое развёртывание</w:t>
            </w:r>
          </w:p>
        </w:tc>
      </w:tr>
      <w:tr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gunicorn</w:t>
            </w:r>
          </w:p>
        </w:tc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WSGI-сервер</w:t>
            </w:r>
          </w:p>
        </w:tc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Промышленный запуск Django в Docker</w:t>
            </w:r>
          </w:p>
        </w:tc>
      </w:tr>
    </w:tbl>
    <w:p>
      <w:pPr>
        <w:spacing w:after="0"/>
        <w:ind w:firstLine="0"/>
      </w:pPr>
      <w:r>
        <w:rPr>
          <w:rFonts w:ascii="PT Astra Serif" w:hAnsi="PT Astra Serif" w:cs="PT Astra Serif" w:eastAsia="PT Astra Serif"/>
          <w:b w:val="0"/>
          <w:sz w:val="28"/>
        </w:rPr>
      </w:r>
    </w:p>
    <w:p>
      <w:pPr>
        <w:spacing w:before="120" w:after="120"/>
        <w:ind w:firstLine="0"/>
      </w:pPr>
      <w:r>
        <w:rPr>
          <w:rFonts w:ascii="PT Astra Serif" w:hAnsi="PT Astra Serif" w:cs="PT Astra Serif" w:eastAsia="PT Astra Serif"/>
          <w:b/>
          <w:sz w:val="28"/>
        </w:rPr>
        <w:t>2.2 Архитектура приложения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Приложение построено по шаблону MTV (Model — Template — View), принятому в Django. Модель описывает структуру данных и правила работы с ними, шаблон отвечает за внешний вид страницы, представление (view) связывает модели с шаблонами и реализует бизнес-логику. При обращении пользователя к некоторому URL Django находит соответствующее ему представление, оно получает данные через модель, передаёт их в шаблон, и сформированная HTML-страница отправляется пользователю.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Код системы разделён на отдельные приложения (Django-приложения), каждое из которых отвечает за свою часть предметной области. Такая структура упрощает сопровождение и повторное использование кода.</w:t>
      </w:r>
    </w:p>
    <w:p>
      <w:pPr>
        <w:spacing w:after="80"/>
        <w:ind w:firstLine="0"/>
      </w:pPr>
      <w:r>
        <w:rPr>
          <w:rFonts w:ascii="PT Astra Serif" w:hAnsi="PT Astra Serif" w:cs="PT Astra Serif" w:eastAsia="PT Astra Serif"/>
          <w:b w:val="0"/>
          <w:sz w:val="28"/>
        </w:rPr>
        <w:t>Таблица 2.2 – Django-приложения проекта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PT Astra Serif" w:hAnsi="PT Astra Serif" w:cs="PT Astra Serif" w:eastAsia="PT Astra Serif"/>
                <w:b/>
                <w:sz w:val="24"/>
              </w:rPr>
              <w:t>Приложение</w:t>
            </w:r>
          </w:p>
        </w:tc>
        <w:tc>
          <w:tcPr>
            <w:tcW w:type="dxa" w:w="467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PT Astra Serif" w:hAnsi="PT Astra Serif" w:cs="PT Astra Serif" w:eastAsia="PT Astra Serif"/>
                <w:b/>
                <w:sz w:val="24"/>
              </w:rPr>
              <w:t>Назначение</w:t>
            </w:r>
          </w:p>
        </w:tc>
      </w:tr>
      <w:tr>
        <w:tc>
          <w:tcPr>
            <w:tcW w:type="dxa" w:w="467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users</w:t>
            </w:r>
          </w:p>
        </w:tc>
        <w:tc>
          <w:tcPr>
            <w:tcW w:type="dxa" w:w="467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Пользователи, аутентификация, роли</w:t>
            </w:r>
          </w:p>
        </w:tc>
      </w:tr>
      <w:tr>
        <w:tc>
          <w:tcPr>
            <w:tcW w:type="dxa" w:w="467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clients</w:t>
            </w:r>
          </w:p>
        </w:tc>
        <w:tc>
          <w:tcPr>
            <w:tcW w:type="dxa" w:w="467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Профили клиентов</w:t>
            </w:r>
          </w:p>
        </w:tc>
      </w:tr>
      <w:tr>
        <w:tc>
          <w:tcPr>
            <w:tcW w:type="dxa" w:w="467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trainers</w:t>
            </w:r>
          </w:p>
        </w:tc>
        <w:tc>
          <w:tcPr>
            <w:tcW w:type="dxa" w:w="467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Профили тренеров и их специализации</w:t>
            </w:r>
          </w:p>
        </w:tc>
      </w:tr>
      <w:tr>
        <w:tc>
          <w:tcPr>
            <w:tcW w:type="dxa" w:w="467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subscriptions</w:t>
            </w:r>
          </w:p>
        </w:tc>
        <w:tc>
          <w:tcPr>
            <w:tcW w:type="dxa" w:w="467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Тарифы, абонементы, платежи</w:t>
            </w:r>
          </w:p>
        </w:tc>
      </w:tr>
      <w:tr>
        <w:tc>
          <w:tcPr>
            <w:tcW w:type="dxa" w:w="467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schedule</w:t>
            </w:r>
          </w:p>
        </w:tc>
        <w:tc>
          <w:tcPr>
            <w:tcW w:type="dxa" w:w="467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Залы, тренировки, записи на тренировки</w:t>
            </w:r>
          </w:p>
        </w:tc>
      </w:tr>
      <w:tr>
        <w:tc>
          <w:tcPr>
            <w:tcW w:type="dxa" w:w="467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reports</w:t>
            </w:r>
          </w:p>
        </w:tc>
        <w:tc>
          <w:tcPr>
            <w:tcW w:type="dxa" w:w="467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Отчёты и экспорт в PDF/Excel</w:t>
            </w:r>
          </w:p>
        </w:tc>
      </w:tr>
      <w:tr>
        <w:tc>
          <w:tcPr>
            <w:tcW w:type="dxa" w:w="467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config</w:t>
            </w:r>
          </w:p>
        </w:tc>
        <w:tc>
          <w:tcPr>
            <w:tcW w:type="dxa" w:w="467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Общие настройки, корневой URL-маршрутизатор</w:t>
            </w:r>
          </w:p>
        </w:tc>
      </w:tr>
    </w:tbl>
    <w:p>
      <w:pPr>
        <w:spacing w:after="0"/>
        <w:ind w:firstLine="0"/>
      </w:pPr>
      <w:r>
        <w:rPr>
          <w:rFonts w:ascii="PT Astra Serif" w:hAnsi="PT Astra Serif" w:cs="PT Astra Serif" w:eastAsia="PT Astra Serif"/>
          <w:b w:val="0"/>
          <w:sz w:val="28"/>
        </w:rPr>
      </w:r>
    </w:p>
    <w:p>
      <w:pPr>
        <w:spacing w:before="120" w:after="120"/>
        <w:ind w:firstLine="0"/>
      </w:pPr>
      <w:r>
        <w:rPr>
          <w:rFonts w:ascii="PT Astra Serif" w:hAnsi="PT Astra Serif" w:cs="PT Astra Serif" w:eastAsia="PT Astra Serif"/>
          <w:b/>
          <w:sz w:val="28"/>
        </w:rPr>
        <w:t>2.3 Проектирование базы данных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База данных спроектирована в соответствии с требованиями предметной области и содержит 10 основных таблиц. Ниже приведено описание каждой таблицы с указанием ключевых полей и типа связей.</w:t>
      </w:r>
    </w:p>
    <w:p>
      <w:pPr>
        <w:spacing w:after="80"/>
        <w:ind w:firstLine="0"/>
      </w:pPr>
      <w:r>
        <w:rPr>
          <w:rFonts w:ascii="PT Astra Serif" w:hAnsi="PT Astra Serif" w:cs="PT Astra Serif" w:eastAsia="PT Astra Serif"/>
          <w:b w:val="0"/>
          <w:sz w:val="28"/>
        </w:rPr>
        <w:t>Таблица 2.3 – Структура базы данных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PT Astra Serif" w:hAnsi="PT Astra Serif" w:cs="PT Astra Serif" w:eastAsia="PT Astra Serif"/>
                <w:b/>
                <w:sz w:val="24"/>
              </w:rPr>
              <w:t>Таблица</w:t>
            </w:r>
          </w:p>
        </w:tc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PT Astra Serif" w:hAnsi="PT Astra Serif" w:cs="PT Astra Serif" w:eastAsia="PT Astra Serif"/>
                <w:b/>
                <w:sz w:val="24"/>
              </w:rPr>
              <w:t>Назначение</w:t>
            </w:r>
          </w:p>
        </w:tc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PT Astra Serif" w:hAnsi="PT Astra Serif" w:cs="PT Astra Serif" w:eastAsia="PT Astra Serif"/>
                <w:b/>
                <w:sz w:val="24"/>
              </w:rPr>
              <w:t>Ключевые поля</w:t>
            </w:r>
          </w:p>
        </w:tc>
      </w:tr>
      <w:tr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User (users_user)</w:t>
            </w:r>
          </w:p>
        </w:tc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Учётная запись пользователя</w:t>
            </w:r>
          </w:p>
        </w:tc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id, username, password, role, phone, photo</w:t>
            </w:r>
          </w:p>
        </w:tc>
      </w:tr>
      <w:tr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Client</w:t>
            </w:r>
          </w:p>
        </w:tc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Профиль клиента</w:t>
            </w:r>
          </w:p>
        </w:tc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id, user_id (FK→User), date_of_birth, gender, address, health_notes, is_active</w:t>
            </w:r>
          </w:p>
        </w:tc>
      </w:tr>
      <w:tr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Trainer</w:t>
            </w:r>
          </w:p>
        </w:tc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Профиль тренера</w:t>
            </w:r>
          </w:p>
        </w:tc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id, user_id (FK→User), experience_years, hourly_rate, bio</w:t>
            </w:r>
          </w:p>
        </w:tc>
      </w:tr>
      <w:tr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Specialization</w:t>
            </w:r>
          </w:p>
        </w:tc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Специализации тренеров</w:t>
            </w:r>
          </w:p>
        </w:tc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id, name</w:t>
            </w:r>
          </w:p>
        </w:tc>
      </w:tr>
      <w:tr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Trainer_specializations</w:t>
            </w:r>
          </w:p>
        </w:tc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Связь многие-ко-многим</w:t>
            </w:r>
          </w:p>
        </w:tc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trainer_id, specialization_id</w:t>
            </w:r>
          </w:p>
        </w:tc>
      </w:tr>
      <w:tr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SubscriptionPlan</w:t>
            </w:r>
          </w:p>
        </w:tc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Тарифный план</w:t>
            </w:r>
          </w:p>
        </w:tc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id, name, plan_type, duration_days, price, visits_limit</w:t>
            </w:r>
          </w:p>
        </w:tc>
      </w:tr>
      <w:tr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Subscription</w:t>
            </w:r>
          </w:p>
        </w:tc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Абонемент клиента</w:t>
            </w:r>
          </w:p>
        </w:tc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id, client_id, plan_id, start_date, end_date, visits_used, status</w:t>
            </w:r>
          </w:p>
        </w:tc>
      </w:tr>
      <w:tr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Payment</w:t>
            </w:r>
          </w:p>
        </w:tc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Платёж за абонемент</w:t>
            </w:r>
          </w:p>
        </w:tc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id, subscription_id, amount, method, paid_at</w:t>
            </w:r>
          </w:p>
        </w:tc>
      </w:tr>
      <w:tr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GymRoom</w:t>
            </w:r>
          </w:p>
        </w:tc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Зал для тренировок</w:t>
            </w:r>
          </w:p>
        </w:tc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id, name, capacity, description</w:t>
            </w:r>
          </w:p>
        </w:tc>
      </w:tr>
      <w:tr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TrainingClass</w:t>
            </w:r>
          </w:p>
        </w:tc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Тренировка в расписании</w:t>
            </w:r>
          </w:p>
        </w:tc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id, name, trainer_id, room_id, start_time, end_time, max_participants, status, price</w:t>
            </w:r>
          </w:p>
        </w:tc>
      </w:tr>
      <w:tr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Enrollment</w:t>
            </w:r>
          </w:p>
        </w:tc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Запись клиента на тренировку</w:t>
            </w:r>
          </w:p>
        </w:tc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id, client_id, training_class_id, status, enrolled_at</w:t>
            </w:r>
          </w:p>
        </w:tc>
      </w:tr>
    </w:tbl>
    <w:p>
      <w:pPr>
        <w:spacing w:after="0"/>
        <w:ind w:firstLine="0"/>
      </w:pPr>
      <w:r>
        <w:rPr>
          <w:rFonts w:ascii="PT Astra Serif" w:hAnsi="PT Astra Serif" w:cs="PT Astra Serif" w:eastAsia="PT Astra Serif"/>
          <w:b w:val="0"/>
          <w:sz w:val="28"/>
        </w:rPr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Связи между таблицами реализуют следующие правила предметной области. У каждого клиента есть ровно один пользователь (связь «один к одному»). У пользователя может быть одновременно активен только один абонемент (проверка на уровне бизнес-логики). Тренировка проводится ровно в одном зале одним тренером, но на одну тренировку может быть записано несколько клиентов (связь «многие ко многим» через таблицу Enrollment с ограничением уникальности пары «клиент — тренировка»).</w:t>
      </w:r>
    </w:p>
    <w:p>
      <w:pPr>
        <w:spacing w:before="120" w:after="120"/>
        <w:ind w:firstLine="0"/>
      </w:pPr>
      <w:r>
        <w:rPr>
          <w:rFonts w:ascii="PT Astra Serif" w:hAnsi="PT Astra Serif" w:cs="PT Astra Serif" w:eastAsia="PT Astra Serif"/>
          <w:b/>
          <w:sz w:val="28"/>
        </w:rPr>
        <w:t>2.4 Описание ролевой модели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Разграничение доступа реализовано через поле role в таблице пользователей. Поле принимает одно из трёх значений: admin, trainer, client. В коде доступ к защищённым страницам контролируется декораторами admin_required, trainer_required, client_required. Пользователь, попытавшийся открыть страницу «не своей» роли, получает ответ сервера 403 Forbidden. Для пользователей superuser сохраняется полный доступ ко всем страницам.</w:t>
      </w:r>
    </w:p>
    <w:p>
      <w:r>
        <w:br w:type="page"/>
      </w:r>
    </w:p>
    <w:p>
      <w:pPr>
        <w:spacing w:after="240"/>
        <w:ind w:firstLine="0"/>
        <w:jc w:val="center"/>
      </w:pPr>
      <w:r>
        <w:rPr>
          <w:rFonts w:ascii="PT Astra Serif" w:hAnsi="PT Astra Serif" w:cs="PT Astra Serif" w:eastAsia="PT Astra Serif"/>
          <w:b/>
          <w:sz w:val="28"/>
        </w:rPr>
        <w:t>3 РЕАЛИЗАЦИЯ</w:t>
      </w:r>
    </w:p>
    <w:p>
      <w:pPr>
        <w:spacing w:before="120" w:after="120"/>
        <w:ind w:firstLine="0"/>
      </w:pPr>
      <w:r>
        <w:rPr>
          <w:rFonts w:ascii="PT Astra Serif" w:hAnsi="PT Astra Serif" w:cs="PT Astra Serif" w:eastAsia="PT Astra Serif"/>
          <w:b/>
          <w:sz w:val="28"/>
        </w:rPr>
        <w:t>3.1 Структура проекта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Проект организован в виде стандартного Django-проекта. Ниже приведена структура каталогов с кратким описанием содержимого.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>fitness-center/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>├── config/          # настройки Django, корневой файл URL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>├── users/           # модель User, вход/выход, регистрация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>├── clients/         # профиль клиента, список и поиск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>├── trainers/        # профили тренеров, специализации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>├── subscriptions/   # тарифы, абонементы, платежи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>├── schedule/        # залы, тренировки, записи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>├── reports/         # отчёты и экспорт PDF/Excel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>├── templates/       # HTML-шаблоны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>├── docs/            # документация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>├── Dockerfile       # образ приложения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>├── docker-compose.yml  # постгрес + веб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>├── requirements.txt # зависимости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>└── manage.py        # административная утилита Django</w:t>
      </w:r>
    </w:p>
    <w:p>
      <w:pPr>
        <w:spacing w:before="120" w:after="120"/>
        <w:ind w:firstLine="0"/>
      </w:pPr>
      <w:r>
        <w:rPr>
          <w:rFonts w:ascii="PT Astra Serif" w:hAnsi="PT Astra Serif" w:cs="PT Astra Serif" w:eastAsia="PT Astra Serif"/>
          <w:b/>
          <w:sz w:val="28"/>
        </w:rPr>
        <w:t>3.2 Реализация моделей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Модели описаны на языке Python с помощью ORM Django. Каждому классу соответствует таблица в базе данных. Django автоматически создаёт SQL-скрипты миграций при изменении моделей. Ниже приведён фрагмент модели пользователя с ролью (полный листинг — в приложении А).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>class User(AbstractUser):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   ROLE_CHOICES = [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       ('admin', 'Администратор'),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       ('trainer', 'Тренер'),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       ('client', 'Клиент'),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   ]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   role = models.CharField(max_length=10, choices=ROLE_CHOICES, default='client')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   phone = models.CharField(max_length=20, blank=True)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   photo = models.ImageField(upload_to='users/', blank=True, null=True)</w:t>
      </w:r>
    </w:p>
    <w:p>
      <w:pPr>
        <w:spacing w:before="120" w:after="120"/>
        <w:ind w:firstLine="0"/>
      </w:pPr>
      <w:r>
        <w:rPr>
          <w:rFonts w:ascii="PT Astra Serif" w:hAnsi="PT Astra Serif" w:cs="PT Astra Serif" w:eastAsia="PT Astra Serif"/>
          <w:b/>
          <w:sz w:val="28"/>
        </w:rPr>
        <w:t>3.3 Автоматическое создание профиля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Чтобы не забывать создавать профиль клиента или тренера при регистрации пользователя, используется сигнал post_save: при сохранении новой записи в таблице User автоматически создаётся запись в Client или Trainer в зависимости от роли.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>@receiver(post_save, sender=User)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>def create_role_profile(sender, instance, created, **kwargs):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   if not created: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       return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   if instance.role == 'client':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       Client.objects.get_or_create(user=instance)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   elif instance.role == 'trainer':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       Trainer.objects.get_or_create(user=instance)</w:t>
      </w:r>
    </w:p>
    <w:p>
      <w:pPr>
        <w:spacing w:before="120" w:after="120"/>
        <w:ind w:firstLine="0"/>
      </w:pPr>
      <w:r>
        <w:rPr>
          <w:rFonts w:ascii="PT Astra Serif" w:hAnsi="PT Astra Serif" w:cs="PT Astra Serif" w:eastAsia="PT Astra Serif"/>
          <w:b/>
          <w:sz w:val="28"/>
        </w:rPr>
        <w:t>3.4 Разграничение доступа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Декораторы ролей — это тонкая обёртка над встроенной аутентификацией Django. Они проверяют, что пользователь вошёл в систему и имеет нужную роль, и при необходимости возвращают ответ 403 Forbidden.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>def admin_required(view_func):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   @login_required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   def _wrapped(request, *args, **kwargs):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       if request.user.is_superuser or request.user.role == 'admin':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           return view_func(request, *args, **kwargs)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       return HttpResponseForbidden('Доступ только администратору')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   return _wrapped</w:t>
      </w:r>
    </w:p>
    <w:p>
      <w:pPr>
        <w:spacing w:before="120" w:after="120"/>
        <w:ind w:firstLine="0"/>
      </w:pPr>
      <w:r>
        <w:rPr>
          <w:rFonts w:ascii="PT Astra Serif" w:hAnsi="PT Astra Serif" w:cs="PT Astra Serif" w:eastAsia="PT Astra Serif"/>
          <w:b/>
          <w:sz w:val="28"/>
        </w:rPr>
        <w:t>3.5 Запись на тренировку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Бизнес-правила записи сосредоточены в отдельной функции _can_enroll. Перед созданием записи вызывается эта функция, она проверяет: действительный абонемент у клиента, не прошла ли тренировка, свободно ли место, не записан ли клиент уже на эту тренировку. Возвращает пару (можно_записать, причина_отказа). Полный листинг — в приложении Б.</w:t>
      </w:r>
    </w:p>
    <w:p>
      <w:pPr>
        <w:spacing w:before="120" w:after="120"/>
        <w:ind w:firstLine="0"/>
      </w:pPr>
      <w:r>
        <w:rPr>
          <w:rFonts w:ascii="PT Astra Serif" w:hAnsi="PT Astra Serif" w:cs="PT Astra Serif" w:eastAsia="PT Astra Serif"/>
          <w:b/>
          <w:sz w:val="28"/>
        </w:rPr>
        <w:t>3.6 Покупка абонемента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При покупке абонемента система: проверяет, что у клиента нет другого активного абонемента; создаёт новую запись в таблице Subscription с рассчитанной датой окончания (start_date + duration_days тарифа); создаёт запись в таблице Payment с указанием способа оплаты (наличные, карта, онлайн). В текущей реализации оплата является условной — факт оплаты подтверждается администратором, что упрощает систему и отделяет её от конкретного платёжного агрегатора. В случае доработки можно подключить ЮKassa или Stripe без изменения структуры БД.</w:t>
      </w:r>
    </w:p>
    <w:p>
      <w:pPr>
        <w:spacing w:before="120" w:after="120"/>
        <w:ind w:firstLine="0"/>
      </w:pPr>
      <w:r>
        <w:rPr>
          <w:rFonts w:ascii="PT Astra Serif" w:hAnsi="PT Astra Serif" w:cs="PT Astra Serif" w:eastAsia="PT Astra Serif"/>
          <w:b/>
          <w:sz w:val="28"/>
        </w:rPr>
        <w:t>3.7 Отметка посещения и списание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После проведения тренировки тренер заходит в раздел «Мои тренировки», открывает тренировку и отмечает для каждого записавшегося клиента факт посещения. При установке статуса «посетил» система находит активный абонемент клиента и увеличивает поле visits_used на единицу. Таким образом баланс абонемента всегда синхронизирован с фактическими посещениями.</w:t>
      </w:r>
    </w:p>
    <w:p>
      <w:pPr>
        <w:spacing w:before="120" w:after="120"/>
        <w:ind w:firstLine="0"/>
      </w:pPr>
      <w:r>
        <w:rPr>
          <w:rFonts w:ascii="PT Astra Serif" w:hAnsi="PT Astra Serif" w:cs="PT Astra Serif" w:eastAsia="PT Astra Serif"/>
          <w:b/>
          <w:sz w:val="28"/>
        </w:rPr>
        <w:t>3.8 Отчёты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Модуль reports содержит три отчёта: посещаемость тренировок, выручка, загрузка тренеров. Код отчёта разделён на три части. Файл services.py строит чистый словарь вида {title, headers, rows, totals} без привязки к способу вывода. Файл exporters.py превращает этот словарь в Excel (через openpyxl) или PDF (через reportlab). Файл views.py реализует HTTP-обработчик, выбирающий, показать HTML-страницу или выдать файл для скачивания.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Такое разделение позволяет добавлять новые отчёты тремя действиями: написать функцию в services.py, зарегистрировать view, создать пустой шаблон, наследующий от общего макета.</w:t>
      </w:r>
    </w:p>
    <w:p>
      <w:pPr>
        <w:spacing w:before="120" w:after="120"/>
        <w:ind w:firstLine="0"/>
      </w:pPr>
      <w:r>
        <w:rPr>
          <w:rFonts w:ascii="PT Astra Serif" w:hAnsi="PT Astra Serif" w:cs="PT Astra Serif" w:eastAsia="PT Astra Serif"/>
          <w:b/>
          <w:sz w:val="28"/>
        </w:rPr>
        <w:t>3.9 Интерфейс пользователя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Все страницы оформлены с помощью Bootstrap 5, подключаемого через CDN. Это позволяет получить адаптивный интерфейс без написания собственного CSS. Навигационное меню различается для разных ролей: клиент видит пункты «Расписание», «Тренеры», «Абонементы», «Мои тренировки»; тренер дополнительно видит свою панель; администратор видит также «Клиенты», «Отчёты» и ссылку на админ-панель Django.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Скриншоты основных экранов приведены в приложении В.</w:t>
      </w:r>
    </w:p>
    <w:p>
      <w:r>
        <w:br w:type="page"/>
      </w:r>
    </w:p>
    <w:p>
      <w:pPr>
        <w:spacing w:after="240"/>
        <w:ind w:firstLine="0"/>
        <w:jc w:val="center"/>
      </w:pPr>
      <w:r>
        <w:rPr>
          <w:rFonts w:ascii="PT Astra Serif" w:hAnsi="PT Astra Serif" w:cs="PT Astra Serif" w:eastAsia="PT Astra Serif"/>
          <w:b/>
          <w:sz w:val="28"/>
        </w:rPr>
        <w:t>4 ТЕСТИРОВАНИЕ И РАЗВЁРТЫВАНИЕ</w:t>
      </w:r>
    </w:p>
    <w:p>
      <w:pPr>
        <w:spacing w:before="120" w:after="120"/>
        <w:ind w:firstLine="0"/>
      </w:pPr>
      <w:r>
        <w:rPr>
          <w:rFonts w:ascii="PT Astra Serif" w:hAnsi="PT Astra Serif" w:cs="PT Astra Serif" w:eastAsia="PT Astra Serif"/>
          <w:b/>
          <w:sz w:val="28"/>
        </w:rPr>
        <w:t>4.1 Автоматические тесты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Автоматическое тестирование выполнено средствами встроенного в Django модуля django.test. Тесты сосредоточены на ключевых бизнес-правилах системы, чтобы не «раздувать» объём проверками очевидных вещей. Всего реализовано 16 тестов, покрывающих приложения schedule, subscriptions и users.</w:t>
      </w:r>
    </w:p>
    <w:p>
      <w:pPr>
        <w:spacing w:after="80"/>
        <w:ind w:firstLine="0"/>
      </w:pPr>
      <w:r>
        <w:rPr>
          <w:rFonts w:ascii="PT Astra Serif" w:hAnsi="PT Astra Serif" w:cs="PT Astra Serif" w:eastAsia="PT Astra Serif"/>
          <w:b w:val="0"/>
          <w:sz w:val="28"/>
        </w:rPr>
        <w:t>Таблица 4.1 – Сводка автоматических тестов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PT Astra Serif" w:hAnsi="PT Astra Serif" w:cs="PT Astra Serif" w:eastAsia="PT Astra Serif"/>
                <w:b/>
                <w:sz w:val="24"/>
              </w:rPr>
              <w:t>Файл</w:t>
            </w:r>
          </w:p>
        </w:tc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PT Astra Serif" w:hAnsi="PT Astra Serif" w:cs="PT Astra Serif" w:eastAsia="PT Astra Serif"/>
                <w:b/>
                <w:sz w:val="24"/>
              </w:rPr>
              <w:t>Что проверяет</w:t>
            </w:r>
          </w:p>
        </w:tc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PT Astra Serif" w:hAnsi="PT Astra Serif" w:cs="PT Astra Serif" w:eastAsia="PT Astra Serif"/>
                <w:b/>
                <w:sz w:val="24"/>
              </w:rPr>
              <w:t>Число тестов</w:t>
            </w:r>
          </w:p>
        </w:tc>
      </w:tr>
      <w:tr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schedule/tests.py</w:t>
            </w:r>
          </w:p>
        </w:tc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Правила записи на тренировку, списание посещений, уникальность</w:t>
            </w:r>
          </w:p>
        </w:tc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8</w:t>
            </w:r>
          </w:p>
        </w:tc>
      </w:tr>
      <w:tr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subscriptions/tests.py</w:t>
            </w:r>
          </w:p>
        </w:tc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Автоматический расчёт даты окончания, is_valid, запрет второго активного</w:t>
            </w:r>
          </w:p>
        </w:tc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4</w:t>
            </w:r>
          </w:p>
        </w:tc>
      </w:tr>
      <w:tr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users/tests.py</w:t>
            </w:r>
          </w:p>
        </w:tc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Сигнал создания профиля, декораторы ролей</w:t>
            </w:r>
          </w:p>
        </w:tc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4</w:t>
            </w:r>
          </w:p>
        </w:tc>
      </w:tr>
    </w:tbl>
    <w:p>
      <w:pPr>
        <w:spacing w:after="0"/>
        <w:ind w:firstLine="0"/>
      </w:pPr>
      <w:r>
        <w:rPr>
          <w:rFonts w:ascii="PT Astra Serif" w:hAnsi="PT Astra Serif" w:cs="PT Astra Serif" w:eastAsia="PT Astra Serif"/>
          <w:b w:val="0"/>
          <w:sz w:val="28"/>
        </w:rPr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Тесты запускаются командой `python manage.py test`. Все 16 тестов успешно проходят за 8.3 секунды. При каждом push-е изменений в репозиторий и при создании pull request тесты автоматически запускаются в GitHub Actions — это реализовано в файле .github/workflows/ci.yml.</w:t>
      </w:r>
    </w:p>
    <w:p>
      <w:pPr>
        <w:spacing w:before="120" w:after="120"/>
        <w:ind w:firstLine="0"/>
      </w:pPr>
      <w:r>
        <w:rPr>
          <w:rFonts w:ascii="PT Astra Serif" w:hAnsi="PT Astra Serif" w:cs="PT Astra Serif" w:eastAsia="PT Astra Serif"/>
          <w:b/>
          <w:sz w:val="28"/>
        </w:rPr>
        <w:t>4.2 Ручное тестирование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Помимо автоматических тестов выполнена ручная проверка пользовательских сценариев: регистрация клиента, вход под тремя разными ролями, покупка абонемента, запись на тренировку, отметка посещения тренером, формирование и скачивание каждого отчёта в PDF и Excel. Все сценарии выполнены успешно, кириллический текст корректно отображается во всех форматах.</w:t>
      </w:r>
    </w:p>
    <w:p>
      <w:pPr>
        <w:spacing w:before="120" w:after="120"/>
        <w:ind w:firstLine="0"/>
      </w:pPr>
      <w:r>
        <w:rPr>
          <w:rFonts w:ascii="PT Astra Serif" w:hAnsi="PT Astra Serif" w:cs="PT Astra Serif" w:eastAsia="PT Astra Serif"/>
          <w:b/>
          <w:sz w:val="28"/>
        </w:rPr>
        <w:t>4.3 Развёртывание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Для развёртывания системы подготовлены Dockerfile и файл docker-compose.yml. При выполнении команды docker compose up поднимаются два контейнера: сервер PostgreSQL 16 и веб-приложение на Django под управлением gunicorn. Веб-контейнер при старте автоматически применяет миграции базы данных.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Секретные параметры (SECRET_KEY, пароль базы данных) передаются через переменные окружения, что соответствует требованиям безопасности. Пример файла с переменными приведён в .env.example.</w:t>
      </w:r>
    </w:p>
    <w:p>
      <w:pPr>
        <w:spacing w:after="0"/>
        <w:ind w:firstLine="0"/>
      </w:pPr>
      <w:r>
        <w:rPr>
          <w:rFonts w:ascii="PT Astra Serif" w:hAnsi="PT Astra Serif" w:cs="PT Astra Serif" w:eastAsia="PT Astra Serif"/>
          <w:b w:val="0"/>
          <w:sz w:val="28"/>
        </w:rPr>
        <w:t>Запуск системы на новой машине сводится к трём шагам: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1) клонировать репозиторий командой git clone;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2) скопировать .env.example в .env;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3) выполнить docker compose up --build.</w:t>
      </w:r>
    </w:p>
    <w:p>
      <w:r>
        <w:br w:type="page"/>
      </w:r>
    </w:p>
    <w:p>
      <w:pPr>
        <w:spacing w:after="240"/>
        <w:ind w:firstLine="0"/>
        <w:jc w:val="center"/>
      </w:pPr>
      <w:r>
        <w:rPr>
          <w:rFonts w:ascii="PT Astra Serif" w:hAnsi="PT Astra Serif" w:cs="PT Astra Serif" w:eastAsia="PT Astra Serif"/>
          <w:b/>
          <w:sz w:val="28"/>
        </w:rPr>
        <w:t>ЗАКЛЮЧЕНИЕ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В ходе выполнения выпускной квалификационной работы разработана автоматизированная информационная система для работы фитнес-центра. Система реализована в виде веб-приложения на языке Python с использованием фреймворка Django и поддерживает три роли пользователей: администратор, тренер, клиент.</w:t>
      </w:r>
    </w:p>
    <w:p>
      <w:pPr>
        <w:spacing w:after="0"/>
        <w:ind w:firstLine="0"/>
      </w:pPr>
      <w:r>
        <w:rPr>
          <w:rFonts w:ascii="PT Astra Serif" w:hAnsi="PT Astra Serif" w:cs="PT Astra Serif" w:eastAsia="PT Astra Serif"/>
          <w:b w:val="0"/>
          <w:sz w:val="28"/>
        </w:rPr>
        <w:t>В результате работы выполнены следующие задачи: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1) изучена предметная область «работа фитнес-центра»;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2) проанализированы существующие коммерческие решения;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3) сформулированы функциональные и нефункциональные требования;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4) спроектирована база данных, включающая 10 основных таблиц;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5) реализованы модели, веб-интерфейс, ролевой доступ, бизнес-правила записи на тренировки и покупки абонементов;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6) реализованы три отчёта с экспортом в форматы PDF и Excel;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7) написаны 16 автоматических тестов;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8) настроено развёртывание в Docker с PostgreSQL и непрерывная интеграция в GitHub Actions.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Разработанная система решает поставленные задачи и может быть внедрена в небольшом фитнес-центре. Направления развития системы: интеграция с онлайн-платёжным агрегатором (ЮKassa), мобильное приложение для клиентов, интеграция с SMS-шлюзом для напоминаний о тренировках, расширенная аналитика с графиками.</w:t>
      </w:r>
    </w:p>
    <w:p>
      <w:r>
        <w:br w:type="page"/>
      </w:r>
    </w:p>
    <w:p>
      <w:pPr>
        <w:spacing w:after="240"/>
        <w:ind w:firstLine="0"/>
        <w:jc w:val="center"/>
      </w:pPr>
      <w:r>
        <w:rPr>
          <w:rFonts w:ascii="PT Astra Serif" w:hAnsi="PT Astra Serif" w:cs="PT Astra Serif" w:eastAsia="PT Astra Serif"/>
          <w:b/>
          <w:sz w:val="28"/>
        </w:rPr>
        <w:t>СПИСОК ИСПОЛЬЗОВАННЫХ ИСТОЧНИКОВ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1) Васильев А. Н. Python на примерах. Практический курс по программированию. — СПб.: Наука и Техника, 2022. — 432 с.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2) Гринберг М. Django для начинающих. — М.: ДМК Пресс, 2022. — 384 с.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3) ГОСТ 7.32–2017. Отчёт о научно-исследовательской работе. Структура и правила оформления. — М.: Стандартинформ, 2017.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4) ГОСТ Р 7.0.100–2018. Библиографическая запись. Библиографическое описание. — М.: Стандартинформ, 2018.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5) Документация Django [Электронный ресурс]. — URL: https://docs.djangoproject.com/ru/ (дата обращения: 20.04.2026).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6) Документация Python [Электронный ресурс]. — URL: https://docs.python.org/3/ (дата обращения: 20.04.2026).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7) Документация PostgreSQL [Электронный ресурс]. — URL: https://www.postgresql.org/docs/ (дата обращения: 22.04.2026).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8) Документация Bootstrap 5 [Электронный ресурс]. — URL: https://getbootstrap.com/docs/5.3/ (дата обращения: 22.04.2026).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9) Документация ReportLab [Электронный ресурс]. — URL: https://www.reportlab.com/docs/reportlab-userguide.pdf (дата обращения: 22.04.2026).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10) Документация OpenPyXL [Электронный ресурс]. — URL: https://openpyxl.readthedocs.io/ (дата обращения: 22.04.2026).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11) Документация Docker [Электронный ресурс]. — URL: https://docs.docker.com/ (дата обращения: 23.04.2026).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12) Полный Д. Дж. Веб-разработка с применением Django. — М.: Вильямс, 2021. — 528 с.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13) Саммерфилд М. Python на практике. — М.: ДМК Пресс, 2021. — 338 с.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14) Официальный сайт проекта: https://github.com/Rxent/fitness-center (дата обращения: 23.04.2026).</w:t>
      </w:r>
    </w:p>
    <w:p>
      <w:r>
        <w:br w:type="page"/>
      </w:r>
    </w:p>
    <w:p>
      <w:pPr>
        <w:spacing w:after="240"/>
        <w:ind w:firstLine="0"/>
        <w:jc w:val="center"/>
      </w:pPr>
      <w:r>
        <w:rPr>
          <w:rFonts w:ascii="PT Astra Serif" w:hAnsi="PT Astra Serif" w:cs="PT Astra Serif" w:eastAsia="PT Astra Serif"/>
          <w:b/>
          <w:sz w:val="28"/>
        </w:rPr>
        <w:t>ПРИЛОЖЕНИЕ А</w:t>
      </w:r>
    </w:p>
    <w:p>
      <w:pPr>
        <w:spacing w:after="0"/>
        <w:ind w:firstLine="0"/>
        <w:jc w:val="center"/>
      </w:pPr>
      <w:r>
        <w:rPr>
          <w:rFonts w:ascii="PT Astra Serif" w:hAnsi="PT Astra Serif" w:cs="PT Astra Serif" w:eastAsia="PT Astra Serif"/>
          <w:b w:val="0"/>
          <w:sz w:val="28"/>
        </w:rPr>
        <w:t>(обязательное)</w:t>
      </w:r>
    </w:p>
    <w:p>
      <w:pPr>
        <w:spacing w:after="0"/>
        <w:ind w:firstLine="0"/>
        <w:jc w:val="center"/>
      </w:pPr>
      <w:r>
        <w:rPr>
          <w:rFonts w:ascii="PT Astra Serif" w:hAnsi="PT Astra Serif" w:cs="PT Astra Serif" w:eastAsia="PT Astra Serif"/>
          <w:b w:val="0"/>
          <w:sz w:val="28"/>
        </w:rPr>
        <w:t>Листинг модели User и функции автосоздания профиля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># users/models.py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>from django.contrib.auth.models import AbstractUser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>from django.db import models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>class User(AbstractUser):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   ROLE_CHOICES = [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       ('admin',   'Администратор'),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       ('trainer', 'Тренер'),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       ('client',  'Клиент'),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   ]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   role  = models.CharField(max_length=10, choices=ROLE_CHOICES, default='client')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   phone = models.CharField(max_length=20, blank=True)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   photo = models.ImageField(upload_to='users/', blank=True, null=True)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   def __str__(self):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       full = self.get_full_name()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       return full or self.username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># users/signals.py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>from django.db.models.signals import post_save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>from django.dispatch import receiver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>from clients.models import Client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>from trainers.models import Trainer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>from .models import User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>@receiver(post_save, sender=User)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>def create_role_profile(sender, instance, created, **kwargs):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   # Сигнал вызывается каждый раз, когда пользователь сохраняется,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   # но профиль надо создавать только при первом сохранении.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   if not created: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       return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   if instance.role == 'client':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       Client.objects.get_or_create(user=instance)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   elif instance.role == 'trainer':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       Trainer.objects.get_or_create(user=instance)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># users/decorators.py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>from functools import wraps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>from django.contrib.auth.decorators import login_required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>from django.http import HttpResponseForbidden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>def admin_required(view_func):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   @wraps(view_func)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   @login_required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   def _wrapped(request, *args, **kwargs):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       user = request.user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       if user.is_superuser or user.role == 'admin':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           return view_func(request, *args, **kwargs)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       return HttpResponseForbidden('Доступ только администратору')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   return _wrapped</w:t>
      </w:r>
    </w:p>
    <w:p>
      <w:r>
        <w:br w:type="page"/>
      </w:r>
    </w:p>
    <w:p>
      <w:pPr>
        <w:spacing w:after="240"/>
        <w:ind w:firstLine="0"/>
        <w:jc w:val="center"/>
      </w:pPr>
      <w:r>
        <w:rPr>
          <w:rFonts w:ascii="PT Astra Serif" w:hAnsi="PT Astra Serif" w:cs="PT Astra Serif" w:eastAsia="PT Astra Serif"/>
          <w:b/>
          <w:sz w:val="28"/>
        </w:rPr>
        <w:t>ПРИЛОЖЕНИЕ Б</w:t>
      </w:r>
    </w:p>
    <w:p>
      <w:pPr>
        <w:spacing w:after="0"/>
        <w:ind w:firstLine="0"/>
        <w:jc w:val="center"/>
      </w:pPr>
      <w:r>
        <w:rPr>
          <w:rFonts w:ascii="PT Astra Serif" w:hAnsi="PT Astra Serif" w:cs="PT Astra Serif" w:eastAsia="PT Astra Serif"/>
          <w:b w:val="0"/>
          <w:sz w:val="28"/>
        </w:rPr>
        <w:t>(обязательное)</w:t>
      </w:r>
    </w:p>
    <w:p>
      <w:pPr>
        <w:spacing w:after="0"/>
        <w:ind w:firstLine="0"/>
        <w:jc w:val="center"/>
      </w:pPr>
      <w:r>
        <w:rPr>
          <w:rFonts w:ascii="PT Astra Serif" w:hAnsi="PT Astra Serif" w:cs="PT Astra Serif" w:eastAsia="PT Astra Serif"/>
          <w:b w:val="0"/>
          <w:sz w:val="28"/>
        </w:rPr>
        <w:t>Листинг функции проверки правил записи на тренировку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># schedule/views.py (фрагмент)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>def _can_enroll(client, training_class, existing_enrollment):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   """Вернёт (True, '') если запись разрешена, иначе (False, 'причина')."""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   # 1. Нельзя записываться дважды на одну и ту же тренировку.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   if existing_enrollment is not None: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       return False, 'Вы уже записаны на эту тренировку'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   # 2. Нельзя записываться на уже прошедшую тренировку.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   if training_class.start_time &lt; timezone.now():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       return False, 'Тренировка уже началась или прошла'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   # 3. Нужен действующий абонемент с непросроченной датой окончания.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   today = timezone.now().date()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   active_sub = (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       Subscription.objects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       .filter(client=client, status='active',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               start_date__lte=today, end_date__gte=today)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       .first()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   )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   if active_sub is None: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       return False, 'У вас нет действующего абонемента'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   # 4. Лимит посещений по абонементу не должен быть исчерпан.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   if (active_sub.plan.visits_limit is not None and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           active_sub.visits_used &gt;= active_sub.plan.visits_limit):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       return False, 'Исчерпан лимит посещений по абонементу'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   # 5. В зале должны быть свободные места.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   current_count = training_class.enrollments.filter(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       status__in=['enrolled', 'attended']).count()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   if current_count &gt;= training_class.max_participants: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       return False, 'Свободных мест нет'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   return True, ''</w:t>
      </w:r>
    </w:p>
    <w:p>
      <w:r>
        <w:br w:type="page"/>
      </w:r>
    </w:p>
    <w:p>
      <w:pPr>
        <w:spacing w:after="240"/>
        <w:ind w:firstLine="0"/>
        <w:jc w:val="center"/>
      </w:pPr>
      <w:r>
        <w:rPr>
          <w:rFonts w:ascii="PT Astra Serif" w:hAnsi="PT Astra Serif" w:cs="PT Astra Serif" w:eastAsia="PT Astra Serif"/>
          <w:b/>
          <w:sz w:val="28"/>
        </w:rPr>
        <w:t>ПРИЛОЖЕНИЕ В</w:t>
      </w:r>
    </w:p>
    <w:p>
      <w:pPr>
        <w:spacing w:after="0"/>
        <w:ind w:firstLine="0"/>
        <w:jc w:val="center"/>
      </w:pPr>
      <w:r>
        <w:rPr>
          <w:rFonts w:ascii="PT Astra Serif" w:hAnsi="PT Astra Serif" w:cs="PT Astra Serif" w:eastAsia="PT Astra Serif"/>
          <w:b w:val="0"/>
          <w:sz w:val="28"/>
        </w:rPr>
        <w:t>(обязательное)</w:t>
      </w:r>
    </w:p>
    <w:p>
      <w:pPr>
        <w:spacing w:after="0"/>
        <w:ind w:firstLine="0"/>
        <w:jc w:val="center"/>
      </w:pPr>
      <w:r>
        <w:rPr>
          <w:rFonts w:ascii="PT Astra Serif" w:hAnsi="PT Astra Serif" w:cs="PT Astra Serif" w:eastAsia="PT Astra Serif"/>
          <w:b w:val="0"/>
          <w:sz w:val="28"/>
        </w:rPr>
        <w:t>Скриншоты работающей системы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405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_reports_index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rFonts w:ascii="PT Astra Serif" w:hAnsi="PT Astra Serif" w:cs="PT Astra Serif" w:eastAsia="PT Astra Serif"/>
          <w:b w:val="0"/>
          <w:sz w:val="28"/>
        </w:rPr>
        <w:t>Рисунок В.1 – Главная страница раздела «Отчёты»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405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_reports_attendanc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rFonts w:ascii="PT Astra Serif" w:hAnsi="PT Astra Serif" w:cs="PT Astra Serif" w:eastAsia="PT Astra Serif"/>
          <w:b w:val="0"/>
          <w:sz w:val="28"/>
        </w:rPr>
        <w:t>Рисунок В.2 – Отчёт «Посещаемость тренировок»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405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_reports_revenu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rFonts w:ascii="PT Astra Serif" w:hAnsi="PT Astra Serif" w:cs="PT Astra Serif" w:eastAsia="PT Astra Serif"/>
          <w:b w:val="0"/>
          <w:sz w:val="28"/>
        </w:rPr>
        <w:t>Рисунок В.3 – Отчёт «Выручка» с итогами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405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_reports_trainer_loa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rFonts w:ascii="PT Astra Serif" w:hAnsi="PT Astra Serif" w:cs="PT Astra Serif" w:eastAsia="PT Astra Serif"/>
          <w:b w:val="0"/>
          <w:sz w:val="28"/>
        </w:rPr>
        <w:t>Рисунок В.4 – Отчёт «Загрузка тренеров»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405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_reports_pdf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rFonts w:ascii="PT Astra Serif" w:hAnsi="PT Astra Serif" w:cs="PT Astra Serif" w:eastAsia="PT Astra Serif"/>
          <w:b w:val="0"/>
          <w:sz w:val="28"/>
        </w:rPr>
        <w:t>Рисунок В.5 – PDF-экспорт отчёта «Выручка»</w:t>
      </w:r>
    </w:p>
    <w:sectPr w:rsidR="00FC693F" w:rsidRPr="0006063C" w:rsidSect="00034616">
      <w:footerReference w:type="default" r:id="rId14"/>
      <w:footerReference w:type="first" r:id="rId15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PT Astra Serif" w:hAnsi="PT Astra Serif" w:cs="PT Astra Serif" w:eastAsia="PT Astra Serif"/>
        <w:b w:val="0"/>
        <w:sz w:val="28"/>
      </w:rPr>
      <w:fldChar w:fldCharType="begin"/>
      <w:instrText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709"/>
    </w:pPr>
    <w:rPr>
      <w:rFonts w:ascii="PT Astra Serif" w:hAnsi="PT Astra Serif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footer" Target="footer1.xml"/><Relationship Id="rId15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