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8E612" w14:textId="2D0F0866" w:rsidR="00B13357" w:rsidRDefault="00B13357" w:rsidP="00B13357">
      <w:pPr>
        <w:pStyle w:val="Titel"/>
        <w:jc w:val="center"/>
      </w:pPr>
      <w:r>
        <w:t>Luftqualität im Zusammenhang mit Verkehrsteilnehmer</w:t>
      </w:r>
    </w:p>
    <w:p w14:paraId="6CEEF7BF" w14:textId="77777777" w:rsidR="00B13357" w:rsidRDefault="00B13357" w:rsidP="00B13357"/>
    <w:p w14:paraId="623C1705" w14:textId="3474013A" w:rsidR="00B13357" w:rsidRDefault="00670912" w:rsidP="00B13357">
      <w:pPr>
        <w:pStyle w:val="berschrift1"/>
      </w:pPr>
      <w:r>
        <w:t>Projekt Übersicht</w:t>
      </w:r>
    </w:p>
    <w:p w14:paraId="716BF215" w14:textId="247E0260" w:rsidR="005863B3" w:rsidRPr="005863B3" w:rsidRDefault="005863B3" w:rsidP="005863B3">
      <w:r>
        <w:t>Das Projekt folgt den 4 Angegebenen Layers, Data Source, Data Storage, Data Output und Analysis. Die Datengröße ist gering für Big Data Verhältnisse jedoch werden Big Data Konzepte sowie Techniken benutzt sowie Spark, Mongo und Docker.</w:t>
      </w:r>
    </w:p>
    <w:p w14:paraId="12E6E5AC" w14:textId="696B1F97" w:rsidR="00670912" w:rsidRDefault="00670912" w:rsidP="00670912">
      <w:pPr>
        <w:pStyle w:val="berschrift2"/>
      </w:pPr>
      <w:r>
        <w:t>Daten</w:t>
      </w:r>
    </w:p>
    <w:p w14:paraId="3952CE3F" w14:textId="554F939D" w:rsidR="00670912" w:rsidRDefault="00670912" w:rsidP="00670912">
      <w:r>
        <w:t xml:space="preserve">Dieses Projekt analysiert den Zusammenhang zwischen Verkehr und Luftqualität. Hierfür wurden Daten gesammelt (API-Calls, Web-scraping, Recherche) und zusammengefügt. Es wird die Anzahl der Jährlich zugelassenen PKWs sowie Kombis mit den Schadstoffen in der Luft verglichen um einen Zusammenhang zu finden. </w:t>
      </w:r>
    </w:p>
    <w:p w14:paraId="27302677" w14:textId="2285C627" w:rsidR="00670912" w:rsidRDefault="00670912" w:rsidP="00670912">
      <w:r w:rsidRPr="000A19C2">
        <w:rPr>
          <w:b/>
          <w:bCs/>
        </w:rPr>
        <w:t xml:space="preserve">Schadstoffe: </w:t>
      </w:r>
      <w:r w:rsidRPr="000A19C2">
        <w:rPr>
          <w:b/>
          <w:bCs/>
        </w:rPr>
        <w:br/>
      </w:r>
      <w:hyperlink r:id="rId4" w:history="1">
        <w:r w:rsidRPr="009803CC">
          <w:rPr>
            <w:rStyle w:val="Hyperlink"/>
          </w:rPr>
          <w:t>https://air-quality-api.open-meteo.com/v1/air-quality</w:t>
        </w:r>
      </w:hyperlink>
      <w:r w:rsidRPr="00670912">
        <w:t>"</w:t>
      </w:r>
    </w:p>
    <w:p w14:paraId="3EF2E6D3" w14:textId="77777777" w:rsidR="000A19C2" w:rsidRDefault="000A19C2" w:rsidP="00670912">
      <w:hyperlink r:id="rId5" w:history="1">
        <w:r w:rsidRPr="009803CC">
          <w:rPr>
            <w:rStyle w:val="Hyperlink"/>
          </w:rPr>
          <w:t>https://www.data.gv.at/datasets/7a5d006d-2820-4a72-8085-023af83041d8?locale=de</w:t>
        </w:r>
      </w:hyperlink>
    </w:p>
    <w:p w14:paraId="3FDD690F" w14:textId="00B14ED2" w:rsidR="00670912" w:rsidRDefault="000A19C2" w:rsidP="00670912">
      <w:hyperlink r:id="rId6" w:history="1">
        <w:r w:rsidRPr="009803CC">
          <w:rPr>
            <w:rStyle w:val="Hyperlink"/>
          </w:rPr>
          <w:t>https://www.stateofglobalair.org/</w:t>
        </w:r>
      </w:hyperlink>
    </w:p>
    <w:p w14:paraId="70876B54" w14:textId="305E253D" w:rsidR="000A19C2" w:rsidRPr="000A19C2" w:rsidRDefault="000A19C2" w:rsidP="00670912">
      <w:pPr>
        <w:rPr>
          <w:b/>
          <w:bCs/>
        </w:rPr>
      </w:pPr>
      <w:r w:rsidRPr="000A19C2">
        <w:rPr>
          <w:b/>
          <w:bCs/>
        </w:rPr>
        <w:t>Verkehr:</w:t>
      </w:r>
    </w:p>
    <w:p w14:paraId="7055C55F" w14:textId="77777777" w:rsidR="000A19C2" w:rsidRDefault="000A19C2" w:rsidP="00670912">
      <w:r w:rsidRPr="000A19C2">
        <w:t>Statistik Straße und Verkehr</w:t>
      </w:r>
      <w:r>
        <w:t>, Bundesministerium Innovation, Mobilität und Infrastruktur</w:t>
      </w:r>
    </w:p>
    <w:p w14:paraId="0C58C585" w14:textId="057C76FF" w:rsidR="000A19C2" w:rsidRDefault="000A19C2" w:rsidP="00670912">
      <w:hyperlink r:id="rId7" w:history="1">
        <w:r w:rsidRPr="009803CC">
          <w:rPr>
            <w:rStyle w:val="Hyperlink"/>
          </w:rPr>
          <w:t>https://www.wko.at/statistik/jahrbuch/verkehr-pkwdichte.pdf</w:t>
        </w:r>
      </w:hyperlink>
    </w:p>
    <w:p w14:paraId="491F9B51" w14:textId="0F2E551C" w:rsidR="000A19C2" w:rsidRPr="000A19C2" w:rsidRDefault="000A19C2" w:rsidP="00670912">
      <w:pPr>
        <w:rPr>
          <w:b/>
          <w:bCs/>
        </w:rPr>
      </w:pPr>
      <w:r w:rsidRPr="000A19C2">
        <w:rPr>
          <w:b/>
          <w:bCs/>
        </w:rPr>
        <w:t>Datengröße:</w:t>
      </w:r>
    </w:p>
    <w:p w14:paraId="382E6D45" w14:textId="77777777" w:rsidR="000A19C2" w:rsidRDefault="000A19C2" w:rsidP="00670912">
      <w:r>
        <w:t xml:space="preserve">Schadstoffe: </w:t>
      </w:r>
    </w:p>
    <w:p w14:paraId="13C81407" w14:textId="3CF65C6A" w:rsidR="000A19C2" w:rsidRDefault="005863B3" w:rsidP="000A19C2">
      <w:pPr>
        <w:ind w:firstLine="708"/>
      </w:pPr>
      <w:r>
        <w:t xml:space="preserve">Chemikalien: </w:t>
      </w:r>
      <w:r w:rsidR="000A19C2">
        <w:t>NOX, SO2, NMVOC, NH3, PM2.5</w:t>
      </w:r>
    </w:p>
    <w:p w14:paraId="48DB08A0" w14:textId="2E299F3F" w:rsidR="000A19C2" w:rsidRDefault="000A19C2" w:rsidP="000A19C2">
      <w:pPr>
        <w:ind w:firstLine="708"/>
      </w:pPr>
      <w:r>
        <w:t>Zeitspanne: 1990 – 2023</w:t>
      </w:r>
    </w:p>
    <w:p w14:paraId="46B80704" w14:textId="71D4A72A" w:rsidR="000A19C2" w:rsidRDefault="000A19C2" w:rsidP="000A19C2">
      <w:pPr>
        <w:ind w:left="708"/>
      </w:pPr>
      <w:r>
        <w:t>Bundesländer: Wien, Niederösterreich, Burgenland, Oberösterreich, Kärnten, Steiermark, Salzburg, Tirol, Vorarlberg</w:t>
      </w:r>
    </w:p>
    <w:p w14:paraId="43E71CD2" w14:textId="2B094378" w:rsidR="000A19C2" w:rsidRDefault="000A19C2" w:rsidP="000A19C2">
      <w:pPr>
        <w:ind w:firstLine="708"/>
      </w:pPr>
      <w:r>
        <w:t>Anzahl der Reihen: 52.891</w:t>
      </w:r>
    </w:p>
    <w:p w14:paraId="27214AB2" w14:textId="67AF05DC" w:rsidR="000A19C2" w:rsidRDefault="000A19C2" w:rsidP="000A19C2">
      <w:pPr>
        <w:ind w:firstLine="708"/>
      </w:pPr>
      <w:r>
        <w:t>Filegröße: 6.8 MB</w:t>
      </w:r>
    </w:p>
    <w:p w14:paraId="27744504" w14:textId="36A16254" w:rsidR="000A19C2" w:rsidRDefault="000A19C2" w:rsidP="000A19C2">
      <w:r>
        <w:t>Verkehr:</w:t>
      </w:r>
    </w:p>
    <w:p w14:paraId="1DCF38DB" w14:textId="3AAD3D5F" w:rsidR="005863B3" w:rsidRDefault="005863B3" w:rsidP="000A19C2">
      <w:r>
        <w:tab/>
        <w:t>Verkehrsmittel: PKWs, Kombis</w:t>
      </w:r>
    </w:p>
    <w:p w14:paraId="62334D1A" w14:textId="594EC143" w:rsidR="000A19C2" w:rsidRDefault="000A19C2" w:rsidP="000A19C2">
      <w:pPr>
        <w:ind w:firstLine="708"/>
      </w:pPr>
      <w:r>
        <w:t>Zeitspanne: 1980, 1990, 2000 – 2024</w:t>
      </w:r>
    </w:p>
    <w:p w14:paraId="5EAF7D45" w14:textId="6521D0C9" w:rsidR="000A19C2" w:rsidRDefault="000A19C2" w:rsidP="000A19C2">
      <w:pPr>
        <w:ind w:left="708"/>
      </w:pPr>
      <w:r>
        <w:t>Bundesländer: Wien, Niederösterreich, Burgenland, Oberösterreich, Kärnten, Steiermark, Salzburg, Tirol, Vorarlberg</w:t>
      </w:r>
    </w:p>
    <w:p w14:paraId="2E744F55" w14:textId="2BEC6E42" w:rsidR="000A19C2" w:rsidRDefault="000A19C2" w:rsidP="000A19C2">
      <w:pPr>
        <w:ind w:left="708"/>
      </w:pPr>
      <w:r>
        <w:lastRenderedPageBreak/>
        <w:t>Filegröße: 14 KB</w:t>
      </w:r>
    </w:p>
    <w:p w14:paraId="25991EA1" w14:textId="77777777" w:rsidR="005863B3" w:rsidRDefault="005863B3" w:rsidP="005863B3"/>
    <w:p w14:paraId="626DFCF3" w14:textId="32250CFF" w:rsidR="005863B3" w:rsidRDefault="005863B3" w:rsidP="005863B3">
      <w:r>
        <w:t>Die Daten wurden gecheckt und bereinigt. Schadstoffe deren Daten nicht nützlich gewesen wären bzw die Fehlende Datenpunkte hatten wurden vernachlässigt. Die Datensets werden in der Datenbank als JSON gespeichert.</w:t>
      </w:r>
    </w:p>
    <w:p w14:paraId="3B9FD148" w14:textId="77090CFD" w:rsidR="005863B3" w:rsidRDefault="005863B3" w:rsidP="005863B3">
      <w:pPr>
        <w:pStyle w:val="berschrift2"/>
      </w:pPr>
      <w:r>
        <w:t>Datenbank</w:t>
      </w:r>
    </w:p>
    <w:p w14:paraId="21542E87" w14:textId="422F2CF4" w:rsidR="005863B3" w:rsidRDefault="005863B3" w:rsidP="005863B3">
      <w:r>
        <w:t>Die Datenbank wird mit einem NoSQL Ansatz benutzt. Es wird MongoDB als Datenbank benutzt in der die Daten als JSON gespeichert werden. Docker wird als Environment benutzt um es portabler zu gestalten. Python Skripts werden benutzt um Daten aus der Datenbank abzuspeichern und Daten hochzuladen. Mehrer Datenpunkte werden mittel Python gemerged basierend auf Jahr und Region. MongoDBs eingebauten Features für Dokument Speicherung wird ebenfalls benutzt.</w:t>
      </w:r>
    </w:p>
    <w:p w14:paraId="6EC4C054" w14:textId="5E5017D7" w:rsidR="005863B3" w:rsidRDefault="005863B3" w:rsidP="005863B3">
      <w:pPr>
        <w:pStyle w:val="berschrift2"/>
      </w:pPr>
      <w:r>
        <w:t>Analysis</w:t>
      </w:r>
    </w:p>
    <w:p w14:paraId="05F2A38D" w14:textId="0F849B31" w:rsidR="005863B3" w:rsidRPr="005863B3" w:rsidRDefault="005863B3" w:rsidP="005863B3">
      <w:r>
        <w:t>Die Daten werden mittels PySpark bearbeitet und ein basic Machine Learning Algorithm angewendet. Die Analyse setzt sich aus Datenreinigung und Normalisierung</w:t>
      </w:r>
      <w:r w:rsidR="004205DA">
        <w:t xml:space="preserve"> zusammen. Fehlende Daten werden ersetzt wenn möglich oder ausgelassen und die Felder werden auf dasselbe Format gebracht. Das eigentliche ML wird mittels SparkML gemacht. Hierfür wird ein Random Forest Regression Model benutzt um Schadstoff werte basierend auf Verkehrsdaten und Zeit vorauszuahnen.  </w:t>
      </w:r>
    </w:p>
    <w:sectPr w:rsidR="005863B3" w:rsidRPr="005863B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357"/>
    <w:rsid w:val="000A19C2"/>
    <w:rsid w:val="00182FD2"/>
    <w:rsid w:val="001C4A62"/>
    <w:rsid w:val="004205DA"/>
    <w:rsid w:val="005863B3"/>
    <w:rsid w:val="005A153F"/>
    <w:rsid w:val="00670912"/>
    <w:rsid w:val="00A32D7D"/>
    <w:rsid w:val="00B1335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BF6A9"/>
  <w15:chartTrackingRefBased/>
  <w15:docId w15:val="{97515EA5-6E54-4516-9835-BC4164ED1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13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B13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1335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1335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1335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1335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1335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1335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1335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1335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B1335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1335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1335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1335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1335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1335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1335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13357"/>
    <w:rPr>
      <w:rFonts w:eastAsiaTheme="majorEastAsia" w:cstheme="majorBidi"/>
      <w:color w:val="272727" w:themeColor="text1" w:themeTint="D8"/>
    </w:rPr>
  </w:style>
  <w:style w:type="paragraph" w:styleId="Titel">
    <w:name w:val="Title"/>
    <w:basedOn w:val="Standard"/>
    <w:next w:val="Standard"/>
    <w:link w:val="TitelZchn"/>
    <w:uiPriority w:val="10"/>
    <w:qFormat/>
    <w:rsid w:val="00B13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1335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1335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1335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1335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13357"/>
    <w:rPr>
      <w:i/>
      <w:iCs/>
      <w:color w:val="404040" w:themeColor="text1" w:themeTint="BF"/>
    </w:rPr>
  </w:style>
  <w:style w:type="paragraph" w:styleId="Listenabsatz">
    <w:name w:val="List Paragraph"/>
    <w:basedOn w:val="Standard"/>
    <w:uiPriority w:val="34"/>
    <w:qFormat/>
    <w:rsid w:val="00B13357"/>
    <w:pPr>
      <w:ind w:left="720"/>
      <w:contextualSpacing/>
    </w:pPr>
  </w:style>
  <w:style w:type="character" w:styleId="IntensiveHervorhebung">
    <w:name w:val="Intense Emphasis"/>
    <w:basedOn w:val="Absatz-Standardschriftart"/>
    <w:uiPriority w:val="21"/>
    <w:qFormat/>
    <w:rsid w:val="00B13357"/>
    <w:rPr>
      <w:i/>
      <w:iCs/>
      <w:color w:val="0F4761" w:themeColor="accent1" w:themeShade="BF"/>
    </w:rPr>
  </w:style>
  <w:style w:type="paragraph" w:styleId="IntensivesZitat">
    <w:name w:val="Intense Quote"/>
    <w:basedOn w:val="Standard"/>
    <w:next w:val="Standard"/>
    <w:link w:val="IntensivesZitatZchn"/>
    <w:uiPriority w:val="30"/>
    <w:qFormat/>
    <w:rsid w:val="00B13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13357"/>
    <w:rPr>
      <w:i/>
      <w:iCs/>
      <w:color w:val="0F4761" w:themeColor="accent1" w:themeShade="BF"/>
    </w:rPr>
  </w:style>
  <w:style w:type="character" w:styleId="IntensiverVerweis">
    <w:name w:val="Intense Reference"/>
    <w:basedOn w:val="Absatz-Standardschriftart"/>
    <w:uiPriority w:val="32"/>
    <w:qFormat/>
    <w:rsid w:val="00B13357"/>
    <w:rPr>
      <w:b/>
      <w:bCs/>
      <w:smallCaps/>
      <w:color w:val="0F4761" w:themeColor="accent1" w:themeShade="BF"/>
      <w:spacing w:val="5"/>
    </w:rPr>
  </w:style>
  <w:style w:type="character" w:styleId="Hyperlink">
    <w:name w:val="Hyperlink"/>
    <w:basedOn w:val="Absatz-Standardschriftart"/>
    <w:uiPriority w:val="99"/>
    <w:unhideWhenUsed/>
    <w:rsid w:val="00670912"/>
    <w:rPr>
      <w:color w:val="467886" w:themeColor="hyperlink"/>
      <w:u w:val="single"/>
    </w:rPr>
  </w:style>
  <w:style w:type="character" w:styleId="NichtaufgelsteErwhnung">
    <w:name w:val="Unresolved Mention"/>
    <w:basedOn w:val="Absatz-Standardschriftart"/>
    <w:uiPriority w:val="99"/>
    <w:semiHidden/>
    <w:unhideWhenUsed/>
    <w:rsid w:val="006709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wko.at/statistik/jahrbuch/verkehr-pkwdichte.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tateofglobalair.org/" TargetMode="External"/><Relationship Id="rId5" Type="http://schemas.openxmlformats.org/officeDocument/2006/relationships/hyperlink" Target="https://www.data.gv.at/datasets/7a5d006d-2820-4a72-8085-023af83041d8?locale=de" TargetMode="External"/><Relationship Id="rId4" Type="http://schemas.openxmlformats.org/officeDocument/2006/relationships/hyperlink" Target="https://air-quality-api.open-meteo.com/v1/air-quality" TargetMode="Externa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390</Words>
  <Characters>2459</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WERNER | Admin4U</dc:creator>
  <cp:keywords/>
  <dc:description/>
  <cp:lastModifiedBy>Stefan WERNER | Admin4U</cp:lastModifiedBy>
  <cp:revision>2</cp:revision>
  <dcterms:created xsi:type="dcterms:W3CDTF">2026-01-13T10:29:00Z</dcterms:created>
  <dcterms:modified xsi:type="dcterms:W3CDTF">2026-01-13T10:29:00Z</dcterms:modified>
</cp:coreProperties>
</file>