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Project Background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Assuming you are acting as a consultant for a Real Estate Investment Trust (REIT).</w:t>
        <w:br w:type="textWrapping"/>
        <w:t xml:space="preserve">The REIT invest in houses and apartments in New York state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Part of the REIT business is try to predict the fair transaction price of a property before it’s sold </w:t>
        <w:br w:type="textWrapping"/>
        <w:t xml:space="preserve">They invest in houses, apartments, and condos within a small county in New York state.</w:t>
        <w:br w:type="textWrapping"/>
        <w:t xml:space="preserve">They do so to calibrate their internal pricing models and keep a pulse on the market.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Current Working Solution for the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REIT currently employs a third-party appraisal service for estimating the price of the property with their own expertise.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 practice, the skill level of individual appraisers vary quite large.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To estimate the mis-priced range, the REIT run a trial run to compare the actual transaction prices to the estimates from the appraiser.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It was found that the estimates given by inexperienced appraisers differs</w:t>
      </w:r>
      <w:r w:rsidDel="00000000" w:rsidR="00000000" w:rsidRPr="00000000">
        <w:rPr>
          <w:b w:val="1"/>
          <w:u w:val="single"/>
          <w:rtl w:val="0"/>
        </w:rPr>
        <w:t xml:space="preserve"> $70,000</w:t>
      </w:r>
      <w:r w:rsidDel="00000000" w:rsidR="00000000" w:rsidRPr="00000000">
        <w:rPr>
          <w:rtl w:val="0"/>
        </w:rPr>
        <w:t xml:space="preserve"> on average</w:t>
        <w:br w:type="textWrapping"/>
        <w:br w:type="textWrapping"/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Our role as a consulting data scientist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REIT has hired us to find a data-driven approach to valuing properties instead of relying on the personal expertise from the appraiser</w:t>
        <w:br w:type="textWrapping"/>
        <w:t xml:space="preserve">The REIT currently have an untapped dataset of transaction prices for previous properties on the market. Our task is to build a real-estate pricing model using that dataset.</w:t>
        <w:br w:type="textWrapping"/>
        <w:t xml:space="preserve">If we can build a model to predict transaction prices with an average error of under $70,000, then our client can replace inexperienced appraisers with our model.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Problem Specification and Scope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Trained model file</w:t>
        <w:br w:type="textWrapping"/>
      </w:r>
      <w:r w:rsidDel="00000000" w:rsidR="00000000" w:rsidRPr="00000000">
        <w:rPr>
          <w:b w:val="1"/>
          <w:rtl w:val="0"/>
        </w:rPr>
        <w:t xml:space="preserve">Machine learning task:</w:t>
      </w:r>
      <w:r w:rsidDel="00000000" w:rsidR="00000000" w:rsidRPr="00000000">
        <w:rPr>
          <w:rtl w:val="0"/>
        </w:rPr>
        <w:t xml:space="preserve"> Regression</w:t>
        <w:br w:type="textWrapping"/>
      </w:r>
      <w:r w:rsidDel="00000000" w:rsidR="00000000" w:rsidRPr="00000000">
        <w:rPr>
          <w:b w:val="1"/>
          <w:rtl w:val="0"/>
        </w:rPr>
        <w:t xml:space="preserve">Target variable</w:t>
      </w:r>
      <w:r w:rsidDel="00000000" w:rsidR="00000000" w:rsidRPr="00000000">
        <w:rPr>
          <w:rtl w:val="0"/>
        </w:rPr>
        <w:t xml:space="preserve">: Transaction Price</w:t>
        <w:br w:type="textWrapping"/>
      </w:r>
      <w:r w:rsidDel="00000000" w:rsidR="00000000" w:rsidRPr="00000000">
        <w:rPr>
          <w:b w:val="1"/>
          <w:rtl w:val="0"/>
        </w:rPr>
        <w:t xml:space="preserve">Win condition</w:t>
      </w:r>
      <w:r w:rsidDel="00000000" w:rsidR="00000000" w:rsidRPr="00000000">
        <w:rPr>
          <w:rtl w:val="0"/>
        </w:rPr>
        <w:t xml:space="preserve">: Avg. prediction error &lt; $70,000, using Mean Absolute Error (MAE)</w:t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