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C541" w14:textId="5F4530BB" w:rsidR="00107A86" w:rsidRDefault="00107A86"/>
    <w:p w14:paraId="7C6B5D7B" w14:textId="2711C048" w:rsidR="00107A86" w:rsidRDefault="00107A86" w:rsidP="00107A86">
      <w:pPr>
        <w:pStyle w:val="a3"/>
        <w:numPr>
          <w:ilvl w:val="0"/>
          <w:numId w:val="1"/>
        </w:numPr>
        <w:ind w:firstLineChars="0"/>
      </w:pPr>
      <w:r w:rsidRPr="00107A86">
        <w:t>What could be the key factors for IBM to retain good employees?</w:t>
      </w:r>
    </w:p>
    <w:p w14:paraId="6F0A5CE0" w14:textId="1B5BFC0D" w:rsidR="00107A86" w:rsidRDefault="00107A86" w:rsidP="00107A86">
      <w:pPr>
        <w:ind w:firstLine="360"/>
      </w:pPr>
      <w:r w:rsidRPr="00107A86">
        <w:t>IBM致力于引领行业最先进信息技术的发明、开发和制造，通过在全球范围内的专业解决方案、服务和咨询业务，将这些先进技术转化为客户的价值。在IBM，可以紧跟科技进步的脚步。享受最新技术带来的乐趣，能够极大的满足求知欲。</w:t>
      </w:r>
    </w:p>
    <w:p w14:paraId="32E13054" w14:textId="77777777" w:rsidR="00107A86" w:rsidRDefault="00107A86" w:rsidP="00107A86"/>
    <w:p w14:paraId="6823B077" w14:textId="01FD5093" w:rsidR="00107A86" w:rsidRDefault="00107A86" w:rsidP="00107A86">
      <w:pPr>
        <w:pStyle w:val="a3"/>
        <w:numPr>
          <w:ilvl w:val="0"/>
          <w:numId w:val="1"/>
        </w:numPr>
        <w:ind w:firstLineChars="0"/>
      </w:pPr>
      <w:r w:rsidRPr="00107A86">
        <w:t>What may be the pros and cons of IBM Corporate Culture?</w:t>
      </w:r>
    </w:p>
    <w:p w14:paraId="6E08D584" w14:textId="77E1A81A" w:rsidR="00107A86" w:rsidRDefault="00107A86" w:rsidP="00107A86">
      <w:pPr>
        <w:ind w:firstLine="360"/>
      </w:pPr>
      <w:r w:rsidRPr="00107A86">
        <w:t>IBM的价值观，即“沃森哲学”，具体包括三条准则：尊重个人、竭诚服务、追求优异。它指导着IBM公司的一切经营活动。尊重人是尊重职工和顾客的权利和尊严，并帮助他们自我尊重；信任是信任职工的自觉性和创造力；追求卓越就是尽力以最优的方式达成结果。卓越不仅指突出的工作成就，而且要最大限度的培养追求接触工作的理想和信念，激发出为企业尽忠竭力的巨大热忱。</w:t>
      </w:r>
    </w:p>
    <w:p w14:paraId="26FADE10" w14:textId="77777777" w:rsidR="004B1EF9" w:rsidRDefault="004B1EF9" w:rsidP="004B1EF9"/>
    <w:sectPr w:rsidR="004B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6173"/>
    <w:multiLevelType w:val="hybridMultilevel"/>
    <w:tmpl w:val="97A2C5C4"/>
    <w:lvl w:ilvl="0" w:tplc="395E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86"/>
    <w:rsid w:val="00107A86"/>
    <w:rsid w:val="00412F3A"/>
    <w:rsid w:val="004B1EF9"/>
    <w:rsid w:val="00BA024B"/>
    <w:rsid w:val="00ED4D34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9ED1"/>
  <w15:chartTrackingRefBased/>
  <w15:docId w15:val="{7E95EFD8-4526-4CCF-9C1E-F0DE9249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陈 辰</cp:lastModifiedBy>
  <cp:revision>4</cp:revision>
  <dcterms:created xsi:type="dcterms:W3CDTF">2020-12-27T12:06:00Z</dcterms:created>
  <dcterms:modified xsi:type="dcterms:W3CDTF">2021-01-23T09:51:00Z</dcterms:modified>
</cp:coreProperties>
</file>