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8860"/>
        <w:jc w:val="left"/>
        <w:rPr>
          <w:sz w:val="20"/>
        </w:rPr>
      </w:pPr>
      <w:r>
        <w:rPr/>
        <mc:AlternateContent>
          <mc:Choice Requires="wps">
            <w:drawing>
              <wp:anchor distT="0" distB="0" distL="0" distR="0" allowOverlap="1" layoutInCell="1" locked="0" behindDoc="0" simplePos="0" relativeHeight="15729152">
                <wp:simplePos x="0" y="0"/>
                <wp:positionH relativeFrom="page">
                  <wp:posOffset>219323</wp:posOffset>
                </wp:positionH>
                <wp:positionV relativeFrom="page">
                  <wp:posOffset>5010150</wp:posOffset>
                </wp:positionV>
                <wp:extent cx="138430" cy="260159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269531pt;margin-top:394.5pt;width:10.9pt;height:204.85pt;mso-position-horizontal-relative:page;mso-position-vertical-relative:page;z-index:15729152" type="#_x0000_t202" id="docshape1"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sz w:val="20"/>
        </w:rPr>
        <w:drawing>
          <wp:inline distT="0" distB="0" distL="0" distR="0">
            <wp:extent cx="1266392" cy="278606"/>
            <wp:effectExtent l="0" t="0" r="0" b="0"/>
            <wp:docPr id="2" name="Image 2">
              <a:hlinkClick r:id="rId7"/>
            </wp:docPr>
            <wp:cNvGraphicFramePr>
              <a:graphicFrameLocks/>
            </wp:cNvGraphicFramePr>
            <a:graphic>
              <a:graphicData uri="http://schemas.openxmlformats.org/drawingml/2006/picture">
                <pic:pic>
                  <pic:nvPicPr>
                    <pic:cNvPr id="2" name="Image 2">
                      <a:hlinkClick r:id="rId7"/>
                    </pic:cNvPr>
                    <pic:cNvPicPr/>
                  </pic:nvPicPr>
                  <pic:blipFill>
                    <a:blip r:embed="rId8" cstate="print"/>
                    <a:stretch>
                      <a:fillRect/>
                    </a:stretch>
                  </pic:blipFill>
                  <pic:spPr>
                    <a:xfrm>
                      <a:off x="0" y="0"/>
                      <a:ext cx="1266392" cy="278606"/>
                    </a:xfrm>
                    <a:prstGeom prst="rect">
                      <a:avLst/>
                    </a:prstGeom>
                  </pic:spPr>
                </pic:pic>
              </a:graphicData>
            </a:graphic>
          </wp:inline>
        </w:drawing>
      </w:r>
      <w:r>
        <w:rPr>
          <w:sz w:val="20"/>
        </w:rPr>
      </w:r>
    </w:p>
    <w:p>
      <w:pPr>
        <w:tabs>
          <w:tab w:pos="3104" w:val="left" w:leader="none"/>
          <w:tab w:pos="9839" w:val="left" w:leader="none"/>
        </w:tabs>
        <w:spacing w:before="57"/>
        <w:ind w:left="0" w:right="779" w:firstLine="0"/>
        <w:jc w:val="center"/>
        <w:rPr>
          <w:b/>
          <w:sz w:val="38"/>
        </w:rPr>
      </w:pPr>
      <w:r>
        <w:rPr>
          <w:b/>
          <w:color w:val="FFFFFF"/>
          <w:sz w:val="38"/>
          <w:shd w:fill="231F20" w:color="auto" w:val="clear"/>
        </w:rPr>
        <w:tab/>
      </w:r>
      <w:r>
        <w:rPr>
          <w:b/>
          <w:color w:val="FFFFFF"/>
          <w:spacing w:val="11"/>
          <w:sz w:val="38"/>
          <w:shd w:fill="231F20" w:color="auto" w:val="clear"/>
        </w:rPr>
        <w:t>AHA/ASA</w:t>
      </w:r>
      <w:r>
        <w:rPr>
          <w:b/>
          <w:color w:val="FFFFFF"/>
          <w:spacing w:val="53"/>
          <w:sz w:val="38"/>
          <w:shd w:fill="231F20" w:color="auto" w:val="clear"/>
        </w:rPr>
        <w:t> </w:t>
      </w:r>
      <w:r>
        <w:rPr>
          <w:b/>
          <w:color w:val="FFFFFF"/>
          <w:spacing w:val="9"/>
          <w:sz w:val="38"/>
          <w:shd w:fill="231F20" w:color="auto" w:val="clear"/>
        </w:rPr>
        <w:t>Guideline</w:t>
      </w:r>
      <w:r>
        <w:rPr>
          <w:b/>
          <w:color w:val="FFFFFF"/>
          <w:sz w:val="38"/>
          <w:shd w:fill="231F20" w:color="auto" w:val="clear"/>
        </w:rPr>
        <w:tab/>
      </w:r>
    </w:p>
    <w:p>
      <w:pPr>
        <w:spacing w:line="242" w:lineRule="auto" w:before="411"/>
        <w:ind w:left="481" w:right="1259" w:firstLine="0"/>
        <w:jc w:val="center"/>
        <w:rPr>
          <w:b/>
          <w:sz w:val="30"/>
        </w:rPr>
      </w:pPr>
      <w:r>
        <w:rPr>
          <w:b/>
          <w:color w:val="231F20"/>
          <w:sz w:val="37"/>
        </w:rPr>
        <w:t>Guidelines for</w:t>
      </w:r>
      <w:r>
        <w:rPr>
          <w:b/>
          <w:color w:val="231F20"/>
          <w:spacing w:val="-2"/>
          <w:sz w:val="37"/>
        </w:rPr>
        <w:t> </w:t>
      </w:r>
      <w:r>
        <w:rPr>
          <w:b/>
          <w:color w:val="231F20"/>
          <w:sz w:val="37"/>
        </w:rPr>
        <w:t>Adult Stroke Rehabilitation and </w:t>
      </w:r>
      <w:r>
        <w:rPr>
          <w:b/>
          <w:color w:val="231F20"/>
          <w:sz w:val="37"/>
        </w:rPr>
        <w:t>Recovery </w:t>
      </w:r>
      <w:r>
        <w:rPr>
          <w:b/>
          <w:color w:val="231F20"/>
          <w:sz w:val="30"/>
        </w:rPr>
        <w:t>A Guideline for Healthcare Professionals From the American Heart Association/American Stroke Association</w:t>
      </w:r>
    </w:p>
    <w:p>
      <w:pPr>
        <w:spacing w:line="235" w:lineRule="auto" w:before="228"/>
        <w:ind w:left="702" w:right="1480" w:firstLine="0"/>
        <w:jc w:val="center"/>
        <w:rPr>
          <w:i/>
          <w:sz w:val="23"/>
        </w:rPr>
      </w:pPr>
      <w:r>
        <w:rPr>
          <w:i/>
          <w:color w:val="231F20"/>
          <w:sz w:val="23"/>
        </w:rPr>
        <w:t>Endorsed by the American Academy of Physical Medicine and Rehabilitation and </w:t>
      </w:r>
      <w:r>
        <w:rPr>
          <w:i/>
          <w:color w:val="231F20"/>
          <w:sz w:val="23"/>
        </w:rPr>
        <w:t>the</w:t>
      </w:r>
      <w:r>
        <w:rPr>
          <w:i/>
          <w:color w:val="231F20"/>
          <w:spacing w:val="40"/>
          <w:sz w:val="23"/>
        </w:rPr>
        <w:t> </w:t>
      </w:r>
      <w:r>
        <w:rPr>
          <w:i/>
          <w:color w:val="231F20"/>
          <w:sz w:val="23"/>
        </w:rPr>
        <w:t>American Society of Neurorehabilitation</w:t>
      </w:r>
    </w:p>
    <w:p>
      <w:pPr>
        <w:spacing w:line="235" w:lineRule="auto" w:before="242"/>
        <w:ind w:left="207" w:right="984" w:hanging="1"/>
        <w:jc w:val="center"/>
        <w:rPr>
          <w:i/>
          <w:sz w:val="23"/>
        </w:rPr>
      </w:pPr>
      <w:r>
        <w:rPr>
          <w:i/>
          <w:color w:val="231F20"/>
          <w:sz w:val="23"/>
        </w:rPr>
        <w:t>The American Academy</w:t>
      </w:r>
      <w:r>
        <w:rPr>
          <w:i/>
          <w:color w:val="231F20"/>
          <w:spacing w:val="32"/>
          <w:sz w:val="23"/>
        </w:rPr>
        <w:t> </w:t>
      </w:r>
      <w:r>
        <w:rPr>
          <w:i/>
          <w:color w:val="231F20"/>
          <w:sz w:val="23"/>
        </w:rPr>
        <w:t>of</w:t>
      </w:r>
      <w:r>
        <w:rPr>
          <w:i/>
          <w:color w:val="231F20"/>
          <w:spacing w:val="32"/>
          <w:sz w:val="23"/>
        </w:rPr>
        <w:t> </w:t>
      </w:r>
      <w:r>
        <w:rPr>
          <w:i/>
          <w:color w:val="231F20"/>
          <w:sz w:val="23"/>
        </w:rPr>
        <w:t>Neurology</w:t>
      </w:r>
      <w:r>
        <w:rPr>
          <w:i/>
          <w:color w:val="231F20"/>
          <w:spacing w:val="31"/>
          <w:sz w:val="23"/>
        </w:rPr>
        <w:t> </w:t>
      </w:r>
      <w:r>
        <w:rPr>
          <w:i/>
          <w:color w:val="231F20"/>
          <w:sz w:val="23"/>
        </w:rPr>
        <w:t>affirms</w:t>
      </w:r>
      <w:r>
        <w:rPr>
          <w:i/>
          <w:color w:val="231F20"/>
          <w:spacing w:val="32"/>
          <w:sz w:val="23"/>
        </w:rPr>
        <w:t> </w:t>
      </w:r>
      <w:r>
        <w:rPr>
          <w:i/>
          <w:color w:val="231F20"/>
          <w:sz w:val="23"/>
        </w:rPr>
        <w:t>the</w:t>
      </w:r>
      <w:r>
        <w:rPr>
          <w:i/>
          <w:color w:val="231F20"/>
          <w:spacing w:val="32"/>
          <w:sz w:val="23"/>
        </w:rPr>
        <w:t> </w:t>
      </w:r>
      <w:r>
        <w:rPr>
          <w:i/>
          <w:color w:val="231F20"/>
          <w:sz w:val="23"/>
        </w:rPr>
        <w:t>value</w:t>
      </w:r>
      <w:r>
        <w:rPr>
          <w:i/>
          <w:color w:val="231F20"/>
          <w:spacing w:val="31"/>
          <w:sz w:val="23"/>
        </w:rPr>
        <w:t> </w:t>
      </w:r>
      <w:r>
        <w:rPr>
          <w:i/>
          <w:color w:val="231F20"/>
          <w:sz w:val="23"/>
        </w:rPr>
        <w:t>of</w:t>
      </w:r>
      <w:r>
        <w:rPr>
          <w:i/>
          <w:color w:val="231F20"/>
          <w:spacing w:val="32"/>
          <w:sz w:val="23"/>
        </w:rPr>
        <w:t> </w:t>
      </w:r>
      <w:r>
        <w:rPr>
          <w:i/>
          <w:color w:val="231F20"/>
          <w:sz w:val="23"/>
        </w:rPr>
        <w:t>this</w:t>
      </w:r>
      <w:r>
        <w:rPr>
          <w:i/>
          <w:color w:val="231F20"/>
          <w:spacing w:val="32"/>
          <w:sz w:val="23"/>
        </w:rPr>
        <w:t> </w:t>
      </w:r>
      <w:r>
        <w:rPr>
          <w:i/>
          <w:color w:val="231F20"/>
          <w:sz w:val="23"/>
        </w:rPr>
        <w:t>guideline</w:t>
      </w:r>
      <w:r>
        <w:rPr>
          <w:i/>
          <w:color w:val="231F20"/>
          <w:spacing w:val="31"/>
          <w:sz w:val="23"/>
        </w:rPr>
        <w:t> </w:t>
      </w:r>
      <w:r>
        <w:rPr>
          <w:i/>
          <w:color w:val="231F20"/>
          <w:sz w:val="23"/>
        </w:rPr>
        <w:t>as</w:t>
      </w:r>
      <w:r>
        <w:rPr>
          <w:i/>
          <w:color w:val="231F20"/>
          <w:spacing w:val="32"/>
          <w:sz w:val="23"/>
        </w:rPr>
        <w:t> </w:t>
      </w:r>
      <w:r>
        <w:rPr>
          <w:i/>
          <w:color w:val="231F20"/>
          <w:sz w:val="23"/>
        </w:rPr>
        <w:t>an</w:t>
      </w:r>
      <w:r>
        <w:rPr>
          <w:i/>
          <w:color w:val="231F20"/>
          <w:spacing w:val="32"/>
          <w:sz w:val="23"/>
        </w:rPr>
        <w:t> </w:t>
      </w:r>
      <w:r>
        <w:rPr>
          <w:i/>
          <w:color w:val="231F20"/>
          <w:sz w:val="23"/>
        </w:rPr>
        <w:t>educational</w:t>
      </w:r>
      <w:r>
        <w:rPr>
          <w:i/>
          <w:color w:val="231F20"/>
          <w:spacing w:val="31"/>
          <w:sz w:val="23"/>
        </w:rPr>
        <w:t> </w:t>
      </w:r>
      <w:r>
        <w:rPr>
          <w:i/>
          <w:color w:val="231F20"/>
          <w:sz w:val="23"/>
        </w:rPr>
        <w:t>tool</w:t>
      </w:r>
      <w:r>
        <w:rPr>
          <w:i/>
          <w:color w:val="231F20"/>
          <w:spacing w:val="32"/>
          <w:sz w:val="23"/>
        </w:rPr>
        <w:t> </w:t>
      </w:r>
      <w:r>
        <w:rPr>
          <w:i/>
          <w:color w:val="231F20"/>
          <w:sz w:val="23"/>
        </w:rPr>
        <w:t>for</w:t>
      </w:r>
      <w:r>
        <w:rPr>
          <w:i/>
          <w:color w:val="231F20"/>
          <w:sz w:val="23"/>
        </w:rPr>
        <w:t> neurologists and the American Congress of Rehabilitation Medicine also affirms the educational </w:t>
      </w:r>
      <w:r>
        <w:rPr>
          <w:i/>
          <w:color w:val="231F20"/>
          <w:sz w:val="23"/>
        </w:rPr>
        <w:t>value</w:t>
      </w:r>
      <w:r>
        <w:rPr>
          <w:i/>
          <w:color w:val="231F20"/>
          <w:spacing w:val="80"/>
          <w:sz w:val="23"/>
        </w:rPr>
        <w:t> </w:t>
      </w:r>
      <w:r>
        <w:rPr>
          <w:i/>
          <w:color w:val="231F20"/>
          <w:sz w:val="23"/>
        </w:rPr>
        <w:t>of these guidelines for its members</w:t>
      </w:r>
    </w:p>
    <w:p>
      <w:pPr>
        <w:spacing w:before="238"/>
        <w:ind w:left="0" w:right="777" w:firstLine="0"/>
        <w:jc w:val="center"/>
        <w:rPr>
          <w:i/>
          <w:sz w:val="23"/>
        </w:rPr>
      </w:pPr>
      <w:r>
        <w:rPr>
          <w:i/>
          <w:color w:val="231F20"/>
          <w:sz w:val="23"/>
        </w:rPr>
        <w:t>Accepted</w:t>
      </w:r>
      <w:r>
        <w:rPr>
          <w:i/>
          <w:color w:val="231F20"/>
          <w:spacing w:val="16"/>
          <w:sz w:val="23"/>
        </w:rPr>
        <w:t> </w:t>
      </w:r>
      <w:r>
        <w:rPr>
          <w:i/>
          <w:color w:val="231F20"/>
          <w:sz w:val="23"/>
        </w:rPr>
        <w:t>by</w:t>
      </w:r>
      <w:r>
        <w:rPr>
          <w:i/>
          <w:color w:val="231F20"/>
          <w:spacing w:val="17"/>
          <w:sz w:val="23"/>
        </w:rPr>
        <w:t> </w:t>
      </w:r>
      <w:r>
        <w:rPr>
          <w:i/>
          <w:color w:val="231F20"/>
          <w:sz w:val="23"/>
        </w:rPr>
        <w:t>the</w:t>
      </w:r>
      <w:r>
        <w:rPr>
          <w:i/>
          <w:color w:val="231F20"/>
          <w:spacing w:val="13"/>
          <w:sz w:val="23"/>
        </w:rPr>
        <w:t> </w:t>
      </w:r>
      <w:r>
        <w:rPr>
          <w:i/>
          <w:color w:val="231F20"/>
          <w:sz w:val="23"/>
        </w:rPr>
        <w:t>American</w:t>
      </w:r>
      <w:r>
        <w:rPr>
          <w:i/>
          <w:color w:val="231F20"/>
          <w:spacing w:val="17"/>
          <w:sz w:val="23"/>
        </w:rPr>
        <w:t> </w:t>
      </w:r>
      <w:r>
        <w:rPr>
          <w:i/>
          <w:color w:val="231F20"/>
          <w:sz w:val="23"/>
        </w:rPr>
        <w:t>Speech-Language-Hearing</w:t>
      </w:r>
      <w:r>
        <w:rPr>
          <w:i/>
          <w:color w:val="231F20"/>
          <w:spacing w:val="11"/>
          <w:sz w:val="23"/>
        </w:rPr>
        <w:t> </w:t>
      </w:r>
      <w:r>
        <w:rPr>
          <w:i/>
          <w:color w:val="231F20"/>
          <w:spacing w:val="-2"/>
          <w:sz w:val="23"/>
        </w:rPr>
        <w:t>Association</w:t>
      </w:r>
    </w:p>
    <w:p>
      <w:pPr>
        <w:spacing w:line="262" w:lineRule="exact" w:before="235"/>
        <w:ind w:left="0" w:right="777" w:firstLine="0"/>
        <w:jc w:val="center"/>
        <w:rPr>
          <w:sz w:val="23"/>
        </w:rPr>
      </w:pPr>
      <w:r>
        <w:rPr>
          <w:color w:val="231F20"/>
          <w:sz w:val="23"/>
        </w:rPr>
        <w:t>Carolee</w:t>
      </w:r>
      <w:r>
        <w:rPr>
          <w:color w:val="231F20"/>
          <w:spacing w:val="17"/>
          <w:sz w:val="23"/>
        </w:rPr>
        <w:t> </w:t>
      </w:r>
      <w:r>
        <w:rPr>
          <w:color w:val="231F20"/>
          <w:sz w:val="23"/>
        </w:rPr>
        <w:t>J.</w:t>
      </w:r>
      <w:r>
        <w:rPr>
          <w:color w:val="231F20"/>
          <w:spacing w:val="11"/>
          <w:sz w:val="23"/>
        </w:rPr>
        <w:t> </w:t>
      </w:r>
      <w:r>
        <w:rPr>
          <w:color w:val="231F20"/>
          <w:sz w:val="23"/>
        </w:rPr>
        <w:t>Winstein,</w:t>
      </w:r>
      <w:r>
        <w:rPr>
          <w:color w:val="231F20"/>
          <w:spacing w:val="17"/>
          <w:sz w:val="23"/>
        </w:rPr>
        <w:t> </w:t>
      </w:r>
      <w:r>
        <w:rPr>
          <w:color w:val="231F20"/>
          <w:sz w:val="23"/>
        </w:rPr>
        <w:t>PhD,</w:t>
      </w:r>
      <w:r>
        <w:rPr>
          <w:color w:val="231F20"/>
          <w:spacing w:val="18"/>
          <w:sz w:val="23"/>
        </w:rPr>
        <w:t> </w:t>
      </w:r>
      <w:r>
        <w:rPr>
          <w:color w:val="231F20"/>
          <w:sz w:val="23"/>
        </w:rPr>
        <w:t>PT,</w:t>
      </w:r>
      <w:r>
        <w:rPr>
          <w:color w:val="231F20"/>
          <w:spacing w:val="17"/>
          <w:sz w:val="23"/>
        </w:rPr>
        <w:t> </w:t>
      </w:r>
      <w:r>
        <w:rPr>
          <w:color w:val="231F20"/>
          <w:sz w:val="23"/>
        </w:rPr>
        <w:t>Chair;</w:t>
      </w:r>
      <w:r>
        <w:rPr>
          <w:color w:val="231F20"/>
          <w:spacing w:val="18"/>
          <w:sz w:val="23"/>
        </w:rPr>
        <w:t> </w:t>
      </w:r>
      <w:r>
        <w:rPr>
          <w:color w:val="231F20"/>
          <w:sz w:val="23"/>
        </w:rPr>
        <w:t>Joel</w:t>
      </w:r>
      <w:r>
        <w:rPr>
          <w:color w:val="231F20"/>
          <w:spacing w:val="17"/>
          <w:sz w:val="23"/>
        </w:rPr>
        <w:t> </w:t>
      </w:r>
      <w:r>
        <w:rPr>
          <w:color w:val="231F20"/>
          <w:sz w:val="23"/>
        </w:rPr>
        <w:t>Stein,</w:t>
      </w:r>
      <w:r>
        <w:rPr>
          <w:color w:val="231F20"/>
          <w:spacing w:val="18"/>
          <w:sz w:val="23"/>
        </w:rPr>
        <w:t> </w:t>
      </w:r>
      <w:r>
        <w:rPr>
          <w:color w:val="231F20"/>
          <w:sz w:val="23"/>
        </w:rPr>
        <w:t>MD,</w:t>
      </w:r>
      <w:r>
        <w:rPr>
          <w:color w:val="231F20"/>
          <w:spacing w:val="6"/>
          <w:sz w:val="23"/>
        </w:rPr>
        <w:t> </w:t>
      </w:r>
      <w:r>
        <w:rPr>
          <w:color w:val="231F20"/>
          <w:sz w:val="23"/>
        </w:rPr>
        <w:t>Vice</w:t>
      </w:r>
      <w:r>
        <w:rPr>
          <w:color w:val="231F20"/>
          <w:spacing w:val="17"/>
          <w:sz w:val="23"/>
        </w:rPr>
        <w:t> </w:t>
      </w:r>
      <w:r>
        <w:rPr>
          <w:color w:val="231F20"/>
          <w:spacing w:val="-2"/>
          <w:sz w:val="23"/>
        </w:rPr>
        <w:t>Chair;</w:t>
      </w:r>
    </w:p>
    <w:p>
      <w:pPr>
        <w:spacing w:line="235" w:lineRule="auto" w:before="2"/>
        <w:ind w:left="564" w:right="1191" w:firstLine="589"/>
        <w:jc w:val="left"/>
        <w:rPr>
          <w:sz w:val="23"/>
        </w:rPr>
      </w:pPr>
      <w:r>
        <w:rPr>
          <w:color w:val="231F20"/>
          <w:sz w:val="23"/>
        </w:rPr>
        <w:t>Ross Arena,</w:t>
      </w:r>
      <w:r>
        <w:rPr>
          <w:color w:val="231F20"/>
          <w:spacing w:val="31"/>
          <w:sz w:val="23"/>
        </w:rPr>
        <w:t> </w:t>
      </w:r>
      <w:r>
        <w:rPr>
          <w:color w:val="231F20"/>
          <w:sz w:val="23"/>
        </w:rPr>
        <w:t>PhD,</w:t>
      </w:r>
      <w:r>
        <w:rPr>
          <w:color w:val="231F20"/>
          <w:spacing w:val="31"/>
          <w:sz w:val="23"/>
        </w:rPr>
        <w:t> </w:t>
      </w:r>
      <w:r>
        <w:rPr>
          <w:color w:val="231F20"/>
          <w:sz w:val="23"/>
        </w:rPr>
        <w:t>PT,</w:t>
      </w:r>
      <w:r>
        <w:rPr>
          <w:color w:val="231F20"/>
          <w:spacing w:val="31"/>
          <w:sz w:val="23"/>
        </w:rPr>
        <w:t> </w:t>
      </w:r>
      <w:r>
        <w:rPr>
          <w:color w:val="231F20"/>
          <w:sz w:val="23"/>
        </w:rPr>
        <w:t>FAHA;</w:t>
      </w:r>
      <w:r>
        <w:rPr>
          <w:color w:val="231F20"/>
          <w:spacing w:val="31"/>
          <w:sz w:val="23"/>
        </w:rPr>
        <w:t> </w:t>
      </w:r>
      <w:r>
        <w:rPr>
          <w:color w:val="231F20"/>
          <w:sz w:val="23"/>
        </w:rPr>
        <w:t>Barbara</w:t>
      </w:r>
      <w:r>
        <w:rPr>
          <w:color w:val="231F20"/>
          <w:spacing w:val="31"/>
          <w:sz w:val="23"/>
        </w:rPr>
        <w:t> </w:t>
      </w:r>
      <w:r>
        <w:rPr>
          <w:color w:val="231F20"/>
          <w:sz w:val="23"/>
        </w:rPr>
        <w:t>Bates,</w:t>
      </w:r>
      <w:r>
        <w:rPr>
          <w:color w:val="231F20"/>
          <w:spacing w:val="31"/>
          <w:sz w:val="23"/>
        </w:rPr>
        <w:t> </w:t>
      </w:r>
      <w:r>
        <w:rPr>
          <w:color w:val="231F20"/>
          <w:sz w:val="23"/>
        </w:rPr>
        <w:t>MD,</w:t>
      </w:r>
      <w:r>
        <w:rPr>
          <w:color w:val="231F20"/>
          <w:spacing w:val="31"/>
          <w:sz w:val="23"/>
        </w:rPr>
        <w:t> </w:t>
      </w:r>
      <w:r>
        <w:rPr>
          <w:color w:val="231F20"/>
          <w:sz w:val="23"/>
        </w:rPr>
        <w:t>MBA;</w:t>
      </w:r>
      <w:r>
        <w:rPr>
          <w:color w:val="231F20"/>
          <w:spacing w:val="31"/>
          <w:sz w:val="23"/>
        </w:rPr>
        <w:t> </w:t>
      </w:r>
      <w:r>
        <w:rPr>
          <w:color w:val="231F20"/>
          <w:sz w:val="23"/>
        </w:rPr>
        <w:t>Leora</w:t>
      </w:r>
      <w:r>
        <w:rPr>
          <w:color w:val="231F20"/>
          <w:spacing w:val="31"/>
          <w:sz w:val="23"/>
        </w:rPr>
        <w:t> </w:t>
      </w:r>
      <w:r>
        <w:rPr>
          <w:color w:val="231F20"/>
          <w:sz w:val="23"/>
        </w:rPr>
        <w:t>R.</w:t>
      </w:r>
      <w:r>
        <w:rPr>
          <w:color w:val="231F20"/>
          <w:spacing w:val="31"/>
          <w:sz w:val="23"/>
        </w:rPr>
        <w:t> </w:t>
      </w:r>
      <w:r>
        <w:rPr>
          <w:color w:val="231F20"/>
          <w:sz w:val="23"/>
        </w:rPr>
        <w:t>Cherney,</w:t>
      </w:r>
      <w:r>
        <w:rPr>
          <w:color w:val="231F20"/>
          <w:spacing w:val="31"/>
          <w:sz w:val="23"/>
        </w:rPr>
        <w:t> </w:t>
      </w:r>
      <w:r>
        <w:rPr>
          <w:color w:val="231F20"/>
          <w:sz w:val="23"/>
        </w:rPr>
        <w:t>PhD; Steven</w:t>
      </w:r>
      <w:r>
        <w:rPr>
          <w:color w:val="231F20"/>
          <w:spacing w:val="17"/>
          <w:sz w:val="23"/>
        </w:rPr>
        <w:t> </w:t>
      </w:r>
      <w:r>
        <w:rPr>
          <w:color w:val="231F20"/>
          <w:sz w:val="23"/>
        </w:rPr>
        <w:t>C.</w:t>
      </w:r>
      <w:r>
        <w:rPr>
          <w:color w:val="231F20"/>
          <w:spacing w:val="17"/>
          <w:sz w:val="23"/>
        </w:rPr>
        <w:t> </w:t>
      </w:r>
      <w:r>
        <w:rPr>
          <w:color w:val="231F20"/>
          <w:sz w:val="23"/>
        </w:rPr>
        <w:t>Cramer,</w:t>
      </w:r>
      <w:r>
        <w:rPr>
          <w:color w:val="231F20"/>
          <w:spacing w:val="17"/>
          <w:sz w:val="23"/>
        </w:rPr>
        <w:t> </w:t>
      </w:r>
      <w:r>
        <w:rPr>
          <w:color w:val="231F20"/>
          <w:sz w:val="23"/>
        </w:rPr>
        <w:t>MD;</w:t>
      </w:r>
      <w:r>
        <w:rPr>
          <w:color w:val="231F20"/>
          <w:spacing w:val="17"/>
          <w:sz w:val="23"/>
        </w:rPr>
        <w:t> </w:t>
      </w:r>
      <w:r>
        <w:rPr>
          <w:color w:val="231F20"/>
          <w:sz w:val="23"/>
        </w:rPr>
        <w:t>Frank</w:t>
      </w:r>
      <w:r>
        <w:rPr>
          <w:color w:val="231F20"/>
          <w:spacing w:val="17"/>
          <w:sz w:val="23"/>
        </w:rPr>
        <w:t> </w:t>
      </w:r>
      <w:r>
        <w:rPr>
          <w:color w:val="231F20"/>
          <w:sz w:val="23"/>
        </w:rPr>
        <w:t>Deruyter,</w:t>
      </w:r>
      <w:r>
        <w:rPr>
          <w:color w:val="231F20"/>
          <w:spacing w:val="17"/>
          <w:sz w:val="23"/>
        </w:rPr>
        <w:t> </w:t>
      </w:r>
      <w:r>
        <w:rPr>
          <w:color w:val="231F20"/>
          <w:sz w:val="23"/>
        </w:rPr>
        <w:t>PhD;</w:t>
      </w:r>
      <w:r>
        <w:rPr>
          <w:color w:val="231F20"/>
          <w:spacing w:val="17"/>
          <w:sz w:val="23"/>
        </w:rPr>
        <w:t> </w:t>
      </w:r>
      <w:r>
        <w:rPr>
          <w:color w:val="231F20"/>
          <w:sz w:val="23"/>
        </w:rPr>
        <w:t>Janice</w:t>
      </w:r>
      <w:r>
        <w:rPr>
          <w:color w:val="231F20"/>
          <w:spacing w:val="17"/>
          <w:sz w:val="23"/>
        </w:rPr>
        <w:t> </w:t>
      </w:r>
      <w:r>
        <w:rPr>
          <w:color w:val="231F20"/>
          <w:sz w:val="23"/>
        </w:rPr>
        <w:t>J.</w:t>
      </w:r>
      <w:r>
        <w:rPr>
          <w:color w:val="231F20"/>
          <w:spacing w:val="17"/>
          <w:sz w:val="23"/>
        </w:rPr>
        <w:t> </w:t>
      </w:r>
      <w:r>
        <w:rPr>
          <w:color w:val="231F20"/>
          <w:sz w:val="23"/>
        </w:rPr>
        <w:t>Eng,</w:t>
      </w:r>
      <w:r>
        <w:rPr>
          <w:color w:val="231F20"/>
          <w:spacing w:val="17"/>
          <w:sz w:val="23"/>
        </w:rPr>
        <w:t> </w:t>
      </w:r>
      <w:r>
        <w:rPr>
          <w:color w:val="231F20"/>
          <w:sz w:val="23"/>
        </w:rPr>
        <w:t>PhD,</w:t>
      </w:r>
      <w:r>
        <w:rPr>
          <w:color w:val="231F20"/>
          <w:spacing w:val="17"/>
          <w:sz w:val="23"/>
        </w:rPr>
        <w:t> </w:t>
      </w:r>
      <w:r>
        <w:rPr>
          <w:color w:val="231F20"/>
          <w:sz w:val="23"/>
        </w:rPr>
        <w:t>BSc;</w:t>
      </w:r>
      <w:r>
        <w:rPr>
          <w:color w:val="231F20"/>
          <w:spacing w:val="17"/>
          <w:sz w:val="23"/>
        </w:rPr>
        <w:t> </w:t>
      </w:r>
      <w:r>
        <w:rPr>
          <w:color w:val="231F20"/>
          <w:sz w:val="23"/>
        </w:rPr>
        <w:t>Beth</w:t>
      </w:r>
      <w:r>
        <w:rPr>
          <w:color w:val="231F20"/>
          <w:spacing w:val="17"/>
          <w:sz w:val="23"/>
        </w:rPr>
        <w:t> </w:t>
      </w:r>
      <w:r>
        <w:rPr>
          <w:color w:val="231F20"/>
          <w:sz w:val="23"/>
        </w:rPr>
        <w:t>Fisher,</w:t>
      </w:r>
      <w:r>
        <w:rPr>
          <w:color w:val="231F20"/>
          <w:spacing w:val="17"/>
          <w:sz w:val="23"/>
        </w:rPr>
        <w:t> </w:t>
      </w:r>
      <w:r>
        <w:rPr>
          <w:color w:val="231F20"/>
          <w:sz w:val="23"/>
        </w:rPr>
        <w:t>PhD,</w:t>
      </w:r>
      <w:r>
        <w:rPr>
          <w:color w:val="231F20"/>
          <w:spacing w:val="17"/>
          <w:sz w:val="23"/>
        </w:rPr>
        <w:t> </w:t>
      </w:r>
      <w:r>
        <w:rPr>
          <w:color w:val="231F20"/>
          <w:sz w:val="23"/>
        </w:rPr>
        <w:t>PT;</w:t>
      </w:r>
    </w:p>
    <w:p>
      <w:pPr>
        <w:spacing w:line="235" w:lineRule="auto" w:before="2"/>
        <w:ind w:left="101" w:right="879" w:firstLine="0"/>
        <w:jc w:val="center"/>
        <w:rPr>
          <w:sz w:val="23"/>
        </w:rPr>
      </w:pPr>
      <w:r>
        <w:rPr>
          <w:color w:val="231F20"/>
          <w:sz w:val="23"/>
        </w:rPr>
        <w:t>Richard L. Harvey, MD; Catherine E. Lang, PhD, PT; Marilyn MacKay-Lyons, BSc, MScPT, </w:t>
      </w:r>
      <w:r>
        <w:rPr>
          <w:color w:val="231F20"/>
          <w:sz w:val="23"/>
        </w:rPr>
        <w:t>PhD;</w:t>
      </w:r>
      <w:r>
        <w:rPr>
          <w:color w:val="231F20"/>
          <w:spacing w:val="40"/>
          <w:sz w:val="23"/>
        </w:rPr>
        <w:t> </w:t>
      </w:r>
      <w:r>
        <w:rPr>
          <w:color w:val="231F20"/>
          <w:sz w:val="23"/>
        </w:rPr>
        <w:t>Kenneth</w:t>
      </w:r>
      <w:r>
        <w:rPr>
          <w:color w:val="231F20"/>
          <w:spacing w:val="32"/>
          <w:sz w:val="23"/>
        </w:rPr>
        <w:t> </w:t>
      </w:r>
      <w:r>
        <w:rPr>
          <w:color w:val="231F20"/>
          <w:sz w:val="23"/>
        </w:rPr>
        <w:t>J.</w:t>
      </w:r>
      <w:r>
        <w:rPr>
          <w:color w:val="231F20"/>
          <w:spacing w:val="32"/>
          <w:sz w:val="23"/>
        </w:rPr>
        <w:t> </w:t>
      </w:r>
      <w:r>
        <w:rPr>
          <w:color w:val="231F20"/>
          <w:sz w:val="23"/>
        </w:rPr>
        <w:t>Ottenbacher,</w:t>
      </w:r>
      <w:r>
        <w:rPr>
          <w:color w:val="231F20"/>
          <w:spacing w:val="32"/>
          <w:sz w:val="23"/>
        </w:rPr>
        <w:t> </w:t>
      </w:r>
      <w:r>
        <w:rPr>
          <w:color w:val="231F20"/>
          <w:sz w:val="23"/>
        </w:rPr>
        <w:t>PhD,</w:t>
      </w:r>
      <w:r>
        <w:rPr>
          <w:color w:val="231F20"/>
          <w:spacing w:val="32"/>
          <w:sz w:val="23"/>
        </w:rPr>
        <w:t> </w:t>
      </w:r>
      <w:r>
        <w:rPr>
          <w:color w:val="231F20"/>
          <w:sz w:val="23"/>
        </w:rPr>
        <w:t>OTR;</w:t>
      </w:r>
      <w:r>
        <w:rPr>
          <w:color w:val="231F20"/>
          <w:spacing w:val="32"/>
          <w:sz w:val="23"/>
        </w:rPr>
        <w:t> </w:t>
      </w:r>
      <w:r>
        <w:rPr>
          <w:color w:val="231F20"/>
          <w:sz w:val="23"/>
        </w:rPr>
        <w:t>Sue</w:t>
      </w:r>
      <w:r>
        <w:rPr>
          <w:color w:val="231F20"/>
          <w:spacing w:val="32"/>
          <w:sz w:val="23"/>
        </w:rPr>
        <w:t> </w:t>
      </w:r>
      <w:r>
        <w:rPr>
          <w:color w:val="231F20"/>
          <w:sz w:val="23"/>
        </w:rPr>
        <w:t>Pugh,</w:t>
      </w:r>
      <w:r>
        <w:rPr>
          <w:color w:val="231F20"/>
          <w:spacing w:val="32"/>
          <w:sz w:val="23"/>
        </w:rPr>
        <w:t> </w:t>
      </w:r>
      <w:r>
        <w:rPr>
          <w:color w:val="231F20"/>
          <w:sz w:val="23"/>
        </w:rPr>
        <w:t>MSN,</w:t>
      </w:r>
      <w:r>
        <w:rPr>
          <w:color w:val="231F20"/>
          <w:spacing w:val="32"/>
          <w:sz w:val="23"/>
        </w:rPr>
        <w:t> </w:t>
      </w:r>
      <w:r>
        <w:rPr>
          <w:color w:val="231F20"/>
          <w:sz w:val="23"/>
        </w:rPr>
        <w:t>RN,</w:t>
      </w:r>
      <w:r>
        <w:rPr>
          <w:color w:val="231F20"/>
          <w:spacing w:val="32"/>
          <w:sz w:val="23"/>
        </w:rPr>
        <w:t> </w:t>
      </w:r>
      <w:r>
        <w:rPr>
          <w:color w:val="231F20"/>
          <w:sz w:val="23"/>
        </w:rPr>
        <w:t>CNS-BC,</w:t>
      </w:r>
      <w:r>
        <w:rPr>
          <w:color w:val="231F20"/>
          <w:spacing w:val="32"/>
          <w:sz w:val="23"/>
        </w:rPr>
        <w:t> </w:t>
      </w:r>
      <w:r>
        <w:rPr>
          <w:color w:val="231F20"/>
          <w:sz w:val="23"/>
        </w:rPr>
        <w:t>CRRN,</w:t>
      </w:r>
      <w:r>
        <w:rPr>
          <w:color w:val="231F20"/>
          <w:spacing w:val="32"/>
          <w:sz w:val="23"/>
        </w:rPr>
        <w:t> </w:t>
      </w:r>
      <w:r>
        <w:rPr>
          <w:color w:val="231F20"/>
          <w:sz w:val="23"/>
        </w:rPr>
        <w:t>CNRN,</w:t>
      </w:r>
      <w:r>
        <w:rPr>
          <w:color w:val="231F20"/>
          <w:spacing w:val="32"/>
          <w:sz w:val="23"/>
        </w:rPr>
        <w:t> </w:t>
      </w:r>
      <w:r>
        <w:rPr>
          <w:color w:val="231F20"/>
          <w:sz w:val="23"/>
        </w:rPr>
        <w:t>FAHA;</w:t>
      </w:r>
    </w:p>
    <w:p>
      <w:pPr>
        <w:spacing w:line="259" w:lineRule="exact" w:before="0"/>
        <w:ind w:left="0" w:right="777" w:firstLine="0"/>
        <w:jc w:val="center"/>
        <w:rPr>
          <w:sz w:val="23"/>
        </w:rPr>
      </w:pPr>
      <w:r>
        <w:rPr>
          <w:color w:val="231F20"/>
          <w:spacing w:val="-2"/>
          <w:sz w:val="23"/>
        </w:rPr>
        <w:t>Mathew</w:t>
      </w:r>
      <w:r>
        <w:rPr>
          <w:color w:val="231F20"/>
          <w:spacing w:val="-5"/>
          <w:sz w:val="23"/>
        </w:rPr>
        <w:t> </w:t>
      </w:r>
      <w:r>
        <w:rPr>
          <w:color w:val="231F20"/>
          <w:spacing w:val="-2"/>
          <w:sz w:val="23"/>
        </w:rPr>
        <w:t>J.</w:t>
      </w:r>
      <w:r>
        <w:rPr>
          <w:color w:val="231F20"/>
          <w:spacing w:val="-5"/>
          <w:sz w:val="23"/>
        </w:rPr>
        <w:t> </w:t>
      </w:r>
      <w:r>
        <w:rPr>
          <w:color w:val="231F20"/>
          <w:spacing w:val="-2"/>
          <w:sz w:val="23"/>
        </w:rPr>
        <w:t>Reeves,</w:t>
      </w:r>
      <w:r>
        <w:rPr>
          <w:color w:val="231F20"/>
          <w:spacing w:val="-4"/>
          <w:sz w:val="23"/>
        </w:rPr>
        <w:t> </w:t>
      </w:r>
      <w:r>
        <w:rPr>
          <w:color w:val="231F20"/>
          <w:spacing w:val="-2"/>
          <w:sz w:val="23"/>
        </w:rPr>
        <w:t>PhD,</w:t>
      </w:r>
      <w:r>
        <w:rPr>
          <w:color w:val="231F20"/>
          <w:spacing w:val="-4"/>
          <w:sz w:val="23"/>
        </w:rPr>
        <w:t> </w:t>
      </w:r>
      <w:r>
        <w:rPr>
          <w:color w:val="231F20"/>
          <w:spacing w:val="-2"/>
          <w:sz w:val="23"/>
        </w:rPr>
        <w:t>DVM,</w:t>
      </w:r>
      <w:r>
        <w:rPr>
          <w:color w:val="231F20"/>
          <w:spacing w:val="-4"/>
          <w:sz w:val="23"/>
        </w:rPr>
        <w:t> </w:t>
      </w:r>
      <w:r>
        <w:rPr>
          <w:color w:val="231F20"/>
          <w:spacing w:val="-2"/>
          <w:sz w:val="23"/>
        </w:rPr>
        <w:t>FAHA;</w:t>
      </w:r>
      <w:r>
        <w:rPr>
          <w:color w:val="231F20"/>
          <w:spacing w:val="-4"/>
          <w:sz w:val="23"/>
        </w:rPr>
        <w:t> </w:t>
      </w:r>
      <w:r>
        <w:rPr>
          <w:color w:val="231F20"/>
          <w:spacing w:val="-2"/>
          <w:sz w:val="23"/>
        </w:rPr>
        <w:t>Lorie</w:t>
      </w:r>
      <w:r>
        <w:rPr>
          <w:color w:val="231F20"/>
          <w:spacing w:val="-4"/>
          <w:sz w:val="23"/>
        </w:rPr>
        <w:t> </w:t>
      </w:r>
      <w:r>
        <w:rPr>
          <w:color w:val="231F20"/>
          <w:spacing w:val="-2"/>
          <w:sz w:val="23"/>
        </w:rPr>
        <w:t>G.</w:t>
      </w:r>
      <w:r>
        <w:rPr>
          <w:color w:val="231F20"/>
          <w:spacing w:val="-5"/>
          <w:sz w:val="23"/>
        </w:rPr>
        <w:t> </w:t>
      </w:r>
      <w:r>
        <w:rPr>
          <w:color w:val="231F20"/>
          <w:spacing w:val="-2"/>
          <w:sz w:val="23"/>
        </w:rPr>
        <w:t>Richards,</w:t>
      </w:r>
      <w:r>
        <w:rPr>
          <w:color w:val="231F20"/>
          <w:spacing w:val="-4"/>
          <w:sz w:val="23"/>
        </w:rPr>
        <w:t> </w:t>
      </w:r>
      <w:r>
        <w:rPr>
          <w:color w:val="231F20"/>
          <w:spacing w:val="-2"/>
          <w:sz w:val="23"/>
        </w:rPr>
        <w:t>PhD,</w:t>
      </w:r>
      <w:r>
        <w:rPr>
          <w:color w:val="231F20"/>
          <w:spacing w:val="-4"/>
          <w:sz w:val="23"/>
        </w:rPr>
        <w:t> </w:t>
      </w:r>
      <w:r>
        <w:rPr>
          <w:color w:val="231F20"/>
          <w:spacing w:val="-2"/>
          <w:sz w:val="23"/>
        </w:rPr>
        <w:t>OTR/L;</w:t>
      </w:r>
      <w:r>
        <w:rPr>
          <w:color w:val="231F20"/>
          <w:spacing w:val="-9"/>
          <w:sz w:val="23"/>
        </w:rPr>
        <w:t> </w:t>
      </w:r>
      <w:r>
        <w:rPr>
          <w:color w:val="231F20"/>
          <w:spacing w:val="-2"/>
          <w:sz w:val="23"/>
        </w:rPr>
        <w:t>William</w:t>
      </w:r>
      <w:r>
        <w:rPr>
          <w:color w:val="231F20"/>
          <w:spacing w:val="-4"/>
          <w:sz w:val="23"/>
        </w:rPr>
        <w:t> </w:t>
      </w:r>
      <w:r>
        <w:rPr>
          <w:color w:val="231F20"/>
          <w:spacing w:val="-2"/>
          <w:sz w:val="23"/>
        </w:rPr>
        <w:t>Stiers,</w:t>
      </w:r>
      <w:r>
        <w:rPr>
          <w:color w:val="231F20"/>
          <w:spacing w:val="-5"/>
          <w:sz w:val="23"/>
        </w:rPr>
        <w:t> </w:t>
      </w:r>
      <w:r>
        <w:rPr>
          <w:color w:val="231F20"/>
          <w:spacing w:val="-2"/>
          <w:sz w:val="23"/>
        </w:rPr>
        <w:t>PhD,</w:t>
      </w:r>
      <w:r>
        <w:rPr>
          <w:color w:val="231F20"/>
          <w:spacing w:val="-12"/>
          <w:sz w:val="23"/>
        </w:rPr>
        <w:t> </w:t>
      </w:r>
      <w:r>
        <w:rPr>
          <w:color w:val="231F20"/>
          <w:spacing w:val="-2"/>
          <w:sz w:val="23"/>
        </w:rPr>
        <w:t>ABPP</w:t>
      </w:r>
      <w:r>
        <w:rPr>
          <w:color w:val="231F20"/>
          <w:spacing w:val="-4"/>
          <w:sz w:val="23"/>
        </w:rPr>
        <w:t> </w:t>
      </w:r>
      <w:r>
        <w:rPr>
          <w:color w:val="231F20"/>
          <w:spacing w:val="-2"/>
          <w:sz w:val="23"/>
        </w:rPr>
        <w:t>(RP);</w:t>
      </w:r>
    </w:p>
    <w:p>
      <w:pPr>
        <w:spacing w:line="235" w:lineRule="auto" w:before="2"/>
        <w:ind w:left="481" w:right="1258" w:firstLine="0"/>
        <w:jc w:val="center"/>
        <w:rPr>
          <w:sz w:val="23"/>
        </w:rPr>
      </w:pPr>
      <w:r>
        <w:rPr>
          <w:color w:val="231F20"/>
          <w:sz w:val="23"/>
        </w:rPr>
        <w:t>Richard D. Zorowitz, MD; on behalf of the American Heart Association Stroke Council, </w:t>
      </w:r>
      <w:r>
        <w:rPr>
          <w:color w:val="231F20"/>
          <w:sz w:val="23"/>
        </w:rPr>
        <w:t>Council</w:t>
      </w:r>
      <w:r>
        <w:rPr>
          <w:color w:val="231F20"/>
          <w:spacing w:val="40"/>
          <w:sz w:val="23"/>
        </w:rPr>
        <w:t> </w:t>
      </w:r>
      <w:r>
        <w:rPr>
          <w:color w:val="231F20"/>
          <w:sz w:val="23"/>
        </w:rPr>
        <w:t>on</w:t>
      </w:r>
      <w:r>
        <w:rPr>
          <w:color w:val="231F20"/>
          <w:spacing w:val="35"/>
          <w:sz w:val="23"/>
        </w:rPr>
        <w:t> </w:t>
      </w:r>
      <w:r>
        <w:rPr>
          <w:color w:val="231F20"/>
          <w:sz w:val="23"/>
        </w:rPr>
        <w:t>Cardiovascular</w:t>
      </w:r>
      <w:r>
        <w:rPr>
          <w:color w:val="231F20"/>
          <w:spacing w:val="35"/>
          <w:sz w:val="23"/>
        </w:rPr>
        <w:t> </w:t>
      </w:r>
      <w:r>
        <w:rPr>
          <w:color w:val="231F20"/>
          <w:sz w:val="23"/>
        </w:rPr>
        <w:t>and</w:t>
      </w:r>
      <w:r>
        <w:rPr>
          <w:color w:val="231F20"/>
          <w:spacing w:val="35"/>
          <w:sz w:val="23"/>
        </w:rPr>
        <w:t> </w:t>
      </w:r>
      <w:r>
        <w:rPr>
          <w:color w:val="231F20"/>
          <w:sz w:val="23"/>
        </w:rPr>
        <w:t>Stroke</w:t>
      </w:r>
      <w:r>
        <w:rPr>
          <w:color w:val="231F20"/>
          <w:spacing w:val="35"/>
          <w:sz w:val="23"/>
        </w:rPr>
        <w:t> </w:t>
      </w:r>
      <w:r>
        <w:rPr>
          <w:color w:val="231F20"/>
          <w:sz w:val="23"/>
        </w:rPr>
        <w:t>Nursing,</w:t>
      </w:r>
      <w:r>
        <w:rPr>
          <w:color w:val="231F20"/>
          <w:spacing w:val="35"/>
          <w:sz w:val="23"/>
        </w:rPr>
        <w:t> </w:t>
      </w:r>
      <w:r>
        <w:rPr>
          <w:color w:val="231F20"/>
          <w:sz w:val="23"/>
        </w:rPr>
        <w:t>Council</w:t>
      </w:r>
      <w:r>
        <w:rPr>
          <w:color w:val="231F20"/>
          <w:spacing w:val="35"/>
          <w:sz w:val="23"/>
        </w:rPr>
        <w:t> </w:t>
      </w:r>
      <w:r>
        <w:rPr>
          <w:color w:val="231F20"/>
          <w:sz w:val="23"/>
        </w:rPr>
        <w:t>on</w:t>
      </w:r>
      <w:r>
        <w:rPr>
          <w:color w:val="231F20"/>
          <w:spacing w:val="35"/>
          <w:sz w:val="23"/>
        </w:rPr>
        <w:t> </w:t>
      </w:r>
      <w:r>
        <w:rPr>
          <w:color w:val="231F20"/>
          <w:sz w:val="23"/>
        </w:rPr>
        <w:t>Clinical</w:t>
      </w:r>
      <w:r>
        <w:rPr>
          <w:color w:val="231F20"/>
          <w:spacing w:val="35"/>
          <w:sz w:val="23"/>
        </w:rPr>
        <w:t> </w:t>
      </w:r>
      <w:r>
        <w:rPr>
          <w:color w:val="231F20"/>
          <w:sz w:val="23"/>
        </w:rPr>
        <w:t>Cardiology,</w:t>
      </w:r>
      <w:r>
        <w:rPr>
          <w:color w:val="231F20"/>
          <w:spacing w:val="35"/>
          <w:sz w:val="23"/>
        </w:rPr>
        <w:t> </w:t>
      </w:r>
      <w:r>
        <w:rPr>
          <w:color w:val="231F20"/>
          <w:sz w:val="23"/>
        </w:rPr>
        <w:t>and</w:t>
      </w:r>
      <w:r>
        <w:rPr>
          <w:color w:val="231F20"/>
          <w:spacing w:val="35"/>
          <w:sz w:val="23"/>
        </w:rPr>
        <w:t> </w:t>
      </w:r>
      <w:r>
        <w:rPr>
          <w:color w:val="231F20"/>
          <w:sz w:val="23"/>
        </w:rPr>
        <w:t>Council</w:t>
      </w:r>
      <w:r>
        <w:rPr>
          <w:color w:val="231F20"/>
          <w:spacing w:val="35"/>
          <w:sz w:val="23"/>
        </w:rPr>
        <w:t> </w:t>
      </w:r>
      <w:r>
        <w:rPr>
          <w:color w:val="231F20"/>
          <w:sz w:val="23"/>
        </w:rPr>
        <w:t>on</w:t>
      </w:r>
    </w:p>
    <w:p>
      <w:pPr>
        <w:spacing w:line="262" w:lineRule="exact" w:before="0"/>
        <w:ind w:left="0" w:right="777" w:firstLine="0"/>
        <w:jc w:val="center"/>
        <w:rPr>
          <w:sz w:val="23"/>
        </w:rPr>
      </w:pPr>
      <w:r>
        <w:rPr>
          <w:color w:val="231F20"/>
          <w:sz w:val="23"/>
        </w:rPr>
        <w:t>Quality</w:t>
      </w:r>
      <w:r>
        <w:rPr>
          <w:color w:val="231F20"/>
          <w:spacing w:val="23"/>
          <w:sz w:val="23"/>
        </w:rPr>
        <w:t> </w:t>
      </w:r>
      <w:r>
        <w:rPr>
          <w:color w:val="231F20"/>
          <w:sz w:val="23"/>
        </w:rPr>
        <w:t>of</w:t>
      </w:r>
      <w:r>
        <w:rPr>
          <w:color w:val="231F20"/>
          <w:spacing w:val="23"/>
          <w:sz w:val="23"/>
        </w:rPr>
        <w:t> </w:t>
      </w:r>
      <w:r>
        <w:rPr>
          <w:color w:val="231F20"/>
          <w:sz w:val="23"/>
        </w:rPr>
        <w:t>Care</w:t>
      </w:r>
      <w:r>
        <w:rPr>
          <w:color w:val="231F20"/>
          <w:spacing w:val="23"/>
          <w:sz w:val="23"/>
        </w:rPr>
        <w:t> </w:t>
      </w:r>
      <w:r>
        <w:rPr>
          <w:color w:val="231F20"/>
          <w:sz w:val="23"/>
        </w:rPr>
        <w:t>and</w:t>
      </w:r>
      <w:r>
        <w:rPr>
          <w:color w:val="231F20"/>
          <w:spacing w:val="23"/>
          <w:sz w:val="23"/>
        </w:rPr>
        <w:t> </w:t>
      </w:r>
      <w:r>
        <w:rPr>
          <w:color w:val="231F20"/>
          <w:sz w:val="23"/>
        </w:rPr>
        <w:t>Outcomes</w:t>
      </w:r>
      <w:r>
        <w:rPr>
          <w:color w:val="231F20"/>
          <w:spacing w:val="23"/>
          <w:sz w:val="23"/>
        </w:rPr>
        <w:t> </w:t>
      </w:r>
      <w:r>
        <w:rPr>
          <w:color w:val="231F20"/>
          <w:spacing w:val="-2"/>
          <w:sz w:val="23"/>
        </w:rPr>
        <w:t>Research</w:t>
      </w:r>
    </w:p>
    <w:p>
      <w:pPr>
        <w:pStyle w:val="BodyText"/>
        <w:spacing w:before="51"/>
        <w:jc w:val="left"/>
        <w:rPr>
          <w:sz w:val="20"/>
        </w:rPr>
      </w:pPr>
    </w:p>
    <w:p>
      <w:pPr>
        <w:spacing w:line="249" w:lineRule="auto" w:before="0"/>
        <w:ind w:left="380" w:right="919" w:hanging="240"/>
        <w:jc w:val="both"/>
        <w:rPr>
          <w:sz w:val="20"/>
        </w:rPr>
      </w:pPr>
      <w:r>
        <w:rPr>
          <w:b/>
          <w:i/>
          <w:color w:val="231F20"/>
          <w:sz w:val="20"/>
        </w:rPr>
        <w:t>Purpose</w:t>
      </w:r>
      <w:r>
        <w:rPr>
          <w:color w:val="231F20"/>
          <w:sz w:val="20"/>
        </w:rPr>
        <w:t>—The aim of this guideline is to provide a synopsis of best clinical practices in the rehabilitative care of adults recovering from stroke.</w:t>
      </w:r>
    </w:p>
    <w:p>
      <w:pPr>
        <w:spacing w:line="249" w:lineRule="auto" w:before="2"/>
        <w:ind w:left="380" w:right="916" w:hanging="240"/>
        <w:jc w:val="both"/>
        <w:rPr>
          <w:sz w:val="20"/>
        </w:rPr>
      </w:pPr>
      <w:r>
        <w:rPr>
          <w:b/>
          <w:i/>
          <w:color w:val="231F20"/>
          <w:sz w:val="20"/>
        </w:rPr>
        <w:t>Methods</w:t>
      </w:r>
      <w:r>
        <w:rPr>
          <w:color w:val="231F20"/>
          <w:sz w:val="20"/>
        </w:rPr>
        <w:t>—Writing group members were nominated by the committee chair on the basis of their previous work in relevant topic areas and were approved by the American Heart Association (AHA) Stroke Council’s Scientific Statement Oversight Committee and the</w:t>
      </w:r>
      <w:r>
        <w:rPr>
          <w:color w:val="231F20"/>
          <w:spacing w:val="-5"/>
          <w:sz w:val="20"/>
        </w:rPr>
        <w:t> </w:t>
      </w:r>
      <w:r>
        <w:rPr>
          <w:color w:val="231F20"/>
          <w:sz w:val="20"/>
        </w:rPr>
        <w:t>AHA’s Manuscript Oversight Committee. The panel reviewed relevant articles on </w:t>
      </w:r>
      <w:r>
        <w:rPr>
          <w:color w:val="231F20"/>
          <w:sz w:val="20"/>
        </w:rPr>
        <w:t>adults using</w:t>
      </w:r>
      <w:r>
        <w:rPr>
          <w:color w:val="231F20"/>
          <w:spacing w:val="-2"/>
          <w:sz w:val="20"/>
        </w:rPr>
        <w:t> </w:t>
      </w:r>
      <w:r>
        <w:rPr>
          <w:color w:val="231F20"/>
          <w:sz w:val="20"/>
        </w:rPr>
        <w:t>computerized</w:t>
      </w:r>
      <w:r>
        <w:rPr>
          <w:color w:val="231F20"/>
          <w:spacing w:val="-2"/>
          <w:sz w:val="20"/>
        </w:rPr>
        <w:t> </w:t>
      </w:r>
      <w:r>
        <w:rPr>
          <w:color w:val="231F20"/>
          <w:sz w:val="20"/>
        </w:rPr>
        <w:t>searches</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medical</w:t>
      </w:r>
      <w:r>
        <w:rPr>
          <w:color w:val="231F20"/>
          <w:spacing w:val="-2"/>
          <w:sz w:val="20"/>
        </w:rPr>
        <w:t> </w:t>
      </w:r>
      <w:r>
        <w:rPr>
          <w:color w:val="231F20"/>
          <w:sz w:val="20"/>
        </w:rPr>
        <w:t>literature</w:t>
      </w:r>
      <w:r>
        <w:rPr>
          <w:color w:val="231F20"/>
          <w:spacing w:val="-2"/>
          <w:sz w:val="20"/>
        </w:rPr>
        <w:t> </w:t>
      </w:r>
      <w:r>
        <w:rPr>
          <w:color w:val="231F20"/>
          <w:sz w:val="20"/>
        </w:rPr>
        <w:t>through</w:t>
      </w:r>
      <w:r>
        <w:rPr>
          <w:color w:val="231F20"/>
          <w:spacing w:val="-2"/>
          <w:sz w:val="20"/>
        </w:rPr>
        <w:t> </w:t>
      </w:r>
      <w:r>
        <w:rPr>
          <w:color w:val="231F20"/>
          <w:sz w:val="20"/>
        </w:rPr>
        <w:t>2014.</w:t>
      </w:r>
      <w:r>
        <w:rPr>
          <w:color w:val="231F20"/>
          <w:spacing w:val="-4"/>
          <w:sz w:val="20"/>
        </w:rPr>
        <w:t> </w:t>
      </w:r>
      <w:r>
        <w:rPr>
          <w:color w:val="231F20"/>
          <w:sz w:val="20"/>
        </w:rPr>
        <w:t>The</w:t>
      </w:r>
      <w:r>
        <w:rPr>
          <w:color w:val="231F20"/>
          <w:spacing w:val="-2"/>
          <w:sz w:val="20"/>
        </w:rPr>
        <w:t> </w:t>
      </w:r>
      <w:r>
        <w:rPr>
          <w:color w:val="231F20"/>
          <w:sz w:val="20"/>
        </w:rPr>
        <w:t>evidence</w:t>
      </w:r>
      <w:r>
        <w:rPr>
          <w:color w:val="231F20"/>
          <w:spacing w:val="-2"/>
          <w:sz w:val="20"/>
        </w:rPr>
        <w:t> </w:t>
      </w:r>
      <w:r>
        <w:rPr>
          <w:color w:val="231F20"/>
          <w:sz w:val="20"/>
        </w:rPr>
        <w:t>is</w:t>
      </w:r>
      <w:r>
        <w:rPr>
          <w:color w:val="231F20"/>
          <w:spacing w:val="-2"/>
          <w:sz w:val="20"/>
        </w:rPr>
        <w:t> </w:t>
      </w:r>
      <w:r>
        <w:rPr>
          <w:color w:val="231F20"/>
          <w:sz w:val="20"/>
        </w:rPr>
        <w:t>organized</w:t>
      </w:r>
      <w:r>
        <w:rPr>
          <w:color w:val="231F20"/>
          <w:spacing w:val="-2"/>
          <w:sz w:val="20"/>
        </w:rPr>
        <w:t> </w:t>
      </w:r>
      <w:r>
        <w:rPr>
          <w:color w:val="231F20"/>
          <w:sz w:val="20"/>
        </w:rPr>
        <w:t>within</w:t>
      </w:r>
      <w:r>
        <w:rPr>
          <w:color w:val="231F20"/>
          <w:spacing w:val="-2"/>
          <w:sz w:val="20"/>
        </w:rPr>
        <w:t> </w:t>
      </w:r>
      <w:r>
        <w:rPr>
          <w:color w:val="231F20"/>
          <w:sz w:val="20"/>
        </w:rPr>
        <w:t>the</w:t>
      </w:r>
      <w:r>
        <w:rPr>
          <w:color w:val="231F20"/>
          <w:spacing w:val="-2"/>
          <w:sz w:val="20"/>
        </w:rPr>
        <w:t> </w:t>
      </w:r>
      <w:r>
        <w:rPr>
          <w:color w:val="231F20"/>
          <w:sz w:val="20"/>
        </w:rPr>
        <w:t>context</w:t>
      </w:r>
      <w:r>
        <w:rPr>
          <w:color w:val="231F20"/>
          <w:spacing w:val="-2"/>
          <w:sz w:val="20"/>
        </w:rPr>
        <w:t> </w:t>
      </w:r>
      <w:r>
        <w:rPr>
          <w:color w:val="231F20"/>
          <w:sz w:val="20"/>
        </w:rPr>
        <w:t>of</w:t>
      </w:r>
      <w:r>
        <w:rPr>
          <w:color w:val="231F20"/>
          <w:spacing w:val="-2"/>
          <w:sz w:val="20"/>
        </w:rPr>
        <w:t> </w:t>
      </w:r>
      <w:r>
        <w:rPr>
          <w:color w:val="231F20"/>
          <w:sz w:val="20"/>
        </w:rPr>
        <w:t>the AHA</w:t>
      </w:r>
      <w:r>
        <w:rPr>
          <w:color w:val="231F20"/>
          <w:spacing w:val="-11"/>
          <w:sz w:val="20"/>
        </w:rPr>
        <w:t> </w:t>
      </w:r>
      <w:r>
        <w:rPr>
          <w:color w:val="231F20"/>
          <w:sz w:val="20"/>
        </w:rPr>
        <w:t>framework</w:t>
      </w:r>
      <w:r>
        <w:rPr>
          <w:color w:val="231F20"/>
          <w:spacing w:val="-5"/>
          <w:sz w:val="20"/>
        </w:rPr>
        <w:t> </w:t>
      </w:r>
      <w:r>
        <w:rPr>
          <w:color w:val="231F20"/>
          <w:sz w:val="20"/>
        </w:rPr>
        <w:t>and</w:t>
      </w:r>
      <w:r>
        <w:rPr>
          <w:color w:val="231F20"/>
          <w:spacing w:val="-6"/>
          <w:sz w:val="20"/>
        </w:rPr>
        <w:t> </w:t>
      </w:r>
      <w:r>
        <w:rPr>
          <w:color w:val="231F20"/>
          <w:sz w:val="20"/>
        </w:rPr>
        <w:t>is</w:t>
      </w:r>
      <w:r>
        <w:rPr>
          <w:color w:val="231F20"/>
          <w:spacing w:val="-5"/>
          <w:sz w:val="20"/>
        </w:rPr>
        <w:t> </w:t>
      </w:r>
      <w:r>
        <w:rPr>
          <w:color w:val="231F20"/>
          <w:sz w:val="20"/>
        </w:rPr>
        <w:t>classified</w:t>
      </w:r>
      <w:r>
        <w:rPr>
          <w:color w:val="231F20"/>
          <w:spacing w:val="-5"/>
          <w:sz w:val="20"/>
        </w:rPr>
        <w:t> </w:t>
      </w:r>
      <w:r>
        <w:rPr>
          <w:color w:val="231F20"/>
          <w:sz w:val="20"/>
        </w:rPr>
        <w:t>according</w:t>
      </w:r>
      <w:r>
        <w:rPr>
          <w:color w:val="231F20"/>
          <w:spacing w:val="-6"/>
          <w:sz w:val="20"/>
        </w:rPr>
        <w:t> </w:t>
      </w:r>
      <w:r>
        <w:rPr>
          <w:color w:val="231F20"/>
          <w:sz w:val="20"/>
        </w:rPr>
        <w:t>to</w:t>
      </w:r>
      <w:r>
        <w:rPr>
          <w:color w:val="231F20"/>
          <w:spacing w:val="-5"/>
          <w:sz w:val="20"/>
        </w:rPr>
        <w:t> </w:t>
      </w:r>
      <w:r>
        <w:rPr>
          <w:color w:val="231F20"/>
          <w:sz w:val="20"/>
        </w:rPr>
        <w:t>the</w:t>
      </w:r>
      <w:r>
        <w:rPr>
          <w:color w:val="231F20"/>
          <w:spacing w:val="-6"/>
          <w:sz w:val="20"/>
        </w:rPr>
        <w:t> </w:t>
      </w:r>
      <w:r>
        <w:rPr>
          <w:color w:val="231F20"/>
          <w:sz w:val="20"/>
        </w:rPr>
        <w:t>joint</w:t>
      </w:r>
      <w:r>
        <w:rPr>
          <w:color w:val="231F20"/>
          <w:spacing w:val="-13"/>
          <w:sz w:val="20"/>
        </w:rPr>
        <w:t> </w:t>
      </w:r>
      <w:r>
        <w:rPr>
          <w:color w:val="231F20"/>
          <w:sz w:val="20"/>
        </w:rPr>
        <w:t>AHA/American</w:t>
      </w:r>
      <w:r>
        <w:rPr>
          <w:color w:val="231F20"/>
          <w:spacing w:val="-5"/>
          <w:sz w:val="20"/>
        </w:rPr>
        <w:t> </w:t>
      </w:r>
      <w:r>
        <w:rPr>
          <w:color w:val="231F20"/>
          <w:sz w:val="20"/>
        </w:rPr>
        <w:t>College</w:t>
      </w:r>
      <w:r>
        <w:rPr>
          <w:color w:val="231F20"/>
          <w:spacing w:val="-6"/>
          <w:sz w:val="20"/>
        </w:rPr>
        <w:t> </w:t>
      </w:r>
      <w:r>
        <w:rPr>
          <w:color w:val="231F20"/>
          <w:sz w:val="20"/>
        </w:rPr>
        <w:t>of</w:t>
      </w:r>
      <w:r>
        <w:rPr>
          <w:color w:val="231F20"/>
          <w:spacing w:val="-5"/>
          <w:sz w:val="20"/>
        </w:rPr>
        <w:t> </w:t>
      </w:r>
      <w:r>
        <w:rPr>
          <w:color w:val="231F20"/>
          <w:sz w:val="20"/>
        </w:rPr>
        <w:t>Cardiology</w:t>
      </w:r>
      <w:r>
        <w:rPr>
          <w:color w:val="231F20"/>
          <w:spacing w:val="-6"/>
          <w:sz w:val="20"/>
        </w:rPr>
        <w:t> </w:t>
      </w:r>
      <w:r>
        <w:rPr>
          <w:color w:val="231F20"/>
          <w:sz w:val="20"/>
        </w:rPr>
        <w:t>and</w:t>
      </w:r>
      <w:r>
        <w:rPr>
          <w:color w:val="231F20"/>
          <w:spacing w:val="-5"/>
          <w:sz w:val="20"/>
        </w:rPr>
        <w:t> </w:t>
      </w:r>
      <w:r>
        <w:rPr>
          <w:color w:val="231F20"/>
          <w:sz w:val="20"/>
        </w:rPr>
        <w:t>supplementary</w:t>
      </w:r>
      <w:r>
        <w:rPr>
          <w:color w:val="231F20"/>
          <w:spacing w:val="-13"/>
          <w:sz w:val="20"/>
        </w:rPr>
        <w:t> </w:t>
      </w:r>
      <w:r>
        <w:rPr>
          <w:color w:val="231F20"/>
          <w:sz w:val="20"/>
        </w:rPr>
        <w:t>AHA methods</w:t>
      </w:r>
      <w:r>
        <w:rPr>
          <w:color w:val="231F20"/>
          <w:spacing w:val="-13"/>
          <w:sz w:val="20"/>
        </w:rPr>
        <w:t> </w:t>
      </w:r>
      <w:r>
        <w:rPr>
          <w:color w:val="231F20"/>
          <w:sz w:val="20"/>
        </w:rPr>
        <w:t>of</w:t>
      </w:r>
      <w:r>
        <w:rPr>
          <w:color w:val="231F20"/>
          <w:spacing w:val="-12"/>
          <w:sz w:val="20"/>
        </w:rPr>
        <w:t> </w:t>
      </w:r>
      <w:r>
        <w:rPr>
          <w:color w:val="231F20"/>
          <w:sz w:val="20"/>
        </w:rPr>
        <w:t>classifying</w:t>
      </w:r>
      <w:r>
        <w:rPr>
          <w:color w:val="231F20"/>
          <w:spacing w:val="-13"/>
          <w:sz w:val="20"/>
        </w:rPr>
        <w:t> </w:t>
      </w:r>
      <w:r>
        <w:rPr>
          <w:color w:val="231F20"/>
          <w:sz w:val="20"/>
        </w:rPr>
        <w:t>the</w:t>
      </w:r>
      <w:r>
        <w:rPr>
          <w:color w:val="231F20"/>
          <w:spacing w:val="-12"/>
          <w:sz w:val="20"/>
        </w:rPr>
        <w:t> </w:t>
      </w:r>
      <w:r>
        <w:rPr>
          <w:color w:val="231F20"/>
          <w:sz w:val="20"/>
        </w:rPr>
        <w:t>level</w:t>
      </w:r>
      <w:r>
        <w:rPr>
          <w:color w:val="231F20"/>
          <w:spacing w:val="-13"/>
          <w:sz w:val="20"/>
        </w:rPr>
        <w:t> </w:t>
      </w:r>
      <w:r>
        <w:rPr>
          <w:color w:val="231F20"/>
          <w:sz w:val="20"/>
        </w:rPr>
        <w:t>of</w:t>
      </w:r>
      <w:r>
        <w:rPr>
          <w:color w:val="231F20"/>
          <w:spacing w:val="-11"/>
          <w:sz w:val="20"/>
        </w:rPr>
        <w:t> </w:t>
      </w:r>
      <w:r>
        <w:rPr>
          <w:color w:val="231F20"/>
          <w:sz w:val="20"/>
        </w:rPr>
        <w:t>certainty</w:t>
      </w:r>
      <w:r>
        <w:rPr>
          <w:color w:val="231F20"/>
          <w:spacing w:val="-11"/>
          <w:sz w:val="20"/>
        </w:rPr>
        <w:t> </w:t>
      </w:r>
      <w:r>
        <w:rPr>
          <w:color w:val="231F20"/>
          <w:sz w:val="20"/>
        </w:rPr>
        <w:t>and</w:t>
      </w:r>
      <w:r>
        <w:rPr>
          <w:color w:val="231F20"/>
          <w:spacing w:val="-11"/>
          <w:sz w:val="20"/>
        </w:rPr>
        <w:t> </w:t>
      </w:r>
      <w:r>
        <w:rPr>
          <w:color w:val="231F20"/>
          <w:sz w:val="20"/>
        </w:rPr>
        <w:t>the</w:t>
      </w:r>
      <w:r>
        <w:rPr>
          <w:color w:val="231F20"/>
          <w:spacing w:val="-11"/>
          <w:sz w:val="20"/>
        </w:rPr>
        <w:t> </w:t>
      </w:r>
      <w:r>
        <w:rPr>
          <w:color w:val="231F20"/>
          <w:sz w:val="20"/>
        </w:rPr>
        <w:t>class</w:t>
      </w:r>
      <w:r>
        <w:rPr>
          <w:color w:val="231F20"/>
          <w:spacing w:val="-11"/>
          <w:sz w:val="20"/>
        </w:rPr>
        <w:t> </w:t>
      </w:r>
      <w:r>
        <w:rPr>
          <w:color w:val="231F20"/>
          <w:sz w:val="20"/>
        </w:rPr>
        <w:t>and</w:t>
      </w:r>
      <w:r>
        <w:rPr>
          <w:color w:val="231F20"/>
          <w:spacing w:val="-11"/>
          <w:sz w:val="20"/>
        </w:rPr>
        <w:t> </w:t>
      </w:r>
      <w:r>
        <w:rPr>
          <w:color w:val="231F20"/>
          <w:sz w:val="20"/>
        </w:rPr>
        <w:t>level</w:t>
      </w:r>
      <w:r>
        <w:rPr>
          <w:color w:val="231F20"/>
          <w:spacing w:val="-11"/>
          <w:sz w:val="20"/>
        </w:rPr>
        <w:t> </w:t>
      </w:r>
      <w:r>
        <w:rPr>
          <w:color w:val="231F20"/>
          <w:sz w:val="20"/>
        </w:rPr>
        <w:t>of</w:t>
      </w:r>
      <w:r>
        <w:rPr>
          <w:color w:val="231F20"/>
          <w:spacing w:val="-11"/>
          <w:sz w:val="20"/>
        </w:rPr>
        <w:t> </w:t>
      </w:r>
      <w:r>
        <w:rPr>
          <w:color w:val="231F20"/>
          <w:sz w:val="20"/>
        </w:rPr>
        <w:t>evidence.</w:t>
      </w:r>
      <w:r>
        <w:rPr>
          <w:color w:val="231F20"/>
          <w:spacing w:val="-13"/>
          <w:sz w:val="20"/>
        </w:rPr>
        <w:t> </w:t>
      </w:r>
      <w:r>
        <w:rPr>
          <w:color w:val="231F20"/>
          <w:sz w:val="20"/>
        </w:rPr>
        <w:t>The</w:t>
      </w:r>
      <w:r>
        <w:rPr>
          <w:color w:val="231F20"/>
          <w:spacing w:val="-11"/>
          <w:sz w:val="20"/>
        </w:rPr>
        <w:t> </w:t>
      </w:r>
      <w:r>
        <w:rPr>
          <w:color w:val="231F20"/>
          <w:sz w:val="20"/>
        </w:rPr>
        <w:t>document</w:t>
      </w:r>
      <w:r>
        <w:rPr>
          <w:color w:val="231F20"/>
          <w:spacing w:val="-11"/>
          <w:sz w:val="20"/>
        </w:rPr>
        <w:t> </w:t>
      </w:r>
      <w:r>
        <w:rPr>
          <w:color w:val="231F20"/>
          <w:sz w:val="20"/>
        </w:rPr>
        <w:t>underwent</w:t>
      </w:r>
      <w:r>
        <w:rPr>
          <w:color w:val="231F20"/>
          <w:spacing w:val="-11"/>
          <w:sz w:val="20"/>
        </w:rPr>
        <w:t> </w:t>
      </w:r>
      <w:r>
        <w:rPr>
          <w:color w:val="231F20"/>
          <w:sz w:val="20"/>
        </w:rPr>
        <w:t>extensive</w:t>
      </w:r>
      <w:r>
        <w:rPr>
          <w:color w:val="231F20"/>
          <w:spacing w:val="-13"/>
          <w:sz w:val="20"/>
        </w:rPr>
        <w:t> </w:t>
      </w:r>
      <w:r>
        <w:rPr>
          <w:color w:val="231F20"/>
          <w:sz w:val="20"/>
        </w:rPr>
        <w:t>AHA internal and external peer review, Stroke Council Leadership review, and Scientific Statements Oversight Committee review before consideration and approval by the</w:t>
      </w:r>
      <w:r>
        <w:rPr>
          <w:color w:val="231F20"/>
          <w:spacing w:val="-2"/>
          <w:sz w:val="20"/>
        </w:rPr>
        <w:t> </w:t>
      </w:r>
      <w:r>
        <w:rPr>
          <w:color w:val="231F20"/>
          <w:sz w:val="20"/>
        </w:rPr>
        <w:t>AHA Science</w:t>
      </w:r>
      <w:r>
        <w:rPr>
          <w:color w:val="231F20"/>
          <w:spacing w:val="-2"/>
          <w:sz w:val="20"/>
        </w:rPr>
        <w:t> </w:t>
      </w:r>
      <w:r>
        <w:rPr>
          <w:color w:val="231F20"/>
          <w:sz w:val="20"/>
        </w:rPr>
        <w:t>Advisory and Coordinating Committee.</w:t>
      </w:r>
    </w:p>
    <w:p>
      <w:pPr>
        <w:spacing w:line="249" w:lineRule="auto" w:before="6"/>
        <w:ind w:left="380" w:right="917" w:hanging="240"/>
        <w:jc w:val="both"/>
        <w:rPr>
          <w:sz w:val="20"/>
        </w:rPr>
      </w:pPr>
      <w:r>
        <w:rPr>
          <w:b/>
          <w:i/>
          <w:color w:val="231F20"/>
          <w:sz w:val="20"/>
        </w:rPr>
        <w:t>Results</w:t>
      </w:r>
      <w:r>
        <w:rPr>
          <w:color w:val="231F20"/>
          <w:sz w:val="20"/>
        </w:rPr>
        <w:t>—Stroke</w:t>
      </w:r>
      <w:r>
        <w:rPr>
          <w:color w:val="231F20"/>
          <w:spacing w:val="24"/>
          <w:sz w:val="20"/>
        </w:rPr>
        <w:t> </w:t>
      </w:r>
      <w:r>
        <w:rPr>
          <w:color w:val="231F20"/>
          <w:sz w:val="20"/>
        </w:rPr>
        <w:t>rehabilitation</w:t>
      </w:r>
      <w:r>
        <w:rPr>
          <w:color w:val="231F20"/>
          <w:spacing w:val="24"/>
          <w:sz w:val="20"/>
        </w:rPr>
        <w:t> </w:t>
      </w:r>
      <w:r>
        <w:rPr>
          <w:color w:val="231F20"/>
          <w:sz w:val="20"/>
        </w:rPr>
        <w:t>requires</w:t>
      </w:r>
      <w:r>
        <w:rPr>
          <w:color w:val="231F20"/>
          <w:spacing w:val="24"/>
          <w:sz w:val="20"/>
        </w:rPr>
        <w:t> </w:t>
      </w:r>
      <w:r>
        <w:rPr>
          <w:color w:val="231F20"/>
          <w:sz w:val="20"/>
        </w:rPr>
        <w:t>a</w:t>
      </w:r>
      <w:r>
        <w:rPr>
          <w:color w:val="231F20"/>
          <w:spacing w:val="24"/>
          <w:sz w:val="20"/>
        </w:rPr>
        <w:t> </w:t>
      </w:r>
      <w:r>
        <w:rPr>
          <w:color w:val="231F20"/>
          <w:sz w:val="20"/>
        </w:rPr>
        <w:t>sustained</w:t>
      </w:r>
      <w:r>
        <w:rPr>
          <w:color w:val="231F20"/>
          <w:spacing w:val="24"/>
          <w:sz w:val="20"/>
        </w:rPr>
        <w:t> </w:t>
      </w:r>
      <w:r>
        <w:rPr>
          <w:color w:val="231F20"/>
          <w:sz w:val="20"/>
        </w:rPr>
        <w:t>and</w:t>
      </w:r>
      <w:r>
        <w:rPr>
          <w:color w:val="231F20"/>
          <w:spacing w:val="24"/>
          <w:sz w:val="20"/>
        </w:rPr>
        <w:t> </w:t>
      </w:r>
      <w:r>
        <w:rPr>
          <w:color w:val="231F20"/>
          <w:sz w:val="20"/>
        </w:rPr>
        <w:t>coordinated</w:t>
      </w:r>
      <w:r>
        <w:rPr>
          <w:color w:val="231F20"/>
          <w:spacing w:val="24"/>
          <w:sz w:val="20"/>
        </w:rPr>
        <w:t> </w:t>
      </w:r>
      <w:r>
        <w:rPr>
          <w:color w:val="231F20"/>
          <w:sz w:val="20"/>
        </w:rPr>
        <w:t>effort</w:t>
      </w:r>
      <w:r>
        <w:rPr>
          <w:color w:val="231F20"/>
          <w:spacing w:val="24"/>
          <w:sz w:val="20"/>
        </w:rPr>
        <w:t> </w:t>
      </w:r>
      <w:r>
        <w:rPr>
          <w:color w:val="231F20"/>
          <w:sz w:val="20"/>
        </w:rPr>
        <w:t>from</w:t>
      </w:r>
      <w:r>
        <w:rPr>
          <w:color w:val="231F20"/>
          <w:spacing w:val="24"/>
          <w:sz w:val="20"/>
        </w:rPr>
        <w:t> </w:t>
      </w:r>
      <w:r>
        <w:rPr>
          <w:color w:val="231F20"/>
          <w:sz w:val="20"/>
        </w:rPr>
        <w:t>a</w:t>
      </w:r>
      <w:r>
        <w:rPr>
          <w:color w:val="231F20"/>
          <w:spacing w:val="24"/>
          <w:sz w:val="20"/>
        </w:rPr>
        <w:t> </w:t>
      </w:r>
      <w:r>
        <w:rPr>
          <w:color w:val="231F20"/>
          <w:sz w:val="20"/>
        </w:rPr>
        <w:t>large</w:t>
      </w:r>
      <w:r>
        <w:rPr>
          <w:color w:val="231F20"/>
          <w:spacing w:val="24"/>
          <w:sz w:val="20"/>
        </w:rPr>
        <w:t> </w:t>
      </w:r>
      <w:r>
        <w:rPr>
          <w:color w:val="231F20"/>
          <w:sz w:val="20"/>
        </w:rPr>
        <w:t>team,</w:t>
      </w:r>
      <w:r>
        <w:rPr>
          <w:color w:val="231F20"/>
          <w:spacing w:val="24"/>
          <w:sz w:val="20"/>
        </w:rPr>
        <w:t> </w:t>
      </w:r>
      <w:r>
        <w:rPr>
          <w:color w:val="231F20"/>
          <w:sz w:val="20"/>
        </w:rPr>
        <w:t>including</w:t>
      </w:r>
      <w:r>
        <w:rPr>
          <w:color w:val="231F20"/>
          <w:spacing w:val="24"/>
          <w:sz w:val="20"/>
        </w:rPr>
        <w:t> </w:t>
      </w:r>
      <w:r>
        <w:rPr>
          <w:color w:val="231F20"/>
          <w:sz w:val="20"/>
        </w:rPr>
        <w:t>the</w:t>
      </w:r>
      <w:r>
        <w:rPr>
          <w:color w:val="231F20"/>
          <w:spacing w:val="24"/>
          <w:sz w:val="20"/>
        </w:rPr>
        <w:t> </w:t>
      </w:r>
      <w:r>
        <w:rPr>
          <w:color w:val="231F20"/>
          <w:sz w:val="20"/>
        </w:rPr>
        <w:t>patient</w:t>
      </w:r>
      <w:r>
        <w:rPr>
          <w:color w:val="231F20"/>
          <w:spacing w:val="24"/>
          <w:sz w:val="20"/>
        </w:rPr>
        <w:t> </w:t>
      </w:r>
      <w:r>
        <w:rPr>
          <w:color w:val="231F20"/>
          <w:sz w:val="20"/>
        </w:rPr>
        <w:t>and his or her goals, family and friends, other caregivers (eg, personal care attendants), physicians, nurses, physical and occupational therapists, speech-language pathologists, recreation therapists, psychologists, nutritionists, social workers, and</w:t>
      </w:r>
      <w:r>
        <w:rPr>
          <w:color w:val="231F20"/>
          <w:spacing w:val="-8"/>
          <w:sz w:val="20"/>
        </w:rPr>
        <w:t> </w:t>
      </w:r>
      <w:r>
        <w:rPr>
          <w:color w:val="231F20"/>
          <w:sz w:val="20"/>
        </w:rPr>
        <w:t>others.</w:t>
      </w:r>
      <w:r>
        <w:rPr>
          <w:color w:val="231F20"/>
          <w:spacing w:val="-6"/>
          <w:sz w:val="20"/>
        </w:rPr>
        <w:t> </w:t>
      </w:r>
      <w:r>
        <w:rPr>
          <w:color w:val="231F20"/>
          <w:sz w:val="20"/>
        </w:rPr>
        <w:t>Communication</w:t>
      </w:r>
      <w:r>
        <w:rPr>
          <w:color w:val="231F20"/>
          <w:spacing w:val="-6"/>
          <w:sz w:val="20"/>
        </w:rPr>
        <w:t> </w:t>
      </w:r>
      <w:r>
        <w:rPr>
          <w:color w:val="231F20"/>
          <w:sz w:val="20"/>
        </w:rPr>
        <w:t>and</w:t>
      </w:r>
      <w:r>
        <w:rPr>
          <w:color w:val="231F20"/>
          <w:spacing w:val="-6"/>
          <w:sz w:val="20"/>
        </w:rPr>
        <w:t> </w:t>
      </w:r>
      <w:r>
        <w:rPr>
          <w:color w:val="231F20"/>
          <w:sz w:val="20"/>
        </w:rPr>
        <w:t>coordination</w:t>
      </w:r>
      <w:r>
        <w:rPr>
          <w:color w:val="231F20"/>
          <w:spacing w:val="-6"/>
          <w:sz w:val="20"/>
        </w:rPr>
        <w:t> </w:t>
      </w:r>
      <w:r>
        <w:rPr>
          <w:color w:val="231F20"/>
          <w:sz w:val="20"/>
        </w:rPr>
        <w:t>among</w:t>
      </w:r>
      <w:r>
        <w:rPr>
          <w:color w:val="231F20"/>
          <w:spacing w:val="-6"/>
          <w:sz w:val="20"/>
        </w:rPr>
        <w:t> </w:t>
      </w:r>
      <w:r>
        <w:rPr>
          <w:color w:val="231F20"/>
          <w:sz w:val="20"/>
        </w:rPr>
        <w:t>these</w:t>
      </w:r>
      <w:r>
        <w:rPr>
          <w:color w:val="231F20"/>
          <w:spacing w:val="-6"/>
          <w:sz w:val="20"/>
        </w:rPr>
        <w:t> </w:t>
      </w:r>
      <w:r>
        <w:rPr>
          <w:color w:val="231F20"/>
          <w:sz w:val="20"/>
        </w:rPr>
        <w:t>team</w:t>
      </w:r>
      <w:r>
        <w:rPr>
          <w:color w:val="231F20"/>
          <w:spacing w:val="-6"/>
          <w:sz w:val="20"/>
        </w:rPr>
        <w:t> </w:t>
      </w:r>
      <w:r>
        <w:rPr>
          <w:color w:val="231F20"/>
          <w:sz w:val="20"/>
        </w:rPr>
        <w:t>members</w:t>
      </w:r>
      <w:r>
        <w:rPr>
          <w:color w:val="231F20"/>
          <w:spacing w:val="-6"/>
          <w:sz w:val="20"/>
        </w:rPr>
        <w:t> </w:t>
      </w:r>
      <w:r>
        <w:rPr>
          <w:color w:val="231F20"/>
          <w:sz w:val="20"/>
        </w:rPr>
        <w:t>are</w:t>
      </w:r>
      <w:r>
        <w:rPr>
          <w:color w:val="231F20"/>
          <w:spacing w:val="-6"/>
          <w:sz w:val="20"/>
        </w:rPr>
        <w:t> </w:t>
      </w:r>
      <w:r>
        <w:rPr>
          <w:color w:val="231F20"/>
          <w:sz w:val="20"/>
        </w:rPr>
        <w:t>paramount</w:t>
      </w:r>
      <w:r>
        <w:rPr>
          <w:color w:val="231F20"/>
          <w:spacing w:val="-6"/>
          <w:sz w:val="20"/>
        </w:rPr>
        <w:t> </w:t>
      </w:r>
      <w:r>
        <w:rPr>
          <w:color w:val="231F20"/>
          <w:sz w:val="20"/>
        </w:rPr>
        <w:t>in</w:t>
      </w:r>
      <w:r>
        <w:rPr>
          <w:color w:val="231F20"/>
          <w:spacing w:val="-6"/>
          <w:sz w:val="20"/>
        </w:rPr>
        <w:t> </w:t>
      </w:r>
      <w:r>
        <w:rPr>
          <w:color w:val="231F20"/>
          <w:sz w:val="20"/>
        </w:rPr>
        <w:t>maximizing</w:t>
      </w:r>
      <w:r>
        <w:rPr>
          <w:color w:val="231F20"/>
          <w:spacing w:val="-6"/>
          <w:sz w:val="20"/>
        </w:rPr>
        <w:t> </w:t>
      </w:r>
      <w:r>
        <w:rPr>
          <w:color w:val="231F20"/>
          <w:sz w:val="20"/>
        </w:rPr>
        <w:t>the</w:t>
      </w:r>
      <w:r>
        <w:rPr>
          <w:color w:val="231F20"/>
          <w:spacing w:val="-6"/>
          <w:sz w:val="20"/>
        </w:rPr>
        <w:t> </w:t>
      </w:r>
      <w:r>
        <w:rPr>
          <w:color w:val="231F20"/>
          <w:spacing w:val="-2"/>
          <w:sz w:val="20"/>
        </w:rPr>
        <w:t>effectiveness</w:t>
      </w:r>
    </w:p>
    <w:p>
      <w:pPr>
        <w:pStyle w:val="BodyText"/>
        <w:spacing w:before="55"/>
        <w:jc w:val="left"/>
        <w:rPr>
          <w:sz w:val="20"/>
        </w:rPr>
      </w:pPr>
      <w:r>
        <w:rPr/>
        <mc:AlternateContent>
          <mc:Choice Requires="wps">
            <w:drawing>
              <wp:anchor distT="0" distB="0" distL="0" distR="0" allowOverlap="1" layoutInCell="1" locked="0" behindDoc="1" simplePos="0" relativeHeight="487587840">
                <wp:simplePos x="0" y="0"/>
                <wp:positionH relativeFrom="page">
                  <wp:posOffset>596900</wp:posOffset>
                </wp:positionH>
                <wp:positionV relativeFrom="paragraph">
                  <wp:posOffset>196419</wp:posOffset>
                </wp:positionV>
                <wp:extent cx="624840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248400" cy="1270"/>
                        </a:xfrm>
                        <a:custGeom>
                          <a:avLst/>
                          <a:gdLst/>
                          <a:ahLst/>
                          <a:cxnLst/>
                          <a:rect l="l" t="t" r="r" b="b"/>
                          <a:pathLst>
                            <a:path w="6248400" h="0">
                              <a:moveTo>
                                <a:pt x="0" y="0"/>
                              </a:moveTo>
                              <a:lnTo>
                                <a:pt x="62484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7pt;margin-top:15.466089pt;width:492pt;height:.1pt;mso-position-horizontal-relative:page;mso-position-vertical-relative:paragraph;z-index:-15728640;mso-wrap-distance-left:0;mso-wrap-distance-right:0" id="docshape2" coordorigin="940,309" coordsize="9840,0" path="m940,309l10780,309e" filled="false" stroked="true" strokeweight=".5pt" strokecolor="#231f20">
                <v:path arrowok="t"/>
                <v:stroke dashstyle="solid"/>
                <w10:wrap type="topAndBottom"/>
              </v:shape>
            </w:pict>
          </mc:Fallback>
        </mc:AlternateContent>
      </w:r>
    </w:p>
    <w:p>
      <w:pPr>
        <w:spacing w:line="235" w:lineRule="auto" w:before="43"/>
        <w:ind w:left="140" w:right="917" w:firstLine="160"/>
        <w:jc w:val="both"/>
        <w:rPr>
          <w:sz w:val="16"/>
        </w:rPr>
      </w:pPr>
      <w:r>
        <w:rPr>
          <w:color w:val="231F20"/>
          <w:spacing w:val="-2"/>
          <w:sz w:val="16"/>
        </w:rPr>
        <w:t>The</w:t>
      </w:r>
      <w:r>
        <w:rPr>
          <w:color w:val="231F20"/>
          <w:spacing w:val="-8"/>
          <w:sz w:val="16"/>
        </w:rPr>
        <w:t> </w:t>
      </w:r>
      <w:r>
        <w:rPr>
          <w:color w:val="231F20"/>
          <w:spacing w:val="-2"/>
          <w:sz w:val="16"/>
        </w:rPr>
        <w:t>American</w:t>
      </w:r>
      <w:r>
        <w:rPr>
          <w:color w:val="231F20"/>
          <w:spacing w:val="-5"/>
          <w:sz w:val="16"/>
        </w:rPr>
        <w:t> </w:t>
      </w:r>
      <w:r>
        <w:rPr>
          <w:color w:val="231F20"/>
          <w:spacing w:val="-2"/>
          <w:sz w:val="16"/>
        </w:rPr>
        <w:t>Heart</w:t>
      </w:r>
      <w:r>
        <w:rPr>
          <w:color w:val="231F20"/>
          <w:spacing w:val="-8"/>
          <w:sz w:val="16"/>
        </w:rPr>
        <w:t> </w:t>
      </w:r>
      <w:r>
        <w:rPr>
          <w:color w:val="231F20"/>
          <w:spacing w:val="-2"/>
          <w:sz w:val="16"/>
        </w:rPr>
        <w:t>Association makes every effort to avoid any actual or potential conflicts of interest that may arise as a result of an outside relationship</w:t>
      </w:r>
      <w:r>
        <w:rPr>
          <w:color w:val="231F20"/>
          <w:spacing w:val="40"/>
          <w:sz w:val="16"/>
        </w:rPr>
        <w:t> </w:t>
      </w:r>
      <w:r>
        <w:rPr>
          <w:color w:val="231F20"/>
          <w:sz w:val="16"/>
        </w:rPr>
        <w:t>or a personal, professional, or business interest of a member of the writing panel. Specifically, all members of the writing group are required to complete</w:t>
      </w:r>
      <w:r>
        <w:rPr>
          <w:color w:val="231F20"/>
          <w:spacing w:val="40"/>
          <w:sz w:val="16"/>
        </w:rPr>
        <w:t> </w:t>
      </w:r>
      <w:r>
        <w:rPr>
          <w:color w:val="231F20"/>
          <w:sz w:val="16"/>
        </w:rPr>
        <w:t>and submit a Disclosure Questionnaire showing all such relationships that might be perceived as real or potential conflicts of interest.</w:t>
      </w:r>
    </w:p>
    <w:p>
      <w:pPr>
        <w:spacing w:line="235" w:lineRule="auto" w:before="0"/>
        <w:ind w:left="140" w:right="917" w:firstLine="160"/>
        <w:jc w:val="right"/>
        <w:rPr>
          <w:sz w:val="16"/>
        </w:rPr>
      </w:pPr>
      <w:r>
        <w:rPr>
          <w:color w:val="231F20"/>
          <w:spacing w:val="-2"/>
          <w:sz w:val="16"/>
        </w:rPr>
        <w:t>This</w:t>
      </w:r>
      <w:r>
        <w:rPr>
          <w:color w:val="231F20"/>
          <w:spacing w:val="-8"/>
          <w:sz w:val="16"/>
        </w:rPr>
        <w:t> </w:t>
      </w:r>
      <w:r>
        <w:rPr>
          <w:color w:val="231F20"/>
          <w:spacing w:val="-2"/>
          <w:sz w:val="16"/>
        </w:rPr>
        <w:t>guideline</w:t>
      </w:r>
      <w:r>
        <w:rPr>
          <w:color w:val="231F20"/>
          <w:spacing w:val="-8"/>
          <w:sz w:val="16"/>
        </w:rPr>
        <w:t> </w:t>
      </w:r>
      <w:r>
        <w:rPr>
          <w:color w:val="231F20"/>
          <w:spacing w:val="-2"/>
          <w:sz w:val="16"/>
        </w:rPr>
        <w:t>was</w:t>
      </w:r>
      <w:r>
        <w:rPr>
          <w:color w:val="231F20"/>
          <w:spacing w:val="-8"/>
          <w:sz w:val="16"/>
        </w:rPr>
        <w:t> </w:t>
      </w:r>
      <w:r>
        <w:rPr>
          <w:color w:val="231F20"/>
          <w:spacing w:val="-2"/>
          <w:sz w:val="16"/>
        </w:rPr>
        <w:t>approved</w:t>
      </w:r>
      <w:r>
        <w:rPr>
          <w:color w:val="231F20"/>
          <w:spacing w:val="-8"/>
          <w:sz w:val="16"/>
        </w:rPr>
        <w:t> </w:t>
      </w:r>
      <w:r>
        <w:rPr>
          <w:color w:val="231F20"/>
          <w:spacing w:val="-2"/>
          <w:sz w:val="16"/>
        </w:rPr>
        <w:t>by</w:t>
      </w:r>
      <w:r>
        <w:rPr>
          <w:color w:val="231F20"/>
          <w:spacing w:val="-8"/>
          <w:sz w:val="16"/>
        </w:rPr>
        <w:t> </w:t>
      </w:r>
      <w:r>
        <w:rPr>
          <w:color w:val="231F20"/>
          <w:spacing w:val="-2"/>
          <w:sz w:val="16"/>
        </w:rPr>
        <w:t>the</w:t>
      </w:r>
      <w:r>
        <w:rPr>
          <w:color w:val="231F20"/>
          <w:spacing w:val="-18"/>
          <w:sz w:val="16"/>
        </w:rPr>
        <w:t> </w:t>
      </w:r>
      <w:r>
        <w:rPr>
          <w:color w:val="231F20"/>
          <w:spacing w:val="-2"/>
          <w:sz w:val="16"/>
        </w:rPr>
        <w:t>American</w:t>
      </w:r>
      <w:r>
        <w:rPr>
          <w:color w:val="231F20"/>
          <w:spacing w:val="-8"/>
          <w:sz w:val="16"/>
        </w:rPr>
        <w:t> </w:t>
      </w:r>
      <w:r>
        <w:rPr>
          <w:color w:val="231F20"/>
          <w:spacing w:val="-2"/>
          <w:sz w:val="16"/>
        </w:rPr>
        <w:t>Heart</w:t>
      </w:r>
      <w:r>
        <w:rPr>
          <w:color w:val="231F20"/>
          <w:spacing w:val="-18"/>
          <w:sz w:val="16"/>
        </w:rPr>
        <w:t> </w:t>
      </w:r>
      <w:r>
        <w:rPr>
          <w:color w:val="231F20"/>
          <w:spacing w:val="-2"/>
          <w:sz w:val="16"/>
        </w:rPr>
        <w:t>Association</w:t>
      </w:r>
      <w:r>
        <w:rPr>
          <w:color w:val="231F20"/>
          <w:spacing w:val="-8"/>
          <w:sz w:val="16"/>
        </w:rPr>
        <w:t> </w:t>
      </w:r>
      <w:r>
        <w:rPr>
          <w:color w:val="231F20"/>
          <w:spacing w:val="-2"/>
          <w:sz w:val="16"/>
        </w:rPr>
        <w:t>Science</w:t>
      </w:r>
      <w:r>
        <w:rPr>
          <w:color w:val="231F20"/>
          <w:spacing w:val="-18"/>
          <w:sz w:val="16"/>
        </w:rPr>
        <w:t> </w:t>
      </w:r>
      <w:r>
        <w:rPr>
          <w:color w:val="231F20"/>
          <w:spacing w:val="-2"/>
          <w:sz w:val="16"/>
        </w:rPr>
        <w:t>Advisory</w:t>
      </w:r>
      <w:r>
        <w:rPr>
          <w:color w:val="231F20"/>
          <w:spacing w:val="-8"/>
          <w:sz w:val="16"/>
        </w:rPr>
        <w:t> </w:t>
      </w:r>
      <w:r>
        <w:rPr>
          <w:color w:val="231F20"/>
          <w:spacing w:val="-2"/>
          <w:sz w:val="16"/>
        </w:rPr>
        <w:t>and</w:t>
      </w:r>
      <w:r>
        <w:rPr>
          <w:color w:val="231F20"/>
          <w:spacing w:val="-8"/>
          <w:sz w:val="16"/>
        </w:rPr>
        <w:t> </w:t>
      </w:r>
      <w:r>
        <w:rPr>
          <w:color w:val="231F20"/>
          <w:spacing w:val="-2"/>
          <w:sz w:val="16"/>
        </w:rPr>
        <w:t>Coordinating</w:t>
      </w:r>
      <w:r>
        <w:rPr>
          <w:color w:val="231F20"/>
          <w:spacing w:val="-8"/>
          <w:sz w:val="16"/>
        </w:rPr>
        <w:t> </w:t>
      </w:r>
      <w:r>
        <w:rPr>
          <w:color w:val="231F20"/>
          <w:spacing w:val="-2"/>
          <w:sz w:val="16"/>
        </w:rPr>
        <w:t>Committee</w:t>
      </w:r>
      <w:r>
        <w:rPr>
          <w:color w:val="231F20"/>
          <w:spacing w:val="-8"/>
          <w:sz w:val="16"/>
        </w:rPr>
        <w:t> </w:t>
      </w:r>
      <w:r>
        <w:rPr>
          <w:color w:val="231F20"/>
          <w:spacing w:val="-2"/>
          <w:sz w:val="16"/>
        </w:rPr>
        <w:t>on</w:t>
      </w:r>
      <w:r>
        <w:rPr>
          <w:color w:val="231F20"/>
          <w:spacing w:val="-8"/>
          <w:sz w:val="16"/>
        </w:rPr>
        <w:t> </w:t>
      </w:r>
      <w:r>
        <w:rPr>
          <w:color w:val="231F20"/>
          <w:spacing w:val="-2"/>
          <w:sz w:val="16"/>
        </w:rPr>
        <w:t>January</w:t>
      </w:r>
      <w:r>
        <w:rPr>
          <w:color w:val="231F20"/>
          <w:spacing w:val="-8"/>
          <w:sz w:val="16"/>
        </w:rPr>
        <w:t> </w:t>
      </w:r>
      <w:r>
        <w:rPr>
          <w:color w:val="231F20"/>
          <w:spacing w:val="-2"/>
          <w:sz w:val="16"/>
        </w:rPr>
        <w:t>4,</w:t>
      </w:r>
      <w:r>
        <w:rPr>
          <w:color w:val="231F20"/>
          <w:spacing w:val="-8"/>
          <w:sz w:val="16"/>
        </w:rPr>
        <w:t> </w:t>
      </w:r>
      <w:r>
        <w:rPr>
          <w:color w:val="231F20"/>
          <w:spacing w:val="-2"/>
          <w:sz w:val="16"/>
        </w:rPr>
        <w:t>2016,</w:t>
      </w:r>
      <w:r>
        <w:rPr>
          <w:color w:val="231F20"/>
          <w:spacing w:val="-8"/>
          <w:sz w:val="16"/>
        </w:rPr>
        <w:t> </w:t>
      </w:r>
      <w:r>
        <w:rPr>
          <w:color w:val="231F20"/>
          <w:spacing w:val="-2"/>
          <w:sz w:val="16"/>
        </w:rPr>
        <w:t>and</w:t>
      </w:r>
      <w:r>
        <w:rPr>
          <w:color w:val="231F20"/>
          <w:spacing w:val="-8"/>
          <w:sz w:val="16"/>
        </w:rPr>
        <w:t> </w:t>
      </w:r>
      <w:r>
        <w:rPr>
          <w:color w:val="231F20"/>
          <w:spacing w:val="-2"/>
          <w:sz w:val="16"/>
        </w:rPr>
        <w:t>the</w:t>
      </w:r>
      <w:r>
        <w:rPr>
          <w:color w:val="231F20"/>
          <w:spacing w:val="-18"/>
          <w:sz w:val="16"/>
        </w:rPr>
        <w:t> </w:t>
      </w:r>
      <w:r>
        <w:rPr>
          <w:color w:val="231F20"/>
          <w:spacing w:val="-2"/>
          <w:sz w:val="16"/>
        </w:rPr>
        <w:t>American</w:t>
      </w:r>
      <w:r>
        <w:rPr>
          <w:color w:val="231F20"/>
          <w:spacing w:val="-8"/>
          <w:sz w:val="16"/>
        </w:rPr>
        <w:t> </w:t>
      </w:r>
      <w:r>
        <w:rPr>
          <w:color w:val="231F20"/>
          <w:spacing w:val="-2"/>
          <w:sz w:val="16"/>
        </w:rPr>
        <w:t>Heart</w:t>
      </w:r>
      <w:r>
        <w:rPr>
          <w:color w:val="231F20"/>
          <w:spacing w:val="40"/>
          <w:sz w:val="16"/>
        </w:rPr>
        <w:t> </w:t>
      </w:r>
      <w:r>
        <w:rPr>
          <w:color w:val="231F20"/>
          <w:spacing w:val="-2"/>
          <w:sz w:val="16"/>
        </w:rPr>
        <w:t>Association</w:t>
      </w:r>
      <w:r>
        <w:rPr>
          <w:color w:val="231F20"/>
          <w:spacing w:val="-8"/>
          <w:sz w:val="16"/>
        </w:rPr>
        <w:t> </w:t>
      </w:r>
      <w:r>
        <w:rPr>
          <w:color w:val="231F20"/>
          <w:spacing w:val="-2"/>
          <w:sz w:val="16"/>
        </w:rPr>
        <w:t>Executive</w:t>
      </w:r>
      <w:r>
        <w:rPr>
          <w:color w:val="231F20"/>
          <w:spacing w:val="-8"/>
          <w:sz w:val="16"/>
        </w:rPr>
        <w:t> </w:t>
      </w:r>
      <w:r>
        <w:rPr>
          <w:color w:val="231F20"/>
          <w:spacing w:val="-2"/>
          <w:sz w:val="16"/>
        </w:rPr>
        <w:t>Committee</w:t>
      </w:r>
      <w:r>
        <w:rPr>
          <w:color w:val="231F20"/>
          <w:spacing w:val="-8"/>
          <w:sz w:val="16"/>
        </w:rPr>
        <w:t> </w:t>
      </w:r>
      <w:r>
        <w:rPr>
          <w:color w:val="231F20"/>
          <w:spacing w:val="-2"/>
          <w:sz w:val="16"/>
        </w:rPr>
        <w:t>on</w:t>
      </w:r>
      <w:r>
        <w:rPr>
          <w:color w:val="231F20"/>
          <w:spacing w:val="-8"/>
          <w:sz w:val="16"/>
        </w:rPr>
        <w:t> </w:t>
      </w:r>
      <w:r>
        <w:rPr>
          <w:color w:val="231F20"/>
          <w:spacing w:val="-2"/>
          <w:sz w:val="16"/>
        </w:rPr>
        <w:t>February</w:t>
      </w:r>
      <w:r>
        <w:rPr>
          <w:color w:val="231F20"/>
          <w:spacing w:val="-8"/>
          <w:sz w:val="16"/>
        </w:rPr>
        <w:t> </w:t>
      </w:r>
      <w:r>
        <w:rPr>
          <w:color w:val="231F20"/>
          <w:spacing w:val="-2"/>
          <w:sz w:val="16"/>
        </w:rPr>
        <w:t>23,</w:t>
      </w:r>
      <w:r>
        <w:rPr>
          <w:color w:val="231F20"/>
          <w:spacing w:val="-8"/>
          <w:sz w:val="16"/>
        </w:rPr>
        <w:t> </w:t>
      </w:r>
      <w:r>
        <w:rPr>
          <w:color w:val="231F20"/>
          <w:spacing w:val="-2"/>
          <w:sz w:val="16"/>
        </w:rPr>
        <w:t>2016.</w:t>
      </w:r>
      <w:r>
        <w:rPr>
          <w:color w:val="231F20"/>
          <w:spacing w:val="-17"/>
          <w:sz w:val="16"/>
        </w:rPr>
        <w:t> </w:t>
      </w:r>
      <w:r>
        <w:rPr>
          <w:color w:val="231F20"/>
          <w:spacing w:val="-2"/>
          <w:sz w:val="16"/>
        </w:rPr>
        <w:t>A</w:t>
      </w:r>
      <w:r>
        <w:rPr>
          <w:color w:val="231F20"/>
          <w:spacing w:val="-8"/>
          <w:sz w:val="16"/>
        </w:rPr>
        <w:t> </w:t>
      </w:r>
      <w:r>
        <w:rPr>
          <w:color w:val="231F20"/>
          <w:spacing w:val="-2"/>
          <w:sz w:val="16"/>
        </w:rPr>
        <w:t>copy</w:t>
      </w:r>
      <w:r>
        <w:rPr>
          <w:color w:val="231F20"/>
          <w:spacing w:val="-8"/>
          <w:sz w:val="16"/>
        </w:rPr>
        <w:t> </w:t>
      </w:r>
      <w:r>
        <w:rPr>
          <w:color w:val="231F20"/>
          <w:spacing w:val="-2"/>
          <w:sz w:val="16"/>
        </w:rPr>
        <w:t>of</w:t>
      </w:r>
      <w:r>
        <w:rPr>
          <w:color w:val="231F20"/>
          <w:spacing w:val="-8"/>
          <w:sz w:val="16"/>
        </w:rPr>
        <w:t> </w:t>
      </w:r>
      <w:r>
        <w:rPr>
          <w:color w:val="231F20"/>
          <w:spacing w:val="-2"/>
          <w:sz w:val="16"/>
        </w:rPr>
        <w:t>the</w:t>
      </w:r>
      <w:r>
        <w:rPr>
          <w:color w:val="231F20"/>
          <w:spacing w:val="-8"/>
          <w:sz w:val="16"/>
        </w:rPr>
        <w:t> </w:t>
      </w:r>
      <w:r>
        <w:rPr>
          <w:color w:val="231F20"/>
          <w:spacing w:val="-2"/>
          <w:sz w:val="16"/>
        </w:rPr>
        <w:t>document</w:t>
      </w:r>
      <w:r>
        <w:rPr>
          <w:color w:val="231F20"/>
          <w:spacing w:val="-8"/>
          <w:sz w:val="16"/>
        </w:rPr>
        <w:t> </w:t>
      </w:r>
      <w:r>
        <w:rPr>
          <w:color w:val="231F20"/>
          <w:spacing w:val="-2"/>
          <w:sz w:val="16"/>
        </w:rPr>
        <w:t>is</w:t>
      </w:r>
      <w:r>
        <w:rPr>
          <w:color w:val="231F20"/>
          <w:spacing w:val="-8"/>
          <w:sz w:val="16"/>
        </w:rPr>
        <w:t> </w:t>
      </w:r>
      <w:r>
        <w:rPr>
          <w:color w:val="231F20"/>
          <w:spacing w:val="-2"/>
          <w:sz w:val="16"/>
        </w:rPr>
        <w:t>available</w:t>
      </w:r>
      <w:r>
        <w:rPr>
          <w:color w:val="231F20"/>
          <w:spacing w:val="-8"/>
          <w:sz w:val="16"/>
        </w:rPr>
        <w:t> </w:t>
      </w:r>
      <w:r>
        <w:rPr>
          <w:color w:val="231F20"/>
          <w:spacing w:val="-2"/>
          <w:sz w:val="16"/>
        </w:rPr>
        <w:t>at</w:t>
      </w:r>
      <w:r>
        <w:rPr>
          <w:color w:val="231F20"/>
          <w:spacing w:val="-8"/>
          <w:sz w:val="16"/>
        </w:rPr>
        <w:t> </w:t>
      </w:r>
      <w:hyperlink r:id="rId9">
        <w:r>
          <w:rPr>
            <w:color w:val="231F20"/>
            <w:spacing w:val="-2"/>
            <w:sz w:val="16"/>
          </w:rPr>
          <w:t>http://professional.heart.org/statements</w:t>
        </w:r>
      </w:hyperlink>
      <w:r>
        <w:rPr>
          <w:color w:val="231F20"/>
          <w:spacing w:val="-8"/>
          <w:sz w:val="16"/>
        </w:rPr>
        <w:t> </w:t>
      </w:r>
      <w:r>
        <w:rPr>
          <w:color w:val="231F20"/>
          <w:spacing w:val="-2"/>
          <w:sz w:val="16"/>
        </w:rPr>
        <w:t>by</w:t>
      </w:r>
      <w:r>
        <w:rPr>
          <w:color w:val="231F20"/>
          <w:spacing w:val="-8"/>
          <w:sz w:val="16"/>
        </w:rPr>
        <w:t> </w:t>
      </w:r>
      <w:r>
        <w:rPr>
          <w:color w:val="231F20"/>
          <w:spacing w:val="-2"/>
          <w:sz w:val="16"/>
        </w:rPr>
        <w:t>using</w:t>
      </w:r>
      <w:r>
        <w:rPr>
          <w:color w:val="231F20"/>
          <w:spacing w:val="-8"/>
          <w:sz w:val="16"/>
        </w:rPr>
        <w:t> </w:t>
      </w:r>
      <w:r>
        <w:rPr>
          <w:color w:val="231F20"/>
          <w:spacing w:val="-2"/>
          <w:sz w:val="16"/>
        </w:rPr>
        <w:t>either</w:t>
      </w:r>
      <w:r>
        <w:rPr>
          <w:color w:val="231F20"/>
          <w:spacing w:val="-8"/>
          <w:sz w:val="16"/>
        </w:rPr>
        <w:t> </w:t>
      </w:r>
      <w:r>
        <w:rPr>
          <w:color w:val="231F20"/>
          <w:spacing w:val="-2"/>
          <w:sz w:val="16"/>
        </w:rPr>
        <w:t>“Search</w:t>
      </w:r>
      <w:r>
        <w:rPr>
          <w:color w:val="231F20"/>
          <w:spacing w:val="40"/>
          <w:sz w:val="16"/>
        </w:rPr>
        <w:t> </w:t>
      </w:r>
      <w:r>
        <w:rPr>
          <w:color w:val="231F20"/>
          <w:spacing w:val="-2"/>
          <w:sz w:val="16"/>
        </w:rPr>
        <w:t>for</w:t>
      </w:r>
      <w:r>
        <w:rPr>
          <w:color w:val="231F20"/>
          <w:spacing w:val="-3"/>
          <w:sz w:val="16"/>
        </w:rPr>
        <w:t> </w:t>
      </w:r>
      <w:r>
        <w:rPr>
          <w:color w:val="231F20"/>
          <w:spacing w:val="-2"/>
          <w:sz w:val="16"/>
        </w:rPr>
        <w:t>Guidelines</w:t>
      </w:r>
      <w:r>
        <w:rPr>
          <w:color w:val="231F20"/>
          <w:spacing w:val="-3"/>
          <w:sz w:val="16"/>
        </w:rPr>
        <w:t> </w:t>
      </w:r>
      <w:r>
        <w:rPr>
          <w:color w:val="231F20"/>
          <w:spacing w:val="-2"/>
          <w:sz w:val="16"/>
        </w:rPr>
        <w:t>&amp;</w:t>
      </w:r>
      <w:r>
        <w:rPr>
          <w:color w:val="231F20"/>
          <w:spacing w:val="-3"/>
          <w:sz w:val="16"/>
        </w:rPr>
        <w:t> </w:t>
      </w:r>
      <w:r>
        <w:rPr>
          <w:color w:val="231F20"/>
          <w:spacing w:val="-2"/>
          <w:sz w:val="16"/>
        </w:rPr>
        <w:t>Statements”</w:t>
      </w:r>
      <w:r>
        <w:rPr>
          <w:color w:val="231F20"/>
          <w:spacing w:val="-3"/>
          <w:sz w:val="16"/>
        </w:rPr>
        <w:t> </w:t>
      </w:r>
      <w:r>
        <w:rPr>
          <w:color w:val="231F20"/>
          <w:spacing w:val="-2"/>
          <w:sz w:val="16"/>
        </w:rPr>
        <w:t>or</w:t>
      </w:r>
      <w:r>
        <w:rPr>
          <w:color w:val="231F20"/>
          <w:spacing w:val="-3"/>
          <w:sz w:val="16"/>
        </w:rPr>
        <w:t> </w:t>
      </w:r>
      <w:r>
        <w:rPr>
          <w:color w:val="231F20"/>
          <w:spacing w:val="-2"/>
          <w:sz w:val="16"/>
        </w:rPr>
        <w:t>the</w:t>
      </w:r>
      <w:r>
        <w:rPr>
          <w:color w:val="231F20"/>
          <w:spacing w:val="-3"/>
          <w:sz w:val="16"/>
        </w:rPr>
        <w:t> </w:t>
      </w:r>
      <w:r>
        <w:rPr>
          <w:color w:val="231F20"/>
          <w:spacing w:val="-2"/>
          <w:sz w:val="16"/>
        </w:rPr>
        <w:t>“Browse</w:t>
      </w:r>
      <w:r>
        <w:rPr>
          <w:color w:val="231F20"/>
          <w:spacing w:val="-3"/>
          <w:sz w:val="16"/>
        </w:rPr>
        <w:t> </w:t>
      </w:r>
      <w:r>
        <w:rPr>
          <w:color w:val="231F20"/>
          <w:spacing w:val="-2"/>
          <w:sz w:val="16"/>
        </w:rPr>
        <w:t>by</w:t>
      </w:r>
      <w:r>
        <w:rPr>
          <w:color w:val="231F20"/>
          <w:spacing w:val="-6"/>
          <w:sz w:val="16"/>
        </w:rPr>
        <w:t> </w:t>
      </w:r>
      <w:r>
        <w:rPr>
          <w:color w:val="231F20"/>
          <w:spacing w:val="-2"/>
          <w:sz w:val="16"/>
        </w:rPr>
        <w:t>Topic”</w:t>
      </w:r>
      <w:r>
        <w:rPr>
          <w:color w:val="231F20"/>
          <w:spacing w:val="-3"/>
          <w:sz w:val="16"/>
        </w:rPr>
        <w:t> </w:t>
      </w:r>
      <w:r>
        <w:rPr>
          <w:color w:val="231F20"/>
          <w:spacing w:val="-2"/>
          <w:sz w:val="16"/>
        </w:rPr>
        <w:t>area.</w:t>
      </w:r>
      <w:r>
        <w:rPr>
          <w:color w:val="231F20"/>
          <w:spacing w:val="-6"/>
          <w:sz w:val="16"/>
        </w:rPr>
        <w:t> </w:t>
      </w:r>
      <w:r>
        <w:rPr>
          <w:color w:val="231F20"/>
          <w:spacing w:val="-2"/>
          <w:sz w:val="16"/>
        </w:rPr>
        <w:t>To</w:t>
      </w:r>
      <w:r>
        <w:rPr>
          <w:color w:val="231F20"/>
          <w:spacing w:val="-3"/>
          <w:sz w:val="16"/>
        </w:rPr>
        <w:t> </w:t>
      </w:r>
      <w:r>
        <w:rPr>
          <w:color w:val="231F20"/>
          <w:spacing w:val="-2"/>
          <w:sz w:val="16"/>
        </w:rPr>
        <w:t>purchase</w:t>
      </w:r>
      <w:r>
        <w:rPr>
          <w:color w:val="231F20"/>
          <w:spacing w:val="-3"/>
          <w:sz w:val="16"/>
        </w:rPr>
        <w:t> </w:t>
      </w:r>
      <w:r>
        <w:rPr>
          <w:color w:val="231F20"/>
          <w:spacing w:val="-2"/>
          <w:sz w:val="16"/>
        </w:rPr>
        <w:t>additional</w:t>
      </w:r>
      <w:r>
        <w:rPr>
          <w:color w:val="231F20"/>
          <w:spacing w:val="-3"/>
          <w:sz w:val="16"/>
        </w:rPr>
        <w:t> </w:t>
      </w:r>
      <w:r>
        <w:rPr>
          <w:color w:val="231F20"/>
          <w:spacing w:val="-2"/>
          <w:sz w:val="16"/>
        </w:rPr>
        <w:t>reprints,</w:t>
      </w:r>
      <w:r>
        <w:rPr>
          <w:color w:val="231F20"/>
          <w:spacing w:val="-3"/>
          <w:sz w:val="16"/>
        </w:rPr>
        <w:t> </w:t>
      </w:r>
      <w:r>
        <w:rPr>
          <w:color w:val="231F20"/>
          <w:spacing w:val="-2"/>
          <w:sz w:val="16"/>
        </w:rPr>
        <w:t>call</w:t>
      </w:r>
      <w:r>
        <w:rPr>
          <w:color w:val="231F20"/>
          <w:spacing w:val="-3"/>
          <w:sz w:val="16"/>
        </w:rPr>
        <w:t> </w:t>
      </w:r>
      <w:r>
        <w:rPr>
          <w:color w:val="231F20"/>
          <w:spacing w:val="-2"/>
          <w:sz w:val="16"/>
        </w:rPr>
        <w:t>843-216-2533</w:t>
      </w:r>
      <w:r>
        <w:rPr>
          <w:color w:val="231F20"/>
          <w:spacing w:val="-3"/>
          <w:sz w:val="16"/>
        </w:rPr>
        <w:t> </w:t>
      </w:r>
      <w:r>
        <w:rPr>
          <w:color w:val="231F20"/>
          <w:spacing w:val="-2"/>
          <w:sz w:val="16"/>
        </w:rPr>
        <w:t>or</w:t>
      </w:r>
      <w:r>
        <w:rPr>
          <w:color w:val="231F20"/>
          <w:spacing w:val="-3"/>
          <w:sz w:val="16"/>
        </w:rPr>
        <w:t> </w:t>
      </w:r>
      <w:r>
        <w:rPr>
          <w:color w:val="231F20"/>
          <w:spacing w:val="-2"/>
          <w:sz w:val="16"/>
        </w:rPr>
        <w:t>e-mail</w:t>
      </w:r>
      <w:r>
        <w:rPr>
          <w:color w:val="231F20"/>
          <w:spacing w:val="-3"/>
          <w:sz w:val="16"/>
        </w:rPr>
        <w:t> </w:t>
      </w:r>
      <w:hyperlink r:id="rId10">
        <w:r>
          <w:rPr>
            <w:color w:val="231F20"/>
            <w:spacing w:val="-2"/>
            <w:sz w:val="16"/>
          </w:rPr>
          <w:t>kelle.ramsay@wolterskluwer.com.</w:t>
        </w:r>
      </w:hyperlink>
      <w:r>
        <w:rPr>
          <w:color w:val="231F20"/>
          <w:spacing w:val="40"/>
          <w:sz w:val="16"/>
        </w:rPr>
        <w:t> </w:t>
      </w:r>
      <w:r>
        <w:rPr>
          <w:color w:val="231F20"/>
          <w:sz w:val="16"/>
        </w:rPr>
        <w:t>The American</w:t>
      </w:r>
      <w:r>
        <w:rPr>
          <w:color w:val="231F20"/>
          <w:spacing w:val="18"/>
          <w:sz w:val="16"/>
        </w:rPr>
        <w:t> </w:t>
      </w:r>
      <w:r>
        <w:rPr>
          <w:color w:val="231F20"/>
          <w:sz w:val="16"/>
        </w:rPr>
        <w:t>Heart Association</w:t>
      </w:r>
      <w:r>
        <w:rPr>
          <w:color w:val="231F20"/>
          <w:spacing w:val="18"/>
          <w:sz w:val="16"/>
        </w:rPr>
        <w:t> </w:t>
      </w:r>
      <w:r>
        <w:rPr>
          <w:color w:val="231F20"/>
          <w:sz w:val="16"/>
        </w:rPr>
        <w:t>requests</w:t>
      </w:r>
      <w:r>
        <w:rPr>
          <w:color w:val="231F20"/>
          <w:spacing w:val="18"/>
          <w:sz w:val="16"/>
        </w:rPr>
        <w:t> </w:t>
      </w:r>
      <w:r>
        <w:rPr>
          <w:color w:val="231F20"/>
          <w:sz w:val="16"/>
        </w:rPr>
        <w:t>that</w:t>
      </w:r>
      <w:r>
        <w:rPr>
          <w:color w:val="231F20"/>
          <w:spacing w:val="18"/>
          <w:sz w:val="16"/>
        </w:rPr>
        <w:t> </w:t>
      </w:r>
      <w:r>
        <w:rPr>
          <w:color w:val="231F20"/>
          <w:sz w:val="16"/>
        </w:rPr>
        <w:t>this</w:t>
      </w:r>
      <w:r>
        <w:rPr>
          <w:color w:val="231F20"/>
          <w:spacing w:val="18"/>
          <w:sz w:val="16"/>
        </w:rPr>
        <w:t> </w:t>
      </w:r>
      <w:r>
        <w:rPr>
          <w:color w:val="231F20"/>
          <w:sz w:val="16"/>
        </w:rPr>
        <w:t>document</w:t>
      </w:r>
      <w:r>
        <w:rPr>
          <w:color w:val="231F20"/>
          <w:spacing w:val="18"/>
          <w:sz w:val="16"/>
        </w:rPr>
        <w:t> </w:t>
      </w:r>
      <w:r>
        <w:rPr>
          <w:color w:val="231F20"/>
          <w:sz w:val="16"/>
        </w:rPr>
        <w:t>be</w:t>
      </w:r>
      <w:r>
        <w:rPr>
          <w:color w:val="231F20"/>
          <w:spacing w:val="18"/>
          <w:sz w:val="16"/>
        </w:rPr>
        <w:t> </w:t>
      </w:r>
      <w:r>
        <w:rPr>
          <w:color w:val="231F20"/>
          <w:sz w:val="16"/>
        </w:rPr>
        <w:t>cited</w:t>
      </w:r>
      <w:r>
        <w:rPr>
          <w:color w:val="231F20"/>
          <w:spacing w:val="18"/>
          <w:sz w:val="16"/>
        </w:rPr>
        <w:t> </w:t>
      </w:r>
      <w:r>
        <w:rPr>
          <w:color w:val="231F20"/>
          <w:sz w:val="16"/>
        </w:rPr>
        <w:t>as</w:t>
      </w:r>
      <w:r>
        <w:rPr>
          <w:color w:val="231F20"/>
          <w:spacing w:val="18"/>
          <w:sz w:val="16"/>
        </w:rPr>
        <w:t> </w:t>
      </w:r>
      <w:r>
        <w:rPr>
          <w:color w:val="231F20"/>
          <w:sz w:val="16"/>
        </w:rPr>
        <w:t>follows: Winstein</w:t>
      </w:r>
      <w:r>
        <w:rPr>
          <w:color w:val="231F20"/>
          <w:spacing w:val="18"/>
          <w:sz w:val="16"/>
        </w:rPr>
        <w:t> </w:t>
      </w:r>
      <w:r>
        <w:rPr>
          <w:color w:val="231F20"/>
          <w:sz w:val="16"/>
        </w:rPr>
        <w:t>CJ,</w:t>
      </w:r>
      <w:r>
        <w:rPr>
          <w:color w:val="231F20"/>
          <w:spacing w:val="18"/>
          <w:sz w:val="16"/>
        </w:rPr>
        <w:t> </w:t>
      </w:r>
      <w:r>
        <w:rPr>
          <w:color w:val="231F20"/>
          <w:sz w:val="16"/>
        </w:rPr>
        <w:t>Stein</w:t>
      </w:r>
      <w:r>
        <w:rPr>
          <w:color w:val="231F20"/>
          <w:spacing w:val="18"/>
          <w:sz w:val="16"/>
        </w:rPr>
        <w:t> </w:t>
      </w:r>
      <w:r>
        <w:rPr>
          <w:color w:val="231F20"/>
          <w:sz w:val="16"/>
        </w:rPr>
        <w:t>J, Arena</w:t>
      </w:r>
      <w:r>
        <w:rPr>
          <w:color w:val="231F20"/>
          <w:spacing w:val="18"/>
          <w:sz w:val="16"/>
        </w:rPr>
        <w:t> </w:t>
      </w:r>
      <w:r>
        <w:rPr>
          <w:color w:val="231F20"/>
          <w:sz w:val="16"/>
        </w:rPr>
        <w:t>R,</w:t>
      </w:r>
      <w:r>
        <w:rPr>
          <w:color w:val="231F20"/>
          <w:spacing w:val="18"/>
          <w:sz w:val="16"/>
        </w:rPr>
        <w:t> </w:t>
      </w:r>
      <w:r>
        <w:rPr>
          <w:color w:val="231F20"/>
          <w:sz w:val="16"/>
        </w:rPr>
        <w:t>Bates</w:t>
      </w:r>
      <w:r>
        <w:rPr>
          <w:color w:val="231F20"/>
          <w:spacing w:val="18"/>
          <w:sz w:val="16"/>
        </w:rPr>
        <w:t> </w:t>
      </w:r>
      <w:r>
        <w:rPr>
          <w:color w:val="231F20"/>
          <w:sz w:val="16"/>
        </w:rPr>
        <w:t>B,</w:t>
      </w:r>
      <w:r>
        <w:rPr>
          <w:color w:val="231F20"/>
          <w:spacing w:val="18"/>
          <w:sz w:val="16"/>
        </w:rPr>
        <w:t> </w:t>
      </w:r>
      <w:r>
        <w:rPr>
          <w:color w:val="231F20"/>
          <w:sz w:val="16"/>
        </w:rPr>
        <w:t>Cherney</w:t>
      </w:r>
      <w:r>
        <w:rPr>
          <w:color w:val="231F20"/>
          <w:spacing w:val="18"/>
          <w:sz w:val="16"/>
        </w:rPr>
        <w:t> </w:t>
      </w:r>
      <w:r>
        <w:rPr>
          <w:color w:val="231F20"/>
          <w:sz w:val="16"/>
        </w:rPr>
        <w:t>LR,</w:t>
      </w:r>
      <w:r>
        <w:rPr>
          <w:color w:val="231F20"/>
          <w:spacing w:val="18"/>
          <w:sz w:val="16"/>
        </w:rPr>
        <w:t> </w:t>
      </w:r>
      <w:r>
        <w:rPr>
          <w:color w:val="231F20"/>
          <w:sz w:val="16"/>
        </w:rPr>
        <w:t>Cramer</w:t>
      </w:r>
      <w:r>
        <w:rPr>
          <w:color w:val="231F20"/>
          <w:spacing w:val="18"/>
          <w:sz w:val="16"/>
        </w:rPr>
        <w:t> </w:t>
      </w:r>
      <w:r>
        <w:rPr>
          <w:color w:val="231F20"/>
          <w:sz w:val="16"/>
        </w:rPr>
        <w:t>SC,</w:t>
      </w:r>
      <w:r>
        <w:rPr>
          <w:color w:val="231F20"/>
          <w:spacing w:val="40"/>
          <w:sz w:val="16"/>
        </w:rPr>
        <w:t> </w:t>
      </w:r>
      <w:r>
        <w:rPr>
          <w:color w:val="231F20"/>
          <w:sz w:val="16"/>
        </w:rPr>
        <w:t>Deruyter F, Eng JJ, Fisher B, Harvey RL, Lang CE, MacKay-Lyons M, Ottenbacher KJ, Pugh S, Reeves MJ, Richards LG, Stiers W, Zorowitz RD; on</w:t>
      </w:r>
      <w:r>
        <w:rPr>
          <w:color w:val="231F20"/>
          <w:spacing w:val="40"/>
          <w:sz w:val="16"/>
        </w:rPr>
        <w:t> </w:t>
      </w:r>
      <w:r>
        <w:rPr>
          <w:color w:val="231F20"/>
          <w:sz w:val="16"/>
        </w:rPr>
        <w:t>behalf</w:t>
      </w:r>
      <w:r>
        <w:rPr>
          <w:color w:val="231F20"/>
          <w:spacing w:val="-8"/>
          <w:sz w:val="16"/>
        </w:rPr>
        <w:t> </w:t>
      </w:r>
      <w:r>
        <w:rPr>
          <w:color w:val="231F20"/>
          <w:sz w:val="16"/>
        </w:rPr>
        <w:t>of</w:t>
      </w:r>
      <w:r>
        <w:rPr>
          <w:color w:val="231F20"/>
          <w:spacing w:val="-5"/>
          <w:sz w:val="16"/>
        </w:rPr>
        <w:t> </w:t>
      </w:r>
      <w:r>
        <w:rPr>
          <w:color w:val="231F20"/>
          <w:sz w:val="16"/>
        </w:rPr>
        <w:t>the</w:t>
      </w:r>
      <w:r>
        <w:rPr>
          <w:color w:val="231F20"/>
          <w:spacing w:val="-11"/>
          <w:sz w:val="16"/>
        </w:rPr>
        <w:t> </w:t>
      </w:r>
      <w:r>
        <w:rPr>
          <w:color w:val="231F20"/>
          <w:sz w:val="16"/>
        </w:rPr>
        <w:t>American</w:t>
      </w:r>
      <w:r>
        <w:rPr>
          <w:color w:val="231F20"/>
          <w:spacing w:val="-5"/>
          <w:sz w:val="16"/>
        </w:rPr>
        <w:t> </w:t>
      </w:r>
      <w:r>
        <w:rPr>
          <w:color w:val="231F20"/>
          <w:sz w:val="16"/>
        </w:rPr>
        <w:t>Heart</w:t>
      </w:r>
      <w:r>
        <w:rPr>
          <w:color w:val="231F20"/>
          <w:spacing w:val="-11"/>
          <w:sz w:val="16"/>
        </w:rPr>
        <w:t> </w:t>
      </w:r>
      <w:r>
        <w:rPr>
          <w:color w:val="231F20"/>
          <w:sz w:val="16"/>
        </w:rPr>
        <w:t>Association</w:t>
      </w:r>
      <w:r>
        <w:rPr>
          <w:color w:val="231F20"/>
          <w:spacing w:val="-5"/>
          <w:sz w:val="16"/>
        </w:rPr>
        <w:t> </w:t>
      </w:r>
      <w:r>
        <w:rPr>
          <w:color w:val="231F20"/>
          <w:sz w:val="16"/>
        </w:rPr>
        <w:t>Stroke</w:t>
      </w:r>
      <w:r>
        <w:rPr>
          <w:color w:val="231F20"/>
          <w:spacing w:val="-5"/>
          <w:sz w:val="16"/>
        </w:rPr>
        <w:t> </w:t>
      </w:r>
      <w:r>
        <w:rPr>
          <w:color w:val="231F20"/>
          <w:sz w:val="16"/>
        </w:rPr>
        <w:t>Council,</w:t>
      </w:r>
      <w:r>
        <w:rPr>
          <w:color w:val="231F20"/>
          <w:spacing w:val="-5"/>
          <w:sz w:val="16"/>
        </w:rPr>
        <w:t> </w:t>
      </w:r>
      <w:r>
        <w:rPr>
          <w:color w:val="231F20"/>
          <w:sz w:val="16"/>
        </w:rPr>
        <w:t>Council</w:t>
      </w:r>
      <w:r>
        <w:rPr>
          <w:color w:val="231F20"/>
          <w:spacing w:val="-5"/>
          <w:sz w:val="16"/>
        </w:rPr>
        <w:t> </w:t>
      </w:r>
      <w:r>
        <w:rPr>
          <w:color w:val="231F20"/>
          <w:sz w:val="16"/>
        </w:rPr>
        <w:t>on</w:t>
      </w:r>
      <w:r>
        <w:rPr>
          <w:color w:val="231F20"/>
          <w:spacing w:val="-5"/>
          <w:sz w:val="16"/>
        </w:rPr>
        <w:t> </w:t>
      </w:r>
      <w:r>
        <w:rPr>
          <w:color w:val="231F20"/>
          <w:sz w:val="16"/>
        </w:rPr>
        <w:t>Cardiovascular</w:t>
      </w:r>
      <w:r>
        <w:rPr>
          <w:color w:val="231F20"/>
          <w:spacing w:val="-5"/>
          <w:sz w:val="16"/>
        </w:rPr>
        <w:t> </w:t>
      </w:r>
      <w:r>
        <w:rPr>
          <w:color w:val="231F20"/>
          <w:sz w:val="16"/>
        </w:rPr>
        <w:t>and</w:t>
      </w:r>
      <w:r>
        <w:rPr>
          <w:color w:val="231F20"/>
          <w:spacing w:val="-5"/>
          <w:sz w:val="16"/>
        </w:rPr>
        <w:t> </w:t>
      </w:r>
      <w:r>
        <w:rPr>
          <w:color w:val="231F20"/>
          <w:sz w:val="16"/>
        </w:rPr>
        <w:t>Stroke</w:t>
      </w:r>
      <w:r>
        <w:rPr>
          <w:color w:val="231F20"/>
          <w:spacing w:val="-5"/>
          <w:sz w:val="16"/>
        </w:rPr>
        <w:t> </w:t>
      </w:r>
      <w:r>
        <w:rPr>
          <w:color w:val="231F20"/>
          <w:sz w:val="16"/>
        </w:rPr>
        <w:t>Nursing,</w:t>
      </w:r>
      <w:r>
        <w:rPr>
          <w:color w:val="231F20"/>
          <w:spacing w:val="-5"/>
          <w:sz w:val="16"/>
        </w:rPr>
        <w:t> </w:t>
      </w:r>
      <w:r>
        <w:rPr>
          <w:color w:val="231F20"/>
          <w:sz w:val="16"/>
        </w:rPr>
        <w:t>Council</w:t>
      </w:r>
      <w:r>
        <w:rPr>
          <w:color w:val="231F20"/>
          <w:spacing w:val="-5"/>
          <w:sz w:val="16"/>
        </w:rPr>
        <w:t> </w:t>
      </w:r>
      <w:r>
        <w:rPr>
          <w:color w:val="231F20"/>
          <w:sz w:val="16"/>
        </w:rPr>
        <w:t>on</w:t>
      </w:r>
      <w:r>
        <w:rPr>
          <w:color w:val="231F20"/>
          <w:spacing w:val="-5"/>
          <w:sz w:val="16"/>
        </w:rPr>
        <w:t> </w:t>
      </w:r>
      <w:r>
        <w:rPr>
          <w:color w:val="231F20"/>
          <w:sz w:val="16"/>
        </w:rPr>
        <w:t>Clinical</w:t>
      </w:r>
      <w:r>
        <w:rPr>
          <w:color w:val="231F20"/>
          <w:spacing w:val="-5"/>
          <w:sz w:val="16"/>
        </w:rPr>
        <w:t> </w:t>
      </w:r>
      <w:r>
        <w:rPr>
          <w:color w:val="231F20"/>
          <w:sz w:val="16"/>
        </w:rPr>
        <w:t>Cardiology,</w:t>
      </w:r>
      <w:r>
        <w:rPr>
          <w:color w:val="231F20"/>
          <w:spacing w:val="-5"/>
          <w:sz w:val="16"/>
        </w:rPr>
        <w:t> </w:t>
      </w:r>
      <w:r>
        <w:rPr>
          <w:color w:val="231F20"/>
          <w:sz w:val="16"/>
        </w:rPr>
        <w:t>and</w:t>
      </w:r>
      <w:r>
        <w:rPr>
          <w:color w:val="231F20"/>
          <w:spacing w:val="-5"/>
          <w:sz w:val="16"/>
        </w:rPr>
        <w:t> </w:t>
      </w:r>
      <w:r>
        <w:rPr>
          <w:color w:val="231F20"/>
          <w:sz w:val="16"/>
        </w:rPr>
        <w:t>Council</w:t>
      </w:r>
      <w:r>
        <w:rPr>
          <w:color w:val="231F20"/>
          <w:spacing w:val="-5"/>
          <w:sz w:val="16"/>
        </w:rPr>
        <w:t> </w:t>
      </w:r>
      <w:r>
        <w:rPr>
          <w:color w:val="231F20"/>
          <w:sz w:val="16"/>
        </w:rPr>
        <w:t>on</w:t>
      </w:r>
      <w:r>
        <w:rPr>
          <w:color w:val="231F20"/>
          <w:spacing w:val="40"/>
          <w:sz w:val="16"/>
        </w:rPr>
        <w:t> </w:t>
      </w:r>
      <w:r>
        <w:rPr>
          <w:color w:val="231F20"/>
          <w:sz w:val="16"/>
        </w:rPr>
        <w:t>Quality</w:t>
      </w:r>
      <w:r>
        <w:rPr>
          <w:color w:val="231F20"/>
          <w:spacing w:val="-10"/>
          <w:sz w:val="16"/>
        </w:rPr>
        <w:t> </w:t>
      </w:r>
      <w:r>
        <w:rPr>
          <w:color w:val="231F20"/>
          <w:sz w:val="16"/>
        </w:rPr>
        <w:t>of</w:t>
      </w:r>
      <w:r>
        <w:rPr>
          <w:color w:val="231F20"/>
          <w:spacing w:val="-8"/>
          <w:sz w:val="16"/>
        </w:rPr>
        <w:t> </w:t>
      </w:r>
      <w:r>
        <w:rPr>
          <w:color w:val="231F20"/>
          <w:sz w:val="16"/>
        </w:rPr>
        <w:t>Care</w:t>
      </w:r>
      <w:r>
        <w:rPr>
          <w:color w:val="231F20"/>
          <w:spacing w:val="-7"/>
          <w:sz w:val="16"/>
        </w:rPr>
        <w:t> </w:t>
      </w:r>
      <w:r>
        <w:rPr>
          <w:color w:val="231F20"/>
          <w:sz w:val="16"/>
        </w:rPr>
        <w:t>and</w:t>
      </w:r>
      <w:r>
        <w:rPr>
          <w:color w:val="231F20"/>
          <w:spacing w:val="-7"/>
          <w:sz w:val="16"/>
        </w:rPr>
        <w:t> </w:t>
      </w:r>
      <w:r>
        <w:rPr>
          <w:color w:val="231F20"/>
          <w:sz w:val="16"/>
        </w:rPr>
        <w:t>Outcomes</w:t>
      </w:r>
      <w:r>
        <w:rPr>
          <w:color w:val="231F20"/>
          <w:spacing w:val="-8"/>
          <w:sz w:val="16"/>
        </w:rPr>
        <w:t> </w:t>
      </w:r>
      <w:r>
        <w:rPr>
          <w:color w:val="231F20"/>
          <w:sz w:val="16"/>
        </w:rPr>
        <w:t>Research.</w:t>
      </w:r>
      <w:r>
        <w:rPr>
          <w:color w:val="231F20"/>
          <w:spacing w:val="-7"/>
          <w:sz w:val="16"/>
        </w:rPr>
        <w:t> </w:t>
      </w:r>
      <w:r>
        <w:rPr>
          <w:color w:val="231F20"/>
          <w:sz w:val="16"/>
        </w:rPr>
        <w:t>Guidelines</w:t>
      </w:r>
      <w:r>
        <w:rPr>
          <w:color w:val="231F20"/>
          <w:spacing w:val="-8"/>
          <w:sz w:val="16"/>
        </w:rPr>
        <w:t> </w:t>
      </w:r>
      <w:r>
        <w:rPr>
          <w:color w:val="231F20"/>
          <w:sz w:val="16"/>
        </w:rPr>
        <w:t>for</w:t>
      </w:r>
      <w:r>
        <w:rPr>
          <w:color w:val="231F20"/>
          <w:spacing w:val="-7"/>
          <w:sz w:val="16"/>
        </w:rPr>
        <w:t> </w:t>
      </w:r>
      <w:r>
        <w:rPr>
          <w:color w:val="231F20"/>
          <w:sz w:val="16"/>
        </w:rPr>
        <w:t>adult</w:t>
      </w:r>
      <w:r>
        <w:rPr>
          <w:color w:val="231F20"/>
          <w:spacing w:val="-7"/>
          <w:sz w:val="16"/>
        </w:rPr>
        <w:t> </w:t>
      </w:r>
      <w:r>
        <w:rPr>
          <w:color w:val="231F20"/>
          <w:sz w:val="16"/>
        </w:rPr>
        <w:t>stroke</w:t>
      </w:r>
      <w:r>
        <w:rPr>
          <w:color w:val="231F20"/>
          <w:spacing w:val="-8"/>
          <w:sz w:val="16"/>
        </w:rPr>
        <w:t> </w:t>
      </w:r>
      <w:r>
        <w:rPr>
          <w:color w:val="231F20"/>
          <w:sz w:val="16"/>
        </w:rPr>
        <w:t>rehabilitation</w:t>
      </w:r>
      <w:r>
        <w:rPr>
          <w:color w:val="231F20"/>
          <w:spacing w:val="-7"/>
          <w:sz w:val="16"/>
        </w:rPr>
        <w:t> </w:t>
      </w:r>
      <w:r>
        <w:rPr>
          <w:color w:val="231F20"/>
          <w:sz w:val="16"/>
        </w:rPr>
        <w:t>and</w:t>
      </w:r>
      <w:r>
        <w:rPr>
          <w:color w:val="231F20"/>
          <w:spacing w:val="-8"/>
          <w:sz w:val="16"/>
        </w:rPr>
        <w:t> </w:t>
      </w:r>
      <w:r>
        <w:rPr>
          <w:color w:val="231F20"/>
          <w:sz w:val="16"/>
        </w:rPr>
        <w:t>recovery:</w:t>
      </w:r>
      <w:r>
        <w:rPr>
          <w:color w:val="231F20"/>
          <w:spacing w:val="-7"/>
          <w:sz w:val="16"/>
        </w:rPr>
        <w:t> </w:t>
      </w:r>
      <w:r>
        <w:rPr>
          <w:color w:val="231F20"/>
          <w:sz w:val="16"/>
        </w:rPr>
        <w:t>a</w:t>
      </w:r>
      <w:r>
        <w:rPr>
          <w:color w:val="231F20"/>
          <w:spacing w:val="-7"/>
          <w:sz w:val="16"/>
        </w:rPr>
        <w:t> </w:t>
      </w:r>
      <w:r>
        <w:rPr>
          <w:color w:val="231F20"/>
          <w:sz w:val="16"/>
        </w:rPr>
        <w:t>guideline</w:t>
      </w:r>
      <w:r>
        <w:rPr>
          <w:color w:val="231F20"/>
          <w:spacing w:val="-8"/>
          <w:sz w:val="16"/>
        </w:rPr>
        <w:t> </w:t>
      </w:r>
      <w:r>
        <w:rPr>
          <w:color w:val="231F20"/>
          <w:sz w:val="16"/>
        </w:rPr>
        <w:t>for</w:t>
      </w:r>
      <w:r>
        <w:rPr>
          <w:color w:val="231F20"/>
          <w:spacing w:val="-7"/>
          <w:sz w:val="16"/>
        </w:rPr>
        <w:t> </w:t>
      </w:r>
      <w:r>
        <w:rPr>
          <w:color w:val="231F20"/>
          <w:sz w:val="16"/>
        </w:rPr>
        <w:t>healthcare</w:t>
      </w:r>
      <w:r>
        <w:rPr>
          <w:color w:val="231F20"/>
          <w:spacing w:val="-8"/>
          <w:sz w:val="16"/>
        </w:rPr>
        <w:t> </w:t>
      </w:r>
      <w:r>
        <w:rPr>
          <w:color w:val="231F20"/>
          <w:sz w:val="16"/>
        </w:rPr>
        <w:t>professionals</w:t>
      </w:r>
      <w:r>
        <w:rPr>
          <w:color w:val="231F20"/>
          <w:spacing w:val="-7"/>
          <w:sz w:val="16"/>
        </w:rPr>
        <w:t> </w:t>
      </w:r>
      <w:r>
        <w:rPr>
          <w:color w:val="231F20"/>
          <w:sz w:val="16"/>
        </w:rPr>
        <w:t>from</w:t>
      </w:r>
      <w:r>
        <w:rPr>
          <w:color w:val="231F20"/>
          <w:spacing w:val="-7"/>
          <w:sz w:val="16"/>
        </w:rPr>
        <w:t> </w:t>
      </w:r>
      <w:r>
        <w:rPr>
          <w:color w:val="231F20"/>
          <w:sz w:val="16"/>
        </w:rPr>
        <w:t>the</w:t>
      </w:r>
      <w:r>
        <w:rPr>
          <w:color w:val="231F20"/>
          <w:spacing w:val="-16"/>
          <w:sz w:val="16"/>
        </w:rPr>
        <w:t> </w:t>
      </w:r>
      <w:r>
        <w:rPr>
          <w:color w:val="231F20"/>
          <w:spacing w:val="-2"/>
          <w:sz w:val="16"/>
        </w:rPr>
        <w:t>American</w:t>
      </w:r>
    </w:p>
    <w:p>
      <w:pPr>
        <w:spacing w:line="177" w:lineRule="exact" w:before="0"/>
        <w:ind w:left="140" w:right="0" w:firstLine="0"/>
        <w:jc w:val="left"/>
        <w:rPr>
          <w:sz w:val="16"/>
        </w:rPr>
      </w:pPr>
      <w:r>
        <w:rPr>
          <w:color w:val="231F20"/>
          <w:sz w:val="16"/>
        </w:rPr>
        <w:t>Heart</w:t>
      </w:r>
      <w:r>
        <w:rPr>
          <w:color w:val="231F20"/>
          <w:spacing w:val="-10"/>
          <w:sz w:val="16"/>
        </w:rPr>
        <w:t> </w:t>
      </w:r>
      <w:r>
        <w:rPr>
          <w:color w:val="231F20"/>
          <w:sz w:val="16"/>
        </w:rPr>
        <w:t>Association/American</w:t>
      </w:r>
      <w:r>
        <w:rPr>
          <w:color w:val="231F20"/>
          <w:spacing w:val="-4"/>
          <w:sz w:val="16"/>
        </w:rPr>
        <w:t> </w:t>
      </w:r>
      <w:r>
        <w:rPr>
          <w:color w:val="231F20"/>
          <w:sz w:val="16"/>
        </w:rPr>
        <w:t>Stroke</w:t>
      </w:r>
      <w:r>
        <w:rPr>
          <w:color w:val="231F20"/>
          <w:spacing w:val="-10"/>
          <w:sz w:val="16"/>
        </w:rPr>
        <w:t> </w:t>
      </w:r>
      <w:r>
        <w:rPr>
          <w:color w:val="231F20"/>
          <w:sz w:val="16"/>
        </w:rPr>
        <w:t>Association.</w:t>
      </w:r>
      <w:r>
        <w:rPr>
          <w:color w:val="231F20"/>
          <w:spacing w:val="-3"/>
          <w:sz w:val="16"/>
        </w:rPr>
        <w:t> </w:t>
      </w:r>
      <w:r>
        <w:rPr>
          <w:i/>
          <w:color w:val="231F20"/>
          <w:sz w:val="16"/>
        </w:rPr>
        <w:t>Stroke.</w:t>
      </w:r>
      <w:r>
        <w:rPr>
          <w:i/>
          <w:color w:val="231F20"/>
          <w:spacing w:val="-2"/>
          <w:sz w:val="16"/>
        </w:rPr>
        <w:t> </w:t>
      </w:r>
      <w:r>
        <w:rPr>
          <w:color w:val="231F20"/>
          <w:sz w:val="16"/>
        </w:rPr>
        <w:t>2016;47:e98–e169.</w:t>
      </w:r>
      <w:r>
        <w:rPr>
          <w:color w:val="231F20"/>
          <w:spacing w:val="-2"/>
          <w:sz w:val="16"/>
        </w:rPr>
        <w:t> </w:t>
      </w:r>
      <w:r>
        <w:rPr>
          <w:color w:val="231F20"/>
          <w:sz w:val="16"/>
        </w:rPr>
        <w:t>DOI:</w:t>
      </w:r>
      <w:r>
        <w:rPr>
          <w:color w:val="231F20"/>
          <w:spacing w:val="-2"/>
          <w:sz w:val="16"/>
        </w:rPr>
        <w:t> 10.1161/STR.0000000000000098.</w:t>
      </w:r>
    </w:p>
    <w:p>
      <w:pPr>
        <w:spacing w:line="235" w:lineRule="auto" w:before="0"/>
        <w:ind w:left="140" w:right="917" w:firstLine="160"/>
        <w:jc w:val="right"/>
        <w:rPr>
          <w:sz w:val="16"/>
        </w:rPr>
      </w:pPr>
      <w:r>
        <w:rPr>
          <w:color w:val="231F20"/>
          <w:sz w:val="16"/>
        </w:rPr>
        <w:t>Expert</w:t>
      </w:r>
      <w:r>
        <w:rPr>
          <w:color w:val="231F20"/>
          <w:spacing w:val="-1"/>
          <w:sz w:val="16"/>
        </w:rPr>
        <w:t> </w:t>
      </w:r>
      <w:r>
        <w:rPr>
          <w:color w:val="231F20"/>
          <w:sz w:val="16"/>
        </w:rPr>
        <w:t>peer</w:t>
      </w:r>
      <w:r>
        <w:rPr>
          <w:color w:val="231F20"/>
          <w:spacing w:val="-1"/>
          <w:sz w:val="16"/>
        </w:rPr>
        <w:t> </w:t>
      </w:r>
      <w:r>
        <w:rPr>
          <w:color w:val="231F20"/>
          <w:sz w:val="16"/>
        </w:rPr>
        <w:t>review</w:t>
      </w:r>
      <w:r>
        <w:rPr>
          <w:color w:val="231F20"/>
          <w:spacing w:val="-1"/>
          <w:sz w:val="16"/>
        </w:rPr>
        <w:t> </w:t>
      </w:r>
      <w:r>
        <w:rPr>
          <w:color w:val="231F20"/>
          <w:sz w:val="16"/>
        </w:rPr>
        <w:t>of</w:t>
      </w:r>
      <w:r>
        <w:rPr>
          <w:color w:val="231F20"/>
          <w:spacing w:val="-10"/>
          <w:sz w:val="16"/>
        </w:rPr>
        <w:t> </w:t>
      </w:r>
      <w:r>
        <w:rPr>
          <w:color w:val="231F20"/>
          <w:sz w:val="16"/>
        </w:rPr>
        <w:t>AHA</w:t>
      </w:r>
      <w:r>
        <w:rPr>
          <w:color w:val="231F20"/>
          <w:spacing w:val="-1"/>
          <w:sz w:val="16"/>
        </w:rPr>
        <w:t> </w:t>
      </w:r>
      <w:r>
        <w:rPr>
          <w:color w:val="231F20"/>
          <w:sz w:val="16"/>
        </w:rPr>
        <w:t>Scientific</w:t>
      </w:r>
      <w:r>
        <w:rPr>
          <w:color w:val="231F20"/>
          <w:spacing w:val="-1"/>
          <w:sz w:val="16"/>
        </w:rPr>
        <w:t> </w:t>
      </w:r>
      <w:r>
        <w:rPr>
          <w:color w:val="231F20"/>
          <w:sz w:val="16"/>
        </w:rPr>
        <w:t>Statements</w:t>
      </w:r>
      <w:r>
        <w:rPr>
          <w:color w:val="231F20"/>
          <w:spacing w:val="-1"/>
          <w:sz w:val="16"/>
        </w:rPr>
        <w:t> </w:t>
      </w:r>
      <w:r>
        <w:rPr>
          <w:color w:val="231F20"/>
          <w:sz w:val="16"/>
        </w:rPr>
        <w:t>is</w:t>
      </w:r>
      <w:r>
        <w:rPr>
          <w:color w:val="231F20"/>
          <w:spacing w:val="-1"/>
          <w:sz w:val="16"/>
        </w:rPr>
        <w:t> </w:t>
      </w:r>
      <w:r>
        <w:rPr>
          <w:color w:val="231F20"/>
          <w:sz w:val="16"/>
        </w:rPr>
        <w:t>conducted</w:t>
      </w:r>
      <w:r>
        <w:rPr>
          <w:color w:val="231F20"/>
          <w:spacing w:val="-1"/>
          <w:sz w:val="16"/>
        </w:rPr>
        <w:t> </w:t>
      </w:r>
      <w:r>
        <w:rPr>
          <w:color w:val="231F20"/>
          <w:sz w:val="16"/>
        </w:rPr>
        <w:t>by</w:t>
      </w:r>
      <w:r>
        <w:rPr>
          <w:color w:val="231F20"/>
          <w:spacing w:val="-1"/>
          <w:sz w:val="16"/>
        </w:rPr>
        <w:t> </w:t>
      </w:r>
      <w:r>
        <w:rPr>
          <w:color w:val="231F20"/>
          <w:sz w:val="16"/>
        </w:rPr>
        <w:t>the</w:t>
      </w:r>
      <w:r>
        <w:rPr>
          <w:color w:val="231F20"/>
          <w:spacing w:val="-10"/>
          <w:sz w:val="16"/>
        </w:rPr>
        <w:t> </w:t>
      </w:r>
      <w:r>
        <w:rPr>
          <w:color w:val="231F20"/>
          <w:sz w:val="16"/>
        </w:rPr>
        <w:t>AHA</w:t>
      </w:r>
      <w:r>
        <w:rPr>
          <w:color w:val="231F20"/>
          <w:spacing w:val="-1"/>
          <w:sz w:val="16"/>
        </w:rPr>
        <w:t> </w:t>
      </w:r>
      <w:r>
        <w:rPr>
          <w:color w:val="231F20"/>
          <w:sz w:val="16"/>
        </w:rPr>
        <w:t>Office</w:t>
      </w:r>
      <w:r>
        <w:rPr>
          <w:color w:val="231F20"/>
          <w:spacing w:val="-1"/>
          <w:sz w:val="16"/>
        </w:rPr>
        <w:t> </w:t>
      </w:r>
      <w:r>
        <w:rPr>
          <w:color w:val="231F20"/>
          <w:sz w:val="16"/>
        </w:rPr>
        <w:t>of</w:t>
      </w:r>
      <w:r>
        <w:rPr>
          <w:color w:val="231F20"/>
          <w:spacing w:val="-1"/>
          <w:sz w:val="16"/>
        </w:rPr>
        <w:t> </w:t>
      </w:r>
      <w:r>
        <w:rPr>
          <w:color w:val="231F20"/>
          <w:sz w:val="16"/>
        </w:rPr>
        <w:t>Science</w:t>
      </w:r>
      <w:r>
        <w:rPr>
          <w:color w:val="231F20"/>
          <w:spacing w:val="-1"/>
          <w:sz w:val="16"/>
        </w:rPr>
        <w:t> </w:t>
      </w:r>
      <w:r>
        <w:rPr>
          <w:color w:val="231F20"/>
          <w:sz w:val="16"/>
        </w:rPr>
        <w:t>Operations.</w:t>
      </w:r>
      <w:r>
        <w:rPr>
          <w:color w:val="231F20"/>
          <w:spacing w:val="-1"/>
          <w:sz w:val="16"/>
        </w:rPr>
        <w:t> </w:t>
      </w:r>
      <w:r>
        <w:rPr>
          <w:color w:val="231F20"/>
          <w:sz w:val="16"/>
        </w:rPr>
        <w:t>For</w:t>
      </w:r>
      <w:r>
        <w:rPr>
          <w:color w:val="231F20"/>
          <w:spacing w:val="-1"/>
          <w:sz w:val="16"/>
        </w:rPr>
        <w:t> </w:t>
      </w:r>
      <w:r>
        <w:rPr>
          <w:color w:val="231F20"/>
          <w:sz w:val="16"/>
        </w:rPr>
        <w:t>more</w:t>
      </w:r>
      <w:r>
        <w:rPr>
          <w:color w:val="231F20"/>
          <w:spacing w:val="-1"/>
          <w:sz w:val="16"/>
        </w:rPr>
        <w:t> </w:t>
      </w:r>
      <w:r>
        <w:rPr>
          <w:color w:val="231F20"/>
          <w:sz w:val="16"/>
        </w:rPr>
        <w:t>on</w:t>
      </w:r>
      <w:r>
        <w:rPr>
          <w:color w:val="231F20"/>
          <w:spacing w:val="-10"/>
          <w:sz w:val="16"/>
        </w:rPr>
        <w:t> </w:t>
      </w:r>
      <w:r>
        <w:rPr>
          <w:color w:val="231F20"/>
          <w:sz w:val="16"/>
        </w:rPr>
        <w:t>AHA</w:t>
      </w:r>
      <w:r>
        <w:rPr>
          <w:color w:val="231F20"/>
          <w:spacing w:val="-1"/>
          <w:sz w:val="16"/>
        </w:rPr>
        <w:t> </w:t>
      </w:r>
      <w:r>
        <w:rPr>
          <w:color w:val="231F20"/>
          <w:sz w:val="16"/>
        </w:rPr>
        <w:t>statements</w:t>
      </w:r>
      <w:r>
        <w:rPr>
          <w:color w:val="231F20"/>
          <w:spacing w:val="-1"/>
          <w:sz w:val="16"/>
        </w:rPr>
        <w:t> </w:t>
      </w:r>
      <w:r>
        <w:rPr>
          <w:color w:val="231F20"/>
          <w:sz w:val="16"/>
        </w:rPr>
        <w:t>and</w:t>
      </w:r>
      <w:r>
        <w:rPr>
          <w:color w:val="231F20"/>
          <w:spacing w:val="-1"/>
          <w:sz w:val="16"/>
        </w:rPr>
        <w:t> </w:t>
      </w:r>
      <w:r>
        <w:rPr>
          <w:color w:val="231F20"/>
          <w:sz w:val="16"/>
        </w:rPr>
        <w:t>guidelines</w:t>
      </w:r>
      <w:r>
        <w:rPr>
          <w:color w:val="231F20"/>
          <w:spacing w:val="40"/>
          <w:sz w:val="16"/>
        </w:rPr>
        <w:t> </w:t>
      </w:r>
      <w:r>
        <w:rPr>
          <w:color w:val="231F20"/>
          <w:sz w:val="16"/>
        </w:rPr>
        <w:t>development,</w:t>
      </w:r>
      <w:r>
        <w:rPr>
          <w:color w:val="231F20"/>
          <w:spacing w:val="-8"/>
          <w:sz w:val="16"/>
        </w:rPr>
        <w:t> </w:t>
      </w:r>
      <w:r>
        <w:rPr>
          <w:color w:val="231F20"/>
          <w:sz w:val="16"/>
        </w:rPr>
        <w:t>visit</w:t>
      </w:r>
      <w:r>
        <w:rPr>
          <w:color w:val="231F20"/>
          <w:spacing w:val="-8"/>
          <w:sz w:val="16"/>
        </w:rPr>
        <w:t> </w:t>
      </w:r>
      <w:hyperlink r:id="rId9">
        <w:r>
          <w:rPr>
            <w:color w:val="231F20"/>
            <w:sz w:val="16"/>
          </w:rPr>
          <w:t>http://professional.heart.org/statements.</w:t>
        </w:r>
      </w:hyperlink>
      <w:r>
        <w:rPr>
          <w:color w:val="231F20"/>
          <w:spacing w:val="-8"/>
          <w:sz w:val="16"/>
        </w:rPr>
        <w:t> </w:t>
      </w:r>
      <w:r>
        <w:rPr>
          <w:color w:val="231F20"/>
          <w:sz w:val="16"/>
        </w:rPr>
        <w:t>Select</w:t>
      </w:r>
      <w:r>
        <w:rPr>
          <w:color w:val="231F20"/>
          <w:spacing w:val="-8"/>
          <w:sz w:val="16"/>
        </w:rPr>
        <w:t> </w:t>
      </w:r>
      <w:r>
        <w:rPr>
          <w:color w:val="231F20"/>
          <w:sz w:val="16"/>
        </w:rPr>
        <w:t>the</w:t>
      </w:r>
      <w:r>
        <w:rPr>
          <w:color w:val="231F20"/>
          <w:spacing w:val="-8"/>
          <w:sz w:val="16"/>
        </w:rPr>
        <w:t> </w:t>
      </w:r>
      <w:r>
        <w:rPr>
          <w:color w:val="231F20"/>
          <w:sz w:val="16"/>
        </w:rPr>
        <w:t>“Guidelines</w:t>
      </w:r>
      <w:r>
        <w:rPr>
          <w:color w:val="231F20"/>
          <w:spacing w:val="-8"/>
          <w:sz w:val="16"/>
        </w:rPr>
        <w:t> </w:t>
      </w:r>
      <w:r>
        <w:rPr>
          <w:color w:val="231F20"/>
          <w:sz w:val="16"/>
        </w:rPr>
        <w:t>&amp;</w:t>
      </w:r>
      <w:r>
        <w:rPr>
          <w:color w:val="231F20"/>
          <w:spacing w:val="-8"/>
          <w:sz w:val="16"/>
        </w:rPr>
        <w:t> </w:t>
      </w:r>
      <w:r>
        <w:rPr>
          <w:color w:val="231F20"/>
          <w:sz w:val="16"/>
        </w:rPr>
        <w:t>Statements”</w:t>
      </w:r>
      <w:r>
        <w:rPr>
          <w:color w:val="231F20"/>
          <w:spacing w:val="-8"/>
          <w:sz w:val="16"/>
        </w:rPr>
        <w:t> </w:t>
      </w:r>
      <w:r>
        <w:rPr>
          <w:color w:val="231F20"/>
          <w:sz w:val="16"/>
        </w:rPr>
        <w:t>drop-down</w:t>
      </w:r>
      <w:r>
        <w:rPr>
          <w:color w:val="231F20"/>
          <w:spacing w:val="-8"/>
          <w:sz w:val="16"/>
        </w:rPr>
        <w:t> </w:t>
      </w:r>
      <w:r>
        <w:rPr>
          <w:color w:val="231F20"/>
          <w:sz w:val="16"/>
        </w:rPr>
        <w:t>menu,</w:t>
      </w:r>
      <w:r>
        <w:rPr>
          <w:color w:val="231F20"/>
          <w:spacing w:val="-8"/>
          <w:sz w:val="16"/>
        </w:rPr>
        <w:t> </w:t>
      </w:r>
      <w:r>
        <w:rPr>
          <w:color w:val="231F20"/>
          <w:sz w:val="16"/>
        </w:rPr>
        <w:t>then</w:t>
      </w:r>
      <w:r>
        <w:rPr>
          <w:color w:val="231F20"/>
          <w:spacing w:val="-8"/>
          <w:sz w:val="16"/>
        </w:rPr>
        <w:t> </w:t>
      </w:r>
      <w:r>
        <w:rPr>
          <w:color w:val="231F20"/>
          <w:sz w:val="16"/>
        </w:rPr>
        <w:t>click</w:t>
      </w:r>
      <w:r>
        <w:rPr>
          <w:color w:val="231F20"/>
          <w:spacing w:val="-8"/>
          <w:sz w:val="16"/>
        </w:rPr>
        <w:t> </w:t>
      </w:r>
      <w:r>
        <w:rPr>
          <w:color w:val="231F20"/>
          <w:sz w:val="16"/>
        </w:rPr>
        <w:t>“Publication</w:t>
      </w:r>
      <w:r>
        <w:rPr>
          <w:color w:val="231F20"/>
          <w:spacing w:val="-8"/>
          <w:sz w:val="16"/>
        </w:rPr>
        <w:t> </w:t>
      </w:r>
      <w:r>
        <w:rPr>
          <w:color w:val="231F20"/>
          <w:sz w:val="16"/>
        </w:rPr>
        <w:t>Development.”</w:t>
      </w:r>
      <w:r>
        <w:rPr>
          <w:color w:val="231F20"/>
          <w:spacing w:val="40"/>
          <w:sz w:val="16"/>
        </w:rPr>
        <w:t> </w:t>
      </w:r>
      <w:r>
        <w:rPr>
          <w:color w:val="231F20"/>
          <w:sz w:val="16"/>
        </w:rPr>
        <w:t>Permissions:</w:t>
      </w:r>
      <w:r>
        <w:rPr>
          <w:color w:val="231F20"/>
          <w:spacing w:val="40"/>
          <w:sz w:val="16"/>
        </w:rPr>
        <w:t> </w:t>
      </w:r>
      <w:r>
        <w:rPr>
          <w:color w:val="231F20"/>
          <w:sz w:val="16"/>
        </w:rPr>
        <w:t>Multiple</w:t>
      </w:r>
      <w:r>
        <w:rPr>
          <w:color w:val="231F20"/>
          <w:spacing w:val="40"/>
          <w:sz w:val="16"/>
        </w:rPr>
        <w:t> </w:t>
      </w:r>
      <w:r>
        <w:rPr>
          <w:color w:val="231F20"/>
          <w:sz w:val="16"/>
        </w:rPr>
        <w:t>copies,</w:t>
      </w:r>
      <w:r>
        <w:rPr>
          <w:color w:val="231F20"/>
          <w:spacing w:val="40"/>
          <w:sz w:val="16"/>
        </w:rPr>
        <w:t> </w:t>
      </w:r>
      <w:r>
        <w:rPr>
          <w:color w:val="231F20"/>
          <w:sz w:val="16"/>
        </w:rPr>
        <w:t>modification,</w:t>
      </w:r>
      <w:r>
        <w:rPr>
          <w:color w:val="231F20"/>
          <w:spacing w:val="40"/>
          <w:sz w:val="16"/>
        </w:rPr>
        <w:t> </w:t>
      </w:r>
      <w:r>
        <w:rPr>
          <w:color w:val="231F20"/>
          <w:sz w:val="16"/>
        </w:rPr>
        <w:t>alteration,</w:t>
      </w:r>
      <w:r>
        <w:rPr>
          <w:color w:val="231F20"/>
          <w:spacing w:val="40"/>
          <w:sz w:val="16"/>
        </w:rPr>
        <w:t> </w:t>
      </w:r>
      <w:r>
        <w:rPr>
          <w:color w:val="231F20"/>
          <w:sz w:val="16"/>
        </w:rPr>
        <w:t>enhancement,</w:t>
      </w:r>
      <w:r>
        <w:rPr>
          <w:color w:val="231F20"/>
          <w:spacing w:val="40"/>
          <w:sz w:val="16"/>
        </w:rPr>
        <w:t> </w:t>
      </w:r>
      <w:r>
        <w:rPr>
          <w:color w:val="231F20"/>
          <w:sz w:val="16"/>
        </w:rPr>
        <w:t>and/or</w:t>
      </w:r>
      <w:r>
        <w:rPr>
          <w:color w:val="231F20"/>
          <w:spacing w:val="40"/>
          <w:sz w:val="16"/>
        </w:rPr>
        <w:t> </w:t>
      </w:r>
      <w:r>
        <w:rPr>
          <w:color w:val="231F20"/>
          <w:sz w:val="16"/>
        </w:rPr>
        <w:t>distribution</w:t>
      </w:r>
      <w:r>
        <w:rPr>
          <w:color w:val="231F20"/>
          <w:spacing w:val="40"/>
          <w:sz w:val="16"/>
        </w:rPr>
        <w:t> </w:t>
      </w:r>
      <w:r>
        <w:rPr>
          <w:color w:val="231F20"/>
          <w:sz w:val="16"/>
        </w:rPr>
        <w:t>of</w:t>
      </w:r>
      <w:r>
        <w:rPr>
          <w:color w:val="231F20"/>
          <w:spacing w:val="40"/>
          <w:sz w:val="16"/>
        </w:rPr>
        <w:t> </w:t>
      </w:r>
      <w:r>
        <w:rPr>
          <w:color w:val="231F20"/>
          <w:sz w:val="16"/>
        </w:rPr>
        <w:t>this</w:t>
      </w:r>
      <w:r>
        <w:rPr>
          <w:color w:val="231F20"/>
          <w:spacing w:val="40"/>
          <w:sz w:val="16"/>
        </w:rPr>
        <w:t> </w:t>
      </w:r>
      <w:r>
        <w:rPr>
          <w:color w:val="231F20"/>
          <w:sz w:val="16"/>
        </w:rPr>
        <w:t>document</w:t>
      </w:r>
      <w:r>
        <w:rPr>
          <w:color w:val="231F20"/>
          <w:spacing w:val="40"/>
          <w:sz w:val="16"/>
        </w:rPr>
        <w:t> </w:t>
      </w:r>
      <w:r>
        <w:rPr>
          <w:color w:val="231F20"/>
          <w:sz w:val="16"/>
        </w:rPr>
        <w:t>are</w:t>
      </w:r>
      <w:r>
        <w:rPr>
          <w:color w:val="231F20"/>
          <w:spacing w:val="40"/>
          <w:sz w:val="16"/>
        </w:rPr>
        <w:t> </w:t>
      </w:r>
      <w:r>
        <w:rPr>
          <w:color w:val="231F20"/>
          <w:sz w:val="16"/>
        </w:rPr>
        <w:t>not</w:t>
      </w:r>
      <w:r>
        <w:rPr>
          <w:color w:val="231F20"/>
          <w:spacing w:val="40"/>
          <w:sz w:val="16"/>
        </w:rPr>
        <w:t> </w:t>
      </w:r>
      <w:r>
        <w:rPr>
          <w:color w:val="231F20"/>
          <w:sz w:val="16"/>
        </w:rPr>
        <w:t>permitted</w:t>
      </w:r>
      <w:r>
        <w:rPr>
          <w:color w:val="231F20"/>
          <w:spacing w:val="40"/>
          <w:sz w:val="16"/>
        </w:rPr>
        <w:t> </w:t>
      </w:r>
      <w:r>
        <w:rPr>
          <w:color w:val="231F20"/>
          <w:sz w:val="16"/>
        </w:rPr>
        <w:t>without</w:t>
      </w:r>
      <w:r>
        <w:rPr>
          <w:color w:val="231F20"/>
          <w:spacing w:val="40"/>
          <w:sz w:val="16"/>
        </w:rPr>
        <w:t> </w:t>
      </w:r>
      <w:r>
        <w:rPr>
          <w:color w:val="231F20"/>
          <w:sz w:val="16"/>
        </w:rPr>
        <w:t>the</w:t>
      </w:r>
      <w:r>
        <w:rPr>
          <w:color w:val="231F20"/>
          <w:spacing w:val="40"/>
          <w:sz w:val="16"/>
        </w:rPr>
        <w:t> </w:t>
      </w:r>
      <w:r>
        <w:rPr>
          <w:color w:val="231F20"/>
          <w:sz w:val="16"/>
        </w:rPr>
        <w:t>express</w:t>
      </w:r>
      <w:r>
        <w:rPr>
          <w:color w:val="231F20"/>
          <w:spacing w:val="40"/>
          <w:sz w:val="16"/>
        </w:rPr>
        <w:t> </w:t>
      </w:r>
      <w:r>
        <w:rPr>
          <w:color w:val="231F20"/>
          <w:sz w:val="16"/>
        </w:rPr>
        <w:t>permission</w:t>
      </w:r>
      <w:r>
        <w:rPr>
          <w:color w:val="231F20"/>
          <w:spacing w:val="-4"/>
          <w:sz w:val="16"/>
        </w:rPr>
        <w:t> </w:t>
      </w:r>
      <w:r>
        <w:rPr>
          <w:color w:val="231F20"/>
          <w:sz w:val="16"/>
        </w:rPr>
        <w:t>of</w:t>
      </w:r>
      <w:r>
        <w:rPr>
          <w:color w:val="231F20"/>
          <w:spacing w:val="-2"/>
          <w:sz w:val="16"/>
        </w:rPr>
        <w:t> </w:t>
      </w:r>
      <w:r>
        <w:rPr>
          <w:color w:val="231F20"/>
          <w:sz w:val="16"/>
        </w:rPr>
        <w:t>the</w:t>
      </w:r>
      <w:r>
        <w:rPr>
          <w:color w:val="231F20"/>
          <w:spacing w:val="-11"/>
          <w:sz w:val="16"/>
        </w:rPr>
        <w:t> </w:t>
      </w:r>
      <w:r>
        <w:rPr>
          <w:color w:val="231F20"/>
          <w:sz w:val="16"/>
        </w:rPr>
        <w:t>American</w:t>
      </w:r>
      <w:r>
        <w:rPr>
          <w:color w:val="231F20"/>
          <w:spacing w:val="-2"/>
          <w:sz w:val="16"/>
        </w:rPr>
        <w:t> </w:t>
      </w:r>
      <w:r>
        <w:rPr>
          <w:color w:val="231F20"/>
          <w:sz w:val="16"/>
        </w:rPr>
        <w:t>Heart</w:t>
      </w:r>
      <w:r>
        <w:rPr>
          <w:color w:val="231F20"/>
          <w:spacing w:val="-11"/>
          <w:sz w:val="16"/>
        </w:rPr>
        <w:t> </w:t>
      </w:r>
      <w:r>
        <w:rPr>
          <w:color w:val="231F20"/>
          <w:sz w:val="16"/>
        </w:rPr>
        <w:t>Association.</w:t>
      </w:r>
      <w:r>
        <w:rPr>
          <w:color w:val="231F20"/>
          <w:spacing w:val="-2"/>
          <w:sz w:val="16"/>
        </w:rPr>
        <w:t> </w:t>
      </w:r>
      <w:r>
        <w:rPr>
          <w:color w:val="231F20"/>
          <w:sz w:val="16"/>
        </w:rPr>
        <w:t>Instructions</w:t>
      </w:r>
      <w:r>
        <w:rPr>
          <w:color w:val="231F20"/>
          <w:spacing w:val="-2"/>
          <w:sz w:val="16"/>
        </w:rPr>
        <w:t> </w:t>
      </w:r>
      <w:r>
        <w:rPr>
          <w:color w:val="231F20"/>
          <w:sz w:val="16"/>
        </w:rPr>
        <w:t>for</w:t>
      </w:r>
      <w:r>
        <w:rPr>
          <w:color w:val="231F20"/>
          <w:spacing w:val="-2"/>
          <w:sz w:val="16"/>
        </w:rPr>
        <w:t> </w:t>
      </w:r>
      <w:r>
        <w:rPr>
          <w:color w:val="231F20"/>
          <w:sz w:val="16"/>
        </w:rPr>
        <w:t>obtaining</w:t>
      </w:r>
      <w:r>
        <w:rPr>
          <w:color w:val="231F20"/>
          <w:spacing w:val="-2"/>
          <w:sz w:val="16"/>
        </w:rPr>
        <w:t> </w:t>
      </w:r>
      <w:r>
        <w:rPr>
          <w:color w:val="231F20"/>
          <w:sz w:val="16"/>
        </w:rPr>
        <w:t>permission</w:t>
      </w:r>
      <w:r>
        <w:rPr>
          <w:color w:val="231F20"/>
          <w:spacing w:val="-2"/>
          <w:sz w:val="16"/>
        </w:rPr>
        <w:t> </w:t>
      </w:r>
      <w:r>
        <w:rPr>
          <w:color w:val="231F20"/>
          <w:sz w:val="16"/>
        </w:rPr>
        <w:t>are</w:t>
      </w:r>
      <w:r>
        <w:rPr>
          <w:color w:val="231F20"/>
          <w:spacing w:val="-2"/>
          <w:sz w:val="16"/>
        </w:rPr>
        <w:t> </w:t>
      </w:r>
      <w:r>
        <w:rPr>
          <w:color w:val="231F20"/>
          <w:sz w:val="16"/>
        </w:rPr>
        <w:t>located</w:t>
      </w:r>
      <w:r>
        <w:rPr>
          <w:color w:val="231F20"/>
          <w:spacing w:val="-2"/>
          <w:sz w:val="16"/>
        </w:rPr>
        <w:t> </w:t>
      </w:r>
      <w:r>
        <w:rPr>
          <w:color w:val="231F20"/>
          <w:sz w:val="16"/>
        </w:rPr>
        <w:t>at</w:t>
      </w:r>
      <w:r>
        <w:rPr>
          <w:color w:val="231F20"/>
          <w:spacing w:val="-2"/>
          <w:sz w:val="16"/>
        </w:rPr>
        <w:t> </w:t>
      </w:r>
      <w:hyperlink r:id="rId11">
        <w:r>
          <w:rPr>
            <w:color w:val="231F20"/>
            <w:spacing w:val="-2"/>
            <w:sz w:val="16"/>
          </w:rPr>
          <w:t>http://www.heart.org/HEARTORG/General/Copyright-</w:t>
        </w:r>
      </w:hyperlink>
    </w:p>
    <w:p>
      <w:pPr>
        <w:spacing w:line="178" w:lineRule="exact" w:before="0"/>
        <w:ind w:left="140" w:right="0" w:firstLine="0"/>
        <w:jc w:val="left"/>
        <w:rPr>
          <w:sz w:val="16"/>
        </w:rPr>
      </w:pPr>
      <w:hyperlink r:id="rId11">
        <w:r>
          <w:rPr>
            <w:color w:val="231F20"/>
            <w:sz w:val="16"/>
          </w:rPr>
          <w:t>Permission-Guidelines_UCM_300404_Article.jsp.</w:t>
        </w:r>
      </w:hyperlink>
      <w:r>
        <w:rPr>
          <w:color w:val="231F20"/>
          <w:spacing w:val="-10"/>
          <w:sz w:val="16"/>
        </w:rPr>
        <w:t> </w:t>
      </w:r>
      <w:r>
        <w:rPr>
          <w:color w:val="231F20"/>
          <w:sz w:val="16"/>
        </w:rPr>
        <w:t>A link</w:t>
      </w:r>
      <w:r>
        <w:rPr>
          <w:color w:val="231F20"/>
          <w:spacing w:val="-1"/>
          <w:sz w:val="16"/>
        </w:rPr>
        <w:t> </w:t>
      </w:r>
      <w:r>
        <w:rPr>
          <w:color w:val="231F20"/>
          <w:sz w:val="16"/>
        </w:rPr>
        <w:t>to the</w:t>
      </w:r>
      <w:r>
        <w:rPr>
          <w:color w:val="231F20"/>
          <w:spacing w:val="-1"/>
          <w:sz w:val="16"/>
        </w:rPr>
        <w:t> </w:t>
      </w:r>
      <w:r>
        <w:rPr>
          <w:color w:val="231F20"/>
          <w:sz w:val="16"/>
        </w:rPr>
        <w:t>“Copyright Permissions</w:t>
      </w:r>
      <w:r>
        <w:rPr>
          <w:color w:val="231F20"/>
          <w:spacing w:val="-1"/>
          <w:sz w:val="16"/>
        </w:rPr>
        <w:t> </w:t>
      </w:r>
      <w:r>
        <w:rPr>
          <w:color w:val="231F20"/>
          <w:sz w:val="16"/>
        </w:rPr>
        <w:t>Request Form” appears</w:t>
      </w:r>
      <w:r>
        <w:rPr>
          <w:color w:val="231F20"/>
          <w:spacing w:val="-1"/>
          <w:sz w:val="16"/>
        </w:rPr>
        <w:t> </w:t>
      </w:r>
      <w:r>
        <w:rPr>
          <w:color w:val="231F20"/>
          <w:sz w:val="16"/>
        </w:rPr>
        <w:t>on the</w:t>
      </w:r>
      <w:r>
        <w:rPr>
          <w:color w:val="231F20"/>
          <w:spacing w:val="-1"/>
          <w:sz w:val="16"/>
        </w:rPr>
        <w:t> </w:t>
      </w:r>
      <w:r>
        <w:rPr>
          <w:color w:val="231F20"/>
          <w:sz w:val="16"/>
        </w:rPr>
        <w:t>right side</w:t>
      </w:r>
      <w:r>
        <w:rPr>
          <w:color w:val="231F20"/>
          <w:spacing w:val="-1"/>
          <w:sz w:val="16"/>
        </w:rPr>
        <w:t> </w:t>
      </w:r>
      <w:r>
        <w:rPr>
          <w:color w:val="231F20"/>
          <w:sz w:val="16"/>
        </w:rPr>
        <w:t>of the</w:t>
      </w:r>
      <w:r>
        <w:rPr>
          <w:color w:val="231F20"/>
          <w:spacing w:val="-1"/>
          <w:sz w:val="16"/>
        </w:rPr>
        <w:t> </w:t>
      </w:r>
      <w:r>
        <w:rPr>
          <w:color w:val="231F20"/>
          <w:spacing w:val="-2"/>
          <w:sz w:val="16"/>
        </w:rPr>
        <w:t>page.</w:t>
      </w:r>
    </w:p>
    <w:p>
      <w:pPr>
        <w:spacing w:line="182" w:lineRule="exact" w:before="0"/>
        <w:ind w:left="300" w:right="0" w:firstLine="0"/>
        <w:jc w:val="left"/>
        <w:rPr>
          <w:sz w:val="16"/>
        </w:rPr>
      </w:pPr>
      <w:r>
        <w:rPr>
          <w:color w:val="231F20"/>
          <w:sz w:val="16"/>
        </w:rPr>
        <w:t>© 2016</w:t>
      </w:r>
      <w:r>
        <w:rPr>
          <w:color w:val="231F20"/>
          <w:spacing w:val="-9"/>
          <w:sz w:val="16"/>
        </w:rPr>
        <w:t> </w:t>
      </w:r>
      <w:r>
        <w:rPr>
          <w:color w:val="231F20"/>
          <w:sz w:val="16"/>
        </w:rPr>
        <w:t>American Heart</w:t>
      </w:r>
      <w:r>
        <w:rPr>
          <w:color w:val="231F20"/>
          <w:spacing w:val="-9"/>
          <w:sz w:val="16"/>
        </w:rPr>
        <w:t> </w:t>
      </w:r>
      <w:r>
        <w:rPr>
          <w:color w:val="231F20"/>
          <w:sz w:val="16"/>
        </w:rPr>
        <w:t>Association, </w:t>
      </w:r>
      <w:r>
        <w:rPr>
          <w:color w:val="231F20"/>
          <w:spacing w:val="-4"/>
          <w:sz w:val="16"/>
        </w:rPr>
        <w:t>Inc.</w:t>
      </w:r>
    </w:p>
    <w:p>
      <w:pPr>
        <w:tabs>
          <w:tab w:pos="7388" w:val="left" w:leader="none"/>
        </w:tabs>
        <w:spacing w:before="76"/>
        <w:ind w:left="300" w:right="0" w:firstLine="0"/>
        <w:jc w:val="left"/>
        <w:rPr>
          <w:b/>
          <w:sz w:val="16"/>
        </w:rPr>
      </w:pPr>
      <w:r>
        <w:rPr>
          <w:b/>
          <w:i/>
          <w:color w:val="231F20"/>
          <w:sz w:val="16"/>
        </w:rPr>
        <w:t>Stroke</w:t>
      </w:r>
      <w:r>
        <w:rPr>
          <w:b/>
          <w:i/>
          <w:color w:val="231F20"/>
          <w:spacing w:val="-4"/>
          <w:sz w:val="16"/>
        </w:rPr>
        <w:t> </w:t>
      </w:r>
      <w:r>
        <w:rPr>
          <w:b/>
          <w:color w:val="231F20"/>
          <w:sz w:val="16"/>
        </w:rPr>
        <w:t>is</w:t>
      </w:r>
      <w:r>
        <w:rPr>
          <w:b/>
          <w:color w:val="231F20"/>
          <w:spacing w:val="-4"/>
          <w:sz w:val="16"/>
        </w:rPr>
        <w:t> </w:t>
      </w:r>
      <w:r>
        <w:rPr>
          <w:b/>
          <w:color w:val="231F20"/>
          <w:sz w:val="16"/>
        </w:rPr>
        <w:t>available</w:t>
      </w:r>
      <w:r>
        <w:rPr>
          <w:b/>
          <w:color w:val="231F20"/>
          <w:spacing w:val="-3"/>
          <w:sz w:val="16"/>
        </w:rPr>
        <w:t> </w:t>
      </w:r>
      <w:r>
        <w:rPr>
          <w:b/>
          <w:color w:val="231F20"/>
          <w:sz w:val="16"/>
        </w:rPr>
        <w:t>at</w:t>
      </w:r>
      <w:r>
        <w:rPr>
          <w:b/>
          <w:color w:val="231F20"/>
          <w:spacing w:val="-4"/>
          <w:sz w:val="16"/>
        </w:rPr>
        <w:t> </w:t>
      </w:r>
      <w:hyperlink r:id="rId12">
        <w:r>
          <w:rPr>
            <w:b/>
            <w:color w:val="231F20"/>
            <w:spacing w:val="-2"/>
            <w:sz w:val="16"/>
          </w:rPr>
          <w:t>http://stroke.ahajournals.org</w:t>
        </w:r>
      </w:hyperlink>
      <w:r>
        <w:rPr>
          <w:b/>
          <w:color w:val="231F20"/>
          <w:sz w:val="16"/>
        </w:rPr>
        <w:tab/>
        <w:t>DOI: </w:t>
      </w:r>
      <w:r>
        <w:rPr>
          <w:b/>
          <w:color w:val="231F20"/>
          <w:spacing w:val="-2"/>
          <w:sz w:val="16"/>
        </w:rPr>
        <w:t>10.1161/STR.0000000000000098</w:t>
      </w:r>
    </w:p>
    <w:p>
      <w:pPr>
        <w:pStyle w:val="Heading3"/>
        <w:spacing w:before="147"/>
        <w:ind w:left="0" w:right="779"/>
        <w:jc w:val="center"/>
        <w:rPr>
          <w:i/>
        </w:rPr>
      </w:pPr>
      <w:r>
        <w:rPr>
          <w:i/>
          <w:color w:val="231F20"/>
          <w:spacing w:val="-5"/>
        </w:rPr>
        <w:t>e98</w:t>
      </w:r>
    </w:p>
    <w:p>
      <w:pPr>
        <w:spacing w:after="0"/>
        <w:jc w:val="center"/>
        <w:sectPr>
          <w:footerReference w:type="even" r:id="rId5"/>
          <w:type w:val="continuous"/>
          <w:pgSz w:w="11700" w:h="15660"/>
          <w:pgMar w:header="0" w:footer="0" w:top="260" w:bottom="280" w:left="800" w:right="0"/>
          <w:pgNumType w:start="98"/>
        </w:sectPr>
      </w:pPr>
    </w:p>
    <w:p>
      <w:pPr>
        <w:pStyle w:val="BodyText"/>
        <w:spacing w:before="187"/>
        <w:jc w:val="left"/>
        <w:rPr>
          <w:b/>
          <w:i/>
          <w:sz w:val="20"/>
        </w:rPr>
      </w:pPr>
    </w:p>
    <w:p>
      <w:pPr>
        <w:spacing w:line="249" w:lineRule="auto" w:before="0"/>
        <w:ind w:left="360" w:right="937" w:firstLine="0"/>
        <w:jc w:val="both"/>
        <w:rPr>
          <w:sz w:val="20"/>
        </w:rPr>
      </w:pPr>
      <w:r>
        <w:rPr>
          <w:color w:val="231F20"/>
          <w:sz w:val="20"/>
        </w:rPr>
        <w:t>and efficiency of rehabilitation and underlie this entire guideline. Without communication and coordination, </w:t>
      </w:r>
      <w:r>
        <w:rPr>
          <w:color w:val="231F20"/>
          <w:sz w:val="20"/>
        </w:rPr>
        <w:t>isolated efforts to rehabilitate the stroke survivor are unlikely to achieve their full potential.</w:t>
      </w:r>
    </w:p>
    <w:p>
      <w:pPr>
        <w:spacing w:line="249" w:lineRule="auto" w:before="2"/>
        <w:ind w:left="360" w:right="938" w:hanging="240"/>
        <w:jc w:val="both"/>
        <w:rPr>
          <w:b/>
          <w:sz w:val="20"/>
        </w:rPr>
      </w:pPr>
      <w:r>
        <w:rPr>
          <w:b/>
          <w:i/>
          <w:color w:val="231F20"/>
          <w:sz w:val="20"/>
        </w:rPr>
        <w:t>Conclusions</w:t>
      </w:r>
      <w:r>
        <w:rPr>
          <w:color w:val="231F20"/>
          <w:sz w:val="20"/>
        </w:rPr>
        <w:t>—As</w:t>
      </w:r>
      <w:r>
        <w:rPr>
          <w:color w:val="231F20"/>
          <w:spacing w:val="-10"/>
          <w:sz w:val="20"/>
        </w:rPr>
        <w:t> </w:t>
      </w:r>
      <w:r>
        <w:rPr>
          <w:color w:val="231F20"/>
          <w:sz w:val="20"/>
        </w:rPr>
        <w:t>systems</w:t>
      </w:r>
      <w:r>
        <w:rPr>
          <w:color w:val="231F20"/>
          <w:spacing w:val="-10"/>
          <w:sz w:val="20"/>
        </w:rPr>
        <w:t> </w:t>
      </w:r>
      <w:r>
        <w:rPr>
          <w:color w:val="231F20"/>
          <w:sz w:val="20"/>
        </w:rPr>
        <w:t>of</w:t>
      </w:r>
      <w:r>
        <w:rPr>
          <w:color w:val="231F20"/>
          <w:spacing w:val="-10"/>
          <w:sz w:val="20"/>
        </w:rPr>
        <w:t> </w:t>
      </w:r>
      <w:r>
        <w:rPr>
          <w:color w:val="231F20"/>
          <w:sz w:val="20"/>
        </w:rPr>
        <w:t>care</w:t>
      </w:r>
      <w:r>
        <w:rPr>
          <w:color w:val="231F20"/>
          <w:spacing w:val="-10"/>
          <w:sz w:val="20"/>
        </w:rPr>
        <w:t> </w:t>
      </w:r>
      <w:r>
        <w:rPr>
          <w:color w:val="231F20"/>
          <w:sz w:val="20"/>
        </w:rPr>
        <w:t>evolve</w:t>
      </w:r>
      <w:r>
        <w:rPr>
          <w:color w:val="231F20"/>
          <w:spacing w:val="-10"/>
          <w:sz w:val="20"/>
        </w:rPr>
        <w:t> </w:t>
      </w:r>
      <w:r>
        <w:rPr>
          <w:color w:val="231F20"/>
          <w:sz w:val="20"/>
        </w:rPr>
        <w:t>in</w:t>
      </w:r>
      <w:r>
        <w:rPr>
          <w:color w:val="231F20"/>
          <w:spacing w:val="-10"/>
          <w:sz w:val="20"/>
        </w:rPr>
        <w:t> </w:t>
      </w:r>
      <w:r>
        <w:rPr>
          <w:color w:val="231F20"/>
          <w:sz w:val="20"/>
        </w:rPr>
        <w:t>response</w:t>
      </w:r>
      <w:r>
        <w:rPr>
          <w:color w:val="231F20"/>
          <w:spacing w:val="-10"/>
          <w:sz w:val="20"/>
        </w:rPr>
        <w:t> </w:t>
      </w:r>
      <w:r>
        <w:rPr>
          <w:color w:val="231F20"/>
          <w:sz w:val="20"/>
        </w:rPr>
        <w:t>to</w:t>
      </w:r>
      <w:r>
        <w:rPr>
          <w:color w:val="231F20"/>
          <w:spacing w:val="-10"/>
          <w:sz w:val="20"/>
        </w:rPr>
        <w:t> </w:t>
      </w:r>
      <w:r>
        <w:rPr>
          <w:color w:val="231F20"/>
          <w:sz w:val="20"/>
        </w:rPr>
        <w:t>healthcare</w:t>
      </w:r>
      <w:r>
        <w:rPr>
          <w:color w:val="231F20"/>
          <w:spacing w:val="-10"/>
          <w:sz w:val="20"/>
        </w:rPr>
        <w:t> </w:t>
      </w:r>
      <w:r>
        <w:rPr>
          <w:color w:val="231F20"/>
          <w:sz w:val="20"/>
        </w:rPr>
        <w:t>reform</w:t>
      </w:r>
      <w:r>
        <w:rPr>
          <w:color w:val="231F20"/>
          <w:spacing w:val="-10"/>
          <w:sz w:val="20"/>
        </w:rPr>
        <w:t> </w:t>
      </w:r>
      <w:r>
        <w:rPr>
          <w:color w:val="231F20"/>
          <w:sz w:val="20"/>
        </w:rPr>
        <w:t>efforts,</w:t>
      </w:r>
      <w:r>
        <w:rPr>
          <w:color w:val="231F20"/>
          <w:spacing w:val="-10"/>
          <w:sz w:val="20"/>
        </w:rPr>
        <w:t> </w:t>
      </w:r>
      <w:r>
        <w:rPr>
          <w:color w:val="231F20"/>
          <w:sz w:val="20"/>
        </w:rPr>
        <w:t>postacute</w:t>
      </w:r>
      <w:r>
        <w:rPr>
          <w:color w:val="231F20"/>
          <w:spacing w:val="-10"/>
          <w:sz w:val="20"/>
        </w:rPr>
        <w:t> </w:t>
      </w:r>
      <w:r>
        <w:rPr>
          <w:color w:val="231F20"/>
          <w:sz w:val="20"/>
        </w:rPr>
        <w:t>care</w:t>
      </w:r>
      <w:r>
        <w:rPr>
          <w:color w:val="231F20"/>
          <w:spacing w:val="-10"/>
          <w:sz w:val="20"/>
        </w:rPr>
        <w:t> </w:t>
      </w:r>
      <w:r>
        <w:rPr>
          <w:color w:val="231F20"/>
          <w:sz w:val="20"/>
        </w:rPr>
        <w:t>and</w:t>
      </w:r>
      <w:r>
        <w:rPr>
          <w:color w:val="231F20"/>
          <w:spacing w:val="-10"/>
          <w:sz w:val="20"/>
        </w:rPr>
        <w:t> </w:t>
      </w:r>
      <w:r>
        <w:rPr>
          <w:color w:val="231F20"/>
          <w:sz w:val="20"/>
        </w:rPr>
        <w:t>rehabilitation</w:t>
      </w:r>
      <w:r>
        <w:rPr>
          <w:color w:val="231F20"/>
          <w:spacing w:val="-10"/>
          <w:sz w:val="20"/>
        </w:rPr>
        <w:t> </w:t>
      </w:r>
      <w:r>
        <w:rPr>
          <w:color w:val="231F20"/>
          <w:sz w:val="20"/>
        </w:rPr>
        <w:t>are</w:t>
      </w:r>
      <w:r>
        <w:rPr>
          <w:color w:val="231F20"/>
          <w:spacing w:val="-10"/>
          <w:sz w:val="20"/>
        </w:rPr>
        <w:t> </w:t>
      </w:r>
      <w:r>
        <w:rPr>
          <w:color w:val="231F20"/>
          <w:sz w:val="20"/>
        </w:rPr>
        <w:t>often </w:t>
      </w:r>
      <w:r>
        <w:rPr>
          <w:color w:val="231F20"/>
          <w:spacing w:val="-2"/>
          <w:sz w:val="20"/>
        </w:rPr>
        <w:t>considered</w:t>
      </w:r>
      <w:r>
        <w:rPr>
          <w:color w:val="231F20"/>
          <w:spacing w:val="-11"/>
          <w:sz w:val="20"/>
        </w:rPr>
        <w:t> </w:t>
      </w:r>
      <w:r>
        <w:rPr>
          <w:color w:val="231F20"/>
          <w:spacing w:val="-2"/>
          <w:sz w:val="20"/>
        </w:rPr>
        <w:t>a</w:t>
      </w:r>
      <w:r>
        <w:rPr>
          <w:color w:val="231F20"/>
          <w:spacing w:val="-10"/>
          <w:sz w:val="20"/>
        </w:rPr>
        <w:t> </w:t>
      </w:r>
      <w:r>
        <w:rPr>
          <w:color w:val="231F20"/>
          <w:spacing w:val="-2"/>
          <w:sz w:val="20"/>
        </w:rPr>
        <w:t>costly</w:t>
      </w:r>
      <w:r>
        <w:rPr>
          <w:color w:val="231F20"/>
          <w:spacing w:val="-11"/>
          <w:sz w:val="20"/>
        </w:rPr>
        <w:t> </w:t>
      </w:r>
      <w:r>
        <w:rPr>
          <w:color w:val="231F20"/>
          <w:spacing w:val="-2"/>
          <w:sz w:val="20"/>
        </w:rPr>
        <w:t>area</w:t>
      </w:r>
      <w:r>
        <w:rPr>
          <w:color w:val="231F20"/>
          <w:spacing w:val="-10"/>
          <w:sz w:val="20"/>
        </w:rPr>
        <w:t> </w:t>
      </w:r>
      <w:r>
        <w:rPr>
          <w:color w:val="231F20"/>
          <w:spacing w:val="-2"/>
          <w:sz w:val="20"/>
        </w:rPr>
        <w:t>of</w:t>
      </w:r>
      <w:r>
        <w:rPr>
          <w:color w:val="231F20"/>
          <w:spacing w:val="-11"/>
          <w:sz w:val="20"/>
        </w:rPr>
        <w:t> </w:t>
      </w:r>
      <w:r>
        <w:rPr>
          <w:color w:val="231F20"/>
          <w:spacing w:val="-2"/>
          <w:sz w:val="20"/>
        </w:rPr>
        <w:t>care</w:t>
      </w:r>
      <w:r>
        <w:rPr>
          <w:color w:val="231F20"/>
          <w:spacing w:val="-10"/>
          <w:sz w:val="20"/>
        </w:rPr>
        <w:t> </w:t>
      </w:r>
      <w:r>
        <w:rPr>
          <w:color w:val="231F20"/>
          <w:spacing w:val="-2"/>
          <w:sz w:val="20"/>
        </w:rPr>
        <w:t>to</w:t>
      </w:r>
      <w:r>
        <w:rPr>
          <w:color w:val="231F20"/>
          <w:spacing w:val="-11"/>
          <w:sz w:val="20"/>
        </w:rPr>
        <w:t> </w:t>
      </w:r>
      <w:r>
        <w:rPr>
          <w:color w:val="231F20"/>
          <w:spacing w:val="-2"/>
          <w:sz w:val="20"/>
        </w:rPr>
        <w:t>be</w:t>
      </w:r>
      <w:r>
        <w:rPr>
          <w:color w:val="231F20"/>
          <w:spacing w:val="-10"/>
          <w:sz w:val="20"/>
        </w:rPr>
        <w:t> </w:t>
      </w:r>
      <w:r>
        <w:rPr>
          <w:color w:val="231F20"/>
          <w:spacing w:val="-2"/>
          <w:sz w:val="20"/>
        </w:rPr>
        <w:t>trimmed</w:t>
      </w:r>
      <w:r>
        <w:rPr>
          <w:color w:val="231F20"/>
          <w:spacing w:val="-11"/>
          <w:sz w:val="20"/>
        </w:rPr>
        <w:t> </w:t>
      </w:r>
      <w:r>
        <w:rPr>
          <w:color w:val="231F20"/>
          <w:spacing w:val="-2"/>
          <w:sz w:val="20"/>
        </w:rPr>
        <w:t>but</w:t>
      </w:r>
      <w:r>
        <w:rPr>
          <w:color w:val="231F20"/>
          <w:spacing w:val="-10"/>
          <w:sz w:val="20"/>
        </w:rPr>
        <w:t> </w:t>
      </w:r>
      <w:r>
        <w:rPr>
          <w:color w:val="231F20"/>
          <w:spacing w:val="-2"/>
          <w:sz w:val="20"/>
        </w:rPr>
        <w:t>without</w:t>
      </w:r>
      <w:r>
        <w:rPr>
          <w:color w:val="231F20"/>
          <w:spacing w:val="-11"/>
          <w:sz w:val="20"/>
        </w:rPr>
        <w:t> </w:t>
      </w:r>
      <w:r>
        <w:rPr>
          <w:color w:val="231F20"/>
          <w:spacing w:val="-2"/>
          <w:sz w:val="20"/>
        </w:rPr>
        <w:t>recognition</w:t>
      </w:r>
      <w:r>
        <w:rPr>
          <w:color w:val="231F20"/>
          <w:spacing w:val="-10"/>
          <w:sz w:val="20"/>
        </w:rPr>
        <w:t> </w:t>
      </w:r>
      <w:r>
        <w:rPr>
          <w:color w:val="231F20"/>
          <w:spacing w:val="-2"/>
          <w:sz w:val="20"/>
        </w:rPr>
        <w:t>of</w:t>
      </w:r>
      <w:r>
        <w:rPr>
          <w:color w:val="231F20"/>
          <w:spacing w:val="-11"/>
          <w:sz w:val="20"/>
        </w:rPr>
        <w:t> </w:t>
      </w:r>
      <w:r>
        <w:rPr>
          <w:color w:val="231F20"/>
          <w:spacing w:val="-2"/>
          <w:sz w:val="20"/>
        </w:rPr>
        <w:t>their</w:t>
      </w:r>
      <w:r>
        <w:rPr>
          <w:color w:val="231F20"/>
          <w:spacing w:val="-10"/>
          <w:sz w:val="20"/>
        </w:rPr>
        <w:t> </w:t>
      </w:r>
      <w:r>
        <w:rPr>
          <w:color w:val="231F20"/>
          <w:spacing w:val="-2"/>
          <w:sz w:val="20"/>
        </w:rPr>
        <w:t>clinical</w:t>
      </w:r>
      <w:r>
        <w:rPr>
          <w:color w:val="231F20"/>
          <w:spacing w:val="-11"/>
          <w:sz w:val="20"/>
        </w:rPr>
        <w:t> </w:t>
      </w:r>
      <w:r>
        <w:rPr>
          <w:color w:val="231F20"/>
          <w:spacing w:val="-2"/>
          <w:sz w:val="20"/>
        </w:rPr>
        <w:t>impact</w:t>
      </w:r>
      <w:r>
        <w:rPr>
          <w:color w:val="231F20"/>
          <w:spacing w:val="-10"/>
          <w:sz w:val="20"/>
        </w:rPr>
        <w:t> </w:t>
      </w:r>
      <w:r>
        <w:rPr>
          <w:color w:val="231F20"/>
          <w:spacing w:val="-2"/>
          <w:sz w:val="20"/>
        </w:rPr>
        <w:t>and</w:t>
      </w:r>
      <w:r>
        <w:rPr>
          <w:color w:val="231F20"/>
          <w:spacing w:val="-11"/>
          <w:sz w:val="20"/>
        </w:rPr>
        <w:t> </w:t>
      </w:r>
      <w:r>
        <w:rPr>
          <w:color w:val="231F20"/>
          <w:spacing w:val="-2"/>
          <w:sz w:val="20"/>
        </w:rPr>
        <w:t>ability</w:t>
      </w:r>
      <w:r>
        <w:rPr>
          <w:color w:val="231F20"/>
          <w:spacing w:val="-10"/>
          <w:sz w:val="20"/>
        </w:rPr>
        <w:t> </w:t>
      </w:r>
      <w:r>
        <w:rPr>
          <w:color w:val="231F20"/>
          <w:spacing w:val="-2"/>
          <w:sz w:val="20"/>
        </w:rPr>
        <w:t>to</w:t>
      </w:r>
      <w:r>
        <w:rPr>
          <w:color w:val="231F20"/>
          <w:spacing w:val="-11"/>
          <w:sz w:val="20"/>
        </w:rPr>
        <w:t> </w:t>
      </w:r>
      <w:r>
        <w:rPr>
          <w:color w:val="231F20"/>
          <w:spacing w:val="-2"/>
          <w:sz w:val="20"/>
        </w:rPr>
        <w:t>reduce</w:t>
      </w:r>
      <w:r>
        <w:rPr>
          <w:color w:val="231F20"/>
          <w:spacing w:val="-10"/>
          <w:sz w:val="20"/>
        </w:rPr>
        <w:t> </w:t>
      </w:r>
      <w:r>
        <w:rPr>
          <w:color w:val="231F20"/>
          <w:spacing w:val="-2"/>
          <w:sz w:val="20"/>
        </w:rPr>
        <w:t>the</w:t>
      </w:r>
      <w:r>
        <w:rPr>
          <w:color w:val="231F20"/>
          <w:spacing w:val="-11"/>
          <w:sz w:val="20"/>
        </w:rPr>
        <w:t> </w:t>
      </w:r>
      <w:r>
        <w:rPr>
          <w:color w:val="231F20"/>
          <w:spacing w:val="-2"/>
          <w:sz w:val="20"/>
        </w:rPr>
        <w:t>risk</w:t>
      </w:r>
      <w:r>
        <w:rPr>
          <w:color w:val="231F20"/>
          <w:spacing w:val="-10"/>
          <w:sz w:val="20"/>
        </w:rPr>
        <w:t> </w:t>
      </w:r>
      <w:r>
        <w:rPr>
          <w:color w:val="231F20"/>
          <w:spacing w:val="-2"/>
          <w:sz w:val="20"/>
        </w:rPr>
        <w:t>of </w:t>
      </w:r>
      <w:r>
        <w:rPr>
          <w:color w:val="231F20"/>
          <w:spacing w:val="-6"/>
          <w:sz w:val="20"/>
        </w:rPr>
        <w:t>downstream medical morbidity resulting from immobility, depression, loss of autonomy, and reduced functional independence. </w:t>
      </w:r>
      <w:r>
        <w:rPr>
          <w:color w:val="231F20"/>
          <w:spacing w:val="-8"/>
          <w:sz w:val="20"/>
        </w:rPr>
        <w:t>The</w:t>
      </w:r>
      <w:r>
        <w:rPr>
          <w:color w:val="231F20"/>
          <w:spacing w:val="-4"/>
          <w:sz w:val="20"/>
        </w:rPr>
        <w:t> </w:t>
      </w:r>
      <w:r>
        <w:rPr>
          <w:color w:val="231F20"/>
          <w:spacing w:val="-8"/>
          <w:sz w:val="20"/>
        </w:rPr>
        <w:t>provision</w:t>
      </w:r>
      <w:r>
        <w:rPr>
          <w:color w:val="231F20"/>
          <w:spacing w:val="-4"/>
          <w:sz w:val="20"/>
        </w:rPr>
        <w:t> </w:t>
      </w:r>
      <w:r>
        <w:rPr>
          <w:color w:val="231F20"/>
          <w:spacing w:val="-8"/>
          <w:sz w:val="20"/>
        </w:rPr>
        <w:t>of</w:t>
      </w:r>
      <w:r>
        <w:rPr>
          <w:color w:val="231F20"/>
          <w:spacing w:val="-2"/>
          <w:sz w:val="20"/>
        </w:rPr>
        <w:t> </w:t>
      </w:r>
      <w:r>
        <w:rPr>
          <w:color w:val="231F20"/>
          <w:spacing w:val="-8"/>
          <w:sz w:val="20"/>
        </w:rPr>
        <w:t>comprehensive</w:t>
      </w:r>
      <w:r>
        <w:rPr>
          <w:color w:val="231F20"/>
          <w:spacing w:val="-2"/>
          <w:sz w:val="20"/>
        </w:rPr>
        <w:t> </w:t>
      </w:r>
      <w:r>
        <w:rPr>
          <w:color w:val="231F20"/>
          <w:spacing w:val="-8"/>
          <w:sz w:val="20"/>
        </w:rPr>
        <w:t>rehabilitation</w:t>
      </w:r>
      <w:r>
        <w:rPr>
          <w:color w:val="231F20"/>
          <w:spacing w:val="-4"/>
          <w:sz w:val="20"/>
        </w:rPr>
        <w:t> </w:t>
      </w:r>
      <w:r>
        <w:rPr>
          <w:color w:val="231F20"/>
          <w:spacing w:val="-8"/>
          <w:sz w:val="20"/>
        </w:rPr>
        <w:t>programs</w:t>
      </w:r>
      <w:r>
        <w:rPr>
          <w:color w:val="231F20"/>
          <w:spacing w:val="-4"/>
          <w:sz w:val="20"/>
        </w:rPr>
        <w:t> </w:t>
      </w:r>
      <w:r>
        <w:rPr>
          <w:color w:val="231F20"/>
          <w:spacing w:val="-8"/>
          <w:sz w:val="20"/>
        </w:rPr>
        <w:t>with</w:t>
      </w:r>
      <w:r>
        <w:rPr>
          <w:color w:val="231F20"/>
          <w:spacing w:val="-4"/>
          <w:sz w:val="20"/>
        </w:rPr>
        <w:t> </w:t>
      </w:r>
      <w:r>
        <w:rPr>
          <w:color w:val="231F20"/>
          <w:spacing w:val="-8"/>
          <w:sz w:val="20"/>
        </w:rPr>
        <w:t>adequate</w:t>
      </w:r>
      <w:r>
        <w:rPr>
          <w:color w:val="231F20"/>
          <w:spacing w:val="-4"/>
          <w:sz w:val="20"/>
        </w:rPr>
        <w:t> </w:t>
      </w:r>
      <w:r>
        <w:rPr>
          <w:color w:val="231F20"/>
          <w:spacing w:val="-8"/>
          <w:sz w:val="20"/>
        </w:rPr>
        <w:t>resources,</w:t>
      </w:r>
      <w:r>
        <w:rPr>
          <w:color w:val="231F20"/>
          <w:spacing w:val="-4"/>
          <w:sz w:val="20"/>
        </w:rPr>
        <w:t> </w:t>
      </w:r>
      <w:r>
        <w:rPr>
          <w:color w:val="231F20"/>
          <w:spacing w:val="-8"/>
          <w:sz w:val="20"/>
        </w:rPr>
        <w:t>dose,</w:t>
      </w:r>
      <w:r>
        <w:rPr>
          <w:color w:val="231F20"/>
          <w:spacing w:val="-4"/>
          <w:sz w:val="20"/>
        </w:rPr>
        <w:t> </w:t>
      </w:r>
      <w:r>
        <w:rPr>
          <w:color w:val="231F20"/>
          <w:spacing w:val="-8"/>
          <w:sz w:val="20"/>
        </w:rPr>
        <w:t>and</w:t>
      </w:r>
      <w:r>
        <w:rPr>
          <w:color w:val="231F20"/>
          <w:spacing w:val="-4"/>
          <w:sz w:val="20"/>
        </w:rPr>
        <w:t> </w:t>
      </w:r>
      <w:r>
        <w:rPr>
          <w:color w:val="231F20"/>
          <w:spacing w:val="-8"/>
          <w:sz w:val="20"/>
        </w:rPr>
        <w:t>duration</w:t>
      </w:r>
      <w:r>
        <w:rPr>
          <w:color w:val="231F20"/>
          <w:spacing w:val="-4"/>
          <w:sz w:val="20"/>
        </w:rPr>
        <w:t> </w:t>
      </w:r>
      <w:r>
        <w:rPr>
          <w:color w:val="231F20"/>
          <w:spacing w:val="-8"/>
          <w:sz w:val="20"/>
        </w:rPr>
        <w:t>is</w:t>
      </w:r>
      <w:r>
        <w:rPr>
          <w:color w:val="231F20"/>
          <w:spacing w:val="-4"/>
          <w:sz w:val="20"/>
        </w:rPr>
        <w:t> </w:t>
      </w:r>
      <w:r>
        <w:rPr>
          <w:color w:val="231F20"/>
          <w:spacing w:val="-8"/>
          <w:sz w:val="20"/>
        </w:rPr>
        <w:t>an</w:t>
      </w:r>
      <w:r>
        <w:rPr>
          <w:color w:val="231F20"/>
          <w:spacing w:val="-2"/>
          <w:sz w:val="20"/>
        </w:rPr>
        <w:t> </w:t>
      </w:r>
      <w:r>
        <w:rPr>
          <w:color w:val="231F20"/>
          <w:spacing w:val="-8"/>
          <w:sz w:val="20"/>
        </w:rPr>
        <w:t>essential</w:t>
      </w:r>
      <w:r>
        <w:rPr>
          <w:color w:val="231F20"/>
          <w:spacing w:val="-4"/>
          <w:sz w:val="20"/>
        </w:rPr>
        <w:t> </w:t>
      </w:r>
      <w:r>
        <w:rPr>
          <w:color w:val="231F20"/>
          <w:spacing w:val="-8"/>
          <w:sz w:val="20"/>
        </w:rPr>
        <w:t>aspect</w:t>
      </w:r>
      <w:r>
        <w:rPr>
          <w:color w:val="231F20"/>
          <w:spacing w:val="-4"/>
          <w:sz w:val="20"/>
        </w:rPr>
        <w:t> </w:t>
      </w:r>
      <w:r>
        <w:rPr>
          <w:color w:val="231F20"/>
          <w:spacing w:val="-8"/>
          <w:sz w:val="20"/>
        </w:rPr>
        <w:t>of</w:t>
      </w:r>
      <w:r>
        <w:rPr>
          <w:color w:val="231F20"/>
          <w:spacing w:val="-2"/>
          <w:sz w:val="20"/>
        </w:rPr>
        <w:t> </w:t>
      </w:r>
      <w:r>
        <w:rPr>
          <w:color w:val="231F20"/>
          <w:spacing w:val="-8"/>
          <w:sz w:val="20"/>
        </w:rPr>
        <w:t>stroke </w:t>
      </w:r>
      <w:r>
        <w:rPr>
          <w:color w:val="231F20"/>
          <w:spacing w:val="-4"/>
          <w:sz w:val="20"/>
        </w:rPr>
        <w:t>care and should be a priority in these redesign efforts. </w:t>
      </w:r>
      <w:r>
        <w:rPr>
          <w:b/>
          <w:color w:val="231F20"/>
          <w:spacing w:val="-4"/>
          <w:sz w:val="20"/>
        </w:rPr>
        <w:t>(</w:t>
      </w:r>
      <w:r>
        <w:rPr>
          <w:b/>
          <w:i/>
          <w:color w:val="231F20"/>
          <w:spacing w:val="-4"/>
          <w:sz w:val="20"/>
        </w:rPr>
        <w:t>Stroke. </w:t>
      </w:r>
      <w:r>
        <w:rPr>
          <w:b/>
          <w:color w:val="231F20"/>
          <w:spacing w:val="-4"/>
          <w:sz w:val="20"/>
        </w:rPr>
        <w:t>2016;47:e98-e169. DOI: 10.1161/STR.0000000000000098.)</w:t>
      </w:r>
    </w:p>
    <w:p>
      <w:pPr>
        <w:spacing w:before="115"/>
        <w:ind w:left="381" w:right="0" w:firstLine="0"/>
        <w:jc w:val="both"/>
        <w:rPr>
          <w:sz w:val="20"/>
        </w:rPr>
      </w:pPr>
      <w:r>
        <w:rPr>
          <w:b/>
          <w:color w:val="231F20"/>
          <w:spacing w:val="-2"/>
          <w:w w:val="110"/>
          <w:sz w:val="20"/>
        </w:rPr>
        <w:t>Key</w:t>
      </w:r>
      <w:r>
        <w:rPr>
          <w:b/>
          <w:color w:val="231F20"/>
          <w:spacing w:val="2"/>
          <w:w w:val="110"/>
          <w:sz w:val="20"/>
        </w:rPr>
        <w:t> </w:t>
      </w:r>
      <w:r>
        <w:rPr>
          <w:b/>
          <w:color w:val="231F20"/>
          <w:spacing w:val="-2"/>
          <w:w w:val="110"/>
          <w:sz w:val="20"/>
        </w:rPr>
        <w:t>Words:</w:t>
      </w:r>
      <w:r>
        <w:rPr>
          <w:b/>
          <w:color w:val="231F20"/>
          <w:spacing w:val="-1"/>
          <w:w w:val="110"/>
          <w:sz w:val="20"/>
        </w:rPr>
        <w:t> </w:t>
      </w:r>
      <w:r>
        <w:rPr>
          <w:color w:val="231F20"/>
          <w:spacing w:val="-2"/>
          <w:w w:val="110"/>
          <w:sz w:val="20"/>
        </w:rPr>
        <w:t>AHA</w:t>
      </w:r>
      <w:r>
        <w:rPr>
          <w:color w:val="231F20"/>
          <w:spacing w:val="8"/>
          <w:w w:val="110"/>
          <w:sz w:val="20"/>
        </w:rPr>
        <w:t> </w:t>
      </w:r>
      <w:r>
        <w:rPr>
          <w:color w:val="231F20"/>
          <w:spacing w:val="-2"/>
          <w:w w:val="110"/>
          <w:sz w:val="20"/>
        </w:rPr>
        <w:t>Scientific</w:t>
      </w:r>
      <w:r>
        <w:rPr>
          <w:color w:val="231F20"/>
          <w:spacing w:val="7"/>
          <w:w w:val="110"/>
          <w:sz w:val="20"/>
        </w:rPr>
        <w:t> </w:t>
      </w:r>
      <w:r>
        <w:rPr>
          <w:color w:val="231F20"/>
          <w:spacing w:val="-2"/>
          <w:w w:val="110"/>
          <w:sz w:val="20"/>
        </w:rPr>
        <w:t>Statements</w:t>
      </w:r>
      <w:r>
        <w:rPr>
          <w:color w:val="231F20"/>
          <w:spacing w:val="7"/>
          <w:w w:val="110"/>
          <w:sz w:val="20"/>
        </w:rPr>
        <w:t> </w:t>
      </w:r>
      <w:r>
        <w:rPr>
          <w:rFonts w:ascii="Adobe Clean" w:hAnsi="Adobe Clean"/>
          <w:color w:val="231F20"/>
          <w:spacing w:val="-2"/>
          <w:w w:val="110"/>
          <w:sz w:val="20"/>
        </w:rPr>
        <w:t>■</w:t>
      </w:r>
      <w:r>
        <w:rPr>
          <w:rFonts w:ascii="Adobe Clean" w:hAnsi="Adobe Clean"/>
          <w:color w:val="231F20"/>
          <w:spacing w:val="12"/>
          <w:w w:val="110"/>
          <w:sz w:val="20"/>
        </w:rPr>
        <w:t> </w:t>
      </w:r>
      <w:r>
        <w:rPr>
          <w:color w:val="231F20"/>
          <w:spacing w:val="-2"/>
          <w:w w:val="110"/>
          <w:sz w:val="20"/>
        </w:rPr>
        <w:t>exercise</w:t>
      </w:r>
      <w:r>
        <w:rPr>
          <w:color w:val="231F20"/>
          <w:spacing w:val="7"/>
          <w:w w:val="110"/>
          <w:sz w:val="20"/>
        </w:rPr>
        <w:t> </w:t>
      </w:r>
      <w:r>
        <w:rPr>
          <w:rFonts w:ascii="Adobe Clean" w:hAnsi="Adobe Clean"/>
          <w:color w:val="231F20"/>
          <w:spacing w:val="-2"/>
          <w:w w:val="110"/>
          <w:sz w:val="20"/>
        </w:rPr>
        <w:t>■</w:t>
      </w:r>
      <w:r>
        <w:rPr>
          <w:rFonts w:ascii="Adobe Clean" w:hAnsi="Adobe Clean"/>
          <w:color w:val="231F20"/>
          <w:spacing w:val="12"/>
          <w:w w:val="110"/>
          <w:sz w:val="20"/>
        </w:rPr>
        <w:t> </w:t>
      </w:r>
      <w:r>
        <w:rPr>
          <w:color w:val="231F20"/>
          <w:spacing w:val="-2"/>
          <w:w w:val="110"/>
          <w:sz w:val="20"/>
        </w:rPr>
        <w:t>paresis</w:t>
      </w:r>
      <w:r>
        <w:rPr>
          <w:color w:val="231F20"/>
          <w:spacing w:val="7"/>
          <w:w w:val="110"/>
          <w:sz w:val="20"/>
        </w:rPr>
        <w:t> </w:t>
      </w:r>
      <w:r>
        <w:rPr>
          <w:rFonts w:ascii="Adobe Clean" w:hAnsi="Adobe Clean"/>
          <w:color w:val="231F20"/>
          <w:spacing w:val="-2"/>
          <w:w w:val="110"/>
          <w:sz w:val="20"/>
        </w:rPr>
        <w:t>■</w:t>
      </w:r>
      <w:r>
        <w:rPr>
          <w:rFonts w:ascii="Adobe Clean" w:hAnsi="Adobe Clean"/>
          <w:color w:val="231F20"/>
          <w:spacing w:val="12"/>
          <w:w w:val="110"/>
          <w:sz w:val="20"/>
        </w:rPr>
        <w:t> </w:t>
      </w:r>
      <w:r>
        <w:rPr>
          <w:color w:val="231F20"/>
          <w:spacing w:val="-2"/>
          <w:w w:val="110"/>
          <w:sz w:val="20"/>
        </w:rPr>
        <w:t>recovery</w:t>
      </w:r>
      <w:r>
        <w:rPr>
          <w:color w:val="231F20"/>
          <w:spacing w:val="7"/>
          <w:w w:val="110"/>
          <w:sz w:val="20"/>
        </w:rPr>
        <w:t> </w:t>
      </w:r>
      <w:r>
        <w:rPr>
          <w:color w:val="231F20"/>
          <w:spacing w:val="-2"/>
          <w:w w:val="110"/>
          <w:sz w:val="20"/>
        </w:rPr>
        <w:t>of</w:t>
      </w:r>
      <w:r>
        <w:rPr>
          <w:color w:val="231F20"/>
          <w:spacing w:val="7"/>
          <w:w w:val="110"/>
          <w:sz w:val="20"/>
        </w:rPr>
        <w:t> </w:t>
      </w:r>
      <w:r>
        <w:rPr>
          <w:color w:val="231F20"/>
          <w:spacing w:val="-2"/>
          <w:w w:val="110"/>
          <w:sz w:val="20"/>
        </w:rPr>
        <w:t>function</w:t>
      </w:r>
      <w:r>
        <w:rPr>
          <w:color w:val="231F20"/>
          <w:spacing w:val="8"/>
          <w:w w:val="110"/>
          <w:sz w:val="20"/>
        </w:rPr>
        <w:t> </w:t>
      </w:r>
      <w:r>
        <w:rPr>
          <w:rFonts w:ascii="Adobe Clean" w:hAnsi="Adobe Clean"/>
          <w:color w:val="231F20"/>
          <w:spacing w:val="-2"/>
          <w:w w:val="110"/>
          <w:sz w:val="20"/>
        </w:rPr>
        <w:t>■</w:t>
      </w:r>
      <w:r>
        <w:rPr>
          <w:rFonts w:ascii="Adobe Clean" w:hAnsi="Adobe Clean"/>
          <w:color w:val="231F20"/>
          <w:spacing w:val="11"/>
          <w:w w:val="110"/>
          <w:sz w:val="20"/>
        </w:rPr>
        <w:t> </w:t>
      </w:r>
      <w:r>
        <w:rPr>
          <w:color w:val="231F20"/>
          <w:spacing w:val="-2"/>
          <w:w w:val="110"/>
          <w:sz w:val="20"/>
        </w:rPr>
        <w:t>rehabilitation</w:t>
      </w:r>
      <w:r>
        <w:rPr>
          <w:color w:val="231F20"/>
          <w:spacing w:val="8"/>
          <w:w w:val="110"/>
          <w:sz w:val="20"/>
        </w:rPr>
        <w:t> </w:t>
      </w:r>
      <w:r>
        <w:rPr>
          <w:rFonts w:ascii="Adobe Clean" w:hAnsi="Adobe Clean"/>
          <w:color w:val="231F20"/>
          <w:spacing w:val="-2"/>
          <w:w w:val="110"/>
          <w:sz w:val="20"/>
        </w:rPr>
        <w:t>■</w:t>
      </w:r>
      <w:r>
        <w:rPr>
          <w:rFonts w:ascii="Adobe Clean" w:hAnsi="Adobe Clean"/>
          <w:color w:val="231F20"/>
          <w:spacing w:val="11"/>
          <w:w w:val="110"/>
          <w:sz w:val="20"/>
        </w:rPr>
        <w:t> </w:t>
      </w:r>
      <w:r>
        <w:rPr>
          <w:color w:val="231F20"/>
          <w:spacing w:val="-2"/>
          <w:w w:val="110"/>
          <w:sz w:val="20"/>
        </w:rPr>
        <w:t>stroke</w:t>
      </w:r>
    </w:p>
    <w:p>
      <w:pPr>
        <w:pStyle w:val="BodyText"/>
        <w:spacing w:before="7"/>
        <w:jc w:val="left"/>
        <w:rPr>
          <w:sz w:val="16"/>
        </w:rPr>
      </w:pPr>
      <w:r>
        <w:rPr/>
        <mc:AlternateContent>
          <mc:Choice Requires="wps">
            <w:drawing>
              <wp:anchor distT="0" distB="0" distL="0" distR="0" allowOverlap="1" layoutInCell="1" locked="0" behindDoc="1" simplePos="0" relativeHeight="487588864">
                <wp:simplePos x="0" y="0"/>
                <wp:positionH relativeFrom="page">
                  <wp:posOffset>584200</wp:posOffset>
                </wp:positionH>
                <wp:positionV relativeFrom="paragraph">
                  <wp:posOffset>136626</wp:posOffset>
                </wp:positionV>
                <wp:extent cx="624840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248400" cy="1270"/>
                        </a:xfrm>
                        <a:custGeom>
                          <a:avLst/>
                          <a:gdLst/>
                          <a:ahLst/>
                          <a:cxnLst/>
                          <a:rect l="l" t="t" r="r" b="b"/>
                          <a:pathLst>
                            <a:path w="6248400" h="0">
                              <a:moveTo>
                                <a:pt x="0" y="0"/>
                              </a:moveTo>
                              <a:lnTo>
                                <a:pt x="62484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6pt;margin-top:10.757986pt;width:492pt;height:.1pt;mso-position-horizontal-relative:page;mso-position-vertical-relative:paragraph;z-index:-15727616;mso-wrap-distance-left:0;mso-wrap-distance-right:0" id="docshape9" coordorigin="920,215" coordsize="9840,0" path="m920,215l10760,215e" filled="false" stroked="true" strokeweight=".5pt" strokecolor="#231f20">
                <v:path arrowok="t"/>
                <v:stroke dashstyle="solid"/>
                <w10:wrap type="topAndBottom"/>
              </v:shape>
            </w:pict>
          </mc:Fallback>
        </mc:AlternateContent>
      </w:r>
    </w:p>
    <w:p>
      <w:pPr>
        <w:pStyle w:val="BodyText"/>
        <w:spacing w:before="9"/>
        <w:jc w:val="left"/>
        <w:rPr>
          <w:sz w:val="16"/>
        </w:rPr>
      </w:pPr>
    </w:p>
    <w:p>
      <w:pPr>
        <w:spacing w:after="0"/>
        <w:jc w:val="left"/>
        <w:rPr>
          <w:sz w:val="16"/>
        </w:rPr>
        <w:sectPr>
          <w:headerReference w:type="default" r:id="rId13"/>
          <w:headerReference w:type="even" r:id="rId14"/>
          <w:pgSz w:w="11700" w:h="15660"/>
          <w:pgMar w:header="641" w:footer="0" w:top="860" w:bottom="280" w:left="800" w:right="0"/>
          <w:pgNumType w:start="99"/>
        </w:sectPr>
      </w:pPr>
    </w:p>
    <w:p>
      <w:pPr>
        <w:pStyle w:val="BodyText"/>
        <w:spacing w:line="252" w:lineRule="auto" w:before="94"/>
        <w:ind w:left="119" w:right="38" w:firstLine="347"/>
        <w:jc w:val="right"/>
      </w:pPr>
      <w:r>
        <w:rPr/>
        <mc:AlternateContent>
          <mc:Choice Requires="wps">
            <w:drawing>
              <wp:anchor distT="0" distB="0" distL="0" distR="0" allowOverlap="1" layoutInCell="1" locked="0" behindDoc="0" simplePos="0" relativeHeight="15730176">
                <wp:simplePos x="0" y="0"/>
                <wp:positionH relativeFrom="page">
                  <wp:posOffset>219323</wp:posOffset>
                </wp:positionH>
                <wp:positionV relativeFrom="page">
                  <wp:posOffset>5010150</wp:posOffset>
                </wp:positionV>
                <wp:extent cx="138430" cy="26015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30176" type="#_x0000_t202" id="docshape10"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mc:AlternateContent>
          <mc:Choice Requires="wps">
            <w:drawing>
              <wp:anchor distT="0" distB="0" distL="0" distR="0" allowOverlap="1" layoutInCell="1" locked="0" behindDoc="0" simplePos="0" relativeHeight="15730688">
                <wp:simplePos x="0" y="0"/>
                <wp:positionH relativeFrom="page">
                  <wp:posOffset>584200</wp:posOffset>
                </wp:positionH>
                <wp:positionV relativeFrom="paragraph">
                  <wp:posOffset>11799</wp:posOffset>
                </wp:positionV>
                <wp:extent cx="227965" cy="3810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27965" cy="381000"/>
                        </a:xfrm>
                        <a:prstGeom prst="rect">
                          <a:avLst/>
                        </a:prstGeom>
                      </wps:spPr>
                      <wps:txbx>
                        <w:txbxContent>
                          <w:p>
                            <w:pPr>
                              <w:spacing w:line="597" w:lineRule="exact" w:before="0"/>
                              <w:ind w:left="0" w:right="0" w:firstLine="0"/>
                              <w:jc w:val="left"/>
                              <w:rPr>
                                <w:sz w:val="53"/>
                              </w:rPr>
                            </w:pPr>
                            <w:r>
                              <w:rPr>
                                <w:color w:val="231F20"/>
                                <w:spacing w:val="-10"/>
                                <w:sz w:val="53"/>
                              </w:rPr>
                              <w:t>B</w:t>
                            </w:r>
                          </w:p>
                        </w:txbxContent>
                      </wps:txbx>
                      <wps:bodyPr wrap="square" lIns="0" tIns="0" rIns="0" bIns="0" rtlCol="0">
                        <a:noAutofit/>
                      </wps:bodyPr>
                    </wps:wsp>
                  </a:graphicData>
                </a:graphic>
              </wp:anchor>
            </w:drawing>
          </mc:Choice>
          <mc:Fallback>
            <w:pict>
              <v:shape style="position:absolute;margin-left:46pt;margin-top:.929085pt;width:17.95pt;height:30pt;mso-position-horizontal-relative:page;mso-position-vertical-relative:paragraph;z-index:15730688" type="#_x0000_t202" id="docshape11" filled="false" stroked="false">
                <v:textbox inset="0,0,0,0">
                  <w:txbxContent>
                    <w:p>
                      <w:pPr>
                        <w:spacing w:line="597" w:lineRule="exact" w:before="0"/>
                        <w:ind w:left="0" w:right="0" w:firstLine="0"/>
                        <w:jc w:val="left"/>
                        <w:rPr>
                          <w:sz w:val="53"/>
                        </w:rPr>
                      </w:pPr>
                      <w:r>
                        <w:rPr>
                          <w:color w:val="231F20"/>
                          <w:spacing w:val="-10"/>
                          <w:sz w:val="53"/>
                        </w:rPr>
                        <w:t>B</w:t>
                      </w:r>
                    </w:p>
                  </w:txbxContent>
                </v:textbox>
                <w10:wrap type="none"/>
              </v:shape>
            </w:pict>
          </mc:Fallback>
        </mc:AlternateContent>
      </w:r>
      <w:r>
        <w:rPr>
          <w:color w:val="231F20"/>
        </w:rPr>
        <w:t>etween</w:t>
      </w:r>
      <w:r>
        <w:rPr>
          <w:color w:val="231F20"/>
          <w:spacing w:val="6"/>
        </w:rPr>
        <w:t> </w:t>
      </w:r>
      <w:r>
        <w:rPr>
          <w:color w:val="231F20"/>
        </w:rPr>
        <w:t>2000</w:t>
      </w:r>
      <w:r>
        <w:rPr>
          <w:color w:val="231F20"/>
          <w:spacing w:val="6"/>
        </w:rPr>
        <w:t> </w:t>
      </w:r>
      <w:r>
        <w:rPr>
          <w:color w:val="231F20"/>
        </w:rPr>
        <w:t>and</w:t>
      </w:r>
      <w:r>
        <w:rPr>
          <w:color w:val="231F20"/>
          <w:spacing w:val="6"/>
        </w:rPr>
        <w:t> </w:t>
      </w:r>
      <w:r>
        <w:rPr>
          <w:color w:val="231F20"/>
        </w:rPr>
        <w:t>2010,</w:t>
      </w:r>
      <w:r>
        <w:rPr>
          <w:color w:val="231F20"/>
          <w:spacing w:val="6"/>
        </w:rPr>
        <w:t> </w:t>
      </w:r>
      <w:r>
        <w:rPr>
          <w:color w:val="231F20"/>
        </w:rPr>
        <w:t>the</w:t>
      </w:r>
      <w:r>
        <w:rPr>
          <w:color w:val="231F20"/>
          <w:spacing w:val="6"/>
        </w:rPr>
        <w:t> </w:t>
      </w:r>
      <w:r>
        <w:rPr>
          <w:color w:val="231F20"/>
        </w:rPr>
        <w:t>relative</w:t>
      </w:r>
      <w:r>
        <w:rPr>
          <w:color w:val="231F20"/>
          <w:spacing w:val="6"/>
        </w:rPr>
        <w:t> </w:t>
      </w:r>
      <w:r>
        <w:rPr>
          <w:color w:val="231F20"/>
        </w:rPr>
        <w:t>rate</w:t>
      </w:r>
      <w:r>
        <w:rPr>
          <w:color w:val="231F20"/>
          <w:spacing w:val="6"/>
        </w:rPr>
        <w:t> </w:t>
      </w:r>
      <w:r>
        <w:rPr>
          <w:color w:val="231F20"/>
        </w:rPr>
        <w:t>of</w:t>
      </w:r>
      <w:r>
        <w:rPr>
          <w:color w:val="231F20"/>
          <w:spacing w:val="6"/>
        </w:rPr>
        <w:t> </w:t>
      </w:r>
      <w:r>
        <w:rPr>
          <w:color w:val="231F20"/>
        </w:rPr>
        <w:t>stroke</w:t>
      </w:r>
      <w:r>
        <w:rPr>
          <w:color w:val="231F20"/>
          <w:spacing w:val="6"/>
        </w:rPr>
        <w:t> </w:t>
      </w:r>
      <w:r>
        <w:rPr>
          <w:color w:val="231F20"/>
        </w:rPr>
        <w:t>deaths dropped</w:t>
      </w:r>
      <w:r>
        <w:rPr>
          <w:color w:val="231F20"/>
          <w:spacing w:val="-12"/>
        </w:rPr>
        <w:t> </w:t>
      </w:r>
      <w:r>
        <w:rPr>
          <w:color w:val="231F20"/>
        </w:rPr>
        <w:t>by</w:t>
      </w:r>
      <w:r>
        <w:rPr>
          <w:color w:val="231F20"/>
          <w:spacing w:val="-12"/>
        </w:rPr>
        <w:t> </w:t>
      </w:r>
      <w:r>
        <w:rPr>
          <w:color w:val="231F20"/>
        </w:rPr>
        <w:t>35.8%</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United</w:t>
      </w:r>
      <w:r>
        <w:rPr>
          <w:color w:val="231F20"/>
          <w:spacing w:val="-12"/>
        </w:rPr>
        <w:t> </w:t>
      </w:r>
      <w:r>
        <w:rPr>
          <w:color w:val="231F20"/>
        </w:rPr>
        <w:t>States.</w:t>
      </w:r>
      <w:r>
        <w:rPr>
          <w:color w:val="231F20"/>
          <w:position w:val="6"/>
          <w:sz w:val="11"/>
        </w:rPr>
        <w:t>1</w:t>
      </w:r>
      <w:r>
        <w:rPr>
          <w:color w:val="231F20"/>
          <w:spacing w:val="-4"/>
          <w:position w:val="6"/>
          <w:sz w:val="11"/>
        </w:rPr>
        <w:t> </w:t>
      </w:r>
      <w:r>
        <w:rPr>
          <w:color w:val="231F20"/>
        </w:rPr>
        <w:t>However,</w:t>
      </w:r>
      <w:r>
        <w:rPr>
          <w:color w:val="231F20"/>
          <w:spacing w:val="-12"/>
        </w:rPr>
        <w:t> </w:t>
      </w:r>
      <w:r>
        <w:rPr>
          <w:color w:val="231F20"/>
        </w:rPr>
        <w:t>each</w:t>
      </w:r>
      <w:r>
        <w:rPr>
          <w:color w:val="231F20"/>
          <w:spacing w:val="-12"/>
        </w:rPr>
        <w:t> </w:t>
      </w:r>
      <w:r>
        <w:rPr>
          <w:color w:val="231F20"/>
        </w:rPr>
        <w:t>year </w:t>
      </w:r>
      <w:r>
        <w:rPr>
          <w:color w:val="231F20"/>
          <w:spacing w:val="-2"/>
        </w:rPr>
        <w:t>stroke affects nearly 800</w:t>
      </w:r>
      <w:r>
        <w:rPr>
          <w:color w:val="231F20"/>
          <w:spacing w:val="-32"/>
        </w:rPr>
        <w:t> </w:t>
      </w:r>
      <w:r>
        <w:rPr>
          <w:color w:val="231F20"/>
          <w:spacing w:val="-2"/>
        </w:rPr>
        <w:t>000 individuals, with many survivors </w:t>
      </w:r>
      <w:r>
        <w:rPr>
          <w:color w:val="231F20"/>
          <w:spacing w:val="-4"/>
        </w:rPr>
        <w:t>experiencing</w:t>
      </w:r>
      <w:r>
        <w:rPr>
          <w:color w:val="231F20"/>
          <w:spacing w:val="-9"/>
        </w:rPr>
        <w:t> </w:t>
      </w:r>
      <w:r>
        <w:rPr>
          <w:color w:val="231F20"/>
          <w:spacing w:val="-4"/>
        </w:rPr>
        <w:t>persistent</w:t>
      </w:r>
      <w:r>
        <w:rPr>
          <w:color w:val="231F20"/>
          <w:spacing w:val="-9"/>
        </w:rPr>
        <w:t> </w:t>
      </w:r>
      <w:r>
        <w:rPr>
          <w:color w:val="231F20"/>
          <w:spacing w:val="-4"/>
        </w:rPr>
        <w:t>difficulty</w:t>
      </w:r>
      <w:r>
        <w:rPr>
          <w:color w:val="231F20"/>
          <w:spacing w:val="-9"/>
        </w:rPr>
        <w:t> </w:t>
      </w:r>
      <w:r>
        <w:rPr>
          <w:color w:val="231F20"/>
          <w:spacing w:val="-4"/>
        </w:rPr>
        <w:t>with</w:t>
      </w:r>
      <w:r>
        <w:rPr>
          <w:color w:val="231F20"/>
          <w:spacing w:val="-9"/>
        </w:rPr>
        <w:t> </w:t>
      </w:r>
      <w:r>
        <w:rPr>
          <w:color w:val="231F20"/>
          <w:spacing w:val="-4"/>
        </w:rPr>
        <w:t>daily</w:t>
      </w:r>
      <w:r>
        <w:rPr>
          <w:color w:val="231F20"/>
          <w:spacing w:val="-9"/>
        </w:rPr>
        <w:t> </w:t>
      </w:r>
      <w:r>
        <w:rPr>
          <w:color w:val="231F20"/>
          <w:spacing w:val="-4"/>
        </w:rPr>
        <w:t>tasks</w:t>
      </w:r>
      <w:r>
        <w:rPr>
          <w:color w:val="231F20"/>
          <w:spacing w:val="-9"/>
        </w:rPr>
        <w:t> </w:t>
      </w:r>
      <w:r>
        <w:rPr>
          <w:color w:val="231F20"/>
          <w:spacing w:val="-4"/>
        </w:rPr>
        <w:t>as</w:t>
      </w:r>
      <w:r>
        <w:rPr>
          <w:color w:val="231F20"/>
          <w:spacing w:val="-9"/>
        </w:rPr>
        <w:t> </w:t>
      </w:r>
      <w:r>
        <w:rPr>
          <w:color w:val="231F20"/>
          <w:spacing w:val="-4"/>
        </w:rPr>
        <w:t>a</w:t>
      </w:r>
      <w:r>
        <w:rPr>
          <w:color w:val="231F20"/>
          <w:spacing w:val="-9"/>
        </w:rPr>
        <w:t> </w:t>
      </w:r>
      <w:r>
        <w:rPr>
          <w:color w:val="231F20"/>
          <w:spacing w:val="-4"/>
        </w:rPr>
        <w:t>direct</w:t>
      </w:r>
      <w:r>
        <w:rPr>
          <w:color w:val="231F20"/>
          <w:spacing w:val="-9"/>
        </w:rPr>
        <w:t> </w:t>
      </w:r>
      <w:r>
        <w:rPr>
          <w:color w:val="231F20"/>
          <w:spacing w:val="-4"/>
        </w:rPr>
        <w:t>con- sequence. More than two thirds of stroke survivors receive reha- bilitation</w:t>
      </w:r>
      <w:r>
        <w:rPr>
          <w:color w:val="231F20"/>
          <w:spacing w:val="-10"/>
        </w:rPr>
        <w:t> </w:t>
      </w:r>
      <w:r>
        <w:rPr>
          <w:color w:val="231F20"/>
          <w:spacing w:val="-4"/>
        </w:rPr>
        <w:t>services</w:t>
      </w:r>
      <w:r>
        <w:rPr>
          <w:color w:val="231F20"/>
          <w:spacing w:val="-10"/>
        </w:rPr>
        <w:t> </w:t>
      </w:r>
      <w:r>
        <w:rPr>
          <w:color w:val="231F20"/>
          <w:spacing w:val="-4"/>
        </w:rPr>
        <w:t>after</w:t>
      </w:r>
      <w:r>
        <w:rPr>
          <w:color w:val="231F20"/>
          <w:spacing w:val="-10"/>
        </w:rPr>
        <w:t> </w:t>
      </w:r>
      <w:r>
        <w:rPr>
          <w:color w:val="231F20"/>
          <w:spacing w:val="-4"/>
        </w:rPr>
        <w:t>hospitalization.</w:t>
      </w:r>
      <w:r>
        <w:rPr>
          <w:color w:val="231F20"/>
          <w:spacing w:val="-4"/>
          <w:vertAlign w:val="superscript"/>
        </w:rPr>
        <w:t>2</w:t>
      </w:r>
      <w:r>
        <w:rPr>
          <w:color w:val="231F20"/>
          <w:spacing w:val="-8"/>
          <w:vertAlign w:val="baseline"/>
        </w:rPr>
        <w:t> </w:t>
      </w:r>
      <w:r>
        <w:rPr>
          <w:color w:val="231F20"/>
          <w:spacing w:val="-4"/>
          <w:vertAlign w:val="baseline"/>
        </w:rPr>
        <w:t>Despite</w:t>
      </w:r>
      <w:r>
        <w:rPr>
          <w:color w:val="231F20"/>
          <w:spacing w:val="-10"/>
          <w:vertAlign w:val="baseline"/>
        </w:rPr>
        <w:t> </w:t>
      </w:r>
      <w:r>
        <w:rPr>
          <w:color w:val="231F20"/>
          <w:spacing w:val="-4"/>
          <w:vertAlign w:val="baseline"/>
        </w:rPr>
        <w:t>the</w:t>
      </w:r>
      <w:r>
        <w:rPr>
          <w:color w:val="231F20"/>
          <w:spacing w:val="-10"/>
          <w:vertAlign w:val="baseline"/>
        </w:rPr>
        <w:t> </w:t>
      </w:r>
      <w:r>
        <w:rPr>
          <w:color w:val="231F20"/>
          <w:spacing w:val="-4"/>
          <w:vertAlign w:val="baseline"/>
        </w:rPr>
        <w:t>development </w:t>
      </w:r>
      <w:r>
        <w:rPr>
          <w:color w:val="231F20"/>
          <w:spacing w:val="-2"/>
          <w:vertAlign w:val="baseline"/>
        </w:rPr>
        <w:t>of</w:t>
      </w:r>
      <w:r>
        <w:rPr>
          <w:color w:val="231F20"/>
          <w:spacing w:val="-10"/>
          <w:vertAlign w:val="baseline"/>
        </w:rPr>
        <w:t> </w:t>
      </w:r>
      <w:r>
        <w:rPr>
          <w:color w:val="231F20"/>
          <w:spacing w:val="-2"/>
          <w:vertAlign w:val="baseline"/>
        </w:rPr>
        <w:t>stroke</w:t>
      </w:r>
      <w:r>
        <w:rPr>
          <w:color w:val="231F20"/>
          <w:spacing w:val="-10"/>
          <w:vertAlign w:val="baseline"/>
        </w:rPr>
        <w:t> </w:t>
      </w:r>
      <w:r>
        <w:rPr>
          <w:color w:val="231F20"/>
          <w:spacing w:val="-2"/>
          <w:vertAlign w:val="baseline"/>
        </w:rPr>
        <w:t>center</w:t>
      </w:r>
      <w:r>
        <w:rPr>
          <w:color w:val="231F20"/>
          <w:spacing w:val="-10"/>
          <w:vertAlign w:val="baseline"/>
        </w:rPr>
        <w:t> </w:t>
      </w:r>
      <w:r>
        <w:rPr>
          <w:color w:val="231F20"/>
          <w:spacing w:val="-2"/>
          <w:vertAlign w:val="baseline"/>
        </w:rPr>
        <w:t>designation</w:t>
      </w:r>
      <w:r>
        <w:rPr>
          <w:color w:val="231F20"/>
          <w:spacing w:val="-10"/>
          <w:vertAlign w:val="baseline"/>
        </w:rPr>
        <w:t> </w:t>
      </w:r>
      <w:r>
        <w:rPr>
          <w:color w:val="231F20"/>
          <w:spacing w:val="-2"/>
          <w:vertAlign w:val="baseline"/>
        </w:rPr>
        <w:t>and</w:t>
      </w:r>
      <w:r>
        <w:rPr>
          <w:color w:val="231F20"/>
          <w:spacing w:val="-10"/>
          <w:vertAlign w:val="baseline"/>
        </w:rPr>
        <w:t> </w:t>
      </w:r>
      <w:r>
        <w:rPr>
          <w:color w:val="231F20"/>
          <w:spacing w:val="-2"/>
          <w:vertAlign w:val="baseline"/>
        </w:rPr>
        <w:t>improved</w:t>
      </w:r>
      <w:r>
        <w:rPr>
          <w:color w:val="231F20"/>
          <w:spacing w:val="-10"/>
          <w:vertAlign w:val="baseline"/>
        </w:rPr>
        <w:t> </w:t>
      </w:r>
      <w:r>
        <w:rPr>
          <w:color w:val="231F20"/>
          <w:spacing w:val="-2"/>
          <w:vertAlign w:val="baseline"/>
        </w:rPr>
        <w:t>systems</w:t>
      </w:r>
      <w:r>
        <w:rPr>
          <w:color w:val="231F20"/>
          <w:spacing w:val="-10"/>
          <w:vertAlign w:val="baseline"/>
        </w:rPr>
        <w:t> </w:t>
      </w:r>
      <w:r>
        <w:rPr>
          <w:color w:val="231F20"/>
          <w:spacing w:val="-2"/>
          <w:vertAlign w:val="baseline"/>
        </w:rPr>
        <w:t>to</w:t>
      </w:r>
      <w:r>
        <w:rPr>
          <w:color w:val="231F20"/>
          <w:spacing w:val="-9"/>
          <w:vertAlign w:val="baseline"/>
        </w:rPr>
        <w:t> </w:t>
      </w:r>
      <w:r>
        <w:rPr>
          <w:color w:val="231F20"/>
          <w:spacing w:val="-2"/>
          <w:vertAlign w:val="baseline"/>
        </w:rPr>
        <w:t>recognize stroke</w:t>
      </w:r>
      <w:r>
        <w:rPr>
          <w:color w:val="231F20"/>
          <w:spacing w:val="-3"/>
          <w:vertAlign w:val="baseline"/>
        </w:rPr>
        <w:t> </w:t>
      </w:r>
      <w:r>
        <w:rPr>
          <w:color w:val="231F20"/>
          <w:spacing w:val="-2"/>
          <w:vertAlign w:val="baseline"/>
        </w:rPr>
        <w:t>symptoms</w:t>
      </w:r>
      <w:r>
        <w:rPr>
          <w:color w:val="231F20"/>
          <w:spacing w:val="-3"/>
          <w:vertAlign w:val="baseline"/>
        </w:rPr>
        <w:t> </w:t>
      </w:r>
      <w:r>
        <w:rPr>
          <w:color w:val="231F20"/>
          <w:spacing w:val="-2"/>
          <w:vertAlign w:val="baseline"/>
        </w:rPr>
        <w:t>and</w:t>
      </w:r>
      <w:r>
        <w:rPr>
          <w:color w:val="231F20"/>
          <w:spacing w:val="-3"/>
          <w:vertAlign w:val="baseline"/>
        </w:rPr>
        <w:t> </w:t>
      </w:r>
      <w:r>
        <w:rPr>
          <w:color w:val="231F20"/>
          <w:spacing w:val="-2"/>
          <w:vertAlign w:val="baseline"/>
        </w:rPr>
        <w:t>deliver</w:t>
      </w:r>
      <w:r>
        <w:rPr>
          <w:color w:val="231F20"/>
          <w:spacing w:val="-3"/>
          <w:vertAlign w:val="baseline"/>
        </w:rPr>
        <w:t> </w:t>
      </w:r>
      <w:r>
        <w:rPr>
          <w:color w:val="231F20"/>
          <w:spacing w:val="-2"/>
          <w:vertAlign w:val="baseline"/>
        </w:rPr>
        <w:t>care</w:t>
      </w:r>
      <w:r>
        <w:rPr>
          <w:color w:val="231F20"/>
          <w:spacing w:val="-3"/>
          <w:vertAlign w:val="baseline"/>
        </w:rPr>
        <w:t> </w:t>
      </w:r>
      <w:r>
        <w:rPr>
          <w:color w:val="231F20"/>
          <w:spacing w:val="-2"/>
          <w:vertAlign w:val="baseline"/>
        </w:rPr>
        <w:t>promptly,</w:t>
      </w:r>
      <w:r>
        <w:rPr>
          <w:color w:val="231F20"/>
          <w:spacing w:val="-3"/>
          <w:vertAlign w:val="baseline"/>
        </w:rPr>
        <w:t> </w:t>
      </w:r>
      <w:r>
        <w:rPr>
          <w:color w:val="231F20"/>
          <w:spacing w:val="-2"/>
          <w:vertAlign w:val="baseline"/>
        </w:rPr>
        <w:t>only</w:t>
      </w:r>
      <w:r>
        <w:rPr>
          <w:color w:val="231F20"/>
          <w:spacing w:val="-3"/>
          <w:vertAlign w:val="baseline"/>
        </w:rPr>
        <w:t> </w:t>
      </w:r>
      <w:r>
        <w:rPr>
          <w:color w:val="231F20"/>
          <w:spacing w:val="-2"/>
          <w:vertAlign w:val="baseline"/>
        </w:rPr>
        <w:t>a</w:t>
      </w:r>
      <w:r>
        <w:rPr>
          <w:color w:val="231F20"/>
          <w:spacing w:val="-3"/>
          <w:vertAlign w:val="baseline"/>
        </w:rPr>
        <w:t> </w:t>
      </w:r>
      <w:r>
        <w:rPr>
          <w:color w:val="231F20"/>
          <w:spacing w:val="-2"/>
          <w:vertAlign w:val="baseline"/>
        </w:rPr>
        <w:t>minority</w:t>
      </w:r>
      <w:r>
        <w:rPr>
          <w:color w:val="231F20"/>
          <w:spacing w:val="-3"/>
          <w:vertAlign w:val="baseline"/>
        </w:rPr>
        <w:t> </w:t>
      </w:r>
      <w:r>
        <w:rPr>
          <w:color w:val="231F20"/>
          <w:spacing w:val="-2"/>
          <w:vertAlign w:val="baseline"/>
        </w:rPr>
        <w:t>of </w:t>
      </w:r>
      <w:r>
        <w:rPr>
          <w:color w:val="231F20"/>
          <w:spacing w:val="-4"/>
          <w:vertAlign w:val="baseline"/>
        </w:rPr>
        <w:t>patients</w:t>
      </w:r>
      <w:r>
        <w:rPr>
          <w:color w:val="231F20"/>
          <w:spacing w:val="-17"/>
          <w:vertAlign w:val="baseline"/>
        </w:rPr>
        <w:t> </w:t>
      </w:r>
      <w:r>
        <w:rPr>
          <w:color w:val="231F20"/>
          <w:spacing w:val="-4"/>
          <w:vertAlign w:val="baseline"/>
        </w:rPr>
        <w:t>with</w:t>
      </w:r>
      <w:r>
        <w:rPr>
          <w:color w:val="231F20"/>
          <w:spacing w:val="-17"/>
          <w:vertAlign w:val="baseline"/>
        </w:rPr>
        <w:t> </w:t>
      </w:r>
      <w:r>
        <w:rPr>
          <w:color w:val="231F20"/>
          <w:spacing w:val="-4"/>
          <w:vertAlign w:val="baseline"/>
        </w:rPr>
        <w:t>acute</w:t>
      </w:r>
      <w:r>
        <w:rPr>
          <w:color w:val="231F20"/>
          <w:spacing w:val="-17"/>
          <w:vertAlign w:val="baseline"/>
        </w:rPr>
        <w:t> </w:t>
      </w:r>
      <w:r>
        <w:rPr>
          <w:color w:val="231F20"/>
          <w:spacing w:val="-4"/>
          <w:vertAlign w:val="baseline"/>
        </w:rPr>
        <w:t>stroke</w:t>
      </w:r>
      <w:r>
        <w:rPr>
          <w:color w:val="231F20"/>
          <w:spacing w:val="-17"/>
          <w:vertAlign w:val="baseline"/>
        </w:rPr>
        <w:t> </w:t>
      </w:r>
      <w:r>
        <w:rPr>
          <w:color w:val="231F20"/>
          <w:spacing w:val="-4"/>
          <w:vertAlign w:val="baseline"/>
        </w:rPr>
        <w:t>receive</w:t>
      </w:r>
      <w:r>
        <w:rPr>
          <w:color w:val="231F20"/>
          <w:spacing w:val="-17"/>
          <w:vertAlign w:val="baseline"/>
        </w:rPr>
        <w:t> </w:t>
      </w:r>
      <w:r>
        <w:rPr>
          <w:color w:val="231F20"/>
          <w:spacing w:val="-4"/>
          <w:vertAlign w:val="baseline"/>
        </w:rPr>
        <w:t>thrombolytic</w:t>
      </w:r>
      <w:r>
        <w:rPr>
          <w:color w:val="231F20"/>
          <w:spacing w:val="-17"/>
          <w:vertAlign w:val="baseline"/>
        </w:rPr>
        <w:t> </w:t>
      </w:r>
      <w:r>
        <w:rPr>
          <w:color w:val="231F20"/>
          <w:spacing w:val="-4"/>
          <w:vertAlign w:val="baseline"/>
        </w:rPr>
        <w:t>therapy,</w:t>
      </w:r>
      <w:r>
        <w:rPr>
          <w:color w:val="231F20"/>
          <w:spacing w:val="-17"/>
          <w:vertAlign w:val="baseline"/>
        </w:rPr>
        <w:t> </w:t>
      </w:r>
      <w:r>
        <w:rPr>
          <w:color w:val="231F20"/>
          <w:spacing w:val="-4"/>
          <w:vertAlign w:val="baseline"/>
        </w:rPr>
        <w:t>and</w:t>
      </w:r>
      <w:r>
        <w:rPr>
          <w:color w:val="231F20"/>
          <w:spacing w:val="-17"/>
          <w:vertAlign w:val="baseline"/>
        </w:rPr>
        <w:t> </w:t>
      </w:r>
      <w:r>
        <w:rPr>
          <w:color w:val="231F20"/>
          <w:spacing w:val="-4"/>
          <w:vertAlign w:val="baseline"/>
        </w:rPr>
        <w:t>many </w:t>
      </w:r>
      <w:r>
        <w:rPr>
          <w:color w:val="231F20"/>
          <w:spacing w:val="-2"/>
          <w:vertAlign w:val="baseline"/>
        </w:rPr>
        <w:t>of</w:t>
      </w:r>
      <w:r>
        <w:rPr>
          <w:color w:val="231F20"/>
          <w:spacing w:val="-9"/>
          <w:vertAlign w:val="baseline"/>
        </w:rPr>
        <w:t> </w:t>
      </w:r>
      <w:r>
        <w:rPr>
          <w:color w:val="231F20"/>
          <w:spacing w:val="-2"/>
          <w:vertAlign w:val="baseline"/>
        </w:rPr>
        <w:t>them</w:t>
      </w:r>
      <w:r>
        <w:rPr>
          <w:color w:val="231F20"/>
          <w:spacing w:val="-8"/>
          <w:vertAlign w:val="baseline"/>
        </w:rPr>
        <w:t> </w:t>
      </w:r>
      <w:r>
        <w:rPr>
          <w:color w:val="231F20"/>
          <w:spacing w:val="-2"/>
          <w:vertAlign w:val="baseline"/>
        </w:rPr>
        <w:t>remain</w:t>
      </w:r>
      <w:r>
        <w:rPr>
          <w:color w:val="231F20"/>
          <w:spacing w:val="-8"/>
          <w:vertAlign w:val="baseline"/>
        </w:rPr>
        <w:t> </w:t>
      </w:r>
      <w:r>
        <w:rPr>
          <w:color w:val="231F20"/>
          <w:spacing w:val="-2"/>
          <w:vertAlign w:val="baseline"/>
        </w:rPr>
        <w:t>with</w:t>
      </w:r>
      <w:r>
        <w:rPr>
          <w:color w:val="231F20"/>
          <w:spacing w:val="-8"/>
          <w:vertAlign w:val="baseline"/>
        </w:rPr>
        <w:t> </w:t>
      </w:r>
      <w:r>
        <w:rPr>
          <w:color w:val="231F20"/>
          <w:spacing w:val="-2"/>
          <w:vertAlign w:val="baseline"/>
        </w:rPr>
        <w:t>residual</w:t>
      </w:r>
      <w:r>
        <w:rPr>
          <w:color w:val="231F20"/>
          <w:spacing w:val="-8"/>
          <w:vertAlign w:val="baseline"/>
        </w:rPr>
        <w:t> </w:t>
      </w:r>
      <w:r>
        <w:rPr>
          <w:color w:val="231F20"/>
          <w:spacing w:val="-2"/>
          <w:vertAlign w:val="baseline"/>
        </w:rPr>
        <w:t>functional</w:t>
      </w:r>
      <w:r>
        <w:rPr>
          <w:color w:val="231F20"/>
          <w:spacing w:val="-8"/>
          <w:vertAlign w:val="baseline"/>
        </w:rPr>
        <w:t> </w:t>
      </w:r>
      <w:r>
        <w:rPr>
          <w:color w:val="231F20"/>
          <w:spacing w:val="-2"/>
          <w:vertAlign w:val="baseline"/>
        </w:rPr>
        <w:t>deficits.</w:t>
      </w:r>
      <w:r>
        <w:rPr>
          <w:color w:val="231F20"/>
          <w:spacing w:val="-10"/>
          <w:vertAlign w:val="baseline"/>
        </w:rPr>
        <w:t> </w:t>
      </w:r>
      <w:r>
        <w:rPr>
          <w:color w:val="231F20"/>
          <w:spacing w:val="-2"/>
          <w:vertAlign w:val="baseline"/>
        </w:rPr>
        <w:t>Thus,</w:t>
      </w:r>
      <w:r>
        <w:rPr>
          <w:color w:val="231F20"/>
          <w:spacing w:val="-8"/>
          <w:vertAlign w:val="baseline"/>
        </w:rPr>
        <w:t> </w:t>
      </w:r>
      <w:r>
        <w:rPr>
          <w:color w:val="231F20"/>
          <w:spacing w:val="-2"/>
          <w:vertAlign w:val="baseline"/>
        </w:rPr>
        <w:t>the</w:t>
      </w:r>
      <w:r>
        <w:rPr>
          <w:color w:val="231F20"/>
          <w:spacing w:val="-8"/>
          <w:vertAlign w:val="baseline"/>
        </w:rPr>
        <w:t> </w:t>
      </w:r>
      <w:r>
        <w:rPr>
          <w:color w:val="231F20"/>
          <w:spacing w:val="-2"/>
          <w:vertAlign w:val="baseline"/>
        </w:rPr>
        <w:t>need for</w:t>
      </w:r>
      <w:r>
        <w:rPr>
          <w:color w:val="231F20"/>
          <w:spacing w:val="-10"/>
          <w:vertAlign w:val="baseline"/>
        </w:rPr>
        <w:t> </w:t>
      </w:r>
      <w:r>
        <w:rPr>
          <w:color w:val="231F20"/>
          <w:spacing w:val="-2"/>
          <w:vertAlign w:val="baseline"/>
        </w:rPr>
        <w:t>effective</w:t>
      </w:r>
      <w:r>
        <w:rPr>
          <w:color w:val="231F20"/>
          <w:spacing w:val="-10"/>
          <w:vertAlign w:val="baseline"/>
        </w:rPr>
        <w:t> </w:t>
      </w:r>
      <w:r>
        <w:rPr>
          <w:color w:val="231F20"/>
          <w:spacing w:val="-2"/>
          <w:vertAlign w:val="baseline"/>
        </w:rPr>
        <w:t>stroke</w:t>
      </w:r>
      <w:r>
        <w:rPr>
          <w:color w:val="231F20"/>
          <w:spacing w:val="-10"/>
          <w:vertAlign w:val="baseline"/>
        </w:rPr>
        <w:t> </w:t>
      </w:r>
      <w:r>
        <w:rPr>
          <w:color w:val="231F20"/>
          <w:spacing w:val="-2"/>
          <w:vertAlign w:val="baseline"/>
        </w:rPr>
        <w:t>rehabilitation</w:t>
      </w:r>
      <w:r>
        <w:rPr>
          <w:color w:val="231F20"/>
          <w:spacing w:val="-10"/>
          <w:vertAlign w:val="baseline"/>
        </w:rPr>
        <w:t> </w:t>
      </w:r>
      <w:r>
        <w:rPr>
          <w:color w:val="231F20"/>
          <w:spacing w:val="-2"/>
          <w:vertAlign w:val="baseline"/>
        </w:rPr>
        <w:t>is</w:t>
      </w:r>
      <w:r>
        <w:rPr>
          <w:color w:val="231F20"/>
          <w:spacing w:val="-10"/>
          <w:vertAlign w:val="baseline"/>
        </w:rPr>
        <w:t> </w:t>
      </w:r>
      <w:r>
        <w:rPr>
          <w:color w:val="231F20"/>
          <w:spacing w:val="-2"/>
          <w:vertAlign w:val="baseline"/>
        </w:rPr>
        <w:t>likely</w:t>
      </w:r>
      <w:r>
        <w:rPr>
          <w:color w:val="231F20"/>
          <w:spacing w:val="-10"/>
          <w:vertAlign w:val="baseline"/>
        </w:rPr>
        <w:t> </w:t>
      </w:r>
      <w:r>
        <w:rPr>
          <w:color w:val="231F20"/>
          <w:spacing w:val="-2"/>
          <w:vertAlign w:val="baseline"/>
        </w:rPr>
        <w:t>to</w:t>
      </w:r>
      <w:r>
        <w:rPr>
          <w:color w:val="231F20"/>
          <w:spacing w:val="-10"/>
          <w:vertAlign w:val="baseline"/>
        </w:rPr>
        <w:t> </w:t>
      </w:r>
      <w:r>
        <w:rPr>
          <w:color w:val="231F20"/>
          <w:spacing w:val="-2"/>
          <w:vertAlign w:val="baseline"/>
        </w:rPr>
        <w:t>remain</w:t>
      </w:r>
      <w:r>
        <w:rPr>
          <w:color w:val="231F20"/>
          <w:spacing w:val="-9"/>
          <w:vertAlign w:val="baseline"/>
        </w:rPr>
        <w:t> </w:t>
      </w:r>
      <w:r>
        <w:rPr>
          <w:color w:val="231F20"/>
          <w:spacing w:val="-2"/>
          <w:vertAlign w:val="baseline"/>
        </w:rPr>
        <w:t>an</w:t>
      </w:r>
      <w:r>
        <w:rPr>
          <w:color w:val="231F20"/>
          <w:spacing w:val="-10"/>
          <w:vertAlign w:val="baseline"/>
        </w:rPr>
        <w:t> </w:t>
      </w:r>
      <w:r>
        <w:rPr>
          <w:color w:val="231F20"/>
          <w:spacing w:val="-2"/>
          <w:vertAlign w:val="baseline"/>
        </w:rPr>
        <w:t>essential </w:t>
      </w:r>
      <w:r>
        <w:rPr>
          <w:color w:val="231F20"/>
          <w:vertAlign w:val="baseline"/>
        </w:rPr>
        <w:t>part</w:t>
      </w:r>
      <w:r>
        <w:rPr>
          <w:color w:val="231F20"/>
          <w:spacing w:val="-12"/>
          <w:vertAlign w:val="baseline"/>
        </w:rPr>
        <w:t> </w:t>
      </w:r>
      <w:r>
        <w:rPr>
          <w:color w:val="231F20"/>
          <w:vertAlign w:val="baseline"/>
        </w:rPr>
        <w:t>of</w:t>
      </w:r>
      <w:r>
        <w:rPr>
          <w:color w:val="231F20"/>
          <w:spacing w:val="-9"/>
          <w:vertAlign w:val="baseline"/>
        </w:rPr>
        <w:t> </w:t>
      </w:r>
      <w:r>
        <w:rPr>
          <w:color w:val="231F20"/>
          <w:vertAlign w:val="baseline"/>
        </w:rPr>
        <w:t>the</w:t>
      </w:r>
      <w:r>
        <w:rPr>
          <w:color w:val="231F20"/>
          <w:spacing w:val="-9"/>
          <w:vertAlign w:val="baseline"/>
        </w:rPr>
        <w:t> </w:t>
      </w:r>
      <w:r>
        <w:rPr>
          <w:color w:val="231F20"/>
          <w:vertAlign w:val="baseline"/>
        </w:rPr>
        <w:t>continuum</w:t>
      </w:r>
      <w:r>
        <w:rPr>
          <w:color w:val="231F20"/>
          <w:spacing w:val="-9"/>
          <w:vertAlign w:val="baseline"/>
        </w:rPr>
        <w:t> </w:t>
      </w:r>
      <w:r>
        <w:rPr>
          <w:color w:val="231F20"/>
          <w:vertAlign w:val="baseline"/>
        </w:rPr>
        <w:t>of</w:t>
      </w:r>
      <w:r>
        <w:rPr>
          <w:color w:val="231F20"/>
          <w:spacing w:val="-9"/>
          <w:vertAlign w:val="baseline"/>
        </w:rPr>
        <w:t> </w:t>
      </w:r>
      <w:r>
        <w:rPr>
          <w:color w:val="231F20"/>
          <w:vertAlign w:val="baseline"/>
        </w:rPr>
        <w:t>stroke</w:t>
      </w:r>
      <w:r>
        <w:rPr>
          <w:color w:val="231F20"/>
          <w:spacing w:val="-9"/>
          <w:vertAlign w:val="baseline"/>
        </w:rPr>
        <w:t> </w:t>
      </w:r>
      <w:r>
        <w:rPr>
          <w:color w:val="231F20"/>
          <w:vertAlign w:val="baseline"/>
        </w:rPr>
        <w:t>care</w:t>
      </w:r>
      <w:r>
        <w:rPr>
          <w:color w:val="231F20"/>
          <w:spacing w:val="-9"/>
          <w:vertAlign w:val="baseline"/>
        </w:rPr>
        <w:t> </w:t>
      </w:r>
      <w:r>
        <w:rPr>
          <w:color w:val="231F20"/>
          <w:vertAlign w:val="baseline"/>
        </w:rPr>
        <w:t>for</w:t>
      </w:r>
      <w:r>
        <w:rPr>
          <w:color w:val="231F20"/>
          <w:spacing w:val="-9"/>
          <w:vertAlign w:val="baseline"/>
        </w:rPr>
        <w:t> </w:t>
      </w:r>
      <w:r>
        <w:rPr>
          <w:color w:val="231F20"/>
          <w:vertAlign w:val="baseline"/>
        </w:rPr>
        <w:t>the</w:t>
      </w:r>
      <w:r>
        <w:rPr>
          <w:color w:val="231F20"/>
          <w:spacing w:val="-9"/>
          <w:vertAlign w:val="baseline"/>
        </w:rPr>
        <w:t> </w:t>
      </w:r>
      <w:r>
        <w:rPr>
          <w:color w:val="231F20"/>
          <w:vertAlign w:val="baseline"/>
        </w:rPr>
        <w:t>foreseeable</w:t>
      </w:r>
      <w:r>
        <w:rPr>
          <w:color w:val="231F20"/>
          <w:spacing w:val="-9"/>
          <w:vertAlign w:val="baseline"/>
        </w:rPr>
        <w:t> </w:t>
      </w:r>
      <w:r>
        <w:rPr>
          <w:color w:val="231F20"/>
          <w:vertAlign w:val="baseline"/>
        </w:rPr>
        <w:t>future. Despite the extensive resources devoted to stroke rehabili- tation</w:t>
      </w:r>
      <w:r>
        <w:rPr>
          <w:color w:val="231F20"/>
          <w:spacing w:val="-9"/>
          <w:vertAlign w:val="baseline"/>
        </w:rPr>
        <w:t> </w:t>
      </w:r>
      <w:r>
        <w:rPr>
          <w:color w:val="231F20"/>
          <w:vertAlign w:val="baseline"/>
        </w:rPr>
        <w:t>and</w:t>
      </w:r>
      <w:r>
        <w:rPr>
          <w:color w:val="231F20"/>
          <w:spacing w:val="-9"/>
          <w:vertAlign w:val="baseline"/>
        </w:rPr>
        <w:t> </w:t>
      </w:r>
      <w:r>
        <w:rPr>
          <w:color w:val="231F20"/>
          <w:vertAlign w:val="baseline"/>
        </w:rPr>
        <w:t>aftercare,</w:t>
      </w:r>
      <w:r>
        <w:rPr>
          <w:color w:val="231F20"/>
          <w:spacing w:val="-9"/>
          <w:vertAlign w:val="baseline"/>
        </w:rPr>
        <w:t> </w:t>
      </w:r>
      <w:r>
        <w:rPr>
          <w:color w:val="231F20"/>
          <w:vertAlign w:val="baseline"/>
        </w:rPr>
        <w:t>large-scale,</w:t>
      </w:r>
      <w:r>
        <w:rPr>
          <w:color w:val="231F20"/>
          <w:spacing w:val="-9"/>
          <w:vertAlign w:val="baseline"/>
        </w:rPr>
        <w:t> </w:t>
      </w:r>
      <w:r>
        <w:rPr>
          <w:color w:val="231F20"/>
          <w:vertAlign w:val="baseline"/>
        </w:rPr>
        <w:t>rigorous,</w:t>
      </w:r>
      <w:r>
        <w:rPr>
          <w:color w:val="231F20"/>
          <w:spacing w:val="-9"/>
          <w:vertAlign w:val="baseline"/>
        </w:rPr>
        <w:t> </w:t>
      </w:r>
      <w:r>
        <w:rPr>
          <w:color w:val="231F20"/>
          <w:vertAlign w:val="baseline"/>
        </w:rPr>
        <w:t>clinical</w:t>
      </w:r>
      <w:r>
        <w:rPr>
          <w:color w:val="231F20"/>
          <w:spacing w:val="-9"/>
          <w:vertAlign w:val="baseline"/>
        </w:rPr>
        <w:t> </w:t>
      </w:r>
      <w:r>
        <w:rPr>
          <w:color w:val="231F20"/>
          <w:vertAlign w:val="baseline"/>
        </w:rPr>
        <w:t>trials</w:t>
      </w:r>
      <w:r>
        <w:rPr>
          <w:color w:val="231F20"/>
          <w:spacing w:val="-9"/>
          <w:vertAlign w:val="baseline"/>
        </w:rPr>
        <w:t> </w:t>
      </w:r>
      <w:r>
        <w:rPr>
          <w:color w:val="231F20"/>
          <w:vertAlign w:val="baseline"/>
        </w:rPr>
        <w:t>in</w:t>
      </w:r>
      <w:r>
        <w:rPr>
          <w:color w:val="231F20"/>
          <w:spacing w:val="-9"/>
          <w:vertAlign w:val="baseline"/>
        </w:rPr>
        <w:t> </w:t>
      </w:r>
      <w:r>
        <w:rPr>
          <w:color w:val="231F20"/>
          <w:vertAlign w:val="baseline"/>
        </w:rPr>
        <w:t>this field</w:t>
      </w:r>
      <w:r>
        <w:rPr>
          <w:color w:val="231F20"/>
          <w:spacing w:val="-3"/>
          <w:vertAlign w:val="baseline"/>
        </w:rPr>
        <w:t> </w:t>
      </w:r>
      <w:r>
        <w:rPr>
          <w:color w:val="231F20"/>
          <w:vertAlign w:val="baseline"/>
        </w:rPr>
        <w:t>have</w:t>
      </w:r>
      <w:r>
        <w:rPr>
          <w:color w:val="231F20"/>
          <w:spacing w:val="-3"/>
          <w:vertAlign w:val="baseline"/>
        </w:rPr>
        <w:t> </w:t>
      </w:r>
      <w:r>
        <w:rPr>
          <w:color w:val="231F20"/>
          <w:vertAlign w:val="baseline"/>
        </w:rPr>
        <w:t>been</w:t>
      </w:r>
      <w:r>
        <w:rPr>
          <w:color w:val="231F20"/>
          <w:spacing w:val="-3"/>
          <w:vertAlign w:val="baseline"/>
        </w:rPr>
        <w:t> </w:t>
      </w:r>
      <w:r>
        <w:rPr>
          <w:color w:val="231F20"/>
          <w:vertAlign w:val="baseline"/>
        </w:rPr>
        <w:t>few</w:t>
      </w:r>
      <w:r>
        <w:rPr>
          <w:color w:val="231F20"/>
          <w:spacing w:val="-3"/>
          <w:vertAlign w:val="baseline"/>
        </w:rPr>
        <w:t> </w:t>
      </w:r>
      <w:r>
        <w:rPr>
          <w:color w:val="231F20"/>
          <w:vertAlign w:val="baseline"/>
        </w:rPr>
        <w:t>and</w:t>
      </w:r>
      <w:r>
        <w:rPr>
          <w:color w:val="231F20"/>
          <w:spacing w:val="-3"/>
          <w:vertAlign w:val="baseline"/>
        </w:rPr>
        <w:t> </w:t>
      </w:r>
      <w:r>
        <w:rPr>
          <w:color w:val="231F20"/>
          <w:vertAlign w:val="baseline"/>
        </w:rPr>
        <w:t>have</w:t>
      </w:r>
      <w:r>
        <w:rPr>
          <w:color w:val="231F20"/>
          <w:spacing w:val="-3"/>
          <w:vertAlign w:val="baseline"/>
        </w:rPr>
        <w:t> </w:t>
      </w:r>
      <w:r>
        <w:rPr>
          <w:color w:val="231F20"/>
          <w:vertAlign w:val="baseline"/>
        </w:rPr>
        <w:t>been</w:t>
      </w:r>
      <w:r>
        <w:rPr>
          <w:color w:val="231F20"/>
          <w:spacing w:val="-3"/>
          <w:vertAlign w:val="baseline"/>
        </w:rPr>
        <w:t> </w:t>
      </w:r>
      <w:r>
        <w:rPr>
          <w:color w:val="231F20"/>
          <w:vertAlign w:val="baseline"/>
        </w:rPr>
        <w:t>conducted</w:t>
      </w:r>
      <w:r>
        <w:rPr>
          <w:color w:val="231F20"/>
          <w:spacing w:val="-3"/>
          <w:vertAlign w:val="baseline"/>
        </w:rPr>
        <w:t> </w:t>
      </w:r>
      <w:r>
        <w:rPr>
          <w:color w:val="231F20"/>
          <w:vertAlign w:val="baseline"/>
        </w:rPr>
        <w:t>only</w:t>
      </w:r>
      <w:r>
        <w:rPr>
          <w:color w:val="231F20"/>
          <w:spacing w:val="-3"/>
          <w:vertAlign w:val="baseline"/>
        </w:rPr>
        <w:t> </w:t>
      </w:r>
      <w:r>
        <w:rPr>
          <w:color w:val="231F20"/>
          <w:vertAlign w:val="baseline"/>
        </w:rPr>
        <w:t>in</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past decade</w:t>
      </w:r>
      <w:r>
        <w:rPr>
          <w:color w:val="231F20"/>
          <w:spacing w:val="-2"/>
          <w:vertAlign w:val="baseline"/>
        </w:rPr>
        <w:t> </w:t>
      </w:r>
      <w:r>
        <w:rPr>
          <w:color w:val="231F20"/>
          <w:vertAlign w:val="baseline"/>
        </w:rPr>
        <w:t>or</w:t>
      </w:r>
      <w:r>
        <w:rPr>
          <w:color w:val="231F20"/>
          <w:spacing w:val="-2"/>
          <w:vertAlign w:val="baseline"/>
        </w:rPr>
        <w:t> </w:t>
      </w:r>
      <w:r>
        <w:rPr>
          <w:color w:val="231F20"/>
          <w:vertAlign w:val="baseline"/>
        </w:rPr>
        <w:t>so.</w:t>
      </w:r>
      <w:r>
        <w:rPr>
          <w:color w:val="231F20"/>
          <w:spacing w:val="-6"/>
          <w:vertAlign w:val="baseline"/>
        </w:rPr>
        <w:t> </w:t>
      </w:r>
      <w:r>
        <w:rPr>
          <w:color w:val="231F20"/>
          <w:vertAlign w:val="baseline"/>
        </w:rPr>
        <w:t>Thus,</w:t>
      </w:r>
      <w:r>
        <w:rPr>
          <w:color w:val="231F20"/>
          <w:spacing w:val="-2"/>
          <w:vertAlign w:val="baseline"/>
        </w:rPr>
        <w:t> </w:t>
      </w:r>
      <w:r>
        <w:rPr>
          <w:color w:val="231F20"/>
          <w:vertAlign w:val="baseline"/>
        </w:rPr>
        <w:t>many</w:t>
      </w:r>
      <w:r>
        <w:rPr>
          <w:color w:val="231F20"/>
          <w:spacing w:val="-2"/>
          <w:vertAlign w:val="baseline"/>
        </w:rPr>
        <w:t> </w:t>
      </w:r>
      <w:r>
        <w:rPr>
          <w:color w:val="231F20"/>
          <w:vertAlign w:val="baseline"/>
        </w:rPr>
        <w:t>gaps</w:t>
      </w:r>
      <w:r>
        <w:rPr>
          <w:color w:val="231F20"/>
          <w:spacing w:val="-2"/>
          <w:vertAlign w:val="baseline"/>
        </w:rPr>
        <w:t> </w:t>
      </w:r>
      <w:r>
        <w:rPr>
          <w:color w:val="231F20"/>
          <w:vertAlign w:val="baseline"/>
        </w:rPr>
        <w:t>continue</w:t>
      </w:r>
      <w:r>
        <w:rPr>
          <w:color w:val="231F20"/>
          <w:spacing w:val="-2"/>
          <w:vertAlign w:val="baseline"/>
        </w:rPr>
        <w:t> </w:t>
      </w:r>
      <w:r>
        <w:rPr>
          <w:color w:val="231F20"/>
          <w:vertAlign w:val="baseline"/>
        </w:rPr>
        <w:t>to</w:t>
      </w:r>
      <w:r>
        <w:rPr>
          <w:color w:val="231F20"/>
          <w:spacing w:val="-2"/>
          <w:vertAlign w:val="baseline"/>
        </w:rPr>
        <w:t> </w:t>
      </w:r>
      <w:r>
        <w:rPr>
          <w:color w:val="231F20"/>
          <w:vertAlign w:val="baseline"/>
        </w:rPr>
        <w:t>be</w:t>
      </w:r>
      <w:r>
        <w:rPr>
          <w:color w:val="231F20"/>
          <w:spacing w:val="-2"/>
          <w:vertAlign w:val="baseline"/>
        </w:rPr>
        <w:t> </w:t>
      </w:r>
      <w:r>
        <w:rPr>
          <w:color w:val="231F20"/>
          <w:vertAlign w:val="baseline"/>
        </w:rPr>
        <w:t>seen</w:t>
      </w:r>
      <w:r>
        <w:rPr>
          <w:color w:val="231F20"/>
          <w:spacing w:val="-2"/>
          <w:vertAlign w:val="baseline"/>
        </w:rPr>
        <w:t> </w:t>
      </w:r>
      <w:r>
        <w:rPr>
          <w:color w:val="231F20"/>
          <w:vertAlign w:val="baseline"/>
        </w:rPr>
        <w:t>in</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evi- dence base for stroke rehabilitation, for which smaller trials of</w:t>
      </w:r>
      <w:r>
        <w:rPr>
          <w:color w:val="231F20"/>
          <w:spacing w:val="-3"/>
          <w:vertAlign w:val="baseline"/>
        </w:rPr>
        <w:t> </w:t>
      </w:r>
      <w:r>
        <w:rPr>
          <w:color w:val="231F20"/>
          <w:vertAlign w:val="baseline"/>
        </w:rPr>
        <w:t>less</w:t>
      </w:r>
      <w:r>
        <w:rPr>
          <w:color w:val="231F20"/>
          <w:spacing w:val="-3"/>
          <w:vertAlign w:val="baseline"/>
        </w:rPr>
        <w:t> </w:t>
      </w:r>
      <w:r>
        <w:rPr>
          <w:color w:val="231F20"/>
          <w:vertAlign w:val="baseline"/>
        </w:rPr>
        <w:t>rigorous</w:t>
      </w:r>
      <w:r>
        <w:rPr>
          <w:color w:val="231F20"/>
          <w:spacing w:val="-3"/>
          <w:vertAlign w:val="baseline"/>
        </w:rPr>
        <w:t> </w:t>
      </w:r>
      <w:r>
        <w:rPr>
          <w:color w:val="231F20"/>
          <w:vertAlign w:val="baseline"/>
        </w:rPr>
        <w:t>design</w:t>
      </w:r>
      <w:r>
        <w:rPr>
          <w:color w:val="231F20"/>
          <w:spacing w:val="-3"/>
          <w:vertAlign w:val="baseline"/>
        </w:rPr>
        <w:t> </w:t>
      </w:r>
      <w:r>
        <w:rPr>
          <w:color w:val="231F20"/>
          <w:vertAlign w:val="baseline"/>
        </w:rPr>
        <w:t>provide</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only</w:t>
      </w:r>
      <w:r>
        <w:rPr>
          <w:color w:val="231F20"/>
          <w:spacing w:val="-3"/>
          <w:vertAlign w:val="baseline"/>
        </w:rPr>
        <w:t> </w:t>
      </w:r>
      <w:r>
        <w:rPr>
          <w:color w:val="231F20"/>
          <w:vertAlign w:val="baseline"/>
        </w:rPr>
        <w:t>available</w:t>
      </w:r>
      <w:r>
        <w:rPr>
          <w:color w:val="231F20"/>
          <w:spacing w:val="-3"/>
          <w:vertAlign w:val="baseline"/>
        </w:rPr>
        <w:t> </w:t>
      </w:r>
      <w:r>
        <w:rPr>
          <w:color w:val="231F20"/>
          <w:vertAlign w:val="baseline"/>
        </w:rPr>
        <w:t>data,</w:t>
      </w:r>
      <w:r>
        <w:rPr>
          <w:color w:val="231F20"/>
          <w:spacing w:val="-3"/>
          <w:vertAlign w:val="baseline"/>
        </w:rPr>
        <w:t> </w:t>
      </w:r>
      <w:r>
        <w:rPr>
          <w:color w:val="231F20"/>
          <w:vertAlign w:val="baseline"/>
        </w:rPr>
        <w:t>and</w:t>
      </w:r>
      <w:r>
        <w:rPr>
          <w:color w:val="231F20"/>
          <w:spacing w:val="-3"/>
          <w:vertAlign w:val="baseline"/>
        </w:rPr>
        <w:t> </w:t>
      </w:r>
      <w:r>
        <w:rPr>
          <w:color w:val="231F20"/>
          <w:vertAlign w:val="baseline"/>
        </w:rPr>
        <w:t>in some cases, even these are not yet available. Certain aspects of</w:t>
      </w:r>
      <w:r>
        <w:rPr>
          <w:color w:val="231F20"/>
          <w:spacing w:val="24"/>
          <w:vertAlign w:val="baseline"/>
        </w:rPr>
        <w:t> </w:t>
      </w:r>
      <w:r>
        <w:rPr>
          <w:color w:val="231F20"/>
          <w:vertAlign w:val="baseline"/>
        </w:rPr>
        <w:t>stroke</w:t>
      </w:r>
      <w:r>
        <w:rPr>
          <w:color w:val="231F20"/>
          <w:spacing w:val="25"/>
          <w:vertAlign w:val="baseline"/>
        </w:rPr>
        <w:t> </w:t>
      </w:r>
      <w:r>
        <w:rPr>
          <w:color w:val="231F20"/>
          <w:vertAlign w:val="baseline"/>
        </w:rPr>
        <w:t>rehabilitation</w:t>
      </w:r>
      <w:r>
        <w:rPr>
          <w:color w:val="231F20"/>
          <w:spacing w:val="25"/>
          <w:vertAlign w:val="baseline"/>
        </w:rPr>
        <w:t> </w:t>
      </w:r>
      <w:r>
        <w:rPr>
          <w:color w:val="231F20"/>
          <w:vertAlign w:val="baseline"/>
        </w:rPr>
        <w:t>care</w:t>
      </w:r>
      <w:r>
        <w:rPr>
          <w:color w:val="231F20"/>
          <w:spacing w:val="25"/>
          <w:vertAlign w:val="baseline"/>
        </w:rPr>
        <w:t> </w:t>
      </w:r>
      <w:r>
        <w:rPr>
          <w:color w:val="231F20"/>
          <w:vertAlign w:val="baseline"/>
        </w:rPr>
        <w:t>are</w:t>
      </w:r>
      <w:r>
        <w:rPr>
          <w:color w:val="231F20"/>
          <w:spacing w:val="25"/>
          <w:vertAlign w:val="baseline"/>
        </w:rPr>
        <w:t> </w:t>
      </w:r>
      <w:r>
        <w:rPr>
          <w:color w:val="231F20"/>
          <w:vertAlign w:val="baseline"/>
        </w:rPr>
        <w:t>well</w:t>
      </w:r>
      <w:r>
        <w:rPr>
          <w:color w:val="231F20"/>
          <w:spacing w:val="25"/>
          <w:vertAlign w:val="baseline"/>
        </w:rPr>
        <w:t> </w:t>
      </w:r>
      <w:r>
        <w:rPr>
          <w:color w:val="231F20"/>
          <w:vertAlign w:val="baseline"/>
        </w:rPr>
        <w:t>established</w:t>
      </w:r>
      <w:r>
        <w:rPr>
          <w:color w:val="231F20"/>
          <w:spacing w:val="25"/>
          <w:vertAlign w:val="baseline"/>
        </w:rPr>
        <w:t> </w:t>
      </w:r>
      <w:r>
        <w:rPr>
          <w:color w:val="231F20"/>
          <w:vertAlign w:val="baseline"/>
        </w:rPr>
        <w:t>in</w:t>
      </w:r>
      <w:r>
        <w:rPr>
          <w:color w:val="231F20"/>
          <w:spacing w:val="25"/>
          <w:vertAlign w:val="baseline"/>
        </w:rPr>
        <w:t> </w:t>
      </w:r>
      <w:r>
        <w:rPr>
          <w:color w:val="231F20"/>
          <w:vertAlign w:val="baseline"/>
        </w:rPr>
        <w:t>clinical practice and constitute a standard of care that is unlikely to</w:t>
      </w:r>
      <w:r>
        <w:rPr>
          <w:color w:val="231F20"/>
          <w:spacing w:val="40"/>
          <w:vertAlign w:val="baseline"/>
        </w:rPr>
        <w:t> </w:t>
      </w:r>
      <w:r>
        <w:rPr>
          <w:color w:val="231F20"/>
          <w:vertAlign w:val="baseline"/>
        </w:rPr>
        <w:t>be directly tested in a randomized, clinical trial, for example, the provision of physical therapy (PT) to early stroke survi- vors with impaired walking ability. Thus, practice guidelines such as this one will likely rely on a mixture of evidence and consensus.</w:t>
      </w:r>
      <w:r>
        <w:rPr>
          <w:color w:val="231F20"/>
          <w:spacing w:val="13"/>
          <w:vertAlign w:val="baseline"/>
        </w:rPr>
        <w:t> </w:t>
      </w:r>
      <w:r>
        <w:rPr>
          <w:color w:val="231F20"/>
          <w:vertAlign w:val="baseline"/>
        </w:rPr>
        <w:t>It</w:t>
      </w:r>
      <w:r>
        <w:rPr>
          <w:color w:val="231F20"/>
          <w:spacing w:val="14"/>
          <w:vertAlign w:val="baseline"/>
        </w:rPr>
        <w:t> </w:t>
      </w:r>
      <w:r>
        <w:rPr>
          <w:color w:val="231F20"/>
          <w:vertAlign w:val="baseline"/>
        </w:rPr>
        <w:t>is</w:t>
      </w:r>
      <w:r>
        <w:rPr>
          <w:color w:val="231F20"/>
          <w:spacing w:val="15"/>
          <w:vertAlign w:val="baseline"/>
        </w:rPr>
        <w:t> </w:t>
      </w:r>
      <w:r>
        <w:rPr>
          <w:color w:val="231F20"/>
          <w:vertAlign w:val="baseline"/>
        </w:rPr>
        <w:t>hoped</w:t>
      </w:r>
      <w:r>
        <w:rPr>
          <w:color w:val="231F20"/>
          <w:spacing w:val="14"/>
          <w:vertAlign w:val="baseline"/>
        </w:rPr>
        <w:t> </w:t>
      </w:r>
      <w:r>
        <w:rPr>
          <w:color w:val="231F20"/>
          <w:vertAlign w:val="baseline"/>
        </w:rPr>
        <w:t>that</w:t>
      </w:r>
      <w:r>
        <w:rPr>
          <w:color w:val="231F20"/>
          <w:spacing w:val="14"/>
          <w:vertAlign w:val="baseline"/>
        </w:rPr>
        <w:t> </w:t>
      </w:r>
      <w:r>
        <w:rPr>
          <w:color w:val="231F20"/>
          <w:vertAlign w:val="baseline"/>
        </w:rPr>
        <w:t>the</w:t>
      </w:r>
      <w:r>
        <w:rPr>
          <w:color w:val="231F20"/>
          <w:spacing w:val="14"/>
          <w:vertAlign w:val="baseline"/>
        </w:rPr>
        <w:t> </w:t>
      </w:r>
      <w:r>
        <w:rPr>
          <w:color w:val="231F20"/>
          <w:vertAlign w:val="baseline"/>
        </w:rPr>
        <w:t>relative</w:t>
      </w:r>
      <w:r>
        <w:rPr>
          <w:color w:val="231F20"/>
          <w:spacing w:val="14"/>
          <w:vertAlign w:val="baseline"/>
        </w:rPr>
        <w:t> </w:t>
      </w:r>
      <w:r>
        <w:rPr>
          <w:color w:val="231F20"/>
          <w:vertAlign w:val="baseline"/>
        </w:rPr>
        <w:t>proportion</w:t>
      </w:r>
      <w:r>
        <w:rPr>
          <w:color w:val="231F20"/>
          <w:spacing w:val="15"/>
          <w:vertAlign w:val="baseline"/>
        </w:rPr>
        <w:t> </w:t>
      </w:r>
      <w:r>
        <w:rPr>
          <w:color w:val="231F20"/>
          <w:vertAlign w:val="baseline"/>
        </w:rPr>
        <w:t>of</w:t>
      </w:r>
      <w:r>
        <w:rPr>
          <w:color w:val="231F20"/>
          <w:spacing w:val="14"/>
          <w:vertAlign w:val="baseline"/>
        </w:rPr>
        <w:t> </w:t>
      </w:r>
      <w:r>
        <w:rPr>
          <w:color w:val="231F20"/>
          <w:spacing w:val="-2"/>
          <w:vertAlign w:val="baseline"/>
        </w:rPr>
        <w:t>recom-</w:t>
      </w:r>
    </w:p>
    <w:p>
      <w:pPr>
        <w:pStyle w:val="BodyText"/>
        <w:spacing w:line="252" w:lineRule="auto" w:before="17"/>
        <w:ind w:left="405" w:right="42" w:hanging="285"/>
      </w:pPr>
      <w:r>
        <w:rPr>
          <w:color w:val="231F20"/>
        </w:rPr>
        <w:t>mendations based on rigorous evidence will grow over time. This</w:t>
      </w:r>
      <w:r>
        <w:rPr>
          <w:color w:val="231F20"/>
          <w:spacing w:val="49"/>
        </w:rPr>
        <w:t> </w:t>
      </w:r>
      <w:r>
        <w:rPr>
          <w:color w:val="231F20"/>
        </w:rPr>
        <w:t>guideline</w:t>
      </w:r>
      <w:r>
        <w:rPr>
          <w:color w:val="231F20"/>
          <w:spacing w:val="49"/>
        </w:rPr>
        <w:t> </w:t>
      </w:r>
      <w:r>
        <w:rPr>
          <w:color w:val="231F20"/>
        </w:rPr>
        <w:t>uses</w:t>
      </w:r>
      <w:r>
        <w:rPr>
          <w:color w:val="231F20"/>
          <w:spacing w:val="50"/>
        </w:rPr>
        <w:t> </w:t>
      </w:r>
      <w:r>
        <w:rPr>
          <w:color w:val="231F20"/>
        </w:rPr>
        <w:t>the</w:t>
      </w:r>
      <w:r>
        <w:rPr>
          <w:color w:val="231F20"/>
          <w:spacing w:val="49"/>
        </w:rPr>
        <w:t> </w:t>
      </w:r>
      <w:r>
        <w:rPr>
          <w:color w:val="231F20"/>
        </w:rPr>
        <w:t>framework</w:t>
      </w:r>
      <w:r>
        <w:rPr>
          <w:color w:val="231F20"/>
          <w:spacing w:val="49"/>
        </w:rPr>
        <w:t> </w:t>
      </w:r>
      <w:r>
        <w:rPr>
          <w:color w:val="231F20"/>
        </w:rPr>
        <w:t>established</w:t>
      </w:r>
      <w:r>
        <w:rPr>
          <w:color w:val="231F20"/>
          <w:spacing w:val="50"/>
        </w:rPr>
        <w:t> </w:t>
      </w:r>
      <w:r>
        <w:rPr>
          <w:color w:val="231F20"/>
        </w:rPr>
        <w:t>by</w:t>
      </w:r>
      <w:r>
        <w:rPr>
          <w:color w:val="231F20"/>
          <w:spacing w:val="49"/>
        </w:rPr>
        <w:t> </w:t>
      </w:r>
      <w:r>
        <w:rPr>
          <w:color w:val="231F20"/>
          <w:spacing w:val="-5"/>
        </w:rPr>
        <w:t>the</w:t>
      </w:r>
    </w:p>
    <w:p>
      <w:pPr>
        <w:pStyle w:val="BodyText"/>
        <w:spacing w:line="252" w:lineRule="auto" w:before="1"/>
        <w:ind w:left="120" w:right="38"/>
      </w:pPr>
      <w:r>
        <w:rPr>
          <w:color w:val="231F20"/>
          <w:spacing w:val="-4"/>
        </w:rPr>
        <w:t>American</w:t>
      </w:r>
      <w:r>
        <w:rPr>
          <w:color w:val="231F20"/>
          <w:spacing w:val="-8"/>
        </w:rPr>
        <w:t> </w:t>
      </w:r>
      <w:r>
        <w:rPr>
          <w:color w:val="231F20"/>
          <w:spacing w:val="-4"/>
        </w:rPr>
        <w:t>Heart</w:t>
      </w:r>
      <w:r>
        <w:rPr>
          <w:color w:val="231F20"/>
          <w:spacing w:val="-8"/>
        </w:rPr>
        <w:t> </w:t>
      </w:r>
      <w:r>
        <w:rPr>
          <w:color w:val="231F20"/>
          <w:spacing w:val="-4"/>
        </w:rPr>
        <w:t>Association (AHA) concerning classes and lev- els of</w:t>
      </w:r>
      <w:r>
        <w:rPr>
          <w:color w:val="231F20"/>
          <w:spacing w:val="-7"/>
        </w:rPr>
        <w:t> </w:t>
      </w:r>
      <w:r>
        <w:rPr>
          <w:color w:val="231F20"/>
          <w:spacing w:val="-4"/>
        </w:rPr>
        <w:t>evidence</w:t>
      </w:r>
      <w:r>
        <w:rPr>
          <w:color w:val="231F20"/>
          <w:spacing w:val="-7"/>
        </w:rPr>
        <w:t> </w:t>
      </w:r>
      <w:r>
        <w:rPr>
          <w:color w:val="231F20"/>
          <w:spacing w:val="-4"/>
        </w:rPr>
        <w:t>for</w:t>
      </w:r>
      <w:r>
        <w:rPr>
          <w:color w:val="231F20"/>
          <w:spacing w:val="-7"/>
        </w:rPr>
        <w:t> </w:t>
      </w:r>
      <w:r>
        <w:rPr>
          <w:color w:val="231F20"/>
          <w:spacing w:val="-4"/>
        </w:rPr>
        <w:t>use</w:t>
      </w:r>
      <w:r>
        <w:rPr>
          <w:color w:val="231F20"/>
          <w:spacing w:val="-7"/>
        </w:rPr>
        <w:t> </w:t>
      </w:r>
      <w:r>
        <w:rPr>
          <w:color w:val="231F20"/>
          <w:spacing w:val="-4"/>
        </w:rPr>
        <w:t>in</w:t>
      </w:r>
      <w:r>
        <w:rPr>
          <w:color w:val="231F20"/>
          <w:spacing w:val="-7"/>
        </w:rPr>
        <w:t> </w:t>
      </w:r>
      <w:r>
        <w:rPr>
          <w:color w:val="231F20"/>
          <w:spacing w:val="-4"/>
        </w:rPr>
        <w:t>guidelines,</w:t>
      </w:r>
      <w:r>
        <w:rPr>
          <w:color w:val="231F20"/>
          <w:spacing w:val="-7"/>
        </w:rPr>
        <w:t> </w:t>
      </w:r>
      <w:r>
        <w:rPr>
          <w:color w:val="231F20"/>
          <w:spacing w:val="-4"/>
        </w:rPr>
        <w:t>as</w:t>
      </w:r>
      <w:r>
        <w:rPr>
          <w:color w:val="231F20"/>
          <w:spacing w:val="-7"/>
        </w:rPr>
        <w:t> </w:t>
      </w:r>
      <w:r>
        <w:rPr>
          <w:color w:val="231F20"/>
          <w:spacing w:val="-4"/>
        </w:rPr>
        <w:t>shown</w:t>
      </w:r>
      <w:r>
        <w:rPr>
          <w:color w:val="231F20"/>
          <w:spacing w:val="-7"/>
        </w:rPr>
        <w:t> </w:t>
      </w:r>
      <w:r>
        <w:rPr>
          <w:color w:val="231F20"/>
          <w:spacing w:val="-4"/>
        </w:rPr>
        <w:t>in</w:t>
      </w:r>
      <w:r>
        <w:rPr>
          <w:color w:val="231F20"/>
          <w:spacing w:val="-10"/>
        </w:rPr>
        <w:t> </w:t>
      </w:r>
      <w:r>
        <w:rPr>
          <w:color w:val="231F20"/>
          <w:spacing w:val="-4"/>
        </w:rPr>
        <w:t>Tables</w:t>
      </w:r>
      <w:r>
        <w:rPr>
          <w:color w:val="231F20"/>
          <w:spacing w:val="-7"/>
        </w:rPr>
        <w:t> </w:t>
      </w:r>
      <w:r>
        <w:rPr>
          <w:color w:val="231F20"/>
          <w:spacing w:val="-4"/>
        </w:rPr>
        <w:t>1</w:t>
      </w:r>
      <w:r>
        <w:rPr>
          <w:color w:val="231F20"/>
          <w:spacing w:val="-7"/>
        </w:rPr>
        <w:t> </w:t>
      </w:r>
      <w:r>
        <w:rPr>
          <w:color w:val="231F20"/>
          <w:spacing w:val="-4"/>
        </w:rPr>
        <w:t>and</w:t>
      </w:r>
      <w:r>
        <w:rPr>
          <w:color w:val="231F20"/>
          <w:spacing w:val="-7"/>
        </w:rPr>
        <w:t> </w:t>
      </w:r>
      <w:r>
        <w:rPr>
          <w:color w:val="231F20"/>
          <w:spacing w:val="-4"/>
        </w:rPr>
        <w:t>2.</w:t>
      </w:r>
    </w:p>
    <w:p>
      <w:pPr>
        <w:pStyle w:val="BodyText"/>
        <w:spacing w:before="2"/>
        <w:ind w:left="405"/>
      </w:pPr>
      <w:r>
        <w:rPr>
          <w:color w:val="231F20"/>
        </w:rPr>
        <w:t>We</w:t>
      </w:r>
      <w:r>
        <w:rPr>
          <w:color w:val="231F20"/>
          <w:spacing w:val="19"/>
        </w:rPr>
        <w:t> </w:t>
      </w:r>
      <w:r>
        <w:rPr>
          <w:color w:val="231F20"/>
        </w:rPr>
        <w:t>have</w:t>
      </w:r>
      <w:r>
        <w:rPr>
          <w:color w:val="231F20"/>
          <w:spacing w:val="21"/>
        </w:rPr>
        <w:t> </w:t>
      </w:r>
      <w:r>
        <w:rPr>
          <w:color w:val="231F20"/>
        </w:rPr>
        <w:t>organized</w:t>
      </w:r>
      <w:r>
        <w:rPr>
          <w:color w:val="231F20"/>
          <w:spacing w:val="21"/>
        </w:rPr>
        <w:t> </w:t>
      </w:r>
      <w:r>
        <w:rPr>
          <w:color w:val="231F20"/>
        </w:rPr>
        <w:t>this</w:t>
      </w:r>
      <w:r>
        <w:rPr>
          <w:color w:val="231F20"/>
          <w:spacing w:val="21"/>
        </w:rPr>
        <w:t> </w:t>
      </w:r>
      <w:r>
        <w:rPr>
          <w:color w:val="231F20"/>
        </w:rPr>
        <w:t>guideline</w:t>
      </w:r>
      <w:r>
        <w:rPr>
          <w:color w:val="231F20"/>
          <w:spacing w:val="21"/>
        </w:rPr>
        <w:t> </w:t>
      </w:r>
      <w:r>
        <w:rPr>
          <w:color w:val="231F20"/>
        </w:rPr>
        <w:t>into</w:t>
      </w:r>
      <w:r>
        <w:rPr>
          <w:color w:val="231F20"/>
          <w:spacing w:val="21"/>
        </w:rPr>
        <w:t> </w:t>
      </w:r>
      <w:r>
        <w:rPr>
          <w:color w:val="231F20"/>
        </w:rPr>
        <w:t>5</w:t>
      </w:r>
      <w:r>
        <w:rPr>
          <w:color w:val="231F20"/>
          <w:spacing w:val="21"/>
        </w:rPr>
        <w:t> </w:t>
      </w:r>
      <w:r>
        <w:rPr>
          <w:color w:val="231F20"/>
        </w:rPr>
        <w:t>major</w:t>
      </w:r>
      <w:r>
        <w:rPr>
          <w:color w:val="231F20"/>
          <w:spacing w:val="21"/>
        </w:rPr>
        <w:t> </w:t>
      </w:r>
      <w:r>
        <w:rPr>
          <w:color w:val="231F20"/>
          <w:spacing w:val="-2"/>
        </w:rPr>
        <w:t>sections:</w:t>
      </w:r>
    </w:p>
    <w:p>
      <w:pPr>
        <w:pStyle w:val="BodyText"/>
        <w:spacing w:line="252" w:lineRule="auto" w:before="11"/>
        <w:ind w:left="119" w:right="40"/>
      </w:pPr>
      <w:r>
        <w:rPr>
          <w:color w:val="231F20"/>
        </w:rPr>
        <w:t>(1)</w:t>
      </w:r>
      <w:r>
        <w:rPr>
          <w:color w:val="231F20"/>
          <w:spacing w:val="-2"/>
        </w:rPr>
        <w:t> </w:t>
      </w:r>
      <w:r>
        <w:rPr>
          <w:color w:val="231F20"/>
        </w:rPr>
        <w:t>The Rehabilitation Program, which includes system-level sections (eg, organization, levels of care); (2) Prevention and Medical Management of Comorbidities, in which reference</w:t>
      </w:r>
      <w:r>
        <w:rPr>
          <w:color w:val="231F20"/>
          <w:spacing w:val="40"/>
        </w:rPr>
        <w:t> </w:t>
      </w:r>
      <w:r>
        <w:rPr>
          <w:color w:val="231F20"/>
        </w:rPr>
        <w:t>is made to other published guidelines (eg, hypertension); (3) Assessment, focused on the body function/structure level of </w:t>
      </w:r>
      <w:r>
        <w:rPr>
          <w:color w:val="231F20"/>
          <w:spacing w:val="-2"/>
        </w:rPr>
        <w:t>the</w:t>
      </w:r>
      <w:r>
        <w:rPr>
          <w:color w:val="231F20"/>
          <w:spacing w:val="-4"/>
        </w:rPr>
        <w:t> </w:t>
      </w:r>
      <w:r>
        <w:rPr>
          <w:i/>
          <w:color w:val="231F20"/>
          <w:spacing w:val="-2"/>
        </w:rPr>
        <w:t>International</w:t>
      </w:r>
      <w:r>
        <w:rPr>
          <w:i/>
          <w:color w:val="231F20"/>
          <w:spacing w:val="-4"/>
        </w:rPr>
        <w:t> </w:t>
      </w:r>
      <w:r>
        <w:rPr>
          <w:i/>
          <w:color w:val="231F20"/>
          <w:spacing w:val="-2"/>
        </w:rPr>
        <w:t>Classification</w:t>
      </w:r>
      <w:r>
        <w:rPr>
          <w:i/>
          <w:color w:val="231F20"/>
          <w:spacing w:val="-4"/>
        </w:rPr>
        <w:t> </w:t>
      </w:r>
      <w:r>
        <w:rPr>
          <w:i/>
          <w:color w:val="231F20"/>
          <w:spacing w:val="-2"/>
        </w:rPr>
        <w:t>of</w:t>
      </w:r>
      <w:r>
        <w:rPr>
          <w:i/>
          <w:color w:val="231F20"/>
          <w:spacing w:val="-4"/>
        </w:rPr>
        <w:t> </w:t>
      </w:r>
      <w:r>
        <w:rPr>
          <w:i/>
          <w:color w:val="231F20"/>
          <w:spacing w:val="-2"/>
        </w:rPr>
        <w:t>Functioning,</w:t>
      </w:r>
      <w:r>
        <w:rPr>
          <w:i/>
          <w:color w:val="231F20"/>
          <w:spacing w:val="-4"/>
        </w:rPr>
        <w:t> </w:t>
      </w:r>
      <w:r>
        <w:rPr>
          <w:i/>
          <w:color w:val="231F20"/>
          <w:spacing w:val="-2"/>
        </w:rPr>
        <w:t>Disability,</w:t>
      </w:r>
      <w:r>
        <w:rPr>
          <w:i/>
          <w:color w:val="231F20"/>
          <w:spacing w:val="-4"/>
        </w:rPr>
        <w:t> </w:t>
      </w:r>
      <w:r>
        <w:rPr>
          <w:i/>
          <w:color w:val="231F20"/>
          <w:spacing w:val="-2"/>
        </w:rPr>
        <w:t>and</w:t>
      </w:r>
      <w:r>
        <w:rPr>
          <w:i/>
          <w:color w:val="231F20"/>
          <w:spacing w:val="-2"/>
        </w:rPr>
        <w:t> </w:t>
      </w:r>
      <w:r>
        <w:rPr>
          <w:i/>
          <w:color w:val="231F20"/>
        </w:rPr>
        <w:t>Health </w:t>
      </w:r>
      <w:r>
        <w:rPr>
          <w:color w:val="231F20"/>
        </w:rPr>
        <w:t>(</w:t>
      </w:r>
      <w:r>
        <w:rPr>
          <w:i/>
          <w:color w:val="231F20"/>
        </w:rPr>
        <w:t>ICF</w:t>
      </w:r>
      <w:r>
        <w:rPr>
          <w:color w:val="231F20"/>
        </w:rPr>
        <w:t>)</w:t>
      </w:r>
      <w:r>
        <w:rPr>
          <w:color w:val="231F20"/>
          <w:vertAlign w:val="superscript"/>
        </w:rPr>
        <w:t>3</w:t>
      </w:r>
      <w:r>
        <w:rPr>
          <w:color w:val="231F20"/>
          <w:vertAlign w:val="baseline"/>
        </w:rPr>
        <w:t>; (4) Sensorimotor Impairments and Activities (treatment/interventions), focused on the activity level of the </w:t>
      </w:r>
      <w:r>
        <w:rPr>
          <w:i/>
          <w:color w:val="231F20"/>
          <w:spacing w:val="-4"/>
          <w:vertAlign w:val="baseline"/>
        </w:rPr>
        <w:t>ICF</w:t>
      </w:r>
      <w:r>
        <w:rPr>
          <w:color w:val="231F20"/>
          <w:spacing w:val="-4"/>
          <w:vertAlign w:val="baseline"/>
        </w:rPr>
        <w:t>;</w:t>
      </w:r>
      <w:r>
        <w:rPr>
          <w:color w:val="231F20"/>
          <w:spacing w:val="-8"/>
          <w:vertAlign w:val="baseline"/>
        </w:rPr>
        <w:t> </w:t>
      </w:r>
      <w:r>
        <w:rPr>
          <w:color w:val="231F20"/>
          <w:spacing w:val="-4"/>
          <w:vertAlign w:val="baseline"/>
        </w:rPr>
        <w:t>and</w:t>
      </w:r>
      <w:r>
        <w:rPr>
          <w:color w:val="231F20"/>
          <w:spacing w:val="-5"/>
          <w:vertAlign w:val="baseline"/>
        </w:rPr>
        <w:t> </w:t>
      </w:r>
      <w:r>
        <w:rPr>
          <w:color w:val="231F20"/>
          <w:spacing w:val="-4"/>
          <w:vertAlign w:val="baseline"/>
        </w:rPr>
        <w:t>(5)</w:t>
      </w:r>
      <w:r>
        <w:rPr>
          <w:color w:val="231F20"/>
          <w:spacing w:val="-8"/>
          <w:vertAlign w:val="baseline"/>
        </w:rPr>
        <w:t> </w:t>
      </w:r>
      <w:r>
        <w:rPr>
          <w:color w:val="231F20"/>
          <w:spacing w:val="-4"/>
          <w:vertAlign w:val="baseline"/>
        </w:rPr>
        <w:t>Transitions</w:t>
      </w:r>
      <w:r>
        <w:rPr>
          <w:color w:val="231F20"/>
          <w:spacing w:val="-5"/>
          <w:vertAlign w:val="baseline"/>
        </w:rPr>
        <w:t> </w:t>
      </w:r>
      <w:r>
        <w:rPr>
          <w:color w:val="231F20"/>
          <w:spacing w:val="-4"/>
          <w:vertAlign w:val="baseline"/>
        </w:rPr>
        <w:t>in</w:t>
      </w:r>
      <w:r>
        <w:rPr>
          <w:color w:val="231F20"/>
          <w:spacing w:val="-5"/>
          <w:vertAlign w:val="baseline"/>
        </w:rPr>
        <w:t> </w:t>
      </w:r>
      <w:r>
        <w:rPr>
          <w:color w:val="231F20"/>
          <w:spacing w:val="-4"/>
          <w:vertAlign w:val="baseline"/>
        </w:rPr>
        <w:t>Care</w:t>
      </w:r>
      <w:r>
        <w:rPr>
          <w:color w:val="231F20"/>
          <w:spacing w:val="-5"/>
          <w:vertAlign w:val="baseline"/>
        </w:rPr>
        <w:t> </w:t>
      </w:r>
      <w:r>
        <w:rPr>
          <w:color w:val="231F20"/>
          <w:spacing w:val="-4"/>
          <w:vertAlign w:val="baseline"/>
        </w:rPr>
        <w:t>and</w:t>
      </w:r>
      <w:r>
        <w:rPr>
          <w:color w:val="231F20"/>
          <w:spacing w:val="-5"/>
          <w:vertAlign w:val="baseline"/>
        </w:rPr>
        <w:t> </w:t>
      </w:r>
      <w:r>
        <w:rPr>
          <w:color w:val="231F20"/>
          <w:spacing w:val="-4"/>
          <w:vertAlign w:val="baseline"/>
        </w:rPr>
        <w:t>Community</w:t>
      </w:r>
      <w:r>
        <w:rPr>
          <w:color w:val="231F20"/>
          <w:spacing w:val="-5"/>
          <w:vertAlign w:val="baseline"/>
        </w:rPr>
        <w:t> </w:t>
      </w:r>
      <w:r>
        <w:rPr>
          <w:color w:val="231F20"/>
          <w:spacing w:val="-4"/>
          <w:vertAlign w:val="baseline"/>
        </w:rPr>
        <w:t>Rehabilitation, </w:t>
      </w:r>
      <w:r>
        <w:rPr>
          <w:color w:val="231F20"/>
          <w:vertAlign w:val="baseline"/>
        </w:rPr>
        <w:t>focused primarily on the participation level of the </w:t>
      </w:r>
      <w:r>
        <w:rPr>
          <w:i/>
          <w:color w:val="231F20"/>
          <w:vertAlign w:val="baseline"/>
        </w:rPr>
        <w:t>ICF</w:t>
      </w:r>
      <w:r>
        <w:rPr>
          <w:color w:val="231F20"/>
          <w:vertAlign w:val="baseline"/>
        </w:rPr>
        <w:t>.</w:t>
      </w:r>
    </w:p>
    <w:p>
      <w:pPr>
        <w:pStyle w:val="BodyText"/>
        <w:spacing w:line="252" w:lineRule="auto" w:before="5"/>
        <w:ind w:left="119" w:right="39" w:firstLine="285"/>
      </w:pPr>
      <w:r>
        <w:rPr>
          <w:color w:val="231F20"/>
        </w:rPr>
        <w:t>Published</w:t>
      </w:r>
      <w:r>
        <w:rPr>
          <w:color w:val="231F20"/>
          <w:spacing w:val="-6"/>
        </w:rPr>
        <w:t> </w:t>
      </w:r>
      <w:r>
        <w:rPr>
          <w:color w:val="231F20"/>
        </w:rPr>
        <w:t>guidelines</w:t>
      </w:r>
      <w:r>
        <w:rPr>
          <w:color w:val="231F20"/>
          <w:spacing w:val="-6"/>
        </w:rPr>
        <w:t> </w:t>
      </w:r>
      <w:r>
        <w:rPr>
          <w:color w:val="231F20"/>
        </w:rPr>
        <w:t>are,</w:t>
      </w:r>
      <w:r>
        <w:rPr>
          <w:color w:val="231F20"/>
          <w:spacing w:val="-6"/>
        </w:rPr>
        <w:t> </w:t>
      </w:r>
      <w:r>
        <w:rPr>
          <w:color w:val="231F20"/>
        </w:rPr>
        <w:t>by</w:t>
      </w:r>
      <w:r>
        <w:rPr>
          <w:color w:val="231F20"/>
          <w:spacing w:val="-6"/>
        </w:rPr>
        <w:t> </w:t>
      </w:r>
      <w:r>
        <w:rPr>
          <w:color w:val="231F20"/>
        </w:rPr>
        <w:t>their</w:t>
      </w:r>
      <w:r>
        <w:rPr>
          <w:color w:val="231F20"/>
          <w:spacing w:val="-6"/>
        </w:rPr>
        <w:t> </w:t>
      </w:r>
      <w:r>
        <w:rPr>
          <w:color w:val="231F20"/>
        </w:rPr>
        <w:t>very</w:t>
      </w:r>
      <w:r>
        <w:rPr>
          <w:color w:val="231F20"/>
          <w:spacing w:val="-6"/>
        </w:rPr>
        <w:t> </w:t>
      </w:r>
      <w:r>
        <w:rPr>
          <w:color w:val="231F20"/>
        </w:rPr>
        <w:t>nature,</w:t>
      </w:r>
      <w:r>
        <w:rPr>
          <w:color w:val="231F20"/>
          <w:spacing w:val="-6"/>
        </w:rPr>
        <w:t> </w:t>
      </w:r>
      <w:r>
        <w:rPr>
          <w:color w:val="231F20"/>
        </w:rPr>
        <w:t>a</w:t>
      </w:r>
      <w:r>
        <w:rPr>
          <w:color w:val="231F20"/>
          <w:spacing w:val="-6"/>
        </w:rPr>
        <w:t> </w:t>
      </w:r>
      <w:r>
        <w:rPr>
          <w:color w:val="231F20"/>
        </w:rPr>
        <w:t>reflection </w:t>
      </w:r>
      <w:r>
        <w:rPr>
          <w:color w:val="231F20"/>
          <w:spacing w:val="-2"/>
        </w:rPr>
        <w:t>of</w:t>
      </w:r>
      <w:r>
        <w:rPr>
          <w:color w:val="231F20"/>
          <w:spacing w:val="-9"/>
        </w:rPr>
        <w:t> </w:t>
      </w:r>
      <w:r>
        <w:rPr>
          <w:color w:val="231F20"/>
          <w:spacing w:val="-2"/>
        </w:rPr>
        <w:t>clinical</w:t>
      </w:r>
      <w:r>
        <w:rPr>
          <w:color w:val="231F20"/>
          <w:spacing w:val="-9"/>
        </w:rPr>
        <w:t> </w:t>
      </w:r>
      <w:r>
        <w:rPr>
          <w:color w:val="231F20"/>
          <w:spacing w:val="-2"/>
        </w:rPr>
        <w:t>practice</w:t>
      </w:r>
      <w:r>
        <w:rPr>
          <w:color w:val="231F20"/>
          <w:spacing w:val="-9"/>
        </w:rPr>
        <w:t> </w:t>
      </w:r>
      <w:r>
        <w:rPr>
          <w:color w:val="231F20"/>
          <w:spacing w:val="-2"/>
        </w:rPr>
        <w:t>at</w:t>
      </w:r>
      <w:r>
        <w:rPr>
          <w:color w:val="231F20"/>
          <w:spacing w:val="-9"/>
        </w:rPr>
        <w:t> </w:t>
      </w:r>
      <w:r>
        <w:rPr>
          <w:color w:val="231F20"/>
          <w:spacing w:val="-2"/>
        </w:rPr>
        <w:t>a</w:t>
      </w:r>
      <w:r>
        <w:rPr>
          <w:color w:val="231F20"/>
          <w:spacing w:val="-9"/>
        </w:rPr>
        <w:t> </w:t>
      </w:r>
      <w:r>
        <w:rPr>
          <w:color w:val="231F20"/>
          <w:spacing w:val="-2"/>
        </w:rPr>
        <w:t>particular</w:t>
      </w:r>
      <w:r>
        <w:rPr>
          <w:color w:val="231F20"/>
          <w:spacing w:val="-9"/>
        </w:rPr>
        <w:t> </w:t>
      </w:r>
      <w:r>
        <w:rPr>
          <w:color w:val="231F20"/>
          <w:spacing w:val="-2"/>
        </w:rPr>
        <w:t>point</w:t>
      </w:r>
      <w:r>
        <w:rPr>
          <w:color w:val="231F20"/>
          <w:spacing w:val="-9"/>
        </w:rPr>
        <w:t> </w:t>
      </w:r>
      <w:r>
        <w:rPr>
          <w:color w:val="231F20"/>
          <w:spacing w:val="-2"/>
        </w:rPr>
        <w:t>in</w:t>
      </w:r>
      <w:r>
        <w:rPr>
          <w:color w:val="231F20"/>
          <w:spacing w:val="-9"/>
        </w:rPr>
        <w:t> </w:t>
      </w:r>
      <w:r>
        <w:rPr>
          <w:color w:val="231F20"/>
          <w:spacing w:val="-2"/>
        </w:rPr>
        <w:t>time</w:t>
      </w:r>
      <w:r>
        <w:rPr>
          <w:color w:val="231F20"/>
          <w:spacing w:val="-9"/>
        </w:rPr>
        <w:t> </w:t>
      </w:r>
      <w:r>
        <w:rPr>
          <w:color w:val="231F20"/>
          <w:spacing w:val="-2"/>
        </w:rPr>
        <w:t>and</w:t>
      </w:r>
      <w:r>
        <w:rPr>
          <w:color w:val="231F20"/>
          <w:spacing w:val="-9"/>
        </w:rPr>
        <w:t> </w:t>
      </w:r>
      <w:r>
        <w:rPr>
          <w:color w:val="231F20"/>
          <w:spacing w:val="-2"/>
        </w:rPr>
        <w:t>the</w:t>
      </w:r>
      <w:r>
        <w:rPr>
          <w:color w:val="231F20"/>
          <w:spacing w:val="-9"/>
        </w:rPr>
        <w:t> </w:t>
      </w:r>
      <w:r>
        <w:rPr>
          <w:color w:val="231F20"/>
          <w:spacing w:val="-2"/>
        </w:rPr>
        <w:t>evidence </w:t>
      </w:r>
      <w:r>
        <w:rPr>
          <w:color w:val="231F20"/>
        </w:rPr>
        <w:t>base available. As new information becomes available, best practice can change quickly, and it is incumbent on the users of</w:t>
      </w:r>
      <w:r>
        <w:rPr>
          <w:color w:val="231F20"/>
          <w:spacing w:val="-12"/>
        </w:rPr>
        <w:t> </w:t>
      </w:r>
      <w:r>
        <w:rPr>
          <w:color w:val="231F20"/>
        </w:rPr>
        <w:t>these</w:t>
      </w:r>
      <w:r>
        <w:rPr>
          <w:color w:val="231F20"/>
          <w:spacing w:val="-12"/>
        </w:rPr>
        <w:t> </w:t>
      </w:r>
      <w:r>
        <w:rPr>
          <w:color w:val="231F20"/>
        </w:rPr>
        <w:t>guidelines</w:t>
      </w:r>
      <w:r>
        <w:rPr>
          <w:color w:val="231F20"/>
          <w:spacing w:val="-12"/>
        </w:rPr>
        <w:t> </w:t>
      </w:r>
      <w:r>
        <w:rPr>
          <w:color w:val="231F20"/>
        </w:rPr>
        <w:t>to</w:t>
      </w:r>
      <w:r>
        <w:rPr>
          <w:color w:val="231F20"/>
          <w:spacing w:val="-12"/>
        </w:rPr>
        <w:t> </w:t>
      </w:r>
      <w:r>
        <w:rPr>
          <w:color w:val="231F20"/>
        </w:rPr>
        <w:t>keep</w:t>
      </w:r>
      <w:r>
        <w:rPr>
          <w:color w:val="231F20"/>
          <w:spacing w:val="-12"/>
        </w:rPr>
        <w:t> </w:t>
      </w:r>
      <w:r>
        <w:rPr>
          <w:color w:val="231F20"/>
        </w:rPr>
        <w:t>the</w:t>
      </w:r>
      <w:r>
        <w:rPr>
          <w:color w:val="231F20"/>
          <w:spacing w:val="-12"/>
        </w:rPr>
        <w:t> </w:t>
      </w:r>
      <w:r>
        <w:rPr>
          <w:color w:val="231F20"/>
        </w:rPr>
        <w:t>ever-changing</w:t>
      </w:r>
      <w:r>
        <w:rPr>
          <w:color w:val="231F20"/>
          <w:spacing w:val="-12"/>
        </w:rPr>
        <w:t> </w:t>
      </w:r>
      <w:r>
        <w:rPr>
          <w:color w:val="231F20"/>
        </w:rPr>
        <w:t>nature</w:t>
      </w:r>
      <w:r>
        <w:rPr>
          <w:color w:val="231F20"/>
          <w:spacing w:val="-11"/>
        </w:rPr>
        <w:t> </w:t>
      </w:r>
      <w:r>
        <w:rPr>
          <w:color w:val="231F20"/>
        </w:rPr>
        <w:t>of</w:t>
      </w:r>
      <w:r>
        <w:rPr>
          <w:color w:val="231F20"/>
          <w:spacing w:val="-12"/>
        </w:rPr>
        <w:t> </w:t>
      </w:r>
      <w:r>
        <w:rPr>
          <w:color w:val="231F20"/>
        </w:rPr>
        <w:t>clinical knowledge</w:t>
      </w:r>
      <w:r>
        <w:rPr>
          <w:color w:val="231F20"/>
          <w:spacing w:val="-3"/>
        </w:rPr>
        <w:t> </w:t>
      </w:r>
      <w:r>
        <w:rPr>
          <w:color w:val="231F20"/>
        </w:rPr>
        <w:t>in</w:t>
      </w:r>
      <w:r>
        <w:rPr>
          <w:color w:val="231F20"/>
          <w:spacing w:val="-3"/>
        </w:rPr>
        <w:t> </w:t>
      </w:r>
      <w:r>
        <w:rPr>
          <w:color w:val="231F20"/>
        </w:rPr>
        <w:t>mind.</w:t>
      </w:r>
      <w:r>
        <w:rPr>
          <w:color w:val="231F20"/>
          <w:spacing w:val="-3"/>
        </w:rPr>
        <w:t> </w:t>
      </w:r>
      <w:r>
        <w:rPr>
          <w:color w:val="231F20"/>
        </w:rPr>
        <w:t>Equally</w:t>
      </w:r>
      <w:r>
        <w:rPr>
          <w:color w:val="231F20"/>
          <w:spacing w:val="-3"/>
        </w:rPr>
        <w:t> </w:t>
      </w:r>
      <w:r>
        <w:rPr>
          <w:color w:val="231F20"/>
        </w:rPr>
        <w:t>important,</w:t>
      </w:r>
      <w:r>
        <w:rPr>
          <w:color w:val="231F20"/>
          <w:spacing w:val="-3"/>
        </w:rPr>
        <w:t> </w:t>
      </w:r>
      <w:r>
        <w:rPr>
          <w:color w:val="231F20"/>
        </w:rPr>
        <w:t>no</w:t>
      </w:r>
      <w:r>
        <w:rPr>
          <w:color w:val="231F20"/>
          <w:spacing w:val="-3"/>
        </w:rPr>
        <w:t> </w:t>
      </w:r>
      <w:r>
        <w:rPr>
          <w:color w:val="231F20"/>
        </w:rPr>
        <w:t>guideline</w:t>
      </w:r>
      <w:r>
        <w:rPr>
          <w:color w:val="231F20"/>
          <w:spacing w:val="-3"/>
        </w:rPr>
        <w:t> </w:t>
      </w:r>
      <w:r>
        <w:rPr>
          <w:color w:val="231F20"/>
        </w:rPr>
        <w:t>can</w:t>
      </w:r>
      <w:r>
        <w:rPr>
          <w:color w:val="231F20"/>
          <w:spacing w:val="-3"/>
        </w:rPr>
        <w:t> </w:t>
      </w:r>
      <w:r>
        <w:rPr>
          <w:color w:val="231F20"/>
        </w:rPr>
        <w:t>sub- stitute</w:t>
      </w:r>
      <w:r>
        <w:rPr>
          <w:color w:val="231F20"/>
          <w:spacing w:val="-10"/>
        </w:rPr>
        <w:t> </w:t>
      </w:r>
      <w:r>
        <w:rPr>
          <w:color w:val="231F20"/>
        </w:rPr>
        <w:t>for</w:t>
      </w:r>
      <w:r>
        <w:rPr>
          <w:color w:val="231F20"/>
          <w:spacing w:val="-9"/>
        </w:rPr>
        <w:t> </w:t>
      </w:r>
      <w:r>
        <w:rPr>
          <w:color w:val="231F20"/>
        </w:rPr>
        <w:t>the</w:t>
      </w:r>
      <w:r>
        <w:rPr>
          <w:color w:val="231F20"/>
          <w:spacing w:val="-9"/>
        </w:rPr>
        <w:t> </w:t>
      </w:r>
      <w:r>
        <w:rPr>
          <w:color w:val="231F20"/>
        </w:rPr>
        <w:t>careful</w:t>
      </w:r>
      <w:r>
        <w:rPr>
          <w:color w:val="231F20"/>
          <w:spacing w:val="-10"/>
        </w:rPr>
        <w:t> </w:t>
      </w:r>
      <w:r>
        <w:rPr>
          <w:color w:val="231F20"/>
        </w:rPr>
        <w:t>evaluation</w:t>
      </w:r>
      <w:r>
        <w:rPr>
          <w:color w:val="231F20"/>
          <w:spacing w:val="-9"/>
        </w:rPr>
        <w:t> </w:t>
      </w:r>
      <w:r>
        <w:rPr>
          <w:color w:val="231F20"/>
        </w:rPr>
        <w:t>of</w:t>
      </w:r>
      <w:r>
        <w:rPr>
          <w:color w:val="231F20"/>
          <w:spacing w:val="-9"/>
        </w:rPr>
        <w:t> </w:t>
      </w:r>
      <w:r>
        <w:rPr>
          <w:color w:val="231F20"/>
        </w:rPr>
        <w:t>the</w:t>
      </w:r>
      <w:r>
        <w:rPr>
          <w:color w:val="231F20"/>
          <w:spacing w:val="-10"/>
        </w:rPr>
        <w:t> </w:t>
      </w:r>
      <w:r>
        <w:rPr>
          <w:color w:val="231F20"/>
        </w:rPr>
        <w:t>individual</w:t>
      </w:r>
      <w:r>
        <w:rPr>
          <w:color w:val="231F20"/>
          <w:spacing w:val="-9"/>
        </w:rPr>
        <w:t> </w:t>
      </w:r>
      <w:r>
        <w:rPr>
          <w:color w:val="231F20"/>
        </w:rPr>
        <w:t>patient</w:t>
      </w:r>
      <w:r>
        <w:rPr>
          <w:color w:val="231F20"/>
          <w:spacing w:val="-9"/>
        </w:rPr>
        <w:t> </w:t>
      </w:r>
      <w:r>
        <w:rPr>
          <w:color w:val="231F20"/>
        </w:rPr>
        <w:t>by</w:t>
      </w:r>
      <w:r>
        <w:rPr>
          <w:color w:val="231F20"/>
          <w:spacing w:val="-9"/>
        </w:rPr>
        <w:t> </w:t>
      </w:r>
      <w:r>
        <w:rPr>
          <w:color w:val="231F20"/>
          <w:spacing w:val="-5"/>
        </w:rPr>
        <w:t>an</w:t>
      </w:r>
    </w:p>
    <w:p>
      <w:pPr>
        <w:pStyle w:val="BodyText"/>
        <w:spacing w:line="254" w:lineRule="auto" w:before="94"/>
        <w:ind w:left="119" w:right="939"/>
      </w:pPr>
      <w:r>
        <w:rPr/>
        <w:br w:type="column"/>
      </w:r>
      <w:r>
        <w:rPr>
          <w:color w:val="231F20"/>
          <w:spacing w:val="-2"/>
        </w:rPr>
        <w:t>experienced</w:t>
      </w:r>
      <w:r>
        <w:rPr>
          <w:color w:val="231F20"/>
          <w:spacing w:val="-4"/>
        </w:rPr>
        <w:t> </w:t>
      </w:r>
      <w:r>
        <w:rPr>
          <w:color w:val="231F20"/>
          <w:spacing w:val="-2"/>
        </w:rPr>
        <w:t>clinician,</w:t>
      </w:r>
      <w:r>
        <w:rPr>
          <w:color w:val="231F20"/>
          <w:spacing w:val="-4"/>
        </w:rPr>
        <w:t> </w:t>
      </w:r>
      <w:r>
        <w:rPr>
          <w:color w:val="231F20"/>
          <w:spacing w:val="-2"/>
        </w:rPr>
        <w:t>in</w:t>
      </w:r>
      <w:r>
        <w:rPr>
          <w:color w:val="231F20"/>
          <w:spacing w:val="-4"/>
        </w:rPr>
        <w:t> </w:t>
      </w:r>
      <w:r>
        <w:rPr>
          <w:color w:val="231F20"/>
          <w:spacing w:val="-2"/>
        </w:rPr>
        <w:t>which</w:t>
      </w:r>
      <w:r>
        <w:rPr>
          <w:color w:val="231F20"/>
          <w:spacing w:val="-4"/>
        </w:rPr>
        <w:t> </w:t>
      </w:r>
      <w:r>
        <w:rPr>
          <w:color w:val="231F20"/>
          <w:spacing w:val="-2"/>
        </w:rPr>
        <w:t>the</w:t>
      </w:r>
      <w:r>
        <w:rPr>
          <w:color w:val="231F20"/>
          <w:spacing w:val="-4"/>
        </w:rPr>
        <w:t> </w:t>
      </w:r>
      <w:r>
        <w:rPr>
          <w:color w:val="231F20"/>
          <w:spacing w:val="-2"/>
        </w:rPr>
        <w:t>art</w:t>
      </w:r>
      <w:r>
        <w:rPr>
          <w:color w:val="231F20"/>
          <w:spacing w:val="-4"/>
        </w:rPr>
        <w:t> </w:t>
      </w:r>
      <w:r>
        <w:rPr>
          <w:color w:val="231F20"/>
          <w:spacing w:val="-2"/>
        </w:rPr>
        <w:t>and</w:t>
      </w:r>
      <w:r>
        <w:rPr>
          <w:color w:val="231F20"/>
          <w:spacing w:val="-4"/>
        </w:rPr>
        <w:t> </w:t>
      </w:r>
      <w:r>
        <w:rPr>
          <w:color w:val="231F20"/>
          <w:spacing w:val="-2"/>
        </w:rPr>
        <w:t>science</w:t>
      </w:r>
      <w:r>
        <w:rPr>
          <w:color w:val="231F20"/>
          <w:spacing w:val="-4"/>
        </w:rPr>
        <w:t> </w:t>
      </w:r>
      <w:r>
        <w:rPr>
          <w:color w:val="231F20"/>
          <w:spacing w:val="-2"/>
        </w:rPr>
        <w:t>of</w:t>
      </w:r>
      <w:r>
        <w:rPr>
          <w:color w:val="231F20"/>
          <w:spacing w:val="-4"/>
        </w:rPr>
        <w:t> </w:t>
      </w:r>
      <w:r>
        <w:rPr>
          <w:color w:val="231F20"/>
          <w:spacing w:val="-2"/>
        </w:rPr>
        <w:t>medicine </w:t>
      </w:r>
      <w:r>
        <w:rPr>
          <w:color w:val="231F20"/>
        </w:rPr>
        <w:t>intersect.</w:t>
      </w:r>
      <w:r>
        <w:rPr>
          <w:color w:val="231F20"/>
          <w:spacing w:val="-4"/>
        </w:rPr>
        <w:t> </w:t>
      </w:r>
      <w:r>
        <w:rPr>
          <w:color w:val="231F20"/>
        </w:rPr>
        <w:t>Guidelines</w:t>
      </w:r>
      <w:r>
        <w:rPr>
          <w:color w:val="231F20"/>
          <w:spacing w:val="-4"/>
        </w:rPr>
        <w:t> </w:t>
      </w:r>
      <w:r>
        <w:rPr>
          <w:color w:val="231F20"/>
        </w:rPr>
        <w:t>that</w:t>
      </w:r>
      <w:r>
        <w:rPr>
          <w:color w:val="231F20"/>
          <w:spacing w:val="-4"/>
        </w:rPr>
        <w:t> </w:t>
      </w:r>
      <w:r>
        <w:rPr>
          <w:color w:val="231F20"/>
        </w:rPr>
        <w:t>are</w:t>
      </w:r>
      <w:r>
        <w:rPr>
          <w:color w:val="231F20"/>
          <w:spacing w:val="-4"/>
        </w:rPr>
        <w:t> </w:t>
      </w:r>
      <w:r>
        <w:rPr>
          <w:color w:val="231F20"/>
        </w:rPr>
        <w:t>correct</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aggregate</w:t>
      </w:r>
      <w:r>
        <w:rPr>
          <w:color w:val="231F20"/>
          <w:spacing w:val="-4"/>
        </w:rPr>
        <w:t> </w:t>
      </w:r>
      <w:r>
        <w:rPr>
          <w:color w:val="231F20"/>
        </w:rPr>
        <w:t>may</w:t>
      </w:r>
      <w:r>
        <w:rPr>
          <w:color w:val="231F20"/>
          <w:spacing w:val="-4"/>
        </w:rPr>
        <w:t> </w:t>
      </w:r>
      <w:r>
        <w:rPr>
          <w:color w:val="231F20"/>
        </w:rPr>
        <w:t>not represent</w:t>
      </w:r>
      <w:r>
        <w:rPr>
          <w:color w:val="231F20"/>
          <w:spacing w:val="-5"/>
        </w:rPr>
        <w:t> </w:t>
      </w:r>
      <w:r>
        <w:rPr>
          <w:color w:val="231F20"/>
        </w:rPr>
        <w:t>the</w:t>
      </w:r>
      <w:r>
        <w:rPr>
          <w:color w:val="231F20"/>
          <w:spacing w:val="-5"/>
        </w:rPr>
        <w:t> </w:t>
      </w:r>
      <w:r>
        <w:rPr>
          <w:color w:val="231F20"/>
        </w:rPr>
        <w:t>best</w:t>
      </w:r>
      <w:r>
        <w:rPr>
          <w:color w:val="231F20"/>
          <w:spacing w:val="-5"/>
        </w:rPr>
        <w:t> </w:t>
      </w:r>
      <w:r>
        <w:rPr>
          <w:color w:val="231F20"/>
        </w:rPr>
        <w:t>care</w:t>
      </w:r>
      <w:r>
        <w:rPr>
          <w:color w:val="231F20"/>
          <w:spacing w:val="-5"/>
        </w:rPr>
        <w:t> </w:t>
      </w:r>
      <w:r>
        <w:rPr>
          <w:color w:val="231F20"/>
        </w:rPr>
        <w:t>for</w:t>
      </w:r>
      <w:r>
        <w:rPr>
          <w:color w:val="231F20"/>
          <w:spacing w:val="-5"/>
        </w:rPr>
        <w:t> </w:t>
      </w:r>
      <w:r>
        <w:rPr>
          <w:color w:val="231F20"/>
        </w:rPr>
        <w:t>any</w:t>
      </w:r>
      <w:r>
        <w:rPr>
          <w:color w:val="231F20"/>
          <w:spacing w:val="-5"/>
        </w:rPr>
        <w:t> </w:t>
      </w:r>
      <w:r>
        <w:rPr>
          <w:color w:val="231F20"/>
        </w:rPr>
        <w:t>specific</w:t>
      </w:r>
      <w:r>
        <w:rPr>
          <w:color w:val="231F20"/>
          <w:spacing w:val="-5"/>
        </w:rPr>
        <w:t> </w:t>
      </w:r>
      <w:r>
        <w:rPr>
          <w:color w:val="231F20"/>
        </w:rPr>
        <w:t>individual,</w:t>
      </w:r>
      <w:r>
        <w:rPr>
          <w:color w:val="231F20"/>
          <w:spacing w:val="-5"/>
        </w:rPr>
        <w:t> </w:t>
      </w:r>
      <w:r>
        <w:rPr>
          <w:color w:val="231F20"/>
        </w:rPr>
        <w:t>and</w:t>
      </w:r>
      <w:r>
        <w:rPr>
          <w:color w:val="231F20"/>
          <w:spacing w:val="-5"/>
        </w:rPr>
        <w:t> </w:t>
      </w:r>
      <w:r>
        <w:rPr>
          <w:color w:val="231F20"/>
        </w:rPr>
        <w:t>careful individualization is needed at the point of care.</w:t>
      </w:r>
    </w:p>
    <w:p>
      <w:pPr>
        <w:pStyle w:val="BodyText"/>
        <w:spacing w:line="254" w:lineRule="auto"/>
        <w:ind w:left="119" w:right="933" w:firstLine="285"/>
      </w:pPr>
      <w:r>
        <w:rPr>
          <w:color w:val="231F20"/>
        </w:rPr>
        <w:t>We have benefited from the published Veterans Affairs/ Department of Defense stroke rehabilitation guidelines</w:t>
      </w:r>
      <w:r>
        <w:rPr>
          <w:color w:val="231F20"/>
          <w:vertAlign w:val="superscript"/>
        </w:rPr>
        <w:t>4</w:t>
      </w:r>
      <w:r>
        <w:rPr>
          <w:color w:val="231F20"/>
          <w:vertAlign w:val="baseline"/>
        </w:rPr>
        <w:t> and several</w:t>
      </w:r>
      <w:r>
        <w:rPr>
          <w:color w:val="231F20"/>
          <w:spacing w:val="-12"/>
          <w:vertAlign w:val="baseline"/>
        </w:rPr>
        <w:t> </w:t>
      </w:r>
      <w:r>
        <w:rPr>
          <w:color w:val="231F20"/>
          <w:vertAlign w:val="baseline"/>
        </w:rPr>
        <w:t>of</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prior</w:t>
      </w:r>
      <w:r>
        <w:rPr>
          <w:color w:val="231F20"/>
          <w:spacing w:val="-12"/>
          <w:vertAlign w:val="baseline"/>
        </w:rPr>
        <w:t> </w:t>
      </w:r>
      <w:r>
        <w:rPr>
          <w:color w:val="231F20"/>
          <w:vertAlign w:val="baseline"/>
        </w:rPr>
        <w:t>AHA</w:t>
      </w:r>
      <w:r>
        <w:rPr>
          <w:color w:val="231F20"/>
          <w:spacing w:val="-12"/>
          <w:vertAlign w:val="baseline"/>
        </w:rPr>
        <w:t> </w:t>
      </w:r>
      <w:r>
        <w:rPr>
          <w:color w:val="231F20"/>
          <w:vertAlign w:val="baseline"/>
        </w:rPr>
        <w:t>stroke-related</w:t>
      </w:r>
      <w:r>
        <w:rPr>
          <w:color w:val="231F20"/>
          <w:spacing w:val="-10"/>
          <w:vertAlign w:val="baseline"/>
        </w:rPr>
        <w:t> </w:t>
      </w:r>
      <w:r>
        <w:rPr>
          <w:color w:val="231F20"/>
          <w:vertAlign w:val="baseline"/>
        </w:rPr>
        <w:t>guidelines.</w:t>
      </w:r>
      <w:r>
        <w:rPr>
          <w:color w:val="231F20"/>
          <w:position w:val="6"/>
          <w:sz w:val="11"/>
          <w:vertAlign w:val="baseline"/>
        </w:rPr>
        <w:t>4a </w:t>
      </w:r>
      <w:r>
        <w:rPr>
          <w:color w:val="231F20"/>
          <w:vertAlign w:val="baseline"/>
        </w:rPr>
        <w:t>Although the</w:t>
      </w:r>
      <w:r>
        <w:rPr>
          <w:color w:val="231F20"/>
          <w:spacing w:val="-10"/>
          <w:vertAlign w:val="baseline"/>
        </w:rPr>
        <w:t> </w:t>
      </w:r>
      <w:r>
        <w:rPr>
          <w:color w:val="231F20"/>
          <w:vertAlign w:val="baseline"/>
        </w:rPr>
        <w:t>current</w:t>
      </w:r>
      <w:r>
        <w:rPr>
          <w:color w:val="231F20"/>
          <w:spacing w:val="-11"/>
          <w:vertAlign w:val="baseline"/>
        </w:rPr>
        <w:t> </w:t>
      </w:r>
      <w:r>
        <w:rPr>
          <w:color w:val="231F20"/>
          <w:vertAlign w:val="baseline"/>
        </w:rPr>
        <w:t>guideline</w:t>
      </w:r>
      <w:r>
        <w:rPr>
          <w:color w:val="231F20"/>
          <w:spacing w:val="-10"/>
          <w:vertAlign w:val="baseline"/>
        </w:rPr>
        <w:t> </w:t>
      </w:r>
      <w:r>
        <w:rPr>
          <w:color w:val="231F20"/>
          <w:vertAlign w:val="baseline"/>
        </w:rPr>
        <w:t>is</w:t>
      </w:r>
      <w:r>
        <w:rPr>
          <w:color w:val="231F20"/>
          <w:spacing w:val="-11"/>
          <w:vertAlign w:val="baseline"/>
        </w:rPr>
        <w:t> </w:t>
      </w:r>
      <w:r>
        <w:rPr>
          <w:color w:val="231F20"/>
          <w:vertAlign w:val="baseline"/>
        </w:rPr>
        <w:t>a</w:t>
      </w:r>
      <w:r>
        <w:rPr>
          <w:color w:val="231F20"/>
          <w:spacing w:val="-10"/>
          <w:vertAlign w:val="baseline"/>
        </w:rPr>
        <w:t> </w:t>
      </w:r>
      <w:r>
        <w:rPr>
          <w:color w:val="231F20"/>
          <w:vertAlign w:val="baseline"/>
        </w:rPr>
        <w:t>fundamentally</w:t>
      </w:r>
      <w:r>
        <w:rPr>
          <w:color w:val="231F20"/>
          <w:spacing w:val="-11"/>
          <w:vertAlign w:val="baseline"/>
        </w:rPr>
        <w:t> </w:t>
      </w:r>
      <w:r>
        <w:rPr>
          <w:color w:val="231F20"/>
          <w:vertAlign w:val="baseline"/>
        </w:rPr>
        <w:t>new</w:t>
      </w:r>
      <w:r>
        <w:rPr>
          <w:color w:val="231F20"/>
          <w:spacing w:val="-10"/>
          <w:vertAlign w:val="baseline"/>
        </w:rPr>
        <w:t> </w:t>
      </w:r>
      <w:r>
        <w:rPr>
          <w:color w:val="231F20"/>
          <w:vertAlign w:val="baseline"/>
        </w:rPr>
        <w:t>work,</w:t>
      </w:r>
      <w:r>
        <w:rPr>
          <w:color w:val="231F20"/>
          <w:spacing w:val="-11"/>
          <w:vertAlign w:val="baseline"/>
        </w:rPr>
        <w:t> </w:t>
      </w:r>
      <w:r>
        <w:rPr>
          <w:color w:val="231F20"/>
          <w:vertAlign w:val="baseline"/>
        </w:rPr>
        <w:t>it</w:t>
      </w:r>
      <w:r>
        <w:rPr>
          <w:color w:val="231F20"/>
          <w:spacing w:val="-10"/>
          <w:vertAlign w:val="baseline"/>
        </w:rPr>
        <w:t> </w:t>
      </w:r>
      <w:r>
        <w:rPr>
          <w:color w:val="231F20"/>
          <w:vertAlign w:val="baseline"/>
        </w:rPr>
        <w:t>certainly reflects the insights and judgments of these prior guidelines.</w:t>
      </w:r>
    </w:p>
    <w:p>
      <w:pPr>
        <w:pStyle w:val="BodyText"/>
        <w:spacing w:line="254" w:lineRule="auto"/>
        <w:ind w:left="119" w:right="937" w:firstLine="285"/>
        <w:rPr>
          <w:sz w:val="11"/>
        </w:rPr>
      </w:pPr>
      <w:r>
        <w:rPr>
          <w:color w:val="231F20"/>
        </w:rPr>
        <w:t>Because stroke is fundamentally a chronic condition, we have</w:t>
      </w:r>
      <w:r>
        <w:rPr>
          <w:color w:val="231F20"/>
          <w:spacing w:val="-12"/>
        </w:rPr>
        <w:t> </w:t>
      </w:r>
      <w:r>
        <w:rPr>
          <w:color w:val="231F20"/>
        </w:rPr>
        <w:t>attempted</w:t>
      </w:r>
      <w:r>
        <w:rPr>
          <w:color w:val="231F20"/>
          <w:spacing w:val="-12"/>
        </w:rPr>
        <w:t> </w:t>
      </w:r>
      <w:r>
        <w:rPr>
          <w:color w:val="231F20"/>
        </w:rPr>
        <w:t>to</w:t>
      </w:r>
      <w:r>
        <w:rPr>
          <w:color w:val="231F20"/>
          <w:spacing w:val="-12"/>
        </w:rPr>
        <w:t> </w:t>
      </w:r>
      <w:r>
        <w:rPr>
          <w:color w:val="231F20"/>
        </w:rPr>
        <w:t>span</w:t>
      </w:r>
      <w:r>
        <w:rPr>
          <w:color w:val="231F20"/>
          <w:spacing w:val="-12"/>
        </w:rPr>
        <w:t> </w:t>
      </w:r>
      <w:r>
        <w:rPr>
          <w:color w:val="231F20"/>
        </w:rPr>
        <w:t>the</w:t>
      </w:r>
      <w:r>
        <w:rPr>
          <w:color w:val="231F20"/>
          <w:spacing w:val="-12"/>
        </w:rPr>
        <w:t> </w:t>
      </w:r>
      <w:r>
        <w:rPr>
          <w:color w:val="231F20"/>
        </w:rPr>
        <w:t>entire</w:t>
      </w:r>
      <w:r>
        <w:rPr>
          <w:color w:val="231F20"/>
          <w:spacing w:val="-12"/>
        </w:rPr>
        <w:t> </w:t>
      </w:r>
      <w:r>
        <w:rPr>
          <w:color w:val="231F20"/>
        </w:rPr>
        <w:t>course</w:t>
      </w:r>
      <w:r>
        <w:rPr>
          <w:color w:val="231F20"/>
          <w:spacing w:val="-12"/>
        </w:rPr>
        <w:t> </w:t>
      </w:r>
      <w:r>
        <w:rPr>
          <w:color w:val="231F20"/>
        </w:rPr>
        <w:t>of</w:t>
      </w:r>
      <w:r>
        <w:rPr>
          <w:color w:val="231F20"/>
          <w:spacing w:val="-11"/>
        </w:rPr>
        <w:t> </w:t>
      </w:r>
      <w:r>
        <w:rPr>
          <w:color w:val="231F20"/>
        </w:rPr>
        <w:t>rehabilitation,</w:t>
      </w:r>
      <w:r>
        <w:rPr>
          <w:color w:val="231F20"/>
          <w:spacing w:val="-12"/>
        </w:rPr>
        <w:t> </w:t>
      </w:r>
      <w:r>
        <w:rPr>
          <w:color w:val="231F20"/>
        </w:rPr>
        <w:t>from the</w:t>
      </w:r>
      <w:r>
        <w:rPr>
          <w:color w:val="231F20"/>
          <w:spacing w:val="-5"/>
        </w:rPr>
        <w:t> </w:t>
      </w:r>
      <w:r>
        <w:rPr>
          <w:color w:val="231F20"/>
        </w:rPr>
        <w:t>early</w:t>
      </w:r>
      <w:r>
        <w:rPr>
          <w:color w:val="231F20"/>
          <w:spacing w:val="-5"/>
        </w:rPr>
        <w:t> </w:t>
      </w:r>
      <w:r>
        <w:rPr>
          <w:color w:val="231F20"/>
        </w:rPr>
        <w:t>actions</w:t>
      </w:r>
      <w:r>
        <w:rPr>
          <w:color w:val="231F20"/>
          <w:spacing w:val="-5"/>
        </w:rPr>
        <w:t> </w:t>
      </w:r>
      <w:r>
        <w:rPr>
          <w:color w:val="231F20"/>
        </w:rPr>
        <w:t>taken</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acute</w:t>
      </w:r>
      <w:r>
        <w:rPr>
          <w:color w:val="231F20"/>
          <w:spacing w:val="-5"/>
        </w:rPr>
        <w:t> </w:t>
      </w:r>
      <w:r>
        <w:rPr>
          <w:color w:val="231F20"/>
        </w:rPr>
        <w:t>care</w:t>
      </w:r>
      <w:r>
        <w:rPr>
          <w:color w:val="231F20"/>
          <w:spacing w:val="-5"/>
        </w:rPr>
        <w:t> </w:t>
      </w:r>
      <w:r>
        <w:rPr>
          <w:color w:val="231F20"/>
        </w:rPr>
        <w:t>hospital</w:t>
      </w:r>
      <w:r>
        <w:rPr>
          <w:color w:val="231F20"/>
          <w:spacing w:val="-5"/>
        </w:rPr>
        <w:t> </w:t>
      </w:r>
      <w:r>
        <w:rPr>
          <w:color w:val="231F20"/>
        </w:rPr>
        <w:t>through</w:t>
      </w:r>
      <w:r>
        <w:rPr>
          <w:color w:val="231F20"/>
          <w:spacing w:val="-5"/>
        </w:rPr>
        <w:t> </w:t>
      </w:r>
      <w:r>
        <w:rPr>
          <w:color w:val="231F20"/>
        </w:rPr>
        <w:t>rein- tegration</w:t>
      </w:r>
      <w:r>
        <w:rPr>
          <w:color w:val="231F20"/>
          <w:spacing w:val="-12"/>
        </w:rPr>
        <w:t> </w:t>
      </w:r>
      <w:r>
        <w:rPr>
          <w:color w:val="231F20"/>
        </w:rPr>
        <w:t>into</w:t>
      </w:r>
      <w:r>
        <w:rPr>
          <w:color w:val="231F20"/>
          <w:spacing w:val="-12"/>
        </w:rPr>
        <w:t> </w:t>
      </w:r>
      <w:r>
        <w:rPr>
          <w:color w:val="231F20"/>
        </w:rPr>
        <w:t>the</w:t>
      </w:r>
      <w:r>
        <w:rPr>
          <w:color w:val="231F20"/>
          <w:spacing w:val="-12"/>
        </w:rPr>
        <w:t> </w:t>
      </w:r>
      <w:r>
        <w:rPr>
          <w:color w:val="231F20"/>
        </w:rPr>
        <w:t>community.</w:t>
      </w:r>
      <w:r>
        <w:rPr>
          <w:color w:val="231F20"/>
          <w:spacing w:val="-12"/>
        </w:rPr>
        <w:t> </w:t>
      </w:r>
      <w:r>
        <w:rPr>
          <w:color w:val="231F20"/>
        </w:rPr>
        <w:t>The</w:t>
      </w:r>
      <w:r>
        <w:rPr>
          <w:color w:val="231F20"/>
          <w:spacing w:val="-12"/>
        </w:rPr>
        <w:t> </w:t>
      </w:r>
      <w:r>
        <w:rPr>
          <w:color w:val="231F20"/>
        </w:rPr>
        <w:t>end</w:t>
      </w:r>
      <w:r>
        <w:rPr>
          <w:color w:val="231F20"/>
          <w:spacing w:val="-12"/>
        </w:rPr>
        <w:t> </w:t>
      </w:r>
      <w:r>
        <w:rPr>
          <w:color w:val="231F20"/>
        </w:rPr>
        <w:t>of</w:t>
      </w:r>
      <w:r>
        <w:rPr>
          <w:color w:val="231F20"/>
          <w:spacing w:val="-12"/>
        </w:rPr>
        <w:t> </w:t>
      </w:r>
      <w:r>
        <w:rPr>
          <w:color w:val="231F20"/>
        </w:rPr>
        <w:t>formal</w:t>
      </w:r>
      <w:r>
        <w:rPr>
          <w:color w:val="231F20"/>
          <w:spacing w:val="-11"/>
        </w:rPr>
        <w:t> </w:t>
      </w:r>
      <w:r>
        <w:rPr>
          <w:color w:val="231F20"/>
        </w:rPr>
        <w:t>rehabilitation </w:t>
      </w:r>
      <w:r>
        <w:rPr>
          <w:color w:val="231F20"/>
          <w:spacing w:val="-4"/>
        </w:rPr>
        <w:t>(commonly</w:t>
      </w:r>
      <w:r>
        <w:rPr>
          <w:color w:val="231F20"/>
          <w:spacing w:val="-8"/>
        </w:rPr>
        <w:t> </w:t>
      </w:r>
      <w:r>
        <w:rPr>
          <w:color w:val="231F20"/>
          <w:spacing w:val="-4"/>
        </w:rPr>
        <w:t>by</w:t>
      </w:r>
      <w:r>
        <w:rPr>
          <w:color w:val="231F20"/>
          <w:spacing w:val="-8"/>
        </w:rPr>
        <w:t> </w:t>
      </w:r>
      <w:r>
        <w:rPr>
          <w:color w:val="231F20"/>
          <w:spacing w:val="-4"/>
        </w:rPr>
        <w:t>3–4</w:t>
      </w:r>
      <w:r>
        <w:rPr>
          <w:color w:val="231F20"/>
          <w:spacing w:val="-8"/>
        </w:rPr>
        <w:t> </w:t>
      </w:r>
      <w:r>
        <w:rPr>
          <w:color w:val="231F20"/>
          <w:spacing w:val="-4"/>
        </w:rPr>
        <w:t>months</w:t>
      </w:r>
      <w:r>
        <w:rPr>
          <w:color w:val="231F20"/>
          <w:spacing w:val="-8"/>
        </w:rPr>
        <w:t> </w:t>
      </w:r>
      <w:r>
        <w:rPr>
          <w:color w:val="231F20"/>
          <w:spacing w:val="-4"/>
        </w:rPr>
        <w:t>after</w:t>
      </w:r>
      <w:r>
        <w:rPr>
          <w:color w:val="231F20"/>
          <w:spacing w:val="-8"/>
        </w:rPr>
        <w:t> </w:t>
      </w:r>
      <w:r>
        <w:rPr>
          <w:color w:val="231F20"/>
          <w:spacing w:val="-4"/>
        </w:rPr>
        <w:t>stroke)</w:t>
      </w:r>
      <w:r>
        <w:rPr>
          <w:color w:val="231F20"/>
          <w:spacing w:val="-8"/>
        </w:rPr>
        <w:t> </w:t>
      </w:r>
      <w:r>
        <w:rPr>
          <w:color w:val="231F20"/>
          <w:spacing w:val="-4"/>
        </w:rPr>
        <w:t>should</w:t>
      </w:r>
      <w:r>
        <w:rPr>
          <w:color w:val="231F20"/>
          <w:spacing w:val="-8"/>
        </w:rPr>
        <w:t> </w:t>
      </w:r>
      <w:r>
        <w:rPr>
          <w:color w:val="231F20"/>
          <w:spacing w:val="-4"/>
        </w:rPr>
        <w:t>not</w:t>
      </w:r>
      <w:r>
        <w:rPr>
          <w:color w:val="231F20"/>
          <w:spacing w:val="-7"/>
        </w:rPr>
        <w:t> </w:t>
      </w:r>
      <w:r>
        <w:rPr>
          <w:color w:val="231F20"/>
          <w:spacing w:val="-4"/>
        </w:rPr>
        <w:t>mean</w:t>
      </w:r>
      <w:r>
        <w:rPr>
          <w:color w:val="231F20"/>
          <w:spacing w:val="-8"/>
        </w:rPr>
        <w:t> </w:t>
      </w:r>
      <w:r>
        <w:rPr>
          <w:color w:val="231F20"/>
          <w:spacing w:val="-4"/>
        </w:rPr>
        <w:t>the</w:t>
      </w:r>
      <w:r>
        <w:rPr>
          <w:color w:val="231F20"/>
          <w:spacing w:val="-8"/>
        </w:rPr>
        <w:t> </w:t>
      </w:r>
      <w:r>
        <w:rPr>
          <w:color w:val="231F20"/>
          <w:spacing w:val="-4"/>
        </w:rPr>
        <w:t>end </w:t>
      </w:r>
      <w:r>
        <w:rPr>
          <w:color w:val="231F20"/>
          <w:spacing w:val="-6"/>
        </w:rPr>
        <w:t>of</w:t>
      </w:r>
      <w:r>
        <w:rPr>
          <w:color w:val="231F20"/>
          <w:spacing w:val="-2"/>
        </w:rPr>
        <w:t> </w:t>
      </w:r>
      <w:r>
        <w:rPr>
          <w:color w:val="231F20"/>
          <w:spacing w:val="-6"/>
        </w:rPr>
        <w:t>the</w:t>
      </w:r>
      <w:r>
        <w:rPr>
          <w:color w:val="231F20"/>
          <w:spacing w:val="-2"/>
        </w:rPr>
        <w:t> </w:t>
      </w:r>
      <w:r>
        <w:rPr>
          <w:color w:val="231F20"/>
          <w:spacing w:val="-6"/>
        </w:rPr>
        <w:t>restorative</w:t>
      </w:r>
      <w:r>
        <w:rPr>
          <w:color w:val="231F20"/>
          <w:spacing w:val="-2"/>
        </w:rPr>
        <w:t> </w:t>
      </w:r>
      <w:r>
        <w:rPr>
          <w:color w:val="231F20"/>
          <w:spacing w:val="-6"/>
        </w:rPr>
        <w:t>process.</w:t>
      </w:r>
      <w:r>
        <w:rPr>
          <w:color w:val="231F20"/>
          <w:spacing w:val="-2"/>
        </w:rPr>
        <w:t> </w:t>
      </w:r>
      <w:r>
        <w:rPr>
          <w:color w:val="231F20"/>
          <w:spacing w:val="-6"/>
        </w:rPr>
        <w:t>In</w:t>
      </w:r>
      <w:r>
        <w:rPr>
          <w:color w:val="231F20"/>
          <w:spacing w:val="-2"/>
        </w:rPr>
        <w:t> </w:t>
      </w:r>
      <w:r>
        <w:rPr>
          <w:color w:val="231F20"/>
          <w:spacing w:val="-6"/>
        </w:rPr>
        <w:t>many</w:t>
      </w:r>
      <w:r>
        <w:rPr>
          <w:color w:val="231F20"/>
          <w:spacing w:val="-2"/>
        </w:rPr>
        <w:t> </w:t>
      </w:r>
      <w:r>
        <w:rPr>
          <w:color w:val="231F20"/>
          <w:spacing w:val="-6"/>
        </w:rPr>
        <w:t>respects,</w:t>
      </w:r>
      <w:r>
        <w:rPr>
          <w:color w:val="231F20"/>
          <w:spacing w:val="-2"/>
        </w:rPr>
        <w:t> </w:t>
      </w:r>
      <w:r>
        <w:rPr>
          <w:color w:val="231F20"/>
          <w:spacing w:val="-6"/>
        </w:rPr>
        <w:t>stroke</w:t>
      </w:r>
      <w:r>
        <w:rPr>
          <w:color w:val="231F20"/>
          <w:spacing w:val="-2"/>
        </w:rPr>
        <w:t> </w:t>
      </w:r>
      <w:r>
        <w:rPr>
          <w:color w:val="231F20"/>
          <w:spacing w:val="-6"/>
        </w:rPr>
        <w:t>has</w:t>
      </w:r>
      <w:r>
        <w:rPr>
          <w:color w:val="231F20"/>
          <w:spacing w:val="-2"/>
        </w:rPr>
        <w:t> </w:t>
      </w:r>
      <w:r>
        <w:rPr>
          <w:color w:val="231F20"/>
          <w:spacing w:val="-6"/>
        </w:rPr>
        <w:t>been</w:t>
      </w:r>
      <w:r>
        <w:rPr>
          <w:color w:val="231F20"/>
          <w:spacing w:val="-2"/>
        </w:rPr>
        <w:t> </w:t>
      </w:r>
      <w:r>
        <w:rPr>
          <w:color w:val="231F20"/>
          <w:spacing w:val="-6"/>
        </w:rPr>
        <w:t>man- </w:t>
      </w:r>
      <w:r>
        <w:rPr>
          <w:color w:val="231F20"/>
          <w:spacing w:val="-4"/>
        </w:rPr>
        <w:t>aged</w:t>
      </w:r>
      <w:r>
        <w:rPr>
          <w:color w:val="231F20"/>
          <w:spacing w:val="-6"/>
        </w:rPr>
        <w:t> </w:t>
      </w:r>
      <w:r>
        <w:rPr>
          <w:color w:val="231F20"/>
          <w:spacing w:val="-4"/>
        </w:rPr>
        <w:t>medically</w:t>
      </w:r>
      <w:r>
        <w:rPr>
          <w:color w:val="231F20"/>
          <w:spacing w:val="-6"/>
        </w:rPr>
        <w:t> </w:t>
      </w:r>
      <w:r>
        <w:rPr>
          <w:color w:val="231F20"/>
          <w:spacing w:val="-4"/>
        </w:rPr>
        <w:t>as</w:t>
      </w:r>
      <w:r>
        <w:rPr>
          <w:color w:val="231F20"/>
          <w:spacing w:val="-6"/>
        </w:rPr>
        <w:t> </w:t>
      </w:r>
      <w:r>
        <w:rPr>
          <w:color w:val="231F20"/>
          <w:spacing w:val="-4"/>
        </w:rPr>
        <w:t>a</w:t>
      </w:r>
      <w:r>
        <w:rPr>
          <w:color w:val="231F20"/>
          <w:spacing w:val="-6"/>
        </w:rPr>
        <w:t> </w:t>
      </w:r>
      <w:r>
        <w:rPr>
          <w:color w:val="231F20"/>
          <w:spacing w:val="-4"/>
        </w:rPr>
        <w:t>temporary</w:t>
      </w:r>
      <w:r>
        <w:rPr>
          <w:color w:val="231F20"/>
          <w:spacing w:val="-6"/>
        </w:rPr>
        <w:t> </w:t>
      </w:r>
      <w:r>
        <w:rPr>
          <w:color w:val="231F20"/>
          <w:spacing w:val="-4"/>
        </w:rPr>
        <w:t>or</w:t>
      </w:r>
      <w:r>
        <w:rPr>
          <w:color w:val="231F20"/>
          <w:spacing w:val="-6"/>
        </w:rPr>
        <w:t> </w:t>
      </w:r>
      <w:r>
        <w:rPr>
          <w:color w:val="231F20"/>
          <w:spacing w:val="-4"/>
        </w:rPr>
        <w:t>transient</w:t>
      </w:r>
      <w:r>
        <w:rPr>
          <w:color w:val="231F20"/>
          <w:spacing w:val="-6"/>
        </w:rPr>
        <w:t> </w:t>
      </w:r>
      <w:r>
        <w:rPr>
          <w:color w:val="231F20"/>
          <w:spacing w:val="-4"/>
        </w:rPr>
        <w:t>condition</w:t>
      </w:r>
      <w:r>
        <w:rPr>
          <w:color w:val="231F20"/>
          <w:spacing w:val="-6"/>
        </w:rPr>
        <w:t> </w:t>
      </w:r>
      <w:r>
        <w:rPr>
          <w:color w:val="231F20"/>
          <w:spacing w:val="-4"/>
        </w:rPr>
        <w:t>instead</w:t>
      </w:r>
      <w:r>
        <w:rPr>
          <w:color w:val="231F20"/>
          <w:spacing w:val="-6"/>
        </w:rPr>
        <w:t> </w:t>
      </w:r>
      <w:r>
        <w:rPr>
          <w:color w:val="231F20"/>
          <w:spacing w:val="-4"/>
        </w:rPr>
        <w:t>of</w:t>
      </w:r>
      <w:r>
        <w:rPr>
          <w:color w:val="231F20"/>
          <w:spacing w:val="-6"/>
        </w:rPr>
        <w:t> </w:t>
      </w:r>
      <w:r>
        <w:rPr>
          <w:color w:val="231F20"/>
          <w:spacing w:val="-4"/>
        </w:rPr>
        <w:t>a chronic condition that warrants monitoring after the acute event. </w:t>
      </w:r>
      <w:r>
        <w:rPr>
          <w:color w:val="231F20"/>
        </w:rPr>
        <w:t>Currently, unmet needs persist in many domains, including social</w:t>
      </w:r>
      <w:r>
        <w:rPr>
          <w:color w:val="231F20"/>
          <w:spacing w:val="-12"/>
        </w:rPr>
        <w:t> </w:t>
      </w:r>
      <w:r>
        <w:rPr>
          <w:color w:val="231F20"/>
        </w:rPr>
        <w:t>reintegration,</w:t>
      </w:r>
      <w:r>
        <w:rPr>
          <w:color w:val="231F20"/>
          <w:spacing w:val="-12"/>
        </w:rPr>
        <w:t> </w:t>
      </w:r>
      <w:r>
        <w:rPr>
          <w:color w:val="231F20"/>
        </w:rPr>
        <w:t>health-related</w:t>
      </w:r>
      <w:r>
        <w:rPr>
          <w:color w:val="231F20"/>
          <w:spacing w:val="-12"/>
        </w:rPr>
        <w:t> </w:t>
      </w:r>
      <w:r>
        <w:rPr>
          <w:color w:val="231F20"/>
        </w:rPr>
        <w:t>quality</w:t>
      </w:r>
      <w:r>
        <w:rPr>
          <w:color w:val="231F20"/>
          <w:spacing w:val="-12"/>
        </w:rPr>
        <w:t> </w:t>
      </w:r>
      <w:r>
        <w:rPr>
          <w:color w:val="231F20"/>
        </w:rPr>
        <w:t>of</w:t>
      </w:r>
      <w:r>
        <w:rPr>
          <w:color w:val="231F20"/>
          <w:spacing w:val="-12"/>
        </w:rPr>
        <w:t> </w:t>
      </w:r>
      <w:r>
        <w:rPr>
          <w:color w:val="231F20"/>
        </w:rPr>
        <w:t>life,</w:t>
      </w:r>
      <w:r>
        <w:rPr>
          <w:color w:val="231F20"/>
          <w:spacing w:val="-12"/>
        </w:rPr>
        <w:t> </w:t>
      </w:r>
      <w:r>
        <w:rPr>
          <w:color w:val="231F20"/>
        </w:rPr>
        <w:t>maintenance </w:t>
      </w:r>
      <w:r>
        <w:rPr>
          <w:color w:val="231F20"/>
          <w:spacing w:val="-6"/>
        </w:rPr>
        <w:t>of</w:t>
      </w:r>
      <w:r>
        <w:rPr>
          <w:color w:val="231F20"/>
        </w:rPr>
        <w:t> </w:t>
      </w:r>
      <w:r>
        <w:rPr>
          <w:color w:val="231F20"/>
          <w:spacing w:val="-6"/>
        </w:rPr>
        <w:t>activity,</w:t>
      </w:r>
      <w:r>
        <w:rPr>
          <w:color w:val="231F20"/>
        </w:rPr>
        <w:t> </w:t>
      </w:r>
      <w:r>
        <w:rPr>
          <w:color w:val="231F20"/>
          <w:spacing w:val="-6"/>
        </w:rPr>
        <w:t>and</w:t>
      </w:r>
      <w:r>
        <w:rPr>
          <w:color w:val="231F20"/>
        </w:rPr>
        <w:t> </w:t>
      </w:r>
      <w:r>
        <w:rPr>
          <w:color w:val="231F20"/>
          <w:spacing w:val="-6"/>
        </w:rPr>
        <w:t>self-efficacy</w:t>
      </w:r>
      <w:r>
        <w:rPr>
          <w:color w:val="231F20"/>
        </w:rPr>
        <w:t> </w:t>
      </w:r>
      <w:r>
        <w:rPr>
          <w:color w:val="231F20"/>
          <w:spacing w:val="-6"/>
        </w:rPr>
        <w:t>(ie,</w:t>
      </w:r>
      <w:r>
        <w:rPr>
          <w:color w:val="231F20"/>
        </w:rPr>
        <w:t> </w:t>
      </w:r>
      <w:r>
        <w:rPr>
          <w:color w:val="231F20"/>
          <w:spacing w:val="-6"/>
        </w:rPr>
        <w:t>belief</w:t>
      </w:r>
      <w:r>
        <w:rPr>
          <w:color w:val="231F20"/>
        </w:rPr>
        <w:t> </w:t>
      </w:r>
      <w:r>
        <w:rPr>
          <w:color w:val="231F20"/>
          <w:spacing w:val="-6"/>
        </w:rPr>
        <w:t>in</w:t>
      </w:r>
      <w:r>
        <w:rPr>
          <w:color w:val="231F20"/>
        </w:rPr>
        <w:t> </w:t>
      </w:r>
      <w:r>
        <w:rPr>
          <w:color w:val="231F20"/>
          <w:spacing w:val="-6"/>
        </w:rPr>
        <w:t>one’s</w:t>
      </w:r>
      <w:r>
        <w:rPr>
          <w:color w:val="231F20"/>
        </w:rPr>
        <w:t> </w:t>
      </w:r>
      <w:r>
        <w:rPr>
          <w:color w:val="231F20"/>
          <w:spacing w:val="-6"/>
        </w:rPr>
        <w:t>capability</w:t>
      </w:r>
      <w:r>
        <w:rPr>
          <w:color w:val="231F20"/>
        </w:rPr>
        <w:t> </w:t>
      </w:r>
      <w:r>
        <w:rPr>
          <w:color w:val="231F20"/>
          <w:spacing w:val="-6"/>
        </w:rPr>
        <w:t>to</w:t>
      </w:r>
      <w:r>
        <w:rPr>
          <w:color w:val="231F20"/>
        </w:rPr>
        <w:t> </w:t>
      </w:r>
      <w:r>
        <w:rPr>
          <w:color w:val="231F20"/>
          <w:spacing w:val="-6"/>
        </w:rPr>
        <w:t>carry </w:t>
      </w:r>
      <w:r>
        <w:rPr>
          <w:color w:val="231F20"/>
          <w:spacing w:val="-2"/>
        </w:rPr>
        <w:t>out</w:t>
      </w:r>
      <w:r>
        <w:rPr>
          <w:color w:val="231F20"/>
          <w:spacing w:val="-10"/>
        </w:rPr>
        <w:t> </w:t>
      </w:r>
      <w:r>
        <w:rPr>
          <w:color w:val="231F20"/>
          <w:spacing w:val="-2"/>
        </w:rPr>
        <w:t>a</w:t>
      </w:r>
      <w:r>
        <w:rPr>
          <w:color w:val="231F20"/>
          <w:spacing w:val="-10"/>
        </w:rPr>
        <w:t> </w:t>
      </w:r>
      <w:r>
        <w:rPr>
          <w:color w:val="231F20"/>
          <w:spacing w:val="-2"/>
        </w:rPr>
        <w:t>behavior).</w:t>
      </w:r>
      <w:r>
        <w:rPr>
          <w:color w:val="231F20"/>
          <w:spacing w:val="-10"/>
        </w:rPr>
        <w:t> </w:t>
      </w:r>
      <w:r>
        <w:rPr>
          <w:color w:val="231F20"/>
          <w:spacing w:val="-2"/>
        </w:rPr>
        <w:t>Apathy</w:t>
      </w:r>
      <w:r>
        <w:rPr>
          <w:color w:val="231F20"/>
          <w:spacing w:val="-10"/>
        </w:rPr>
        <w:t> </w:t>
      </w:r>
      <w:r>
        <w:rPr>
          <w:color w:val="231F20"/>
          <w:spacing w:val="-2"/>
        </w:rPr>
        <w:t>is</w:t>
      </w:r>
      <w:r>
        <w:rPr>
          <w:color w:val="231F20"/>
          <w:spacing w:val="-10"/>
        </w:rPr>
        <w:t> </w:t>
      </w:r>
      <w:r>
        <w:rPr>
          <w:color w:val="231F20"/>
          <w:spacing w:val="-2"/>
        </w:rPr>
        <w:t>manifested</w:t>
      </w:r>
      <w:r>
        <w:rPr>
          <w:color w:val="231F20"/>
          <w:spacing w:val="-8"/>
        </w:rPr>
        <w:t> </w:t>
      </w:r>
      <w:r>
        <w:rPr>
          <w:color w:val="231F20"/>
          <w:spacing w:val="-2"/>
        </w:rPr>
        <w:t>in</w:t>
      </w:r>
      <w:r>
        <w:rPr>
          <w:color w:val="231F20"/>
          <w:spacing w:val="-8"/>
        </w:rPr>
        <w:t> </w:t>
      </w:r>
      <w:r>
        <w:rPr>
          <w:color w:val="231F20"/>
          <w:spacing w:val="-2"/>
        </w:rPr>
        <w:t>&gt;50%</w:t>
      </w:r>
      <w:r>
        <w:rPr>
          <w:color w:val="231F20"/>
          <w:spacing w:val="-8"/>
        </w:rPr>
        <w:t> </w:t>
      </w:r>
      <w:r>
        <w:rPr>
          <w:color w:val="231F20"/>
          <w:spacing w:val="-2"/>
        </w:rPr>
        <w:t>of</w:t>
      </w:r>
      <w:r>
        <w:rPr>
          <w:color w:val="231F20"/>
          <w:spacing w:val="-8"/>
        </w:rPr>
        <w:t> </w:t>
      </w:r>
      <w:r>
        <w:rPr>
          <w:color w:val="231F20"/>
          <w:spacing w:val="-2"/>
        </w:rPr>
        <w:t>survivors</w:t>
      </w:r>
      <w:r>
        <w:rPr>
          <w:color w:val="231F20"/>
          <w:spacing w:val="-8"/>
        </w:rPr>
        <w:t> </w:t>
      </w:r>
      <w:r>
        <w:rPr>
          <w:color w:val="231F20"/>
          <w:spacing w:val="-2"/>
        </w:rPr>
        <w:t>at</w:t>
      </w:r>
      <w:r>
        <w:rPr>
          <w:color w:val="231F20"/>
          <w:spacing w:val="-8"/>
        </w:rPr>
        <w:t> </w:t>
      </w:r>
      <w:r>
        <w:rPr>
          <w:color w:val="231F20"/>
          <w:spacing w:val="-2"/>
        </w:rPr>
        <w:t>1 </w:t>
      </w:r>
      <w:r>
        <w:rPr>
          <w:color w:val="231F20"/>
          <w:spacing w:val="-4"/>
        </w:rPr>
        <w:t>year</w:t>
      </w:r>
      <w:r>
        <w:rPr>
          <w:color w:val="231F20"/>
          <w:spacing w:val="-8"/>
        </w:rPr>
        <w:t> </w:t>
      </w:r>
      <w:r>
        <w:rPr>
          <w:color w:val="231F20"/>
          <w:spacing w:val="-4"/>
        </w:rPr>
        <w:t>after</w:t>
      </w:r>
      <w:r>
        <w:rPr>
          <w:color w:val="231F20"/>
          <w:spacing w:val="-8"/>
        </w:rPr>
        <w:t> </w:t>
      </w:r>
      <w:r>
        <w:rPr>
          <w:color w:val="231F20"/>
          <w:spacing w:val="-4"/>
        </w:rPr>
        <w:t>stroke</w:t>
      </w:r>
      <w:r>
        <w:rPr>
          <w:color w:val="231F20"/>
          <w:spacing w:val="-4"/>
          <w:vertAlign w:val="superscript"/>
        </w:rPr>
        <w:t>5</w:t>
      </w:r>
      <w:r>
        <w:rPr>
          <w:color w:val="231F20"/>
          <w:spacing w:val="-4"/>
          <w:vertAlign w:val="baseline"/>
        </w:rPr>
        <w:t>;</w:t>
      </w:r>
      <w:r>
        <w:rPr>
          <w:color w:val="231F20"/>
          <w:spacing w:val="-8"/>
          <w:vertAlign w:val="baseline"/>
        </w:rPr>
        <w:t> </w:t>
      </w:r>
      <w:r>
        <w:rPr>
          <w:color w:val="231F20"/>
          <w:spacing w:val="-4"/>
          <w:vertAlign w:val="baseline"/>
        </w:rPr>
        <w:t>fatigue</w:t>
      </w:r>
      <w:r>
        <w:rPr>
          <w:color w:val="231F20"/>
          <w:spacing w:val="-7"/>
          <w:vertAlign w:val="baseline"/>
        </w:rPr>
        <w:t> </w:t>
      </w:r>
      <w:r>
        <w:rPr>
          <w:color w:val="231F20"/>
          <w:spacing w:val="-4"/>
          <w:vertAlign w:val="baseline"/>
        </w:rPr>
        <w:t>is</w:t>
      </w:r>
      <w:r>
        <w:rPr>
          <w:color w:val="231F20"/>
          <w:spacing w:val="-8"/>
          <w:vertAlign w:val="baseline"/>
        </w:rPr>
        <w:t> </w:t>
      </w:r>
      <w:r>
        <w:rPr>
          <w:color w:val="231F20"/>
          <w:spacing w:val="-4"/>
          <w:vertAlign w:val="baseline"/>
        </w:rPr>
        <w:t>a</w:t>
      </w:r>
      <w:r>
        <w:rPr>
          <w:color w:val="231F20"/>
          <w:spacing w:val="-8"/>
          <w:vertAlign w:val="baseline"/>
        </w:rPr>
        <w:t> </w:t>
      </w:r>
      <w:r>
        <w:rPr>
          <w:color w:val="231F20"/>
          <w:spacing w:val="-4"/>
          <w:vertAlign w:val="baseline"/>
        </w:rPr>
        <w:t>common</w:t>
      </w:r>
      <w:r>
        <w:rPr>
          <w:color w:val="231F20"/>
          <w:spacing w:val="-8"/>
          <w:vertAlign w:val="baseline"/>
        </w:rPr>
        <w:t> </w:t>
      </w:r>
      <w:r>
        <w:rPr>
          <w:color w:val="231F20"/>
          <w:spacing w:val="-4"/>
          <w:vertAlign w:val="baseline"/>
        </w:rPr>
        <w:t>and</w:t>
      </w:r>
      <w:r>
        <w:rPr>
          <w:color w:val="231F20"/>
          <w:spacing w:val="-7"/>
          <w:vertAlign w:val="baseline"/>
        </w:rPr>
        <w:t> </w:t>
      </w:r>
      <w:r>
        <w:rPr>
          <w:color w:val="231F20"/>
          <w:spacing w:val="-4"/>
          <w:vertAlign w:val="baseline"/>
        </w:rPr>
        <w:t>debilitating</w:t>
      </w:r>
      <w:r>
        <w:rPr>
          <w:color w:val="231F20"/>
          <w:spacing w:val="-8"/>
          <w:vertAlign w:val="baseline"/>
        </w:rPr>
        <w:t> </w:t>
      </w:r>
      <w:r>
        <w:rPr>
          <w:color w:val="231F20"/>
          <w:spacing w:val="-4"/>
          <w:vertAlign w:val="baseline"/>
        </w:rPr>
        <w:t>symptom </w:t>
      </w:r>
      <w:r>
        <w:rPr>
          <w:color w:val="231F20"/>
          <w:vertAlign w:val="baseline"/>
        </w:rPr>
        <w:t>in</w:t>
      </w:r>
      <w:r>
        <w:rPr>
          <w:color w:val="231F20"/>
          <w:spacing w:val="-12"/>
          <w:vertAlign w:val="baseline"/>
        </w:rPr>
        <w:t> </w:t>
      </w:r>
      <w:r>
        <w:rPr>
          <w:color w:val="231F20"/>
          <w:vertAlign w:val="baseline"/>
        </w:rPr>
        <w:t>chronic</w:t>
      </w:r>
      <w:r>
        <w:rPr>
          <w:color w:val="231F20"/>
          <w:spacing w:val="-12"/>
          <w:vertAlign w:val="baseline"/>
        </w:rPr>
        <w:t> </w:t>
      </w:r>
      <w:r>
        <w:rPr>
          <w:color w:val="231F20"/>
          <w:vertAlign w:val="baseline"/>
        </w:rPr>
        <w:t>stroke</w:t>
      </w:r>
      <w:r>
        <w:rPr>
          <w:color w:val="231F20"/>
          <w:position w:val="6"/>
          <w:sz w:val="11"/>
          <w:vertAlign w:val="baseline"/>
        </w:rPr>
        <w:t>6</w:t>
      </w:r>
      <w:r>
        <w:rPr>
          <w:color w:val="231F20"/>
          <w:vertAlign w:val="baseline"/>
        </w:rPr>
        <w:t>;</w:t>
      </w:r>
      <w:r>
        <w:rPr>
          <w:color w:val="231F20"/>
          <w:spacing w:val="-12"/>
          <w:vertAlign w:val="baseline"/>
        </w:rPr>
        <w:t> </w:t>
      </w:r>
      <w:r>
        <w:rPr>
          <w:color w:val="231F20"/>
          <w:vertAlign w:val="baseline"/>
        </w:rPr>
        <w:t>daily</w:t>
      </w:r>
      <w:r>
        <w:rPr>
          <w:color w:val="231F20"/>
          <w:spacing w:val="-12"/>
          <w:vertAlign w:val="baseline"/>
        </w:rPr>
        <w:t> </w:t>
      </w:r>
      <w:r>
        <w:rPr>
          <w:color w:val="231F20"/>
          <w:vertAlign w:val="baseline"/>
        </w:rPr>
        <w:t>physical</w:t>
      </w:r>
      <w:r>
        <w:rPr>
          <w:color w:val="231F20"/>
          <w:spacing w:val="-12"/>
          <w:vertAlign w:val="baseline"/>
        </w:rPr>
        <w:t> </w:t>
      </w:r>
      <w:r>
        <w:rPr>
          <w:color w:val="231F20"/>
          <w:vertAlign w:val="baseline"/>
        </w:rPr>
        <w:t>activity</w:t>
      </w:r>
      <w:r>
        <w:rPr>
          <w:color w:val="231F20"/>
          <w:spacing w:val="-12"/>
          <w:vertAlign w:val="baseline"/>
        </w:rPr>
        <w:t> </w:t>
      </w:r>
      <w:r>
        <w:rPr>
          <w:color w:val="231F20"/>
          <w:vertAlign w:val="baseline"/>
        </w:rPr>
        <w:t>of</w:t>
      </w:r>
      <w:r>
        <w:rPr>
          <w:color w:val="231F20"/>
          <w:spacing w:val="-12"/>
          <w:vertAlign w:val="baseline"/>
        </w:rPr>
        <w:t> </w:t>
      </w:r>
      <w:r>
        <w:rPr>
          <w:color w:val="231F20"/>
          <w:vertAlign w:val="baseline"/>
        </w:rPr>
        <w:t>community-living </w:t>
      </w:r>
      <w:r>
        <w:rPr>
          <w:color w:val="231F20"/>
          <w:spacing w:val="-2"/>
          <w:vertAlign w:val="baseline"/>
        </w:rPr>
        <w:t>stroke</w:t>
      </w:r>
      <w:r>
        <w:rPr>
          <w:color w:val="231F20"/>
          <w:spacing w:val="-10"/>
          <w:vertAlign w:val="baseline"/>
        </w:rPr>
        <w:t> </w:t>
      </w:r>
      <w:r>
        <w:rPr>
          <w:color w:val="231F20"/>
          <w:spacing w:val="-2"/>
          <w:vertAlign w:val="baseline"/>
        </w:rPr>
        <w:t>survivors</w:t>
      </w:r>
      <w:r>
        <w:rPr>
          <w:color w:val="231F20"/>
          <w:spacing w:val="-10"/>
          <w:vertAlign w:val="baseline"/>
        </w:rPr>
        <w:t> </w:t>
      </w:r>
      <w:r>
        <w:rPr>
          <w:color w:val="231F20"/>
          <w:spacing w:val="-2"/>
          <w:vertAlign w:val="baseline"/>
        </w:rPr>
        <w:t>is</w:t>
      </w:r>
      <w:r>
        <w:rPr>
          <w:color w:val="231F20"/>
          <w:spacing w:val="-10"/>
          <w:vertAlign w:val="baseline"/>
        </w:rPr>
        <w:t> </w:t>
      </w:r>
      <w:r>
        <w:rPr>
          <w:color w:val="231F20"/>
          <w:spacing w:val="-2"/>
          <w:vertAlign w:val="baseline"/>
        </w:rPr>
        <w:t>low</w:t>
      </w:r>
      <w:r>
        <w:rPr>
          <w:color w:val="231F20"/>
          <w:spacing w:val="-2"/>
          <w:position w:val="6"/>
          <w:sz w:val="11"/>
          <w:vertAlign w:val="baseline"/>
        </w:rPr>
        <w:t>7</w:t>
      </w:r>
      <w:r>
        <w:rPr>
          <w:color w:val="231F20"/>
          <w:spacing w:val="-2"/>
          <w:vertAlign w:val="baseline"/>
        </w:rPr>
        <w:t>;</w:t>
      </w:r>
      <w:r>
        <w:rPr>
          <w:color w:val="231F20"/>
          <w:spacing w:val="-10"/>
          <w:vertAlign w:val="baseline"/>
        </w:rPr>
        <w:t> </w:t>
      </w:r>
      <w:r>
        <w:rPr>
          <w:color w:val="231F20"/>
          <w:spacing w:val="-2"/>
          <w:vertAlign w:val="baseline"/>
        </w:rPr>
        <w:t>and</w:t>
      </w:r>
      <w:r>
        <w:rPr>
          <w:color w:val="231F20"/>
          <w:spacing w:val="-10"/>
          <w:vertAlign w:val="baseline"/>
        </w:rPr>
        <w:t> </w:t>
      </w:r>
      <w:r>
        <w:rPr>
          <w:color w:val="231F20"/>
          <w:spacing w:val="-2"/>
          <w:vertAlign w:val="baseline"/>
        </w:rPr>
        <w:t>depressive</w:t>
      </w:r>
      <w:r>
        <w:rPr>
          <w:color w:val="231F20"/>
          <w:spacing w:val="-10"/>
          <w:vertAlign w:val="baseline"/>
        </w:rPr>
        <w:t> </w:t>
      </w:r>
      <w:r>
        <w:rPr>
          <w:color w:val="231F20"/>
          <w:spacing w:val="-2"/>
          <w:vertAlign w:val="baseline"/>
        </w:rPr>
        <w:t>symptomology</w:t>
      </w:r>
      <w:r>
        <w:rPr>
          <w:color w:val="231F20"/>
          <w:spacing w:val="-10"/>
          <w:vertAlign w:val="baseline"/>
        </w:rPr>
        <w:t> </w:t>
      </w:r>
      <w:r>
        <w:rPr>
          <w:color w:val="231F20"/>
          <w:spacing w:val="-2"/>
          <w:vertAlign w:val="baseline"/>
        </w:rPr>
        <w:t>is</w:t>
      </w:r>
      <w:r>
        <w:rPr>
          <w:color w:val="231F20"/>
          <w:spacing w:val="-9"/>
          <w:vertAlign w:val="baseline"/>
        </w:rPr>
        <w:t> </w:t>
      </w:r>
      <w:r>
        <w:rPr>
          <w:color w:val="231F20"/>
          <w:spacing w:val="-2"/>
          <w:vertAlign w:val="baseline"/>
        </w:rPr>
        <w:t>high.</w:t>
      </w:r>
      <w:r>
        <w:rPr>
          <w:color w:val="231F20"/>
          <w:spacing w:val="-2"/>
          <w:position w:val="6"/>
          <w:sz w:val="11"/>
          <w:vertAlign w:val="baseline"/>
        </w:rPr>
        <w:t>8</w:t>
      </w:r>
      <w:r>
        <w:rPr>
          <w:color w:val="231F20"/>
          <w:spacing w:val="40"/>
          <w:position w:val="6"/>
          <w:sz w:val="11"/>
          <w:vertAlign w:val="baseline"/>
        </w:rPr>
        <w:t> </w:t>
      </w:r>
      <w:r>
        <w:rPr>
          <w:color w:val="231F20"/>
          <w:spacing w:val="-4"/>
          <w:vertAlign w:val="baseline"/>
        </w:rPr>
        <w:t>By</w:t>
      </w:r>
      <w:r>
        <w:rPr>
          <w:color w:val="231F20"/>
          <w:spacing w:val="-8"/>
          <w:vertAlign w:val="baseline"/>
        </w:rPr>
        <w:t> </w:t>
      </w:r>
      <w:r>
        <w:rPr>
          <w:color w:val="231F20"/>
          <w:spacing w:val="-4"/>
          <w:vertAlign w:val="baseline"/>
        </w:rPr>
        <w:t>4</w:t>
      </w:r>
      <w:r>
        <w:rPr>
          <w:color w:val="231F20"/>
          <w:spacing w:val="-8"/>
          <w:vertAlign w:val="baseline"/>
        </w:rPr>
        <w:t> </w:t>
      </w:r>
      <w:r>
        <w:rPr>
          <w:color w:val="231F20"/>
          <w:spacing w:val="-4"/>
          <w:vertAlign w:val="baseline"/>
        </w:rPr>
        <w:t>years</w:t>
      </w:r>
      <w:r>
        <w:rPr>
          <w:color w:val="231F20"/>
          <w:spacing w:val="-8"/>
          <w:vertAlign w:val="baseline"/>
        </w:rPr>
        <w:t> </w:t>
      </w:r>
      <w:r>
        <w:rPr>
          <w:color w:val="231F20"/>
          <w:spacing w:val="-4"/>
          <w:vertAlign w:val="baseline"/>
        </w:rPr>
        <w:t>after</w:t>
      </w:r>
      <w:r>
        <w:rPr>
          <w:color w:val="231F20"/>
          <w:spacing w:val="-8"/>
          <w:vertAlign w:val="baseline"/>
        </w:rPr>
        <w:t> </w:t>
      </w:r>
      <w:r>
        <w:rPr>
          <w:color w:val="231F20"/>
          <w:spacing w:val="-4"/>
          <w:vertAlign w:val="baseline"/>
        </w:rPr>
        <w:t>onset,</w:t>
      </w:r>
      <w:r>
        <w:rPr>
          <w:color w:val="231F20"/>
          <w:spacing w:val="-8"/>
          <w:vertAlign w:val="baseline"/>
        </w:rPr>
        <w:t> </w:t>
      </w:r>
      <w:r>
        <w:rPr>
          <w:color w:val="231F20"/>
          <w:spacing w:val="-4"/>
          <w:vertAlign w:val="baseline"/>
        </w:rPr>
        <w:t>&gt;30%</w:t>
      </w:r>
      <w:r>
        <w:rPr>
          <w:color w:val="231F20"/>
          <w:spacing w:val="-8"/>
          <w:vertAlign w:val="baseline"/>
        </w:rPr>
        <w:t> </w:t>
      </w:r>
      <w:r>
        <w:rPr>
          <w:color w:val="231F20"/>
          <w:spacing w:val="-4"/>
          <w:vertAlign w:val="baseline"/>
        </w:rPr>
        <w:t>of</w:t>
      </w:r>
      <w:r>
        <w:rPr>
          <w:color w:val="231F20"/>
          <w:spacing w:val="-8"/>
          <w:vertAlign w:val="baseline"/>
        </w:rPr>
        <w:t> </w:t>
      </w:r>
      <w:r>
        <w:rPr>
          <w:color w:val="231F20"/>
          <w:spacing w:val="-4"/>
          <w:vertAlign w:val="baseline"/>
        </w:rPr>
        <w:t>stroke</w:t>
      </w:r>
      <w:r>
        <w:rPr>
          <w:color w:val="231F20"/>
          <w:spacing w:val="-7"/>
          <w:vertAlign w:val="baseline"/>
        </w:rPr>
        <w:t> </w:t>
      </w:r>
      <w:r>
        <w:rPr>
          <w:color w:val="231F20"/>
          <w:spacing w:val="-4"/>
          <w:vertAlign w:val="baseline"/>
        </w:rPr>
        <w:t>survivors</w:t>
      </w:r>
      <w:r>
        <w:rPr>
          <w:color w:val="231F20"/>
          <w:spacing w:val="-8"/>
          <w:vertAlign w:val="baseline"/>
        </w:rPr>
        <w:t> </w:t>
      </w:r>
      <w:r>
        <w:rPr>
          <w:color w:val="231F20"/>
          <w:spacing w:val="-4"/>
          <w:vertAlign w:val="baseline"/>
        </w:rPr>
        <w:t>report</w:t>
      </w:r>
      <w:r>
        <w:rPr>
          <w:color w:val="231F20"/>
          <w:spacing w:val="-8"/>
          <w:vertAlign w:val="baseline"/>
        </w:rPr>
        <w:t> </w:t>
      </w:r>
      <w:r>
        <w:rPr>
          <w:color w:val="231F20"/>
          <w:spacing w:val="-4"/>
          <w:vertAlign w:val="baseline"/>
        </w:rPr>
        <w:t>persistent </w:t>
      </w:r>
      <w:r>
        <w:rPr>
          <w:color w:val="231F20"/>
          <w:spacing w:val="-2"/>
          <w:vertAlign w:val="baseline"/>
        </w:rPr>
        <w:t>participation</w:t>
      </w:r>
      <w:r>
        <w:rPr>
          <w:color w:val="231F20"/>
          <w:spacing w:val="-10"/>
          <w:vertAlign w:val="baseline"/>
        </w:rPr>
        <w:t> </w:t>
      </w:r>
      <w:r>
        <w:rPr>
          <w:color w:val="231F20"/>
          <w:spacing w:val="-2"/>
          <w:vertAlign w:val="baseline"/>
        </w:rPr>
        <w:t>restrictions</w:t>
      </w:r>
      <w:r>
        <w:rPr>
          <w:color w:val="231F20"/>
          <w:spacing w:val="-10"/>
          <w:vertAlign w:val="baseline"/>
        </w:rPr>
        <w:t> </w:t>
      </w:r>
      <w:r>
        <w:rPr>
          <w:color w:val="231F20"/>
          <w:spacing w:val="-2"/>
          <w:vertAlign w:val="baseline"/>
        </w:rPr>
        <w:t>(eg,</w:t>
      </w:r>
      <w:r>
        <w:rPr>
          <w:color w:val="231F20"/>
          <w:spacing w:val="-10"/>
          <w:vertAlign w:val="baseline"/>
        </w:rPr>
        <w:t> </w:t>
      </w:r>
      <w:r>
        <w:rPr>
          <w:color w:val="231F20"/>
          <w:spacing w:val="-2"/>
          <w:vertAlign w:val="baseline"/>
        </w:rPr>
        <w:t>difficulty</w:t>
      </w:r>
      <w:r>
        <w:rPr>
          <w:color w:val="231F20"/>
          <w:spacing w:val="-10"/>
          <w:vertAlign w:val="baseline"/>
        </w:rPr>
        <w:t> </w:t>
      </w:r>
      <w:r>
        <w:rPr>
          <w:color w:val="231F20"/>
          <w:spacing w:val="-2"/>
          <w:vertAlign w:val="baseline"/>
        </w:rPr>
        <w:t>with</w:t>
      </w:r>
      <w:r>
        <w:rPr>
          <w:color w:val="231F20"/>
          <w:spacing w:val="-10"/>
          <w:vertAlign w:val="baseline"/>
        </w:rPr>
        <w:t> </w:t>
      </w:r>
      <w:r>
        <w:rPr>
          <w:color w:val="231F20"/>
          <w:spacing w:val="-2"/>
          <w:vertAlign w:val="baseline"/>
        </w:rPr>
        <w:t>autonomy,</w:t>
      </w:r>
      <w:r>
        <w:rPr>
          <w:color w:val="231F20"/>
          <w:spacing w:val="-10"/>
          <w:vertAlign w:val="baseline"/>
        </w:rPr>
        <w:t> </w:t>
      </w:r>
      <w:r>
        <w:rPr>
          <w:color w:val="231F20"/>
          <w:spacing w:val="-2"/>
          <w:vertAlign w:val="baseline"/>
        </w:rPr>
        <w:t>engage- </w:t>
      </w:r>
      <w:r>
        <w:rPr>
          <w:color w:val="231F20"/>
          <w:vertAlign w:val="baseline"/>
        </w:rPr>
        <w:t>ment, or fulfilling societal roles).</w:t>
      </w:r>
      <w:r>
        <w:rPr>
          <w:color w:val="231F20"/>
          <w:position w:val="6"/>
          <w:sz w:val="11"/>
          <w:vertAlign w:val="baseline"/>
        </w:rPr>
        <w:t>9</w:t>
      </w:r>
    </w:p>
    <w:p>
      <w:pPr>
        <w:pStyle w:val="BodyText"/>
        <w:spacing w:before="13"/>
        <w:jc w:val="left"/>
      </w:pPr>
    </w:p>
    <w:p>
      <w:pPr>
        <w:pStyle w:val="Heading1"/>
        <w:ind w:left="1065"/>
        <w:jc w:val="both"/>
      </w:pPr>
      <w:r>
        <w:rPr>
          <w:color w:val="231F20"/>
        </w:rPr>
        <w:t>The Rehabilitation </w:t>
      </w:r>
      <w:r>
        <w:rPr>
          <w:color w:val="231F20"/>
          <w:spacing w:val="-2"/>
        </w:rPr>
        <w:t>Program</w:t>
      </w:r>
    </w:p>
    <w:p>
      <w:pPr>
        <w:pStyle w:val="Heading2"/>
        <w:spacing w:line="230" w:lineRule="auto" w:before="83"/>
        <w:ind w:left="119" w:right="1387"/>
      </w:pPr>
      <w:r>
        <w:rPr>
          <w:color w:val="231F20"/>
        </w:rPr>
        <w:t>Organization</w:t>
      </w:r>
      <w:r>
        <w:rPr>
          <w:color w:val="231F20"/>
          <w:spacing w:val="-14"/>
        </w:rPr>
        <w:t> </w:t>
      </w:r>
      <w:r>
        <w:rPr>
          <w:color w:val="231F20"/>
        </w:rPr>
        <w:t>of</w:t>
      </w:r>
      <w:r>
        <w:rPr>
          <w:color w:val="231F20"/>
          <w:spacing w:val="-13"/>
        </w:rPr>
        <w:t> </w:t>
      </w:r>
      <w:r>
        <w:rPr>
          <w:color w:val="231F20"/>
        </w:rPr>
        <w:t>Poststroke</w:t>
      </w:r>
      <w:r>
        <w:rPr>
          <w:color w:val="231F20"/>
          <w:spacing w:val="-13"/>
        </w:rPr>
        <w:t> </w:t>
      </w:r>
      <w:r>
        <w:rPr>
          <w:color w:val="231F20"/>
        </w:rPr>
        <w:t>Rehabilitation</w:t>
      </w:r>
      <w:r>
        <w:rPr>
          <w:color w:val="231F20"/>
          <w:spacing w:val="-13"/>
        </w:rPr>
        <w:t> </w:t>
      </w:r>
      <w:r>
        <w:rPr>
          <w:color w:val="231F20"/>
        </w:rPr>
        <w:t>Care (Levels of Care)</w:t>
      </w:r>
    </w:p>
    <w:p>
      <w:pPr>
        <w:pStyle w:val="BodyText"/>
        <w:spacing w:line="254" w:lineRule="auto" w:before="41"/>
        <w:ind w:left="119" w:right="937"/>
      </w:pPr>
      <w:r>
        <w:rPr>
          <w:color w:val="231F20"/>
        </w:rPr>
        <w:t>Rehabilitation services are the primary mechanism by </w:t>
      </w:r>
      <w:r>
        <w:rPr>
          <w:color w:val="231F20"/>
        </w:rPr>
        <w:t>which functional</w:t>
      </w:r>
      <w:r>
        <w:rPr>
          <w:color w:val="231F20"/>
          <w:spacing w:val="-4"/>
        </w:rPr>
        <w:t> </w:t>
      </w:r>
      <w:r>
        <w:rPr>
          <w:color w:val="231F20"/>
        </w:rPr>
        <w:t>recovery</w:t>
      </w:r>
      <w:r>
        <w:rPr>
          <w:color w:val="231F20"/>
          <w:spacing w:val="-4"/>
        </w:rPr>
        <w:t> </w:t>
      </w:r>
      <w:r>
        <w:rPr>
          <w:color w:val="231F20"/>
        </w:rPr>
        <w:t>and</w:t>
      </w:r>
      <w:r>
        <w:rPr>
          <w:color w:val="231F20"/>
          <w:spacing w:val="-4"/>
        </w:rPr>
        <w:t> </w:t>
      </w:r>
      <w:r>
        <w:rPr>
          <w:color w:val="231F20"/>
        </w:rPr>
        <w:t>the</w:t>
      </w:r>
      <w:r>
        <w:rPr>
          <w:color w:val="231F20"/>
          <w:spacing w:val="-4"/>
        </w:rPr>
        <w:t> </w:t>
      </w:r>
      <w:r>
        <w:rPr>
          <w:color w:val="231F20"/>
        </w:rPr>
        <w:t>achievement</w:t>
      </w:r>
      <w:r>
        <w:rPr>
          <w:color w:val="231F20"/>
          <w:spacing w:val="-4"/>
        </w:rPr>
        <w:t> </w:t>
      </w:r>
      <w:r>
        <w:rPr>
          <w:color w:val="231F20"/>
        </w:rPr>
        <w:t>of</w:t>
      </w:r>
      <w:r>
        <w:rPr>
          <w:color w:val="231F20"/>
          <w:spacing w:val="-4"/>
        </w:rPr>
        <w:t> </w:t>
      </w:r>
      <w:r>
        <w:rPr>
          <w:color w:val="231F20"/>
        </w:rPr>
        <w:t>independence</w:t>
      </w:r>
      <w:r>
        <w:rPr>
          <w:color w:val="231F20"/>
          <w:spacing w:val="-4"/>
        </w:rPr>
        <w:t> </w:t>
      </w:r>
      <w:r>
        <w:rPr>
          <w:color w:val="231F20"/>
        </w:rPr>
        <w:t>are promoted in patients with acute stroke. The array of reha- bilitation services delivered to stroke patients in the United States is broad and highly heterogeneous, varying in the type of</w:t>
      </w:r>
      <w:r>
        <w:rPr>
          <w:color w:val="231F20"/>
        </w:rPr>
        <w:t> care settings used; in the duration, intensity, and type of interventions delivered; and in the degree of involvement of specific</w:t>
      </w:r>
      <w:r>
        <w:rPr>
          <w:color w:val="231F20"/>
          <w:spacing w:val="-1"/>
        </w:rPr>
        <w:t> </w:t>
      </w:r>
      <w:r>
        <w:rPr>
          <w:color w:val="231F20"/>
        </w:rPr>
        <w:t>medical,</w:t>
      </w:r>
      <w:r>
        <w:rPr>
          <w:color w:val="231F20"/>
          <w:spacing w:val="-1"/>
        </w:rPr>
        <w:t> </w:t>
      </w:r>
      <w:r>
        <w:rPr>
          <w:color w:val="231F20"/>
        </w:rPr>
        <w:t>nursing,</w:t>
      </w:r>
      <w:r>
        <w:rPr>
          <w:color w:val="231F20"/>
          <w:spacing w:val="-1"/>
        </w:rPr>
        <w:t> </w:t>
      </w:r>
      <w:r>
        <w:rPr>
          <w:color w:val="231F20"/>
        </w:rPr>
        <w:t>and</w:t>
      </w:r>
      <w:r>
        <w:rPr>
          <w:color w:val="231F20"/>
          <w:spacing w:val="-1"/>
        </w:rPr>
        <w:t> </w:t>
      </w:r>
      <w:r>
        <w:rPr>
          <w:color w:val="231F20"/>
        </w:rPr>
        <w:t>other</w:t>
      </w:r>
      <w:r>
        <w:rPr>
          <w:color w:val="231F20"/>
          <w:spacing w:val="-1"/>
        </w:rPr>
        <w:t> </w:t>
      </w:r>
      <w:r>
        <w:rPr>
          <w:color w:val="231F20"/>
        </w:rPr>
        <w:t>rehabilitation</w:t>
      </w:r>
      <w:r>
        <w:rPr>
          <w:color w:val="231F20"/>
          <w:spacing w:val="-1"/>
        </w:rPr>
        <w:t> </w:t>
      </w:r>
      <w:r>
        <w:rPr>
          <w:color w:val="231F20"/>
        </w:rPr>
        <w:t>specialists. The nature and organization of rehabilitation stroke services in the United States have changed considerably over time in </w:t>
      </w:r>
      <w:r>
        <w:rPr>
          <w:color w:val="231F20"/>
          <w:spacing w:val="-2"/>
        </w:rPr>
        <w:t>response</w:t>
      </w:r>
      <w:r>
        <w:rPr>
          <w:color w:val="231F20"/>
          <w:spacing w:val="-3"/>
        </w:rPr>
        <w:t> </w:t>
      </w:r>
      <w:r>
        <w:rPr>
          <w:color w:val="231F20"/>
          <w:spacing w:val="-2"/>
        </w:rPr>
        <w:t>to various forces, including the increasing integration </w:t>
      </w:r>
      <w:r>
        <w:rPr>
          <w:color w:val="231F20"/>
        </w:rPr>
        <w:t>of</w:t>
      </w:r>
      <w:r>
        <w:rPr>
          <w:color w:val="231F20"/>
          <w:spacing w:val="-4"/>
        </w:rPr>
        <w:t> </w:t>
      </w:r>
      <w:r>
        <w:rPr>
          <w:color w:val="231F20"/>
        </w:rPr>
        <w:t>hospital</w:t>
      </w:r>
      <w:r>
        <w:rPr>
          <w:color w:val="231F20"/>
          <w:spacing w:val="-3"/>
        </w:rPr>
        <w:t> </w:t>
      </w:r>
      <w:r>
        <w:rPr>
          <w:color w:val="231F20"/>
        </w:rPr>
        <w:t>and</w:t>
      </w:r>
      <w:r>
        <w:rPr>
          <w:color w:val="231F20"/>
          <w:spacing w:val="-3"/>
        </w:rPr>
        <w:t> </w:t>
      </w:r>
      <w:r>
        <w:rPr>
          <w:color w:val="231F20"/>
        </w:rPr>
        <w:t>outpatient</w:t>
      </w:r>
      <w:r>
        <w:rPr>
          <w:color w:val="231F20"/>
          <w:spacing w:val="-3"/>
        </w:rPr>
        <w:t> </w:t>
      </w:r>
      <w:r>
        <w:rPr>
          <w:color w:val="231F20"/>
        </w:rPr>
        <w:t>care</w:t>
      </w:r>
      <w:r>
        <w:rPr>
          <w:color w:val="231F20"/>
          <w:spacing w:val="-3"/>
        </w:rPr>
        <w:t> </w:t>
      </w:r>
      <w:r>
        <w:rPr>
          <w:color w:val="231F20"/>
        </w:rPr>
        <w:t>delivery</w:t>
      </w:r>
      <w:r>
        <w:rPr>
          <w:color w:val="231F20"/>
          <w:spacing w:val="-3"/>
        </w:rPr>
        <w:t> </w:t>
      </w:r>
      <w:r>
        <w:rPr>
          <w:color w:val="231F20"/>
        </w:rPr>
        <w:t>systems</w:t>
      </w:r>
      <w:r>
        <w:rPr>
          <w:color w:val="231F20"/>
          <w:spacing w:val="-3"/>
        </w:rPr>
        <w:t> </w:t>
      </w:r>
      <w:r>
        <w:rPr>
          <w:color w:val="231F20"/>
        </w:rPr>
        <w:t>(at</w:t>
      </w:r>
      <w:r>
        <w:rPr>
          <w:color w:val="231F20"/>
          <w:spacing w:val="-3"/>
        </w:rPr>
        <w:t> </w:t>
      </w:r>
      <w:r>
        <w:rPr>
          <w:color w:val="231F20"/>
        </w:rPr>
        <w:t>both</w:t>
      </w:r>
      <w:r>
        <w:rPr>
          <w:color w:val="231F20"/>
          <w:spacing w:val="-3"/>
        </w:rPr>
        <w:t> </w:t>
      </w:r>
      <w:r>
        <w:rPr>
          <w:color w:val="231F20"/>
        </w:rPr>
        <w:t>local and regional levels), the organization of medical and other specialty rehabilitation groups, and most important, repeated changes to the federal reimbursement fee structure (specifi- cally,</w:t>
      </w:r>
      <w:r>
        <w:rPr>
          <w:color w:val="231F20"/>
          <w:spacing w:val="18"/>
        </w:rPr>
        <w:t> </w:t>
      </w:r>
      <w:r>
        <w:rPr>
          <w:color w:val="231F20"/>
        </w:rPr>
        <w:t>Centers</w:t>
      </w:r>
      <w:r>
        <w:rPr>
          <w:color w:val="231F20"/>
          <w:spacing w:val="18"/>
        </w:rPr>
        <w:t> </w:t>
      </w:r>
      <w:r>
        <w:rPr>
          <w:color w:val="231F20"/>
        </w:rPr>
        <w:t>for</w:t>
      </w:r>
      <w:r>
        <w:rPr>
          <w:color w:val="231F20"/>
          <w:spacing w:val="19"/>
        </w:rPr>
        <w:t> </w:t>
      </w:r>
      <w:r>
        <w:rPr>
          <w:color w:val="231F20"/>
        </w:rPr>
        <w:t>Medicare</w:t>
      </w:r>
      <w:r>
        <w:rPr>
          <w:color w:val="231F20"/>
          <w:spacing w:val="18"/>
        </w:rPr>
        <w:t> </w:t>
      </w:r>
      <w:r>
        <w:rPr>
          <w:color w:val="231F20"/>
        </w:rPr>
        <w:t>&amp;</w:t>
      </w:r>
      <w:r>
        <w:rPr>
          <w:color w:val="231F20"/>
          <w:spacing w:val="18"/>
        </w:rPr>
        <w:t> </w:t>
      </w:r>
      <w:r>
        <w:rPr>
          <w:color w:val="231F20"/>
        </w:rPr>
        <w:t>Medicaid</w:t>
      </w:r>
      <w:r>
        <w:rPr>
          <w:color w:val="231F20"/>
          <w:spacing w:val="19"/>
        </w:rPr>
        <w:t> </w:t>
      </w:r>
      <w:r>
        <w:rPr>
          <w:color w:val="231F20"/>
        </w:rPr>
        <w:t>Services),</w:t>
      </w:r>
      <w:r>
        <w:rPr>
          <w:color w:val="231F20"/>
          <w:spacing w:val="18"/>
        </w:rPr>
        <w:t> </w:t>
      </w:r>
      <w:r>
        <w:rPr>
          <w:color w:val="231F20"/>
        </w:rPr>
        <w:t>which</w:t>
      </w:r>
      <w:r>
        <w:rPr>
          <w:color w:val="231F20"/>
          <w:spacing w:val="19"/>
        </w:rPr>
        <w:t> </w:t>
      </w:r>
      <w:r>
        <w:rPr>
          <w:color w:val="231F20"/>
          <w:spacing w:val="-5"/>
        </w:rPr>
        <w:t>is</w:t>
      </w:r>
    </w:p>
    <w:p>
      <w:pPr>
        <w:spacing w:after="0" w:line="254" w:lineRule="auto"/>
        <w:sectPr>
          <w:type w:val="continuous"/>
          <w:pgSz w:w="11700" w:h="15660"/>
          <w:pgMar w:header="641" w:footer="0" w:top="260" w:bottom="280" w:left="800" w:right="0"/>
          <w:cols w:num="2" w:equalWidth="0">
            <w:col w:w="4841" w:space="319"/>
            <w:col w:w="5740"/>
          </w:cols>
        </w:sectPr>
      </w:pPr>
    </w:p>
    <w:p>
      <w:pPr>
        <w:pStyle w:val="BodyText"/>
        <w:jc w:val="left"/>
        <w:rPr>
          <w:sz w:val="18"/>
        </w:rPr>
      </w:pPr>
    </w:p>
    <w:p>
      <w:pPr>
        <w:pStyle w:val="BodyText"/>
        <w:spacing w:before="87"/>
        <w:jc w:val="left"/>
        <w:rPr>
          <w:sz w:val="18"/>
        </w:rPr>
      </w:pPr>
    </w:p>
    <w:p>
      <w:pPr>
        <w:spacing w:before="1"/>
        <w:ind w:left="145" w:right="0" w:firstLine="0"/>
        <w:jc w:val="left"/>
        <w:rPr>
          <w:rFonts w:ascii="Arial"/>
          <w:b/>
          <w:sz w:val="18"/>
        </w:rPr>
      </w:pPr>
      <w:r>
        <w:rPr/>
        <mc:AlternateContent>
          <mc:Choice Requires="wps">
            <w:drawing>
              <wp:anchor distT="0" distB="0" distL="0" distR="0" allowOverlap="1" layoutInCell="1" locked="0" behindDoc="1" simplePos="0" relativeHeight="487590400">
                <wp:simplePos x="0" y="0"/>
                <wp:positionH relativeFrom="page">
                  <wp:posOffset>596900</wp:posOffset>
                </wp:positionH>
                <wp:positionV relativeFrom="paragraph">
                  <wp:posOffset>159839</wp:posOffset>
                </wp:positionV>
                <wp:extent cx="6248400" cy="541718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6248400" cy="5417185"/>
                          <a:chExt cx="6248400" cy="5417185"/>
                        </a:xfrm>
                      </wpg:grpSpPr>
                      <wps:wsp>
                        <wps:cNvPr id="14" name="Graphic 14"/>
                        <wps:cNvSpPr/>
                        <wps:spPr>
                          <a:xfrm>
                            <a:off x="3175" y="6350"/>
                            <a:ext cx="1270" cy="5404485"/>
                          </a:xfrm>
                          <a:custGeom>
                            <a:avLst/>
                            <a:gdLst/>
                            <a:ahLst/>
                            <a:cxnLst/>
                            <a:rect l="l" t="t" r="r" b="b"/>
                            <a:pathLst>
                              <a:path w="0" h="5404485">
                                <a:moveTo>
                                  <a:pt x="0" y="5404421"/>
                                </a:moveTo>
                                <a:lnTo>
                                  <a:pt x="0" y="0"/>
                                </a:lnTo>
                              </a:path>
                            </a:pathLst>
                          </a:custGeom>
                          <a:ln w="6350">
                            <a:solidFill>
                              <a:srgbClr val="939598"/>
                            </a:solidFill>
                            <a:prstDash val="solid"/>
                          </a:ln>
                        </wps:spPr>
                        <wps:bodyPr wrap="square" lIns="0" tIns="0" rIns="0" bIns="0" rtlCol="0">
                          <a:prstTxWarp prst="textNoShape">
                            <a:avLst/>
                          </a:prstTxWarp>
                          <a:noAutofit/>
                        </wps:bodyPr>
                      </wps:wsp>
                      <wps:wsp>
                        <wps:cNvPr id="15" name="Graphic 15"/>
                        <wps:cNvSpPr/>
                        <wps:spPr>
                          <a:xfrm>
                            <a:off x="6245225" y="6350"/>
                            <a:ext cx="1270" cy="5404485"/>
                          </a:xfrm>
                          <a:custGeom>
                            <a:avLst/>
                            <a:gdLst/>
                            <a:ahLst/>
                            <a:cxnLst/>
                            <a:rect l="l" t="t" r="r" b="b"/>
                            <a:pathLst>
                              <a:path w="0" h="5404485">
                                <a:moveTo>
                                  <a:pt x="0" y="5404421"/>
                                </a:moveTo>
                                <a:lnTo>
                                  <a:pt x="0" y="0"/>
                                </a:lnTo>
                              </a:path>
                            </a:pathLst>
                          </a:custGeom>
                          <a:ln w="6350">
                            <a:solidFill>
                              <a:srgbClr val="939598"/>
                            </a:solidFill>
                            <a:prstDash val="solid"/>
                          </a:ln>
                        </wps:spPr>
                        <wps:bodyPr wrap="square" lIns="0" tIns="0" rIns="0" bIns="0" rtlCol="0">
                          <a:prstTxWarp prst="textNoShape">
                            <a:avLst/>
                          </a:prstTxWarp>
                          <a:noAutofit/>
                        </wps:bodyPr>
                      </wps:wsp>
                      <wps:wsp>
                        <wps:cNvPr id="16" name="Graphic 16"/>
                        <wps:cNvSpPr/>
                        <wps:spPr>
                          <a:xfrm>
                            <a:off x="0" y="5413946"/>
                            <a:ext cx="6248400" cy="1270"/>
                          </a:xfrm>
                          <a:custGeom>
                            <a:avLst/>
                            <a:gdLst/>
                            <a:ahLst/>
                            <a:cxnLst/>
                            <a:rect l="l" t="t" r="r" b="b"/>
                            <a:pathLst>
                              <a:path w="6248400" h="0">
                                <a:moveTo>
                                  <a:pt x="0" y="0"/>
                                </a:moveTo>
                                <a:lnTo>
                                  <a:pt x="6248400" y="0"/>
                                </a:lnTo>
                              </a:path>
                            </a:pathLst>
                          </a:custGeom>
                          <a:ln w="6350">
                            <a:solidFill>
                              <a:srgbClr val="939598"/>
                            </a:solidFill>
                            <a:prstDash val="solid"/>
                          </a:ln>
                        </wps:spPr>
                        <wps:bodyPr wrap="square" lIns="0" tIns="0" rIns="0" bIns="0" rtlCol="0">
                          <a:prstTxWarp prst="textNoShape">
                            <a:avLst/>
                          </a:prstTxWarp>
                          <a:noAutofit/>
                        </wps:bodyPr>
                      </wps:wsp>
                      <wps:wsp>
                        <wps:cNvPr id="17" name="Graphic 17"/>
                        <wps:cNvSpPr/>
                        <wps:spPr>
                          <a:xfrm>
                            <a:off x="0" y="3175"/>
                            <a:ext cx="6248400" cy="1270"/>
                          </a:xfrm>
                          <a:custGeom>
                            <a:avLst/>
                            <a:gdLst/>
                            <a:ahLst/>
                            <a:cxnLst/>
                            <a:rect l="l" t="t" r="r" b="b"/>
                            <a:pathLst>
                              <a:path w="6248400" h="0">
                                <a:moveTo>
                                  <a:pt x="0" y="0"/>
                                </a:moveTo>
                                <a:lnTo>
                                  <a:pt x="6248400" y="0"/>
                                </a:lnTo>
                              </a:path>
                            </a:pathLst>
                          </a:custGeom>
                          <a:ln w="6350">
                            <a:solidFill>
                              <a:srgbClr val="939598"/>
                            </a:solidFill>
                            <a:prstDash val="solid"/>
                          </a:ln>
                        </wps:spPr>
                        <wps:bodyPr wrap="square" lIns="0" tIns="0" rIns="0" bIns="0" rtlCol="0">
                          <a:prstTxWarp prst="textNoShape">
                            <a:avLst/>
                          </a:prstTxWarp>
                          <a:noAutofit/>
                        </wps:bodyPr>
                      </wps:wsp>
                      <pic:pic>
                        <pic:nvPicPr>
                          <pic:cNvPr id="18" name="Image 18"/>
                          <pic:cNvPicPr/>
                        </pic:nvPicPr>
                        <pic:blipFill>
                          <a:blip r:embed="rId15" cstate="print"/>
                          <a:stretch>
                            <a:fillRect/>
                          </a:stretch>
                        </pic:blipFill>
                        <pic:spPr>
                          <a:xfrm>
                            <a:off x="82037" y="72006"/>
                            <a:ext cx="6081276" cy="5277553"/>
                          </a:xfrm>
                          <a:prstGeom prst="rect">
                            <a:avLst/>
                          </a:prstGeom>
                        </pic:spPr>
                      </pic:pic>
                    </wpg:wgp>
                  </a:graphicData>
                </a:graphic>
              </wp:anchor>
            </w:drawing>
          </mc:Choice>
          <mc:Fallback>
            <w:pict>
              <v:group style="position:absolute;margin-left:47pt;margin-top:12.585758pt;width:492pt;height:426.55pt;mso-position-horizontal-relative:page;mso-position-vertical-relative:paragraph;z-index:-15726080;mso-wrap-distance-left:0;mso-wrap-distance-right:0" id="docshapegroup12" coordorigin="940,252" coordsize="9840,8531">
                <v:line style="position:absolute" from="945,8773" to="945,262" stroked="true" strokeweight=".5pt" strokecolor="#939598">
                  <v:stroke dashstyle="solid"/>
                </v:line>
                <v:line style="position:absolute" from="10775,8773" to="10775,262" stroked="true" strokeweight=".5pt" strokecolor="#939598">
                  <v:stroke dashstyle="solid"/>
                </v:line>
                <v:line style="position:absolute" from="940,8778" to="10780,8778" stroked="true" strokeweight=".5pt" strokecolor="#939598">
                  <v:stroke dashstyle="solid"/>
                </v:line>
                <v:line style="position:absolute" from="940,257" to="10780,257" stroked="true" strokeweight=".5pt" strokecolor="#939598">
                  <v:stroke dashstyle="solid"/>
                </v:line>
                <v:shape style="position:absolute;left:1069;top:365;width:9577;height:8312" type="#_x0000_t75" id="docshape13" stroked="false">
                  <v:imagedata r:id="rId15" o:title=""/>
                </v:shape>
                <w10:wrap type="topAndBottom"/>
              </v:group>
            </w:pict>
          </mc:Fallback>
        </mc:AlternateContent>
      </w:r>
      <w:r>
        <w:rPr>
          <w:rFonts w:ascii="Arial"/>
          <w:b/>
          <w:color w:val="231F20"/>
          <w:w w:val="80"/>
          <w:sz w:val="18"/>
        </w:rPr>
        <w:t>Table</w:t>
      </w:r>
      <w:r>
        <w:rPr>
          <w:rFonts w:ascii="Arial"/>
          <w:b/>
          <w:color w:val="231F20"/>
          <w:spacing w:val="19"/>
          <w:sz w:val="18"/>
        </w:rPr>
        <w:t> </w:t>
      </w:r>
      <w:r>
        <w:rPr>
          <w:rFonts w:ascii="Arial"/>
          <w:b/>
          <w:color w:val="231F20"/>
          <w:w w:val="80"/>
          <w:sz w:val="18"/>
        </w:rPr>
        <w:t>1.</w:t>
      </w:r>
      <w:r>
        <w:rPr>
          <w:rFonts w:ascii="Arial"/>
          <w:b/>
          <w:color w:val="231F20"/>
          <w:spacing w:val="56"/>
          <w:w w:val="150"/>
          <w:sz w:val="18"/>
        </w:rPr>
        <w:t>  </w:t>
      </w:r>
      <w:r>
        <w:rPr>
          <w:rFonts w:ascii="Arial"/>
          <w:b/>
          <w:color w:val="231F20"/>
          <w:w w:val="80"/>
          <w:sz w:val="18"/>
        </w:rPr>
        <w:t>Applying</w:t>
      </w:r>
      <w:r>
        <w:rPr>
          <w:rFonts w:ascii="Arial"/>
          <w:b/>
          <w:color w:val="231F20"/>
          <w:spacing w:val="20"/>
          <w:sz w:val="18"/>
        </w:rPr>
        <w:t> </w:t>
      </w:r>
      <w:r>
        <w:rPr>
          <w:rFonts w:ascii="Arial"/>
          <w:b/>
          <w:color w:val="231F20"/>
          <w:w w:val="80"/>
          <w:sz w:val="18"/>
        </w:rPr>
        <w:t>Classification</w:t>
      </w:r>
      <w:r>
        <w:rPr>
          <w:rFonts w:ascii="Arial"/>
          <w:b/>
          <w:color w:val="231F20"/>
          <w:spacing w:val="20"/>
          <w:sz w:val="18"/>
        </w:rPr>
        <w:t> </w:t>
      </w:r>
      <w:r>
        <w:rPr>
          <w:rFonts w:ascii="Arial"/>
          <w:b/>
          <w:color w:val="231F20"/>
          <w:w w:val="80"/>
          <w:sz w:val="18"/>
        </w:rPr>
        <w:t>of</w:t>
      </w:r>
      <w:r>
        <w:rPr>
          <w:rFonts w:ascii="Arial"/>
          <w:b/>
          <w:color w:val="231F20"/>
          <w:spacing w:val="19"/>
          <w:sz w:val="18"/>
        </w:rPr>
        <w:t> </w:t>
      </w:r>
      <w:r>
        <w:rPr>
          <w:rFonts w:ascii="Arial"/>
          <w:b/>
          <w:color w:val="231F20"/>
          <w:w w:val="80"/>
          <w:sz w:val="18"/>
        </w:rPr>
        <w:t>Recommendations</w:t>
      </w:r>
      <w:r>
        <w:rPr>
          <w:rFonts w:ascii="Arial"/>
          <w:b/>
          <w:color w:val="231F20"/>
          <w:spacing w:val="19"/>
          <w:sz w:val="18"/>
        </w:rPr>
        <w:t> </w:t>
      </w:r>
      <w:r>
        <w:rPr>
          <w:rFonts w:ascii="Arial"/>
          <w:b/>
          <w:color w:val="231F20"/>
          <w:w w:val="80"/>
          <w:sz w:val="18"/>
        </w:rPr>
        <w:t>and</w:t>
      </w:r>
      <w:r>
        <w:rPr>
          <w:rFonts w:ascii="Arial"/>
          <w:b/>
          <w:color w:val="231F20"/>
          <w:spacing w:val="20"/>
          <w:sz w:val="18"/>
        </w:rPr>
        <w:t> </w:t>
      </w:r>
      <w:r>
        <w:rPr>
          <w:rFonts w:ascii="Arial"/>
          <w:b/>
          <w:color w:val="231F20"/>
          <w:w w:val="80"/>
          <w:sz w:val="18"/>
        </w:rPr>
        <w:t>Level</w:t>
      </w:r>
      <w:r>
        <w:rPr>
          <w:rFonts w:ascii="Arial"/>
          <w:b/>
          <w:color w:val="231F20"/>
          <w:spacing w:val="19"/>
          <w:sz w:val="18"/>
        </w:rPr>
        <w:t> </w:t>
      </w:r>
      <w:r>
        <w:rPr>
          <w:rFonts w:ascii="Arial"/>
          <w:b/>
          <w:color w:val="231F20"/>
          <w:w w:val="80"/>
          <w:sz w:val="18"/>
        </w:rPr>
        <w:t>of</w:t>
      </w:r>
      <w:r>
        <w:rPr>
          <w:rFonts w:ascii="Arial"/>
          <w:b/>
          <w:color w:val="231F20"/>
          <w:spacing w:val="19"/>
          <w:sz w:val="18"/>
        </w:rPr>
        <w:t> </w:t>
      </w:r>
      <w:r>
        <w:rPr>
          <w:rFonts w:ascii="Arial"/>
          <w:b/>
          <w:color w:val="231F20"/>
          <w:spacing w:val="-2"/>
          <w:w w:val="80"/>
          <w:sz w:val="18"/>
        </w:rPr>
        <w:t>Evidence</w:t>
      </w:r>
    </w:p>
    <w:p>
      <w:pPr>
        <w:spacing w:line="261" w:lineRule="auto" w:before="65"/>
        <w:ind w:left="245" w:right="921" w:firstLine="160"/>
        <w:jc w:val="both"/>
        <w:rPr>
          <w:rFonts w:ascii="Arial"/>
          <w:sz w:val="16"/>
        </w:rPr>
      </w:pPr>
      <w:r>
        <w:rPr>
          <w:rFonts w:ascii="Arial"/>
          <w:color w:val="231F20"/>
          <w:spacing w:val="-2"/>
          <w:w w:val="85"/>
          <w:sz w:val="16"/>
        </w:rPr>
        <w:t>A recommendation with Level of Evidence B or C does not imply that the recommendation is weak. Many important clinical questions addressed in the guidelines</w:t>
      </w:r>
      <w:r>
        <w:rPr>
          <w:rFonts w:ascii="Arial"/>
          <w:color w:val="231F20"/>
          <w:spacing w:val="80"/>
          <w:sz w:val="16"/>
        </w:rPr>
        <w:t> </w:t>
      </w:r>
      <w:r>
        <w:rPr>
          <w:rFonts w:ascii="Arial"/>
          <w:color w:val="231F20"/>
          <w:w w:val="85"/>
          <w:sz w:val="16"/>
        </w:rPr>
        <w:t>do</w:t>
      </w:r>
      <w:r>
        <w:rPr>
          <w:rFonts w:ascii="Arial"/>
          <w:color w:val="231F20"/>
          <w:spacing w:val="-2"/>
          <w:w w:val="85"/>
          <w:sz w:val="16"/>
        </w:rPr>
        <w:t> </w:t>
      </w:r>
      <w:r>
        <w:rPr>
          <w:rFonts w:ascii="Arial"/>
          <w:color w:val="231F20"/>
          <w:w w:val="85"/>
          <w:sz w:val="16"/>
        </w:rPr>
        <w:t>not</w:t>
      </w:r>
      <w:r>
        <w:rPr>
          <w:rFonts w:ascii="Arial"/>
          <w:color w:val="231F20"/>
          <w:spacing w:val="-2"/>
          <w:w w:val="85"/>
          <w:sz w:val="16"/>
        </w:rPr>
        <w:t> </w:t>
      </w:r>
      <w:r>
        <w:rPr>
          <w:rFonts w:ascii="Arial"/>
          <w:color w:val="231F20"/>
          <w:w w:val="85"/>
          <w:sz w:val="16"/>
        </w:rPr>
        <w:t>lend</w:t>
      </w:r>
      <w:r>
        <w:rPr>
          <w:rFonts w:ascii="Arial"/>
          <w:color w:val="231F20"/>
          <w:spacing w:val="-2"/>
          <w:w w:val="85"/>
          <w:sz w:val="16"/>
        </w:rPr>
        <w:t> </w:t>
      </w:r>
      <w:r>
        <w:rPr>
          <w:rFonts w:ascii="Arial"/>
          <w:color w:val="231F20"/>
          <w:w w:val="85"/>
          <w:sz w:val="16"/>
        </w:rPr>
        <w:t>themselves</w:t>
      </w:r>
      <w:r>
        <w:rPr>
          <w:rFonts w:ascii="Arial"/>
          <w:color w:val="231F20"/>
          <w:spacing w:val="-2"/>
          <w:w w:val="85"/>
          <w:sz w:val="16"/>
        </w:rPr>
        <w:t> </w:t>
      </w:r>
      <w:r>
        <w:rPr>
          <w:rFonts w:ascii="Arial"/>
          <w:color w:val="231F20"/>
          <w:w w:val="85"/>
          <w:sz w:val="16"/>
        </w:rPr>
        <w:t>to</w:t>
      </w:r>
      <w:r>
        <w:rPr>
          <w:rFonts w:ascii="Arial"/>
          <w:color w:val="231F20"/>
          <w:spacing w:val="-2"/>
          <w:w w:val="85"/>
          <w:sz w:val="16"/>
        </w:rPr>
        <w:t> </w:t>
      </w:r>
      <w:r>
        <w:rPr>
          <w:rFonts w:ascii="Arial"/>
          <w:color w:val="231F20"/>
          <w:w w:val="85"/>
          <w:sz w:val="16"/>
        </w:rPr>
        <w:t>clinical</w:t>
      </w:r>
      <w:r>
        <w:rPr>
          <w:rFonts w:ascii="Arial"/>
          <w:color w:val="231F20"/>
          <w:spacing w:val="-2"/>
          <w:w w:val="85"/>
          <w:sz w:val="16"/>
        </w:rPr>
        <w:t> </w:t>
      </w:r>
      <w:r>
        <w:rPr>
          <w:rFonts w:ascii="Arial"/>
          <w:color w:val="231F20"/>
          <w:w w:val="85"/>
          <w:sz w:val="16"/>
        </w:rPr>
        <w:t>trials.</w:t>
      </w:r>
      <w:r>
        <w:rPr>
          <w:rFonts w:ascii="Arial"/>
          <w:color w:val="231F20"/>
          <w:spacing w:val="-2"/>
          <w:w w:val="85"/>
          <w:sz w:val="16"/>
        </w:rPr>
        <w:t> </w:t>
      </w:r>
      <w:r>
        <w:rPr>
          <w:rFonts w:ascii="Arial"/>
          <w:color w:val="231F20"/>
          <w:w w:val="85"/>
          <w:sz w:val="16"/>
        </w:rPr>
        <w:t>Although</w:t>
      </w:r>
      <w:r>
        <w:rPr>
          <w:rFonts w:ascii="Arial"/>
          <w:color w:val="231F20"/>
          <w:spacing w:val="-2"/>
          <w:w w:val="85"/>
          <w:sz w:val="16"/>
        </w:rPr>
        <w:t> </w:t>
      </w:r>
      <w:r>
        <w:rPr>
          <w:rFonts w:ascii="Arial"/>
          <w:color w:val="231F20"/>
          <w:w w:val="85"/>
          <w:sz w:val="16"/>
        </w:rPr>
        <w:t>randomized</w:t>
      </w:r>
      <w:r>
        <w:rPr>
          <w:rFonts w:ascii="Arial"/>
          <w:color w:val="231F20"/>
          <w:spacing w:val="-2"/>
          <w:w w:val="85"/>
          <w:sz w:val="16"/>
        </w:rPr>
        <w:t> </w:t>
      </w:r>
      <w:r>
        <w:rPr>
          <w:rFonts w:ascii="Arial"/>
          <w:color w:val="231F20"/>
          <w:w w:val="85"/>
          <w:sz w:val="16"/>
        </w:rPr>
        <w:t>trials</w:t>
      </w:r>
      <w:r>
        <w:rPr>
          <w:rFonts w:ascii="Arial"/>
          <w:color w:val="231F20"/>
          <w:spacing w:val="-2"/>
          <w:w w:val="85"/>
          <w:sz w:val="16"/>
        </w:rPr>
        <w:t> </w:t>
      </w:r>
      <w:r>
        <w:rPr>
          <w:rFonts w:ascii="Arial"/>
          <w:color w:val="231F20"/>
          <w:w w:val="85"/>
          <w:sz w:val="16"/>
        </w:rPr>
        <w:t>are</w:t>
      </w:r>
      <w:r>
        <w:rPr>
          <w:rFonts w:ascii="Arial"/>
          <w:color w:val="231F20"/>
          <w:spacing w:val="-2"/>
          <w:w w:val="85"/>
          <w:sz w:val="16"/>
        </w:rPr>
        <w:t> </w:t>
      </w:r>
      <w:r>
        <w:rPr>
          <w:rFonts w:ascii="Arial"/>
          <w:color w:val="231F20"/>
          <w:w w:val="85"/>
          <w:sz w:val="16"/>
        </w:rPr>
        <w:t>unavailable,</w:t>
      </w:r>
      <w:r>
        <w:rPr>
          <w:rFonts w:ascii="Arial"/>
          <w:color w:val="231F20"/>
          <w:spacing w:val="-2"/>
          <w:w w:val="85"/>
          <w:sz w:val="16"/>
        </w:rPr>
        <w:t> </w:t>
      </w:r>
      <w:r>
        <w:rPr>
          <w:rFonts w:ascii="Arial"/>
          <w:color w:val="231F20"/>
          <w:w w:val="85"/>
          <w:sz w:val="16"/>
        </w:rPr>
        <w:t>there</w:t>
      </w:r>
      <w:r>
        <w:rPr>
          <w:rFonts w:ascii="Arial"/>
          <w:color w:val="231F20"/>
          <w:spacing w:val="-2"/>
          <w:w w:val="85"/>
          <w:sz w:val="16"/>
        </w:rPr>
        <w:t> </w:t>
      </w:r>
      <w:r>
        <w:rPr>
          <w:rFonts w:ascii="Arial"/>
          <w:color w:val="231F20"/>
          <w:w w:val="85"/>
          <w:sz w:val="16"/>
        </w:rPr>
        <w:t>may</w:t>
      </w:r>
      <w:r>
        <w:rPr>
          <w:rFonts w:ascii="Arial"/>
          <w:color w:val="231F20"/>
          <w:spacing w:val="-2"/>
          <w:w w:val="85"/>
          <w:sz w:val="16"/>
        </w:rPr>
        <w:t> </w:t>
      </w:r>
      <w:r>
        <w:rPr>
          <w:rFonts w:ascii="Arial"/>
          <w:color w:val="231F20"/>
          <w:w w:val="85"/>
          <w:sz w:val="16"/>
        </w:rPr>
        <w:t>be</w:t>
      </w:r>
      <w:r>
        <w:rPr>
          <w:rFonts w:ascii="Arial"/>
          <w:color w:val="231F20"/>
          <w:spacing w:val="-2"/>
          <w:w w:val="85"/>
          <w:sz w:val="16"/>
        </w:rPr>
        <w:t> </w:t>
      </w:r>
      <w:r>
        <w:rPr>
          <w:rFonts w:ascii="Arial"/>
          <w:color w:val="231F20"/>
          <w:w w:val="85"/>
          <w:sz w:val="16"/>
        </w:rPr>
        <w:t>a</w:t>
      </w:r>
      <w:r>
        <w:rPr>
          <w:rFonts w:ascii="Arial"/>
          <w:color w:val="231F20"/>
          <w:spacing w:val="-2"/>
          <w:w w:val="85"/>
          <w:sz w:val="16"/>
        </w:rPr>
        <w:t> </w:t>
      </w:r>
      <w:r>
        <w:rPr>
          <w:rFonts w:ascii="Arial"/>
          <w:color w:val="231F20"/>
          <w:w w:val="85"/>
          <w:sz w:val="16"/>
        </w:rPr>
        <w:t>very</w:t>
      </w:r>
      <w:r>
        <w:rPr>
          <w:rFonts w:ascii="Arial"/>
          <w:color w:val="231F20"/>
          <w:spacing w:val="-2"/>
          <w:w w:val="85"/>
          <w:sz w:val="16"/>
        </w:rPr>
        <w:t> </w:t>
      </w:r>
      <w:r>
        <w:rPr>
          <w:rFonts w:ascii="Arial"/>
          <w:color w:val="231F20"/>
          <w:w w:val="85"/>
          <w:sz w:val="16"/>
        </w:rPr>
        <w:t>clear</w:t>
      </w:r>
      <w:r>
        <w:rPr>
          <w:rFonts w:ascii="Arial"/>
          <w:color w:val="231F20"/>
          <w:spacing w:val="-2"/>
          <w:w w:val="85"/>
          <w:sz w:val="16"/>
        </w:rPr>
        <w:t> </w:t>
      </w:r>
      <w:r>
        <w:rPr>
          <w:rFonts w:ascii="Arial"/>
          <w:color w:val="231F20"/>
          <w:w w:val="85"/>
          <w:sz w:val="16"/>
        </w:rPr>
        <w:t>clinical</w:t>
      </w:r>
      <w:r>
        <w:rPr>
          <w:rFonts w:ascii="Arial"/>
          <w:color w:val="231F20"/>
          <w:spacing w:val="-2"/>
          <w:w w:val="85"/>
          <w:sz w:val="16"/>
        </w:rPr>
        <w:t> </w:t>
      </w:r>
      <w:r>
        <w:rPr>
          <w:rFonts w:ascii="Arial"/>
          <w:color w:val="231F20"/>
          <w:w w:val="85"/>
          <w:sz w:val="16"/>
        </w:rPr>
        <w:t>consensus</w:t>
      </w:r>
      <w:r>
        <w:rPr>
          <w:rFonts w:ascii="Arial"/>
          <w:color w:val="231F20"/>
          <w:spacing w:val="-2"/>
          <w:w w:val="85"/>
          <w:sz w:val="16"/>
        </w:rPr>
        <w:t> </w:t>
      </w:r>
      <w:r>
        <w:rPr>
          <w:rFonts w:ascii="Arial"/>
          <w:color w:val="231F20"/>
          <w:w w:val="85"/>
          <w:sz w:val="16"/>
        </w:rPr>
        <w:t>that</w:t>
      </w:r>
      <w:r>
        <w:rPr>
          <w:rFonts w:ascii="Arial"/>
          <w:color w:val="231F20"/>
          <w:spacing w:val="-2"/>
          <w:w w:val="85"/>
          <w:sz w:val="16"/>
        </w:rPr>
        <w:t> </w:t>
      </w:r>
      <w:r>
        <w:rPr>
          <w:rFonts w:ascii="Arial"/>
          <w:color w:val="231F20"/>
          <w:w w:val="85"/>
          <w:sz w:val="16"/>
        </w:rPr>
        <w:t>a</w:t>
      </w:r>
      <w:r>
        <w:rPr>
          <w:rFonts w:ascii="Arial"/>
          <w:color w:val="231F20"/>
          <w:spacing w:val="-2"/>
          <w:w w:val="85"/>
          <w:sz w:val="16"/>
        </w:rPr>
        <w:t> </w:t>
      </w:r>
      <w:r>
        <w:rPr>
          <w:rFonts w:ascii="Arial"/>
          <w:color w:val="231F20"/>
          <w:w w:val="85"/>
          <w:sz w:val="16"/>
        </w:rPr>
        <w:t>particular</w:t>
      </w:r>
      <w:r>
        <w:rPr>
          <w:rFonts w:ascii="Arial"/>
          <w:color w:val="231F20"/>
          <w:spacing w:val="-2"/>
          <w:w w:val="85"/>
          <w:sz w:val="16"/>
        </w:rPr>
        <w:t> </w:t>
      </w:r>
      <w:r>
        <w:rPr>
          <w:rFonts w:ascii="Arial"/>
          <w:color w:val="231F20"/>
          <w:w w:val="85"/>
          <w:sz w:val="16"/>
        </w:rPr>
        <w:t>test</w:t>
      </w:r>
      <w:r>
        <w:rPr>
          <w:rFonts w:ascii="Arial"/>
          <w:color w:val="231F20"/>
          <w:spacing w:val="-2"/>
          <w:w w:val="85"/>
          <w:sz w:val="16"/>
        </w:rPr>
        <w:t> </w:t>
      </w:r>
      <w:r>
        <w:rPr>
          <w:rFonts w:ascii="Arial"/>
          <w:color w:val="231F20"/>
          <w:w w:val="85"/>
          <w:sz w:val="16"/>
        </w:rPr>
        <w:t>or</w:t>
      </w:r>
      <w:r>
        <w:rPr>
          <w:rFonts w:ascii="Arial"/>
          <w:color w:val="231F20"/>
          <w:spacing w:val="-2"/>
          <w:w w:val="85"/>
          <w:sz w:val="16"/>
        </w:rPr>
        <w:t> </w:t>
      </w:r>
      <w:r>
        <w:rPr>
          <w:rFonts w:ascii="Arial"/>
          <w:color w:val="231F20"/>
          <w:w w:val="85"/>
          <w:sz w:val="16"/>
        </w:rPr>
        <w:t>therapy</w:t>
      </w:r>
      <w:r>
        <w:rPr>
          <w:rFonts w:ascii="Arial"/>
          <w:color w:val="231F20"/>
          <w:spacing w:val="-2"/>
          <w:w w:val="85"/>
          <w:sz w:val="16"/>
        </w:rPr>
        <w:t> </w:t>
      </w:r>
      <w:r>
        <w:rPr>
          <w:rFonts w:ascii="Arial"/>
          <w:color w:val="231F20"/>
          <w:w w:val="85"/>
          <w:sz w:val="16"/>
        </w:rPr>
        <w:t>is</w:t>
      </w:r>
      <w:r>
        <w:rPr>
          <w:rFonts w:ascii="Arial"/>
          <w:color w:val="231F20"/>
          <w:w w:val="95"/>
          <w:sz w:val="16"/>
        </w:rPr>
        <w:t> useful or effective.</w:t>
      </w:r>
    </w:p>
    <w:p>
      <w:pPr>
        <w:spacing w:line="261" w:lineRule="auto" w:before="0"/>
        <w:ind w:left="245" w:right="924" w:firstLine="160"/>
        <w:jc w:val="both"/>
        <w:rPr>
          <w:rFonts w:ascii="Arial"/>
          <w:sz w:val="16"/>
        </w:rPr>
      </w:pPr>
      <w:r>
        <w:rPr>
          <w:rFonts w:ascii="Arial"/>
          <w:color w:val="231F20"/>
          <w:w w:val="85"/>
          <w:sz w:val="16"/>
        </w:rPr>
        <w:t>*Data available from clinical trials or registries about the usefulness/efficacy in different subpopulations, such as sex, age, history of diabetes, history of prior</w:t>
      </w:r>
      <w:r>
        <w:rPr>
          <w:rFonts w:ascii="Arial"/>
          <w:color w:val="231F20"/>
          <w:sz w:val="16"/>
        </w:rPr>
        <w:t> </w:t>
      </w:r>
      <w:r>
        <w:rPr>
          <w:rFonts w:ascii="Arial"/>
          <w:color w:val="231F20"/>
          <w:w w:val="85"/>
          <w:sz w:val="16"/>
        </w:rPr>
        <w:t>myocardial infarction, history of heart failure, and prior aspirin use.</w:t>
      </w:r>
    </w:p>
    <w:p>
      <w:pPr>
        <w:spacing w:line="261" w:lineRule="auto" w:before="0"/>
        <w:ind w:left="245" w:right="924" w:firstLine="160"/>
        <w:jc w:val="both"/>
        <w:rPr>
          <w:rFonts w:ascii="Arial" w:hAnsi="Arial"/>
          <w:sz w:val="16"/>
        </w:rPr>
      </w:pPr>
      <w:r>
        <w:rPr>
          <w:rFonts w:ascii="Arial" w:hAnsi="Arial"/>
          <w:color w:val="231F20"/>
          <w:w w:val="80"/>
          <w:sz w:val="16"/>
        </w:rPr>
        <w:t>†For comparative effectiveness recommendations (Class I and IIa; Level of Evidence A and B only), studies that support the use of comparator verbs should involve</w:t>
      </w:r>
      <w:r>
        <w:rPr>
          <w:rFonts w:ascii="Arial" w:hAnsi="Arial"/>
          <w:color w:val="231F20"/>
          <w:sz w:val="16"/>
        </w:rPr>
        <w:t> </w:t>
      </w:r>
      <w:r>
        <w:rPr>
          <w:rFonts w:ascii="Arial" w:hAnsi="Arial"/>
          <w:color w:val="231F20"/>
          <w:w w:val="85"/>
          <w:sz w:val="16"/>
        </w:rPr>
        <w:t>direct comparisons of the treatments or strategies being evaluated.</w:t>
      </w:r>
    </w:p>
    <w:p>
      <w:pPr>
        <w:pStyle w:val="BodyText"/>
        <w:spacing w:before="41"/>
        <w:jc w:val="left"/>
        <w:rPr>
          <w:rFonts w:ascii="Arial"/>
          <w:sz w:val="20"/>
        </w:rPr>
      </w:pPr>
    </w:p>
    <w:p>
      <w:pPr>
        <w:spacing w:after="0"/>
        <w:jc w:val="left"/>
        <w:rPr>
          <w:rFonts w:ascii="Arial"/>
          <w:sz w:val="20"/>
        </w:rPr>
        <w:sectPr>
          <w:pgSz w:w="11700" w:h="15660"/>
          <w:pgMar w:header="643" w:footer="0" w:top="860" w:bottom="280" w:left="800" w:right="0"/>
        </w:sectPr>
      </w:pPr>
    </w:p>
    <w:p>
      <w:pPr>
        <w:pStyle w:val="BodyText"/>
        <w:spacing w:line="261" w:lineRule="auto" w:before="93"/>
        <w:ind w:left="140" w:right="38"/>
        <w:rPr>
          <w:sz w:val="11"/>
        </w:rPr>
      </w:pPr>
      <w:r>
        <w:rPr/>
        <mc:AlternateContent>
          <mc:Choice Requires="wps">
            <w:drawing>
              <wp:anchor distT="0" distB="0" distL="0" distR="0" allowOverlap="1" layoutInCell="1" locked="0" behindDoc="0" simplePos="0" relativeHeight="15731712">
                <wp:simplePos x="0" y="0"/>
                <wp:positionH relativeFrom="page">
                  <wp:posOffset>219323</wp:posOffset>
                </wp:positionH>
                <wp:positionV relativeFrom="page">
                  <wp:posOffset>5010150</wp:posOffset>
                </wp:positionV>
                <wp:extent cx="138430" cy="26015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31712" type="#_x0000_t202" id="docshape14"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the central driver of much of the system’s organization </w:t>
      </w:r>
      <w:r>
        <w:rPr>
          <w:color w:val="231F20"/>
        </w:rPr>
        <w:t>and structure.</w:t>
      </w:r>
      <w:r>
        <w:rPr>
          <w:color w:val="231F20"/>
          <w:spacing w:val="-2"/>
        </w:rPr>
        <w:t> </w:t>
      </w:r>
      <w:r>
        <w:rPr>
          <w:color w:val="231F20"/>
        </w:rPr>
        <w:t>Further</w:t>
      </w:r>
      <w:r>
        <w:rPr>
          <w:color w:val="231F20"/>
          <w:spacing w:val="-2"/>
        </w:rPr>
        <w:t> </w:t>
      </w:r>
      <w:r>
        <w:rPr>
          <w:color w:val="231F20"/>
        </w:rPr>
        <w:t>systems-level</w:t>
      </w:r>
      <w:r>
        <w:rPr>
          <w:color w:val="231F20"/>
          <w:spacing w:val="-2"/>
        </w:rPr>
        <w:t> </w:t>
      </w:r>
      <w:r>
        <w:rPr>
          <w:color w:val="231F20"/>
        </w:rPr>
        <w:t>changes</w:t>
      </w:r>
      <w:r>
        <w:rPr>
          <w:color w:val="231F20"/>
          <w:spacing w:val="-2"/>
        </w:rPr>
        <w:t> </w:t>
      </w:r>
      <w:r>
        <w:rPr>
          <w:color w:val="231F20"/>
        </w:rPr>
        <w:t>are</w:t>
      </w:r>
      <w:r>
        <w:rPr>
          <w:color w:val="231F20"/>
          <w:spacing w:val="-2"/>
        </w:rPr>
        <w:t> </w:t>
      </w:r>
      <w:r>
        <w:rPr>
          <w:color w:val="231F20"/>
        </w:rPr>
        <w:t>inevitable,</w:t>
      </w:r>
      <w:r>
        <w:rPr>
          <w:color w:val="231F20"/>
          <w:spacing w:val="-2"/>
        </w:rPr>
        <w:t> </w:t>
      </w:r>
      <w:r>
        <w:rPr>
          <w:color w:val="231F20"/>
        </w:rPr>
        <w:t>given the ongoing federal changes to the healthcare system and the recent</w:t>
      </w:r>
      <w:r>
        <w:rPr>
          <w:color w:val="231F20"/>
          <w:spacing w:val="-12"/>
        </w:rPr>
        <w:t> </w:t>
      </w:r>
      <w:r>
        <w:rPr>
          <w:color w:val="231F20"/>
        </w:rPr>
        <w:t>focus</w:t>
      </w:r>
      <w:r>
        <w:rPr>
          <w:color w:val="231F20"/>
          <w:spacing w:val="-11"/>
        </w:rPr>
        <w:t> </w:t>
      </w:r>
      <w:r>
        <w:rPr>
          <w:color w:val="231F20"/>
        </w:rPr>
        <w:t>on</w:t>
      </w:r>
      <w:r>
        <w:rPr>
          <w:color w:val="231F20"/>
          <w:spacing w:val="-12"/>
        </w:rPr>
        <w:t> </w:t>
      </w:r>
      <w:r>
        <w:rPr>
          <w:color w:val="231F20"/>
        </w:rPr>
        <w:t>“episodes</w:t>
      </w:r>
      <w:r>
        <w:rPr>
          <w:color w:val="231F20"/>
          <w:spacing w:val="-11"/>
        </w:rPr>
        <w:t> </w:t>
      </w:r>
      <w:r>
        <w:rPr>
          <w:color w:val="231F20"/>
        </w:rPr>
        <w:t>of</w:t>
      </w:r>
      <w:r>
        <w:rPr>
          <w:color w:val="231F20"/>
          <w:spacing w:val="-12"/>
        </w:rPr>
        <w:t> </w:t>
      </w:r>
      <w:r>
        <w:rPr>
          <w:color w:val="231F20"/>
        </w:rPr>
        <w:t>care,”</w:t>
      </w:r>
      <w:r>
        <w:rPr>
          <w:color w:val="231F20"/>
          <w:spacing w:val="-11"/>
        </w:rPr>
        <w:t> </w:t>
      </w:r>
      <w:r>
        <w:rPr>
          <w:color w:val="231F20"/>
        </w:rPr>
        <w:t>which</w:t>
      </w:r>
      <w:r>
        <w:rPr>
          <w:color w:val="231F20"/>
          <w:spacing w:val="-12"/>
        </w:rPr>
        <w:t> </w:t>
      </w:r>
      <w:r>
        <w:rPr>
          <w:color w:val="231F20"/>
        </w:rPr>
        <w:t>promises</w:t>
      </w:r>
      <w:r>
        <w:rPr>
          <w:color w:val="231F20"/>
          <w:spacing w:val="-11"/>
        </w:rPr>
        <w:t> </w:t>
      </w:r>
      <w:r>
        <w:rPr>
          <w:color w:val="231F20"/>
        </w:rPr>
        <w:t>to</w:t>
      </w:r>
      <w:r>
        <w:rPr>
          <w:color w:val="231F20"/>
          <w:spacing w:val="-12"/>
        </w:rPr>
        <w:t> </w:t>
      </w:r>
      <w:r>
        <w:rPr>
          <w:color w:val="231F20"/>
        </w:rPr>
        <w:t>result</w:t>
      </w:r>
      <w:r>
        <w:rPr>
          <w:color w:val="231F20"/>
          <w:spacing w:val="-11"/>
        </w:rPr>
        <w:t> </w:t>
      </w:r>
      <w:r>
        <w:rPr>
          <w:color w:val="231F20"/>
        </w:rPr>
        <w:t>in wholesale changes to the organization of medical care deliv- ery in the United States.</w:t>
      </w:r>
      <w:r>
        <w:rPr>
          <w:color w:val="231F20"/>
          <w:position w:val="6"/>
          <w:sz w:val="11"/>
        </w:rPr>
        <w:t>10</w:t>
      </w:r>
    </w:p>
    <w:p>
      <w:pPr>
        <w:pStyle w:val="BodyText"/>
        <w:spacing w:line="261" w:lineRule="auto" w:before="7"/>
        <w:ind w:left="140" w:right="38" w:firstLine="285"/>
      </w:pPr>
      <w:r>
        <w:rPr>
          <w:color w:val="231F20"/>
          <w:spacing w:val="-2"/>
        </w:rPr>
        <w:t>The</w:t>
      </w:r>
      <w:r>
        <w:rPr>
          <w:color w:val="231F20"/>
          <w:spacing w:val="-10"/>
        </w:rPr>
        <w:t> </w:t>
      </w:r>
      <w:r>
        <w:rPr>
          <w:color w:val="231F20"/>
          <w:spacing w:val="-2"/>
        </w:rPr>
        <w:t>highly</w:t>
      </w:r>
      <w:r>
        <w:rPr>
          <w:color w:val="231F20"/>
          <w:spacing w:val="-10"/>
        </w:rPr>
        <w:t> </w:t>
      </w:r>
      <w:r>
        <w:rPr>
          <w:color w:val="231F20"/>
          <w:spacing w:val="-2"/>
        </w:rPr>
        <w:t>heterogeneous</w:t>
      </w:r>
      <w:r>
        <w:rPr>
          <w:color w:val="231F20"/>
          <w:spacing w:val="-10"/>
        </w:rPr>
        <w:t> </w:t>
      </w:r>
      <w:r>
        <w:rPr>
          <w:color w:val="231F20"/>
          <w:spacing w:val="-2"/>
        </w:rPr>
        <w:t>organizational</w:t>
      </w:r>
      <w:r>
        <w:rPr>
          <w:color w:val="231F20"/>
          <w:spacing w:val="-10"/>
        </w:rPr>
        <w:t> </w:t>
      </w:r>
      <w:r>
        <w:rPr>
          <w:color w:val="231F20"/>
          <w:spacing w:val="-2"/>
        </w:rPr>
        <w:t>structure</w:t>
      </w:r>
      <w:r>
        <w:rPr>
          <w:color w:val="231F20"/>
          <w:spacing w:val="-10"/>
        </w:rPr>
        <w:t> </w:t>
      </w:r>
      <w:r>
        <w:rPr>
          <w:color w:val="231F20"/>
          <w:spacing w:val="-2"/>
        </w:rPr>
        <w:t>of</w:t>
      </w:r>
      <w:r>
        <w:rPr>
          <w:color w:val="231F20"/>
          <w:spacing w:val="-10"/>
        </w:rPr>
        <w:t> </w:t>
      </w:r>
      <w:r>
        <w:rPr>
          <w:color w:val="231F20"/>
          <w:spacing w:val="-2"/>
        </w:rPr>
        <w:t>stroke rehabilitation</w:t>
      </w:r>
      <w:r>
        <w:rPr>
          <w:color w:val="231F20"/>
          <w:spacing w:val="-8"/>
        </w:rPr>
        <w:t> </w:t>
      </w:r>
      <w:r>
        <w:rPr>
          <w:color w:val="231F20"/>
          <w:spacing w:val="-2"/>
        </w:rPr>
        <w:t>care</w:t>
      </w:r>
      <w:r>
        <w:rPr>
          <w:color w:val="231F20"/>
          <w:spacing w:val="-8"/>
        </w:rPr>
        <w:t> </w:t>
      </w:r>
      <w:r>
        <w:rPr>
          <w:color w:val="231F20"/>
          <w:spacing w:val="-2"/>
        </w:rPr>
        <w:t>in</w:t>
      </w:r>
      <w:r>
        <w:rPr>
          <w:color w:val="231F20"/>
          <w:spacing w:val="-8"/>
        </w:rPr>
        <w:t> </w:t>
      </w:r>
      <w:r>
        <w:rPr>
          <w:color w:val="231F20"/>
          <w:spacing w:val="-2"/>
        </w:rPr>
        <w:t>the</w:t>
      </w:r>
      <w:r>
        <w:rPr>
          <w:color w:val="231F20"/>
          <w:spacing w:val="-8"/>
        </w:rPr>
        <w:t> </w:t>
      </w:r>
      <w:r>
        <w:rPr>
          <w:color w:val="231F20"/>
          <w:spacing w:val="-2"/>
        </w:rPr>
        <w:t>United</w:t>
      </w:r>
      <w:r>
        <w:rPr>
          <w:color w:val="231F20"/>
          <w:spacing w:val="-8"/>
        </w:rPr>
        <w:t> </w:t>
      </w:r>
      <w:r>
        <w:rPr>
          <w:color w:val="231F20"/>
          <w:spacing w:val="-2"/>
        </w:rPr>
        <w:t>States</w:t>
      </w:r>
      <w:r>
        <w:rPr>
          <w:color w:val="231F20"/>
          <w:spacing w:val="-8"/>
        </w:rPr>
        <w:t> </w:t>
      </w:r>
      <w:r>
        <w:rPr>
          <w:color w:val="231F20"/>
          <w:spacing w:val="-2"/>
        </w:rPr>
        <w:t>brings</w:t>
      </w:r>
      <w:r>
        <w:rPr>
          <w:color w:val="231F20"/>
          <w:spacing w:val="-8"/>
        </w:rPr>
        <w:t> </w:t>
      </w:r>
      <w:r>
        <w:rPr>
          <w:color w:val="231F20"/>
          <w:spacing w:val="-2"/>
        </w:rPr>
        <w:t>with</w:t>
      </w:r>
      <w:r>
        <w:rPr>
          <w:color w:val="231F20"/>
          <w:spacing w:val="-8"/>
        </w:rPr>
        <w:t> </w:t>
      </w:r>
      <w:r>
        <w:rPr>
          <w:color w:val="231F20"/>
          <w:spacing w:val="-2"/>
        </w:rPr>
        <w:t>it</w:t>
      </w:r>
      <w:r>
        <w:rPr>
          <w:color w:val="231F20"/>
          <w:spacing w:val="-8"/>
        </w:rPr>
        <w:t> </w:t>
      </w:r>
      <w:r>
        <w:rPr>
          <w:color w:val="231F20"/>
          <w:spacing w:val="-2"/>
        </w:rPr>
        <w:t>challenges in</w:t>
      </w:r>
      <w:r>
        <w:rPr>
          <w:color w:val="231F20"/>
          <w:spacing w:val="-8"/>
        </w:rPr>
        <w:t> </w:t>
      </w:r>
      <w:r>
        <w:rPr>
          <w:color w:val="231F20"/>
          <w:spacing w:val="-2"/>
        </w:rPr>
        <w:t>terms</w:t>
      </w:r>
      <w:r>
        <w:rPr>
          <w:color w:val="231F20"/>
          <w:spacing w:val="-8"/>
        </w:rPr>
        <w:t> </w:t>
      </w:r>
      <w:r>
        <w:rPr>
          <w:color w:val="231F20"/>
          <w:spacing w:val="-2"/>
        </w:rPr>
        <w:t>of</w:t>
      </w:r>
      <w:r>
        <w:rPr>
          <w:color w:val="231F20"/>
          <w:spacing w:val="-8"/>
        </w:rPr>
        <w:t> </w:t>
      </w:r>
      <w:r>
        <w:rPr>
          <w:color w:val="231F20"/>
          <w:spacing w:val="-2"/>
        </w:rPr>
        <w:t>determining</w:t>
      </w:r>
      <w:r>
        <w:rPr>
          <w:color w:val="231F20"/>
          <w:spacing w:val="-8"/>
        </w:rPr>
        <w:t> </w:t>
      </w:r>
      <w:r>
        <w:rPr>
          <w:color w:val="231F20"/>
          <w:spacing w:val="-2"/>
        </w:rPr>
        <w:t>the</w:t>
      </w:r>
      <w:r>
        <w:rPr>
          <w:color w:val="231F20"/>
          <w:spacing w:val="-8"/>
        </w:rPr>
        <w:t> </w:t>
      </w:r>
      <w:r>
        <w:rPr>
          <w:color w:val="231F20"/>
          <w:spacing w:val="-2"/>
        </w:rPr>
        <w:t>quality</w:t>
      </w:r>
      <w:r>
        <w:rPr>
          <w:color w:val="231F20"/>
          <w:spacing w:val="-8"/>
        </w:rPr>
        <w:t> </w:t>
      </w:r>
      <w:r>
        <w:rPr>
          <w:color w:val="231F20"/>
          <w:spacing w:val="-2"/>
        </w:rPr>
        <w:t>of</w:t>
      </w:r>
      <w:r>
        <w:rPr>
          <w:color w:val="231F20"/>
          <w:spacing w:val="-8"/>
        </w:rPr>
        <w:t> </w:t>
      </w:r>
      <w:r>
        <w:rPr>
          <w:color w:val="231F20"/>
          <w:spacing w:val="-2"/>
        </w:rPr>
        <w:t>care</w:t>
      </w:r>
      <w:r>
        <w:rPr>
          <w:color w:val="231F20"/>
          <w:spacing w:val="-8"/>
        </w:rPr>
        <w:t> </w:t>
      </w:r>
      <w:r>
        <w:rPr>
          <w:color w:val="231F20"/>
          <w:spacing w:val="-2"/>
        </w:rPr>
        <w:t>delivered</w:t>
      </w:r>
      <w:r>
        <w:rPr>
          <w:color w:val="231F20"/>
          <w:spacing w:val="-8"/>
        </w:rPr>
        <w:t> </w:t>
      </w:r>
      <w:r>
        <w:rPr>
          <w:color w:val="231F20"/>
          <w:spacing w:val="-2"/>
        </w:rPr>
        <w:t>by</w:t>
      </w:r>
      <w:r>
        <w:rPr>
          <w:color w:val="231F20"/>
          <w:spacing w:val="-8"/>
        </w:rPr>
        <w:t> </w:t>
      </w:r>
      <w:r>
        <w:rPr>
          <w:color w:val="231F20"/>
          <w:spacing w:val="-2"/>
        </w:rPr>
        <w:t>the</w:t>
      </w:r>
      <w:r>
        <w:rPr>
          <w:color w:val="231F20"/>
          <w:spacing w:val="-8"/>
        </w:rPr>
        <w:t> </w:t>
      </w:r>
      <w:r>
        <w:rPr>
          <w:color w:val="231F20"/>
          <w:spacing w:val="-2"/>
        </w:rPr>
        <w:t>sys- </w:t>
      </w:r>
      <w:r>
        <w:rPr>
          <w:color w:val="231F20"/>
        </w:rPr>
        <w:t>tem (ie, timeliness, effectiveness, efficiency, safety, fairness, and</w:t>
      </w:r>
      <w:r>
        <w:rPr>
          <w:color w:val="231F20"/>
          <w:spacing w:val="-10"/>
        </w:rPr>
        <w:t> </w:t>
      </w:r>
      <w:r>
        <w:rPr>
          <w:color w:val="231F20"/>
        </w:rPr>
        <w:t>patient-centeredness).</w:t>
      </w:r>
      <w:r>
        <w:rPr>
          <w:color w:val="231F20"/>
          <w:spacing w:val="-12"/>
        </w:rPr>
        <w:t> </w:t>
      </w:r>
      <w:r>
        <w:rPr>
          <w:color w:val="231F20"/>
        </w:rPr>
        <w:t>The</w:t>
      </w:r>
      <w:r>
        <w:rPr>
          <w:color w:val="231F20"/>
          <w:spacing w:val="-10"/>
        </w:rPr>
        <w:t> </w:t>
      </w:r>
      <w:r>
        <w:rPr>
          <w:color w:val="231F20"/>
        </w:rPr>
        <w:t>unique</w:t>
      </w:r>
      <w:r>
        <w:rPr>
          <w:color w:val="231F20"/>
          <w:spacing w:val="-10"/>
        </w:rPr>
        <w:t> </w:t>
      </w:r>
      <w:r>
        <w:rPr>
          <w:color w:val="231F20"/>
        </w:rPr>
        <w:t>and</w:t>
      </w:r>
      <w:r>
        <w:rPr>
          <w:color w:val="231F20"/>
          <w:spacing w:val="-10"/>
        </w:rPr>
        <w:t> </w:t>
      </w:r>
      <w:r>
        <w:rPr>
          <w:color w:val="231F20"/>
        </w:rPr>
        <w:t>somewhat</w:t>
      </w:r>
      <w:r>
        <w:rPr>
          <w:color w:val="231F20"/>
          <w:spacing w:val="-10"/>
        </w:rPr>
        <w:t> </w:t>
      </w:r>
      <w:r>
        <w:rPr>
          <w:color w:val="231F20"/>
        </w:rPr>
        <w:t>idiosyn- cratic</w:t>
      </w:r>
      <w:r>
        <w:rPr>
          <w:color w:val="231F20"/>
          <w:spacing w:val="7"/>
        </w:rPr>
        <w:t> </w:t>
      </w:r>
      <w:r>
        <w:rPr>
          <w:color w:val="231F20"/>
        </w:rPr>
        <w:t>nature</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stroke</w:t>
      </w:r>
      <w:r>
        <w:rPr>
          <w:color w:val="231F20"/>
          <w:spacing w:val="7"/>
        </w:rPr>
        <w:t> </w:t>
      </w:r>
      <w:r>
        <w:rPr>
          <w:color w:val="231F20"/>
        </w:rPr>
        <w:t>rehabilitation</w:t>
      </w:r>
      <w:r>
        <w:rPr>
          <w:color w:val="231F20"/>
          <w:spacing w:val="8"/>
        </w:rPr>
        <w:t> </w:t>
      </w:r>
      <w:r>
        <w:rPr>
          <w:color w:val="231F20"/>
        </w:rPr>
        <w:t>system</w:t>
      </w:r>
      <w:r>
        <w:rPr>
          <w:color w:val="231F20"/>
          <w:spacing w:val="8"/>
        </w:rPr>
        <w:t> </w:t>
      </w:r>
      <w:r>
        <w:rPr>
          <w:color w:val="231F20"/>
        </w:rPr>
        <w:t>in</w:t>
      </w:r>
      <w:r>
        <w:rPr>
          <w:color w:val="231F20"/>
          <w:spacing w:val="8"/>
        </w:rPr>
        <w:t> </w:t>
      </w:r>
      <w:r>
        <w:rPr>
          <w:color w:val="231F20"/>
        </w:rPr>
        <w:t>the</w:t>
      </w:r>
      <w:r>
        <w:rPr>
          <w:color w:val="231F20"/>
          <w:spacing w:val="8"/>
        </w:rPr>
        <w:t> </w:t>
      </w:r>
      <w:r>
        <w:rPr>
          <w:color w:val="231F20"/>
          <w:spacing w:val="-4"/>
        </w:rPr>
        <w:t>United</w:t>
      </w:r>
    </w:p>
    <w:p>
      <w:pPr>
        <w:pStyle w:val="BodyText"/>
        <w:spacing w:line="254" w:lineRule="auto" w:before="93"/>
        <w:ind w:left="140" w:right="918"/>
      </w:pPr>
      <w:r>
        <w:rPr/>
        <w:br w:type="column"/>
      </w:r>
      <w:r>
        <w:rPr>
          <w:color w:val="231F20"/>
          <w:spacing w:val="-2"/>
        </w:rPr>
        <w:t>States</w:t>
      </w:r>
      <w:r>
        <w:rPr>
          <w:color w:val="231F20"/>
          <w:spacing w:val="-7"/>
        </w:rPr>
        <w:t> </w:t>
      </w:r>
      <w:r>
        <w:rPr>
          <w:color w:val="231F20"/>
          <w:spacing w:val="-2"/>
        </w:rPr>
        <w:t>also</w:t>
      </w:r>
      <w:r>
        <w:rPr>
          <w:color w:val="231F20"/>
          <w:spacing w:val="-7"/>
        </w:rPr>
        <w:t> </w:t>
      </w:r>
      <w:r>
        <w:rPr>
          <w:color w:val="231F20"/>
          <w:spacing w:val="-2"/>
        </w:rPr>
        <w:t>presents</w:t>
      </w:r>
      <w:r>
        <w:rPr>
          <w:color w:val="231F20"/>
          <w:spacing w:val="-7"/>
        </w:rPr>
        <w:t> </w:t>
      </w:r>
      <w:r>
        <w:rPr>
          <w:color w:val="231F20"/>
          <w:spacing w:val="-2"/>
        </w:rPr>
        <w:t>challenges</w:t>
      </w:r>
      <w:r>
        <w:rPr>
          <w:color w:val="231F20"/>
          <w:spacing w:val="-7"/>
        </w:rPr>
        <w:t> </w:t>
      </w:r>
      <w:r>
        <w:rPr>
          <w:color w:val="231F20"/>
          <w:spacing w:val="-2"/>
        </w:rPr>
        <w:t>in</w:t>
      </w:r>
      <w:r>
        <w:rPr>
          <w:color w:val="231F20"/>
          <w:spacing w:val="-7"/>
        </w:rPr>
        <w:t> </w:t>
      </w:r>
      <w:r>
        <w:rPr>
          <w:color w:val="231F20"/>
          <w:spacing w:val="-2"/>
        </w:rPr>
        <w:t>terms</w:t>
      </w:r>
      <w:r>
        <w:rPr>
          <w:color w:val="231F20"/>
          <w:spacing w:val="-7"/>
        </w:rPr>
        <w:t> </w:t>
      </w:r>
      <w:r>
        <w:rPr>
          <w:color w:val="231F20"/>
          <w:spacing w:val="-2"/>
        </w:rPr>
        <w:t>of</w:t>
      </w:r>
      <w:r>
        <w:rPr>
          <w:color w:val="231F20"/>
          <w:spacing w:val="-7"/>
        </w:rPr>
        <w:t> </w:t>
      </w:r>
      <w:r>
        <w:rPr>
          <w:color w:val="231F20"/>
          <w:spacing w:val="-2"/>
        </w:rPr>
        <w:t>assessment</w:t>
      </w:r>
      <w:r>
        <w:rPr>
          <w:color w:val="231F20"/>
          <w:spacing w:val="-7"/>
        </w:rPr>
        <w:t> </w:t>
      </w:r>
      <w:r>
        <w:rPr>
          <w:color w:val="231F20"/>
          <w:spacing w:val="-2"/>
        </w:rPr>
        <w:t>of</w:t>
      </w:r>
      <w:r>
        <w:rPr>
          <w:color w:val="231F20"/>
          <w:spacing w:val="-7"/>
        </w:rPr>
        <w:t> </w:t>
      </w:r>
      <w:r>
        <w:rPr>
          <w:color w:val="231F20"/>
          <w:spacing w:val="-2"/>
        </w:rPr>
        <w:t>which </w:t>
      </w:r>
      <w:r>
        <w:rPr>
          <w:color w:val="231F20"/>
          <w:spacing w:val="-4"/>
        </w:rPr>
        <w:t>research findings, among the expanding evidence base of stroke </w:t>
      </w:r>
      <w:r>
        <w:rPr>
          <w:color w:val="231F20"/>
        </w:rPr>
        <w:t>rehabilitation</w:t>
      </w:r>
      <w:r>
        <w:rPr>
          <w:color w:val="231F20"/>
          <w:spacing w:val="-5"/>
        </w:rPr>
        <w:t> </w:t>
      </w:r>
      <w:r>
        <w:rPr>
          <w:color w:val="231F20"/>
        </w:rPr>
        <w:t>care,</w:t>
      </w:r>
      <w:r>
        <w:rPr>
          <w:color w:val="231F20"/>
          <w:spacing w:val="-5"/>
        </w:rPr>
        <w:t> </w:t>
      </w:r>
      <w:r>
        <w:rPr>
          <w:color w:val="231F20"/>
        </w:rPr>
        <w:t>are</w:t>
      </w:r>
      <w:r>
        <w:rPr>
          <w:color w:val="231F20"/>
          <w:spacing w:val="-5"/>
        </w:rPr>
        <w:t> </w:t>
      </w:r>
      <w:r>
        <w:rPr>
          <w:color w:val="231F20"/>
        </w:rPr>
        <w:t>applicable</w:t>
      </w:r>
      <w:r>
        <w:rPr>
          <w:color w:val="231F20"/>
          <w:spacing w:val="-5"/>
        </w:rPr>
        <w:t> </w:t>
      </w:r>
      <w:r>
        <w:rPr>
          <w:color w:val="231F20"/>
        </w:rPr>
        <w:t>to</w:t>
      </w:r>
      <w:r>
        <w:rPr>
          <w:color w:val="231F20"/>
          <w:spacing w:val="-5"/>
        </w:rPr>
        <w:t> </w:t>
      </w:r>
      <w:r>
        <w:rPr>
          <w:color w:val="231F20"/>
        </w:rPr>
        <w:t>the</w:t>
      </w:r>
      <w:r>
        <w:rPr>
          <w:color w:val="231F20"/>
          <w:spacing w:val="-5"/>
        </w:rPr>
        <w:t> </w:t>
      </w:r>
      <w:r>
        <w:rPr>
          <w:color w:val="231F20"/>
        </w:rPr>
        <w:t>system.</w:t>
      </w:r>
      <w:r>
        <w:rPr>
          <w:color w:val="231F20"/>
          <w:spacing w:val="-5"/>
        </w:rPr>
        <w:t> </w:t>
      </w:r>
      <w:r>
        <w:rPr>
          <w:color w:val="231F20"/>
        </w:rPr>
        <w:t>For</w:t>
      </w:r>
      <w:r>
        <w:rPr>
          <w:color w:val="231F20"/>
          <w:spacing w:val="-5"/>
        </w:rPr>
        <w:t> </w:t>
      </w:r>
      <w:r>
        <w:rPr>
          <w:color w:val="231F20"/>
        </w:rPr>
        <w:t>example, much</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research</w:t>
      </w:r>
      <w:r>
        <w:rPr>
          <w:color w:val="231F20"/>
          <w:spacing w:val="-6"/>
        </w:rPr>
        <w:t> </w:t>
      </w:r>
      <w:r>
        <w:rPr>
          <w:color w:val="231F20"/>
        </w:rPr>
        <w:t>documenting</w:t>
      </w:r>
      <w:r>
        <w:rPr>
          <w:color w:val="231F20"/>
          <w:spacing w:val="-6"/>
        </w:rPr>
        <w:t> </w:t>
      </w:r>
      <w:r>
        <w:rPr>
          <w:color w:val="231F20"/>
        </w:rPr>
        <w:t>the</w:t>
      </w:r>
      <w:r>
        <w:rPr>
          <w:color w:val="231F20"/>
          <w:spacing w:val="-6"/>
        </w:rPr>
        <w:t> </w:t>
      </w:r>
      <w:r>
        <w:rPr>
          <w:color w:val="231F20"/>
        </w:rPr>
        <w:t>benefits</w:t>
      </w:r>
      <w:r>
        <w:rPr>
          <w:color w:val="231F20"/>
          <w:spacing w:val="-6"/>
        </w:rPr>
        <w:t> </w:t>
      </w:r>
      <w:r>
        <w:rPr>
          <w:color w:val="231F20"/>
        </w:rPr>
        <w:t>of</w:t>
      </w:r>
      <w:r>
        <w:rPr>
          <w:color w:val="231F20"/>
          <w:spacing w:val="-6"/>
        </w:rPr>
        <w:t> </w:t>
      </w:r>
      <w:r>
        <w:rPr>
          <w:color w:val="231F20"/>
        </w:rPr>
        <w:t>stroke</w:t>
      </w:r>
      <w:r>
        <w:rPr>
          <w:color w:val="231F20"/>
          <w:spacing w:val="-6"/>
        </w:rPr>
        <w:t> </w:t>
      </w:r>
      <w:r>
        <w:rPr>
          <w:color w:val="231F20"/>
        </w:rPr>
        <w:t>units </w:t>
      </w:r>
      <w:r>
        <w:rPr>
          <w:color w:val="231F20"/>
          <w:spacing w:val="-4"/>
        </w:rPr>
        <w:t>and other aspects of organized integrated interprofessional mod- </w:t>
      </w:r>
      <w:r>
        <w:rPr>
          <w:color w:val="231F20"/>
        </w:rPr>
        <w:t>els</w:t>
      </w:r>
      <w:r>
        <w:rPr>
          <w:color w:val="231F20"/>
          <w:spacing w:val="-12"/>
        </w:rPr>
        <w:t> </w:t>
      </w:r>
      <w:r>
        <w:rPr>
          <w:color w:val="231F20"/>
        </w:rPr>
        <w:t>of</w:t>
      </w:r>
      <w:r>
        <w:rPr>
          <w:color w:val="231F20"/>
          <w:spacing w:val="-11"/>
        </w:rPr>
        <w:t> </w:t>
      </w:r>
      <w:r>
        <w:rPr>
          <w:color w:val="231F20"/>
        </w:rPr>
        <w:t>stroke</w:t>
      </w:r>
      <w:r>
        <w:rPr>
          <w:color w:val="231F20"/>
          <w:spacing w:val="-12"/>
        </w:rPr>
        <w:t> </w:t>
      </w:r>
      <w:r>
        <w:rPr>
          <w:color w:val="231F20"/>
        </w:rPr>
        <w:t>care</w:t>
      </w:r>
      <w:r>
        <w:rPr>
          <w:color w:val="231F20"/>
          <w:spacing w:val="-11"/>
        </w:rPr>
        <w:t> </w:t>
      </w:r>
      <w:r>
        <w:rPr>
          <w:color w:val="231F20"/>
        </w:rPr>
        <w:t>was</w:t>
      </w:r>
      <w:r>
        <w:rPr>
          <w:color w:val="231F20"/>
          <w:spacing w:val="-12"/>
        </w:rPr>
        <w:t> </w:t>
      </w:r>
      <w:r>
        <w:rPr>
          <w:color w:val="231F20"/>
        </w:rPr>
        <w:t>developed</w:t>
      </w:r>
      <w:r>
        <w:rPr>
          <w:color w:val="231F20"/>
          <w:spacing w:val="-11"/>
        </w:rPr>
        <w:t> </w:t>
      </w:r>
      <w:r>
        <w:rPr>
          <w:color w:val="231F20"/>
        </w:rPr>
        <w:t>in</w:t>
      </w:r>
      <w:r>
        <w:rPr>
          <w:color w:val="231F20"/>
          <w:spacing w:val="-12"/>
        </w:rPr>
        <w:t> </w:t>
      </w:r>
      <w:r>
        <w:rPr>
          <w:color w:val="231F20"/>
        </w:rPr>
        <w:t>Europe</w:t>
      </w:r>
      <w:r>
        <w:rPr>
          <w:color w:val="231F20"/>
          <w:spacing w:val="-11"/>
        </w:rPr>
        <w:t> </w:t>
      </w:r>
      <w:r>
        <w:rPr>
          <w:color w:val="231F20"/>
        </w:rPr>
        <w:t>and</w:t>
      </w:r>
      <w:r>
        <w:rPr>
          <w:color w:val="231F20"/>
          <w:spacing w:val="-12"/>
        </w:rPr>
        <w:t> </w:t>
      </w:r>
      <w:r>
        <w:rPr>
          <w:color w:val="231F20"/>
        </w:rPr>
        <w:t>elsewhere,</w:t>
      </w:r>
      <w:r>
        <w:rPr>
          <w:color w:val="231F20"/>
          <w:spacing w:val="-11"/>
        </w:rPr>
        <w:t> </w:t>
      </w:r>
      <w:r>
        <w:rPr>
          <w:color w:val="231F20"/>
        </w:rPr>
        <w:t>and </w:t>
      </w:r>
      <w:r>
        <w:rPr>
          <w:color w:val="231F20"/>
          <w:spacing w:val="-2"/>
        </w:rPr>
        <w:t>the</w:t>
      </w:r>
      <w:r>
        <w:rPr>
          <w:color w:val="231F20"/>
          <w:spacing w:val="-6"/>
        </w:rPr>
        <w:t> </w:t>
      </w:r>
      <w:r>
        <w:rPr>
          <w:color w:val="231F20"/>
          <w:spacing w:val="-2"/>
        </w:rPr>
        <w:t>degree</w:t>
      </w:r>
      <w:r>
        <w:rPr>
          <w:color w:val="231F20"/>
          <w:spacing w:val="-6"/>
        </w:rPr>
        <w:t> </w:t>
      </w:r>
      <w:r>
        <w:rPr>
          <w:color w:val="231F20"/>
          <w:spacing w:val="-2"/>
        </w:rPr>
        <w:t>to</w:t>
      </w:r>
      <w:r>
        <w:rPr>
          <w:color w:val="231F20"/>
          <w:spacing w:val="-6"/>
        </w:rPr>
        <w:t> </w:t>
      </w:r>
      <w:r>
        <w:rPr>
          <w:color w:val="231F20"/>
          <w:spacing w:val="-2"/>
        </w:rPr>
        <w:t>which</w:t>
      </w:r>
      <w:r>
        <w:rPr>
          <w:color w:val="231F20"/>
          <w:spacing w:val="-6"/>
        </w:rPr>
        <w:t> </w:t>
      </w:r>
      <w:r>
        <w:rPr>
          <w:color w:val="231F20"/>
          <w:spacing w:val="-2"/>
        </w:rPr>
        <w:t>these</w:t>
      </w:r>
      <w:r>
        <w:rPr>
          <w:color w:val="231F20"/>
          <w:spacing w:val="-6"/>
        </w:rPr>
        <w:t> </w:t>
      </w:r>
      <w:r>
        <w:rPr>
          <w:color w:val="231F20"/>
          <w:spacing w:val="-2"/>
        </w:rPr>
        <w:t>findings</w:t>
      </w:r>
      <w:r>
        <w:rPr>
          <w:color w:val="231F20"/>
          <w:spacing w:val="-6"/>
        </w:rPr>
        <w:t> </w:t>
      </w:r>
      <w:r>
        <w:rPr>
          <w:color w:val="231F20"/>
          <w:spacing w:val="-2"/>
        </w:rPr>
        <w:t>are</w:t>
      </w:r>
      <w:r>
        <w:rPr>
          <w:color w:val="231F20"/>
          <w:spacing w:val="-6"/>
        </w:rPr>
        <w:t> </w:t>
      </w:r>
      <w:r>
        <w:rPr>
          <w:color w:val="231F20"/>
          <w:spacing w:val="-2"/>
        </w:rPr>
        <w:t>directly</w:t>
      </w:r>
      <w:r>
        <w:rPr>
          <w:color w:val="231F20"/>
          <w:spacing w:val="-6"/>
        </w:rPr>
        <w:t> </w:t>
      </w:r>
      <w:r>
        <w:rPr>
          <w:color w:val="231F20"/>
          <w:spacing w:val="-2"/>
        </w:rPr>
        <w:t>applicable</w:t>
      </w:r>
      <w:r>
        <w:rPr>
          <w:color w:val="231F20"/>
          <w:spacing w:val="-6"/>
        </w:rPr>
        <w:t> </w:t>
      </w:r>
      <w:r>
        <w:rPr>
          <w:color w:val="231F20"/>
          <w:spacing w:val="-2"/>
        </w:rPr>
        <w:t>to</w:t>
      </w:r>
      <w:r>
        <w:rPr>
          <w:color w:val="231F20"/>
          <w:spacing w:val="-6"/>
        </w:rPr>
        <w:t> </w:t>
      </w:r>
      <w:r>
        <w:rPr>
          <w:color w:val="231F20"/>
          <w:spacing w:val="-2"/>
        </w:rPr>
        <w:t>the </w:t>
      </w:r>
      <w:r>
        <w:rPr>
          <w:color w:val="231F20"/>
        </w:rPr>
        <w:t>US system of stroke care is often debated.</w:t>
      </w:r>
    </w:p>
    <w:p>
      <w:pPr>
        <w:pStyle w:val="Heading3"/>
        <w:spacing w:line="232" w:lineRule="auto" w:before="111"/>
        <w:ind w:left="140" w:right="1236"/>
        <w:jc w:val="left"/>
      </w:pPr>
      <w:r>
        <w:rPr>
          <w:i/>
          <w:color w:val="231F20"/>
        </w:rPr>
        <w:t>Organization</w:t>
      </w:r>
      <w:r>
        <w:rPr>
          <w:i/>
          <w:color w:val="231F20"/>
          <w:spacing w:val="-12"/>
        </w:rPr>
        <w:t> </w:t>
      </w:r>
      <w:r>
        <w:rPr>
          <w:i/>
          <w:color w:val="231F20"/>
        </w:rPr>
        <w:t>of</w:t>
      </w:r>
      <w:r>
        <w:rPr>
          <w:i/>
          <w:color w:val="231F20"/>
          <w:spacing w:val="-12"/>
        </w:rPr>
        <w:t> </w:t>
      </w:r>
      <w:r>
        <w:rPr>
          <w:i/>
          <w:color w:val="231F20"/>
        </w:rPr>
        <w:t>Acute</w:t>
      </w:r>
      <w:r>
        <w:rPr>
          <w:i/>
          <w:color w:val="231F20"/>
          <w:spacing w:val="-12"/>
        </w:rPr>
        <w:t> </w:t>
      </w:r>
      <w:r>
        <w:rPr>
          <w:i/>
          <w:color w:val="231F20"/>
        </w:rPr>
        <w:t>and</w:t>
      </w:r>
      <w:r>
        <w:rPr>
          <w:i/>
          <w:color w:val="231F20"/>
          <w:spacing w:val="-10"/>
        </w:rPr>
        <w:t> </w:t>
      </w:r>
      <w:r>
        <w:rPr>
          <w:i/>
          <w:color w:val="231F20"/>
        </w:rPr>
        <w:t>Postacute</w:t>
      </w:r>
      <w:r>
        <w:rPr>
          <w:i/>
          <w:color w:val="231F20"/>
          <w:spacing w:val="-10"/>
        </w:rPr>
        <w:t> </w:t>
      </w:r>
      <w:r>
        <w:rPr>
          <w:i/>
          <w:color w:val="231F20"/>
        </w:rPr>
        <w:t>Rehabilitation</w:t>
      </w:r>
      <w:r>
        <w:rPr>
          <w:color w:val="231F20"/>
        </w:rPr>
        <w:t> Care in the United States</w:t>
      </w:r>
    </w:p>
    <w:p>
      <w:pPr>
        <w:pStyle w:val="BodyText"/>
        <w:spacing w:line="254" w:lineRule="auto" w:before="13"/>
        <w:ind w:left="140" w:right="910"/>
        <w:jc w:val="left"/>
      </w:pPr>
      <w:r>
        <w:rPr>
          <w:color w:val="231F20"/>
        </w:rPr>
        <w:t>An</w:t>
      </w:r>
      <w:r>
        <w:rPr>
          <w:color w:val="231F20"/>
          <w:spacing w:val="-2"/>
        </w:rPr>
        <w:t> </w:t>
      </w:r>
      <w:r>
        <w:rPr>
          <w:color w:val="231F20"/>
        </w:rPr>
        <w:t>excellent</w:t>
      </w:r>
      <w:r>
        <w:rPr>
          <w:color w:val="231F20"/>
          <w:spacing w:val="-2"/>
        </w:rPr>
        <w:t> </w:t>
      </w:r>
      <w:r>
        <w:rPr>
          <w:color w:val="231F20"/>
        </w:rPr>
        <w:t>review</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current</w:t>
      </w:r>
      <w:r>
        <w:rPr>
          <w:color w:val="231F20"/>
          <w:spacing w:val="-2"/>
        </w:rPr>
        <w:t> </w:t>
      </w:r>
      <w:r>
        <w:rPr>
          <w:color w:val="231F20"/>
        </w:rPr>
        <w:t>organizational</w:t>
      </w:r>
      <w:r>
        <w:rPr>
          <w:color w:val="231F20"/>
          <w:spacing w:val="-2"/>
        </w:rPr>
        <w:t> </w:t>
      </w:r>
      <w:r>
        <w:rPr>
          <w:color w:val="231F20"/>
        </w:rPr>
        <w:t>structure</w:t>
      </w:r>
      <w:r>
        <w:rPr>
          <w:color w:val="231F20"/>
          <w:spacing w:val="-2"/>
        </w:rPr>
        <w:t> </w:t>
      </w:r>
      <w:r>
        <w:rPr>
          <w:color w:val="231F20"/>
        </w:rPr>
        <w:t>of stroke</w:t>
      </w:r>
      <w:r>
        <w:rPr>
          <w:color w:val="231F20"/>
          <w:spacing w:val="-1"/>
        </w:rPr>
        <w:t> </w:t>
      </w:r>
      <w:r>
        <w:rPr>
          <w:color w:val="231F20"/>
        </w:rPr>
        <w:t>rehabilitation</w:t>
      </w:r>
      <w:r>
        <w:rPr>
          <w:color w:val="231F20"/>
          <w:spacing w:val="2"/>
        </w:rPr>
        <w:t> </w:t>
      </w:r>
      <w:r>
        <w:rPr>
          <w:color w:val="231F20"/>
        </w:rPr>
        <w:t>care</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United</w:t>
      </w:r>
      <w:r>
        <w:rPr>
          <w:color w:val="231F20"/>
          <w:spacing w:val="1"/>
        </w:rPr>
        <w:t> </w:t>
      </w:r>
      <w:r>
        <w:rPr>
          <w:color w:val="231F20"/>
        </w:rPr>
        <w:t>States</w:t>
      </w:r>
      <w:r>
        <w:rPr>
          <w:color w:val="231F20"/>
          <w:spacing w:val="2"/>
        </w:rPr>
        <w:t> </w:t>
      </w:r>
      <w:r>
        <w:rPr>
          <w:color w:val="231F20"/>
        </w:rPr>
        <w:t>can</w:t>
      </w:r>
      <w:r>
        <w:rPr>
          <w:color w:val="231F20"/>
          <w:spacing w:val="2"/>
        </w:rPr>
        <w:t> </w:t>
      </w:r>
      <w:r>
        <w:rPr>
          <w:color w:val="231F20"/>
        </w:rPr>
        <w:t>be</w:t>
      </w:r>
      <w:r>
        <w:rPr>
          <w:color w:val="231F20"/>
          <w:spacing w:val="2"/>
        </w:rPr>
        <w:t> </w:t>
      </w:r>
      <w:r>
        <w:rPr>
          <w:color w:val="231F20"/>
        </w:rPr>
        <w:t>found</w:t>
      </w:r>
      <w:r>
        <w:rPr>
          <w:color w:val="231F20"/>
          <w:spacing w:val="2"/>
        </w:rPr>
        <w:t> </w:t>
      </w:r>
      <w:r>
        <w:rPr>
          <w:color w:val="231F20"/>
          <w:spacing w:val="-5"/>
        </w:rPr>
        <w:t>in</w:t>
      </w:r>
    </w:p>
    <w:p>
      <w:pPr>
        <w:spacing w:after="0" w:line="254" w:lineRule="auto"/>
        <w:jc w:val="left"/>
        <w:sectPr>
          <w:type w:val="continuous"/>
          <w:pgSz w:w="11700" w:h="15660"/>
          <w:pgMar w:header="643" w:footer="0" w:top="260" w:bottom="280" w:left="800" w:right="0"/>
          <w:cols w:num="2" w:equalWidth="0">
            <w:col w:w="4861" w:space="299"/>
            <w:col w:w="5740"/>
          </w:cols>
        </w:sectPr>
      </w:pPr>
    </w:p>
    <w:p>
      <w:pPr>
        <w:pStyle w:val="BodyText"/>
        <w:spacing w:before="84"/>
        <w:jc w:val="left"/>
        <w:rPr>
          <w:sz w:val="20"/>
        </w:rPr>
      </w:pPr>
    </w:p>
    <w:p>
      <w:pPr>
        <w:spacing w:after="0"/>
        <w:jc w:val="left"/>
        <w:rPr>
          <w:sz w:val="20"/>
        </w:rPr>
        <w:sectPr>
          <w:pgSz w:w="11700" w:h="15660"/>
          <w:pgMar w:header="641" w:footer="0" w:top="860" w:bottom="280" w:left="800" w:right="0"/>
        </w:sectPr>
      </w:pPr>
    </w:p>
    <w:p>
      <w:pPr>
        <w:spacing w:line="242" w:lineRule="auto" w:before="105"/>
        <w:ind w:left="125" w:right="202" w:firstLine="0"/>
        <w:jc w:val="left"/>
        <w:rPr>
          <w:rFonts w:ascii="Arial"/>
          <w:b/>
          <w:sz w:val="18"/>
        </w:rPr>
      </w:pPr>
      <w:r>
        <w:rPr/>
        <mc:AlternateContent>
          <mc:Choice Requires="wps">
            <w:drawing>
              <wp:anchor distT="0" distB="0" distL="0" distR="0" allowOverlap="1" layoutInCell="1" locked="0" behindDoc="0" simplePos="0" relativeHeight="15732224">
                <wp:simplePos x="0" y="0"/>
                <wp:positionH relativeFrom="page">
                  <wp:posOffset>219323</wp:posOffset>
                </wp:positionH>
                <wp:positionV relativeFrom="page">
                  <wp:posOffset>5010150</wp:posOffset>
                </wp:positionV>
                <wp:extent cx="138430" cy="26015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32224" type="#_x0000_t202" id="docshape15"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rFonts w:ascii="Arial"/>
          <w:b/>
          <w:color w:val="231F20"/>
          <w:w w:val="85"/>
          <w:sz w:val="18"/>
        </w:rPr>
        <w:t>Table 2.</w:t>
      </w:r>
      <w:r>
        <w:rPr>
          <w:rFonts w:ascii="Arial"/>
          <w:b/>
          <w:color w:val="231F20"/>
          <w:spacing w:val="80"/>
          <w:w w:val="150"/>
          <w:sz w:val="18"/>
        </w:rPr>
        <w:t> </w:t>
      </w:r>
      <w:r>
        <w:rPr>
          <w:rFonts w:ascii="Arial"/>
          <w:b/>
          <w:color w:val="231F20"/>
          <w:w w:val="85"/>
          <w:sz w:val="18"/>
        </w:rPr>
        <w:t>Definition of Classes and Levels of Evidence Used </w:t>
      </w:r>
      <w:r>
        <w:rPr>
          <w:rFonts w:ascii="Arial"/>
          <w:b/>
          <w:color w:val="231F20"/>
          <w:w w:val="90"/>
          <w:sz w:val="18"/>
        </w:rPr>
        <w:t>in AHA/ASA Recommendations</w:t>
      </w:r>
    </w:p>
    <w:p>
      <w:pPr>
        <w:pStyle w:val="BodyText"/>
        <w:spacing w:before="6"/>
        <w:jc w:val="left"/>
        <w:rPr>
          <w:rFonts w:ascii="Arial"/>
          <w:b/>
          <w:sz w:val="3"/>
        </w:rPr>
      </w:pPr>
    </w:p>
    <w:tbl>
      <w:tblPr>
        <w:tblW w:w="0" w:type="auto"/>
        <w:jc w:val="left"/>
        <w:tblInd w:w="13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1910"/>
        <w:gridCol w:w="2760"/>
      </w:tblGrid>
      <w:tr>
        <w:trPr>
          <w:trHeight w:val="688" w:hRule="atLeast"/>
        </w:trPr>
        <w:tc>
          <w:tcPr>
            <w:tcW w:w="1910" w:type="dxa"/>
          </w:tcPr>
          <w:p>
            <w:pPr>
              <w:pStyle w:val="TableParagraph"/>
              <w:spacing w:before="58"/>
              <w:ind w:left="140"/>
              <w:rPr>
                <w:sz w:val="16"/>
              </w:rPr>
            </w:pPr>
            <w:r>
              <w:rPr>
                <w:color w:val="231F20"/>
                <w:w w:val="80"/>
                <w:sz w:val="16"/>
              </w:rPr>
              <w:t>Class</w:t>
            </w:r>
            <w:r>
              <w:rPr>
                <w:color w:val="231F20"/>
                <w:spacing w:val="-3"/>
                <w:w w:val="80"/>
                <w:sz w:val="16"/>
              </w:rPr>
              <w:t> </w:t>
            </w:r>
            <w:r>
              <w:rPr>
                <w:color w:val="231F20"/>
                <w:spacing w:val="-10"/>
                <w:w w:val="85"/>
                <w:sz w:val="16"/>
              </w:rPr>
              <w:t>I</w:t>
            </w:r>
          </w:p>
        </w:tc>
        <w:tc>
          <w:tcPr>
            <w:tcW w:w="2760" w:type="dxa"/>
          </w:tcPr>
          <w:p>
            <w:pPr>
              <w:pStyle w:val="TableParagraph"/>
              <w:spacing w:line="261" w:lineRule="auto" w:before="58"/>
              <w:ind w:left="140" w:right="130"/>
              <w:jc w:val="both"/>
              <w:rPr>
                <w:sz w:val="16"/>
              </w:rPr>
            </w:pPr>
            <w:r>
              <w:rPr>
                <w:color w:val="231F20"/>
                <w:w w:val="85"/>
                <w:sz w:val="16"/>
              </w:rPr>
              <w:t>Conditions</w:t>
            </w:r>
            <w:r>
              <w:rPr>
                <w:color w:val="231F20"/>
                <w:spacing w:val="-5"/>
                <w:w w:val="85"/>
                <w:sz w:val="16"/>
              </w:rPr>
              <w:t> </w:t>
            </w:r>
            <w:r>
              <w:rPr>
                <w:color w:val="231F20"/>
                <w:w w:val="85"/>
                <w:sz w:val="16"/>
              </w:rPr>
              <w:t>for</w:t>
            </w:r>
            <w:r>
              <w:rPr>
                <w:color w:val="231F20"/>
                <w:spacing w:val="-4"/>
                <w:w w:val="85"/>
                <w:sz w:val="16"/>
              </w:rPr>
              <w:t> </w:t>
            </w:r>
            <w:r>
              <w:rPr>
                <w:color w:val="231F20"/>
                <w:w w:val="85"/>
                <w:sz w:val="16"/>
              </w:rPr>
              <w:t>which</w:t>
            </w:r>
            <w:r>
              <w:rPr>
                <w:color w:val="231F20"/>
                <w:spacing w:val="-5"/>
                <w:w w:val="85"/>
                <w:sz w:val="16"/>
              </w:rPr>
              <w:t> </w:t>
            </w:r>
            <w:r>
              <w:rPr>
                <w:color w:val="231F20"/>
                <w:w w:val="85"/>
                <w:sz w:val="16"/>
              </w:rPr>
              <w:t>there</w:t>
            </w:r>
            <w:r>
              <w:rPr>
                <w:color w:val="231F20"/>
                <w:spacing w:val="-4"/>
                <w:w w:val="85"/>
                <w:sz w:val="16"/>
              </w:rPr>
              <w:t> </w:t>
            </w:r>
            <w:r>
              <w:rPr>
                <w:color w:val="231F20"/>
                <w:w w:val="85"/>
                <w:sz w:val="16"/>
              </w:rPr>
              <w:t>is</w:t>
            </w:r>
            <w:r>
              <w:rPr>
                <w:color w:val="231F20"/>
                <w:spacing w:val="-5"/>
                <w:w w:val="85"/>
                <w:sz w:val="16"/>
              </w:rPr>
              <w:t> </w:t>
            </w:r>
            <w:r>
              <w:rPr>
                <w:color w:val="231F20"/>
                <w:w w:val="85"/>
                <w:sz w:val="16"/>
              </w:rPr>
              <w:t>evidence</w:t>
            </w:r>
            <w:r>
              <w:rPr>
                <w:color w:val="231F20"/>
                <w:spacing w:val="-4"/>
                <w:w w:val="85"/>
                <w:sz w:val="16"/>
              </w:rPr>
              <w:t> </w:t>
            </w:r>
            <w:r>
              <w:rPr>
                <w:color w:val="231F20"/>
                <w:w w:val="85"/>
                <w:sz w:val="16"/>
              </w:rPr>
              <w:t>for</w:t>
            </w:r>
            <w:r>
              <w:rPr>
                <w:color w:val="231F20"/>
                <w:sz w:val="16"/>
              </w:rPr>
              <w:t> </w:t>
            </w:r>
            <w:r>
              <w:rPr>
                <w:color w:val="231F20"/>
                <w:spacing w:val="-4"/>
                <w:w w:val="80"/>
                <w:sz w:val="16"/>
              </w:rPr>
              <w:t>and/or</w:t>
            </w:r>
            <w:r>
              <w:rPr>
                <w:color w:val="231F20"/>
                <w:spacing w:val="-1"/>
                <w:sz w:val="16"/>
              </w:rPr>
              <w:t> </w:t>
            </w:r>
            <w:r>
              <w:rPr>
                <w:color w:val="231F20"/>
                <w:spacing w:val="-4"/>
                <w:w w:val="80"/>
                <w:sz w:val="16"/>
              </w:rPr>
              <w:t>general</w:t>
            </w:r>
            <w:r>
              <w:rPr>
                <w:color w:val="231F20"/>
                <w:spacing w:val="-1"/>
                <w:sz w:val="16"/>
              </w:rPr>
              <w:t> </w:t>
            </w:r>
            <w:r>
              <w:rPr>
                <w:color w:val="231F20"/>
                <w:spacing w:val="-4"/>
                <w:w w:val="80"/>
                <w:sz w:val="16"/>
              </w:rPr>
              <w:t>agreement</w:t>
            </w:r>
            <w:r>
              <w:rPr>
                <w:color w:val="231F20"/>
                <w:spacing w:val="-1"/>
                <w:sz w:val="16"/>
              </w:rPr>
              <w:t> </w:t>
            </w:r>
            <w:r>
              <w:rPr>
                <w:color w:val="231F20"/>
                <w:spacing w:val="-4"/>
                <w:w w:val="80"/>
                <w:sz w:val="16"/>
              </w:rPr>
              <w:t>that</w:t>
            </w:r>
            <w:r>
              <w:rPr>
                <w:color w:val="231F20"/>
                <w:spacing w:val="-1"/>
                <w:sz w:val="16"/>
              </w:rPr>
              <w:t> </w:t>
            </w:r>
            <w:r>
              <w:rPr>
                <w:color w:val="231F20"/>
                <w:spacing w:val="-4"/>
                <w:w w:val="80"/>
                <w:sz w:val="16"/>
              </w:rPr>
              <w:t>the</w:t>
            </w:r>
            <w:r>
              <w:rPr>
                <w:color w:val="231F20"/>
                <w:spacing w:val="-1"/>
                <w:sz w:val="16"/>
              </w:rPr>
              <w:t> </w:t>
            </w:r>
            <w:r>
              <w:rPr>
                <w:color w:val="231F20"/>
                <w:spacing w:val="-4"/>
                <w:w w:val="80"/>
                <w:sz w:val="16"/>
              </w:rPr>
              <w:t>procedure</w:t>
            </w:r>
            <w:r>
              <w:rPr>
                <w:color w:val="231F20"/>
                <w:sz w:val="16"/>
              </w:rPr>
              <w:t> </w:t>
            </w:r>
            <w:r>
              <w:rPr>
                <w:color w:val="231F20"/>
                <w:spacing w:val="-4"/>
                <w:w w:val="90"/>
                <w:sz w:val="16"/>
              </w:rPr>
              <w:t>or</w:t>
            </w:r>
            <w:r>
              <w:rPr>
                <w:color w:val="231F20"/>
                <w:spacing w:val="-10"/>
                <w:w w:val="90"/>
                <w:sz w:val="16"/>
              </w:rPr>
              <w:t> </w:t>
            </w:r>
            <w:r>
              <w:rPr>
                <w:color w:val="231F20"/>
                <w:spacing w:val="-4"/>
                <w:w w:val="90"/>
                <w:sz w:val="16"/>
              </w:rPr>
              <w:t>treatment</w:t>
            </w:r>
            <w:r>
              <w:rPr>
                <w:color w:val="231F20"/>
                <w:spacing w:val="-10"/>
                <w:w w:val="90"/>
                <w:sz w:val="16"/>
              </w:rPr>
              <w:t> </w:t>
            </w:r>
            <w:r>
              <w:rPr>
                <w:color w:val="231F20"/>
                <w:spacing w:val="-4"/>
                <w:w w:val="90"/>
                <w:sz w:val="16"/>
              </w:rPr>
              <w:t>is</w:t>
            </w:r>
            <w:r>
              <w:rPr>
                <w:color w:val="231F20"/>
                <w:spacing w:val="-10"/>
                <w:w w:val="90"/>
                <w:sz w:val="16"/>
              </w:rPr>
              <w:t> </w:t>
            </w:r>
            <w:r>
              <w:rPr>
                <w:color w:val="231F20"/>
                <w:spacing w:val="-4"/>
                <w:w w:val="90"/>
                <w:sz w:val="16"/>
              </w:rPr>
              <w:t>useful</w:t>
            </w:r>
            <w:r>
              <w:rPr>
                <w:color w:val="231F20"/>
                <w:spacing w:val="-10"/>
                <w:w w:val="90"/>
                <w:sz w:val="16"/>
              </w:rPr>
              <w:t> </w:t>
            </w:r>
            <w:r>
              <w:rPr>
                <w:color w:val="231F20"/>
                <w:spacing w:val="-4"/>
                <w:w w:val="90"/>
                <w:sz w:val="16"/>
              </w:rPr>
              <w:t>and</w:t>
            </w:r>
            <w:r>
              <w:rPr>
                <w:color w:val="231F20"/>
                <w:spacing w:val="-10"/>
                <w:w w:val="90"/>
                <w:sz w:val="16"/>
              </w:rPr>
              <w:t> </w:t>
            </w:r>
            <w:r>
              <w:rPr>
                <w:color w:val="231F20"/>
                <w:spacing w:val="-4"/>
                <w:w w:val="90"/>
                <w:sz w:val="16"/>
              </w:rPr>
              <w:t>effective</w:t>
            </w:r>
          </w:p>
        </w:tc>
      </w:tr>
      <w:tr>
        <w:trPr>
          <w:trHeight w:val="888" w:hRule="atLeast"/>
        </w:trPr>
        <w:tc>
          <w:tcPr>
            <w:tcW w:w="1910" w:type="dxa"/>
            <w:shd w:val="clear" w:color="auto" w:fill="E6E7E8"/>
          </w:tcPr>
          <w:p>
            <w:pPr>
              <w:pStyle w:val="TableParagraph"/>
              <w:spacing w:before="58"/>
              <w:ind w:left="140"/>
              <w:rPr>
                <w:sz w:val="16"/>
              </w:rPr>
            </w:pPr>
            <w:r>
              <w:rPr>
                <w:color w:val="231F20"/>
                <w:w w:val="80"/>
                <w:sz w:val="16"/>
              </w:rPr>
              <w:t>Class</w:t>
            </w:r>
            <w:r>
              <w:rPr>
                <w:color w:val="231F20"/>
                <w:spacing w:val="-3"/>
                <w:w w:val="80"/>
                <w:sz w:val="16"/>
              </w:rPr>
              <w:t> </w:t>
            </w:r>
            <w:r>
              <w:rPr>
                <w:color w:val="231F20"/>
                <w:spacing w:val="-5"/>
                <w:w w:val="85"/>
                <w:sz w:val="16"/>
              </w:rPr>
              <w:t>II</w:t>
            </w:r>
          </w:p>
        </w:tc>
        <w:tc>
          <w:tcPr>
            <w:tcW w:w="2760" w:type="dxa"/>
            <w:shd w:val="clear" w:color="auto" w:fill="E6E7E8"/>
          </w:tcPr>
          <w:p>
            <w:pPr>
              <w:pStyle w:val="TableParagraph"/>
              <w:spacing w:line="261" w:lineRule="auto" w:before="58"/>
              <w:ind w:left="140" w:right="146"/>
              <w:rPr>
                <w:sz w:val="16"/>
              </w:rPr>
            </w:pPr>
            <w:r>
              <w:rPr>
                <w:color w:val="231F20"/>
                <w:w w:val="85"/>
                <w:sz w:val="16"/>
              </w:rPr>
              <w:t>Conditions</w:t>
            </w:r>
            <w:r>
              <w:rPr>
                <w:color w:val="231F20"/>
                <w:spacing w:val="-5"/>
                <w:w w:val="85"/>
                <w:sz w:val="16"/>
              </w:rPr>
              <w:t> </w:t>
            </w:r>
            <w:r>
              <w:rPr>
                <w:color w:val="231F20"/>
                <w:w w:val="85"/>
                <w:sz w:val="16"/>
              </w:rPr>
              <w:t>for</w:t>
            </w:r>
            <w:r>
              <w:rPr>
                <w:color w:val="231F20"/>
                <w:spacing w:val="-4"/>
                <w:w w:val="85"/>
                <w:sz w:val="16"/>
              </w:rPr>
              <w:t> </w:t>
            </w:r>
            <w:r>
              <w:rPr>
                <w:color w:val="231F20"/>
                <w:w w:val="85"/>
                <w:sz w:val="16"/>
              </w:rPr>
              <w:t>which</w:t>
            </w:r>
            <w:r>
              <w:rPr>
                <w:color w:val="231F20"/>
                <w:spacing w:val="-5"/>
                <w:w w:val="85"/>
                <w:sz w:val="16"/>
              </w:rPr>
              <w:t> </w:t>
            </w:r>
            <w:r>
              <w:rPr>
                <w:color w:val="231F20"/>
                <w:w w:val="85"/>
                <w:sz w:val="16"/>
              </w:rPr>
              <w:t>there</w:t>
            </w:r>
            <w:r>
              <w:rPr>
                <w:color w:val="231F20"/>
                <w:spacing w:val="-4"/>
                <w:w w:val="85"/>
                <w:sz w:val="16"/>
              </w:rPr>
              <w:t> </w:t>
            </w:r>
            <w:r>
              <w:rPr>
                <w:color w:val="231F20"/>
                <w:w w:val="85"/>
                <w:sz w:val="16"/>
              </w:rPr>
              <w:t>is</w:t>
            </w:r>
            <w:r>
              <w:rPr>
                <w:color w:val="231F20"/>
                <w:spacing w:val="-5"/>
                <w:w w:val="85"/>
                <w:sz w:val="16"/>
              </w:rPr>
              <w:t> </w:t>
            </w:r>
            <w:r>
              <w:rPr>
                <w:color w:val="231F20"/>
                <w:w w:val="85"/>
                <w:sz w:val="16"/>
              </w:rPr>
              <w:t>conflicting</w:t>
            </w:r>
            <w:r>
              <w:rPr>
                <w:color w:val="231F20"/>
                <w:sz w:val="16"/>
              </w:rPr>
              <w:t> </w:t>
            </w:r>
            <w:r>
              <w:rPr>
                <w:color w:val="231F20"/>
                <w:w w:val="80"/>
                <w:sz w:val="16"/>
              </w:rPr>
              <w:t>evidence and/or a divergence of </w:t>
            </w:r>
            <w:r>
              <w:rPr>
                <w:color w:val="231F20"/>
                <w:w w:val="80"/>
                <w:sz w:val="16"/>
              </w:rPr>
              <w:t>opinion</w:t>
            </w:r>
            <w:r>
              <w:rPr>
                <w:color w:val="231F20"/>
                <w:sz w:val="16"/>
              </w:rPr>
              <w:t> </w:t>
            </w:r>
            <w:r>
              <w:rPr>
                <w:color w:val="231F20"/>
                <w:w w:val="90"/>
                <w:sz w:val="16"/>
              </w:rPr>
              <w:t>about</w:t>
            </w:r>
            <w:r>
              <w:rPr>
                <w:color w:val="231F20"/>
                <w:spacing w:val="-2"/>
                <w:w w:val="90"/>
                <w:sz w:val="16"/>
              </w:rPr>
              <w:t> </w:t>
            </w:r>
            <w:r>
              <w:rPr>
                <w:color w:val="231F20"/>
                <w:w w:val="90"/>
                <w:sz w:val="16"/>
              </w:rPr>
              <w:t>the</w:t>
            </w:r>
            <w:r>
              <w:rPr>
                <w:color w:val="231F20"/>
                <w:spacing w:val="-2"/>
                <w:w w:val="90"/>
                <w:sz w:val="16"/>
              </w:rPr>
              <w:t> </w:t>
            </w:r>
            <w:r>
              <w:rPr>
                <w:color w:val="231F20"/>
                <w:w w:val="90"/>
                <w:sz w:val="16"/>
              </w:rPr>
              <w:t>usefulness/efficacy</w:t>
            </w:r>
            <w:r>
              <w:rPr>
                <w:color w:val="231F20"/>
                <w:spacing w:val="-2"/>
                <w:w w:val="90"/>
                <w:sz w:val="16"/>
              </w:rPr>
              <w:t> </w:t>
            </w:r>
            <w:r>
              <w:rPr>
                <w:color w:val="231F20"/>
                <w:w w:val="90"/>
                <w:sz w:val="16"/>
              </w:rPr>
              <w:t>of</w:t>
            </w:r>
            <w:r>
              <w:rPr>
                <w:color w:val="231F20"/>
                <w:spacing w:val="-2"/>
                <w:w w:val="90"/>
                <w:sz w:val="16"/>
              </w:rPr>
              <w:t> </w:t>
            </w:r>
            <w:r>
              <w:rPr>
                <w:color w:val="231F20"/>
                <w:w w:val="90"/>
                <w:sz w:val="16"/>
              </w:rPr>
              <w:t>a</w:t>
            </w:r>
            <w:r>
              <w:rPr>
                <w:color w:val="231F20"/>
                <w:w w:val="95"/>
                <w:sz w:val="16"/>
              </w:rPr>
              <w:t> procedure</w:t>
            </w:r>
            <w:r>
              <w:rPr>
                <w:color w:val="231F20"/>
                <w:spacing w:val="-9"/>
                <w:w w:val="95"/>
                <w:sz w:val="16"/>
              </w:rPr>
              <w:t> </w:t>
            </w:r>
            <w:r>
              <w:rPr>
                <w:color w:val="231F20"/>
                <w:w w:val="95"/>
                <w:sz w:val="16"/>
              </w:rPr>
              <w:t>or</w:t>
            </w:r>
            <w:r>
              <w:rPr>
                <w:color w:val="231F20"/>
                <w:spacing w:val="-9"/>
                <w:w w:val="95"/>
                <w:sz w:val="16"/>
              </w:rPr>
              <w:t> </w:t>
            </w:r>
            <w:r>
              <w:rPr>
                <w:color w:val="231F20"/>
                <w:w w:val="95"/>
                <w:sz w:val="16"/>
              </w:rPr>
              <w:t>treatment</w:t>
            </w:r>
          </w:p>
        </w:tc>
      </w:tr>
      <w:tr>
        <w:trPr>
          <w:trHeight w:val="488" w:hRule="atLeast"/>
        </w:trPr>
        <w:tc>
          <w:tcPr>
            <w:tcW w:w="1910" w:type="dxa"/>
          </w:tcPr>
          <w:p>
            <w:pPr>
              <w:pStyle w:val="TableParagraph"/>
              <w:spacing w:before="58"/>
              <w:ind w:left="300"/>
              <w:rPr>
                <w:sz w:val="16"/>
              </w:rPr>
            </w:pPr>
            <w:r>
              <w:rPr>
                <w:color w:val="231F20"/>
                <w:w w:val="80"/>
                <w:sz w:val="16"/>
              </w:rPr>
              <w:t>Class</w:t>
            </w:r>
            <w:r>
              <w:rPr>
                <w:color w:val="231F20"/>
                <w:spacing w:val="-3"/>
                <w:w w:val="80"/>
                <w:sz w:val="16"/>
              </w:rPr>
              <w:t> </w:t>
            </w:r>
            <w:r>
              <w:rPr>
                <w:color w:val="231F20"/>
                <w:spacing w:val="-5"/>
                <w:w w:val="90"/>
                <w:sz w:val="16"/>
              </w:rPr>
              <w:t>IIa</w:t>
            </w:r>
          </w:p>
        </w:tc>
        <w:tc>
          <w:tcPr>
            <w:tcW w:w="2760" w:type="dxa"/>
          </w:tcPr>
          <w:p>
            <w:pPr>
              <w:pStyle w:val="TableParagraph"/>
              <w:spacing w:line="261" w:lineRule="auto" w:before="58"/>
              <w:ind w:left="140" w:right="146"/>
              <w:rPr>
                <w:sz w:val="16"/>
              </w:rPr>
            </w:pPr>
            <w:r>
              <w:rPr>
                <w:color w:val="231F20"/>
                <w:spacing w:val="-2"/>
                <w:w w:val="85"/>
                <w:sz w:val="16"/>
              </w:rPr>
              <w:t>The weight of evidence or opinion is </w:t>
            </w:r>
            <w:r>
              <w:rPr>
                <w:color w:val="231F20"/>
                <w:spacing w:val="-2"/>
                <w:w w:val="85"/>
                <w:sz w:val="16"/>
              </w:rPr>
              <w:t>in</w:t>
            </w:r>
            <w:r>
              <w:rPr>
                <w:color w:val="231F20"/>
                <w:sz w:val="16"/>
              </w:rPr>
              <w:t> </w:t>
            </w:r>
            <w:r>
              <w:rPr>
                <w:color w:val="231F20"/>
                <w:w w:val="90"/>
                <w:sz w:val="16"/>
              </w:rPr>
              <w:t>favor</w:t>
            </w:r>
            <w:r>
              <w:rPr>
                <w:color w:val="231F20"/>
                <w:spacing w:val="-2"/>
                <w:w w:val="90"/>
                <w:sz w:val="16"/>
              </w:rPr>
              <w:t> </w:t>
            </w:r>
            <w:r>
              <w:rPr>
                <w:color w:val="231F20"/>
                <w:w w:val="90"/>
                <w:sz w:val="16"/>
              </w:rPr>
              <w:t>of</w:t>
            </w:r>
            <w:r>
              <w:rPr>
                <w:color w:val="231F20"/>
                <w:spacing w:val="-2"/>
                <w:w w:val="90"/>
                <w:sz w:val="16"/>
              </w:rPr>
              <w:t> </w:t>
            </w:r>
            <w:r>
              <w:rPr>
                <w:color w:val="231F20"/>
                <w:w w:val="90"/>
                <w:sz w:val="16"/>
              </w:rPr>
              <w:t>the</w:t>
            </w:r>
            <w:r>
              <w:rPr>
                <w:color w:val="231F20"/>
                <w:spacing w:val="-2"/>
                <w:w w:val="90"/>
                <w:sz w:val="16"/>
              </w:rPr>
              <w:t> </w:t>
            </w:r>
            <w:r>
              <w:rPr>
                <w:color w:val="231F20"/>
                <w:w w:val="90"/>
                <w:sz w:val="16"/>
              </w:rPr>
              <w:t>procedure</w:t>
            </w:r>
            <w:r>
              <w:rPr>
                <w:color w:val="231F20"/>
                <w:spacing w:val="-2"/>
                <w:w w:val="90"/>
                <w:sz w:val="16"/>
              </w:rPr>
              <w:t> </w:t>
            </w:r>
            <w:r>
              <w:rPr>
                <w:color w:val="231F20"/>
                <w:w w:val="90"/>
                <w:sz w:val="16"/>
              </w:rPr>
              <w:t>or</w:t>
            </w:r>
            <w:r>
              <w:rPr>
                <w:color w:val="231F20"/>
                <w:spacing w:val="-2"/>
                <w:w w:val="90"/>
                <w:sz w:val="16"/>
              </w:rPr>
              <w:t> </w:t>
            </w:r>
            <w:r>
              <w:rPr>
                <w:color w:val="231F20"/>
                <w:w w:val="90"/>
                <w:sz w:val="16"/>
              </w:rPr>
              <w:t>treatment</w:t>
            </w:r>
          </w:p>
        </w:tc>
      </w:tr>
      <w:tr>
        <w:trPr>
          <w:trHeight w:val="488" w:hRule="atLeast"/>
        </w:trPr>
        <w:tc>
          <w:tcPr>
            <w:tcW w:w="1910" w:type="dxa"/>
          </w:tcPr>
          <w:p>
            <w:pPr>
              <w:pStyle w:val="TableParagraph"/>
              <w:spacing w:before="58"/>
              <w:ind w:left="300"/>
              <w:rPr>
                <w:sz w:val="16"/>
              </w:rPr>
            </w:pPr>
            <w:r>
              <w:rPr>
                <w:color w:val="231F20"/>
                <w:w w:val="80"/>
                <w:sz w:val="16"/>
              </w:rPr>
              <w:t>Class</w:t>
            </w:r>
            <w:r>
              <w:rPr>
                <w:color w:val="231F20"/>
                <w:spacing w:val="-3"/>
                <w:w w:val="80"/>
                <w:sz w:val="16"/>
              </w:rPr>
              <w:t> </w:t>
            </w:r>
            <w:r>
              <w:rPr>
                <w:color w:val="231F20"/>
                <w:spacing w:val="-5"/>
                <w:w w:val="90"/>
                <w:sz w:val="16"/>
              </w:rPr>
              <w:t>IIb</w:t>
            </w:r>
          </w:p>
        </w:tc>
        <w:tc>
          <w:tcPr>
            <w:tcW w:w="2760" w:type="dxa"/>
          </w:tcPr>
          <w:p>
            <w:pPr>
              <w:pStyle w:val="TableParagraph"/>
              <w:spacing w:line="261" w:lineRule="auto" w:before="58"/>
              <w:ind w:left="140" w:right="146"/>
              <w:rPr>
                <w:sz w:val="16"/>
              </w:rPr>
            </w:pPr>
            <w:r>
              <w:rPr>
                <w:color w:val="231F20"/>
                <w:w w:val="90"/>
                <w:sz w:val="16"/>
              </w:rPr>
              <w:t>Usefulness/efficacy is less well</w:t>
            </w:r>
            <w:r>
              <w:rPr>
                <w:color w:val="231F20"/>
                <w:sz w:val="16"/>
              </w:rPr>
              <w:t> </w:t>
            </w:r>
            <w:r>
              <w:rPr>
                <w:color w:val="231F20"/>
                <w:w w:val="80"/>
                <w:sz w:val="16"/>
              </w:rPr>
              <w:t>established by evidence or </w:t>
            </w:r>
            <w:r>
              <w:rPr>
                <w:color w:val="231F20"/>
                <w:w w:val="80"/>
                <w:sz w:val="16"/>
              </w:rPr>
              <w:t>opinion</w:t>
            </w:r>
          </w:p>
        </w:tc>
      </w:tr>
      <w:tr>
        <w:trPr>
          <w:trHeight w:val="888" w:hRule="atLeast"/>
        </w:trPr>
        <w:tc>
          <w:tcPr>
            <w:tcW w:w="1910" w:type="dxa"/>
          </w:tcPr>
          <w:p>
            <w:pPr>
              <w:pStyle w:val="TableParagraph"/>
              <w:spacing w:before="58"/>
              <w:ind w:left="140"/>
              <w:rPr>
                <w:sz w:val="16"/>
              </w:rPr>
            </w:pPr>
            <w:r>
              <w:rPr>
                <w:color w:val="231F20"/>
                <w:w w:val="80"/>
                <w:sz w:val="16"/>
              </w:rPr>
              <w:t>Class</w:t>
            </w:r>
            <w:r>
              <w:rPr>
                <w:color w:val="231F20"/>
                <w:spacing w:val="-3"/>
                <w:w w:val="80"/>
                <w:sz w:val="16"/>
              </w:rPr>
              <w:t> </w:t>
            </w:r>
            <w:r>
              <w:rPr>
                <w:color w:val="231F20"/>
                <w:spacing w:val="-5"/>
                <w:w w:val="85"/>
                <w:sz w:val="16"/>
              </w:rPr>
              <w:t>III</w:t>
            </w:r>
          </w:p>
        </w:tc>
        <w:tc>
          <w:tcPr>
            <w:tcW w:w="2760" w:type="dxa"/>
          </w:tcPr>
          <w:p>
            <w:pPr>
              <w:pStyle w:val="TableParagraph"/>
              <w:spacing w:line="261" w:lineRule="auto" w:before="58"/>
              <w:ind w:left="140" w:right="146"/>
              <w:rPr>
                <w:sz w:val="16"/>
              </w:rPr>
            </w:pPr>
            <w:r>
              <w:rPr>
                <w:color w:val="231F20"/>
                <w:w w:val="80"/>
                <w:sz w:val="16"/>
              </w:rPr>
              <w:t>Conditions</w:t>
            </w:r>
            <w:r>
              <w:rPr>
                <w:color w:val="231F20"/>
                <w:spacing w:val="-3"/>
                <w:w w:val="80"/>
                <w:sz w:val="16"/>
              </w:rPr>
              <w:t> </w:t>
            </w:r>
            <w:r>
              <w:rPr>
                <w:color w:val="231F20"/>
                <w:w w:val="80"/>
                <w:sz w:val="16"/>
              </w:rPr>
              <w:t>for</w:t>
            </w:r>
            <w:r>
              <w:rPr>
                <w:color w:val="231F20"/>
                <w:spacing w:val="-2"/>
                <w:w w:val="80"/>
                <w:sz w:val="16"/>
              </w:rPr>
              <w:t> </w:t>
            </w:r>
            <w:r>
              <w:rPr>
                <w:color w:val="231F20"/>
                <w:w w:val="80"/>
                <w:sz w:val="16"/>
              </w:rPr>
              <w:t>which</w:t>
            </w:r>
            <w:r>
              <w:rPr>
                <w:color w:val="231F20"/>
                <w:spacing w:val="-2"/>
                <w:w w:val="80"/>
                <w:sz w:val="16"/>
              </w:rPr>
              <w:t> </w:t>
            </w:r>
            <w:r>
              <w:rPr>
                <w:color w:val="231F20"/>
                <w:w w:val="80"/>
                <w:sz w:val="16"/>
              </w:rPr>
              <w:t>there</w:t>
            </w:r>
            <w:r>
              <w:rPr>
                <w:color w:val="231F20"/>
                <w:spacing w:val="-2"/>
                <w:w w:val="80"/>
                <w:sz w:val="16"/>
              </w:rPr>
              <w:t> </w:t>
            </w:r>
            <w:r>
              <w:rPr>
                <w:color w:val="231F20"/>
                <w:w w:val="80"/>
                <w:sz w:val="16"/>
              </w:rPr>
              <w:t>is</w:t>
            </w:r>
            <w:r>
              <w:rPr>
                <w:color w:val="231F20"/>
                <w:spacing w:val="-3"/>
                <w:w w:val="80"/>
                <w:sz w:val="16"/>
              </w:rPr>
              <w:t> </w:t>
            </w:r>
            <w:r>
              <w:rPr>
                <w:color w:val="231F20"/>
                <w:w w:val="80"/>
                <w:sz w:val="16"/>
              </w:rPr>
              <w:t>evidence</w:t>
            </w:r>
            <w:r>
              <w:rPr>
                <w:color w:val="231F20"/>
                <w:spacing w:val="-2"/>
                <w:w w:val="80"/>
                <w:sz w:val="16"/>
              </w:rPr>
              <w:t> </w:t>
            </w:r>
            <w:r>
              <w:rPr>
                <w:color w:val="231F20"/>
                <w:w w:val="80"/>
                <w:sz w:val="16"/>
              </w:rPr>
              <w:t>and/</w:t>
            </w:r>
            <w:r>
              <w:rPr>
                <w:color w:val="231F20"/>
                <w:sz w:val="16"/>
              </w:rPr>
              <w:t> </w:t>
            </w:r>
            <w:r>
              <w:rPr>
                <w:color w:val="231F20"/>
                <w:w w:val="85"/>
                <w:sz w:val="16"/>
              </w:rPr>
              <w:t>or</w:t>
            </w:r>
            <w:r>
              <w:rPr>
                <w:color w:val="231F20"/>
                <w:spacing w:val="-5"/>
                <w:w w:val="85"/>
                <w:sz w:val="16"/>
              </w:rPr>
              <w:t> </w:t>
            </w:r>
            <w:r>
              <w:rPr>
                <w:color w:val="231F20"/>
                <w:w w:val="85"/>
                <w:sz w:val="16"/>
              </w:rPr>
              <w:t>general</w:t>
            </w:r>
            <w:r>
              <w:rPr>
                <w:color w:val="231F20"/>
                <w:spacing w:val="-4"/>
                <w:w w:val="85"/>
                <w:sz w:val="16"/>
              </w:rPr>
              <w:t> </w:t>
            </w:r>
            <w:r>
              <w:rPr>
                <w:color w:val="231F20"/>
                <w:w w:val="85"/>
                <w:sz w:val="16"/>
              </w:rPr>
              <w:t>agreement</w:t>
            </w:r>
            <w:r>
              <w:rPr>
                <w:color w:val="231F20"/>
                <w:spacing w:val="-5"/>
                <w:w w:val="85"/>
                <w:sz w:val="16"/>
              </w:rPr>
              <w:t> </w:t>
            </w:r>
            <w:r>
              <w:rPr>
                <w:color w:val="231F20"/>
                <w:w w:val="85"/>
                <w:sz w:val="16"/>
              </w:rPr>
              <w:t>that</w:t>
            </w:r>
            <w:r>
              <w:rPr>
                <w:color w:val="231F20"/>
                <w:spacing w:val="-4"/>
                <w:w w:val="85"/>
                <w:sz w:val="16"/>
              </w:rPr>
              <w:t> </w:t>
            </w:r>
            <w:r>
              <w:rPr>
                <w:color w:val="231F20"/>
                <w:w w:val="85"/>
                <w:sz w:val="16"/>
              </w:rPr>
              <w:t>the</w:t>
            </w:r>
            <w:r>
              <w:rPr>
                <w:color w:val="231F20"/>
                <w:spacing w:val="-5"/>
                <w:w w:val="85"/>
                <w:sz w:val="16"/>
              </w:rPr>
              <w:t> </w:t>
            </w:r>
            <w:r>
              <w:rPr>
                <w:color w:val="231F20"/>
                <w:w w:val="85"/>
                <w:sz w:val="16"/>
              </w:rPr>
              <w:t>procedure</w:t>
            </w:r>
            <w:r>
              <w:rPr>
                <w:color w:val="231F20"/>
                <w:sz w:val="16"/>
              </w:rPr>
              <w:t> </w:t>
            </w:r>
            <w:r>
              <w:rPr>
                <w:color w:val="231F20"/>
                <w:w w:val="85"/>
                <w:sz w:val="16"/>
              </w:rPr>
              <w:t>or</w:t>
            </w:r>
            <w:r>
              <w:rPr>
                <w:color w:val="231F20"/>
                <w:spacing w:val="-5"/>
                <w:w w:val="85"/>
                <w:sz w:val="16"/>
              </w:rPr>
              <w:t> </w:t>
            </w:r>
            <w:r>
              <w:rPr>
                <w:color w:val="231F20"/>
                <w:w w:val="85"/>
                <w:sz w:val="16"/>
              </w:rPr>
              <w:t>treatment</w:t>
            </w:r>
            <w:r>
              <w:rPr>
                <w:color w:val="231F20"/>
                <w:spacing w:val="-4"/>
                <w:w w:val="85"/>
                <w:sz w:val="16"/>
              </w:rPr>
              <w:t> </w:t>
            </w:r>
            <w:r>
              <w:rPr>
                <w:color w:val="231F20"/>
                <w:w w:val="85"/>
                <w:sz w:val="16"/>
              </w:rPr>
              <w:t>is</w:t>
            </w:r>
            <w:r>
              <w:rPr>
                <w:color w:val="231F20"/>
                <w:spacing w:val="-5"/>
                <w:w w:val="85"/>
                <w:sz w:val="16"/>
              </w:rPr>
              <w:t> </w:t>
            </w:r>
            <w:r>
              <w:rPr>
                <w:color w:val="231F20"/>
                <w:w w:val="85"/>
                <w:sz w:val="16"/>
              </w:rPr>
              <w:t>not</w:t>
            </w:r>
            <w:r>
              <w:rPr>
                <w:color w:val="231F20"/>
                <w:spacing w:val="-4"/>
                <w:w w:val="85"/>
                <w:sz w:val="16"/>
              </w:rPr>
              <w:t> </w:t>
            </w:r>
            <w:r>
              <w:rPr>
                <w:color w:val="231F20"/>
                <w:w w:val="85"/>
                <w:sz w:val="16"/>
              </w:rPr>
              <w:t>useful/effective</w:t>
            </w:r>
            <w:r>
              <w:rPr>
                <w:color w:val="231F20"/>
                <w:spacing w:val="-5"/>
                <w:w w:val="85"/>
                <w:sz w:val="16"/>
              </w:rPr>
              <w:t> </w:t>
            </w:r>
            <w:r>
              <w:rPr>
                <w:color w:val="231F20"/>
                <w:w w:val="85"/>
                <w:sz w:val="16"/>
              </w:rPr>
              <w:t>and</w:t>
            </w:r>
            <w:r>
              <w:rPr>
                <w:color w:val="231F20"/>
                <w:spacing w:val="-4"/>
                <w:w w:val="85"/>
                <w:sz w:val="16"/>
              </w:rPr>
              <w:t> </w:t>
            </w:r>
            <w:r>
              <w:rPr>
                <w:color w:val="231F20"/>
                <w:w w:val="85"/>
                <w:sz w:val="16"/>
              </w:rPr>
              <w:t>in</w:t>
            </w:r>
            <w:r>
              <w:rPr>
                <w:color w:val="231F20"/>
                <w:sz w:val="16"/>
              </w:rPr>
              <w:t> </w:t>
            </w:r>
            <w:r>
              <w:rPr>
                <w:color w:val="231F20"/>
                <w:w w:val="90"/>
                <w:sz w:val="16"/>
              </w:rPr>
              <w:t>some cases may be harmful</w:t>
            </w:r>
          </w:p>
        </w:tc>
      </w:tr>
      <w:tr>
        <w:trPr>
          <w:trHeight w:val="288" w:hRule="atLeast"/>
        </w:trPr>
        <w:tc>
          <w:tcPr>
            <w:tcW w:w="4670" w:type="dxa"/>
            <w:gridSpan w:val="2"/>
            <w:shd w:val="clear" w:color="auto" w:fill="E6E7E8"/>
          </w:tcPr>
          <w:p>
            <w:pPr>
              <w:pStyle w:val="TableParagraph"/>
              <w:spacing w:before="58"/>
              <w:ind w:left="140"/>
              <w:rPr>
                <w:sz w:val="16"/>
              </w:rPr>
            </w:pPr>
            <w:r>
              <w:rPr>
                <w:color w:val="231F20"/>
                <w:spacing w:val="-4"/>
                <w:w w:val="80"/>
                <w:sz w:val="16"/>
              </w:rPr>
              <w:t>Therapeutic</w:t>
            </w:r>
            <w:r>
              <w:rPr>
                <w:color w:val="231F20"/>
                <w:spacing w:val="7"/>
                <w:sz w:val="16"/>
              </w:rPr>
              <w:t> </w:t>
            </w:r>
            <w:r>
              <w:rPr>
                <w:color w:val="231F20"/>
                <w:spacing w:val="-2"/>
                <w:w w:val="90"/>
                <w:sz w:val="16"/>
              </w:rPr>
              <w:t>recommendations</w:t>
            </w:r>
          </w:p>
        </w:tc>
      </w:tr>
      <w:tr>
        <w:trPr>
          <w:trHeight w:val="488" w:hRule="atLeast"/>
        </w:trPr>
        <w:tc>
          <w:tcPr>
            <w:tcW w:w="1910" w:type="dxa"/>
          </w:tcPr>
          <w:p>
            <w:pPr>
              <w:pStyle w:val="TableParagraph"/>
              <w:spacing w:before="58"/>
              <w:ind w:right="449"/>
              <w:jc w:val="right"/>
              <w:rPr>
                <w:sz w:val="16"/>
              </w:rPr>
            </w:pPr>
            <w:r>
              <w:rPr>
                <w:color w:val="231F20"/>
                <w:w w:val="80"/>
                <w:sz w:val="16"/>
              </w:rPr>
              <w:t>Level</w:t>
            </w:r>
            <w:r>
              <w:rPr>
                <w:color w:val="231F20"/>
                <w:spacing w:val="-4"/>
                <w:sz w:val="16"/>
              </w:rPr>
              <w:t> </w:t>
            </w:r>
            <w:r>
              <w:rPr>
                <w:color w:val="231F20"/>
                <w:w w:val="80"/>
                <w:sz w:val="16"/>
              </w:rPr>
              <w:t>of</w:t>
            </w:r>
            <w:r>
              <w:rPr>
                <w:color w:val="231F20"/>
                <w:spacing w:val="-4"/>
                <w:sz w:val="16"/>
              </w:rPr>
              <w:t> </w:t>
            </w:r>
            <w:r>
              <w:rPr>
                <w:color w:val="231F20"/>
                <w:w w:val="80"/>
                <w:sz w:val="16"/>
              </w:rPr>
              <w:t>Evidence</w:t>
            </w:r>
            <w:r>
              <w:rPr>
                <w:color w:val="231F20"/>
                <w:spacing w:val="-4"/>
                <w:sz w:val="16"/>
              </w:rPr>
              <w:t> </w:t>
            </w:r>
            <w:r>
              <w:rPr>
                <w:color w:val="231F20"/>
                <w:spacing w:val="-10"/>
                <w:w w:val="80"/>
                <w:sz w:val="16"/>
              </w:rPr>
              <w:t>A</w:t>
            </w:r>
          </w:p>
        </w:tc>
        <w:tc>
          <w:tcPr>
            <w:tcW w:w="2760" w:type="dxa"/>
          </w:tcPr>
          <w:p>
            <w:pPr>
              <w:pStyle w:val="TableParagraph"/>
              <w:spacing w:line="261" w:lineRule="auto" w:before="58"/>
              <w:ind w:left="140" w:right="146"/>
              <w:rPr>
                <w:sz w:val="16"/>
              </w:rPr>
            </w:pPr>
            <w:r>
              <w:rPr>
                <w:color w:val="231F20"/>
                <w:spacing w:val="-2"/>
                <w:w w:val="85"/>
                <w:sz w:val="16"/>
              </w:rPr>
              <w:t>Data derived from multiple </w:t>
            </w:r>
            <w:r>
              <w:rPr>
                <w:color w:val="231F20"/>
                <w:spacing w:val="-2"/>
                <w:w w:val="85"/>
                <w:sz w:val="16"/>
              </w:rPr>
              <w:t>randomized,</w:t>
            </w:r>
            <w:r>
              <w:rPr>
                <w:color w:val="231F20"/>
                <w:sz w:val="16"/>
              </w:rPr>
              <w:t> </w:t>
            </w:r>
            <w:r>
              <w:rPr>
                <w:color w:val="231F20"/>
                <w:w w:val="90"/>
                <w:sz w:val="16"/>
              </w:rPr>
              <w:t>clinical trials or meta-analyses</w:t>
            </w:r>
          </w:p>
        </w:tc>
      </w:tr>
      <w:tr>
        <w:trPr>
          <w:trHeight w:val="488" w:hRule="atLeast"/>
        </w:trPr>
        <w:tc>
          <w:tcPr>
            <w:tcW w:w="1910" w:type="dxa"/>
          </w:tcPr>
          <w:p>
            <w:pPr>
              <w:pStyle w:val="TableParagraph"/>
              <w:spacing w:before="58"/>
              <w:ind w:right="446"/>
              <w:jc w:val="right"/>
              <w:rPr>
                <w:sz w:val="16"/>
              </w:rPr>
            </w:pPr>
            <w:r>
              <w:rPr>
                <w:color w:val="231F20"/>
                <w:w w:val="80"/>
                <w:sz w:val="16"/>
              </w:rPr>
              <w:t>Level</w:t>
            </w:r>
            <w:r>
              <w:rPr>
                <w:color w:val="231F20"/>
                <w:spacing w:val="-4"/>
                <w:sz w:val="16"/>
              </w:rPr>
              <w:t> </w:t>
            </w:r>
            <w:r>
              <w:rPr>
                <w:color w:val="231F20"/>
                <w:w w:val="80"/>
                <w:sz w:val="16"/>
              </w:rPr>
              <w:t>of</w:t>
            </w:r>
            <w:r>
              <w:rPr>
                <w:color w:val="231F20"/>
                <w:spacing w:val="-4"/>
                <w:sz w:val="16"/>
              </w:rPr>
              <w:t> </w:t>
            </w:r>
            <w:r>
              <w:rPr>
                <w:color w:val="231F20"/>
                <w:w w:val="80"/>
                <w:sz w:val="16"/>
              </w:rPr>
              <w:t>Evidence</w:t>
            </w:r>
            <w:r>
              <w:rPr>
                <w:color w:val="231F20"/>
                <w:spacing w:val="-4"/>
                <w:sz w:val="16"/>
              </w:rPr>
              <w:t> </w:t>
            </w:r>
            <w:r>
              <w:rPr>
                <w:color w:val="231F20"/>
                <w:spacing w:val="-10"/>
                <w:w w:val="80"/>
                <w:sz w:val="16"/>
              </w:rPr>
              <w:t>B</w:t>
            </w:r>
          </w:p>
        </w:tc>
        <w:tc>
          <w:tcPr>
            <w:tcW w:w="2760" w:type="dxa"/>
          </w:tcPr>
          <w:p>
            <w:pPr>
              <w:pStyle w:val="TableParagraph"/>
              <w:spacing w:line="261" w:lineRule="auto" w:before="58"/>
              <w:ind w:left="140" w:right="199"/>
              <w:rPr>
                <w:sz w:val="16"/>
              </w:rPr>
            </w:pPr>
            <w:r>
              <w:rPr>
                <w:color w:val="231F20"/>
                <w:w w:val="80"/>
                <w:sz w:val="16"/>
              </w:rPr>
              <w:t>Data derived from a single </w:t>
            </w:r>
            <w:r>
              <w:rPr>
                <w:color w:val="231F20"/>
                <w:w w:val="80"/>
                <w:sz w:val="16"/>
              </w:rPr>
              <w:t>randomized</w:t>
            </w:r>
            <w:r>
              <w:rPr>
                <w:color w:val="231F20"/>
                <w:sz w:val="16"/>
              </w:rPr>
              <w:t> </w:t>
            </w:r>
            <w:r>
              <w:rPr>
                <w:color w:val="231F20"/>
                <w:w w:val="90"/>
                <w:sz w:val="16"/>
              </w:rPr>
              <w:t>trial or nonrandomized studies</w:t>
            </w:r>
          </w:p>
        </w:tc>
      </w:tr>
      <w:tr>
        <w:trPr>
          <w:trHeight w:val="488" w:hRule="atLeast"/>
        </w:trPr>
        <w:tc>
          <w:tcPr>
            <w:tcW w:w="1910" w:type="dxa"/>
          </w:tcPr>
          <w:p>
            <w:pPr>
              <w:pStyle w:val="TableParagraph"/>
              <w:spacing w:before="58"/>
              <w:ind w:right="446"/>
              <w:jc w:val="right"/>
              <w:rPr>
                <w:sz w:val="16"/>
              </w:rPr>
            </w:pPr>
            <w:r>
              <w:rPr>
                <w:color w:val="231F20"/>
                <w:w w:val="80"/>
                <w:sz w:val="16"/>
              </w:rPr>
              <w:t>Level</w:t>
            </w:r>
            <w:r>
              <w:rPr>
                <w:color w:val="231F20"/>
                <w:spacing w:val="-4"/>
                <w:sz w:val="16"/>
              </w:rPr>
              <w:t> </w:t>
            </w:r>
            <w:r>
              <w:rPr>
                <w:color w:val="231F20"/>
                <w:w w:val="80"/>
                <w:sz w:val="16"/>
              </w:rPr>
              <w:t>of</w:t>
            </w:r>
            <w:r>
              <w:rPr>
                <w:color w:val="231F20"/>
                <w:spacing w:val="-4"/>
                <w:sz w:val="16"/>
              </w:rPr>
              <w:t> </w:t>
            </w:r>
            <w:r>
              <w:rPr>
                <w:color w:val="231F20"/>
                <w:w w:val="80"/>
                <w:sz w:val="16"/>
              </w:rPr>
              <w:t>Evidence</w:t>
            </w:r>
            <w:r>
              <w:rPr>
                <w:color w:val="231F20"/>
                <w:spacing w:val="-4"/>
                <w:sz w:val="16"/>
              </w:rPr>
              <w:t> </w:t>
            </w:r>
            <w:r>
              <w:rPr>
                <w:color w:val="231F20"/>
                <w:spacing w:val="-10"/>
                <w:w w:val="80"/>
                <w:sz w:val="16"/>
              </w:rPr>
              <w:t>C</w:t>
            </w:r>
          </w:p>
        </w:tc>
        <w:tc>
          <w:tcPr>
            <w:tcW w:w="2760" w:type="dxa"/>
          </w:tcPr>
          <w:p>
            <w:pPr>
              <w:pStyle w:val="TableParagraph"/>
              <w:spacing w:line="261" w:lineRule="auto" w:before="58"/>
              <w:ind w:left="140" w:right="146"/>
              <w:rPr>
                <w:sz w:val="16"/>
              </w:rPr>
            </w:pPr>
            <w:r>
              <w:rPr>
                <w:color w:val="231F20"/>
                <w:w w:val="80"/>
                <w:sz w:val="16"/>
              </w:rPr>
              <w:t>Consensus opinion of experts, </w:t>
            </w:r>
            <w:r>
              <w:rPr>
                <w:color w:val="231F20"/>
                <w:w w:val="80"/>
                <w:sz w:val="16"/>
              </w:rPr>
              <w:t>case</w:t>
            </w:r>
            <w:r>
              <w:rPr>
                <w:color w:val="231F20"/>
                <w:sz w:val="16"/>
              </w:rPr>
              <w:t> </w:t>
            </w:r>
            <w:r>
              <w:rPr>
                <w:color w:val="231F20"/>
                <w:w w:val="90"/>
                <w:sz w:val="16"/>
              </w:rPr>
              <w:t>studies, or standard of care</w:t>
            </w:r>
          </w:p>
        </w:tc>
      </w:tr>
      <w:tr>
        <w:trPr>
          <w:trHeight w:val="288" w:hRule="atLeast"/>
        </w:trPr>
        <w:tc>
          <w:tcPr>
            <w:tcW w:w="4670" w:type="dxa"/>
            <w:gridSpan w:val="2"/>
            <w:shd w:val="clear" w:color="auto" w:fill="E6E7E8"/>
          </w:tcPr>
          <w:p>
            <w:pPr>
              <w:pStyle w:val="TableParagraph"/>
              <w:spacing w:before="58"/>
              <w:ind w:left="140"/>
              <w:rPr>
                <w:sz w:val="16"/>
              </w:rPr>
            </w:pPr>
            <w:r>
              <w:rPr>
                <w:color w:val="231F20"/>
                <w:spacing w:val="-2"/>
                <w:w w:val="80"/>
                <w:sz w:val="16"/>
              </w:rPr>
              <w:t>Diagnostic</w:t>
            </w:r>
            <w:r>
              <w:rPr>
                <w:color w:val="231F20"/>
                <w:spacing w:val="-4"/>
                <w:sz w:val="16"/>
              </w:rPr>
              <w:t> </w:t>
            </w:r>
            <w:r>
              <w:rPr>
                <w:color w:val="231F20"/>
                <w:spacing w:val="-2"/>
                <w:w w:val="95"/>
                <w:sz w:val="16"/>
              </w:rPr>
              <w:t>recommendations</w:t>
            </w:r>
          </w:p>
        </w:tc>
      </w:tr>
      <w:tr>
        <w:trPr>
          <w:trHeight w:val="688" w:hRule="atLeast"/>
        </w:trPr>
        <w:tc>
          <w:tcPr>
            <w:tcW w:w="1910" w:type="dxa"/>
          </w:tcPr>
          <w:p>
            <w:pPr>
              <w:pStyle w:val="TableParagraph"/>
              <w:spacing w:before="58"/>
              <w:ind w:right="449"/>
              <w:jc w:val="right"/>
              <w:rPr>
                <w:sz w:val="16"/>
              </w:rPr>
            </w:pPr>
            <w:r>
              <w:rPr>
                <w:color w:val="231F20"/>
                <w:w w:val="80"/>
                <w:sz w:val="16"/>
              </w:rPr>
              <w:t>Level</w:t>
            </w:r>
            <w:r>
              <w:rPr>
                <w:color w:val="231F20"/>
                <w:spacing w:val="-4"/>
                <w:sz w:val="16"/>
              </w:rPr>
              <w:t> </w:t>
            </w:r>
            <w:r>
              <w:rPr>
                <w:color w:val="231F20"/>
                <w:w w:val="80"/>
                <w:sz w:val="16"/>
              </w:rPr>
              <w:t>of</w:t>
            </w:r>
            <w:r>
              <w:rPr>
                <w:color w:val="231F20"/>
                <w:spacing w:val="-4"/>
                <w:sz w:val="16"/>
              </w:rPr>
              <w:t> </w:t>
            </w:r>
            <w:r>
              <w:rPr>
                <w:color w:val="231F20"/>
                <w:w w:val="80"/>
                <w:sz w:val="16"/>
              </w:rPr>
              <w:t>Evidence</w:t>
            </w:r>
            <w:r>
              <w:rPr>
                <w:color w:val="231F20"/>
                <w:spacing w:val="-4"/>
                <w:sz w:val="16"/>
              </w:rPr>
              <w:t> </w:t>
            </w:r>
            <w:r>
              <w:rPr>
                <w:color w:val="231F20"/>
                <w:spacing w:val="-10"/>
                <w:w w:val="80"/>
                <w:sz w:val="16"/>
              </w:rPr>
              <w:t>A</w:t>
            </w:r>
          </w:p>
        </w:tc>
        <w:tc>
          <w:tcPr>
            <w:tcW w:w="2760" w:type="dxa"/>
          </w:tcPr>
          <w:p>
            <w:pPr>
              <w:pStyle w:val="TableParagraph"/>
              <w:spacing w:line="261" w:lineRule="auto" w:before="58"/>
              <w:ind w:left="140" w:right="146"/>
              <w:rPr>
                <w:sz w:val="16"/>
              </w:rPr>
            </w:pPr>
            <w:r>
              <w:rPr>
                <w:color w:val="231F20"/>
                <w:spacing w:val="-2"/>
                <w:w w:val="85"/>
                <w:sz w:val="16"/>
              </w:rPr>
              <w:t>Data derived from multiple prospective</w:t>
            </w:r>
            <w:r>
              <w:rPr>
                <w:color w:val="231F20"/>
                <w:sz w:val="16"/>
              </w:rPr>
              <w:t> </w:t>
            </w:r>
            <w:r>
              <w:rPr>
                <w:color w:val="231F20"/>
                <w:w w:val="90"/>
                <w:sz w:val="16"/>
              </w:rPr>
              <w:t>cohort</w:t>
            </w:r>
            <w:r>
              <w:rPr>
                <w:color w:val="231F20"/>
                <w:spacing w:val="-2"/>
                <w:w w:val="90"/>
                <w:sz w:val="16"/>
              </w:rPr>
              <w:t> </w:t>
            </w:r>
            <w:r>
              <w:rPr>
                <w:color w:val="231F20"/>
                <w:w w:val="90"/>
                <w:sz w:val="16"/>
              </w:rPr>
              <w:t>studies</w:t>
            </w:r>
            <w:r>
              <w:rPr>
                <w:color w:val="231F20"/>
                <w:spacing w:val="-2"/>
                <w:w w:val="90"/>
                <w:sz w:val="16"/>
              </w:rPr>
              <w:t> </w:t>
            </w:r>
            <w:r>
              <w:rPr>
                <w:color w:val="231F20"/>
                <w:w w:val="90"/>
                <w:sz w:val="16"/>
              </w:rPr>
              <w:t>using</w:t>
            </w:r>
            <w:r>
              <w:rPr>
                <w:color w:val="231F20"/>
                <w:spacing w:val="-2"/>
                <w:w w:val="90"/>
                <w:sz w:val="16"/>
              </w:rPr>
              <w:t> </w:t>
            </w:r>
            <w:r>
              <w:rPr>
                <w:color w:val="231F20"/>
                <w:w w:val="90"/>
                <w:sz w:val="16"/>
              </w:rPr>
              <w:t>a</w:t>
            </w:r>
            <w:r>
              <w:rPr>
                <w:color w:val="231F20"/>
                <w:spacing w:val="-2"/>
                <w:w w:val="90"/>
                <w:sz w:val="16"/>
              </w:rPr>
              <w:t> </w:t>
            </w:r>
            <w:r>
              <w:rPr>
                <w:color w:val="231F20"/>
                <w:w w:val="90"/>
                <w:sz w:val="16"/>
              </w:rPr>
              <w:t>reference</w:t>
            </w:r>
            <w:r>
              <w:rPr>
                <w:color w:val="231F20"/>
                <w:sz w:val="16"/>
              </w:rPr>
              <w:t> </w:t>
            </w:r>
            <w:r>
              <w:rPr>
                <w:color w:val="231F20"/>
                <w:w w:val="80"/>
                <w:sz w:val="16"/>
              </w:rPr>
              <w:t>standard</w:t>
            </w:r>
            <w:r>
              <w:rPr>
                <w:color w:val="231F20"/>
                <w:spacing w:val="-2"/>
                <w:w w:val="80"/>
                <w:sz w:val="16"/>
              </w:rPr>
              <w:t> </w:t>
            </w:r>
            <w:r>
              <w:rPr>
                <w:color w:val="231F20"/>
                <w:w w:val="80"/>
                <w:sz w:val="16"/>
              </w:rPr>
              <w:t>applied</w:t>
            </w:r>
            <w:r>
              <w:rPr>
                <w:color w:val="231F20"/>
                <w:spacing w:val="-2"/>
                <w:w w:val="80"/>
                <w:sz w:val="16"/>
              </w:rPr>
              <w:t> </w:t>
            </w:r>
            <w:r>
              <w:rPr>
                <w:color w:val="231F20"/>
                <w:w w:val="80"/>
                <w:sz w:val="16"/>
              </w:rPr>
              <w:t>by</w:t>
            </w:r>
            <w:r>
              <w:rPr>
                <w:color w:val="231F20"/>
                <w:spacing w:val="-2"/>
                <w:w w:val="80"/>
                <w:sz w:val="16"/>
              </w:rPr>
              <w:t> </w:t>
            </w:r>
            <w:r>
              <w:rPr>
                <w:color w:val="231F20"/>
                <w:w w:val="80"/>
                <w:sz w:val="16"/>
              </w:rPr>
              <w:t>a</w:t>
            </w:r>
            <w:r>
              <w:rPr>
                <w:color w:val="231F20"/>
                <w:spacing w:val="-2"/>
                <w:w w:val="80"/>
                <w:sz w:val="16"/>
              </w:rPr>
              <w:t> </w:t>
            </w:r>
            <w:r>
              <w:rPr>
                <w:color w:val="231F20"/>
                <w:w w:val="80"/>
                <w:sz w:val="16"/>
              </w:rPr>
              <w:t>masked</w:t>
            </w:r>
            <w:r>
              <w:rPr>
                <w:color w:val="231F20"/>
                <w:spacing w:val="-2"/>
                <w:w w:val="80"/>
                <w:sz w:val="16"/>
              </w:rPr>
              <w:t> </w:t>
            </w:r>
            <w:r>
              <w:rPr>
                <w:color w:val="231F20"/>
                <w:w w:val="80"/>
                <w:sz w:val="16"/>
              </w:rPr>
              <w:t>evaluator</w:t>
            </w:r>
          </w:p>
        </w:tc>
      </w:tr>
      <w:tr>
        <w:trPr>
          <w:trHeight w:val="888" w:hRule="atLeast"/>
        </w:trPr>
        <w:tc>
          <w:tcPr>
            <w:tcW w:w="1910" w:type="dxa"/>
          </w:tcPr>
          <w:p>
            <w:pPr>
              <w:pStyle w:val="TableParagraph"/>
              <w:spacing w:before="58"/>
              <w:ind w:right="446"/>
              <w:jc w:val="right"/>
              <w:rPr>
                <w:sz w:val="16"/>
              </w:rPr>
            </w:pPr>
            <w:r>
              <w:rPr>
                <w:color w:val="231F20"/>
                <w:w w:val="80"/>
                <w:sz w:val="16"/>
              </w:rPr>
              <w:t>Level</w:t>
            </w:r>
            <w:r>
              <w:rPr>
                <w:color w:val="231F20"/>
                <w:spacing w:val="-4"/>
                <w:sz w:val="16"/>
              </w:rPr>
              <w:t> </w:t>
            </w:r>
            <w:r>
              <w:rPr>
                <w:color w:val="231F20"/>
                <w:w w:val="80"/>
                <w:sz w:val="16"/>
              </w:rPr>
              <w:t>of</w:t>
            </w:r>
            <w:r>
              <w:rPr>
                <w:color w:val="231F20"/>
                <w:spacing w:val="-4"/>
                <w:sz w:val="16"/>
              </w:rPr>
              <w:t> </w:t>
            </w:r>
            <w:r>
              <w:rPr>
                <w:color w:val="231F20"/>
                <w:w w:val="80"/>
                <w:sz w:val="16"/>
              </w:rPr>
              <w:t>Evidence</w:t>
            </w:r>
            <w:r>
              <w:rPr>
                <w:color w:val="231F20"/>
                <w:spacing w:val="-4"/>
                <w:sz w:val="16"/>
              </w:rPr>
              <w:t> </w:t>
            </w:r>
            <w:r>
              <w:rPr>
                <w:color w:val="231F20"/>
                <w:spacing w:val="-10"/>
                <w:w w:val="80"/>
                <w:sz w:val="16"/>
              </w:rPr>
              <w:t>B</w:t>
            </w:r>
          </w:p>
        </w:tc>
        <w:tc>
          <w:tcPr>
            <w:tcW w:w="2760" w:type="dxa"/>
          </w:tcPr>
          <w:p>
            <w:pPr>
              <w:pStyle w:val="TableParagraph"/>
              <w:spacing w:before="58"/>
              <w:ind w:left="140"/>
              <w:rPr>
                <w:sz w:val="16"/>
              </w:rPr>
            </w:pPr>
            <w:r>
              <w:rPr>
                <w:color w:val="231F20"/>
                <w:w w:val="80"/>
                <w:sz w:val="16"/>
              </w:rPr>
              <w:t>Data</w:t>
            </w:r>
            <w:r>
              <w:rPr>
                <w:color w:val="231F20"/>
                <w:spacing w:val="-1"/>
                <w:sz w:val="16"/>
              </w:rPr>
              <w:t> </w:t>
            </w:r>
            <w:r>
              <w:rPr>
                <w:color w:val="231F20"/>
                <w:w w:val="80"/>
                <w:sz w:val="16"/>
              </w:rPr>
              <w:t>derived</w:t>
            </w:r>
            <w:r>
              <w:rPr>
                <w:color w:val="231F20"/>
                <w:spacing w:val="-1"/>
                <w:sz w:val="16"/>
              </w:rPr>
              <w:t> </w:t>
            </w:r>
            <w:r>
              <w:rPr>
                <w:color w:val="231F20"/>
                <w:w w:val="80"/>
                <w:sz w:val="16"/>
              </w:rPr>
              <w:t>from</w:t>
            </w:r>
            <w:r>
              <w:rPr>
                <w:color w:val="231F20"/>
                <w:spacing w:val="-1"/>
                <w:sz w:val="16"/>
              </w:rPr>
              <w:t> </w:t>
            </w:r>
            <w:r>
              <w:rPr>
                <w:color w:val="231F20"/>
                <w:w w:val="80"/>
                <w:sz w:val="16"/>
              </w:rPr>
              <w:t>a</w:t>
            </w:r>
            <w:r>
              <w:rPr>
                <w:color w:val="231F20"/>
                <w:spacing w:val="-1"/>
                <w:sz w:val="16"/>
              </w:rPr>
              <w:t> </w:t>
            </w:r>
            <w:r>
              <w:rPr>
                <w:color w:val="231F20"/>
                <w:w w:val="80"/>
                <w:sz w:val="16"/>
              </w:rPr>
              <w:t>single</w:t>
            </w:r>
            <w:r>
              <w:rPr>
                <w:color w:val="231F20"/>
                <w:spacing w:val="-1"/>
                <w:sz w:val="16"/>
              </w:rPr>
              <w:t> </w:t>
            </w:r>
            <w:r>
              <w:rPr>
                <w:color w:val="231F20"/>
                <w:w w:val="80"/>
                <w:sz w:val="16"/>
              </w:rPr>
              <w:t>grade</w:t>
            </w:r>
            <w:r>
              <w:rPr>
                <w:color w:val="231F20"/>
                <w:spacing w:val="-1"/>
                <w:sz w:val="16"/>
              </w:rPr>
              <w:t> </w:t>
            </w:r>
            <w:r>
              <w:rPr>
                <w:color w:val="231F20"/>
                <w:w w:val="80"/>
                <w:sz w:val="16"/>
              </w:rPr>
              <w:t>A</w:t>
            </w:r>
            <w:r>
              <w:rPr>
                <w:color w:val="231F20"/>
                <w:sz w:val="16"/>
              </w:rPr>
              <w:t> </w:t>
            </w:r>
            <w:r>
              <w:rPr>
                <w:color w:val="231F20"/>
                <w:spacing w:val="-2"/>
                <w:w w:val="80"/>
                <w:sz w:val="16"/>
              </w:rPr>
              <w:t>study,</w:t>
            </w:r>
          </w:p>
          <w:p>
            <w:pPr>
              <w:pStyle w:val="TableParagraph"/>
              <w:spacing w:line="252" w:lineRule="auto" w:before="9"/>
              <w:ind w:left="140" w:right="146"/>
              <w:rPr>
                <w:sz w:val="16"/>
              </w:rPr>
            </w:pPr>
            <w:r>
              <w:rPr>
                <w:rFonts w:ascii="Adobe Clean" w:hAnsi="Adobe Clean"/>
                <w:color w:val="231F20"/>
                <w:w w:val="85"/>
                <w:sz w:val="16"/>
              </w:rPr>
              <w:t>≥</w:t>
            </w:r>
            <w:r>
              <w:rPr>
                <w:color w:val="231F20"/>
                <w:w w:val="85"/>
                <w:sz w:val="16"/>
              </w:rPr>
              <w:t>1</w:t>
            </w:r>
            <w:r>
              <w:rPr>
                <w:color w:val="231F20"/>
                <w:spacing w:val="-5"/>
                <w:w w:val="85"/>
                <w:sz w:val="16"/>
              </w:rPr>
              <w:t> </w:t>
            </w:r>
            <w:r>
              <w:rPr>
                <w:color w:val="231F20"/>
                <w:w w:val="85"/>
                <w:sz w:val="16"/>
              </w:rPr>
              <w:t>case-control</w:t>
            </w:r>
            <w:r>
              <w:rPr>
                <w:color w:val="231F20"/>
                <w:spacing w:val="-4"/>
                <w:w w:val="85"/>
                <w:sz w:val="16"/>
              </w:rPr>
              <w:t> </w:t>
            </w:r>
            <w:r>
              <w:rPr>
                <w:color w:val="231F20"/>
                <w:w w:val="85"/>
                <w:sz w:val="16"/>
              </w:rPr>
              <w:t>studies,</w:t>
            </w:r>
            <w:r>
              <w:rPr>
                <w:color w:val="231F20"/>
                <w:spacing w:val="-5"/>
                <w:w w:val="85"/>
                <w:sz w:val="16"/>
              </w:rPr>
              <w:t> </w:t>
            </w:r>
            <w:r>
              <w:rPr>
                <w:color w:val="231F20"/>
                <w:w w:val="85"/>
                <w:sz w:val="16"/>
              </w:rPr>
              <w:t>or</w:t>
            </w:r>
            <w:r>
              <w:rPr>
                <w:color w:val="231F20"/>
                <w:spacing w:val="-4"/>
                <w:w w:val="85"/>
                <w:sz w:val="16"/>
              </w:rPr>
              <w:t> </w:t>
            </w:r>
            <w:r>
              <w:rPr>
                <w:color w:val="231F20"/>
                <w:w w:val="85"/>
                <w:sz w:val="16"/>
              </w:rPr>
              <w:t>studies</w:t>
            </w:r>
            <w:r>
              <w:rPr>
                <w:color w:val="231F20"/>
                <w:spacing w:val="-5"/>
                <w:w w:val="85"/>
                <w:sz w:val="16"/>
              </w:rPr>
              <w:t> </w:t>
            </w:r>
            <w:r>
              <w:rPr>
                <w:color w:val="231F20"/>
                <w:w w:val="85"/>
                <w:sz w:val="16"/>
              </w:rPr>
              <w:t>using</w:t>
            </w:r>
            <w:r>
              <w:rPr>
                <w:color w:val="231F20"/>
                <w:sz w:val="16"/>
              </w:rPr>
              <w:t> </w:t>
            </w:r>
            <w:r>
              <w:rPr>
                <w:color w:val="231F20"/>
                <w:w w:val="90"/>
                <w:sz w:val="16"/>
              </w:rPr>
              <w:t>a</w:t>
            </w:r>
            <w:r>
              <w:rPr>
                <w:color w:val="231F20"/>
                <w:spacing w:val="-3"/>
                <w:w w:val="90"/>
                <w:sz w:val="16"/>
              </w:rPr>
              <w:t> </w:t>
            </w:r>
            <w:r>
              <w:rPr>
                <w:color w:val="231F20"/>
                <w:w w:val="90"/>
                <w:sz w:val="16"/>
              </w:rPr>
              <w:t>reference</w:t>
            </w:r>
            <w:r>
              <w:rPr>
                <w:color w:val="231F20"/>
                <w:spacing w:val="-3"/>
                <w:w w:val="90"/>
                <w:sz w:val="16"/>
              </w:rPr>
              <w:t> </w:t>
            </w:r>
            <w:r>
              <w:rPr>
                <w:color w:val="231F20"/>
                <w:w w:val="90"/>
                <w:sz w:val="16"/>
              </w:rPr>
              <w:t>standard</w:t>
            </w:r>
            <w:r>
              <w:rPr>
                <w:color w:val="231F20"/>
                <w:spacing w:val="-3"/>
                <w:w w:val="90"/>
                <w:sz w:val="16"/>
              </w:rPr>
              <w:t> </w:t>
            </w:r>
            <w:r>
              <w:rPr>
                <w:color w:val="231F20"/>
                <w:w w:val="90"/>
                <w:sz w:val="16"/>
              </w:rPr>
              <w:t>applied</w:t>
            </w:r>
            <w:r>
              <w:rPr>
                <w:color w:val="231F20"/>
                <w:spacing w:val="-3"/>
                <w:w w:val="90"/>
                <w:sz w:val="16"/>
              </w:rPr>
              <w:t> </w:t>
            </w:r>
            <w:r>
              <w:rPr>
                <w:color w:val="231F20"/>
                <w:w w:val="90"/>
                <w:sz w:val="16"/>
              </w:rPr>
              <w:t>by</w:t>
            </w:r>
          </w:p>
          <w:p>
            <w:pPr>
              <w:pStyle w:val="TableParagraph"/>
              <w:spacing w:before="7"/>
              <w:ind w:left="140"/>
              <w:rPr>
                <w:sz w:val="16"/>
              </w:rPr>
            </w:pPr>
            <w:r>
              <w:rPr>
                <w:color w:val="231F20"/>
                <w:w w:val="80"/>
                <w:sz w:val="16"/>
              </w:rPr>
              <w:t>an</w:t>
            </w:r>
            <w:r>
              <w:rPr>
                <w:color w:val="231F20"/>
                <w:spacing w:val="4"/>
                <w:sz w:val="16"/>
              </w:rPr>
              <w:t> </w:t>
            </w:r>
            <w:r>
              <w:rPr>
                <w:color w:val="231F20"/>
                <w:w w:val="80"/>
                <w:sz w:val="16"/>
              </w:rPr>
              <w:t>unmasked</w:t>
            </w:r>
            <w:r>
              <w:rPr>
                <w:color w:val="231F20"/>
                <w:spacing w:val="5"/>
                <w:sz w:val="16"/>
              </w:rPr>
              <w:t> </w:t>
            </w:r>
            <w:r>
              <w:rPr>
                <w:color w:val="231F20"/>
                <w:spacing w:val="-2"/>
                <w:w w:val="80"/>
                <w:sz w:val="16"/>
              </w:rPr>
              <w:t>evaluator</w:t>
            </w:r>
          </w:p>
        </w:tc>
      </w:tr>
      <w:tr>
        <w:trPr>
          <w:trHeight w:val="288" w:hRule="atLeast"/>
        </w:trPr>
        <w:tc>
          <w:tcPr>
            <w:tcW w:w="1910" w:type="dxa"/>
          </w:tcPr>
          <w:p>
            <w:pPr>
              <w:pStyle w:val="TableParagraph"/>
              <w:spacing w:before="58"/>
              <w:ind w:right="446"/>
              <w:jc w:val="right"/>
              <w:rPr>
                <w:sz w:val="16"/>
              </w:rPr>
            </w:pPr>
            <w:r>
              <w:rPr>
                <w:color w:val="231F20"/>
                <w:w w:val="80"/>
                <w:sz w:val="16"/>
              </w:rPr>
              <w:t>Level</w:t>
            </w:r>
            <w:r>
              <w:rPr>
                <w:color w:val="231F20"/>
                <w:spacing w:val="-4"/>
                <w:sz w:val="16"/>
              </w:rPr>
              <w:t> </w:t>
            </w:r>
            <w:r>
              <w:rPr>
                <w:color w:val="231F20"/>
                <w:w w:val="80"/>
                <w:sz w:val="16"/>
              </w:rPr>
              <w:t>of</w:t>
            </w:r>
            <w:r>
              <w:rPr>
                <w:color w:val="231F20"/>
                <w:spacing w:val="-4"/>
                <w:sz w:val="16"/>
              </w:rPr>
              <w:t> </w:t>
            </w:r>
            <w:r>
              <w:rPr>
                <w:color w:val="231F20"/>
                <w:w w:val="80"/>
                <w:sz w:val="16"/>
              </w:rPr>
              <w:t>Evidence</w:t>
            </w:r>
            <w:r>
              <w:rPr>
                <w:color w:val="231F20"/>
                <w:spacing w:val="-4"/>
                <w:sz w:val="16"/>
              </w:rPr>
              <w:t> </w:t>
            </w:r>
            <w:r>
              <w:rPr>
                <w:color w:val="231F20"/>
                <w:spacing w:val="-10"/>
                <w:w w:val="80"/>
                <w:sz w:val="16"/>
              </w:rPr>
              <w:t>C</w:t>
            </w:r>
          </w:p>
        </w:tc>
        <w:tc>
          <w:tcPr>
            <w:tcW w:w="2760" w:type="dxa"/>
          </w:tcPr>
          <w:p>
            <w:pPr>
              <w:pStyle w:val="TableParagraph"/>
              <w:spacing w:before="58"/>
              <w:ind w:left="140"/>
              <w:rPr>
                <w:sz w:val="16"/>
              </w:rPr>
            </w:pPr>
            <w:r>
              <w:rPr>
                <w:color w:val="231F20"/>
                <w:w w:val="80"/>
                <w:sz w:val="16"/>
              </w:rPr>
              <w:t>Consensus</w:t>
            </w:r>
            <w:r>
              <w:rPr>
                <w:color w:val="231F20"/>
                <w:spacing w:val="-1"/>
                <w:sz w:val="16"/>
              </w:rPr>
              <w:t> </w:t>
            </w:r>
            <w:r>
              <w:rPr>
                <w:color w:val="231F20"/>
                <w:w w:val="80"/>
                <w:sz w:val="16"/>
              </w:rPr>
              <w:t>opinion</w:t>
            </w:r>
            <w:r>
              <w:rPr>
                <w:color w:val="231F20"/>
                <w:sz w:val="16"/>
              </w:rPr>
              <w:t> </w:t>
            </w:r>
            <w:r>
              <w:rPr>
                <w:color w:val="231F20"/>
                <w:w w:val="80"/>
                <w:sz w:val="16"/>
              </w:rPr>
              <w:t>of</w:t>
            </w:r>
            <w:r>
              <w:rPr>
                <w:color w:val="231F20"/>
                <w:sz w:val="16"/>
              </w:rPr>
              <w:t> </w:t>
            </w:r>
            <w:r>
              <w:rPr>
                <w:color w:val="231F20"/>
                <w:spacing w:val="-2"/>
                <w:w w:val="80"/>
                <w:sz w:val="16"/>
              </w:rPr>
              <w:t>experts</w:t>
            </w:r>
          </w:p>
        </w:tc>
      </w:tr>
    </w:tbl>
    <w:p>
      <w:pPr>
        <w:spacing w:before="28"/>
        <w:ind w:left="120" w:right="0" w:firstLine="165"/>
        <w:jc w:val="left"/>
        <w:rPr>
          <w:rFonts w:ascii="Arial"/>
          <w:sz w:val="16"/>
        </w:rPr>
      </w:pPr>
      <w:r>
        <w:rPr>
          <w:rFonts w:ascii="Arial"/>
          <w:color w:val="231F20"/>
          <w:w w:val="80"/>
          <w:sz w:val="16"/>
        </w:rPr>
        <w:t>AHA/ASA</w:t>
      </w:r>
      <w:r>
        <w:rPr>
          <w:rFonts w:ascii="Arial"/>
          <w:color w:val="231F20"/>
          <w:spacing w:val="-4"/>
          <w:sz w:val="16"/>
        </w:rPr>
        <w:t> </w:t>
      </w:r>
      <w:r>
        <w:rPr>
          <w:rFonts w:ascii="Arial"/>
          <w:color w:val="231F20"/>
          <w:w w:val="80"/>
          <w:sz w:val="16"/>
        </w:rPr>
        <w:t>indicates</w:t>
      </w:r>
      <w:r>
        <w:rPr>
          <w:rFonts w:ascii="Arial"/>
          <w:color w:val="231F20"/>
          <w:spacing w:val="-4"/>
          <w:sz w:val="16"/>
        </w:rPr>
        <w:t> </w:t>
      </w:r>
      <w:r>
        <w:rPr>
          <w:rFonts w:ascii="Arial"/>
          <w:color w:val="231F20"/>
          <w:w w:val="80"/>
          <w:sz w:val="16"/>
        </w:rPr>
        <w:t>American</w:t>
      </w:r>
      <w:r>
        <w:rPr>
          <w:rFonts w:ascii="Arial"/>
          <w:color w:val="231F20"/>
          <w:spacing w:val="-3"/>
          <w:sz w:val="16"/>
        </w:rPr>
        <w:t> </w:t>
      </w:r>
      <w:r>
        <w:rPr>
          <w:rFonts w:ascii="Arial"/>
          <w:color w:val="231F20"/>
          <w:w w:val="80"/>
          <w:sz w:val="16"/>
        </w:rPr>
        <w:t>Heart</w:t>
      </w:r>
      <w:r>
        <w:rPr>
          <w:rFonts w:ascii="Arial"/>
          <w:color w:val="231F20"/>
          <w:spacing w:val="-4"/>
          <w:sz w:val="16"/>
        </w:rPr>
        <w:t> </w:t>
      </w:r>
      <w:r>
        <w:rPr>
          <w:rFonts w:ascii="Arial"/>
          <w:color w:val="231F20"/>
          <w:w w:val="80"/>
          <w:sz w:val="16"/>
        </w:rPr>
        <w:t>Association/American</w:t>
      </w:r>
      <w:r>
        <w:rPr>
          <w:rFonts w:ascii="Arial"/>
          <w:color w:val="231F20"/>
          <w:spacing w:val="-3"/>
          <w:sz w:val="16"/>
        </w:rPr>
        <w:t> </w:t>
      </w:r>
      <w:r>
        <w:rPr>
          <w:rFonts w:ascii="Arial"/>
          <w:color w:val="231F20"/>
          <w:w w:val="80"/>
          <w:sz w:val="16"/>
        </w:rPr>
        <w:t>Stroke</w:t>
      </w:r>
      <w:r>
        <w:rPr>
          <w:rFonts w:ascii="Arial"/>
          <w:color w:val="231F20"/>
          <w:spacing w:val="-4"/>
          <w:sz w:val="16"/>
        </w:rPr>
        <w:t> </w:t>
      </w:r>
      <w:r>
        <w:rPr>
          <w:rFonts w:ascii="Arial"/>
          <w:color w:val="231F20"/>
          <w:spacing w:val="-2"/>
          <w:w w:val="80"/>
          <w:sz w:val="16"/>
        </w:rPr>
        <w:t>Association.</w:t>
      </w:r>
    </w:p>
    <w:p>
      <w:pPr>
        <w:pStyle w:val="BodyText"/>
        <w:spacing w:before="150"/>
        <w:jc w:val="left"/>
        <w:rPr>
          <w:rFonts w:ascii="Arial"/>
          <w:sz w:val="16"/>
        </w:rPr>
      </w:pPr>
    </w:p>
    <w:p>
      <w:pPr>
        <w:pStyle w:val="BodyText"/>
        <w:spacing w:line="254" w:lineRule="auto"/>
        <w:ind w:left="120" w:right="38"/>
      </w:pPr>
      <w:r>
        <w:rPr>
          <w:color w:val="231F20"/>
          <w:spacing w:val="-2"/>
        </w:rPr>
        <w:t>the</w:t>
      </w:r>
      <w:r>
        <w:rPr>
          <w:color w:val="231F20"/>
          <w:spacing w:val="-3"/>
        </w:rPr>
        <w:t> </w:t>
      </w:r>
      <w:r>
        <w:rPr>
          <w:color w:val="231F20"/>
          <w:spacing w:val="-2"/>
        </w:rPr>
        <w:t>2010</w:t>
      </w:r>
      <w:r>
        <w:rPr>
          <w:color w:val="231F20"/>
          <w:spacing w:val="-10"/>
        </w:rPr>
        <w:t> </w:t>
      </w:r>
      <w:r>
        <w:rPr>
          <w:color w:val="231F20"/>
          <w:spacing w:val="-2"/>
        </w:rPr>
        <w:t>AHA scientific statement “Comprehensive </w:t>
      </w:r>
      <w:r>
        <w:rPr>
          <w:color w:val="231F20"/>
          <w:spacing w:val="-2"/>
        </w:rPr>
        <w:t>Overview </w:t>
      </w:r>
      <w:r>
        <w:rPr>
          <w:color w:val="231F20"/>
        </w:rPr>
        <w:t>of</w:t>
      </w:r>
      <w:r>
        <w:rPr>
          <w:color w:val="231F20"/>
        </w:rPr>
        <w:t> Nursing</w:t>
      </w:r>
      <w:r>
        <w:rPr>
          <w:color w:val="231F20"/>
        </w:rPr>
        <w:t> and Interdisciplinary Rehabilitation Care of the Stroke Patient.”</w:t>
      </w:r>
      <w:r>
        <w:rPr>
          <w:color w:val="231F20"/>
          <w:position w:val="6"/>
          <w:sz w:val="11"/>
        </w:rPr>
        <w:t>11</w:t>
      </w:r>
      <w:r>
        <w:rPr>
          <w:color w:val="231F20"/>
          <w:spacing w:val="18"/>
          <w:position w:val="6"/>
          <w:sz w:val="11"/>
        </w:rPr>
        <w:t> </w:t>
      </w:r>
      <w:r>
        <w:rPr>
          <w:color w:val="231F20"/>
        </w:rPr>
        <w:t>We briefly review the different stroke neu- rology, rehabilitation care settings that are essential compo- nents of this system (Appendix 1).</w:t>
      </w:r>
    </w:p>
    <w:p>
      <w:pPr>
        <w:pStyle w:val="BodyText"/>
        <w:spacing w:line="254" w:lineRule="auto"/>
        <w:ind w:left="120" w:right="38" w:firstLine="285"/>
      </w:pPr>
      <w:r>
        <w:rPr>
          <w:color w:val="231F20"/>
        </w:rPr>
        <w:t>Ideally, rehabilitation services are delivered by a </w:t>
      </w:r>
      <w:r>
        <w:rPr>
          <w:color w:val="231F20"/>
        </w:rPr>
        <w:t>mul- tidisciplinary team of healthcare providers with training in neurology,</w:t>
      </w:r>
      <w:r>
        <w:rPr>
          <w:color w:val="231F20"/>
          <w:spacing w:val="-3"/>
        </w:rPr>
        <w:t> </w:t>
      </w:r>
      <w:r>
        <w:rPr>
          <w:color w:val="231F20"/>
        </w:rPr>
        <w:t>rehabilitation</w:t>
      </w:r>
      <w:r>
        <w:rPr>
          <w:color w:val="231F20"/>
          <w:spacing w:val="-3"/>
        </w:rPr>
        <w:t> </w:t>
      </w:r>
      <w:r>
        <w:rPr>
          <w:color w:val="231F20"/>
        </w:rPr>
        <w:t>nursing,</w:t>
      </w:r>
      <w:r>
        <w:rPr>
          <w:color w:val="231F20"/>
          <w:spacing w:val="-3"/>
        </w:rPr>
        <w:t> </w:t>
      </w:r>
      <w:r>
        <w:rPr>
          <w:color w:val="231F20"/>
        </w:rPr>
        <w:t>occupational</w:t>
      </w:r>
      <w:r>
        <w:rPr>
          <w:color w:val="231F20"/>
          <w:spacing w:val="-3"/>
        </w:rPr>
        <w:t> </w:t>
      </w:r>
      <w:r>
        <w:rPr>
          <w:color w:val="231F20"/>
        </w:rPr>
        <w:t>therapy</w:t>
      </w:r>
      <w:r>
        <w:rPr>
          <w:color w:val="231F20"/>
          <w:spacing w:val="-3"/>
        </w:rPr>
        <w:t> </w:t>
      </w:r>
      <w:r>
        <w:rPr>
          <w:color w:val="231F20"/>
        </w:rPr>
        <w:t>(OT), PT, and speech and language therapy (SLT). Such teams are directed under the leadership of physicians trained in physi- cal</w:t>
      </w:r>
      <w:r>
        <w:rPr>
          <w:color w:val="231F20"/>
          <w:spacing w:val="-12"/>
        </w:rPr>
        <w:t> </w:t>
      </w:r>
      <w:r>
        <w:rPr>
          <w:color w:val="231F20"/>
        </w:rPr>
        <w:t>medicine</w:t>
      </w:r>
      <w:r>
        <w:rPr>
          <w:color w:val="231F20"/>
          <w:spacing w:val="-12"/>
        </w:rPr>
        <w:t> </w:t>
      </w:r>
      <w:r>
        <w:rPr>
          <w:color w:val="231F20"/>
        </w:rPr>
        <w:t>and</w:t>
      </w:r>
      <w:r>
        <w:rPr>
          <w:color w:val="231F20"/>
          <w:spacing w:val="-12"/>
        </w:rPr>
        <w:t> </w:t>
      </w:r>
      <w:r>
        <w:rPr>
          <w:color w:val="231F20"/>
        </w:rPr>
        <w:t>rehabilitation</w:t>
      </w:r>
      <w:r>
        <w:rPr>
          <w:color w:val="231F20"/>
          <w:spacing w:val="-12"/>
        </w:rPr>
        <w:t> </w:t>
      </w:r>
      <w:r>
        <w:rPr>
          <w:color w:val="231F20"/>
        </w:rPr>
        <w:t>(physiatrist)</w:t>
      </w:r>
      <w:r>
        <w:rPr>
          <w:color w:val="231F20"/>
          <w:spacing w:val="-12"/>
        </w:rPr>
        <w:t> </w:t>
      </w:r>
      <w:r>
        <w:rPr>
          <w:color w:val="231F20"/>
        </w:rPr>
        <w:t>or</w:t>
      </w:r>
      <w:r>
        <w:rPr>
          <w:color w:val="231F20"/>
          <w:spacing w:val="-12"/>
        </w:rPr>
        <w:t> </w:t>
      </w:r>
      <w:r>
        <w:rPr>
          <w:color w:val="231F20"/>
        </w:rPr>
        <w:t>by</w:t>
      </w:r>
      <w:r>
        <w:rPr>
          <w:color w:val="231F20"/>
          <w:spacing w:val="-12"/>
        </w:rPr>
        <w:t> </w:t>
      </w:r>
      <w:r>
        <w:rPr>
          <w:color w:val="231F20"/>
        </w:rPr>
        <w:t>neurologists who have specialized training or board certification in reha- bilitation medicine. Other health professionals who play an essential</w:t>
      </w:r>
      <w:r>
        <w:rPr>
          <w:color w:val="231F20"/>
          <w:spacing w:val="-6"/>
        </w:rPr>
        <w:t> </w:t>
      </w:r>
      <w:r>
        <w:rPr>
          <w:color w:val="231F20"/>
        </w:rPr>
        <w:t>role</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process</w:t>
      </w:r>
      <w:r>
        <w:rPr>
          <w:color w:val="231F20"/>
          <w:spacing w:val="-6"/>
        </w:rPr>
        <w:t> </w:t>
      </w:r>
      <w:r>
        <w:rPr>
          <w:color w:val="231F20"/>
        </w:rPr>
        <w:t>include</w:t>
      </w:r>
      <w:r>
        <w:rPr>
          <w:color w:val="231F20"/>
          <w:spacing w:val="-6"/>
        </w:rPr>
        <w:t> </w:t>
      </w:r>
      <w:r>
        <w:rPr>
          <w:color w:val="231F20"/>
        </w:rPr>
        <w:t>social</w:t>
      </w:r>
      <w:r>
        <w:rPr>
          <w:color w:val="231F20"/>
          <w:spacing w:val="-6"/>
        </w:rPr>
        <w:t> </w:t>
      </w:r>
      <w:r>
        <w:rPr>
          <w:color w:val="231F20"/>
        </w:rPr>
        <w:t>workers,</w:t>
      </w:r>
      <w:r>
        <w:rPr>
          <w:color w:val="231F20"/>
          <w:spacing w:val="-7"/>
        </w:rPr>
        <w:t> </w:t>
      </w:r>
      <w:r>
        <w:rPr>
          <w:color w:val="231F20"/>
        </w:rPr>
        <w:t>psycholo- gists, psychiatrists, and counselors.</w:t>
      </w:r>
      <w:r>
        <w:rPr>
          <w:color w:val="231F20"/>
          <w:vertAlign w:val="superscript"/>
        </w:rPr>
        <w:t>11</w:t>
      </w:r>
    </w:p>
    <w:p>
      <w:pPr>
        <w:pStyle w:val="BodyText"/>
        <w:spacing w:line="254" w:lineRule="auto"/>
        <w:ind w:left="120" w:right="38" w:firstLine="285"/>
      </w:pPr>
      <w:r>
        <w:rPr>
          <w:color w:val="231F20"/>
        </w:rPr>
        <w:t>Health care provided during the acute hospital stay is focused</w:t>
      </w:r>
      <w:r>
        <w:rPr>
          <w:color w:val="231F20"/>
          <w:spacing w:val="-3"/>
        </w:rPr>
        <w:t> </w:t>
      </w:r>
      <w:r>
        <w:rPr>
          <w:color w:val="231F20"/>
        </w:rPr>
        <w:t>primarily</w:t>
      </w:r>
      <w:r>
        <w:rPr>
          <w:color w:val="231F20"/>
          <w:spacing w:val="-3"/>
        </w:rPr>
        <w:t> </w:t>
      </w:r>
      <w:r>
        <w:rPr>
          <w:color w:val="231F20"/>
        </w:rPr>
        <w:t>on</w:t>
      </w:r>
      <w:r>
        <w:rPr>
          <w:color w:val="231F20"/>
          <w:spacing w:val="-3"/>
        </w:rPr>
        <w:t> </w:t>
      </w:r>
      <w:r>
        <w:rPr>
          <w:color w:val="231F20"/>
        </w:rPr>
        <w:t>the</w:t>
      </w:r>
      <w:r>
        <w:rPr>
          <w:color w:val="231F20"/>
          <w:spacing w:val="-3"/>
        </w:rPr>
        <w:t> </w:t>
      </w:r>
      <w:r>
        <w:rPr>
          <w:color w:val="231F20"/>
        </w:rPr>
        <w:t>acute</w:t>
      </w:r>
      <w:r>
        <w:rPr>
          <w:color w:val="231F20"/>
          <w:spacing w:val="-3"/>
        </w:rPr>
        <w:t> </w:t>
      </w:r>
      <w:r>
        <w:rPr>
          <w:color w:val="231F20"/>
        </w:rPr>
        <w:t>stabilization</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patient,</w:t>
      </w:r>
      <w:r>
        <w:rPr>
          <w:color w:val="231F20"/>
          <w:spacing w:val="-3"/>
        </w:rPr>
        <w:t> </w:t>
      </w:r>
      <w:r>
        <w:rPr>
          <w:color w:val="231F20"/>
        </w:rPr>
        <w:t>the delivery of acute stroke treatments, and the initiation of pro- phylactic and preventive measures. Although the delivery of rehabilitation</w:t>
      </w:r>
      <w:r>
        <w:rPr>
          <w:color w:val="231F20"/>
          <w:spacing w:val="-7"/>
        </w:rPr>
        <w:t> </w:t>
      </w:r>
      <w:r>
        <w:rPr>
          <w:color w:val="231F20"/>
        </w:rPr>
        <w:t>therapies</w:t>
      </w:r>
      <w:r>
        <w:rPr>
          <w:color w:val="231F20"/>
          <w:spacing w:val="-7"/>
        </w:rPr>
        <w:t> </w:t>
      </w:r>
      <w:r>
        <w:rPr>
          <w:color w:val="231F20"/>
        </w:rPr>
        <w:t>(OT/PT/SLT)</w:t>
      </w:r>
      <w:r>
        <w:rPr>
          <w:color w:val="231F20"/>
          <w:spacing w:val="-7"/>
        </w:rPr>
        <w:t> </w:t>
      </w:r>
      <w:r>
        <w:rPr>
          <w:color w:val="231F20"/>
        </w:rPr>
        <w:t>is</w:t>
      </w:r>
      <w:r>
        <w:rPr>
          <w:color w:val="231F20"/>
          <w:spacing w:val="-7"/>
        </w:rPr>
        <w:t> </w:t>
      </w:r>
      <w:r>
        <w:rPr>
          <w:color w:val="231F20"/>
        </w:rPr>
        <w:t>generally</w:t>
      </w:r>
      <w:r>
        <w:rPr>
          <w:color w:val="231F20"/>
          <w:spacing w:val="-7"/>
        </w:rPr>
        <w:t> </w:t>
      </w:r>
      <w:r>
        <w:rPr>
          <w:color w:val="231F20"/>
        </w:rPr>
        <w:t>not</w:t>
      </w:r>
      <w:r>
        <w:rPr>
          <w:color w:val="231F20"/>
          <w:spacing w:val="-7"/>
        </w:rPr>
        <w:t> </w:t>
      </w:r>
      <w:r>
        <w:rPr>
          <w:color w:val="231F20"/>
        </w:rPr>
        <w:t>the</w:t>
      </w:r>
      <w:r>
        <w:rPr>
          <w:color w:val="231F20"/>
          <w:spacing w:val="-7"/>
        </w:rPr>
        <w:t> </w:t>
      </w:r>
      <w:r>
        <w:rPr>
          <w:color w:val="231F20"/>
        </w:rPr>
        <w:t>first priority,</w:t>
      </w:r>
      <w:r>
        <w:rPr>
          <w:color w:val="231F20"/>
          <w:spacing w:val="-12"/>
        </w:rPr>
        <w:t> </w:t>
      </w:r>
      <w:r>
        <w:rPr>
          <w:color w:val="231F20"/>
        </w:rPr>
        <w:t>data</w:t>
      </w:r>
      <w:r>
        <w:rPr>
          <w:color w:val="231F20"/>
          <w:spacing w:val="-12"/>
        </w:rPr>
        <w:t> </w:t>
      </w:r>
      <w:r>
        <w:rPr>
          <w:color w:val="231F20"/>
        </w:rPr>
        <w:t>strongly</w:t>
      </w:r>
      <w:r>
        <w:rPr>
          <w:color w:val="231F20"/>
          <w:spacing w:val="-12"/>
        </w:rPr>
        <w:t> </w:t>
      </w:r>
      <w:r>
        <w:rPr>
          <w:color w:val="231F20"/>
        </w:rPr>
        <w:t>suggest</w:t>
      </w:r>
      <w:r>
        <w:rPr>
          <w:color w:val="231F20"/>
          <w:spacing w:val="-12"/>
        </w:rPr>
        <w:t> </w:t>
      </w:r>
      <w:r>
        <w:rPr>
          <w:color w:val="231F20"/>
        </w:rPr>
        <w:t>that</w:t>
      </w:r>
      <w:r>
        <w:rPr>
          <w:color w:val="231F20"/>
          <w:spacing w:val="-12"/>
        </w:rPr>
        <w:t> </w:t>
      </w:r>
      <w:r>
        <w:rPr>
          <w:color w:val="231F20"/>
        </w:rPr>
        <w:t>there</w:t>
      </w:r>
      <w:r>
        <w:rPr>
          <w:color w:val="231F20"/>
          <w:spacing w:val="-12"/>
        </w:rPr>
        <w:t> </w:t>
      </w:r>
      <w:r>
        <w:rPr>
          <w:color w:val="231F20"/>
        </w:rPr>
        <w:t>are</w:t>
      </w:r>
      <w:r>
        <w:rPr>
          <w:color w:val="231F20"/>
          <w:spacing w:val="-12"/>
        </w:rPr>
        <w:t> </w:t>
      </w:r>
      <w:r>
        <w:rPr>
          <w:color w:val="231F20"/>
        </w:rPr>
        <w:t>benefits</w:t>
      </w:r>
      <w:r>
        <w:rPr>
          <w:color w:val="231F20"/>
          <w:spacing w:val="-11"/>
        </w:rPr>
        <w:t> </w:t>
      </w:r>
      <w:r>
        <w:rPr>
          <w:color w:val="231F20"/>
        </w:rPr>
        <w:t>to</w:t>
      </w:r>
      <w:r>
        <w:rPr>
          <w:color w:val="231F20"/>
          <w:spacing w:val="-12"/>
        </w:rPr>
        <w:t> </w:t>
      </w:r>
      <w:r>
        <w:rPr>
          <w:color w:val="231F20"/>
        </w:rPr>
        <w:t>starting </w:t>
      </w:r>
      <w:r>
        <w:rPr>
          <w:color w:val="231F20"/>
          <w:spacing w:val="-2"/>
        </w:rPr>
        <w:t>rehabilitation</w:t>
      </w:r>
      <w:r>
        <w:rPr>
          <w:color w:val="231F20"/>
          <w:spacing w:val="-11"/>
        </w:rPr>
        <w:t> </w:t>
      </w:r>
      <w:r>
        <w:rPr>
          <w:color w:val="231F20"/>
          <w:spacing w:val="-2"/>
        </w:rPr>
        <w:t>as</w:t>
      </w:r>
      <w:r>
        <w:rPr>
          <w:color w:val="231F20"/>
          <w:spacing w:val="-9"/>
        </w:rPr>
        <w:t> </w:t>
      </w:r>
      <w:r>
        <w:rPr>
          <w:color w:val="231F20"/>
          <w:spacing w:val="-2"/>
        </w:rPr>
        <w:t>soon</w:t>
      </w:r>
      <w:r>
        <w:rPr>
          <w:color w:val="231F20"/>
          <w:spacing w:val="-9"/>
        </w:rPr>
        <w:t> </w:t>
      </w:r>
      <w:r>
        <w:rPr>
          <w:color w:val="231F20"/>
          <w:spacing w:val="-2"/>
        </w:rPr>
        <w:t>as</w:t>
      </w:r>
      <w:r>
        <w:rPr>
          <w:color w:val="231F20"/>
          <w:spacing w:val="-9"/>
        </w:rPr>
        <w:t> </w:t>
      </w:r>
      <w:r>
        <w:rPr>
          <w:color w:val="231F20"/>
          <w:spacing w:val="-2"/>
        </w:rPr>
        <w:t>the</w:t>
      </w:r>
      <w:r>
        <w:rPr>
          <w:color w:val="231F20"/>
          <w:spacing w:val="-9"/>
        </w:rPr>
        <w:t> </w:t>
      </w:r>
      <w:r>
        <w:rPr>
          <w:color w:val="231F20"/>
          <w:spacing w:val="-2"/>
        </w:rPr>
        <w:t>patient</w:t>
      </w:r>
      <w:r>
        <w:rPr>
          <w:color w:val="231F20"/>
          <w:spacing w:val="-9"/>
        </w:rPr>
        <w:t> </w:t>
      </w:r>
      <w:r>
        <w:rPr>
          <w:color w:val="231F20"/>
          <w:spacing w:val="-2"/>
        </w:rPr>
        <w:t>is</w:t>
      </w:r>
      <w:r>
        <w:rPr>
          <w:color w:val="231F20"/>
          <w:spacing w:val="-9"/>
        </w:rPr>
        <w:t> </w:t>
      </w:r>
      <w:r>
        <w:rPr>
          <w:color w:val="231F20"/>
          <w:spacing w:val="-2"/>
        </w:rPr>
        <w:t>ready</w:t>
      </w:r>
      <w:r>
        <w:rPr>
          <w:color w:val="231F20"/>
          <w:spacing w:val="-9"/>
        </w:rPr>
        <w:t> </w:t>
      </w:r>
      <w:r>
        <w:rPr>
          <w:color w:val="231F20"/>
          <w:spacing w:val="-2"/>
        </w:rPr>
        <w:t>and</w:t>
      </w:r>
      <w:r>
        <w:rPr>
          <w:color w:val="231F20"/>
          <w:spacing w:val="-9"/>
        </w:rPr>
        <w:t> </w:t>
      </w:r>
      <w:r>
        <w:rPr>
          <w:color w:val="231F20"/>
          <w:spacing w:val="-2"/>
        </w:rPr>
        <w:t>can</w:t>
      </w:r>
      <w:r>
        <w:rPr>
          <w:color w:val="231F20"/>
          <w:spacing w:val="-9"/>
        </w:rPr>
        <w:t> </w:t>
      </w:r>
      <w:r>
        <w:rPr>
          <w:color w:val="231F20"/>
          <w:spacing w:val="-2"/>
        </w:rPr>
        <w:t>tolerate</w:t>
      </w:r>
      <w:r>
        <w:rPr>
          <w:color w:val="231F20"/>
          <w:spacing w:val="-9"/>
        </w:rPr>
        <w:t> </w:t>
      </w:r>
      <w:r>
        <w:rPr>
          <w:color w:val="231F20"/>
          <w:spacing w:val="-4"/>
        </w:rPr>
        <w:t>it.</w:t>
      </w:r>
      <w:r>
        <w:rPr>
          <w:color w:val="231F20"/>
          <w:spacing w:val="-4"/>
          <w:vertAlign w:val="superscript"/>
        </w:rPr>
        <w:t>11</w:t>
      </w:r>
    </w:p>
    <w:p>
      <w:pPr>
        <w:pStyle w:val="BodyText"/>
        <w:spacing w:line="252" w:lineRule="auto" w:before="105"/>
        <w:ind w:left="100" w:right="937"/>
        <w:jc w:val="right"/>
      </w:pPr>
      <w:r>
        <w:rPr/>
        <w:br w:type="column"/>
      </w:r>
      <w:r>
        <w:rPr>
          <w:color w:val="231F20"/>
        </w:rPr>
        <w:t>The</w:t>
      </w:r>
      <w:r>
        <w:rPr>
          <w:color w:val="231F20"/>
          <w:spacing w:val="-5"/>
        </w:rPr>
        <w:t> </w:t>
      </w:r>
      <w:r>
        <w:rPr>
          <w:color w:val="231F20"/>
        </w:rPr>
        <w:t>cardinal</w:t>
      </w:r>
      <w:r>
        <w:rPr>
          <w:color w:val="231F20"/>
          <w:spacing w:val="-5"/>
        </w:rPr>
        <w:t> </w:t>
      </w:r>
      <w:r>
        <w:rPr>
          <w:color w:val="231F20"/>
        </w:rPr>
        <w:t>feature</w:t>
      </w:r>
      <w:r>
        <w:rPr>
          <w:color w:val="231F20"/>
          <w:spacing w:val="-5"/>
        </w:rPr>
        <w:t> </w:t>
      </w:r>
      <w:r>
        <w:rPr>
          <w:color w:val="231F20"/>
        </w:rPr>
        <w:t>of</w:t>
      </w:r>
      <w:r>
        <w:rPr>
          <w:color w:val="231F20"/>
          <w:spacing w:val="-5"/>
        </w:rPr>
        <w:t> </w:t>
      </w:r>
      <w:r>
        <w:rPr>
          <w:color w:val="231F20"/>
        </w:rPr>
        <w:t>acute</w:t>
      </w:r>
      <w:r>
        <w:rPr>
          <w:color w:val="231F20"/>
          <w:spacing w:val="-5"/>
        </w:rPr>
        <w:t> </w:t>
      </w:r>
      <w:r>
        <w:rPr>
          <w:color w:val="231F20"/>
        </w:rPr>
        <w:t>inpatient</w:t>
      </w:r>
      <w:r>
        <w:rPr>
          <w:color w:val="231F20"/>
          <w:spacing w:val="-5"/>
        </w:rPr>
        <w:t> </w:t>
      </w:r>
      <w:r>
        <w:rPr>
          <w:color w:val="231F20"/>
        </w:rPr>
        <w:t>care</w:t>
      </w:r>
      <w:r>
        <w:rPr>
          <w:color w:val="231F20"/>
          <w:spacing w:val="-5"/>
        </w:rPr>
        <w:t> </w:t>
      </w:r>
      <w:r>
        <w:rPr>
          <w:color w:val="231F20"/>
        </w:rPr>
        <w:t>for</w:t>
      </w:r>
      <w:r>
        <w:rPr>
          <w:color w:val="231F20"/>
          <w:spacing w:val="-5"/>
        </w:rPr>
        <w:t> </w:t>
      </w:r>
      <w:r>
        <w:rPr>
          <w:color w:val="231F20"/>
        </w:rPr>
        <w:t>stroke</w:t>
      </w:r>
      <w:r>
        <w:rPr>
          <w:color w:val="231F20"/>
          <w:spacing w:val="-5"/>
        </w:rPr>
        <w:t> </w:t>
      </w:r>
      <w:r>
        <w:rPr>
          <w:color w:val="231F20"/>
        </w:rPr>
        <w:t>patients in the United States is its brevity; the median length of stay for</w:t>
      </w:r>
      <w:r>
        <w:rPr>
          <w:color w:val="231F20"/>
          <w:spacing w:val="-10"/>
        </w:rPr>
        <w:t> </w:t>
      </w:r>
      <w:r>
        <w:rPr>
          <w:color w:val="231F20"/>
        </w:rPr>
        <w:t>patients</w:t>
      </w:r>
      <w:r>
        <w:rPr>
          <w:color w:val="231F20"/>
          <w:spacing w:val="-10"/>
        </w:rPr>
        <w:t> </w:t>
      </w:r>
      <w:r>
        <w:rPr>
          <w:color w:val="231F20"/>
        </w:rPr>
        <w:t>with</w:t>
      </w:r>
      <w:r>
        <w:rPr>
          <w:color w:val="231F20"/>
          <w:spacing w:val="-10"/>
        </w:rPr>
        <w:t> </w:t>
      </w:r>
      <w:r>
        <w:rPr>
          <w:color w:val="231F20"/>
        </w:rPr>
        <w:t>ischemic</w:t>
      </w:r>
      <w:r>
        <w:rPr>
          <w:color w:val="231F20"/>
          <w:spacing w:val="-10"/>
        </w:rPr>
        <w:t> </w:t>
      </w:r>
      <w:r>
        <w:rPr>
          <w:color w:val="231F20"/>
        </w:rPr>
        <w:t>stroke</w:t>
      </w:r>
      <w:r>
        <w:rPr>
          <w:color w:val="231F20"/>
          <w:spacing w:val="-10"/>
        </w:rPr>
        <w:t> </w:t>
      </w:r>
      <w:r>
        <w:rPr>
          <w:color w:val="231F20"/>
        </w:rPr>
        <w:t>in</w:t>
      </w:r>
      <w:r>
        <w:rPr>
          <w:color w:val="231F20"/>
          <w:spacing w:val="-10"/>
        </w:rPr>
        <w:t> </w:t>
      </w:r>
      <w:r>
        <w:rPr>
          <w:color w:val="231F20"/>
        </w:rPr>
        <w:t>only</w:t>
      </w:r>
      <w:r>
        <w:rPr>
          <w:color w:val="231F20"/>
          <w:spacing w:val="-10"/>
        </w:rPr>
        <w:t> </w:t>
      </w:r>
      <w:r>
        <w:rPr>
          <w:color w:val="231F20"/>
        </w:rPr>
        <w:t>4</w:t>
      </w:r>
      <w:r>
        <w:rPr>
          <w:color w:val="231F20"/>
          <w:spacing w:val="-10"/>
        </w:rPr>
        <w:t> </w:t>
      </w:r>
      <w:r>
        <w:rPr>
          <w:color w:val="231F20"/>
        </w:rPr>
        <w:t>days.</w:t>
      </w:r>
      <w:r>
        <w:rPr>
          <w:color w:val="231F20"/>
          <w:spacing w:val="-10"/>
        </w:rPr>
        <w:t> </w:t>
      </w:r>
      <w:r>
        <w:rPr>
          <w:color w:val="231F20"/>
        </w:rPr>
        <w:t>Regardless</w:t>
      </w:r>
      <w:r>
        <w:rPr>
          <w:color w:val="231F20"/>
          <w:spacing w:val="-10"/>
        </w:rPr>
        <w:t> </w:t>
      </w:r>
      <w:r>
        <w:rPr>
          <w:color w:val="231F20"/>
        </w:rPr>
        <w:t>of whether rehabilitation is started during the inpatient stay, all patients</w:t>
      </w:r>
      <w:r>
        <w:rPr>
          <w:color w:val="231F20"/>
          <w:spacing w:val="-12"/>
        </w:rPr>
        <w:t> </w:t>
      </w:r>
      <w:r>
        <w:rPr>
          <w:color w:val="231F20"/>
        </w:rPr>
        <w:t>should</w:t>
      </w:r>
      <w:r>
        <w:rPr>
          <w:color w:val="231F20"/>
          <w:spacing w:val="-12"/>
        </w:rPr>
        <w:t> </w:t>
      </w:r>
      <w:r>
        <w:rPr>
          <w:color w:val="231F20"/>
        </w:rPr>
        <w:t>undergo</w:t>
      </w:r>
      <w:r>
        <w:rPr>
          <w:color w:val="231F20"/>
          <w:spacing w:val="-12"/>
        </w:rPr>
        <w:t> </w:t>
      </w:r>
      <w:r>
        <w:rPr>
          <w:color w:val="231F20"/>
        </w:rPr>
        <w:t>a</w:t>
      </w:r>
      <w:r>
        <w:rPr>
          <w:color w:val="231F20"/>
          <w:spacing w:val="-11"/>
        </w:rPr>
        <w:t> </w:t>
      </w:r>
      <w:r>
        <w:rPr>
          <w:color w:val="231F20"/>
        </w:rPr>
        <w:t>formal</w:t>
      </w:r>
      <w:r>
        <w:rPr>
          <w:color w:val="231F20"/>
          <w:spacing w:val="-12"/>
        </w:rPr>
        <w:t> </w:t>
      </w:r>
      <w:r>
        <w:rPr>
          <w:color w:val="231F20"/>
        </w:rPr>
        <w:t>assessment</w:t>
      </w:r>
      <w:r>
        <w:rPr>
          <w:color w:val="231F20"/>
          <w:spacing w:val="-12"/>
        </w:rPr>
        <w:t> </w:t>
      </w:r>
      <w:r>
        <w:rPr>
          <w:color w:val="231F20"/>
        </w:rPr>
        <w:t>(often</w:t>
      </w:r>
      <w:r>
        <w:rPr>
          <w:color w:val="231F20"/>
          <w:spacing w:val="-12"/>
        </w:rPr>
        <w:t> </w:t>
      </w:r>
      <w:r>
        <w:rPr>
          <w:color w:val="231F20"/>
        </w:rPr>
        <w:t>conducted </w:t>
      </w:r>
      <w:r>
        <w:rPr>
          <w:color w:val="231F20"/>
          <w:spacing w:val="-4"/>
        </w:rPr>
        <w:t>by the OT/PT/SLT services) of the patient’s rehabilitation needs </w:t>
      </w:r>
      <w:r>
        <w:rPr>
          <w:color w:val="231F20"/>
        </w:rPr>
        <w:t>before</w:t>
      </w:r>
      <w:r>
        <w:rPr>
          <w:color w:val="231F20"/>
          <w:spacing w:val="19"/>
        </w:rPr>
        <w:t> </w:t>
      </w:r>
      <w:r>
        <w:rPr>
          <w:color w:val="231F20"/>
        </w:rPr>
        <w:t>discharge.</w:t>
      </w:r>
      <w:r>
        <w:rPr>
          <w:color w:val="231F20"/>
          <w:vertAlign w:val="superscript"/>
        </w:rPr>
        <w:t>12</w:t>
      </w:r>
      <w:r>
        <w:rPr>
          <w:color w:val="231F20"/>
          <w:spacing w:val="17"/>
          <w:vertAlign w:val="baseline"/>
        </w:rPr>
        <w:t> </w:t>
      </w:r>
      <w:r>
        <w:rPr>
          <w:color w:val="231F20"/>
          <w:vertAlign w:val="baseline"/>
        </w:rPr>
        <w:t>The</w:t>
      </w:r>
      <w:r>
        <w:rPr>
          <w:color w:val="231F20"/>
          <w:spacing w:val="19"/>
          <w:vertAlign w:val="baseline"/>
        </w:rPr>
        <w:t> </w:t>
      </w:r>
      <w:r>
        <w:rPr>
          <w:color w:val="231F20"/>
          <w:vertAlign w:val="baseline"/>
        </w:rPr>
        <w:t>discharge</w:t>
      </w:r>
      <w:r>
        <w:rPr>
          <w:color w:val="231F20"/>
          <w:spacing w:val="19"/>
          <w:vertAlign w:val="baseline"/>
        </w:rPr>
        <w:t> </w:t>
      </w:r>
      <w:r>
        <w:rPr>
          <w:color w:val="231F20"/>
          <w:vertAlign w:val="baseline"/>
        </w:rPr>
        <w:t>process</w:t>
      </w:r>
      <w:r>
        <w:rPr>
          <w:color w:val="231F20"/>
          <w:spacing w:val="19"/>
          <w:vertAlign w:val="baseline"/>
        </w:rPr>
        <w:t> </w:t>
      </w:r>
      <w:r>
        <w:rPr>
          <w:color w:val="231F20"/>
          <w:vertAlign w:val="baseline"/>
        </w:rPr>
        <w:t>may</w:t>
      </w:r>
      <w:r>
        <w:rPr>
          <w:color w:val="231F20"/>
          <w:spacing w:val="19"/>
          <w:vertAlign w:val="baseline"/>
        </w:rPr>
        <w:t> </w:t>
      </w:r>
      <w:r>
        <w:rPr>
          <w:color w:val="231F20"/>
          <w:vertAlign w:val="baseline"/>
        </w:rPr>
        <w:t>also</w:t>
      </w:r>
      <w:r>
        <w:rPr>
          <w:color w:val="231F20"/>
          <w:spacing w:val="19"/>
          <w:vertAlign w:val="baseline"/>
        </w:rPr>
        <w:t> </w:t>
      </w:r>
      <w:r>
        <w:rPr>
          <w:color w:val="231F20"/>
          <w:vertAlign w:val="baseline"/>
        </w:rPr>
        <w:t>involve rehabilitation nursing case managers and social workers who </w:t>
      </w:r>
      <w:r>
        <w:rPr>
          <w:color w:val="231F20"/>
          <w:spacing w:val="-2"/>
          <w:vertAlign w:val="baseline"/>
        </w:rPr>
        <w:t>can</w:t>
      </w:r>
      <w:r>
        <w:rPr>
          <w:color w:val="231F20"/>
          <w:spacing w:val="-11"/>
          <w:vertAlign w:val="baseline"/>
        </w:rPr>
        <w:t> </w:t>
      </w:r>
      <w:r>
        <w:rPr>
          <w:color w:val="231F20"/>
          <w:spacing w:val="-2"/>
          <w:vertAlign w:val="baseline"/>
        </w:rPr>
        <w:t>assess</w:t>
      </w:r>
      <w:r>
        <w:rPr>
          <w:color w:val="231F20"/>
          <w:spacing w:val="-11"/>
          <w:vertAlign w:val="baseline"/>
        </w:rPr>
        <w:t> </w:t>
      </w:r>
      <w:r>
        <w:rPr>
          <w:color w:val="231F20"/>
          <w:spacing w:val="-2"/>
          <w:vertAlign w:val="baseline"/>
        </w:rPr>
        <w:t>psychosocial</w:t>
      </w:r>
      <w:r>
        <w:rPr>
          <w:color w:val="231F20"/>
          <w:spacing w:val="-11"/>
          <w:vertAlign w:val="baseline"/>
        </w:rPr>
        <w:t> </w:t>
      </w:r>
      <w:r>
        <w:rPr>
          <w:color w:val="231F20"/>
          <w:spacing w:val="-2"/>
          <w:vertAlign w:val="baseline"/>
        </w:rPr>
        <w:t>issues</w:t>
      </w:r>
      <w:r>
        <w:rPr>
          <w:color w:val="231F20"/>
          <w:spacing w:val="-11"/>
          <w:vertAlign w:val="baseline"/>
        </w:rPr>
        <w:t> </w:t>
      </w:r>
      <w:r>
        <w:rPr>
          <w:color w:val="231F20"/>
          <w:spacing w:val="-2"/>
          <w:vertAlign w:val="baseline"/>
        </w:rPr>
        <w:t>that</w:t>
      </w:r>
      <w:r>
        <w:rPr>
          <w:color w:val="231F20"/>
          <w:spacing w:val="-11"/>
          <w:vertAlign w:val="baseline"/>
        </w:rPr>
        <w:t> </w:t>
      </w:r>
      <w:r>
        <w:rPr>
          <w:color w:val="231F20"/>
          <w:spacing w:val="-2"/>
          <w:vertAlign w:val="baseline"/>
        </w:rPr>
        <w:t>may</w:t>
      </w:r>
      <w:r>
        <w:rPr>
          <w:color w:val="231F20"/>
          <w:spacing w:val="-11"/>
          <w:vertAlign w:val="baseline"/>
        </w:rPr>
        <w:t> </w:t>
      </w:r>
      <w:r>
        <w:rPr>
          <w:color w:val="231F20"/>
          <w:spacing w:val="-2"/>
          <w:vertAlign w:val="baseline"/>
        </w:rPr>
        <w:t>influence</w:t>
      </w:r>
      <w:r>
        <w:rPr>
          <w:color w:val="231F20"/>
          <w:spacing w:val="-11"/>
          <w:vertAlign w:val="baseline"/>
        </w:rPr>
        <w:t> </w:t>
      </w:r>
      <w:r>
        <w:rPr>
          <w:color w:val="231F20"/>
          <w:spacing w:val="-2"/>
          <w:vertAlign w:val="baseline"/>
        </w:rPr>
        <w:t>the</w:t>
      </w:r>
      <w:r>
        <w:rPr>
          <w:color w:val="231F20"/>
          <w:spacing w:val="-11"/>
          <w:vertAlign w:val="baseline"/>
        </w:rPr>
        <w:t> </w:t>
      </w:r>
      <w:r>
        <w:rPr>
          <w:color w:val="231F20"/>
          <w:spacing w:val="-2"/>
          <w:vertAlign w:val="baseline"/>
        </w:rPr>
        <w:t>transition. </w:t>
      </w:r>
      <w:r>
        <w:rPr>
          <w:color w:val="231F20"/>
          <w:vertAlign w:val="baseline"/>
        </w:rPr>
        <w:t>Healthcare services provided after hospital discharge are referred</w:t>
      </w:r>
      <w:r>
        <w:rPr>
          <w:color w:val="231F20"/>
          <w:spacing w:val="-5"/>
          <w:vertAlign w:val="baseline"/>
        </w:rPr>
        <w:t> </w:t>
      </w:r>
      <w:r>
        <w:rPr>
          <w:color w:val="231F20"/>
          <w:vertAlign w:val="baseline"/>
        </w:rPr>
        <w:t>to</w:t>
      </w:r>
      <w:r>
        <w:rPr>
          <w:color w:val="231F20"/>
          <w:spacing w:val="-5"/>
          <w:vertAlign w:val="baseline"/>
        </w:rPr>
        <w:t> </w:t>
      </w:r>
      <w:r>
        <w:rPr>
          <w:color w:val="231F20"/>
          <w:vertAlign w:val="baseline"/>
        </w:rPr>
        <w:t>as</w:t>
      </w:r>
      <w:r>
        <w:rPr>
          <w:color w:val="231F20"/>
          <w:spacing w:val="-5"/>
          <w:vertAlign w:val="baseline"/>
        </w:rPr>
        <w:t> </w:t>
      </w:r>
      <w:r>
        <w:rPr>
          <w:color w:val="231F20"/>
          <w:vertAlign w:val="baseline"/>
        </w:rPr>
        <w:t>postacute</w:t>
      </w:r>
      <w:r>
        <w:rPr>
          <w:color w:val="231F20"/>
          <w:spacing w:val="-5"/>
          <w:vertAlign w:val="baseline"/>
        </w:rPr>
        <w:t> </w:t>
      </w:r>
      <w:r>
        <w:rPr>
          <w:color w:val="231F20"/>
          <w:vertAlign w:val="baseline"/>
        </w:rPr>
        <w:t>care</w:t>
      </w:r>
      <w:r>
        <w:rPr>
          <w:color w:val="231F20"/>
          <w:spacing w:val="-5"/>
          <w:vertAlign w:val="baseline"/>
        </w:rPr>
        <w:t> </w:t>
      </w:r>
      <w:r>
        <w:rPr>
          <w:color w:val="231F20"/>
          <w:vertAlign w:val="baseline"/>
        </w:rPr>
        <w:t>services</w:t>
      </w:r>
      <w:r>
        <w:rPr>
          <w:color w:val="231F20"/>
          <w:spacing w:val="-5"/>
          <w:vertAlign w:val="baseline"/>
        </w:rPr>
        <w:t> </w:t>
      </w:r>
      <w:r>
        <w:rPr>
          <w:color w:val="231F20"/>
          <w:vertAlign w:val="baseline"/>
        </w:rPr>
        <w:t>and</w:t>
      </w:r>
      <w:r>
        <w:rPr>
          <w:color w:val="231F20"/>
          <w:spacing w:val="-5"/>
          <w:vertAlign w:val="baseline"/>
        </w:rPr>
        <w:t> </w:t>
      </w:r>
      <w:r>
        <w:rPr>
          <w:color w:val="231F20"/>
          <w:vertAlign w:val="baseline"/>
        </w:rPr>
        <w:t>are</w:t>
      </w:r>
      <w:r>
        <w:rPr>
          <w:color w:val="231F20"/>
          <w:spacing w:val="-5"/>
          <w:vertAlign w:val="baseline"/>
        </w:rPr>
        <w:t> </w:t>
      </w:r>
      <w:r>
        <w:rPr>
          <w:color w:val="231F20"/>
          <w:vertAlign w:val="baseline"/>
        </w:rPr>
        <w:t>designed</w:t>
      </w:r>
      <w:r>
        <w:rPr>
          <w:color w:val="231F20"/>
          <w:spacing w:val="-5"/>
          <w:vertAlign w:val="baseline"/>
        </w:rPr>
        <w:t> </w:t>
      </w:r>
      <w:r>
        <w:rPr>
          <w:color w:val="231F20"/>
          <w:vertAlign w:val="baseline"/>
        </w:rPr>
        <w:t>to</w:t>
      </w:r>
      <w:r>
        <w:rPr>
          <w:color w:val="231F20"/>
          <w:spacing w:val="-5"/>
          <w:vertAlign w:val="baseline"/>
        </w:rPr>
        <w:t> </w:t>
      </w:r>
      <w:r>
        <w:rPr>
          <w:color w:val="231F20"/>
          <w:vertAlign w:val="baseline"/>
        </w:rPr>
        <w:t>sup- port patients in their transition from the hospital to home and in their pursuit of achieving the highest level of functioning possible.</w:t>
      </w:r>
      <w:r>
        <w:rPr>
          <w:color w:val="231F20"/>
          <w:spacing w:val="29"/>
          <w:vertAlign w:val="baseline"/>
        </w:rPr>
        <w:t> </w:t>
      </w:r>
      <w:r>
        <w:rPr>
          <w:color w:val="231F20"/>
          <w:vertAlign w:val="baseline"/>
        </w:rPr>
        <w:t>In</w:t>
      </w:r>
      <w:r>
        <w:rPr>
          <w:color w:val="231F20"/>
          <w:spacing w:val="29"/>
          <w:vertAlign w:val="baseline"/>
        </w:rPr>
        <w:t> </w:t>
      </w:r>
      <w:r>
        <w:rPr>
          <w:color w:val="231F20"/>
          <w:vertAlign w:val="baseline"/>
        </w:rPr>
        <w:t>addition</w:t>
      </w:r>
      <w:r>
        <w:rPr>
          <w:color w:val="231F20"/>
          <w:spacing w:val="29"/>
          <w:vertAlign w:val="baseline"/>
        </w:rPr>
        <w:t> </w:t>
      </w:r>
      <w:r>
        <w:rPr>
          <w:color w:val="231F20"/>
          <w:vertAlign w:val="baseline"/>
        </w:rPr>
        <w:t>to</w:t>
      </w:r>
      <w:r>
        <w:rPr>
          <w:color w:val="231F20"/>
          <w:spacing w:val="29"/>
          <w:vertAlign w:val="baseline"/>
        </w:rPr>
        <w:t> </w:t>
      </w:r>
      <w:r>
        <w:rPr>
          <w:color w:val="231F20"/>
          <w:vertAlign w:val="baseline"/>
        </w:rPr>
        <w:t>the</w:t>
      </w:r>
      <w:r>
        <w:rPr>
          <w:color w:val="231F20"/>
          <w:spacing w:val="29"/>
          <w:vertAlign w:val="baseline"/>
        </w:rPr>
        <w:t> </w:t>
      </w:r>
      <w:r>
        <w:rPr>
          <w:color w:val="231F20"/>
          <w:vertAlign w:val="baseline"/>
        </w:rPr>
        <w:t>rehabilitation</w:t>
      </w:r>
      <w:r>
        <w:rPr>
          <w:color w:val="231F20"/>
          <w:spacing w:val="29"/>
          <w:vertAlign w:val="baseline"/>
        </w:rPr>
        <w:t> </w:t>
      </w:r>
      <w:r>
        <w:rPr>
          <w:color w:val="231F20"/>
          <w:vertAlign w:val="baseline"/>
        </w:rPr>
        <w:t>care</w:t>
      </w:r>
      <w:r>
        <w:rPr>
          <w:color w:val="231F20"/>
          <w:spacing w:val="29"/>
          <w:vertAlign w:val="baseline"/>
        </w:rPr>
        <w:t> </w:t>
      </w:r>
      <w:r>
        <w:rPr>
          <w:color w:val="231F20"/>
          <w:vertAlign w:val="baseline"/>
        </w:rPr>
        <w:t>provided</w:t>
      </w:r>
      <w:r>
        <w:rPr>
          <w:color w:val="231F20"/>
          <w:spacing w:val="29"/>
          <w:vertAlign w:val="baseline"/>
        </w:rPr>
        <w:t> </w:t>
      </w:r>
      <w:r>
        <w:rPr>
          <w:color w:val="231F20"/>
          <w:vertAlign w:val="baseline"/>
        </w:rPr>
        <w:t>by </w:t>
      </w:r>
      <w:r>
        <w:rPr>
          <w:color w:val="231F20"/>
          <w:spacing w:val="-2"/>
          <w:vertAlign w:val="baseline"/>
        </w:rPr>
        <w:t>OT/PT/SLT, care</w:t>
      </w:r>
      <w:r>
        <w:rPr>
          <w:color w:val="231F20"/>
          <w:spacing w:val="-3"/>
          <w:vertAlign w:val="baseline"/>
        </w:rPr>
        <w:t> </w:t>
      </w:r>
      <w:r>
        <w:rPr>
          <w:color w:val="231F20"/>
          <w:spacing w:val="-2"/>
          <w:vertAlign w:val="baseline"/>
        </w:rPr>
        <w:t>may include</w:t>
      </w:r>
      <w:r>
        <w:rPr>
          <w:color w:val="231F20"/>
          <w:spacing w:val="-3"/>
          <w:vertAlign w:val="baseline"/>
        </w:rPr>
        <w:t> </w:t>
      </w:r>
      <w:r>
        <w:rPr>
          <w:color w:val="231F20"/>
          <w:spacing w:val="-2"/>
          <w:vertAlign w:val="baseline"/>
        </w:rPr>
        <w:t>physiatrists or</w:t>
      </w:r>
      <w:r>
        <w:rPr>
          <w:color w:val="231F20"/>
          <w:spacing w:val="-3"/>
          <w:vertAlign w:val="baseline"/>
        </w:rPr>
        <w:t> </w:t>
      </w:r>
      <w:r>
        <w:rPr>
          <w:color w:val="231F20"/>
          <w:spacing w:val="-2"/>
          <w:vertAlign w:val="baseline"/>
        </w:rPr>
        <w:t>other physicians, </w:t>
      </w:r>
      <w:r>
        <w:rPr>
          <w:color w:val="231F20"/>
          <w:vertAlign w:val="baseline"/>
        </w:rPr>
        <w:t>rehabilitation</w:t>
      </w:r>
      <w:r>
        <w:rPr>
          <w:color w:val="231F20"/>
          <w:spacing w:val="-8"/>
          <w:vertAlign w:val="baseline"/>
        </w:rPr>
        <w:t> </w:t>
      </w:r>
      <w:r>
        <w:rPr>
          <w:color w:val="231F20"/>
          <w:vertAlign w:val="baseline"/>
        </w:rPr>
        <w:t>nurses,</w:t>
      </w:r>
      <w:r>
        <w:rPr>
          <w:color w:val="231F20"/>
          <w:spacing w:val="-8"/>
          <w:vertAlign w:val="baseline"/>
        </w:rPr>
        <w:t> </w:t>
      </w:r>
      <w:r>
        <w:rPr>
          <w:color w:val="231F20"/>
          <w:vertAlign w:val="baseline"/>
        </w:rPr>
        <w:t>and</w:t>
      </w:r>
      <w:r>
        <w:rPr>
          <w:color w:val="231F20"/>
          <w:spacing w:val="-8"/>
          <w:vertAlign w:val="baseline"/>
        </w:rPr>
        <w:t> </w:t>
      </w:r>
      <w:r>
        <w:rPr>
          <w:color w:val="231F20"/>
          <w:vertAlign w:val="baseline"/>
        </w:rPr>
        <w:t>nursing</w:t>
      </w:r>
      <w:r>
        <w:rPr>
          <w:color w:val="231F20"/>
          <w:spacing w:val="-8"/>
          <w:vertAlign w:val="baseline"/>
        </w:rPr>
        <w:t> </w:t>
      </w:r>
      <w:r>
        <w:rPr>
          <w:color w:val="231F20"/>
          <w:vertAlign w:val="baseline"/>
        </w:rPr>
        <w:t>aides.</w:t>
      </w:r>
      <w:r>
        <w:rPr>
          <w:color w:val="231F20"/>
          <w:spacing w:val="-11"/>
          <w:vertAlign w:val="baseline"/>
        </w:rPr>
        <w:t> </w:t>
      </w:r>
      <w:r>
        <w:rPr>
          <w:color w:val="231F20"/>
          <w:vertAlign w:val="baseline"/>
        </w:rPr>
        <w:t>The</w:t>
      </w:r>
      <w:r>
        <w:rPr>
          <w:color w:val="231F20"/>
          <w:spacing w:val="-8"/>
          <w:vertAlign w:val="baseline"/>
        </w:rPr>
        <w:t> </w:t>
      </w:r>
      <w:r>
        <w:rPr>
          <w:color w:val="231F20"/>
          <w:vertAlign w:val="baseline"/>
        </w:rPr>
        <w:t>intensity</w:t>
      </w:r>
      <w:r>
        <w:rPr>
          <w:color w:val="231F20"/>
          <w:spacing w:val="-8"/>
          <w:vertAlign w:val="baseline"/>
        </w:rPr>
        <w:t> </w:t>
      </w:r>
      <w:r>
        <w:rPr>
          <w:color w:val="231F20"/>
          <w:vertAlign w:val="baseline"/>
        </w:rPr>
        <w:t>of</w:t>
      </w:r>
      <w:r>
        <w:rPr>
          <w:color w:val="231F20"/>
          <w:spacing w:val="-8"/>
          <w:vertAlign w:val="baseline"/>
        </w:rPr>
        <w:t> </w:t>
      </w:r>
      <w:r>
        <w:rPr>
          <w:color w:val="231F20"/>
          <w:vertAlign w:val="baseline"/>
        </w:rPr>
        <w:t>reha- bilitation care varies widely, depending on the setting, with the</w:t>
      </w:r>
      <w:r>
        <w:rPr>
          <w:color w:val="231F20"/>
          <w:spacing w:val="29"/>
          <w:vertAlign w:val="baseline"/>
        </w:rPr>
        <w:t> </w:t>
      </w:r>
      <w:r>
        <w:rPr>
          <w:color w:val="231F20"/>
          <w:vertAlign w:val="baseline"/>
        </w:rPr>
        <w:t>most</w:t>
      </w:r>
      <w:r>
        <w:rPr>
          <w:color w:val="231F20"/>
          <w:spacing w:val="29"/>
          <w:vertAlign w:val="baseline"/>
        </w:rPr>
        <w:t> </w:t>
      </w:r>
      <w:r>
        <w:rPr>
          <w:color w:val="231F20"/>
          <w:vertAlign w:val="baseline"/>
        </w:rPr>
        <w:t>intensive</w:t>
      </w:r>
      <w:r>
        <w:rPr>
          <w:color w:val="231F20"/>
          <w:spacing w:val="29"/>
          <w:vertAlign w:val="baseline"/>
        </w:rPr>
        <w:t> </w:t>
      </w:r>
      <w:r>
        <w:rPr>
          <w:color w:val="231F20"/>
          <w:vertAlign w:val="baseline"/>
        </w:rPr>
        <w:t>rehabilitation</w:t>
      </w:r>
      <w:r>
        <w:rPr>
          <w:color w:val="231F20"/>
          <w:spacing w:val="29"/>
          <w:vertAlign w:val="baseline"/>
        </w:rPr>
        <w:t> </w:t>
      </w:r>
      <w:r>
        <w:rPr>
          <w:color w:val="231F20"/>
          <w:vertAlign w:val="baseline"/>
        </w:rPr>
        <w:t>care</w:t>
      </w:r>
      <w:r>
        <w:rPr>
          <w:color w:val="231F20"/>
          <w:spacing w:val="29"/>
          <w:vertAlign w:val="baseline"/>
        </w:rPr>
        <w:t> </w:t>
      </w:r>
      <w:r>
        <w:rPr>
          <w:color w:val="231F20"/>
          <w:vertAlign w:val="baseline"/>
        </w:rPr>
        <w:t>provided</w:t>
      </w:r>
      <w:r>
        <w:rPr>
          <w:color w:val="231F20"/>
          <w:spacing w:val="29"/>
          <w:vertAlign w:val="baseline"/>
        </w:rPr>
        <w:t> </w:t>
      </w:r>
      <w:r>
        <w:rPr>
          <w:color w:val="231F20"/>
          <w:vertAlign w:val="baseline"/>
        </w:rPr>
        <w:t>in</w:t>
      </w:r>
      <w:r>
        <w:rPr>
          <w:color w:val="231F20"/>
          <w:spacing w:val="29"/>
          <w:vertAlign w:val="baseline"/>
        </w:rPr>
        <w:t> </w:t>
      </w:r>
      <w:r>
        <w:rPr>
          <w:color w:val="231F20"/>
          <w:vertAlign w:val="baseline"/>
        </w:rPr>
        <w:t>inpatient rehabilitation</w:t>
      </w:r>
      <w:r>
        <w:rPr>
          <w:color w:val="231F20"/>
          <w:spacing w:val="37"/>
          <w:vertAlign w:val="baseline"/>
        </w:rPr>
        <w:t> </w:t>
      </w:r>
      <w:r>
        <w:rPr>
          <w:color w:val="231F20"/>
          <w:vertAlign w:val="baseline"/>
        </w:rPr>
        <w:t>facilities</w:t>
      </w:r>
      <w:r>
        <w:rPr>
          <w:color w:val="231F20"/>
          <w:spacing w:val="37"/>
          <w:vertAlign w:val="baseline"/>
        </w:rPr>
        <w:t> </w:t>
      </w:r>
      <w:r>
        <w:rPr>
          <w:color w:val="231F20"/>
          <w:vertAlign w:val="baseline"/>
        </w:rPr>
        <w:t>(IRFs),</w:t>
      </w:r>
      <w:r>
        <w:rPr>
          <w:color w:val="231F20"/>
          <w:spacing w:val="37"/>
          <w:vertAlign w:val="baseline"/>
        </w:rPr>
        <w:t> </w:t>
      </w:r>
      <w:r>
        <w:rPr>
          <w:color w:val="231F20"/>
          <w:vertAlign w:val="baseline"/>
        </w:rPr>
        <w:t>followed</w:t>
      </w:r>
      <w:r>
        <w:rPr>
          <w:color w:val="231F20"/>
          <w:spacing w:val="36"/>
          <w:vertAlign w:val="baseline"/>
        </w:rPr>
        <w:t> </w:t>
      </w:r>
      <w:r>
        <w:rPr>
          <w:color w:val="231F20"/>
          <w:vertAlign w:val="baseline"/>
        </w:rPr>
        <w:t>by</w:t>
      </w:r>
      <w:r>
        <w:rPr>
          <w:color w:val="231F20"/>
          <w:spacing w:val="37"/>
          <w:vertAlign w:val="baseline"/>
        </w:rPr>
        <w:t> </w:t>
      </w:r>
      <w:r>
        <w:rPr>
          <w:color w:val="231F20"/>
          <w:vertAlign w:val="baseline"/>
        </w:rPr>
        <w:t>skilled</w:t>
      </w:r>
      <w:r>
        <w:rPr>
          <w:color w:val="231F20"/>
          <w:spacing w:val="37"/>
          <w:vertAlign w:val="baseline"/>
        </w:rPr>
        <w:t> </w:t>
      </w:r>
      <w:r>
        <w:rPr>
          <w:color w:val="231F20"/>
          <w:spacing w:val="-2"/>
          <w:vertAlign w:val="baseline"/>
        </w:rPr>
        <w:t>nursing</w:t>
      </w:r>
    </w:p>
    <w:p>
      <w:pPr>
        <w:pStyle w:val="BodyText"/>
        <w:spacing w:before="16"/>
        <w:ind w:left="120"/>
      </w:pPr>
      <w:r>
        <w:rPr>
          <w:color w:val="231F20"/>
        </w:rPr>
        <w:t>facilities</w:t>
      </w:r>
      <w:r>
        <w:rPr>
          <w:color w:val="231F20"/>
          <w:spacing w:val="-3"/>
        </w:rPr>
        <w:t> </w:t>
      </w:r>
      <w:r>
        <w:rPr>
          <w:color w:val="231F20"/>
        </w:rPr>
        <w:t>(SNFs),</w:t>
      </w:r>
      <w:r>
        <w:rPr>
          <w:color w:val="231F20"/>
          <w:spacing w:val="-2"/>
        </w:rPr>
        <w:t> </w:t>
      </w:r>
      <w:r>
        <w:rPr>
          <w:color w:val="231F20"/>
        </w:rPr>
        <w:t>which</w:t>
      </w:r>
      <w:r>
        <w:rPr>
          <w:color w:val="231F20"/>
          <w:spacing w:val="-2"/>
        </w:rPr>
        <w:t> </w:t>
      </w:r>
      <w:r>
        <w:rPr>
          <w:color w:val="231F20"/>
        </w:rPr>
        <w:t>provide</w:t>
      </w:r>
      <w:r>
        <w:rPr>
          <w:color w:val="231F20"/>
          <w:spacing w:val="-3"/>
        </w:rPr>
        <w:t> </w:t>
      </w:r>
      <w:r>
        <w:rPr>
          <w:color w:val="231F20"/>
        </w:rPr>
        <w:t>“subacute”</w:t>
      </w:r>
      <w:r>
        <w:rPr>
          <w:color w:val="231F20"/>
          <w:spacing w:val="-2"/>
        </w:rPr>
        <w:t> rehabilitation.</w:t>
      </w:r>
    </w:p>
    <w:p>
      <w:pPr>
        <w:pStyle w:val="BodyText"/>
        <w:spacing w:line="252" w:lineRule="auto" w:before="12"/>
        <w:ind w:left="120" w:right="937" w:firstLine="285"/>
      </w:pPr>
      <w:r>
        <w:rPr>
          <w:color w:val="231F20"/>
        </w:rPr>
        <w:t>IRFs provide hospital-level care to stroke survivors who need</w:t>
      </w:r>
      <w:r>
        <w:rPr>
          <w:color w:val="231F20"/>
          <w:spacing w:val="-8"/>
        </w:rPr>
        <w:t> </w:t>
      </w:r>
      <w:r>
        <w:rPr>
          <w:color w:val="231F20"/>
        </w:rPr>
        <w:t>intensive,</w:t>
      </w:r>
      <w:r>
        <w:rPr>
          <w:color w:val="231F20"/>
          <w:spacing w:val="-8"/>
        </w:rPr>
        <w:t> </w:t>
      </w:r>
      <w:r>
        <w:rPr>
          <w:color w:val="231F20"/>
        </w:rPr>
        <w:t>24-hour-a-day,</w:t>
      </w:r>
      <w:r>
        <w:rPr>
          <w:color w:val="231F20"/>
          <w:spacing w:val="-8"/>
        </w:rPr>
        <w:t> </w:t>
      </w:r>
      <w:r>
        <w:rPr>
          <w:color w:val="231F20"/>
        </w:rPr>
        <w:t>interdisciplinary</w:t>
      </w:r>
      <w:r>
        <w:rPr>
          <w:color w:val="231F20"/>
          <w:spacing w:val="-8"/>
        </w:rPr>
        <w:t> </w:t>
      </w:r>
      <w:r>
        <w:rPr>
          <w:color w:val="231F20"/>
        </w:rPr>
        <w:t>rehabilitation care that is provided under the direct supervision of a </w:t>
      </w:r>
      <w:r>
        <w:rPr>
          <w:color w:val="231F20"/>
        </w:rPr>
        <w:t>physi- cian. Medicare (Centers for Medicare &amp; Medicaid Services) regulations</w:t>
      </w:r>
      <w:r>
        <w:rPr>
          <w:color w:val="231F20"/>
          <w:spacing w:val="-12"/>
        </w:rPr>
        <w:t> </w:t>
      </w:r>
      <w:r>
        <w:rPr>
          <w:color w:val="231F20"/>
        </w:rPr>
        <w:t>specify</w:t>
      </w:r>
      <w:r>
        <w:rPr>
          <w:color w:val="231F20"/>
          <w:spacing w:val="-12"/>
        </w:rPr>
        <w:t> </w:t>
      </w:r>
      <w:r>
        <w:rPr>
          <w:color w:val="231F20"/>
        </w:rPr>
        <w:t>that</w:t>
      </w:r>
      <w:r>
        <w:rPr>
          <w:color w:val="231F20"/>
          <w:spacing w:val="-12"/>
        </w:rPr>
        <w:t> </w:t>
      </w:r>
      <w:r>
        <w:rPr>
          <w:color w:val="231F20"/>
        </w:rPr>
        <w:t>admission</w:t>
      </w:r>
      <w:r>
        <w:rPr>
          <w:color w:val="231F20"/>
          <w:spacing w:val="-12"/>
        </w:rPr>
        <w:t> </w:t>
      </w:r>
      <w:r>
        <w:rPr>
          <w:color w:val="231F20"/>
        </w:rPr>
        <w:t>to</w:t>
      </w:r>
      <w:r>
        <w:rPr>
          <w:color w:val="231F20"/>
          <w:spacing w:val="-12"/>
        </w:rPr>
        <w:t> </w:t>
      </w:r>
      <w:r>
        <w:rPr>
          <w:color w:val="231F20"/>
        </w:rPr>
        <w:t>IRFs</w:t>
      </w:r>
      <w:r>
        <w:rPr>
          <w:color w:val="231F20"/>
          <w:spacing w:val="-12"/>
        </w:rPr>
        <w:t> </w:t>
      </w:r>
      <w:r>
        <w:rPr>
          <w:color w:val="231F20"/>
        </w:rPr>
        <w:t>should</w:t>
      </w:r>
      <w:r>
        <w:rPr>
          <w:color w:val="231F20"/>
          <w:spacing w:val="-12"/>
        </w:rPr>
        <w:t> </w:t>
      </w:r>
      <w:r>
        <w:rPr>
          <w:color w:val="231F20"/>
        </w:rPr>
        <w:t>be</w:t>
      </w:r>
      <w:r>
        <w:rPr>
          <w:color w:val="231F20"/>
          <w:spacing w:val="-11"/>
        </w:rPr>
        <w:t> </w:t>
      </w:r>
      <w:r>
        <w:rPr>
          <w:color w:val="231F20"/>
        </w:rPr>
        <w:t>limited</w:t>
      </w:r>
      <w:r>
        <w:rPr>
          <w:color w:val="231F20"/>
          <w:spacing w:val="-12"/>
        </w:rPr>
        <w:t> </w:t>
      </w:r>
      <w:r>
        <w:rPr>
          <w:color w:val="231F20"/>
        </w:rPr>
        <w:t>to patients</w:t>
      </w:r>
      <w:r>
        <w:rPr>
          <w:color w:val="231F20"/>
          <w:spacing w:val="-12"/>
        </w:rPr>
        <w:t> </w:t>
      </w:r>
      <w:r>
        <w:rPr>
          <w:color w:val="231F20"/>
        </w:rPr>
        <w:t>for</w:t>
      </w:r>
      <w:r>
        <w:rPr>
          <w:color w:val="231F20"/>
          <w:spacing w:val="-12"/>
        </w:rPr>
        <w:t> </w:t>
      </w:r>
      <w:r>
        <w:rPr>
          <w:color w:val="231F20"/>
        </w:rPr>
        <w:t>whom</w:t>
      </w:r>
      <w:r>
        <w:rPr>
          <w:color w:val="231F20"/>
          <w:spacing w:val="-12"/>
        </w:rPr>
        <w:t> </w:t>
      </w:r>
      <w:r>
        <w:rPr>
          <w:color w:val="231F20"/>
        </w:rPr>
        <w:t>significant</w:t>
      </w:r>
      <w:r>
        <w:rPr>
          <w:color w:val="231F20"/>
          <w:spacing w:val="-12"/>
        </w:rPr>
        <w:t> </w:t>
      </w:r>
      <w:r>
        <w:rPr>
          <w:color w:val="231F20"/>
        </w:rPr>
        <w:t>improvement</w:t>
      </w:r>
      <w:r>
        <w:rPr>
          <w:color w:val="231F20"/>
          <w:spacing w:val="-11"/>
        </w:rPr>
        <w:t> </w:t>
      </w:r>
      <w:r>
        <w:rPr>
          <w:color w:val="231F20"/>
        </w:rPr>
        <w:t>is</w:t>
      </w:r>
      <w:r>
        <w:rPr>
          <w:color w:val="231F20"/>
          <w:spacing w:val="-12"/>
        </w:rPr>
        <w:t> </w:t>
      </w:r>
      <w:r>
        <w:rPr>
          <w:color w:val="231F20"/>
        </w:rPr>
        <w:t>expected</w:t>
      </w:r>
      <w:r>
        <w:rPr>
          <w:color w:val="231F20"/>
          <w:spacing w:val="-12"/>
        </w:rPr>
        <w:t> </w:t>
      </w:r>
      <w:r>
        <w:rPr>
          <w:color w:val="231F20"/>
        </w:rPr>
        <w:t>within a reasonable length of time and who are likely to return to a </w:t>
      </w:r>
      <w:r>
        <w:rPr>
          <w:color w:val="231F20"/>
          <w:spacing w:val="-2"/>
        </w:rPr>
        <w:t>community</w:t>
      </w:r>
      <w:r>
        <w:rPr>
          <w:color w:val="231F20"/>
          <w:spacing w:val="-9"/>
        </w:rPr>
        <w:t> </w:t>
      </w:r>
      <w:r>
        <w:rPr>
          <w:color w:val="231F20"/>
          <w:spacing w:val="-2"/>
        </w:rPr>
        <w:t>setting</w:t>
      </w:r>
      <w:r>
        <w:rPr>
          <w:color w:val="231F20"/>
          <w:spacing w:val="-9"/>
        </w:rPr>
        <w:t> </w:t>
      </w:r>
      <w:r>
        <w:rPr>
          <w:color w:val="231F20"/>
          <w:spacing w:val="-2"/>
        </w:rPr>
        <w:t>(rather</w:t>
      </w:r>
      <w:r>
        <w:rPr>
          <w:color w:val="231F20"/>
          <w:spacing w:val="-9"/>
        </w:rPr>
        <w:t> </w:t>
      </w:r>
      <w:r>
        <w:rPr>
          <w:color w:val="231F20"/>
          <w:spacing w:val="-2"/>
        </w:rPr>
        <w:t>than</w:t>
      </w:r>
      <w:r>
        <w:rPr>
          <w:color w:val="231F20"/>
          <w:spacing w:val="-9"/>
        </w:rPr>
        <w:t> </w:t>
      </w:r>
      <w:r>
        <w:rPr>
          <w:color w:val="231F20"/>
          <w:spacing w:val="-2"/>
        </w:rPr>
        <w:t>being</w:t>
      </w:r>
      <w:r>
        <w:rPr>
          <w:color w:val="231F20"/>
          <w:spacing w:val="-9"/>
        </w:rPr>
        <w:t> </w:t>
      </w:r>
      <w:r>
        <w:rPr>
          <w:color w:val="231F20"/>
          <w:spacing w:val="-2"/>
        </w:rPr>
        <w:t>transferred</w:t>
      </w:r>
      <w:r>
        <w:rPr>
          <w:color w:val="231F20"/>
          <w:spacing w:val="-9"/>
        </w:rPr>
        <w:t> </w:t>
      </w:r>
      <w:r>
        <w:rPr>
          <w:color w:val="231F20"/>
          <w:spacing w:val="-2"/>
        </w:rPr>
        <w:t>to</w:t>
      </w:r>
      <w:r>
        <w:rPr>
          <w:color w:val="231F20"/>
          <w:spacing w:val="-9"/>
        </w:rPr>
        <w:t> </w:t>
      </w:r>
      <w:r>
        <w:rPr>
          <w:color w:val="231F20"/>
          <w:spacing w:val="-2"/>
        </w:rPr>
        <w:t>another</w:t>
      </w:r>
      <w:r>
        <w:rPr>
          <w:color w:val="231F20"/>
          <w:spacing w:val="-9"/>
        </w:rPr>
        <w:t> </w:t>
      </w:r>
      <w:r>
        <w:rPr>
          <w:color w:val="231F20"/>
          <w:spacing w:val="-2"/>
        </w:rPr>
        <w:t>set- ting</w:t>
      </w:r>
      <w:r>
        <w:rPr>
          <w:color w:val="231F20"/>
          <w:spacing w:val="-9"/>
        </w:rPr>
        <w:t> </w:t>
      </w:r>
      <w:r>
        <w:rPr>
          <w:color w:val="231F20"/>
          <w:spacing w:val="-2"/>
        </w:rPr>
        <w:t>such</w:t>
      </w:r>
      <w:r>
        <w:rPr>
          <w:color w:val="231F20"/>
          <w:spacing w:val="-9"/>
        </w:rPr>
        <w:t> </w:t>
      </w:r>
      <w:r>
        <w:rPr>
          <w:color w:val="231F20"/>
          <w:spacing w:val="-2"/>
        </w:rPr>
        <w:t>as</w:t>
      </w:r>
      <w:r>
        <w:rPr>
          <w:color w:val="231F20"/>
          <w:spacing w:val="-9"/>
        </w:rPr>
        <w:t> </w:t>
      </w:r>
      <w:r>
        <w:rPr>
          <w:color w:val="231F20"/>
          <w:spacing w:val="-2"/>
        </w:rPr>
        <w:t>a</w:t>
      </w:r>
      <w:r>
        <w:rPr>
          <w:color w:val="231F20"/>
          <w:spacing w:val="-9"/>
        </w:rPr>
        <w:t> </w:t>
      </w:r>
      <w:r>
        <w:rPr>
          <w:color w:val="231F20"/>
          <w:spacing w:val="-2"/>
        </w:rPr>
        <w:t>SNF</w:t>
      </w:r>
      <w:r>
        <w:rPr>
          <w:color w:val="231F20"/>
          <w:spacing w:val="-9"/>
        </w:rPr>
        <w:t> </w:t>
      </w:r>
      <w:r>
        <w:rPr>
          <w:color w:val="231F20"/>
          <w:spacing w:val="-2"/>
        </w:rPr>
        <w:t>or</w:t>
      </w:r>
      <w:r>
        <w:rPr>
          <w:color w:val="231F20"/>
          <w:spacing w:val="-9"/>
        </w:rPr>
        <w:t> </w:t>
      </w:r>
      <w:r>
        <w:rPr>
          <w:color w:val="231F20"/>
          <w:spacing w:val="-2"/>
        </w:rPr>
        <w:t>long-term</w:t>
      </w:r>
      <w:r>
        <w:rPr>
          <w:color w:val="231F20"/>
          <w:spacing w:val="-9"/>
        </w:rPr>
        <w:t> </w:t>
      </w:r>
      <w:r>
        <w:rPr>
          <w:color w:val="231F20"/>
          <w:spacing w:val="-2"/>
        </w:rPr>
        <w:t>care</w:t>
      </w:r>
      <w:r>
        <w:rPr>
          <w:color w:val="231F20"/>
          <w:spacing w:val="-9"/>
        </w:rPr>
        <w:t> </w:t>
      </w:r>
      <w:r>
        <w:rPr>
          <w:color w:val="231F20"/>
          <w:spacing w:val="-2"/>
        </w:rPr>
        <w:t>facility).</w:t>
      </w:r>
      <w:r>
        <w:rPr>
          <w:color w:val="231F20"/>
          <w:spacing w:val="-9"/>
        </w:rPr>
        <w:t> </w:t>
      </w:r>
      <w:r>
        <w:rPr>
          <w:color w:val="231F20"/>
          <w:spacing w:val="-2"/>
        </w:rPr>
        <w:t>Medicare</w:t>
      </w:r>
      <w:r>
        <w:rPr>
          <w:color w:val="231F20"/>
          <w:spacing w:val="-9"/>
        </w:rPr>
        <w:t> </w:t>
      </w:r>
      <w:r>
        <w:rPr>
          <w:color w:val="231F20"/>
          <w:spacing w:val="-2"/>
        </w:rPr>
        <w:t>regula- </w:t>
      </w:r>
      <w:r>
        <w:rPr>
          <w:color w:val="231F20"/>
        </w:rPr>
        <w:t>tions also generally dictate that IRFs provide at least 3 hours of</w:t>
      </w:r>
      <w:r>
        <w:rPr>
          <w:color w:val="231F20"/>
          <w:spacing w:val="-12"/>
        </w:rPr>
        <w:t> </w:t>
      </w:r>
      <w:r>
        <w:rPr>
          <w:color w:val="231F20"/>
        </w:rPr>
        <w:t>rehabilitation</w:t>
      </w:r>
      <w:r>
        <w:rPr>
          <w:color w:val="231F20"/>
          <w:spacing w:val="-12"/>
        </w:rPr>
        <w:t> </w:t>
      </w:r>
      <w:r>
        <w:rPr>
          <w:color w:val="231F20"/>
        </w:rPr>
        <w:t>therapy</w:t>
      </w:r>
      <w:r>
        <w:rPr>
          <w:color w:val="231F20"/>
          <w:spacing w:val="-12"/>
        </w:rPr>
        <w:t> </w:t>
      </w:r>
      <w:r>
        <w:rPr>
          <w:color w:val="231F20"/>
        </w:rPr>
        <w:t>(defined</w:t>
      </w:r>
      <w:r>
        <w:rPr>
          <w:color w:val="231F20"/>
          <w:spacing w:val="-12"/>
        </w:rPr>
        <w:t> </w:t>
      </w:r>
      <w:r>
        <w:rPr>
          <w:color w:val="231F20"/>
        </w:rPr>
        <w:t>as</w:t>
      </w:r>
      <w:r>
        <w:rPr>
          <w:color w:val="231F20"/>
          <w:spacing w:val="-12"/>
        </w:rPr>
        <w:t> </w:t>
      </w:r>
      <w:r>
        <w:rPr>
          <w:color w:val="231F20"/>
        </w:rPr>
        <w:t>PT,</w:t>
      </w:r>
      <w:r>
        <w:rPr>
          <w:color w:val="231F20"/>
          <w:spacing w:val="-12"/>
        </w:rPr>
        <w:t> </w:t>
      </w:r>
      <w:r>
        <w:rPr>
          <w:color w:val="231F20"/>
        </w:rPr>
        <w:t>OT,</w:t>
      </w:r>
      <w:r>
        <w:rPr>
          <w:color w:val="231F20"/>
          <w:spacing w:val="-12"/>
        </w:rPr>
        <w:t> </w:t>
      </w:r>
      <w:r>
        <w:rPr>
          <w:color w:val="231F20"/>
        </w:rPr>
        <w:t>and</w:t>
      </w:r>
      <w:r>
        <w:rPr>
          <w:color w:val="231F20"/>
          <w:spacing w:val="-11"/>
        </w:rPr>
        <w:t> </w:t>
      </w:r>
      <w:r>
        <w:rPr>
          <w:color w:val="231F20"/>
        </w:rPr>
        <w:t>SLT)</w:t>
      </w:r>
      <w:r>
        <w:rPr>
          <w:color w:val="231F20"/>
          <w:spacing w:val="-12"/>
        </w:rPr>
        <w:t> </w:t>
      </w:r>
      <w:r>
        <w:rPr>
          <w:color w:val="231F20"/>
        </w:rPr>
        <w:t>per</w:t>
      </w:r>
      <w:r>
        <w:rPr>
          <w:color w:val="231F20"/>
          <w:spacing w:val="-12"/>
        </w:rPr>
        <w:t> </w:t>
      </w:r>
      <w:r>
        <w:rPr>
          <w:color w:val="231F20"/>
        </w:rPr>
        <w:t>day for</w:t>
      </w:r>
      <w:r>
        <w:rPr>
          <w:color w:val="231F20"/>
          <w:spacing w:val="-1"/>
        </w:rPr>
        <w:t> </w:t>
      </w:r>
      <w:r>
        <w:rPr>
          <w:color w:val="231F20"/>
        </w:rPr>
        <w:t>at least 5 d/wk.</w:t>
      </w:r>
      <w:r>
        <w:rPr>
          <w:color w:val="231F20"/>
          <w:vertAlign w:val="superscript"/>
        </w:rPr>
        <w:t>11</w:t>
      </w:r>
      <w:r>
        <w:rPr>
          <w:color w:val="231F20"/>
          <w:vertAlign w:val="baseline"/>
        </w:rPr>
        <w:t> Physicians are expected to have training or experience in rehabilitation, and daily physician visits are </w:t>
      </w:r>
      <w:r>
        <w:rPr>
          <w:color w:val="231F20"/>
          <w:spacing w:val="-2"/>
          <w:vertAlign w:val="baseline"/>
        </w:rPr>
        <w:t>typical.</w:t>
      </w:r>
      <w:r>
        <w:rPr>
          <w:color w:val="231F20"/>
          <w:spacing w:val="-9"/>
          <w:vertAlign w:val="baseline"/>
        </w:rPr>
        <w:t> </w:t>
      </w:r>
      <w:r>
        <w:rPr>
          <w:color w:val="231F20"/>
          <w:spacing w:val="-2"/>
          <w:vertAlign w:val="baseline"/>
        </w:rPr>
        <w:t>Registered</w:t>
      </w:r>
      <w:r>
        <w:rPr>
          <w:color w:val="231F20"/>
          <w:spacing w:val="-9"/>
          <w:vertAlign w:val="baseline"/>
        </w:rPr>
        <w:t> </w:t>
      </w:r>
      <w:r>
        <w:rPr>
          <w:color w:val="231F20"/>
          <w:spacing w:val="-2"/>
          <w:vertAlign w:val="baseline"/>
        </w:rPr>
        <w:t>nurses</w:t>
      </w:r>
      <w:r>
        <w:rPr>
          <w:color w:val="231F20"/>
          <w:spacing w:val="-9"/>
          <w:vertAlign w:val="baseline"/>
        </w:rPr>
        <w:t> </w:t>
      </w:r>
      <w:r>
        <w:rPr>
          <w:color w:val="231F20"/>
          <w:spacing w:val="-2"/>
          <w:vertAlign w:val="baseline"/>
        </w:rPr>
        <w:t>are</w:t>
      </w:r>
      <w:r>
        <w:rPr>
          <w:color w:val="231F20"/>
          <w:spacing w:val="-9"/>
          <w:vertAlign w:val="baseline"/>
        </w:rPr>
        <w:t> </w:t>
      </w:r>
      <w:r>
        <w:rPr>
          <w:color w:val="231F20"/>
          <w:spacing w:val="-2"/>
          <w:vertAlign w:val="baseline"/>
        </w:rPr>
        <w:t>present</w:t>
      </w:r>
      <w:r>
        <w:rPr>
          <w:color w:val="231F20"/>
          <w:spacing w:val="-9"/>
          <w:vertAlign w:val="baseline"/>
        </w:rPr>
        <w:t> </w:t>
      </w:r>
      <w:r>
        <w:rPr>
          <w:color w:val="231F20"/>
          <w:spacing w:val="-2"/>
          <w:vertAlign w:val="baseline"/>
        </w:rPr>
        <w:t>on</w:t>
      </w:r>
      <w:r>
        <w:rPr>
          <w:color w:val="231F20"/>
          <w:spacing w:val="-9"/>
          <w:vertAlign w:val="baseline"/>
        </w:rPr>
        <w:t> </w:t>
      </w:r>
      <w:r>
        <w:rPr>
          <w:color w:val="231F20"/>
          <w:spacing w:val="-2"/>
          <w:vertAlign w:val="baseline"/>
        </w:rPr>
        <w:t>a</w:t>
      </w:r>
      <w:r>
        <w:rPr>
          <w:color w:val="231F20"/>
          <w:spacing w:val="-9"/>
          <w:vertAlign w:val="baseline"/>
        </w:rPr>
        <w:t> </w:t>
      </w:r>
      <w:r>
        <w:rPr>
          <w:color w:val="231F20"/>
          <w:spacing w:val="-2"/>
          <w:vertAlign w:val="baseline"/>
        </w:rPr>
        <w:t>continuous</w:t>
      </w:r>
      <w:r>
        <w:rPr>
          <w:color w:val="231F20"/>
          <w:spacing w:val="-9"/>
          <w:vertAlign w:val="baseline"/>
        </w:rPr>
        <w:t> </w:t>
      </w:r>
      <w:r>
        <w:rPr>
          <w:color w:val="231F20"/>
          <w:spacing w:val="-2"/>
          <w:vertAlign w:val="baseline"/>
        </w:rPr>
        <w:t>basis</w:t>
      </w:r>
      <w:r>
        <w:rPr>
          <w:color w:val="231F20"/>
          <w:spacing w:val="-9"/>
          <w:vertAlign w:val="baseline"/>
        </w:rPr>
        <w:t> </w:t>
      </w:r>
      <w:r>
        <w:rPr>
          <w:color w:val="231F20"/>
          <w:spacing w:val="-2"/>
          <w:vertAlign w:val="baseline"/>
        </w:rPr>
        <w:t>and commonly</w:t>
      </w:r>
      <w:r>
        <w:rPr>
          <w:color w:val="231F20"/>
          <w:spacing w:val="-10"/>
          <w:vertAlign w:val="baseline"/>
        </w:rPr>
        <w:t> </w:t>
      </w:r>
      <w:r>
        <w:rPr>
          <w:color w:val="231F20"/>
          <w:spacing w:val="-2"/>
          <w:vertAlign w:val="baseline"/>
        </w:rPr>
        <w:t>have</w:t>
      </w:r>
      <w:r>
        <w:rPr>
          <w:color w:val="231F20"/>
          <w:spacing w:val="-10"/>
          <w:vertAlign w:val="baseline"/>
        </w:rPr>
        <w:t> </w:t>
      </w:r>
      <w:r>
        <w:rPr>
          <w:color w:val="231F20"/>
          <w:spacing w:val="-2"/>
          <w:vertAlign w:val="baseline"/>
        </w:rPr>
        <w:t>specialty</w:t>
      </w:r>
      <w:r>
        <w:rPr>
          <w:color w:val="231F20"/>
          <w:spacing w:val="-10"/>
          <w:vertAlign w:val="baseline"/>
        </w:rPr>
        <w:t> </w:t>
      </w:r>
      <w:r>
        <w:rPr>
          <w:color w:val="231F20"/>
          <w:spacing w:val="-2"/>
          <w:vertAlign w:val="baseline"/>
        </w:rPr>
        <w:t>certification</w:t>
      </w:r>
      <w:r>
        <w:rPr>
          <w:color w:val="231F20"/>
          <w:spacing w:val="-10"/>
          <w:vertAlign w:val="baseline"/>
        </w:rPr>
        <w:t> </w:t>
      </w:r>
      <w:r>
        <w:rPr>
          <w:color w:val="231F20"/>
          <w:spacing w:val="-2"/>
          <w:vertAlign w:val="baseline"/>
        </w:rPr>
        <w:t>in</w:t>
      </w:r>
      <w:r>
        <w:rPr>
          <w:color w:val="231F20"/>
          <w:spacing w:val="-10"/>
          <w:vertAlign w:val="baseline"/>
        </w:rPr>
        <w:t> </w:t>
      </w:r>
      <w:r>
        <w:rPr>
          <w:color w:val="231F20"/>
          <w:spacing w:val="-2"/>
          <w:vertAlign w:val="baseline"/>
        </w:rPr>
        <w:t>rehabilitation</w:t>
      </w:r>
      <w:r>
        <w:rPr>
          <w:color w:val="231F20"/>
          <w:spacing w:val="-10"/>
          <w:vertAlign w:val="baseline"/>
        </w:rPr>
        <w:t> </w:t>
      </w:r>
      <w:r>
        <w:rPr>
          <w:color w:val="231F20"/>
          <w:spacing w:val="-2"/>
          <w:vertAlign w:val="baseline"/>
        </w:rPr>
        <w:t>nursing. </w:t>
      </w:r>
      <w:r>
        <w:rPr>
          <w:color w:val="231F20"/>
          <w:vertAlign w:val="baseline"/>
        </w:rPr>
        <w:t>An</w:t>
      </w:r>
      <w:r>
        <w:rPr>
          <w:color w:val="231F20"/>
          <w:spacing w:val="-7"/>
          <w:vertAlign w:val="baseline"/>
        </w:rPr>
        <w:t> </w:t>
      </w:r>
      <w:r>
        <w:rPr>
          <w:color w:val="231F20"/>
          <w:vertAlign w:val="baseline"/>
        </w:rPr>
        <w:t>IRF</w:t>
      </w:r>
      <w:r>
        <w:rPr>
          <w:color w:val="231F20"/>
          <w:spacing w:val="-7"/>
          <w:vertAlign w:val="baseline"/>
        </w:rPr>
        <w:t> </w:t>
      </w:r>
      <w:r>
        <w:rPr>
          <w:color w:val="231F20"/>
          <w:vertAlign w:val="baseline"/>
        </w:rPr>
        <w:t>can</w:t>
      </w:r>
      <w:r>
        <w:rPr>
          <w:color w:val="231F20"/>
          <w:spacing w:val="-7"/>
          <w:vertAlign w:val="baseline"/>
        </w:rPr>
        <w:t> </w:t>
      </w:r>
      <w:r>
        <w:rPr>
          <w:color w:val="231F20"/>
          <w:vertAlign w:val="baseline"/>
        </w:rPr>
        <w:t>be</w:t>
      </w:r>
      <w:r>
        <w:rPr>
          <w:color w:val="231F20"/>
          <w:spacing w:val="-7"/>
          <w:vertAlign w:val="baseline"/>
        </w:rPr>
        <w:t> </w:t>
      </w:r>
      <w:r>
        <w:rPr>
          <w:color w:val="231F20"/>
          <w:vertAlign w:val="baseline"/>
        </w:rPr>
        <w:t>located</w:t>
      </w:r>
      <w:r>
        <w:rPr>
          <w:color w:val="231F20"/>
          <w:spacing w:val="-7"/>
          <w:vertAlign w:val="baseline"/>
        </w:rPr>
        <w:t> </w:t>
      </w:r>
      <w:r>
        <w:rPr>
          <w:color w:val="231F20"/>
          <w:vertAlign w:val="baseline"/>
        </w:rPr>
        <w:t>as</w:t>
      </w:r>
      <w:r>
        <w:rPr>
          <w:color w:val="231F20"/>
          <w:spacing w:val="-7"/>
          <w:vertAlign w:val="baseline"/>
        </w:rPr>
        <w:t> </w:t>
      </w:r>
      <w:r>
        <w:rPr>
          <w:color w:val="231F20"/>
          <w:vertAlign w:val="baseline"/>
        </w:rPr>
        <w:t>a</w:t>
      </w:r>
      <w:r>
        <w:rPr>
          <w:color w:val="231F20"/>
          <w:spacing w:val="-7"/>
          <w:vertAlign w:val="baseline"/>
        </w:rPr>
        <w:t> </w:t>
      </w:r>
      <w:r>
        <w:rPr>
          <w:color w:val="231F20"/>
          <w:vertAlign w:val="baseline"/>
        </w:rPr>
        <w:t>geographically</w:t>
      </w:r>
      <w:r>
        <w:rPr>
          <w:color w:val="231F20"/>
          <w:spacing w:val="-7"/>
          <w:vertAlign w:val="baseline"/>
        </w:rPr>
        <w:t> </w:t>
      </w:r>
      <w:r>
        <w:rPr>
          <w:color w:val="231F20"/>
          <w:vertAlign w:val="baseline"/>
        </w:rPr>
        <w:t>distinct</w:t>
      </w:r>
      <w:r>
        <w:rPr>
          <w:color w:val="231F20"/>
          <w:spacing w:val="-7"/>
          <w:vertAlign w:val="baseline"/>
        </w:rPr>
        <w:t> </w:t>
      </w:r>
      <w:r>
        <w:rPr>
          <w:color w:val="231F20"/>
          <w:vertAlign w:val="baseline"/>
        </w:rPr>
        <w:t>unit</w:t>
      </w:r>
      <w:r>
        <w:rPr>
          <w:color w:val="231F20"/>
          <w:spacing w:val="-7"/>
          <w:vertAlign w:val="baseline"/>
        </w:rPr>
        <w:t> </w:t>
      </w:r>
      <w:r>
        <w:rPr>
          <w:color w:val="231F20"/>
          <w:vertAlign w:val="baseline"/>
        </w:rPr>
        <w:t>within an acute care hospital or as a free-standing facility.</w:t>
      </w:r>
    </w:p>
    <w:p>
      <w:pPr>
        <w:pStyle w:val="BodyText"/>
        <w:spacing w:line="252" w:lineRule="auto" w:before="13"/>
        <w:ind w:left="120" w:right="937" w:firstLine="285"/>
        <w:jc w:val="right"/>
      </w:pPr>
      <w:r>
        <w:rPr>
          <w:color w:val="231F20"/>
        </w:rPr>
        <w:t>SNFs</w:t>
      </w:r>
      <w:r>
        <w:rPr>
          <w:color w:val="231F20"/>
          <w:spacing w:val="40"/>
        </w:rPr>
        <w:t> </w:t>
      </w:r>
      <w:r>
        <w:rPr>
          <w:color w:val="231F20"/>
        </w:rPr>
        <w:t>(also</w:t>
      </w:r>
      <w:r>
        <w:rPr>
          <w:color w:val="231F20"/>
          <w:spacing w:val="40"/>
        </w:rPr>
        <w:t> </w:t>
      </w:r>
      <w:r>
        <w:rPr>
          <w:color w:val="231F20"/>
        </w:rPr>
        <w:t>known</w:t>
      </w:r>
      <w:r>
        <w:rPr>
          <w:color w:val="231F20"/>
          <w:spacing w:val="40"/>
        </w:rPr>
        <w:t> </w:t>
      </w:r>
      <w:r>
        <w:rPr>
          <w:color w:val="231F20"/>
        </w:rPr>
        <w:t>as</w:t>
      </w:r>
      <w:r>
        <w:rPr>
          <w:color w:val="231F20"/>
          <w:spacing w:val="40"/>
        </w:rPr>
        <w:t> </w:t>
      </w:r>
      <w:r>
        <w:rPr>
          <w:color w:val="231F20"/>
        </w:rPr>
        <w:t>subacute</w:t>
      </w:r>
      <w:r>
        <w:rPr>
          <w:color w:val="231F20"/>
          <w:spacing w:val="40"/>
        </w:rPr>
        <w:t> </w:t>
      </w:r>
      <w:r>
        <w:rPr>
          <w:color w:val="231F20"/>
        </w:rPr>
        <w:t>rehabilitation)</w:t>
      </w:r>
      <w:r>
        <w:rPr>
          <w:color w:val="231F20"/>
          <w:spacing w:val="40"/>
        </w:rPr>
        <w:t> </w:t>
      </w:r>
      <w:r>
        <w:rPr>
          <w:color w:val="231F20"/>
        </w:rPr>
        <w:t>provide rehabilitation care to stroke survivors who need daily skilled nursing</w:t>
      </w:r>
      <w:r>
        <w:rPr>
          <w:color w:val="231F20"/>
          <w:spacing w:val="-6"/>
        </w:rPr>
        <w:t> </w:t>
      </w:r>
      <w:r>
        <w:rPr>
          <w:color w:val="231F20"/>
        </w:rPr>
        <w:t>or</w:t>
      </w:r>
      <w:r>
        <w:rPr>
          <w:color w:val="231F20"/>
          <w:spacing w:val="-4"/>
        </w:rPr>
        <w:t> </w:t>
      </w:r>
      <w:r>
        <w:rPr>
          <w:color w:val="231F20"/>
        </w:rPr>
        <w:t>rehabilitation</w:t>
      </w:r>
      <w:r>
        <w:rPr>
          <w:color w:val="231F20"/>
          <w:spacing w:val="-4"/>
        </w:rPr>
        <w:t> </w:t>
      </w:r>
      <w:r>
        <w:rPr>
          <w:color w:val="231F20"/>
        </w:rPr>
        <w:t>services.</w:t>
      </w:r>
      <w:r>
        <w:rPr>
          <w:color w:val="231F20"/>
          <w:spacing w:val="-12"/>
        </w:rPr>
        <w:t> </w:t>
      </w:r>
      <w:r>
        <w:rPr>
          <w:color w:val="231F20"/>
        </w:rPr>
        <w:t>Admission</w:t>
      </w:r>
      <w:r>
        <w:rPr>
          <w:color w:val="231F20"/>
          <w:spacing w:val="-4"/>
        </w:rPr>
        <w:t> </w:t>
      </w:r>
      <w:r>
        <w:rPr>
          <w:color w:val="231F20"/>
        </w:rPr>
        <w:t>to</w:t>
      </w:r>
      <w:r>
        <w:rPr>
          <w:color w:val="231F20"/>
          <w:spacing w:val="-4"/>
        </w:rPr>
        <w:t> </w:t>
      </w:r>
      <w:r>
        <w:rPr>
          <w:color w:val="231F20"/>
        </w:rPr>
        <w:t>SNFs</w:t>
      </w:r>
      <w:r>
        <w:rPr>
          <w:color w:val="231F20"/>
          <w:spacing w:val="-4"/>
        </w:rPr>
        <w:t> </w:t>
      </w:r>
      <w:r>
        <w:rPr>
          <w:color w:val="231F20"/>
        </w:rPr>
        <w:t>may</w:t>
      </w:r>
      <w:r>
        <w:rPr>
          <w:color w:val="231F20"/>
          <w:spacing w:val="-4"/>
        </w:rPr>
        <w:t> </w:t>
      </w:r>
      <w:r>
        <w:rPr>
          <w:color w:val="231F20"/>
        </w:rPr>
        <w:t>be requested</w:t>
      </w:r>
      <w:r>
        <w:rPr>
          <w:color w:val="231F20"/>
          <w:spacing w:val="-1"/>
        </w:rPr>
        <w:t> </w:t>
      </w:r>
      <w:r>
        <w:rPr>
          <w:color w:val="231F20"/>
        </w:rPr>
        <w:t>for</w:t>
      </w:r>
      <w:r>
        <w:rPr>
          <w:color w:val="231F20"/>
          <w:spacing w:val="-1"/>
        </w:rPr>
        <w:t> </w:t>
      </w:r>
      <w:r>
        <w:rPr>
          <w:color w:val="231F20"/>
        </w:rPr>
        <w:t>patients</w:t>
      </w:r>
      <w:r>
        <w:rPr>
          <w:color w:val="231F20"/>
          <w:spacing w:val="-1"/>
        </w:rPr>
        <w:t> </w:t>
      </w:r>
      <w:r>
        <w:rPr>
          <w:color w:val="231F20"/>
        </w:rPr>
        <w:t>who</w:t>
      </w:r>
      <w:r>
        <w:rPr>
          <w:color w:val="231F20"/>
          <w:spacing w:val="-1"/>
        </w:rPr>
        <w:t> </w:t>
      </w:r>
      <w:r>
        <w:rPr>
          <w:color w:val="231F20"/>
        </w:rPr>
        <w:t>the</w:t>
      </w:r>
      <w:r>
        <w:rPr>
          <w:color w:val="231F20"/>
          <w:spacing w:val="-1"/>
        </w:rPr>
        <w:t> </w:t>
      </w:r>
      <w:r>
        <w:rPr>
          <w:color w:val="231F20"/>
        </w:rPr>
        <w:t>rehabilitation</w:t>
      </w:r>
      <w:r>
        <w:rPr>
          <w:color w:val="231F20"/>
          <w:spacing w:val="-1"/>
        </w:rPr>
        <w:t> </w:t>
      </w:r>
      <w:r>
        <w:rPr>
          <w:color w:val="231F20"/>
        </w:rPr>
        <w:t>team</w:t>
      </w:r>
      <w:r>
        <w:rPr>
          <w:color w:val="231F20"/>
          <w:spacing w:val="-1"/>
        </w:rPr>
        <w:t> </w:t>
      </w:r>
      <w:r>
        <w:rPr>
          <w:color w:val="231F20"/>
        </w:rPr>
        <w:t>determines may</w:t>
      </w:r>
      <w:r>
        <w:rPr>
          <w:color w:val="231F20"/>
          <w:spacing w:val="-7"/>
        </w:rPr>
        <w:t> </w:t>
      </w:r>
      <w:r>
        <w:rPr>
          <w:color w:val="231F20"/>
        </w:rPr>
        <w:t>not</w:t>
      </w:r>
      <w:r>
        <w:rPr>
          <w:color w:val="231F20"/>
          <w:spacing w:val="-7"/>
        </w:rPr>
        <w:t> </w:t>
      </w:r>
      <w:r>
        <w:rPr>
          <w:color w:val="231F20"/>
        </w:rPr>
        <w:t>reach</w:t>
      </w:r>
      <w:r>
        <w:rPr>
          <w:color w:val="231F20"/>
          <w:spacing w:val="-7"/>
        </w:rPr>
        <w:t> </w:t>
      </w:r>
      <w:r>
        <w:rPr>
          <w:color w:val="231F20"/>
        </w:rPr>
        <w:t>full</w:t>
      </w:r>
      <w:r>
        <w:rPr>
          <w:color w:val="231F20"/>
          <w:spacing w:val="-7"/>
        </w:rPr>
        <w:t> </w:t>
      </w:r>
      <w:r>
        <w:rPr>
          <w:color w:val="231F20"/>
        </w:rPr>
        <w:t>or</w:t>
      </w:r>
      <w:r>
        <w:rPr>
          <w:color w:val="231F20"/>
          <w:spacing w:val="-7"/>
        </w:rPr>
        <w:t> </w:t>
      </w:r>
      <w:r>
        <w:rPr>
          <w:color w:val="231F20"/>
        </w:rPr>
        <w:t>partial</w:t>
      </w:r>
      <w:r>
        <w:rPr>
          <w:color w:val="231F20"/>
          <w:spacing w:val="-7"/>
        </w:rPr>
        <w:t> </w:t>
      </w:r>
      <w:r>
        <w:rPr>
          <w:color w:val="231F20"/>
        </w:rPr>
        <w:t>recovery</w:t>
      </w:r>
      <w:r>
        <w:rPr>
          <w:color w:val="231F20"/>
          <w:spacing w:val="-7"/>
        </w:rPr>
        <w:t> </w:t>
      </w:r>
      <w:r>
        <w:rPr>
          <w:color w:val="231F20"/>
        </w:rPr>
        <w:t>or</w:t>
      </w:r>
      <w:r>
        <w:rPr>
          <w:color w:val="231F20"/>
          <w:spacing w:val="-7"/>
        </w:rPr>
        <w:t> </w:t>
      </w:r>
      <w:r>
        <w:rPr>
          <w:color w:val="231F20"/>
        </w:rPr>
        <w:t>if</w:t>
      </w:r>
      <w:r>
        <w:rPr>
          <w:color w:val="231F20"/>
          <w:spacing w:val="-7"/>
        </w:rPr>
        <w:t> </w:t>
      </w:r>
      <w:r>
        <w:rPr>
          <w:color w:val="231F20"/>
        </w:rPr>
        <w:t>skilled</w:t>
      </w:r>
      <w:r>
        <w:rPr>
          <w:color w:val="231F20"/>
          <w:spacing w:val="-7"/>
        </w:rPr>
        <w:t> </w:t>
      </w:r>
      <w:r>
        <w:rPr>
          <w:color w:val="231F20"/>
        </w:rPr>
        <w:t>nursing</w:t>
      </w:r>
      <w:r>
        <w:rPr>
          <w:color w:val="231F20"/>
          <w:spacing w:val="-7"/>
        </w:rPr>
        <w:t> </w:t>
      </w:r>
      <w:r>
        <w:rPr>
          <w:color w:val="231F20"/>
        </w:rPr>
        <w:t>ser- vices are required to maintain or prevent deterioration of the patient. SNFs are required to have rehabilitation nursing on site</w:t>
      </w:r>
      <w:r>
        <w:rPr>
          <w:color w:val="231F20"/>
          <w:spacing w:val="-10"/>
        </w:rPr>
        <w:t> </w:t>
      </w:r>
      <w:r>
        <w:rPr>
          <w:color w:val="231F20"/>
        </w:rPr>
        <w:t>for</w:t>
      </w:r>
      <w:r>
        <w:rPr>
          <w:color w:val="231F20"/>
          <w:spacing w:val="-10"/>
        </w:rPr>
        <w:t> </w:t>
      </w:r>
      <w:r>
        <w:rPr>
          <w:color w:val="231F20"/>
        </w:rPr>
        <w:t>a</w:t>
      </w:r>
      <w:r>
        <w:rPr>
          <w:color w:val="231F20"/>
          <w:spacing w:val="-10"/>
        </w:rPr>
        <w:t> </w:t>
      </w:r>
      <w:r>
        <w:rPr>
          <w:color w:val="231F20"/>
        </w:rPr>
        <w:t>minimum</w:t>
      </w:r>
      <w:r>
        <w:rPr>
          <w:color w:val="231F20"/>
          <w:spacing w:val="-10"/>
        </w:rPr>
        <w:t> </w:t>
      </w:r>
      <w:r>
        <w:rPr>
          <w:color w:val="231F20"/>
        </w:rPr>
        <w:t>of</w:t>
      </w:r>
      <w:r>
        <w:rPr>
          <w:color w:val="231F20"/>
          <w:spacing w:val="-10"/>
        </w:rPr>
        <w:t> </w:t>
      </w:r>
      <w:r>
        <w:rPr>
          <w:color w:val="231F20"/>
        </w:rPr>
        <w:t>8</w:t>
      </w:r>
      <w:r>
        <w:rPr>
          <w:color w:val="231F20"/>
          <w:spacing w:val="-10"/>
        </w:rPr>
        <w:t> </w:t>
      </w:r>
      <w:r>
        <w:rPr>
          <w:color w:val="231F20"/>
        </w:rPr>
        <w:t>h/d,</w:t>
      </w:r>
      <w:r>
        <w:rPr>
          <w:color w:val="231F20"/>
          <w:spacing w:val="-10"/>
        </w:rPr>
        <w:t> </w:t>
      </w:r>
      <w:r>
        <w:rPr>
          <w:color w:val="231F20"/>
        </w:rPr>
        <w:t>and</w:t>
      </w:r>
      <w:r>
        <w:rPr>
          <w:color w:val="231F20"/>
          <w:spacing w:val="-10"/>
        </w:rPr>
        <w:t> </w:t>
      </w:r>
      <w:r>
        <w:rPr>
          <w:color w:val="231F20"/>
        </w:rPr>
        <w:t>care</w:t>
      </w:r>
      <w:r>
        <w:rPr>
          <w:color w:val="231F20"/>
          <w:spacing w:val="-10"/>
        </w:rPr>
        <w:t> </w:t>
      </w:r>
      <w:r>
        <w:rPr>
          <w:color w:val="231F20"/>
        </w:rPr>
        <w:t>must</w:t>
      </w:r>
      <w:r>
        <w:rPr>
          <w:color w:val="231F20"/>
          <w:spacing w:val="-10"/>
        </w:rPr>
        <w:t> </w:t>
      </w:r>
      <w:r>
        <w:rPr>
          <w:color w:val="231F20"/>
        </w:rPr>
        <w:t>still</w:t>
      </w:r>
      <w:r>
        <w:rPr>
          <w:color w:val="231F20"/>
          <w:spacing w:val="-10"/>
        </w:rPr>
        <w:t> </w:t>
      </w:r>
      <w:r>
        <w:rPr>
          <w:color w:val="231F20"/>
        </w:rPr>
        <w:t>follow</w:t>
      </w:r>
      <w:r>
        <w:rPr>
          <w:color w:val="231F20"/>
          <w:spacing w:val="-10"/>
        </w:rPr>
        <w:t> </w:t>
      </w:r>
      <w:r>
        <w:rPr>
          <w:color w:val="231F20"/>
        </w:rPr>
        <w:t>a</w:t>
      </w:r>
      <w:r>
        <w:rPr>
          <w:color w:val="231F20"/>
          <w:spacing w:val="-10"/>
        </w:rPr>
        <w:t> </w:t>
      </w:r>
      <w:r>
        <w:rPr>
          <w:color w:val="231F20"/>
        </w:rPr>
        <w:t>physi- cian’s plan, although there is no requirement for direct daily supervision by a physician.</w:t>
      </w:r>
      <w:r>
        <w:rPr>
          <w:color w:val="231F20"/>
          <w:vertAlign w:val="superscript"/>
        </w:rPr>
        <w:t>13</w:t>
      </w:r>
      <w:r>
        <w:rPr>
          <w:color w:val="231F20"/>
          <w:vertAlign w:val="baseline"/>
        </w:rPr>
        <w:t> SNFs can be stand-alone facili- ties,</w:t>
      </w:r>
      <w:r>
        <w:rPr>
          <w:color w:val="231F20"/>
          <w:spacing w:val="-10"/>
          <w:vertAlign w:val="baseline"/>
        </w:rPr>
        <w:t> </w:t>
      </w:r>
      <w:r>
        <w:rPr>
          <w:color w:val="231F20"/>
          <w:vertAlign w:val="baseline"/>
        </w:rPr>
        <w:t>but</w:t>
      </w:r>
      <w:r>
        <w:rPr>
          <w:color w:val="231F20"/>
          <w:spacing w:val="-10"/>
          <w:vertAlign w:val="baseline"/>
        </w:rPr>
        <w:t> </w:t>
      </w:r>
      <w:r>
        <w:rPr>
          <w:color w:val="231F20"/>
          <w:vertAlign w:val="baseline"/>
        </w:rPr>
        <w:t>when</w:t>
      </w:r>
      <w:r>
        <w:rPr>
          <w:color w:val="231F20"/>
          <w:spacing w:val="-10"/>
          <w:vertAlign w:val="baseline"/>
        </w:rPr>
        <w:t> </w:t>
      </w:r>
      <w:r>
        <w:rPr>
          <w:color w:val="231F20"/>
          <w:vertAlign w:val="baseline"/>
        </w:rPr>
        <w:t>located</w:t>
      </w:r>
      <w:r>
        <w:rPr>
          <w:color w:val="231F20"/>
          <w:spacing w:val="-10"/>
          <w:vertAlign w:val="baseline"/>
        </w:rPr>
        <w:t> </w:t>
      </w:r>
      <w:r>
        <w:rPr>
          <w:color w:val="231F20"/>
          <w:vertAlign w:val="baseline"/>
        </w:rPr>
        <w:t>within</w:t>
      </w:r>
      <w:r>
        <w:rPr>
          <w:color w:val="231F20"/>
          <w:spacing w:val="-10"/>
          <w:vertAlign w:val="baseline"/>
        </w:rPr>
        <w:t> </w:t>
      </w:r>
      <w:r>
        <w:rPr>
          <w:color w:val="231F20"/>
          <w:vertAlign w:val="baseline"/>
        </w:rPr>
        <w:t>an</w:t>
      </w:r>
      <w:r>
        <w:rPr>
          <w:color w:val="231F20"/>
          <w:spacing w:val="-10"/>
          <w:vertAlign w:val="baseline"/>
        </w:rPr>
        <w:t> </w:t>
      </w:r>
      <w:r>
        <w:rPr>
          <w:color w:val="231F20"/>
          <w:vertAlign w:val="baseline"/>
        </w:rPr>
        <w:t>existing</w:t>
      </w:r>
      <w:r>
        <w:rPr>
          <w:color w:val="231F20"/>
          <w:spacing w:val="-10"/>
          <w:vertAlign w:val="baseline"/>
        </w:rPr>
        <w:t> </w:t>
      </w:r>
      <w:r>
        <w:rPr>
          <w:color w:val="231F20"/>
          <w:vertAlign w:val="baseline"/>
        </w:rPr>
        <w:t>nursing</w:t>
      </w:r>
      <w:r>
        <w:rPr>
          <w:color w:val="231F20"/>
          <w:spacing w:val="-10"/>
          <w:vertAlign w:val="baseline"/>
        </w:rPr>
        <w:t> </w:t>
      </w:r>
      <w:r>
        <w:rPr>
          <w:color w:val="231F20"/>
          <w:vertAlign w:val="baseline"/>
        </w:rPr>
        <w:t>home</w:t>
      </w:r>
      <w:r>
        <w:rPr>
          <w:color w:val="231F20"/>
          <w:spacing w:val="-10"/>
          <w:vertAlign w:val="baseline"/>
        </w:rPr>
        <w:t> </w:t>
      </w:r>
      <w:r>
        <w:rPr>
          <w:color w:val="231F20"/>
          <w:vertAlign w:val="baseline"/>
        </w:rPr>
        <w:t>or</w:t>
      </w:r>
      <w:r>
        <w:rPr>
          <w:color w:val="231F20"/>
          <w:spacing w:val="-10"/>
          <w:vertAlign w:val="baseline"/>
        </w:rPr>
        <w:t> </w:t>
      </w:r>
      <w:r>
        <w:rPr>
          <w:color w:val="231F20"/>
          <w:vertAlign w:val="baseline"/>
        </w:rPr>
        <w:t>hos- pital, they must be physically distinguishable from the larger institution</w:t>
      </w:r>
      <w:r>
        <w:rPr>
          <w:color w:val="231F20"/>
          <w:spacing w:val="-10"/>
          <w:vertAlign w:val="baseline"/>
        </w:rPr>
        <w:t> </w:t>
      </w:r>
      <w:r>
        <w:rPr>
          <w:color w:val="231F20"/>
          <w:vertAlign w:val="baseline"/>
        </w:rPr>
        <w:t>(eg,</w:t>
      </w:r>
      <w:r>
        <w:rPr>
          <w:color w:val="231F20"/>
          <w:spacing w:val="-10"/>
          <w:vertAlign w:val="baseline"/>
        </w:rPr>
        <w:t> </w:t>
      </w:r>
      <w:r>
        <w:rPr>
          <w:color w:val="231F20"/>
          <w:vertAlign w:val="baseline"/>
        </w:rPr>
        <w:t>a</w:t>
      </w:r>
      <w:r>
        <w:rPr>
          <w:color w:val="231F20"/>
          <w:spacing w:val="-10"/>
          <w:vertAlign w:val="baseline"/>
        </w:rPr>
        <w:t> </w:t>
      </w:r>
      <w:r>
        <w:rPr>
          <w:color w:val="231F20"/>
          <w:vertAlign w:val="baseline"/>
        </w:rPr>
        <w:t>separate</w:t>
      </w:r>
      <w:r>
        <w:rPr>
          <w:color w:val="231F20"/>
          <w:spacing w:val="-10"/>
          <w:vertAlign w:val="baseline"/>
        </w:rPr>
        <w:t> </w:t>
      </w:r>
      <w:r>
        <w:rPr>
          <w:color w:val="231F20"/>
          <w:vertAlign w:val="baseline"/>
        </w:rPr>
        <w:t>designated</w:t>
      </w:r>
      <w:r>
        <w:rPr>
          <w:color w:val="231F20"/>
          <w:spacing w:val="-10"/>
          <w:vertAlign w:val="baseline"/>
        </w:rPr>
        <w:t> </w:t>
      </w:r>
      <w:r>
        <w:rPr>
          <w:color w:val="231F20"/>
          <w:vertAlign w:val="baseline"/>
        </w:rPr>
        <w:t>wing,</w:t>
      </w:r>
      <w:r>
        <w:rPr>
          <w:color w:val="231F20"/>
          <w:spacing w:val="-10"/>
          <w:vertAlign w:val="baseline"/>
        </w:rPr>
        <w:t> </w:t>
      </w:r>
      <w:r>
        <w:rPr>
          <w:color w:val="231F20"/>
          <w:vertAlign w:val="baseline"/>
        </w:rPr>
        <w:t>ward,</w:t>
      </w:r>
      <w:r>
        <w:rPr>
          <w:color w:val="231F20"/>
          <w:spacing w:val="-10"/>
          <w:vertAlign w:val="baseline"/>
        </w:rPr>
        <w:t> </w:t>
      </w:r>
      <w:r>
        <w:rPr>
          <w:color w:val="231F20"/>
          <w:vertAlign w:val="baseline"/>
        </w:rPr>
        <w:t>or</w:t>
      </w:r>
      <w:r>
        <w:rPr>
          <w:color w:val="231F20"/>
          <w:spacing w:val="-10"/>
          <w:vertAlign w:val="baseline"/>
        </w:rPr>
        <w:t> </w:t>
      </w:r>
      <w:r>
        <w:rPr>
          <w:color w:val="231F20"/>
          <w:vertAlign w:val="baseline"/>
        </w:rPr>
        <w:t>building). Nursing homes provide long-term residential care for indi- viduals who are unable to live in the community. Many indi- viduals</w:t>
      </w:r>
      <w:r>
        <w:rPr>
          <w:color w:val="231F20"/>
          <w:spacing w:val="-8"/>
          <w:vertAlign w:val="baseline"/>
        </w:rPr>
        <w:t> </w:t>
      </w:r>
      <w:r>
        <w:rPr>
          <w:color w:val="231F20"/>
          <w:vertAlign w:val="baseline"/>
        </w:rPr>
        <w:t>who</w:t>
      </w:r>
      <w:r>
        <w:rPr>
          <w:color w:val="231F20"/>
          <w:spacing w:val="-8"/>
          <w:vertAlign w:val="baseline"/>
        </w:rPr>
        <w:t> </w:t>
      </w:r>
      <w:r>
        <w:rPr>
          <w:color w:val="231F20"/>
          <w:vertAlign w:val="baseline"/>
        </w:rPr>
        <w:t>reside</w:t>
      </w:r>
      <w:r>
        <w:rPr>
          <w:color w:val="231F20"/>
          <w:spacing w:val="-8"/>
          <w:vertAlign w:val="baseline"/>
        </w:rPr>
        <w:t> </w:t>
      </w:r>
      <w:r>
        <w:rPr>
          <w:color w:val="231F20"/>
          <w:vertAlign w:val="baseline"/>
        </w:rPr>
        <w:t>in</w:t>
      </w:r>
      <w:r>
        <w:rPr>
          <w:color w:val="231F20"/>
          <w:spacing w:val="-8"/>
          <w:vertAlign w:val="baseline"/>
        </w:rPr>
        <w:t> </w:t>
      </w:r>
      <w:r>
        <w:rPr>
          <w:color w:val="231F20"/>
          <w:vertAlign w:val="baseline"/>
        </w:rPr>
        <w:t>nursing</w:t>
      </w:r>
      <w:r>
        <w:rPr>
          <w:color w:val="231F20"/>
          <w:spacing w:val="-8"/>
          <w:vertAlign w:val="baseline"/>
        </w:rPr>
        <w:t> </w:t>
      </w:r>
      <w:r>
        <w:rPr>
          <w:color w:val="231F20"/>
          <w:vertAlign w:val="baseline"/>
        </w:rPr>
        <w:t>homes</w:t>
      </w:r>
      <w:r>
        <w:rPr>
          <w:color w:val="231F20"/>
          <w:spacing w:val="-8"/>
          <w:vertAlign w:val="baseline"/>
        </w:rPr>
        <w:t> </w:t>
      </w:r>
      <w:r>
        <w:rPr>
          <w:color w:val="231F20"/>
          <w:vertAlign w:val="baseline"/>
        </w:rPr>
        <w:t>initially</w:t>
      </w:r>
      <w:r>
        <w:rPr>
          <w:color w:val="231F20"/>
          <w:spacing w:val="-8"/>
          <w:vertAlign w:val="baseline"/>
        </w:rPr>
        <w:t> </w:t>
      </w:r>
      <w:r>
        <w:rPr>
          <w:color w:val="231F20"/>
          <w:vertAlign w:val="baseline"/>
        </w:rPr>
        <w:t>enter</w:t>
      </w:r>
      <w:r>
        <w:rPr>
          <w:color w:val="231F20"/>
          <w:spacing w:val="-8"/>
          <w:vertAlign w:val="baseline"/>
        </w:rPr>
        <w:t> </w:t>
      </w:r>
      <w:r>
        <w:rPr>
          <w:color w:val="231F20"/>
          <w:vertAlign w:val="baseline"/>
        </w:rPr>
        <w:t>the</w:t>
      </w:r>
      <w:r>
        <w:rPr>
          <w:color w:val="231F20"/>
          <w:spacing w:val="-8"/>
          <w:vertAlign w:val="baseline"/>
        </w:rPr>
        <w:t> </w:t>
      </w:r>
      <w:r>
        <w:rPr>
          <w:color w:val="231F20"/>
          <w:vertAlign w:val="baseline"/>
        </w:rPr>
        <w:t>facility under their Medicare short-term SNF benefit and then transi- tion to long-term care once the needs for skilled nursing are no longer present. Medicare will provide insurance coverage for up to 100 days in an SNF but does not cover long-term</w:t>
      </w:r>
      <w:r>
        <w:rPr>
          <w:color w:val="231F20"/>
          <w:spacing w:val="40"/>
          <w:vertAlign w:val="baseline"/>
        </w:rPr>
        <w:t> </w:t>
      </w:r>
      <w:r>
        <w:rPr>
          <w:color w:val="231F20"/>
          <w:vertAlign w:val="baseline"/>
        </w:rPr>
        <w:t>nursing</w:t>
      </w:r>
      <w:r>
        <w:rPr>
          <w:color w:val="231F20"/>
          <w:spacing w:val="6"/>
          <w:vertAlign w:val="baseline"/>
        </w:rPr>
        <w:t> </w:t>
      </w:r>
      <w:r>
        <w:rPr>
          <w:color w:val="231F20"/>
          <w:vertAlign w:val="baseline"/>
        </w:rPr>
        <w:t>home</w:t>
      </w:r>
      <w:r>
        <w:rPr>
          <w:color w:val="231F20"/>
          <w:spacing w:val="7"/>
          <w:vertAlign w:val="baseline"/>
        </w:rPr>
        <w:t> </w:t>
      </w:r>
      <w:r>
        <w:rPr>
          <w:color w:val="231F20"/>
          <w:vertAlign w:val="baseline"/>
        </w:rPr>
        <w:t>care,</w:t>
      </w:r>
      <w:r>
        <w:rPr>
          <w:color w:val="231F20"/>
          <w:spacing w:val="7"/>
          <w:vertAlign w:val="baseline"/>
        </w:rPr>
        <w:t> </w:t>
      </w:r>
      <w:r>
        <w:rPr>
          <w:color w:val="231F20"/>
          <w:vertAlign w:val="baseline"/>
        </w:rPr>
        <w:t>which</w:t>
      </w:r>
      <w:r>
        <w:rPr>
          <w:color w:val="231F20"/>
          <w:spacing w:val="7"/>
          <w:vertAlign w:val="baseline"/>
        </w:rPr>
        <w:t> </w:t>
      </w:r>
      <w:r>
        <w:rPr>
          <w:color w:val="231F20"/>
          <w:vertAlign w:val="baseline"/>
        </w:rPr>
        <w:t>is</w:t>
      </w:r>
      <w:r>
        <w:rPr>
          <w:color w:val="231F20"/>
          <w:spacing w:val="7"/>
          <w:vertAlign w:val="baseline"/>
        </w:rPr>
        <w:t> </w:t>
      </w:r>
      <w:r>
        <w:rPr>
          <w:color w:val="231F20"/>
          <w:vertAlign w:val="baseline"/>
        </w:rPr>
        <w:t>generally</w:t>
      </w:r>
      <w:r>
        <w:rPr>
          <w:color w:val="231F20"/>
          <w:spacing w:val="6"/>
          <w:vertAlign w:val="baseline"/>
        </w:rPr>
        <w:t> </w:t>
      </w:r>
      <w:r>
        <w:rPr>
          <w:color w:val="231F20"/>
          <w:vertAlign w:val="baseline"/>
        </w:rPr>
        <w:t>paid</w:t>
      </w:r>
      <w:r>
        <w:rPr>
          <w:color w:val="231F20"/>
          <w:spacing w:val="7"/>
          <w:vertAlign w:val="baseline"/>
        </w:rPr>
        <w:t> </w:t>
      </w:r>
      <w:r>
        <w:rPr>
          <w:color w:val="231F20"/>
          <w:vertAlign w:val="baseline"/>
        </w:rPr>
        <w:t>out</w:t>
      </w:r>
      <w:r>
        <w:rPr>
          <w:color w:val="231F20"/>
          <w:spacing w:val="7"/>
          <w:vertAlign w:val="baseline"/>
        </w:rPr>
        <w:t> </w:t>
      </w:r>
      <w:r>
        <w:rPr>
          <w:color w:val="231F20"/>
          <w:vertAlign w:val="baseline"/>
        </w:rPr>
        <w:t>of</w:t>
      </w:r>
      <w:r>
        <w:rPr>
          <w:color w:val="231F20"/>
          <w:spacing w:val="7"/>
          <w:vertAlign w:val="baseline"/>
        </w:rPr>
        <w:t> </w:t>
      </w:r>
      <w:r>
        <w:rPr>
          <w:color w:val="231F20"/>
          <w:vertAlign w:val="baseline"/>
        </w:rPr>
        <w:t>pocket,</w:t>
      </w:r>
      <w:r>
        <w:rPr>
          <w:color w:val="231F20"/>
          <w:spacing w:val="7"/>
          <w:vertAlign w:val="baseline"/>
        </w:rPr>
        <w:t> </w:t>
      </w:r>
      <w:r>
        <w:rPr>
          <w:color w:val="231F20"/>
          <w:spacing w:val="-5"/>
          <w:vertAlign w:val="baseline"/>
        </w:rPr>
        <w:t>by</w:t>
      </w:r>
    </w:p>
    <w:p>
      <w:pPr>
        <w:pStyle w:val="BodyText"/>
        <w:spacing w:before="17"/>
        <w:ind w:left="120"/>
      </w:pPr>
      <w:r>
        <w:rPr>
          <w:color w:val="231F20"/>
        </w:rPr>
        <w:t>long-term care insurance, or through the Medicaid </w:t>
      </w:r>
      <w:r>
        <w:rPr>
          <w:color w:val="231F20"/>
          <w:spacing w:val="-2"/>
        </w:rPr>
        <w:t>program.</w:t>
      </w:r>
    </w:p>
    <w:p>
      <w:pPr>
        <w:spacing w:after="0"/>
        <w:sectPr>
          <w:type w:val="continuous"/>
          <w:pgSz w:w="11700" w:h="15660"/>
          <w:pgMar w:header="641" w:footer="0" w:top="260" w:bottom="280" w:left="800" w:right="0"/>
          <w:cols w:num="2" w:equalWidth="0">
            <w:col w:w="4841" w:space="319"/>
            <w:col w:w="5740"/>
          </w:cols>
        </w:sectPr>
      </w:pPr>
    </w:p>
    <w:p>
      <w:pPr>
        <w:pStyle w:val="BodyText"/>
        <w:spacing w:before="93"/>
        <w:jc w:val="left"/>
        <w:rPr>
          <w:sz w:val="20"/>
        </w:rPr>
      </w:pPr>
    </w:p>
    <w:p>
      <w:pPr>
        <w:spacing w:after="0"/>
        <w:jc w:val="left"/>
        <w:rPr>
          <w:sz w:val="20"/>
        </w:rPr>
        <w:sectPr>
          <w:pgSz w:w="11700" w:h="15660"/>
          <w:pgMar w:header="643" w:footer="0" w:top="860" w:bottom="280" w:left="800" w:right="0"/>
        </w:sectPr>
      </w:pPr>
    </w:p>
    <w:p>
      <w:pPr>
        <w:pStyle w:val="BodyText"/>
        <w:spacing w:line="254" w:lineRule="auto" w:before="94"/>
        <w:ind w:left="139" w:right="38" w:firstLine="285"/>
      </w:pPr>
      <w:r>
        <w:rPr/>
        <mc:AlternateContent>
          <mc:Choice Requires="wps">
            <w:drawing>
              <wp:anchor distT="0" distB="0" distL="0" distR="0" allowOverlap="1" layoutInCell="1" locked="0" behindDoc="0" simplePos="0" relativeHeight="15732736">
                <wp:simplePos x="0" y="0"/>
                <wp:positionH relativeFrom="page">
                  <wp:posOffset>219323</wp:posOffset>
                </wp:positionH>
                <wp:positionV relativeFrom="page">
                  <wp:posOffset>5010150</wp:posOffset>
                </wp:positionV>
                <wp:extent cx="138430" cy="26015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32736" type="#_x0000_t202" id="docshape16"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spacing w:val="-2"/>
        </w:rPr>
        <w:t>Long-term</w:t>
      </w:r>
      <w:r>
        <w:rPr>
          <w:color w:val="231F20"/>
          <w:spacing w:val="-7"/>
        </w:rPr>
        <w:t> </w:t>
      </w:r>
      <w:r>
        <w:rPr>
          <w:color w:val="231F20"/>
          <w:spacing w:val="-2"/>
        </w:rPr>
        <w:t>acute</w:t>
      </w:r>
      <w:r>
        <w:rPr>
          <w:color w:val="231F20"/>
          <w:spacing w:val="-7"/>
        </w:rPr>
        <w:t> </w:t>
      </w:r>
      <w:r>
        <w:rPr>
          <w:color w:val="231F20"/>
          <w:spacing w:val="-2"/>
        </w:rPr>
        <w:t>care</w:t>
      </w:r>
      <w:r>
        <w:rPr>
          <w:color w:val="231F20"/>
          <w:spacing w:val="-7"/>
        </w:rPr>
        <w:t> </w:t>
      </w:r>
      <w:r>
        <w:rPr>
          <w:color w:val="231F20"/>
          <w:spacing w:val="-2"/>
        </w:rPr>
        <w:t>hospitals</w:t>
      </w:r>
      <w:r>
        <w:rPr>
          <w:color w:val="231F20"/>
          <w:spacing w:val="-7"/>
        </w:rPr>
        <w:t> </w:t>
      </w:r>
      <w:r>
        <w:rPr>
          <w:color w:val="231F20"/>
          <w:spacing w:val="-2"/>
        </w:rPr>
        <w:t>are</w:t>
      </w:r>
      <w:r>
        <w:rPr>
          <w:color w:val="231F20"/>
          <w:spacing w:val="-7"/>
        </w:rPr>
        <w:t> </w:t>
      </w:r>
      <w:r>
        <w:rPr>
          <w:color w:val="231F20"/>
          <w:spacing w:val="-2"/>
        </w:rPr>
        <w:t>another</w:t>
      </w:r>
      <w:r>
        <w:rPr>
          <w:color w:val="231F20"/>
          <w:spacing w:val="-7"/>
        </w:rPr>
        <w:t> </w:t>
      </w:r>
      <w:r>
        <w:rPr>
          <w:color w:val="231F20"/>
          <w:spacing w:val="-2"/>
        </w:rPr>
        <w:t>inpatient</w:t>
      </w:r>
      <w:r>
        <w:rPr>
          <w:color w:val="231F20"/>
          <w:spacing w:val="-7"/>
        </w:rPr>
        <w:t> </w:t>
      </w:r>
      <w:r>
        <w:rPr>
          <w:color w:val="231F20"/>
          <w:spacing w:val="-2"/>
        </w:rPr>
        <w:t>setting that</w:t>
      </w:r>
      <w:r>
        <w:rPr>
          <w:color w:val="231F20"/>
          <w:spacing w:val="-10"/>
        </w:rPr>
        <w:t> </w:t>
      </w:r>
      <w:r>
        <w:rPr>
          <w:color w:val="231F20"/>
          <w:spacing w:val="-2"/>
        </w:rPr>
        <w:t>delivers</w:t>
      </w:r>
      <w:r>
        <w:rPr>
          <w:color w:val="231F20"/>
          <w:spacing w:val="-10"/>
        </w:rPr>
        <w:t> </w:t>
      </w:r>
      <w:r>
        <w:rPr>
          <w:color w:val="231F20"/>
          <w:spacing w:val="-2"/>
        </w:rPr>
        <w:t>postacute</w:t>
      </w:r>
      <w:r>
        <w:rPr>
          <w:color w:val="231F20"/>
          <w:spacing w:val="-10"/>
        </w:rPr>
        <w:t> </w:t>
      </w:r>
      <w:r>
        <w:rPr>
          <w:color w:val="231F20"/>
          <w:spacing w:val="-2"/>
        </w:rPr>
        <w:t>rehabilitation</w:t>
      </w:r>
      <w:r>
        <w:rPr>
          <w:color w:val="231F20"/>
          <w:spacing w:val="-10"/>
        </w:rPr>
        <w:t> </w:t>
      </w:r>
      <w:r>
        <w:rPr>
          <w:color w:val="231F20"/>
          <w:spacing w:val="-2"/>
        </w:rPr>
        <w:t>care.</w:t>
      </w:r>
      <w:r>
        <w:rPr>
          <w:color w:val="231F20"/>
          <w:spacing w:val="-10"/>
        </w:rPr>
        <w:t> </w:t>
      </w:r>
      <w:r>
        <w:rPr>
          <w:color w:val="231F20"/>
          <w:spacing w:val="-2"/>
        </w:rPr>
        <w:t>Long-term</w:t>
      </w:r>
      <w:r>
        <w:rPr>
          <w:color w:val="231F20"/>
          <w:spacing w:val="-10"/>
        </w:rPr>
        <w:t> </w:t>
      </w:r>
      <w:r>
        <w:rPr>
          <w:color w:val="231F20"/>
          <w:spacing w:val="-2"/>
        </w:rPr>
        <w:t>acute</w:t>
      </w:r>
      <w:r>
        <w:rPr>
          <w:color w:val="231F20"/>
          <w:spacing w:val="-10"/>
        </w:rPr>
        <w:t> </w:t>
      </w:r>
      <w:r>
        <w:rPr>
          <w:color w:val="231F20"/>
          <w:spacing w:val="-2"/>
        </w:rPr>
        <w:t>care </w:t>
      </w:r>
      <w:r>
        <w:rPr>
          <w:color w:val="231F20"/>
        </w:rPr>
        <w:t>hospitals provide extended medical and rehabilitative care to stroke patients with complex medical needs resulting from </w:t>
      </w:r>
      <w:r>
        <w:rPr>
          <w:color w:val="231F20"/>
        </w:rPr>
        <w:t>a combination of acute and chronic conditions (eg, ventilator- dependent care, pain management).</w:t>
      </w:r>
      <w:r>
        <w:rPr>
          <w:color w:val="231F20"/>
          <w:spacing w:val="-6"/>
        </w:rPr>
        <w:t> </w:t>
      </w:r>
      <w:r>
        <w:rPr>
          <w:color w:val="231F20"/>
        </w:rPr>
        <w:t>As a consequence of this high-needs patient population, facilities must demonstrate an average</w:t>
      </w:r>
      <w:r>
        <w:rPr>
          <w:color w:val="231F20"/>
          <w:spacing w:val="-9"/>
        </w:rPr>
        <w:t> </w:t>
      </w:r>
      <w:r>
        <w:rPr>
          <w:color w:val="231F20"/>
        </w:rPr>
        <w:t>length</w:t>
      </w:r>
      <w:r>
        <w:rPr>
          <w:color w:val="231F20"/>
          <w:spacing w:val="-9"/>
        </w:rPr>
        <w:t> </w:t>
      </w:r>
      <w:r>
        <w:rPr>
          <w:color w:val="231F20"/>
        </w:rPr>
        <w:t>of</w:t>
      </w:r>
      <w:r>
        <w:rPr>
          <w:color w:val="231F20"/>
          <w:spacing w:val="-9"/>
        </w:rPr>
        <w:t> </w:t>
      </w:r>
      <w:r>
        <w:rPr>
          <w:color w:val="231F20"/>
        </w:rPr>
        <w:t>stay</w:t>
      </w:r>
      <w:r>
        <w:rPr>
          <w:color w:val="231F20"/>
          <w:spacing w:val="-9"/>
        </w:rPr>
        <w:t> </w:t>
      </w:r>
      <w:r>
        <w:rPr>
          <w:color w:val="231F20"/>
        </w:rPr>
        <w:t>of</w:t>
      </w:r>
      <w:r>
        <w:rPr>
          <w:color w:val="231F20"/>
          <w:spacing w:val="-9"/>
        </w:rPr>
        <w:t> </w:t>
      </w:r>
      <w:r>
        <w:rPr>
          <w:color w:val="231F20"/>
        </w:rPr>
        <w:t>at</w:t>
      </w:r>
      <w:r>
        <w:rPr>
          <w:color w:val="231F20"/>
          <w:spacing w:val="-9"/>
        </w:rPr>
        <w:t> </w:t>
      </w:r>
      <w:r>
        <w:rPr>
          <w:color w:val="231F20"/>
        </w:rPr>
        <w:t>least</w:t>
      </w:r>
      <w:r>
        <w:rPr>
          <w:color w:val="231F20"/>
          <w:spacing w:val="-9"/>
        </w:rPr>
        <w:t> </w:t>
      </w:r>
      <w:r>
        <w:rPr>
          <w:color w:val="231F20"/>
        </w:rPr>
        <w:t>25</w:t>
      </w:r>
      <w:r>
        <w:rPr>
          <w:color w:val="231F20"/>
          <w:spacing w:val="-9"/>
        </w:rPr>
        <w:t> </w:t>
      </w:r>
      <w:r>
        <w:rPr>
          <w:color w:val="231F20"/>
        </w:rPr>
        <w:t>days.</w:t>
      </w:r>
      <w:r>
        <w:rPr>
          <w:color w:val="231F20"/>
          <w:vertAlign w:val="superscript"/>
        </w:rPr>
        <w:t>14,15</w:t>
      </w:r>
      <w:r>
        <w:rPr>
          <w:color w:val="231F20"/>
          <w:spacing w:val="-8"/>
          <w:vertAlign w:val="baseline"/>
        </w:rPr>
        <w:t> </w:t>
      </w:r>
      <w:r>
        <w:rPr>
          <w:color w:val="231F20"/>
          <w:vertAlign w:val="baseline"/>
        </w:rPr>
        <w:t>Because</w:t>
      </w:r>
      <w:r>
        <w:rPr>
          <w:color w:val="231F20"/>
          <w:spacing w:val="-9"/>
          <w:vertAlign w:val="baseline"/>
        </w:rPr>
        <w:t> </w:t>
      </w:r>
      <w:r>
        <w:rPr>
          <w:color w:val="231F20"/>
          <w:vertAlign w:val="baseline"/>
        </w:rPr>
        <w:t>of</w:t>
      </w:r>
      <w:r>
        <w:rPr>
          <w:color w:val="231F20"/>
          <w:spacing w:val="-9"/>
          <w:vertAlign w:val="baseline"/>
        </w:rPr>
        <w:t> </w:t>
      </w:r>
      <w:r>
        <w:rPr>
          <w:color w:val="231F20"/>
          <w:vertAlign w:val="baseline"/>
        </w:rPr>
        <w:t>these requirements,</w:t>
      </w:r>
      <w:r>
        <w:rPr>
          <w:color w:val="231F20"/>
          <w:spacing w:val="-6"/>
          <w:vertAlign w:val="baseline"/>
        </w:rPr>
        <w:t> </w:t>
      </w:r>
      <w:r>
        <w:rPr>
          <w:color w:val="231F20"/>
          <w:vertAlign w:val="baseline"/>
        </w:rPr>
        <w:t>long-term</w:t>
      </w:r>
      <w:r>
        <w:rPr>
          <w:color w:val="231F20"/>
          <w:spacing w:val="-6"/>
          <w:vertAlign w:val="baseline"/>
        </w:rPr>
        <w:t> </w:t>
      </w:r>
      <w:r>
        <w:rPr>
          <w:color w:val="231F20"/>
          <w:vertAlign w:val="baseline"/>
        </w:rPr>
        <w:t>acute</w:t>
      </w:r>
      <w:r>
        <w:rPr>
          <w:color w:val="231F20"/>
          <w:spacing w:val="-6"/>
          <w:vertAlign w:val="baseline"/>
        </w:rPr>
        <w:t> </w:t>
      </w:r>
      <w:r>
        <w:rPr>
          <w:color w:val="231F20"/>
          <w:vertAlign w:val="baseline"/>
        </w:rPr>
        <w:t>care</w:t>
      </w:r>
      <w:r>
        <w:rPr>
          <w:color w:val="231F20"/>
          <w:spacing w:val="-6"/>
          <w:vertAlign w:val="baseline"/>
        </w:rPr>
        <w:t> </w:t>
      </w:r>
      <w:r>
        <w:rPr>
          <w:color w:val="231F20"/>
          <w:vertAlign w:val="baseline"/>
        </w:rPr>
        <w:t>hospitals</w:t>
      </w:r>
      <w:r>
        <w:rPr>
          <w:color w:val="231F20"/>
          <w:spacing w:val="-6"/>
          <w:vertAlign w:val="baseline"/>
        </w:rPr>
        <w:t> </w:t>
      </w:r>
      <w:r>
        <w:rPr>
          <w:color w:val="231F20"/>
          <w:vertAlign w:val="baseline"/>
        </w:rPr>
        <w:t>provide</w:t>
      </w:r>
      <w:r>
        <w:rPr>
          <w:color w:val="231F20"/>
          <w:spacing w:val="-6"/>
          <w:vertAlign w:val="baseline"/>
        </w:rPr>
        <w:t> </w:t>
      </w:r>
      <w:r>
        <w:rPr>
          <w:color w:val="231F20"/>
          <w:vertAlign w:val="baseline"/>
        </w:rPr>
        <w:t>care</w:t>
      </w:r>
      <w:r>
        <w:rPr>
          <w:color w:val="231F20"/>
          <w:spacing w:val="-6"/>
          <w:vertAlign w:val="baseline"/>
        </w:rPr>
        <w:t> </w:t>
      </w:r>
      <w:r>
        <w:rPr>
          <w:color w:val="231F20"/>
          <w:vertAlign w:val="baseline"/>
        </w:rPr>
        <w:t>to</w:t>
      </w:r>
      <w:r>
        <w:rPr>
          <w:color w:val="231F20"/>
          <w:spacing w:val="-6"/>
          <w:vertAlign w:val="baseline"/>
        </w:rPr>
        <w:t> </w:t>
      </w:r>
      <w:r>
        <w:rPr>
          <w:color w:val="231F20"/>
          <w:vertAlign w:val="baseline"/>
        </w:rPr>
        <w:t>a relatively small but growing minority of stroke patients.</w:t>
      </w:r>
      <w:r>
        <w:rPr>
          <w:color w:val="231F20"/>
          <w:vertAlign w:val="superscript"/>
        </w:rPr>
        <w:t>14</w:t>
      </w:r>
    </w:p>
    <w:p>
      <w:pPr>
        <w:pStyle w:val="BodyText"/>
        <w:spacing w:line="254" w:lineRule="auto" w:before="7"/>
        <w:ind w:left="140" w:right="38" w:firstLine="285"/>
      </w:pPr>
      <w:r>
        <w:rPr>
          <w:color w:val="231F20"/>
        </w:rPr>
        <w:t>For stroke patients who go home after an acute </w:t>
      </w:r>
      <w:r>
        <w:rPr>
          <w:color w:val="231F20"/>
        </w:rPr>
        <w:t>hospital- ization, rehabilitation care can be provided in the community either by a home healthcare agency (HHCA) or through out- patient</w:t>
      </w:r>
      <w:r>
        <w:rPr>
          <w:color w:val="231F20"/>
          <w:spacing w:val="-3"/>
        </w:rPr>
        <w:t> </w:t>
      </w:r>
      <w:r>
        <w:rPr>
          <w:color w:val="231F20"/>
        </w:rPr>
        <w:t>offices</w:t>
      </w:r>
      <w:r>
        <w:rPr>
          <w:color w:val="231F20"/>
          <w:spacing w:val="-3"/>
        </w:rPr>
        <w:t> </w:t>
      </w:r>
      <w:r>
        <w:rPr>
          <w:color w:val="231F20"/>
        </w:rPr>
        <w:t>and</w:t>
      </w:r>
      <w:r>
        <w:rPr>
          <w:color w:val="231F20"/>
          <w:spacing w:val="-3"/>
        </w:rPr>
        <w:t> </w:t>
      </w:r>
      <w:r>
        <w:rPr>
          <w:color w:val="231F20"/>
        </w:rPr>
        <w:t>clinics.</w:t>
      </w:r>
      <w:r>
        <w:rPr>
          <w:color w:val="231F20"/>
          <w:spacing w:val="-6"/>
        </w:rPr>
        <w:t> </w:t>
      </w:r>
      <w:r>
        <w:rPr>
          <w:color w:val="231F20"/>
        </w:rPr>
        <w:t>The</w:t>
      </w:r>
      <w:r>
        <w:rPr>
          <w:color w:val="231F20"/>
          <w:spacing w:val="-3"/>
        </w:rPr>
        <w:t> </w:t>
      </w:r>
      <w:r>
        <w:rPr>
          <w:color w:val="231F20"/>
        </w:rPr>
        <w:t>intensity</w:t>
      </w:r>
      <w:r>
        <w:rPr>
          <w:color w:val="231F20"/>
          <w:spacing w:val="-3"/>
        </w:rPr>
        <w:t> </w:t>
      </w:r>
      <w:r>
        <w:rPr>
          <w:color w:val="231F20"/>
        </w:rPr>
        <w:t>of</w:t>
      </w:r>
      <w:r>
        <w:rPr>
          <w:color w:val="231F20"/>
          <w:spacing w:val="-3"/>
        </w:rPr>
        <w:t> </w:t>
      </w:r>
      <w:r>
        <w:rPr>
          <w:color w:val="231F20"/>
        </w:rPr>
        <w:t>rehabilitation</w:t>
      </w:r>
      <w:r>
        <w:rPr>
          <w:color w:val="231F20"/>
          <w:spacing w:val="-3"/>
        </w:rPr>
        <w:t> </w:t>
      </w:r>
      <w:r>
        <w:rPr>
          <w:color w:val="231F20"/>
        </w:rPr>
        <w:t>care can</w:t>
      </w:r>
      <w:r>
        <w:rPr>
          <w:color w:val="231F20"/>
          <w:spacing w:val="-2"/>
        </w:rPr>
        <w:t> </w:t>
      </w:r>
      <w:r>
        <w:rPr>
          <w:color w:val="231F20"/>
        </w:rPr>
        <w:t>vary</w:t>
      </w:r>
      <w:r>
        <w:rPr>
          <w:color w:val="231F20"/>
          <w:spacing w:val="-2"/>
        </w:rPr>
        <w:t> </w:t>
      </w:r>
      <w:r>
        <w:rPr>
          <w:color w:val="231F20"/>
        </w:rPr>
        <w:t>tremendously</w:t>
      </w:r>
      <w:r>
        <w:rPr>
          <w:color w:val="231F20"/>
          <w:spacing w:val="-2"/>
        </w:rPr>
        <w:t> </w:t>
      </w:r>
      <w:r>
        <w:rPr>
          <w:color w:val="231F20"/>
        </w:rPr>
        <w:t>across</w:t>
      </w:r>
      <w:r>
        <w:rPr>
          <w:color w:val="231F20"/>
          <w:spacing w:val="-2"/>
        </w:rPr>
        <w:t> </w:t>
      </w:r>
      <w:r>
        <w:rPr>
          <w:color w:val="231F20"/>
        </w:rPr>
        <w:t>these</w:t>
      </w:r>
      <w:r>
        <w:rPr>
          <w:color w:val="231F20"/>
          <w:spacing w:val="-2"/>
        </w:rPr>
        <w:t> </w:t>
      </w:r>
      <w:r>
        <w:rPr>
          <w:color w:val="231F20"/>
        </w:rPr>
        <w:t>2</w:t>
      </w:r>
      <w:r>
        <w:rPr>
          <w:color w:val="231F20"/>
          <w:spacing w:val="-2"/>
        </w:rPr>
        <w:t> </w:t>
      </w:r>
      <w:r>
        <w:rPr>
          <w:color w:val="231F20"/>
        </w:rPr>
        <w:t>settings.</w:t>
      </w:r>
      <w:r>
        <w:rPr>
          <w:color w:val="231F20"/>
          <w:spacing w:val="-2"/>
        </w:rPr>
        <w:t> </w:t>
      </w:r>
      <w:r>
        <w:rPr>
          <w:color w:val="231F20"/>
        </w:rPr>
        <w:t>For</w:t>
      </w:r>
      <w:r>
        <w:rPr>
          <w:color w:val="231F20"/>
          <w:spacing w:val="-2"/>
        </w:rPr>
        <w:t> </w:t>
      </w:r>
      <w:r>
        <w:rPr>
          <w:color w:val="231F20"/>
        </w:rPr>
        <w:t>patients</w:t>
      </w:r>
      <w:r>
        <w:rPr>
          <w:color w:val="231F20"/>
          <w:spacing w:val="-2"/>
        </w:rPr>
        <w:t> </w:t>
      </w:r>
      <w:r>
        <w:rPr>
          <w:color w:val="231F20"/>
        </w:rPr>
        <w:t>in the</w:t>
      </w:r>
      <w:r>
        <w:rPr>
          <w:color w:val="231F20"/>
          <w:spacing w:val="-3"/>
        </w:rPr>
        <w:t> </w:t>
      </w:r>
      <w:r>
        <w:rPr>
          <w:color w:val="231F20"/>
        </w:rPr>
        <w:t>Medicare</w:t>
      </w:r>
      <w:r>
        <w:rPr>
          <w:color w:val="231F20"/>
          <w:spacing w:val="-3"/>
        </w:rPr>
        <w:t> </w:t>
      </w:r>
      <w:r>
        <w:rPr>
          <w:color w:val="231F20"/>
        </w:rPr>
        <w:t>program</w:t>
      </w:r>
      <w:r>
        <w:rPr>
          <w:color w:val="231F20"/>
          <w:spacing w:val="-3"/>
        </w:rPr>
        <w:t> </w:t>
      </w:r>
      <w:r>
        <w:rPr>
          <w:color w:val="231F20"/>
        </w:rPr>
        <w:t>to</w:t>
      </w:r>
      <w:r>
        <w:rPr>
          <w:color w:val="231F20"/>
          <w:spacing w:val="-3"/>
        </w:rPr>
        <w:t> </w:t>
      </w:r>
      <w:r>
        <w:rPr>
          <w:color w:val="231F20"/>
        </w:rPr>
        <w:t>be</w:t>
      </w:r>
      <w:r>
        <w:rPr>
          <w:color w:val="231F20"/>
          <w:spacing w:val="-3"/>
        </w:rPr>
        <w:t> </w:t>
      </w:r>
      <w:r>
        <w:rPr>
          <w:color w:val="231F20"/>
        </w:rPr>
        <w:t>eligible</w:t>
      </w:r>
      <w:r>
        <w:rPr>
          <w:color w:val="231F20"/>
          <w:spacing w:val="-3"/>
        </w:rPr>
        <w:t> </w:t>
      </w:r>
      <w:r>
        <w:rPr>
          <w:color w:val="231F20"/>
        </w:rPr>
        <w:t>for</w:t>
      </w:r>
      <w:r>
        <w:rPr>
          <w:color w:val="231F20"/>
          <w:spacing w:val="-3"/>
        </w:rPr>
        <w:t> </w:t>
      </w:r>
      <w:r>
        <w:rPr>
          <w:color w:val="231F20"/>
        </w:rPr>
        <w:t>HHCA</w:t>
      </w:r>
      <w:r>
        <w:rPr>
          <w:color w:val="231F20"/>
          <w:spacing w:val="-3"/>
        </w:rPr>
        <w:t> </w:t>
      </w:r>
      <w:r>
        <w:rPr>
          <w:color w:val="231F20"/>
        </w:rPr>
        <w:t>services,</w:t>
      </w:r>
      <w:r>
        <w:rPr>
          <w:color w:val="231F20"/>
          <w:spacing w:val="-3"/>
        </w:rPr>
        <w:t> </w:t>
      </w:r>
      <w:r>
        <w:rPr>
          <w:color w:val="231F20"/>
        </w:rPr>
        <w:t>they must</w:t>
      </w:r>
      <w:r>
        <w:rPr>
          <w:color w:val="231F20"/>
          <w:spacing w:val="-9"/>
        </w:rPr>
        <w:t> </w:t>
      </w:r>
      <w:r>
        <w:rPr>
          <w:color w:val="231F20"/>
        </w:rPr>
        <w:t>be</w:t>
      </w:r>
      <w:r>
        <w:rPr>
          <w:color w:val="231F20"/>
          <w:spacing w:val="-9"/>
        </w:rPr>
        <w:t> </w:t>
      </w:r>
      <w:r>
        <w:rPr>
          <w:color w:val="231F20"/>
        </w:rPr>
        <w:t>certified</w:t>
      </w:r>
      <w:r>
        <w:rPr>
          <w:color w:val="231F20"/>
          <w:spacing w:val="-9"/>
        </w:rPr>
        <w:t> </w:t>
      </w:r>
      <w:r>
        <w:rPr>
          <w:color w:val="231F20"/>
        </w:rPr>
        <w:t>as</w:t>
      </w:r>
      <w:r>
        <w:rPr>
          <w:color w:val="231F20"/>
          <w:spacing w:val="-9"/>
        </w:rPr>
        <w:t> </w:t>
      </w:r>
      <w:r>
        <w:rPr>
          <w:color w:val="231F20"/>
        </w:rPr>
        <w:t>being</w:t>
      </w:r>
      <w:r>
        <w:rPr>
          <w:color w:val="231F20"/>
          <w:spacing w:val="-9"/>
        </w:rPr>
        <w:t> </w:t>
      </w:r>
      <w:r>
        <w:rPr>
          <w:color w:val="231F20"/>
        </w:rPr>
        <w:t>homebound</w:t>
      </w:r>
      <w:r>
        <w:rPr>
          <w:color w:val="231F20"/>
          <w:spacing w:val="-9"/>
        </w:rPr>
        <w:t> </w:t>
      </w:r>
      <w:r>
        <w:rPr>
          <w:color w:val="231F20"/>
        </w:rPr>
        <w:t>by</w:t>
      </w:r>
      <w:r>
        <w:rPr>
          <w:color w:val="231F20"/>
          <w:spacing w:val="-9"/>
        </w:rPr>
        <w:t> </w:t>
      </w:r>
      <w:r>
        <w:rPr>
          <w:color w:val="231F20"/>
        </w:rPr>
        <w:t>a</w:t>
      </w:r>
      <w:r>
        <w:rPr>
          <w:color w:val="231F20"/>
          <w:spacing w:val="-9"/>
        </w:rPr>
        <w:t> </w:t>
      </w:r>
      <w:r>
        <w:rPr>
          <w:color w:val="231F20"/>
        </w:rPr>
        <w:t>physician</w:t>
      </w:r>
      <w:r>
        <w:rPr>
          <w:color w:val="231F20"/>
          <w:spacing w:val="-9"/>
        </w:rPr>
        <w:t> </w:t>
      </w:r>
      <w:r>
        <w:rPr>
          <w:color w:val="231F20"/>
        </w:rPr>
        <w:t>(defined by</w:t>
      </w:r>
      <w:r>
        <w:rPr>
          <w:color w:val="231F20"/>
          <w:spacing w:val="-10"/>
        </w:rPr>
        <w:t> </w:t>
      </w:r>
      <w:r>
        <w:rPr>
          <w:color w:val="231F20"/>
        </w:rPr>
        <w:t>the</w:t>
      </w:r>
      <w:r>
        <w:rPr>
          <w:color w:val="231F20"/>
          <w:spacing w:val="-10"/>
        </w:rPr>
        <w:t> </w:t>
      </w:r>
      <w:r>
        <w:rPr>
          <w:color w:val="231F20"/>
        </w:rPr>
        <w:t>Centers</w:t>
      </w:r>
      <w:r>
        <w:rPr>
          <w:color w:val="231F20"/>
          <w:spacing w:val="-10"/>
        </w:rPr>
        <w:t> </w:t>
      </w:r>
      <w:r>
        <w:rPr>
          <w:color w:val="231F20"/>
        </w:rPr>
        <w:t>for</w:t>
      </w:r>
      <w:r>
        <w:rPr>
          <w:color w:val="231F20"/>
          <w:spacing w:val="-10"/>
        </w:rPr>
        <w:t> </w:t>
      </w:r>
      <w:r>
        <w:rPr>
          <w:color w:val="231F20"/>
        </w:rPr>
        <w:t>Medicare</w:t>
      </w:r>
      <w:r>
        <w:rPr>
          <w:color w:val="231F20"/>
          <w:spacing w:val="-10"/>
        </w:rPr>
        <w:t> </w:t>
      </w:r>
      <w:r>
        <w:rPr>
          <w:color w:val="231F20"/>
        </w:rPr>
        <w:t>&amp;</w:t>
      </w:r>
      <w:r>
        <w:rPr>
          <w:color w:val="231F20"/>
          <w:spacing w:val="-10"/>
        </w:rPr>
        <w:t> </w:t>
      </w:r>
      <w:r>
        <w:rPr>
          <w:color w:val="231F20"/>
        </w:rPr>
        <w:t>Medicaid</w:t>
      </w:r>
      <w:r>
        <w:rPr>
          <w:color w:val="231F20"/>
          <w:spacing w:val="-10"/>
        </w:rPr>
        <w:t> </w:t>
      </w:r>
      <w:r>
        <w:rPr>
          <w:color w:val="231F20"/>
        </w:rPr>
        <w:t>Services</w:t>
      </w:r>
      <w:r>
        <w:rPr>
          <w:color w:val="231F20"/>
          <w:spacing w:val="-10"/>
        </w:rPr>
        <w:t> </w:t>
      </w:r>
      <w:r>
        <w:rPr>
          <w:color w:val="231F20"/>
        </w:rPr>
        <w:t>as</w:t>
      </w:r>
      <w:r>
        <w:rPr>
          <w:color w:val="231F20"/>
          <w:spacing w:val="-10"/>
        </w:rPr>
        <w:t> </w:t>
      </w:r>
      <w:r>
        <w:rPr>
          <w:color w:val="231F20"/>
        </w:rPr>
        <w:t>unable</w:t>
      </w:r>
      <w:r>
        <w:rPr>
          <w:color w:val="231F20"/>
          <w:spacing w:val="-10"/>
        </w:rPr>
        <w:t> </w:t>
      </w:r>
      <w:r>
        <w:rPr>
          <w:color w:val="231F20"/>
        </w:rPr>
        <w:t>to leave</w:t>
      </w:r>
      <w:r>
        <w:rPr>
          <w:color w:val="231F20"/>
          <w:spacing w:val="-11"/>
        </w:rPr>
        <w:t> </w:t>
      </w:r>
      <w:r>
        <w:rPr>
          <w:color w:val="231F20"/>
        </w:rPr>
        <w:t>the</w:t>
      </w:r>
      <w:r>
        <w:rPr>
          <w:color w:val="231F20"/>
          <w:spacing w:val="-11"/>
        </w:rPr>
        <w:t> </w:t>
      </w:r>
      <w:r>
        <w:rPr>
          <w:color w:val="231F20"/>
        </w:rPr>
        <w:t>home</w:t>
      </w:r>
      <w:r>
        <w:rPr>
          <w:color w:val="231F20"/>
          <w:spacing w:val="-11"/>
        </w:rPr>
        <w:t> </w:t>
      </w:r>
      <w:r>
        <w:rPr>
          <w:color w:val="231F20"/>
        </w:rPr>
        <w:t>except</w:t>
      </w:r>
      <w:r>
        <w:rPr>
          <w:color w:val="231F20"/>
          <w:spacing w:val="-11"/>
        </w:rPr>
        <w:t> </w:t>
      </w:r>
      <w:r>
        <w:rPr>
          <w:color w:val="231F20"/>
        </w:rPr>
        <w:t>to</w:t>
      </w:r>
      <w:r>
        <w:rPr>
          <w:color w:val="231F20"/>
          <w:spacing w:val="-11"/>
        </w:rPr>
        <w:t> </w:t>
      </w:r>
      <w:r>
        <w:rPr>
          <w:color w:val="231F20"/>
        </w:rPr>
        <w:t>receive</w:t>
      </w:r>
      <w:r>
        <w:rPr>
          <w:color w:val="231F20"/>
          <w:spacing w:val="-11"/>
        </w:rPr>
        <w:t> </w:t>
      </w:r>
      <w:r>
        <w:rPr>
          <w:color w:val="231F20"/>
        </w:rPr>
        <w:t>medical</w:t>
      </w:r>
      <w:r>
        <w:rPr>
          <w:color w:val="231F20"/>
          <w:spacing w:val="-11"/>
        </w:rPr>
        <w:t> </w:t>
      </w:r>
      <w:r>
        <w:rPr>
          <w:color w:val="231F20"/>
        </w:rPr>
        <w:t>care</w:t>
      </w:r>
      <w:r>
        <w:rPr>
          <w:color w:val="231F20"/>
          <w:spacing w:val="-11"/>
        </w:rPr>
        <w:t> </w:t>
      </w:r>
      <w:r>
        <w:rPr>
          <w:color w:val="231F20"/>
        </w:rPr>
        <w:t>or</w:t>
      </w:r>
      <w:r>
        <w:rPr>
          <w:color w:val="231F20"/>
          <w:spacing w:val="-11"/>
        </w:rPr>
        <w:t> </w:t>
      </w:r>
      <w:r>
        <w:rPr>
          <w:color w:val="231F20"/>
        </w:rPr>
        <w:t>to</w:t>
      </w:r>
      <w:r>
        <w:rPr>
          <w:color w:val="231F20"/>
          <w:spacing w:val="-11"/>
        </w:rPr>
        <w:t> </w:t>
      </w:r>
      <w:r>
        <w:rPr>
          <w:color w:val="231F20"/>
        </w:rPr>
        <w:t>have</w:t>
      </w:r>
      <w:r>
        <w:rPr>
          <w:color w:val="231F20"/>
          <w:spacing w:val="-11"/>
        </w:rPr>
        <w:t> </w:t>
      </w:r>
      <w:r>
        <w:rPr>
          <w:color w:val="231F20"/>
        </w:rPr>
        <w:t>occa- sional nonmedical trips). HHCAs focus on delivering skilled nursing care and rehabilitation therapy (eg, OT, PT, SLT), as well as some limited assistance with daily tasks provided by home health aides supervised by nurses. Care encompasses </w:t>
      </w:r>
      <w:r>
        <w:rPr>
          <w:color w:val="231F20"/>
          <w:spacing w:val="-2"/>
        </w:rPr>
        <w:t>medical</w:t>
      </w:r>
      <w:r>
        <w:rPr>
          <w:color w:val="231F20"/>
          <w:spacing w:val="-10"/>
        </w:rPr>
        <w:t> </w:t>
      </w:r>
      <w:r>
        <w:rPr>
          <w:color w:val="231F20"/>
          <w:spacing w:val="-2"/>
        </w:rPr>
        <w:t>and</w:t>
      </w:r>
      <w:r>
        <w:rPr>
          <w:color w:val="231F20"/>
          <w:spacing w:val="-10"/>
        </w:rPr>
        <w:t> </w:t>
      </w:r>
      <w:r>
        <w:rPr>
          <w:color w:val="231F20"/>
          <w:spacing w:val="-2"/>
        </w:rPr>
        <w:t>social</w:t>
      </w:r>
      <w:r>
        <w:rPr>
          <w:color w:val="231F20"/>
          <w:spacing w:val="-10"/>
        </w:rPr>
        <w:t> </w:t>
      </w:r>
      <w:r>
        <w:rPr>
          <w:color w:val="231F20"/>
          <w:spacing w:val="-2"/>
        </w:rPr>
        <w:t>needs</w:t>
      </w:r>
      <w:r>
        <w:rPr>
          <w:color w:val="231F20"/>
          <w:spacing w:val="-10"/>
        </w:rPr>
        <w:t> </w:t>
      </w:r>
      <w:r>
        <w:rPr>
          <w:color w:val="231F20"/>
          <w:spacing w:val="-2"/>
        </w:rPr>
        <w:t>and</w:t>
      </w:r>
      <w:r>
        <w:rPr>
          <w:color w:val="231F20"/>
          <w:spacing w:val="-10"/>
        </w:rPr>
        <w:t> </w:t>
      </w:r>
      <w:r>
        <w:rPr>
          <w:color w:val="231F20"/>
          <w:spacing w:val="-2"/>
        </w:rPr>
        <w:t>services</w:t>
      </w:r>
      <w:r>
        <w:rPr>
          <w:color w:val="231F20"/>
          <w:spacing w:val="-10"/>
        </w:rPr>
        <w:t> </w:t>
      </w:r>
      <w:r>
        <w:rPr>
          <w:color w:val="231F20"/>
          <w:spacing w:val="-2"/>
        </w:rPr>
        <w:t>that</w:t>
      </w:r>
      <w:r>
        <w:rPr>
          <w:color w:val="231F20"/>
          <w:spacing w:val="-10"/>
        </w:rPr>
        <w:t> </w:t>
      </w:r>
      <w:r>
        <w:rPr>
          <w:color w:val="231F20"/>
          <w:spacing w:val="-2"/>
        </w:rPr>
        <w:t>are</w:t>
      </w:r>
      <w:r>
        <w:rPr>
          <w:color w:val="231F20"/>
          <w:spacing w:val="-9"/>
        </w:rPr>
        <w:t> </w:t>
      </w:r>
      <w:r>
        <w:rPr>
          <w:color w:val="231F20"/>
          <w:spacing w:val="-2"/>
        </w:rPr>
        <w:t>designed</w:t>
      </w:r>
      <w:r>
        <w:rPr>
          <w:color w:val="231F20"/>
          <w:spacing w:val="-10"/>
        </w:rPr>
        <w:t> </w:t>
      </w:r>
      <w:r>
        <w:rPr>
          <w:color w:val="231F20"/>
          <w:spacing w:val="-2"/>
        </w:rPr>
        <w:t>to</w:t>
      </w:r>
      <w:r>
        <w:rPr>
          <w:color w:val="231F20"/>
          <w:spacing w:val="-10"/>
        </w:rPr>
        <w:t> </w:t>
      </w:r>
      <w:r>
        <w:rPr>
          <w:color w:val="231F20"/>
          <w:spacing w:val="-2"/>
        </w:rPr>
        <w:t>assist </w:t>
      </w:r>
      <w:r>
        <w:rPr>
          <w:color w:val="231F20"/>
        </w:rPr>
        <w:t>the</w:t>
      </w:r>
      <w:r>
        <w:rPr>
          <w:color w:val="231F20"/>
          <w:spacing w:val="-10"/>
        </w:rPr>
        <w:t> </w:t>
      </w:r>
      <w:r>
        <w:rPr>
          <w:color w:val="231F20"/>
        </w:rPr>
        <w:t>patient</w:t>
      </w:r>
      <w:r>
        <w:rPr>
          <w:color w:val="231F20"/>
          <w:spacing w:val="-10"/>
        </w:rPr>
        <w:t> </w:t>
      </w:r>
      <w:r>
        <w:rPr>
          <w:color w:val="231F20"/>
        </w:rPr>
        <w:t>in</w:t>
      </w:r>
      <w:r>
        <w:rPr>
          <w:color w:val="231F20"/>
          <w:spacing w:val="-10"/>
        </w:rPr>
        <w:t> </w:t>
      </w:r>
      <w:r>
        <w:rPr>
          <w:color w:val="231F20"/>
        </w:rPr>
        <w:t>living</w:t>
      </w:r>
      <w:r>
        <w:rPr>
          <w:color w:val="231F20"/>
          <w:spacing w:val="-10"/>
        </w:rPr>
        <w:t> </w:t>
      </w:r>
      <w:r>
        <w:rPr>
          <w:color w:val="231F20"/>
        </w:rPr>
        <w:t>in</w:t>
      </w:r>
      <w:r>
        <w:rPr>
          <w:color w:val="231F20"/>
          <w:spacing w:val="-10"/>
        </w:rPr>
        <w:t> </w:t>
      </w:r>
      <w:r>
        <w:rPr>
          <w:color w:val="231F20"/>
        </w:rPr>
        <w:t>his</w:t>
      </w:r>
      <w:r>
        <w:rPr>
          <w:color w:val="231F20"/>
          <w:spacing w:val="-10"/>
        </w:rPr>
        <w:t> </w:t>
      </w:r>
      <w:r>
        <w:rPr>
          <w:color w:val="231F20"/>
        </w:rPr>
        <w:t>or</w:t>
      </w:r>
      <w:r>
        <w:rPr>
          <w:color w:val="231F20"/>
          <w:spacing w:val="-10"/>
        </w:rPr>
        <w:t> </w:t>
      </w:r>
      <w:r>
        <w:rPr>
          <w:color w:val="231F20"/>
        </w:rPr>
        <w:t>her</w:t>
      </w:r>
      <w:r>
        <w:rPr>
          <w:color w:val="231F20"/>
          <w:spacing w:val="-10"/>
        </w:rPr>
        <w:t> </w:t>
      </w:r>
      <w:r>
        <w:rPr>
          <w:color w:val="231F20"/>
        </w:rPr>
        <w:t>own</w:t>
      </w:r>
      <w:r>
        <w:rPr>
          <w:color w:val="231F20"/>
          <w:spacing w:val="-10"/>
        </w:rPr>
        <w:t> </w:t>
      </w:r>
      <w:r>
        <w:rPr>
          <w:color w:val="231F20"/>
        </w:rPr>
        <w:t>home.</w:t>
      </w:r>
      <w:r>
        <w:rPr>
          <w:color w:val="231F20"/>
          <w:vertAlign w:val="superscript"/>
        </w:rPr>
        <w:t>13</w:t>
      </w:r>
      <w:r>
        <w:rPr>
          <w:color w:val="231F20"/>
          <w:spacing w:val="-9"/>
          <w:vertAlign w:val="baseline"/>
        </w:rPr>
        <w:t> </w:t>
      </w:r>
      <w:r>
        <w:rPr>
          <w:color w:val="231F20"/>
          <w:vertAlign w:val="baseline"/>
        </w:rPr>
        <w:t>Currently,</w:t>
      </w:r>
      <w:r>
        <w:rPr>
          <w:color w:val="231F20"/>
          <w:spacing w:val="-10"/>
          <w:vertAlign w:val="baseline"/>
        </w:rPr>
        <w:t> </w:t>
      </w:r>
      <w:r>
        <w:rPr>
          <w:color w:val="231F20"/>
          <w:vertAlign w:val="baseline"/>
        </w:rPr>
        <w:t>home </w:t>
      </w:r>
      <w:r>
        <w:rPr>
          <w:color w:val="231F20"/>
          <w:spacing w:val="-4"/>
          <w:vertAlign w:val="baseline"/>
        </w:rPr>
        <w:t>healthcare services are reimbursed under a prospective payment system</w:t>
      </w:r>
      <w:r>
        <w:rPr>
          <w:color w:val="231F20"/>
          <w:spacing w:val="-8"/>
          <w:vertAlign w:val="baseline"/>
        </w:rPr>
        <w:t> </w:t>
      </w:r>
      <w:r>
        <w:rPr>
          <w:color w:val="231F20"/>
          <w:spacing w:val="-4"/>
          <w:vertAlign w:val="baseline"/>
        </w:rPr>
        <w:t>that</w:t>
      </w:r>
      <w:r>
        <w:rPr>
          <w:color w:val="231F20"/>
          <w:spacing w:val="-5"/>
          <w:vertAlign w:val="baseline"/>
        </w:rPr>
        <w:t> </w:t>
      </w:r>
      <w:r>
        <w:rPr>
          <w:color w:val="231F20"/>
          <w:spacing w:val="-4"/>
          <w:vertAlign w:val="baseline"/>
        </w:rPr>
        <w:t>covers</w:t>
      </w:r>
      <w:r>
        <w:rPr>
          <w:color w:val="231F20"/>
          <w:spacing w:val="-6"/>
          <w:vertAlign w:val="baseline"/>
        </w:rPr>
        <w:t> </w:t>
      </w:r>
      <w:r>
        <w:rPr>
          <w:color w:val="231F20"/>
          <w:spacing w:val="-4"/>
          <w:vertAlign w:val="baseline"/>
        </w:rPr>
        <w:t>up</w:t>
      </w:r>
      <w:r>
        <w:rPr>
          <w:color w:val="231F20"/>
          <w:spacing w:val="-6"/>
          <w:vertAlign w:val="baseline"/>
        </w:rPr>
        <w:t> </w:t>
      </w:r>
      <w:r>
        <w:rPr>
          <w:color w:val="231F20"/>
          <w:spacing w:val="-4"/>
          <w:vertAlign w:val="baseline"/>
        </w:rPr>
        <w:t>to</w:t>
      </w:r>
      <w:r>
        <w:rPr>
          <w:color w:val="231F20"/>
          <w:spacing w:val="-6"/>
          <w:vertAlign w:val="baseline"/>
        </w:rPr>
        <w:t> </w:t>
      </w:r>
      <w:r>
        <w:rPr>
          <w:color w:val="231F20"/>
          <w:spacing w:val="-4"/>
          <w:vertAlign w:val="baseline"/>
        </w:rPr>
        <w:t>60</w:t>
      </w:r>
      <w:r>
        <w:rPr>
          <w:color w:val="231F20"/>
          <w:spacing w:val="-6"/>
          <w:vertAlign w:val="baseline"/>
        </w:rPr>
        <w:t> </w:t>
      </w:r>
      <w:r>
        <w:rPr>
          <w:color w:val="231F20"/>
          <w:spacing w:val="-4"/>
          <w:vertAlign w:val="baseline"/>
        </w:rPr>
        <w:t>days</w:t>
      </w:r>
      <w:r>
        <w:rPr>
          <w:color w:val="231F20"/>
          <w:spacing w:val="-6"/>
          <w:vertAlign w:val="baseline"/>
        </w:rPr>
        <w:t> </w:t>
      </w:r>
      <w:r>
        <w:rPr>
          <w:color w:val="231F20"/>
          <w:spacing w:val="-4"/>
          <w:vertAlign w:val="baseline"/>
        </w:rPr>
        <w:t>of</w:t>
      </w:r>
      <w:r>
        <w:rPr>
          <w:color w:val="231F20"/>
          <w:spacing w:val="-6"/>
          <w:vertAlign w:val="baseline"/>
        </w:rPr>
        <w:t> </w:t>
      </w:r>
      <w:r>
        <w:rPr>
          <w:color w:val="231F20"/>
          <w:spacing w:val="-4"/>
          <w:vertAlign w:val="baseline"/>
        </w:rPr>
        <w:t>services.</w:t>
      </w:r>
      <w:r>
        <w:rPr>
          <w:color w:val="231F20"/>
          <w:spacing w:val="-8"/>
          <w:vertAlign w:val="baseline"/>
        </w:rPr>
        <w:t> </w:t>
      </w:r>
      <w:r>
        <w:rPr>
          <w:color w:val="231F20"/>
          <w:spacing w:val="-4"/>
          <w:vertAlign w:val="baseline"/>
        </w:rPr>
        <w:t>These</w:t>
      </w:r>
      <w:r>
        <w:rPr>
          <w:color w:val="231F20"/>
          <w:spacing w:val="-6"/>
          <w:vertAlign w:val="baseline"/>
        </w:rPr>
        <w:t> </w:t>
      </w:r>
      <w:r>
        <w:rPr>
          <w:color w:val="231F20"/>
          <w:spacing w:val="-4"/>
          <w:vertAlign w:val="baseline"/>
        </w:rPr>
        <w:t>services</w:t>
      </w:r>
      <w:r>
        <w:rPr>
          <w:color w:val="231F20"/>
          <w:spacing w:val="-6"/>
          <w:vertAlign w:val="baseline"/>
        </w:rPr>
        <w:t> </w:t>
      </w:r>
      <w:r>
        <w:rPr>
          <w:color w:val="231F20"/>
          <w:spacing w:val="-4"/>
          <w:vertAlign w:val="baseline"/>
        </w:rPr>
        <w:t>may </w:t>
      </w:r>
      <w:r>
        <w:rPr>
          <w:color w:val="231F20"/>
          <w:spacing w:val="-2"/>
          <w:vertAlign w:val="baseline"/>
        </w:rPr>
        <w:t>be</w:t>
      </w:r>
      <w:r>
        <w:rPr>
          <w:color w:val="231F20"/>
          <w:spacing w:val="-6"/>
          <w:vertAlign w:val="baseline"/>
        </w:rPr>
        <w:t> </w:t>
      </w:r>
      <w:r>
        <w:rPr>
          <w:color w:val="231F20"/>
          <w:spacing w:val="-2"/>
          <w:vertAlign w:val="baseline"/>
        </w:rPr>
        <w:t>extended</w:t>
      </w:r>
      <w:r>
        <w:rPr>
          <w:color w:val="231F20"/>
          <w:spacing w:val="-6"/>
          <w:vertAlign w:val="baseline"/>
        </w:rPr>
        <w:t> </w:t>
      </w:r>
      <w:r>
        <w:rPr>
          <w:color w:val="231F20"/>
          <w:spacing w:val="-2"/>
          <w:vertAlign w:val="baseline"/>
        </w:rPr>
        <w:t>if</w:t>
      </w:r>
      <w:r>
        <w:rPr>
          <w:color w:val="231F20"/>
          <w:spacing w:val="-6"/>
          <w:vertAlign w:val="baseline"/>
        </w:rPr>
        <w:t> </w:t>
      </w:r>
      <w:r>
        <w:rPr>
          <w:color w:val="231F20"/>
          <w:spacing w:val="-2"/>
          <w:vertAlign w:val="baseline"/>
        </w:rPr>
        <w:t>they</w:t>
      </w:r>
      <w:r>
        <w:rPr>
          <w:color w:val="231F20"/>
          <w:spacing w:val="-6"/>
          <w:vertAlign w:val="baseline"/>
        </w:rPr>
        <w:t> </w:t>
      </w:r>
      <w:r>
        <w:rPr>
          <w:color w:val="231F20"/>
          <w:spacing w:val="-2"/>
          <w:vertAlign w:val="baseline"/>
        </w:rPr>
        <w:t>can</w:t>
      </w:r>
      <w:r>
        <w:rPr>
          <w:color w:val="231F20"/>
          <w:spacing w:val="-6"/>
          <w:vertAlign w:val="baseline"/>
        </w:rPr>
        <w:t> </w:t>
      </w:r>
      <w:r>
        <w:rPr>
          <w:color w:val="231F20"/>
          <w:spacing w:val="-2"/>
          <w:vertAlign w:val="baseline"/>
        </w:rPr>
        <w:t>be</w:t>
      </w:r>
      <w:r>
        <w:rPr>
          <w:color w:val="231F20"/>
          <w:spacing w:val="-6"/>
          <w:vertAlign w:val="baseline"/>
        </w:rPr>
        <w:t> </w:t>
      </w:r>
      <w:r>
        <w:rPr>
          <w:color w:val="231F20"/>
          <w:spacing w:val="-2"/>
          <w:vertAlign w:val="baseline"/>
        </w:rPr>
        <w:t>clinically</w:t>
      </w:r>
      <w:r>
        <w:rPr>
          <w:color w:val="231F20"/>
          <w:spacing w:val="-6"/>
          <w:vertAlign w:val="baseline"/>
        </w:rPr>
        <w:t> </w:t>
      </w:r>
      <w:r>
        <w:rPr>
          <w:color w:val="231F20"/>
          <w:spacing w:val="-2"/>
          <w:vertAlign w:val="baseline"/>
        </w:rPr>
        <w:t>justified.</w:t>
      </w:r>
      <w:r>
        <w:rPr>
          <w:color w:val="231F20"/>
          <w:spacing w:val="-6"/>
          <w:vertAlign w:val="baseline"/>
        </w:rPr>
        <w:t> </w:t>
      </w:r>
      <w:r>
        <w:rPr>
          <w:color w:val="231F20"/>
          <w:spacing w:val="-2"/>
          <w:vertAlign w:val="baseline"/>
        </w:rPr>
        <w:t>Home</w:t>
      </w:r>
      <w:r>
        <w:rPr>
          <w:color w:val="231F20"/>
          <w:spacing w:val="-6"/>
          <w:vertAlign w:val="baseline"/>
        </w:rPr>
        <w:t> </w:t>
      </w:r>
      <w:r>
        <w:rPr>
          <w:color w:val="231F20"/>
          <w:spacing w:val="-2"/>
          <w:vertAlign w:val="baseline"/>
        </w:rPr>
        <w:t>healthcare </w:t>
      </w:r>
      <w:r>
        <w:rPr>
          <w:color w:val="231F20"/>
          <w:vertAlign w:val="baseline"/>
        </w:rPr>
        <w:t>services may also be performed in assisted living facilities or other group homes but are not reimbursed if the services are duplicative of the services of another facility or agency.</w:t>
      </w:r>
    </w:p>
    <w:p>
      <w:pPr>
        <w:pStyle w:val="Heading3"/>
        <w:spacing w:line="232" w:lineRule="auto" w:before="131"/>
        <w:ind w:left="140" w:right="1057"/>
      </w:pPr>
      <w:r>
        <w:rPr>
          <w:i/>
          <w:color w:val="231F20"/>
        </w:rPr>
        <w:t>Appropriateness</w:t>
      </w:r>
      <w:r>
        <w:rPr>
          <w:i/>
          <w:color w:val="231F20"/>
          <w:spacing w:val="-10"/>
        </w:rPr>
        <w:t> </w:t>
      </w:r>
      <w:r>
        <w:rPr>
          <w:i/>
          <w:color w:val="231F20"/>
        </w:rPr>
        <w:t>of</w:t>
      </w:r>
      <w:r>
        <w:rPr>
          <w:i/>
          <w:color w:val="231F20"/>
          <w:spacing w:val="-10"/>
        </w:rPr>
        <w:t> </w:t>
      </w:r>
      <w:r>
        <w:rPr>
          <w:i/>
          <w:color w:val="231F20"/>
        </w:rPr>
        <w:t>Early</w:t>
      </w:r>
      <w:r>
        <w:rPr>
          <w:i/>
          <w:color w:val="231F20"/>
          <w:spacing w:val="-10"/>
        </w:rPr>
        <w:t> </w:t>
      </w:r>
      <w:r>
        <w:rPr>
          <w:i/>
          <w:color w:val="231F20"/>
        </w:rPr>
        <w:t>Supported</w:t>
      </w:r>
      <w:r>
        <w:rPr>
          <w:i/>
          <w:color w:val="231F20"/>
          <w:spacing w:val="-10"/>
        </w:rPr>
        <w:t> </w:t>
      </w:r>
      <w:r>
        <w:rPr>
          <w:i/>
          <w:color w:val="231F20"/>
        </w:rPr>
        <w:t>Discharge</w:t>
      </w:r>
      <w:r>
        <w:rPr>
          <w:color w:val="231F20"/>
        </w:rPr>
        <w:t> Rehabilitation Services</w:t>
      </w:r>
    </w:p>
    <w:p>
      <w:pPr>
        <w:pStyle w:val="BodyText"/>
        <w:spacing w:line="254" w:lineRule="auto" w:before="15"/>
        <w:ind w:left="140" w:right="39"/>
      </w:pPr>
      <w:r>
        <w:rPr>
          <w:color w:val="231F20"/>
          <w:spacing w:val="-4"/>
        </w:rPr>
        <w:t>For selected stroke patients, early discharge to a community set- </w:t>
      </w:r>
      <w:r>
        <w:rPr>
          <w:color w:val="231F20"/>
        </w:rPr>
        <w:t>ting</w:t>
      </w:r>
      <w:r>
        <w:rPr>
          <w:color w:val="231F20"/>
          <w:spacing w:val="-1"/>
        </w:rPr>
        <w:t> </w:t>
      </w:r>
      <w:r>
        <w:rPr>
          <w:color w:val="231F20"/>
        </w:rPr>
        <w:t>for</w:t>
      </w:r>
      <w:r>
        <w:rPr>
          <w:color w:val="231F20"/>
          <w:spacing w:val="-1"/>
        </w:rPr>
        <w:t> </w:t>
      </w:r>
      <w:r>
        <w:rPr>
          <w:color w:val="231F20"/>
        </w:rPr>
        <w:t>ongoing</w:t>
      </w:r>
      <w:r>
        <w:rPr>
          <w:color w:val="231F20"/>
          <w:spacing w:val="-1"/>
        </w:rPr>
        <w:t> </w:t>
      </w:r>
      <w:r>
        <w:rPr>
          <w:color w:val="231F20"/>
        </w:rPr>
        <w:t>rehabilitation</w:t>
      </w:r>
      <w:r>
        <w:rPr>
          <w:color w:val="231F20"/>
          <w:spacing w:val="-1"/>
        </w:rPr>
        <w:t> </w:t>
      </w:r>
      <w:r>
        <w:rPr>
          <w:color w:val="231F20"/>
        </w:rPr>
        <w:t>may</w:t>
      </w:r>
      <w:r>
        <w:rPr>
          <w:color w:val="231F20"/>
          <w:spacing w:val="-1"/>
        </w:rPr>
        <w:t> </w:t>
      </w:r>
      <w:r>
        <w:rPr>
          <w:color w:val="231F20"/>
        </w:rPr>
        <w:t>provide</w:t>
      </w:r>
      <w:r>
        <w:rPr>
          <w:color w:val="231F20"/>
          <w:spacing w:val="-1"/>
        </w:rPr>
        <w:t> </w:t>
      </w:r>
      <w:r>
        <w:rPr>
          <w:color w:val="231F20"/>
        </w:rPr>
        <w:t>outcomes</w:t>
      </w:r>
      <w:r>
        <w:rPr>
          <w:color w:val="231F20"/>
          <w:spacing w:val="-1"/>
        </w:rPr>
        <w:t> </w:t>
      </w:r>
      <w:r>
        <w:rPr>
          <w:color w:val="231F20"/>
        </w:rPr>
        <w:t>similar to</w:t>
      </w:r>
      <w:r>
        <w:rPr>
          <w:color w:val="231F20"/>
          <w:spacing w:val="-9"/>
        </w:rPr>
        <w:t> </w:t>
      </w:r>
      <w:r>
        <w:rPr>
          <w:color w:val="231F20"/>
        </w:rPr>
        <w:t>those</w:t>
      </w:r>
      <w:r>
        <w:rPr>
          <w:color w:val="231F20"/>
          <w:spacing w:val="-9"/>
        </w:rPr>
        <w:t> </w:t>
      </w:r>
      <w:r>
        <w:rPr>
          <w:color w:val="231F20"/>
        </w:rPr>
        <w:t>achieved</w:t>
      </w:r>
      <w:r>
        <w:rPr>
          <w:color w:val="231F20"/>
          <w:spacing w:val="-9"/>
        </w:rPr>
        <w:t> </w:t>
      </w:r>
      <w:r>
        <w:rPr>
          <w:color w:val="231F20"/>
        </w:rPr>
        <w:t>in</w:t>
      </w:r>
      <w:r>
        <w:rPr>
          <w:color w:val="231F20"/>
          <w:spacing w:val="-9"/>
        </w:rPr>
        <w:t> </w:t>
      </w:r>
      <w:r>
        <w:rPr>
          <w:color w:val="231F20"/>
        </w:rPr>
        <w:t>an</w:t>
      </w:r>
      <w:r>
        <w:rPr>
          <w:color w:val="231F20"/>
          <w:spacing w:val="-9"/>
        </w:rPr>
        <w:t> </w:t>
      </w:r>
      <w:r>
        <w:rPr>
          <w:color w:val="231F20"/>
        </w:rPr>
        <w:t>inpatient</w:t>
      </w:r>
      <w:r>
        <w:rPr>
          <w:color w:val="231F20"/>
          <w:spacing w:val="-9"/>
        </w:rPr>
        <w:t> </w:t>
      </w:r>
      <w:r>
        <w:rPr>
          <w:color w:val="231F20"/>
        </w:rPr>
        <w:t>rehabilitation</w:t>
      </w:r>
      <w:r>
        <w:rPr>
          <w:color w:val="231F20"/>
          <w:spacing w:val="-9"/>
        </w:rPr>
        <w:t> </w:t>
      </w:r>
      <w:r>
        <w:rPr>
          <w:color w:val="231F20"/>
        </w:rPr>
        <w:t>unit.</w:t>
      </w:r>
      <w:r>
        <w:rPr>
          <w:color w:val="231F20"/>
          <w:spacing w:val="-11"/>
        </w:rPr>
        <w:t> </w:t>
      </w:r>
      <w:r>
        <w:rPr>
          <w:color w:val="231F20"/>
        </w:rPr>
        <w:t>This</w:t>
      </w:r>
      <w:r>
        <w:rPr>
          <w:color w:val="231F20"/>
          <w:spacing w:val="-9"/>
        </w:rPr>
        <w:t> </w:t>
      </w:r>
      <w:r>
        <w:rPr>
          <w:color w:val="231F20"/>
        </w:rPr>
        <w:t>early supported</w:t>
      </w:r>
      <w:r>
        <w:rPr>
          <w:color w:val="231F20"/>
          <w:spacing w:val="-1"/>
        </w:rPr>
        <w:t> </w:t>
      </w:r>
      <w:r>
        <w:rPr>
          <w:color w:val="231F20"/>
        </w:rPr>
        <w:t>discharge</w:t>
      </w:r>
      <w:r>
        <w:rPr>
          <w:color w:val="231F20"/>
          <w:spacing w:val="-1"/>
        </w:rPr>
        <w:t> </w:t>
      </w:r>
      <w:r>
        <w:rPr>
          <w:color w:val="231F20"/>
        </w:rPr>
        <w:t>(ESD)</w:t>
      </w:r>
      <w:r>
        <w:rPr>
          <w:color w:val="231F20"/>
          <w:spacing w:val="-1"/>
        </w:rPr>
        <w:t> </w:t>
      </w:r>
      <w:r>
        <w:rPr>
          <w:color w:val="231F20"/>
        </w:rPr>
        <w:t>model</w:t>
      </w:r>
      <w:r>
        <w:rPr>
          <w:color w:val="231F20"/>
          <w:spacing w:val="-1"/>
        </w:rPr>
        <w:t> </w:t>
      </w:r>
      <w:r>
        <w:rPr>
          <w:color w:val="231F20"/>
        </w:rPr>
        <w:t>of</w:t>
      </w:r>
      <w:r>
        <w:rPr>
          <w:color w:val="231F20"/>
          <w:spacing w:val="-1"/>
        </w:rPr>
        <w:t> </w:t>
      </w:r>
      <w:r>
        <w:rPr>
          <w:color w:val="231F20"/>
        </w:rPr>
        <w:t>care</w:t>
      </w:r>
      <w:r>
        <w:rPr>
          <w:color w:val="231F20"/>
          <w:spacing w:val="-1"/>
        </w:rPr>
        <w:t> </w:t>
      </w:r>
      <w:r>
        <w:rPr>
          <w:color w:val="231F20"/>
        </w:rPr>
        <w:t>links</w:t>
      </w:r>
      <w:r>
        <w:rPr>
          <w:color w:val="231F20"/>
          <w:spacing w:val="-1"/>
        </w:rPr>
        <w:t> </w:t>
      </w:r>
      <w:r>
        <w:rPr>
          <w:color w:val="231F20"/>
        </w:rPr>
        <w:t>inpatient</w:t>
      </w:r>
      <w:r>
        <w:rPr>
          <w:color w:val="231F20"/>
          <w:spacing w:val="-1"/>
        </w:rPr>
        <w:t> </w:t>
      </w:r>
      <w:r>
        <w:rPr>
          <w:color w:val="231F20"/>
        </w:rPr>
        <w:t>care with</w:t>
      </w:r>
      <w:r>
        <w:rPr>
          <w:color w:val="231F20"/>
          <w:spacing w:val="-11"/>
        </w:rPr>
        <w:t> </w:t>
      </w:r>
      <w:r>
        <w:rPr>
          <w:color w:val="231F20"/>
        </w:rPr>
        <w:t>community</w:t>
      </w:r>
      <w:r>
        <w:rPr>
          <w:color w:val="231F20"/>
          <w:spacing w:val="-11"/>
        </w:rPr>
        <w:t> </w:t>
      </w:r>
      <w:r>
        <w:rPr>
          <w:color w:val="231F20"/>
        </w:rPr>
        <w:t>services</w:t>
      </w:r>
      <w:r>
        <w:rPr>
          <w:color w:val="231F20"/>
          <w:spacing w:val="-11"/>
        </w:rPr>
        <w:t> </w:t>
      </w:r>
      <w:r>
        <w:rPr>
          <w:color w:val="231F20"/>
        </w:rPr>
        <w:t>and</w:t>
      </w:r>
      <w:r>
        <w:rPr>
          <w:color w:val="231F20"/>
          <w:spacing w:val="-11"/>
        </w:rPr>
        <w:t> </w:t>
      </w:r>
      <w:r>
        <w:rPr>
          <w:color w:val="231F20"/>
        </w:rPr>
        <w:t>allows</w:t>
      </w:r>
      <w:r>
        <w:rPr>
          <w:color w:val="231F20"/>
          <w:spacing w:val="-11"/>
        </w:rPr>
        <w:t> </w:t>
      </w:r>
      <w:r>
        <w:rPr>
          <w:color w:val="231F20"/>
        </w:rPr>
        <w:t>certain</w:t>
      </w:r>
      <w:r>
        <w:rPr>
          <w:color w:val="231F20"/>
          <w:spacing w:val="-11"/>
        </w:rPr>
        <w:t> </w:t>
      </w:r>
      <w:r>
        <w:rPr>
          <w:color w:val="231F20"/>
        </w:rPr>
        <w:t>patients</w:t>
      </w:r>
      <w:r>
        <w:rPr>
          <w:color w:val="231F20"/>
          <w:spacing w:val="-11"/>
        </w:rPr>
        <w:t> </w:t>
      </w:r>
      <w:r>
        <w:rPr>
          <w:color w:val="231F20"/>
        </w:rPr>
        <w:t>to</w:t>
      </w:r>
      <w:r>
        <w:rPr>
          <w:color w:val="231F20"/>
          <w:spacing w:val="-11"/>
        </w:rPr>
        <w:t> </w:t>
      </w:r>
      <w:r>
        <w:rPr>
          <w:color w:val="231F20"/>
        </w:rPr>
        <w:t>be</w:t>
      </w:r>
      <w:r>
        <w:rPr>
          <w:color w:val="231F20"/>
          <w:spacing w:val="-11"/>
        </w:rPr>
        <w:t> </w:t>
      </w:r>
      <w:r>
        <w:rPr>
          <w:color w:val="231F20"/>
        </w:rPr>
        <w:t>dis- charged home sooner with support of the rehabilitation team.</w:t>
      </w:r>
    </w:p>
    <w:p>
      <w:pPr>
        <w:pStyle w:val="BodyText"/>
        <w:spacing w:line="254" w:lineRule="auto" w:before="5"/>
        <w:ind w:left="140" w:right="38" w:firstLine="285"/>
      </w:pPr>
      <w:r>
        <w:rPr>
          <w:color w:val="231F20"/>
        </w:rPr>
        <w:t>The efficacy of ESD for patients with acute stroke was evaluated</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ESD</w:t>
      </w:r>
      <w:r>
        <w:rPr>
          <w:color w:val="231F20"/>
          <w:spacing w:val="-12"/>
        </w:rPr>
        <w:t> </w:t>
      </w:r>
      <w:r>
        <w:rPr>
          <w:color w:val="231F20"/>
        </w:rPr>
        <w:t>Trialists’</w:t>
      </w:r>
      <w:r>
        <w:rPr>
          <w:color w:val="231F20"/>
          <w:spacing w:val="-12"/>
        </w:rPr>
        <w:t> </w:t>
      </w:r>
      <w:r>
        <w:rPr>
          <w:color w:val="231F20"/>
        </w:rPr>
        <w:t>systematic</w:t>
      </w:r>
      <w:r>
        <w:rPr>
          <w:color w:val="231F20"/>
          <w:spacing w:val="-12"/>
        </w:rPr>
        <w:t> </w:t>
      </w:r>
      <w:r>
        <w:rPr>
          <w:color w:val="231F20"/>
        </w:rPr>
        <w:t>review.</w:t>
      </w:r>
      <w:r>
        <w:rPr>
          <w:color w:val="231F20"/>
          <w:vertAlign w:val="superscript"/>
        </w:rPr>
        <w:t>16</w:t>
      </w:r>
      <w:r>
        <w:rPr>
          <w:color w:val="231F20"/>
          <w:spacing w:val="-12"/>
          <w:vertAlign w:val="baseline"/>
        </w:rPr>
        <w:t> </w:t>
      </w:r>
      <w:r>
        <w:rPr>
          <w:color w:val="231F20"/>
          <w:vertAlign w:val="baseline"/>
        </w:rPr>
        <w:t>This</w:t>
      </w:r>
      <w:r>
        <w:rPr>
          <w:color w:val="231F20"/>
          <w:spacing w:val="-11"/>
          <w:vertAlign w:val="baseline"/>
        </w:rPr>
        <w:t> </w:t>
      </w:r>
      <w:r>
        <w:rPr>
          <w:color w:val="231F20"/>
          <w:vertAlign w:val="baseline"/>
        </w:rPr>
        <w:t>2012 review</w:t>
      </w:r>
      <w:r>
        <w:rPr>
          <w:color w:val="231F20"/>
          <w:spacing w:val="-6"/>
          <w:vertAlign w:val="baseline"/>
        </w:rPr>
        <w:t> </w:t>
      </w:r>
      <w:r>
        <w:rPr>
          <w:color w:val="231F20"/>
          <w:vertAlign w:val="baseline"/>
        </w:rPr>
        <w:t>concluded</w:t>
      </w:r>
      <w:r>
        <w:rPr>
          <w:color w:val="231F20"/>
          <w:spacing w:val="-6"/>
          <w:vertAlign w:val="baseline"/>
        </w:rPr>
        <w:t> </w:t>
      </w:r>
      <w:r>
        <w:rPr>
          <w:color w:val="231F20"/>
          <w:vertAlign w:val="baseline"/>
        </w:rPr>
        <w:t>that</w:t>
      </w:r>
      <w:r>
        <w:rPr>
          <w:color w:val="231F20"/>
          <w:spacing w:val="-6"/>
          <w:vertAlign w:val="baseline"/>
        </w:rPr>
        <w:t> </w:t>
      </w:r>
      <w:r>
        <w:rPr>
          <w:color w:val="231F20"/>
          <w:vertAlign w:val="baseline"/>
        </w:rPr>
        <w:t>“appropriately</w:t>
      </w:r>
      <w:r>
        <w:rPr>
          <w:color w:val="231F20"/>
          <w:spacing w:val="-6"/>
          <w:vertAlign w:val="baseline"/>
        </w:rPr>
        <w:t> </w:t>
      </w:r>
      <w:r>
        <w:rPr>
          <w:color w:val="231F20"/>
          <w:vertAlign w:val="baseline"/>
        </w:rPr>
        <w:t>resourced</w:t>
      </w:r>
      <w:r>
        <w:rPr>
          <w:color w:val="231F20"/>
          <w:spacing w:val="-6"/>
          <w:vertAlign w:val="baseline"/>
        </w:rPr>
        <w:t> </w:t>
      </w:r>
      <w:r>
        <w:rPr>
          <w:color w:val="231F20"/>
          <w:vertAlign w:val="baseline"/>
        </w:rPr>
        <w:t>ESD</w:t>
      </w:r>
      <w:r>
        <w:rPr>
          <w:color w:val="231F20"/>
          <w:spacing w:val="-6"/>
          <w:vertAlign w:val="baseline"/>
        </w:rPr>
        <w:t> </w:t>
      </w:r>
      <w:r>
        <w:rPr>
          <w:color w:val="231F20"/>
          <w:vertAlign w:val="baseline"/>
        </w:rPr>
        <w:t>services </w:t>
      </w:r>
      <w:r>
        <w:rPr>
          <w:color w:val="231F20"/>
          <w:spacing w:val="-4"/>
          <w:vertAlign w:val="baseline"/>
        </w:rPr>
        <w:t>provided for a selected group of stroke patients can reduce long- </w:t>
      </w:r>
      <w:r>
        <w:rPr>
          <w:color w:val="231F20"/>
          <w:vertAlign w:val="baseline"/>
        </w:rPr>
        <w:t>term dependency and admission to institutional care as well as</w:t>
      </w:r>
      <w:r>
        <w:rPr>
          <w:color w:val="231F20"/>
          <w:vertAlign w:val="baseline"/>
        </w:rPr>
        <w:t> reducing the length of hospital stay.” No adverse impacts were identified on either mood or the subjective health status of</w:t>
      </w:r>
      <w:r>
        <w:rPr>
          <w:color w:val="231F20"/>
          <w:spacing w:val="-6"/>
          <w:vertAlign w:val="baseline"/>
        </w:rPr>
        <w:t> </w:t>
      </w:r>
      <w:r>
        <w:rPr>
          <w:color w:val="231F20"/>
          <w:vertAlign w:val="baseline"/>
        </w:rPr>
        <w:t>patients</w:t>
      </w:r>
      <w:r>
        <w:rPr>
          <w:color w:val="231F20"/>
          <w:spacing w:val="-6"/>
          <w:vertAlign w:val="baseline"/>
        </w:rPr>
        <w:t> </w:t>
      </w:r>
      <w:r>
        <w:rPr>
          <w:color w:val="231F20"/>
          <w:vertAlign w:val="baseline"/>
        </w:rPr>
        <w:t>or</w:t>
      </w:r>
      <w:r>
        <w:rPr>
          <w:color w:val="231F20"/>
          <w:spacing w:val="-6"/>
          <w:vertAlign w:val="baseline"/>
        </w:rPr>
        <w:t> </w:t>
      </w:r>
      <w:r>
        <w:rPr>
          <w:color w:val="231F20"/>
          <w:vertAlign w:val="baseline"/>
        </w:rPr>
        <w:t>caregivers</w:t>
      </w:r>
      <w:r>
        <w:rPr>
          <w:color w:val="231F20"/>
          <w:spacing w:val="-6"/>
          <w:vertAlign w:val="baseline"/>
        </w:rPr>
        <w:t> </w:t>
      </w:r>
      <w:r>
        <w:rPr>
          <w:color w:val="231F20"/>
          <w:vertAlign w:val="baseline"/>
        </w:rPr>
        <w:t>with</w:t>
      </w:r>
      <w:r>
        <w:rPr>
          <w:color w:val="231F20"/>
          <w:spacing w:val="-6"/>
          <w:vertAlign w:val="baseline"/>
        </w:rPr>
        <w:t> </w:t>
      </w:r>
      <w:r>
        <w:rPr>
          <w:color w:val="231F20"/>
          <w:vertAlign w:val="baseline"/>
        </w:rPr>
        <w:t>ESD.</w:t>
      </w:r>
      <w:r>
        <w:rPr>
          <w:color w:val="231F20"/>
          <w:spacing w:val="-6"/>
          <w:vertAlign w:val="baseline"/>
        </w:rPr>
        <w:t> </w:t>
      </w:r>
      <w:r>
        <w:rPr>
          <w:color w:val="231F20"/>
          <w:vertAlign w:val="baseline"/>
        </w:rPr>
        <w:t>ESD</w:t>
      </w:r>
      <w:r>
        <w:rPr>
          <w:color w:val="231F20"/>
          <w:spacing w:val="-6"/>
          <w:vertAlign w:val="baseline"/>
        </w:rPr>
        <w:t> </w:t>
      </w:r>
      <w:r>
        <w:rPr>
          <w:color w:val="231F20"/>
          <w:vertAlign w:val="baseline"/>
        </w:rPr>
        <w:t>has</w:t>
      </w:r>
      <w:r>
        <w:rPr>
          <w:color w:val="231F20"/>
          <w:spacing w:val="-6"/>
          <w:vertAlign w:val="baseline"/>
        </w:rPr>
        <w:t> </w:t>
      </w:r>
      <w:r>
        <w:rPr>
          <w:color w:val="231F20"/>
          <w:vertAlign w:val="baseline"/>
        </w:rPr>
        <w:t>been</w:t>
      </w:r>
      <w:r>
        <w:rPr>
          <w:color w:val="231F20"/>
          <w:spacing w:val="-6"/>
          <w:vertAlign w:val="baseline"/>
        </w:rPr>
        <w:t> </w:t>
      </w:r>
      <w:r>
        <w:rPr>
          <w:color w:val="231F20"/>
          <w:vertAlign w:val="baseline"/>
        </w:rPr>
        <w:t>studied</w:t>
      </w:r>
      <w:r>
        <w:rPr>
          <w:color w:val="231F20"/>
          <w:spacing w:val="-6"/>
          <w:vertAlign w:val="baseline"/>
        </w:rPr>
        <w:t> </w:t>
      </w:r>
      <w:r>
        <w:rPr>
          <w:color w:val="231F20"/>
          <w:vertAlign w:val="baseline"/>
        </w:rPr>
        <w:t>pri- </w:t>
      </w:r>
      <w:r>
        <w:rPr>
          <w:color w:val="231F20"/>
          <w:spacing w:val="-2"/>
          <w:vertAlign w:val="baseline"/>
        </w:rPr>
        <w:t>marily</w:t>
      </w:r>
      <w:r>
        <w:rPr>
          <w:color w:val="231F20"/>
          <w:spacing w:val="-10"/>
          <w:vertAlign w:val="baseline"/>
        </w:rPr>
        <w:t> </w:t>
      </w:r>
      <w:r>
        <w:rPr>
          <w:color w:val="231F20"/>
          <w:spacing w:val="-2"/>
          <w:vertAlign w:val="baseline"/>
        </w:rPr>
        <w:t>in</w:t>
      </w:r>
      <w:r>
        <w:rPr>
          <w:color w:val="231F20"/>
          <w:spacing w:val="-10"/>
          <w:vertAlign w:val="baseline"/>
        </w:rPr>
        <w:t> </w:t>
      </w:r>
      <w:r>
        <w:rPr>
          <w:color w:val="231F20"/>
          <w:spacing w:val="-2"/>
          <w:vertAlign w:val="baseline"/>
        </w:rPr>
        <w:t>Europe</w:t>
      </w:r>
      <w:r>
        <w:rPr>
          <w:color w:val="231F20"/>
          <w:spacing w:val="-10"/>
          <w:vertAlign w:val="baseline"/>
        </w:rPr>
        <w:t> </w:t>
      </w:r>
      <w:r>
        <w:rPr>
          <w:color w:val="231F20"/>
          <w:spacing w:val="-2"/>
          <w:vertAlign w:val="baseline"/>
        </w:rPr>
        <w:t>and</w:t>
      </w:r>
      <w:r>
        <w:rPr>
          <w:color w:val="231F20"/>
          <w:spacing w:val="-10"/>
          <w:vertAlign w:val="baseline"/>
        </w:rPr>
        <w:t> </w:t>
      </w:r>
      <w:r>
        <w:rPr>
          <w:color w:val="231F20"/>
          <w:spacing w:val="-2"/>
          <w:vertAlign w:val="baseline"/>
        </w:rPr>
        <w:t>Australia/New</w:t>
      </w:r>
      <w:r>
        <w:rPr>
          <w:color w:val="231F20"/>
          <w:spacing w:val="-10"/>
          <w:vertAlign w:val="baseline"/>
        </w:rPr>
        <w:t> </w:t>
      </w:r>
      <w:r>
        <w:rPr>
          <w:color w:val="231F20"/>
          <w:spacing w:val="-2"/>
          <w:vertAlign w:val="baseline"/>
        </w:rPr>
        <w:t>Zealand,</w:t>
      </w:r>
      <w:r>
        <w:rPr>
          <w:color w:val="231F20"/>
          <w:spacing w:val="-10"/>
          <w:vertAlign w:val="baseline"/>
        </w:rPr>
        <w:t> </w:t>
      </w:r>
      <w:r>
        <w:rPr>
          <w:color w:val="231F20"/>
          <w:spacing w:val="-2"/>
          <w:vertAlign w:val="baseline"/>
        </w:rPr>
        <w:t>where</w:t>
      </w:r>
      <w:r>
        <w:rPr>
          <w:color w:val="231F20"/>
          <w:spacing w:val="-10"/>
          <w:vertAlign w:val="baseline"/>
        </w:rPr>
        <w:t> </w:t>
      </w:r>
      <w:r>
        <w:rPr>
          <w:color w:val="231F20"/>
          <w:spacing w:val="-2"/>
          <w:vertAlign w:val="baseline"/>
        </w:rPr>
        <w:t>systems</w:t>
      </w:r>
      <w:r>
        <w:rPr>
          <w:color w:val="231F20"/>
          <w:spacing w:val="-9"/>
          <w:vertAlign w:val="baseline"/>
        </w:rPr>
        <w:t> </w:t>
      </w:r>
      <w:r>
        <w:rPr>
          <w:color w:val="231F20"/>
          <w:spacing w:val="-2"/>
          <w:vertAlign w:val="baseline"/>
        </w:rPr>
        <w:t>of </w:t>
      </w:r>
      <w:r>
        <w:rPr>
          <w:color w:val="231F20"/>
          <w:vertAlign w:val="baseline"/>
        </w:rPr>
        <w:t>care</w:t>
      </w:r>
      <w:r>
        <w:rPr>
          <w:color w:val="231F20"/>
          <w:spacing w:val="-11"/>
          <w:vertAlign w:val="baseline"/>
        </w:rPr>
        <w:t> </w:t>
      </w:r>
      <w:r>
        <w:rPr>
          <w:color w:val="231F20"/>
          <w:vertAlign w:val="baseline"/>
        </w:rPr>
        <w:t>are</w:t>
      </w:r>
      <w:r>
        <w:rPr>
          <w:color w:val="231F20"/>
          <w:spacing w:val="-11"/>
          <w:vertAlign w:val="baseline"/>
        </w:rPr>
        <w:t> </w:t>
      </w:r>
      <w:r>
        <w:rPr>
          <w:color w:val="231F20"/>
          <w:vertAlign w:val="baseline"/>
        </w:rPr>
        <w:t>different</w:t>
      </w:r>
      <w:r>
        <w:rPr>
          <w:color w:val="231F20"/>
          <w:spacing w:val="-11"/>
          <w:vertAlign w:val="baseline"/>
        </w:rPr>
        <w:t> </w:t>
      </w:r>
      <w:r>
        <w:rPr>
          <w:color w:val="231F20"/>
          <w:vertAlign w:val="baseline"/>
        </w:rPr>
        <w:t>than</w:t>
      </w:r>
      <w:r>
        <w:rPr>
          <w:color w:val="231F20"/>
          <w:spacing w:val="-11"/>
          <w:vertAlign w:val="baseline"/>
        </w:rPr>
        <w:t> </w:t>
      </w:r>
      <w:r>
        <w:rPr>
          <w:color w:val="231F20"/>
          <w:vertAlign w:val="baseline"/>
        </w:rPr>
        <w:t>in</w:t>
      </w:r>
      <w:r>
        <w:rPr>
          <w:color w:val="231F20"/>
          <w:spacing w:val="-11"/>
          <w:vertAlign w:val="baseline"/>
        </w:rPr>
        <w:t> </w:t>
      </w:r>
      <w:r>
        <w:rPr>
          <w:color w:val="231F20"/>
          <w:vertAlign w:val="baseline"/>
        </w:rPr>
        <w:t>the</w:t>
      </w:r>
      <w:r>
        <w:rPr>
          <w:color w:val="231F20"/>
          <w:spacing w:val="-11"/>
          <w:vertAlign w:val="baseline"/>
        </w:rPr>
        <w:t> </w:t>
      </w:r>
      <w:r>
        <w:rPr>
          <w:color w:val="231F20"/>
          <w:vertAlign w:val="baseline"/>
        </w:rPr>
        <w:t>United</w:t>
      </w:r>
      <w:r>
        <w:rPr>
          <w:color w:val="231F20"/>
          <w:spacing w:val="-11"/>
          <w:vertAlign w:val="baseline"/>
        </w:rPr>
        <w:t> </w:t>
      </w:r>
      <w:r>
        <w:rPr>
          <w:color w:val="231F20"/>
          <w:vertAlign w:val="baseline"/>
        </w:rPr>
        <w:t>States</w:t>
      </w:r>
      <w:r>
        <w:rPr>
          <w:color w:val="231F20"/>
          <w:spacing w:val="-11"/>
          <w:vertAlign w:val="baseline"/>
        </w:rPr>
        <w:t> </w:t>
      </w:r>
      <w:r>
        <w:rPr>
          <w:color w:val="231F20"/>
          <w:vertAlign w:val="baseline"/>
        </w:rPr>
        <w:t>and</w:t>
      </w:r>
      <w:r>
        <w:rPr>
          <w:color w:val="231F20"/>
          <w:spacing w:val="-11"/>
          <w:vertAlign w:val="baseline"/>
        </w:rPr>
        <w:t> </w:t>
      </w:r>
      <w:r>
        <w:rPr>
          <w:color w:val="231F20"/>
          <w:vertAlign w:val="baseline"/>
        </w:rPr>
        <w:t>where</w:t>
      </w:r>
      <w:r>
        <w:rPr>
          <w:color w:val="231F20"/>
          <w:spacing w:val="-11"/>
          <w:vertAlign w:val="baseline"/>
        </w:rPr>
        <w:t> </w:t>
      </w:r>
      <w:r>
        <w:rPr>
          <w:color w:val="231F20"/>
          <w:vertAlign w:val="baseline"/>
        </w:rPr>
        <w:t>the</w:t>
      </w:r>
      <w:r>
        <w:rPr>
          <w:color w:val="231F20"/>
          <w:spacing w:val="-11"/>
          <w:vertAlign w:val="baseline"/>
        </w:rPr>
        <w:t> </w:t>
      </w:r>
      <w:r>
        <w:rPr>
          <w:color w:val="231F20"/>
          <w:vertAlign w:val="baseline"/>
        </w:rPr>
        <w:t>aver- </w:t>
      </w:r>
      <w:r>
        <w:rPr>
          <w:color w:val="231F20"/>
          <w:spacing w:val="-2"/>
          <w:vertAlign w:val="baseline"/>
        </w:rPr>
        <w:t>age</w:t>
      </w:r>
      <w:r>
        <w:rPr>
          <w:color w:val="231F20"/>
          <w:spacing w:val="-6"/>
          <w:vertAlign w:val="baseline"/>
        </w:rPr>
        <w:t> </w:t>
      </w:r>
      <w:r>
        <w:rPr>
          <w:color w:val="231F20"/>
          <w:spacing w:val="-2"/>
          <w:vertAlign w:val="baseline"/>
        </w:rPr>
        <w:t>acute</w:t>
      </w:r>
      <w:r>
        <w:rPr>
          <w:color w:val="231F20"/>
          <w:spacing w:val="-6"/>
          <w:vertAlign w:val="baseline"/>
        </w:rPr>
        <w:t> </w:t>
      </w:r>
      <w:r>
        <w:rPr>
          <w:color w:val="231F20"/>
          <w:spacing w:val="-2"/>
          <w:vertAlign w:val="baseline"/>
        </w:rPr>
        <w:t>care</w:t>
      </w:r>
      <w:r>
        <w:rPr>
          <w:color w:val="231F20"/>
          <w:spacing w:val="-6"/>
          <w:vertAlign w:val="baseline"/>
        </w:rPr>
        <w:t> </w:t>
      </w:r>
      <w:r>
        <w:rPr>
          <w:color w:val="231F20"/>
          <w:spacing w:val="-2"/>
          <w:vertAlign w:val="baseline"/>
        </w:rPr>
        <w:t>hospitalization</w:t>
      </w:r>
      <w:r>
        <w:rPr>
          <w:color w:val="231F20"/>
          <w:spacing w:val="-6"/>
          <w:vertAlign w:val="baseline"/>
        </w:rPr>
        <w:t> </w:t>
      </w:r>
      <w:r>
        <w:rPr>
          <w:color w:val="231F20"/>
          <w:spacing w:val="-2"/>
          <w:vertAlign w:val="baseline"/>
        </w:rPr>
        <w:t>length</w:t>
      </w:r>
      <w:r>
        <w:rPr>
          <w:color w:val="231F20"/>
          <w:spacing w:val="-6"/>
          <w:vertAlign w:val="baseline"/>
        </w:rPr>
        <w:t> </w:t>
      </w:r>
      <w:r>
        <w:rPr>
          <w:color w:val="231F20"/>
          <w:spacing w:val="-2"/>
          <w:vertAlign w:val="baseline"/>
        </w:rPr>
        <w:t>of</w:t>
      </w:r>
      <w:r>
        <w:rPr>
          <w:color w:val="231F20"/>
          <w:spacing w:val="-6"/>
          <w:vertAlign w:val="baseline"/>
        </w:rPr>
        <w:t> </w:t>
      </w:r>
      <w:r>
        <w:rPr>
          <w:color w:val="231F20"/>
          <w:spacing w:val="-2"/>
          <w:vertAlign w:val="baseline"/>
        </w:rPr>
        <w:t>stay</w:t>
      </w:r>
      <w:r>
        <w:rPr>
          <w:color w:val="231F20"/>
          <w:spacing w:val="-6"/>
          <w:vertAlign w:val="baseline"/>
        </w:rPr>
        <w:t> </w:t>
      </w:r>
      <w:r>
        <w:rPr>
          <w:color w:val="231F20"/>
          <w:spacing w:val="-2"/>
          <w:vertAlign w:val="baseline"/>
        </w:rPr>
        <w:t>for</w:t>
      </w:r>
      <w:r>
        <w:rPr>
          <w:color w:val="231F20"/>
          <w:spacing w:val="-6"/>
          <w:vertAlign w:val="baseline"/>
        </w:rPr>
        <w:t> </w:t>
      </w:r>
      <w:r>
        <w:rPr>
          <w:color w:val="231F20"/>
          <w:spacing w:val="-2"/>
          <w:vertAlign w:val="baseline"/>
        </w:rPr>
        <w:t>stroke</w:t>
      </w:r>
      <w:r>
        <w:rPr>
          <w:color w:val="231F20"/>
          <w:spacing w:val="-6"/>
          <w:vertAlign w:val="baseline"/>
        </w:rPr>
        <w:t> </w:t>
      </w:r>
      <w:r>
        <w:rPr>
          <w:color w:val="231F20"/>
          <w:spacing w:val="-2"/>
          <w:vertAlign w:val="baseline"/>
        </w:rPr>
        <w:t>is</w:t>
      </w:r>
      <w:r>
        <w:rPr>
          <w:color w:val="231F20"/>
          <w:spacing w:val="-6"/>
          <w:vertAlign w:val="baseline"/>
        </w:rPr>
        <w:t> </w:t>
      </w:r>
      <w:r>
        <w:rPr>
          <w:color w:val="231F20"/>
          <w:spacing w:val="-2"/>
          <w:vertAlign w:val="baseline"/>
        </w:rPr>
        <w:t>longer </w:t>
      </w:r>
      <w:r>
        <w:rPr>
          <w:color w:val="231F20"/>
          <w:vertAlign w:val="baseline"/>
        </w:rPr>
        <w:t>than</w:t>
      </w:r>
      <w:r>
        <w:rPr>
          <w:color w:val="231F20"/>
          <w:spacing w:val="-2"/>
          <w:vertAlign w:val="baseline"/>
        </w:rPr>
        <w:t> </w:t>
      </w:r>
      <w:r>
        <w:rPr>
          <w:color w:val="231F20"/>
          <w:vertAlign w:val="baseline"/>
        </w:rPr>
        <w:t>in</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United</w:t>
      </w:r>
      <w:r>
        <w:rPr>
          <w:color w:val="231F20"/>
          <w:spacing w:val="-2"/>
          <w:vertAlign w:val="baseline"/>
        </w:rPr>
        <w:t> </w:t>
      </w:r>
      <w:r>
        <w:rPr>
          <w:color w:val="231F20"/>
          <w:vertAlign w:val="baseline"/>
        </w:rPr>
        <w:t>States.</w:t>
      </w:r>
      <w:r>
        <w:rPr>
          <w:color w:val="231F20"/>
          <w:spacing w:val="-2"/>
          <w:vertAlign w:val="baseline"/>
        </w:rPr>
        <w:t> </w:t>
      </w:r>
      <w:r>
        <w:rPr>
          <w:color w:val="231F20"/>
          <w:vertAlign w:val="baseline"/>
        </w:rPr>
        <w:t>Extrapolation</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these</w:t>
      </w:r>
      <w:r>
        <w:rPr>
          <w:color w:val="231F20"/>
          <w:spacing w:val="-2"/>
          <w:vertAlign w:val="baseline"/>
        </w:rPr>
        <w:t> </w:t>
      </w:r>
      <w:r>
        <w:rPr>
          <w:color w:val="231F20"/>
          <w:vertAlign w:val="baseline"/>
        </w:rPr>
        <w:t>results</w:t>
      </w:r>
      <w:r>
        <w:rPr>
          <w:color w:val="231F20"/>
          <w:spacing w:val="-2"/>
          <w:vertAlign w:val="baseline"/>
        </w:rPr>
        <w:t> </w:t>
      </w:r>
      <w:r>
        <w:rPr>
          <w:color w:val="231F20"/>
          <w:vertAlign w:val="baseline"/>
        </w:rPr>
        <w:t>to</w:t>
      </w:r>
      <w:r>
        <w:rPr>
          <w:color w:val="231F20"/>
          <w:spacing w:val="-2"/>
          <w:vertAlign w:val="baseline"/>
        </w:rPr>
        <w:t> </w:t>
      </w:r>
      <w:r>
        <w:rPr>
          <w:color w:val="231F20"/>
          <w:vertAlign w:val="baseline"/>
        </w:rPr>
        <w:t>the United States should take these distinctions into account.</w:t>
      </w:r>
    </w:p>
    <w:p>
      <w:pPr>
        <w:pStyle w:val="BodyText"/>
        <w:spacing w:line="254" w:lineRule="auto" w:before="9"/>
        <w:ind w:left="139" w:right="41" w:firstLine="285"/>
      </w:pPr>
      <w:r>
        <w:rPr>
          <w:color w:val="231F20"/>
          <w:spacing w:val="-4"/>
        </w:rPr>
        <w:t>A</w:t>
      </w:r>
      <w:r>
        <w:rPr>
          <w:color w:val="231F20"/>
          <w:spacing w:val="-8"/>
        </w:rPr>
        <w:t> </w:t>
      </w:r>
      <w:r>
        <w:rPr>
          <w:color w:val="231F20"/>
          <w:spacing w:val="-4"/>
        </w:rPr>
        <w:t>meta-analysis</w:t>
      </w:r>
      <w:r>
        <w:rPr>
          <w:color w:val="231F20"/>
          <w:spacing w:val="-8"/>
        </w:rPr>
        <w:t> </w:t>
      </w:r>
      <w:r>
        <w:rPr>
          <w:color w:val="231F20"/>
          <w:spacing w:val="-4"/>
        </w:rPr>
        <w:t>conducted</w:t>
      </w:r>
      <w:r>
        <w:rPr>
          <w:color w:val="231F20"/>
          <w:spacing w:val="-8"/>
        </w:rPr>
        <w:t> </w:t>
      </w:r>
      <w:r>
        <w:rPr>
          <w:color w:val="231F20"/>
          <w:spacing w:val="-4"/>
        </w:rPr>
        <w:t>by</w:t>
      </w:r>
      <w:r>
        <w:rPr>
          <w:color w:val="231F20"/>
          <w:spacing w:val="-8"/>
        </w:rPr>
        <w:t> </w:t>
      </w:r>
      <w:r>
        <w:rPr>
          <w:color w:val="231F20"/>
          <w:spacing w:val="-4"/>
        </w:rPr>
        <w:t>Langhorne</w:t>
      </w:r>
      <w:r>
        <w:rPr>
          <w:color w:val="231F20"/>
          <w:spacing w:val="-8"/>
        </w:rPr>
        <w:t> </w:t>
      </w:r>
      <w:r>
        <w:rPr>
          <w:color w:val="231F20"/>
          <w:spacing w:val="-4"/>
        </w:rPr>
        <w:t>et</w:t>
      </w:r>
      <w:r>
        <w:rPr>
          <w:color w:val="231F20"/>
          <w:spacing w:val="-8"/>
        </w:rPr>
        <w:t> </w:t>
      </w:r>
      <w:r>
        <w:rPr>
          <w:color w:val="231F20"/>
          <w:spacing w:val="-4"/>
        </w:rPr>
        <w:t>al</w:t>
      </w:r>
      <w:r>
        <w:rPr>
          <w:color w:val="231F20"/>
          <w:spacing w:val="-4"/>
          <w:vertAlign w:val="superscript"/>
        </w:rPr>
        <w:t>17</w:t>
      </w:r>
      <w:r>
        <w:rPr>
          <w:color w:val="231F20"/>
          <w:spacing w:val="-8"/>
          <w:vertAlign w:val="baseline"/>
        </w:rPr>
        <w:t> </w:t>
      </w:r>
      <w:r>
        <w:rPr>
          <w:color w:val="231F20"/>
          <w:spacing w:val="-4"/>
          <w:vertAlign w:val="baseline"/>
        </w:rPr>
        <w:t>and</w:t>
      </w:r>
      <w:r>
        <w:rPr>
          <w:color w:val="231F20"/>
          <w:spacing w:val="-7"/>
          <w:vertAlign w:val="baseline"/>
        </w:rPr>
        <w:t> </w:t>
      </w:r>
      <w:r>
        <w:rPr>
          <w:color w:val="231F20"/>
          <w:spacing w:val="-4"/>
          <w:vertAlign w:val="baseline"/>
        </w:rPr>
        <w:t>updated </w:t>
      </w:r>
      <w:r>
        <w:rPr>
          <w:color w:val="231F20"/>
          <w:spacing w:val="-2"/>
          <w:vertAlign w:val="baseline"/>
        </w:rPr>
        <w:t>by</w:t>
      </w:r>
      <w:r>
        <w:rPr>
          <w:color w:val="231F20"/>
          <w:spacing w:val="-6"/>
          <w:vertAlign w:val="baseline"/>
        </w:rPr>
        <w:t> </w:t>
      </w:r>
      <w:r>
        <w:rPr>
          <w:color w:val="231F20"/>
          <w:spacing w:val="-2"/>
          <w:vertAlign w:val="baseline"/>
        </w:rPr>
        <w:t>Langhorne</w:t>
      </w:r>
      <w:r>
        <w:rPr>
          <w:color w:val="231F20"/>
          <w:spacing w:val="-6"/>
          <w:vertAlign w:val="baseline"/>
        </w:rPr>
        <w:t> </w:t>
      </w:r>
      <w:r>
        <w:rPr>
          <w:color w:val="231F20"/>
          <w:spacing w:val="-2"/>
          <w:vertAlign w:val="baseline"/>
        </w:rPr>
        <w:t>and</w:t>
      </w:r>
      <w:r>
        <w:rPr>
          <w:color w:val="231F20"/>
          <w:spacing w:val="-6"/>
          <w:vertAlign w:val="baseline"/>
        </w:rPr>
        <w:t> </w:t>
      </w:r>
      <w:r>
        <w:rPr>
          <w:color w:val="231F20"/>
          <w:spacing w:val="-2"/>
          <w:vertAlign w:val="baseline"/>
        </w:rPr>
        <w:t>Holmqvist</w:t>
      </w:r>
      <w:r>
        <w:rPr>
          <w:color w:val="231F20"/>
          <w:spacing w:val="-2"/>
          <w:position w:val="6"/>
          <w:sz w:val="11"/>
          <w:vertAlign w:val="baseline"/>
        </w:rPr>
        <w:t>18</w:t>
      </w:r>
      <w:r>
        <w:rPr>
          <w:color w:val="231F20"/>
          <w:spacing w:val="15"/>
          <w:position w:val="6"/>
          <w:sz w:val="11"/>
          <w:vertAlign w:val="baseline"/>
        </w:rPr>
        <w:t> </w:t>
      </w:r>
      <w:r>
        <w:rPr>
          <w:color w:val="231F20"/>
          <w:spacing w:val="-2"/>
          <w:vertAlign w:val="baseline"/>
        </w:rPr>
        <w:t>found</w:t>
      </w:r>
      <w:r>
        <w:rPr>
          <w:color w:val="231F20"/>
          <w:spacing w:val="-6"/>
          <w:vertAlign w:val="baseline"/>
        </w:rPr>
        <w:t> </w:t>
      </w:r>
      <w:r>
        <w:rPr>
          <w:color w:val="231F20"/>
          <w:spacing w:val="-2"/>
          <w:vertAlign w:val="baseline"/>
        </w:rPr>
        <w:t>that</w:t>
      </w:r>
      <w:r>
        <w:rPr>
          <w:color w:val="231F20"/>
          <w:spacing w:val="-6"/>
          <w:vertAlign w:val="baseline"/>
        </w:rPr>
        <w:t> </w:t>
      </w:r>
      <w:r>
        <w:rPr>
          <w:color w:val="231F20"/>
          <w:spacing w:val="-2"/>
          <w:vertAlign w:val="baseline"/>
        </w:rPr>
        <w:t>ESD</w:t>
      </w:r>
      <w:r>
        <w:rPr>
          <w:color w:val="231F20"/>
          <w:spacing w:val="-6"/>
          <w:vertAlign w:val="baseline"/>
        </w:rPr>
        <w:t> </w:t>
      </w:r>
      <w:r>
        <w:rPr>
          <w:color w:val="231F20"/>
          <w:spacing w:val="-2"/>
          <w:vertAlign w:val="baseline"/>
        </w:rPr>
        <w:t>services</w:t>
      </w:r>
      <w:r>
        <w:rPr>
          <w:color w:val="231F20"/>
          <w:spacing w:val="-6"/>
          <w:vertAlign w:val="baseline"/>
        </w:rPr>
        <w:t> </w:t>
      </w:r>
      <w:r>
        <w:rPr>
          <w:color w:val="231F20"/>
          <w:spacing w:val="-2"/>
          <w:vertAlign w:val="baseline"/>
        </w:rPr>
        <w:t>reduce </w:t>
      </w:r>
      <w:r>
        <w:rPr>
          <w:color w:val="231F20"/>
          <w:spacing w:val="-6"/>
          <w:vertAlign w:val="baseline"/>
        </w:rPr>
        <w:t>inpatient</w:t>
      </w:r>
      <w:r>
        <w:rPr>
          <w:color w:val="231F20"/>
          <w:spacing w:val="-2"/>
          <w:vertAlign w:val="baseline"/>
        </w:rPr>
        <w:t> </w:t>
      </w:r>
      <w:r>
        <w:rPr>
          <w:color w:val="231F20"/>
          <w:spacing w:val="-6"/>
          <w:vertAlign w:val="baseline"/>
        </w:rPr>
        <w:t>length</w:t>
      </w:r>
      <w:r>
        <w:rPr>
          <w:color w:val="231F20"/>
          <w:spacing w:val="-2"/>
          <w:vertAlign w:val="baseline"/>
        </w:rPr>
        <w:t> </w:t>
      </w:r>
      <w:r>
        <w:rPr>
          <w:color w:val="231F20"/>
          <w:spacing w:val="-6"/>
          <w:vertAlign w:val="baseline"/>
        </w:rPr>
        <w:t>of</w:t>
      </w:r>
      <w:r>
        <w:rPr>
          <w:color w:val="231F20"/>
          <w:spacing w:val="-2"/>
          <w:vertAlign w:val="baseline"/>
        </w:rPr>
        <w:t> </w:t>
      </w:r>
      <w:r>
        <w:rPr>
          <w:color w:val="231F20"/>
          <w:spacing w:val="-6"/>
          <w:vertAlign w:val="baseline"/>
        </w:rPr>
        <w:t>stay</w:t>
      </w:r>
      <w:r>
        <w:rPr>
          <w:color w:val="231F20"/>
          <w:spacing w:val="-2"/>
          <w:vertAlign w:val="baseline"/>
        </w:rPr>
        <w:t> </w:t>
      </w:r>
      <w:r>
        <w:rPr>
          <w:color w:val="231F20"/>
          <w:spacing w:val="-6"/>
          <w:vertAlign w:val="baseline"/>
        </w:rPr>
        <w:t>and</w:t>
      </w:r>
      <w:r>
        <w:rPr>
          <w:color w:val="231F20"/>
          <w:spacing w:val="-2"/>
          <w:vertAlign w:val="baseline"/>
        </w:rPr>
        <w:t> </w:t>
      </w:r>
      <w:r>
        <w:rPr>
          <w:color w:val="231F20"/>
          <w:spacing w:val="-6"/>
          <w:vertAlign w:val="baseline"/>
        </w:rPr>
        <w:t>adverse</w:t>
      </w:r>
      <w:r>
        <w:rPr>
          <w:color w:val="231F20"/>
          <w:spacing w:val="-2"/>
          <w:vertAlign w:val="baseline"/>
        </w:rPr>
        <w:t> </w:t>
      </w:r>
      <w:r>
        <w:rPr>
          <w:color w:val="231F20"/>
          <w:spacing w:val="-6"/>
          <w:vertAlign w:val="baseline"/>
        </w:rPr>
        <w:t>events</w:t>
      </w:r>
      <w:r>
        <w:rPr>
          <w:color w:val="231F20"/>
          <w:spacing w:val="-2"/>
          <w:vertAlign w:val="baseline"/>
        </w:rPr>
        <w:t> </w:t>
      </w:r>
      <w:r>
        <w:rPr>
          <w:color w:val="231F20"/>
          <w:spacing w:val="-6"/>
          <w:vertAlign w:val="baseline"/>
        </w:rPr>
        <w:t>(eg,</w:t>
      </w:r>
      <w:r>
        <w:rPr>
          <w:color w:val="231F20"/>
          <w:spacing w:val="-2"/>
          <w:vertAlign w:val="baseline"/>
        </w:rPr>
        <w:t> </w:t>
      </w:r>
      <w:r>
        <w:rPr>
          <w:color w:val="231F20"/>
          <w:spacing w:val="-6"/>
          <w:vertAlign w:val="baseline"/>
        </w:rPr>
        <w:t>readmission</w:t>
      </w:r>
      <w:r>
        <w:rPr>
          <w:color w:val="231F20"/>
          <w:spacing w:val="-2"/>
          <w:vertAlign w:val="baseline"/>
        </w:rPr>
        <w:t> </w:t>
      </w:r>
      <w:r>
        <w:rPr>
          <w:color w:val="231F20"/>
          <w:spacing w:val="-6"/>
          <w:vertAlign w:val="baseline"/>
        </w:rPr>
        <w:t>rates) </w:t>
      </w:r>
      <w:r>
        <w:rPr>
          <w:color w:val="231F20"/>
          <w:vertAlign w:val="baseline"/>
        </w:rPr>
        <w:t>while</w:t>
      </w:r>
      <w:r>
        <w:rPr>
          <w:color w:val="231F20"/>
          <w:spacing w:val="-1"/>
          <w:vertAlign w:val="baseline"/>
        </w:rPr>
        <w:t> </w:t>
      </w:r>
      <w:r>
        <w:rPr>
          <w:color w:val="231F20"/>
          <w:vertAlign w:val="baseline"/>
        </w:rPr>
        <w:t>increasing</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likelihood</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independence</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living</w:t>
      </w:r>
      <w:r>
        <w:rPr>
          <w:color w:val="231F20"/>
          <w:spacing w:val="-1"/>
          <w:vertAlign w:val="baseline"/>
        </w:rPr>
        <w:t> </w:t>
      </w:r>
      <w:r>
        <w:rPr>
          <w:color w:val="231F20"/>
          <w:vertAlign w:val="baseline"/>
        </w:rPr>
        <w:t>at </w:t>
      </w:r>
      <w:r>
        <w:rPr>
          <w:color w:val="231F20"/>
          <w:spacing w:val="-2"/>
          <w:vertAlign w:val="baseline"/>
        </w:rPr>
        <w:t>home.</w:t>
      </w:r>
      <w:r>
        <w:rPr>
          <w:color w:val="231F20"/>
          <w:spacing w:val="-10"/>
          <w:vertAlign w:val="baseline"/>
        </w:rPr>
        <w:t> </w:t>
      </w:r>
      <w:r>
        <w:rPr>
          <w:color w:val="231F20"/>
          <w:spacing w:val="-2"/>
          <w:vertAlign w:val="baseline"/>
        </w:rPr>
        <w:t>Several</w:t>
      </w:r>
      <w:r>
        <w:rPr>
          <w:color w:val="231F20"/>
          <w:spacing w:val="-10"/>
          <w:vertAlign w:val="baseline"/>
        </w:rPr>
        <w:t> </w:t>
      </w:r>
      <w:r>
        <w:rPr>
          <w:color w:val="231F20"/>
          <w:spacing w:val="-2"/>
          <w:vertAlign w:val="baseline"/>
        </w:rPr>
        <w:t>recent</w:t>
      </w:r>
      <w:r>
        <w:rPr>
          <w:color w:val="231F20"/>
          <w:spacing w:val="-10"/>
          <w:vertAlign w:val="baseline"/>
        </w:rPr>
        <w:t> </w:t>
      </w:r>
      <w:r>
        <w:rPr>
          <w:color w:val="231F20"/>
          <w:spacing w:val="-2"/>
          <w:vertAlign w:val="baseline"/>
        </w:rPr>
        <w:t>systematic</w:t>
      </w:r>
      <w:r>
        <w:rPr>
          <w:color w:val="231F20"/>
          <w:spacing w:val="-10"/>
          <w:vertAlign w:val="baseline"/>
        </w:rPr>
        <w:t> </w:t>
      </w:r>
      <w:r>
        <w:rPr>
          <w:color w:val="231F20"/>
          <w:spacing w:val="-2"/>
          <w:vertAlign w:val="baseline"/>
        </w:rPr>
        <w:t>reviews</w:t>
      </w:r>
      <w:r>
        <w:rPr>
          <w:color w:val="231F20"/>
          <w:spacing w:val="-10"/>
          <w:vertAlign w:val="baseline"/>
        </w:rPr>
        <w:t> </w:t>
      </w:r>
      <w:r>
        <w:rPr>
          <w:color w:val="231F20"/>
          <w:spacing w:val="-2"/>
          <w:vertAlign w:val="baseline"/>
        </w:rPr>
        <w:t>have</w:t>
      </w:r>
      <w:r>
        <w:rPr>
          <w:color w:val="231F20"/>
          <w:spacing w:val="-10"/>
          <w:vertAlign w:val="baseline"/>
        </w:rPr>
        <w:t> </w:t>
      </w:r>
      <w:r>
        <w:rPr>
          <w:color w:val="231F20"/>
          <w:spacing w:val="-2"/>
          <w:vertAlign w:val="baseline"/>
        </w:rPr>
        <w:t>also</w:t>
      </w:r>
      <w:r>
        <w:rPr>
          <w:color w:val="231F20"/>
          <w:spacing w:val="-10"/>
          <w:vertAlign w:val="baseline"/>
        </w:rPr>
        <w:t> </w:t>
      </w:r>
      <w:r>
        <w:rPr>
          <w:color w:val="231F20"/>
          <w:spacing w:val="-2"/>
          <w:vertAlign w:val="baseline"/>
        </w:rPr>
        <w:t>reported</w:t>
      </w:r>
      <w:r>
        <w:rPr>
          <w:color w:val="231F20"/>
          <w:spacing w:val="-9"/>
          <w:vertAlign w:val="baseline"/>
        </w:rPr>
        <w:t> </w:t>
      </w:r>
      <w:r>
        <w:rPr>
          <w:color w:val="231F20"/>
          <w:spacing w:val="-2"/>
          <w:vertAlign w:val="baseline"/>
        </w:rPr>
        <w:t>that ESD</w:t>
      </w:r>
      <w:r>
        <w:rPr>
          <w:color w:val="231F20"/>
          <w:spacing w:val="-10"/>
          <w:vertAlign w:val="baseline"/>
        </w:rPr>
        <w:t> </w:t>
      </w:r>
      <w:r>
        <w:rPr>
          <w:color w:val="231F20"/>
          <w:spacing w:val="-2"/>
          <w:vertAlign w:val="baseline"/>
        </w:rPr>
        <w:t>after</w:t>
      </w:r>
      <w:r>
        <w:rPr>
          <w:color w:val="231F20"/>
          <w:spacing w:val="-9"/>
          <w:vertAlign w:val="baseline"/>
        </w:rPr>
        <w:t> </w:t>
      </w:r>
      <w:r>
        <w:rPr>
          <w:color w:val="231F20"/>
          <w:spacing w:val="-2"/>
          <w:vertAlign w:val="baseline"/>
        </w:rPr>
        <w:t>stroke</w:t>
      </w:r>
      <w:r>
        <w:rPr>
          <w:color w:val="231F20"/>
          <w:spacing w:val="-9"/>
          <w:vertAlign w:val="baseline"/>
        </w:rPr>
        <w:t> </w:t>
      </w:r>
      <w:r>
        <w:rPr>
          <w:color w:val="231F20"/>
          <w:spacing w:val="-2"/>
          <w:vertAlign w:val="baseline"/>
        </w:rPr>
        <w:t>was</w:t>
      </w:r>
      <w:r>
        <w:rPr>
          <w:color w:val="231F20"/>
          <w:spacing w:val="-10"/>
          <w:vertAlign w:val="baseline"/>
        </w:rPr>
        <w:t> </w:t>
      </w:r>
      <w:r>
        <w:rPr>
          <w:color w:val="231F20"/>
          <w:spacing w:val="-2"/>
          <w:vertAlign w:val="baseline"/>
        </w:rPr>
        <w:t>associated</w:t>
      </w:r>
      <w:r>
        <w:rPr>
          <w:color w:val="231F20"/>
          <w:spacing w:val="-9"/>
          <w:vertAlign w:val="baseline"/>
        </w:rPr>
        <w:t> </w:t>
      </w:r>
      <w:r>
        <w:rPr>
          <w:color w:val="231F20"/>
          <w:spacing w:val="-2"/>
          <w:vertAlign w:val="baseline"/>
        </w:rPr>
        <w:t>with</w:t>
      </w:r>
      <w:r>
        <w:rPr>
          <w:color w:val="231F20"/>
          <w:spacing w:val="-9"/>
          <w:vertAlign w:val="baseline"/>
        </w:rPr>
        <w:t> </w:t>
      </w:r>
      <w:r>
        <w:rPr>
          <w:color w:val="231F20"/>
          <w:spacing w:val="-2"/>
          <w:vertAlign w:val="baseline"/>
        </w:rPr>
        <w:t>shorter</w:t>
      </w:r>
      <w:r>
        <w:rPr>
          <w:color w:val="231F20"/>
          <w:spacing w:val="-9"/>
          <w:vertAlign w:val="baseline"/>
        </w:rPr>
        <w:t> </w:t>
      </w:r>
      <w:r>
        <w:rPr>
          <w:color w:val="231F20"/>
          <w:spacing w:val="-2"/>
          <w:vertAlign w:val="baseline"/>
        </w:rPr>
        <w:t>hospital</w:t>
      </w:r>
      <w:r>
        <w:rPr>
          <w:color w:val="231F20"/>
          <w:spacing w:val="-9"/>
          <w:vertAlign w:val="baseline"/>
        </w:rPr>
        <w:t> </w:t>
      </w:r>
      <w:r>
        <w:rPr>
          <w:color w:val="231F20"/>
          <w:spacing w:val="-2"/>
          <w:vertAlign w:val="baseline"/>
        </w:rPr>
        <w:t>lengths</w:t>
      </w:r>
      <w:r>
        <w:rPr>
          <w:color w:val="231F20"/>
          <w:spacing w:val="-9"/>
          <w:vertAlign w:val="baseline"/>
        </w:rPr>
        <w:t> </w:t>
      </w:r>
      <w:r>
        <w:rPr>
          <w:color w:val="231F20"/>
          <w:spacing w:val="-7"/>
          <w:vertAlign w:val="baseline"/>
        </w:rPr>
        <w:t>of</w:t>
      </w:r>
    </w:p>
    <w:p>
      <w:pPr>
        <w:pStyle w:val="BodyText"/>
        <w:spacing w:line="252" w:lineRule="auto" w:before="94"/>
        <w:ind w:left="139" w:right="917"/>
      </w:pPr>
      <w:r>
        <w:rPr/>
        <w:br w:type="column"/>
      </w:r>
      <w:r>
        <w:rPr>
          <w:color w:val="231F20"/>
        </w:rPr>
        <w:t>stay,</w:t>
      </w:r>
      <w:r>
        <w:rPr>
          <w:color w:val="231F20"/>
          <w:spacing w:val="-8"/>
        </w:rPr>
        <w:t> </w:t>
      </w:r>
      <w:r>
        <w:rPr>
          <w:color w:val="231F20"/>
        </w:rPr>
        <w:t>lower</w:t>
      </w:r>
      <w:r>
        <w:rPr>
          <w:color w:val="231F20"/>
          <w:spacing w:val="-8"/>
        </w:rPr>
        <w:t> </w:t>
      </w:r>
      <w:r>
        <w:rPr>
          <w:color w:val="231F20"/>
        </w:rPr>
        <w:t>overall</w:t>
      </w:r>
      <w:r>
        <w:rPr>
          <w:color w:val="231F20"/>
          <w:spacing w:val="-8"/>
        </w:rPr>
        <w:t> </w:t>
      </w:r>
      <w:r>
        <w:rPr>
          <w:color w:val="231F20"/>
        </w:rPr>
        <w:t>costs</w:t>
      </w:r>
      <w:r>
        <w:rPr>
          <w:color w:val="231F20"/>
          <w:spacing w:val="-8"/>
        </w:rPr>
        <w:t> </w:t>
      </w:r>
      <w:r>
        <w:rPr>
          <w:color w:val="231F20"/>
        </w:rPr>
        <w:t>of</w:t>
      </w:r>
      <w:r>
        <w:rPr>
          <w:color w:val="231F20"/>
          <w:spacing w:val="-8"/>
        </w:rPr>
        <w:t> </w:t>
      </w:r>
      <w:r>
        <w:rPr>
          <w:color w:val="231F20"/>
        </w:rPr>
        <w:t>care,</w:t>
      </w:r>
      <w:r>
        <w:rPr>
          <w:color w:val="231F20"/>
          <w:spacing w:val="-8"/>
        </w:rPr>
        <w:t> </w:t>
      </w:r>
      <w:r>
        <w:rPr>
          <w:color w:val="231F20"/>
        </w:rPr>
        <w:t>lower</w:t>
      </w:r>
      <w:r>
        <w:rPr>
          <w:color w:val="231F20"/>
          <w:spacing w:val="-8"/>
        </w:rPr>
        <w:t> </w:t>
      </w:r>
      <w:r>
        <w:rPr>
          <w:color w:val="231F20"/>
        </w:rPr>
        <w:t>risk</w:t>
      </w:r>
      <w:r>
        <w:rPr>
          <w:color w:val="231F20"/>
          <w:spacing w:val="-8"/>
        </w:rPr>
        <w:t> </w:t>
      </w:r>
      <w:r>
        <w:rPr>
          <w:color w:val="231F20"/>
        </w:rPr>
        <w:t>of</w:t>
      </w:r>
      <w:r>
        <w:rPr>
          <w:color w:val="231F20"/>
          <w:spacing w:val="-8"/>
        </w:rPr>
        <w:t> </w:t>
      </w:r>
      <w:r>
        <w:rPr>
          <w:color w:val="231F20"/>
        </w:rPr>
        <w:t>institutionaliza- tion, and no adverse effects on functional recovery.</w:t>
      </w:r>
      <w:r>
        <w:rPr>
          <w:color w:val="231F20"/>
          <w:vertAlign w:val="superscript"/>
        </w:rPr>
        <w:t>19–21</w:t>
      </w:r>
    </w:p>
    <w:p>
      <w:pPr>
        <w:pStyle w:val="BodyText"/>
        <w:spacing w:line="252" w:lineRule="auto" w:before="2"/>
        <w:ind w:left="139" w:right="917" w:firstLine="285"/>
      </w:pPr>
      <w:r>
        <w:rPr>
          <w:color w:val="231F20"/>
        </w:rPr>
        <w:t>To be effective, ESD should be considered for </w:t>
      </w:r>
      <w:r>
        <w:rPr>
          <w:color w:val="231F20"/>
        </w:rPr>
        <w:t>patients with mild to moderate stroke when adequate community ser- vices for both rehabilitation and caregiver support are avail- able and can provide the level of intensity of rehabilitation service needed.</w:t>
      </w:r>
      <w:r>
        <w:rPr>
          <w:color w:val="231F20"/>
          <w:vertAlign w:val="superscript"/>
        </w:rPr>
        <w:t>22</w:t>
      </w:r>
      <w:r>
        <w:rPr>
          <w:color w:val="231F20"/>
          <w:vertAlign w:val="baseline"/>
        </w:rPr>
        <w:t> Patients should remain in an inpatient set- ting for their rehabilitation care if they are in need of skilled nursing</w:t>
      </w:r>
      <w:r>
        <w:rPr>
          <w:color w:val="231F20"/>
          <w:spacing w:val="-2"/>
          <w:vertAlign w:val="baseline"/>
        </w:rPr>
        <w:t> </w:t>
      </w:r>
      <w:r>
        <w:rPr>
          <w:color w:val="231F20"/>
          <w:vertAlign w:val="baseline"/>
        </w:rPr>
        <w:t>services,</w:t>
      </w:r>
      <w:r>
        <w:rPr>
          <w:color w:val="231F20"/>
          <w:spacing w:val="-2"/>
          <w:vertAlign w:val="baseline"/>
        </w:rPr>
        <w:t> </w:t>
      </w:r>
      <w:r>
        <w:rPr>
          <w:color w:val="231F20"/>
          <w:vertAlign w:val="baseline"/>
        </w:rPr>
        <w:t>regular</w:t>
      </w:r>
      <w:r>
        <w:rPr>
          <w:color w:val="231F20"/>
          <w:spacing w:val="-2"/>
          <w:vertAlign w:val="baseline"/>
        </w:rPr>
        <w:t> </w:t>
      </w:r>
      <w:r>
        <w:rPr>
          <w:color w:val="231F20"/>
          <w:vertAlign w:val="baseline"/>
        </w:rPr>
        <w:t>contact</w:t>
      </w:r>
      <w:r>
        <w:rPr>
          <w:color w:val="231F20"/>
          <w:spacing w:val="-2"/>
          <w:vertAlign w:val="baseline"/>
        </w:rPr>
        <w:t> </w:t>
      </w:r>
      <w:r>
        <w:rPr>
          <w:color w:val="231F20"/>
          <w:vertAlign w:val="baseline"/>
        </w:rPr>
        <w:t>by</w:t>
      </w:r>
      <w:r>
        <w:rPr>
          <w:color w:val="231F20"/>
          <w:spacing w:val="-2"/>
          <w:vertAlign w:val="baseline"/>
        </w:rPr>
        <w:t> </w:t>
      </w:r>
      <w:r>
        <w:rPr>
          <w:color w:val="231F20"/>
          <w:vertAlign w:val="baseline"/>
        </w:rPr>
        <w:t>a</w:t>
      </w:r>
      <w:r>
        <w:rPr>
          <w:color w:val="231F20"/>
          <w:spacing w:val="-2"/>
          <w:vertAlign w:val="baseline"/>
        </w:rPr>
        <w:t> </w:t>
      </w:r>
      <w:r>
        <w:rPr>
          <w:color w:val="231F20"/>
          <w:vertAlign w:val="baseline"/>
        </w:rPr>
        <w:t>physician,</w:t>
      </w:r>
      <w:r>
        <w:rPr>
          <w:color w:val="231F20"/>
          <w:spacing w:val="-2"/>
          <w:vertAlign w:val="baseline"/>
        </w:rPr>
        <w:t> </w:t>
      </w:r>
      <w:r>
        <w:rPr>
          <w:color w:val="231F20"/>
          <w:vertAlign w:val="baseline"/>
        </w:rPr>
        <w:t>and</w:t>
      </w:r>
      <w:r>
        <w:rPr>
          <w:color w:val="231F20"/>
          <w:spacing w:val="-2"/>
          <w:vertAlign w:val="baseline"/>
        </w:rPr>
        <w:t> </w:t>
      </w:r>
      <w:r>
        <w:rPr>
          <w:color w:val="231F20"/>
          <w:vertAlign w:val="baseline"/>
        </w:rPr>
        <w:t>multiple therapeutic interventions.</w:t>
      </w:r>
    </w:p>
    <w:p>
      <w:pPr>
        <w:pStyle w:val="BodyText"/>
        <w:spacing w:line="252" w:lineRule="auto" w:before="8"/>
        <w:ind w:left="139" w:right="917" w:firstLine="285"/>
      </w:pPr>
      <w:r>
        <w:rPr>
          <w:color w:val="231F20"/>
        </w:rPr>
        <w:t>Examples</w:t>
      </w:r>
      <w:r>
        <w:rPr>
          <w:color w:val="231F20"/>
          <w:spacing w:val="-8"/>
        </w:rPr>
        <w:t> </w:t>
      </w:r>
      <w:r>
        <w:rPr>
          <w:color w:val="231F20"/>
        </w:rPr>
        <w:t>for</w:t>
      </w:r>
      <w:r>
        <w:rPr>
          <w:color w:val="231F20"/>
          <w:spacing w:val="-8"/>
        </w:rPr>
        <w:t> </w:t>
      </w:r>
      <w:r>
        <w:rPr>
          <w:color w:val="231F20"/>
        </w:rPr>
        <w:t>need</w:t>
      </w:r>
      <w:r>
        <w:rPr>
          <w:color w:val="231F20"/>
          <w:spacing w:val="-8"/>
        </w:rPr>
        <w:t> </w:t>
      </w:r>
      <w:r>
        <w:rPr>
          <w:color w:val="231F20"/>
        </w:rPr>
        <w:t>of</w:t>
      </w:r>
      <w:r>
        <w:rPr>
          <w:color w:val="231F20"/>
          <w:spacing w:val="-8"/>
        </w:rPr>
        <w:t> </w:t>
      </w:r>
      <w:r>
        <w:rPr>
          <w:color w:val="231F20"/>
        </w:rPr>
        <w:t>skilled</w:t>
      </w:r>
      <w:r>
        <w:rPr>
          <w:color w:val="231F20"/>
          <w:spacing w:val="-8"/>
        </w:rPr>
        <w:t> </w:t>
      </w:r>
      <w:r>
        <w:rPr>
          <w:color w:val="231F20"/>
        </w:rPr>
        <w:t>nursing</w:t>
      </w:r>
      <w:r>
        <w:rPr>
          <w:color w:val="231F20"/>
          <w:spacing w:val="-8"/>
        </w:rPr>
        <w:t> </w:t>
      </w:r>
      <w:r>
        <w:rPr>
          <w:color w:val="231F20"/>
        </w:rPr>
        <w:t>services</w:t>
      </w:r>
      <w:r>
        <w:rPr>
          <w:color w:val="231F20"/>
          <w:spacing w:val="-8"/>
        </w:rPr>
        <w:t> </w:t>
      </w:r>
      <w:r>
        <w:rPr>
          <w:color w:val="231F20"/>
        </w:rPr>
        <w:t>include</w:t>
      </w:r>
      <w:r>
        <w:rPr>
          <w:color w:val="231F20"/>
          <w:spacing w:val="-8"/>
        </w:rPr>
        <w:t> </w:t>
      </w:r>
      <w:r>
        <w:rPr>
          <w:color w:val="231F20"/>
        </w:rPr>
        <w:t>(but are not limited to) the following:</w:t>
      </w:r>
    </w:p>
    <w:p>
      <w:pPr>
        <w:pStyle w:val="ListParagraph"/>
        <w:numPr>
          <w:ilvl w:val="0"/>
          <w:numId w:val="1"/>
        </w:numPr>
        <w:tabs>
          <w:tab w:pos="549" w:val="left" w:leader="none"/>
        </w:tabs>
        <w:spacing w:line="248" w:lineRule="exact" w:before="105" w:after="0"/>
        <w:ind w:left="549" w:right="0" w:hanging="200"/>
        <w:jc w:val="left"/>
        <w:rPr>
          <w:sz w:val="19"/>
        </w:rPr>
      </w:pPr>
      <w:r>
        <w:rPr>
          <w:color w:val="231F20"/>
          <w:sz w:val="19"/>
        </w:rPr>
        <w:t>Bowel</w:t>
      </w:r>
      <w:r>
        <w:rPr>
          <w:color w:val="231F20"/>
          <w:spacing w:val="-2"/>
          <w:sz w:val="19"/>
        </w:rPr>
        <w:t> </w:t>
      </w:r>
      <w:r>
        <w:rPr>
          <w:color w:val="231F20"/>
          <w:sz w:val="19"/>
        </w:rPr>
        <w:t>and</w:t>
      </w:r>
      <w:r>
        <w:rPr>
          <w:color w:val="231F20"/>
          <w:spacing w:val="-2"/>
          <w:sz w:val="19"/>
        </w:rPr>
        <w:t> </w:t>
      </w:r>
      <w:r>
        <w:rPr>
          <w:color w:val="231F20"/>
          <w:sz w:val="19"/>
        </w:rPr>
        <w:t>bladder</w:t>
      </w:r>
      <w:r>
        <w:rPr>
          <w:color w:val="231F20"/>
          <w:spacing w:val="-1"/>
          <w:sz w:val="19"/>
        </w:rPr>
        <w:t> </w:t>
      </w:r>
      <w:r>
        <w:rPr>
          <w:color w:val="231F20"/>
          <w:spacing w:val="-2"/>
          <w:sz w:val="19"/>
        </w:rPr>
        <w:t>impairment</w:t>
      </w:r>
    </w:p>
    <w:p>
      <w:pPr>
        <w:pStyle w:val="ListParagraph"/>
        <w:numPr>
          <w:ilvl w:val="0"/>
          <w:numId w:val="1"/>
        </w:numPr>
        <w:tabs>
          <w:tab w:pos="549" w:val="left" w:leader="none"/>
        </w:tabs>
        <w:spacing w:line="220" w:lineRule="exact" w:before="0" w:after="0"/>
        <w:ind w:left="549" w:right="0" w:hanging="200"/>
        <w:jc w:val="left"/>
        <w:rPr>
          <w:sz w:val="19"/>
        </w:rPr>
      </w:pPr>
      <w:r>
        <w:rPr>
          <w:color w:val="231F20"/>
          <w:sz w:val="19"/>
        </w:rPr>
        <w:t>Skin</w:t>
      </w:r>
      <w:r>
        <w:rPr>
          <w:color w:val="231F20"/>
          <w:spacing w:val="-2"/>
          <w:sz w:val="19"/>
        </w:rPr>
        <w:t> </w:t>
      </w:r>
      <w:r>
        <w:rPr>
          <w:color w:val="231F20"/>
          <w:sz w:val="19"/>
        </w:rPr>
        <w:t>breakdown</w:t>
      </w:r>
      <w:r>
        <w:rPr>
          <w:color w:val="231F20"/>
          <w:spacing w:val="-1"/>
          <w:sz w:val="19"/>
        </w:rPr>
        <w:t> </w:t>
      </w:r>
      <w:r>
        <w:rPr>
          <w:color w:val="231F20"/>
          <w:sz w:val="19"/>
        </w:rPr>
        <w:t>or</w:t>
      </w:r>
      <w:r>
        <w:rPr>
          <w:color w:val="231F20"/>
          <w:spacing w:val="-1"/>
          <w:sz w:val="19"/>
        </w:rPr>
        <w:t> </w:t>
      </w:r>
      <w:r>
        <w:rPr>
          <w:color w:val="231F20"/>
          <w:sz w:val="19"/>
        </w:rPr>
        <w:t>high</w:t>
      </w:r>
      <w:r>
        <w:rPr>
          <w:color w:val="231F20"/>
          <w:spacing w:val="-1"/>
          <w:sz w:val="19"/>
        </w:rPr>
        <w:t> </w:t>
      </w:r>
      <w:r>
        <w:rPr>
          <w:color w:val="231F20"/>
          <w:sz w:val="19"/>
        </w:rPr>
        <w:t>risk</w:t>
      </w:r>
      <w:r>
        <w:rPr>
          <w:color w:val="231F20"/>
          <w:spacing w:val="-1"/>
          <w:sz w:val="19"/>
        </w:rPr>
        <w:t> </w:t>
      </w:r>
      <w:r>
        <w:rPr>
          <w:color w:val="231F20"/>
          <w:sz w:val="19"/>
        </w:rPr>
        <w:t>for</w:t>
      </w:r>
      <w:r>
        <w:rPr>
          <w:color w:val="231F20"/>
          <w:spacing w:val="-1"/>
          <w:sz w:val="19"/>
        </w:rPr>
        <w:t> </w:t>
      </w:r>
      <w:r>
        <w:rPr>
          <w:color w:val="231F20"/>
          <w:sz w:val="19"/>
        </w:rPr>
        <w:t>skin</w:t>
      </w:r>
      <w:r>
        <w:rPr>
          <w:color w:val="231F20"/>
          <w:spacing w:val="-1"/>
          <w:sz w:val="19"/>
        </w:rPr>
        <w:t> </w:t>
      </w:r>
      <w:r>
        <w:rPr>
          <w:color w:val="231F20"/>
          <w:spacing w:val="-2"/>
          <w:sz w:val="19"/>
        </w:rPr>
        <w:t>breakdown</w:t>
      </w:r>
    </w:p>
    <w:p>
      <w:pPr>
        <w:pStyle w:val="ListParagraph"/>
        <w:numPr>
          <w:ilvl w:val="0"/>
          <w:numId w:val="1"/>
        </w:numPr>
        <w:tabs>
          <w:tab w:pos="549" w:val="left" w:leader="none"/>
        </w:tabs>
        <w:spacing w:line="220" w:lineRule="exact" w:before="0" w:after="0"/>
        <w:ind w:left="549" w:right="0" w:hanging="200"/>
        <w:jc w:val="left"/>
        <w:rPr>
          <w:sz w:val="19"/>
        </w:rPr>
      </w:pPr>
      <w:r>
        <w:rPr>
          <w:color w:val="231F20"/>
          <w:sz w:val="19"/>
        </w:rPr>
        <w:t>Impaired bed </w:t>
      </w:r>
      <w:r>
        <w:rPr>
          <w:color w:val="231F20"/>
          <w:spacing w:val="-2"/>
          <w:sz w:val="19"/>
        </w:rPr>
        <w:t>mobility</w:t>
      </w:r>
    </w:p>
    <w:p>
      <w:pPr>
        <w:pStyle w:val="ListParagraph"/>
        <w:numPr>
          <w:ilvl w:val="0"/>
          <w:numId w:val="1"/>
        </w:numPr>
        <w:tabs>
          <w:tab w:pos="549" w:val="left" w:leader="none"/>
        </w:tabs>
        <w:spacing w:line="220" w:lineRule="exact" w:before="0" w:after="0"/>
        <w:ind w:left="549" w:right="0" w:hanging="200"/>
        <w:jc w:val="left"/>
        <w:rPr>
          <w:sz w:val="19"/>
        </w:rPr>
      </w:pPr>
      <w:r>
        <w:rPr>
          <w:color w:val="231F20"/>
          <w:sz w:val="19"/>
        </w:rPr>
        <w:t>Dependence</w:t>
      </w:r>
      <w:r>
        <w:rPr>
          <w:color w:val="231F20"/>
          <w:spacing w:val="-2"/>
          <w:sz w:val="19"/>
        </w:rPr>
        <w:t> </w:t>
      </w:r>
      <w:r>
        <w:rPr>
          <w:color w:val="231F20"/>
          <w:sz w:val="19"/>
        </w:rPr>
        <w:t>for</w:t>
      </w:r>
      <w:r>
        <w:rPr>
          <w:color w:val="231F20"/>
          <w:spacing w:val="-2"/>
          <w:sz w:val="19"/>
        </w:rPr>
        <w:t> </w:t>
      </w:r>
      <w:r>
        <w:rPr>
          <w:color w:val="231F20"/>
          <w:sz w:val="19"/>
        </w:rPr>
        <w:t>activities</w:t>
      </w:r>
      <w:r>
        <w:rPr>
          <w:color w:val="231F20"/>
          <w:spacing w:val="-1"/>
          <w:sz w:val="19"/>
        </w:rPr>
        <w:t> </w:t>
      </w:r>
      <w:r>
        <w:rPr>
          <w:color w:val="231F20"/>
          <w:sz w:val="19"/>
        </w:rPr>
        <w:t>of</w:t>
      </w:r>
      <w:r>
        <w:rPr>
          <w:color w:val="231F20"/>
          <w:spacing w:val="-2"/>
          <w:sz w:val="19"/>
        </w:rPr>
        <w:t> </w:t>
      </w:r>
      <w:r>
        <w:rPr>
          <w:color w:val="231F20"/>
          <w:sz w:val="19"/>
        </w:rPr>
        <w:t>daily</w:t>
      </w:r>
      <w:r>
        <w:rPr>
          <w:color w:val="231F20"/>
          <w:spacing w:val="-2"/>
          <w:sz w:val="19"/>
        </w:rPr>
        <w:t> </w:t>
      </w:r>
      <w:r>
        <w:rPr>
          <w:color w:val="231F20"/>
          <w:sz w:val="19"/>
        </w:rPr>
        <w:t>living</w:t>
      </w:r>
      <w:r>
        <w:rPr>
          <w:color w:val="231F20"/>
          <w:spacing w:val="-1"/>
          <w:sz w:val="19"/>
        </w:rPr>
        <w:t> </w:t>
      </w:r>
      <w:r>
        <w:rPr>
          <w:color w:val="231F20"/>
          <w:spacing w:val="-2"/>
          <w:sz w:val="19"/>
        </w:rPr>
        <w:t>(ADLs)</w:t>
      </w:r>
    </w:p>
    <w:p>
      <w:pPr>
        <w:pStyle w:val="ListParagraph"/>
        <w:numPr>
          <w:ilvl w:val="0"/>
          <w:numId w:val="1"/>
        </w:numPr>
        <w:tabs>
          <w:tab w:pos="549" w:val="left" w:leader="none"/>
        </w:tabs>
        <w:spacing w:line="220" w:lineRule="exact" w:before="0" w:after="0"/>
        <w:ind w:left="549" w:right="0" w:hanging="200"/>
        <w:jc w:val="left"/>
        <w:rPr>
          <w:sz w:val="19"/>
        </w:rPr>
      </w:pPr>
      <w:r>
        <w:rPr>
          <w:color w:val="231F20"/>
          <w:sz w:val="19"/>
        </w:rPr>
        <w:t>Inability to manage </w:t>
      </w:r>
      <w:r>
        <w:rPr>
          <w:color w:val="231F20"/>
          <w:spacing w:val="-2"/>
          <w:sz w:val="19"/>
        </w:rPr>
        <w:t>medications</w:t>
      </w:r>
    </w:p>
    <w:p>
      <w:pPr>
        <w:pStyle w:val="ListParagraph"/>
        <w:numPr>
          <w:ilvl w:val="0"/>
          <w:numId w:val="1"/>
        </w:numPr>
        <w:tabs>
          <w:tab w:pos="549" w:val="left" w:leader="none"/>
        </w:tabs>
        <w:spacing w:line="248" w:lineRule="exact" w:before="0" w:after="0"/>
        <w:ind w:left="549" w:right="0" w:hanging="200"/>
        <w:jc w:val="left"/>
        <w:rPr>
          <w:sz w:val="19"/>
        </w:rPr>
      </w:pPr>
      <w:r>
        <w:rPr>
          <w:color w:val="231F20"/>
          <w:sz w:val="19"/>
        </w:rPr>
        <w:t>High risk for nutritional </w:t>
      </w:r>
      <w:r>
        <w:rPr>
          <w:color w:val="231F20"/>
          <w:spacing w:val="-2"/>
          <w:sz w:val="19"/>
        </w:rPr>
        <w:t>deficits</w:t>
      </w:r>
    </w:p>
    <w:p>
      <w:pPr>
        <w:pStyle w:val="BodyText"/>
        <w:spacing w:line="252" w:lineRule="auto" w:before="161"/>
        <w:ind w:left="139" w:right="910"/>
        <w:jc w:val="left"/>
      </w:pPr>
      <w:r>
        <w:rPr>
          <w:color w:val="231F20"/>
        </w:rPr>
        <w:t>Examples for need of regular contact by a physician </w:t>
      </w:r>
      <w:r>
        <w:rPr>
          <w:color w:val="231F20"/>
        </w:rPr>
        <w:t>include (but are not limited to) the following:</w:t>
      </w:r>
    </w:p>
    <w:p>
      <w:pPr>
        <w:pStyle w:val="ListParagraph"/>
        <w:numPr>
          <w:ilvl w:val="0"/>
          <w:numId w:val="1"/>
        </w:numPr>
        <w:tabs>
          <w:tab w:pos="549" w:val="left" w:leader="none"/>
        </w:tabs>
        <w:spacing w:line="230" w:lineRule="auto" w:before="114" w:after="0"/>
        <w:ind w:left="549" w:right="917" w:hanging="200"/>
        <w:jc w:val="left"/>
        <w:rPr>
          <w:sz w:val="19"/>
        </w:rPr>
      </w:pPr>
      <w:r>
        <w:rPr>
          <w:color w:val="231F20"/>
          <w:sz w:val="19"/>
        </w:rPr>
        <w:t>Medical comorbidities not optimally managed (eg, </w:t>
      </w:r>
      <w:r>
        <w:rPr>
          <w:color w:val="231F20"/>
          <w:sz w:val="19"/>
        </w:rPr>
        <w:t>dia- betes mellitus and hypertension)</w:t>
      </w:r>
    </w:p>
    <w:p>
      <w:pPr>
        <w:pStyle w:val="ListParagraph"/>
        <w:numPr>
          <w:ilvl w:val="0"/>
          <w:numId w:val="1"/>
        </w:numPr>
        <w:tabs>
          <w:tab w:pos="549" w:val="left" w:leader="none"/>
        </w:tabs>
        <w:spacing w:line="229" w:lineRule="exact" w:before="0" w:after="0"/>
        <w:ind w:left="549" w:right="0" w:hanging="200"/>
        <w:jc w:val="left"/>
        <w:rPr>
          <w:sz w:val="19"/>
        </w:rPr>
      </w:pPr>
      <w:r>
        <w:rPr>
          <w:color w:val="231F20"/>
          <w:sz w:val="19"/>
        </w:rPr>
        <w:t>Complex</w:t>
      </w:r>
      <w:r>
        <w:rPr>
          <w:color w:val="231F20"/>
          <w:spacing w:val="21"/>
          <w:sz w:val="19"/>
        </w:rPr>
        <w:t> </w:t>
      </w:r>
      <w:r>
        <w:rPr>
          <w:color w:val="231F20"/>
          <w:sz w:val="19"/>
        </w:rPr>
        <w:t>rehabilitation</w:t>
      </w:r>
      <w:r>
        <w:rPr>
          <w:color w:val="231F20"/>
          <w:spacing w:val="22"/>
          <w:sz w:val="19"/>
        </w:rPr>
        <w:t> </w:t>
      </w:r>
      <w:r>
        <w:rPr>
          <w:color w:val="231F20"/>
          <w:sz w:val="19"/>
        </w:rPr>
        <w:t>issues</w:t>
      </w:r>
      <w:r>
        <w:rPr>
          <w:color w:val="231F20"/>
          <w:spacing w:val="22"/>
          <w:sz w:val="19"/>
        </w:rPr>
        <w:t> </w:t>
      </w:r>
      <w:r>
        <w:rPr>
          <w:color w:val="231F20"/>
          <w:sz w:val="19"/>
        </w:rPr>
        <w:t>(eg,</w:t>
      </w:r>
      <w:r>
        <w:rPr>
          <w:color w:val="231F20"/>
          <w:spacing w:val="22"/>
          <w:sz w:val="19"/>
        </w:rPr>
        <w:t> </w:t>
      </w:r>
      <w:r>
        <w:rPr>
          <w:color w:val="231F20"/>
          <w:sz w:val="19"/>
        </w:rPr>
        <w:t>orthotics,</w:t>
      </w:r>
      <w:r>
        <w:rPr>
          <w:color w:val="231F20"/>
          <w:spacing w:val="22"/>
          <w:sz w:val="19"/>
        </w:rPr>
        <w:t> </w:t>
      </w:r>
      <w:r>
        <w:rPr>
          <w:color w:val="231F20"/>
          <w:spacing w:val="-2"/>
          <w:sz w:val="19"/>
        </w:rPr>
        <w:t>spasticity,</w:t>
      </w:r>
    </w:p>
    <w:p>
      <w:pPr>
        <w:pStyle w:val="BodyText"/>
        <w:spacing w:line="192" w:lineRule="exact"/>
        <w:ind w:left="549"/>
        <w:jc w:val="left"/>
      </w:pPr>
      <w:r>
        <w:rPr>
          <w:color w:val="231F20"/>
        </w:rPr>
        <w:t>and </w:t>
      </w:r>
      <w:r>
        <w:rPr>
          <w:color w:val="231F20"/>
          <w:spacing w:val="-2"/>
        </w:rPr>
        <w:t>bowel/bladder)</w:t>
      </w:r>
    </w:p>
    <w:p>
      <w:pPr>
        <w:pStyle w:val="ListParagraph"/>
        <w:numPr>
          <w:ilvl w:val="0"/>
          <w:numId w:val="1"/>
        </w:numPr>
        <w:tabs>
          <w:tab w:pos="549" w:val="left" w:leader="none"/>
        </w:tabs>
        <w:spacing w:line="230" w:lineRule="auto" w:before="0" w:after="0"/>
        <w:ind w:left="549" w:right="917" w:hanging="200"/>
        <w:jc w:val="left"/>
        <w:rPr>
          <w:sz w:val="19"/>
        </w:rPr>
      </w:pPr>
      <w:r>
        <w:rPr>
          <w:color w:val="231F20"/>
          <w:sz w:val="19"/>
        </w:rPr>
        <w:t>Acute</w:t>
      </w:r>
      <w:r>
        <w:rPr>
          <w:color w:val="231F20"/>
          <w:spacing w:val="-5"/>
          <w:sz w:val="19"/>
        </w:rPr>
        <w:t> </w:t>
      </w:r>
      <w:r>
        <w:rPr>
          <w:color w:val="231F20"/>
          <w:sz w:val="19"/>
        </w:rPr>
        <w:t>illness</w:t>
      </w:r>
      <w:r>
        <w:rPr>
          <w:color w:val="231F20"/>
          <w:spacing w:val="-5"/>
          <w:sz w:val="19"/>
        </w:rPr>
        <w:t> </w:t>
      </w:r>
      <w:r>
        <w:rPr>
          <w:color w:val="231F20"/>
          <w:sz w:val="19"/>
        </w:rPr>
        <w:t>(but</w:t>
      </w:r>
      <w:r>
        <w:rPr>
          <w:color w:val="231F20"/>
          <w:spacing w:val="-5"/>
          <w:sz w:val="19"/>
        </w:rPr>
        <w:t> </w:t>
      </w:r>
      <w:r>
        <w:rPr>
          <w:color w:val="231F20"/>
          <w:sz w:val="19"/>
        </w:rPr>
        <w:t>not</w:t>
      </w:r>
      <w:r>
        <w:rPr>
          <w:color w:val="231F20"/>
          <w:spacing w:val="-5"/>
          <w:sz w:val="19"/>
        </w:rPr>
        <w:t> </w:t>
      </w:r>
      <w:r>
        <w:rPr>
          <w:color w:val="231F20"/>
          <w:sz w:val="19"/>
        </w:rPr>
        <w:t>severe</w:t>
      </w:r>
      <w:r>
        <w:rPr>
          <w:color w:val="231F20"/>
          <w:spacing w:val="-5"/>
          <w:sz w:val="19"/>
        </w:rPr>
        <w:t> </w:t>
      </w:r>
      <w:r>
        <w:rPr>
          <w:color w:val="231F20"/>
          <w:sz w:val="19"/>
        </w:rPr>
        <w:t>enough</w:t>
      </w:r>
      <w:r>
        <w:rPr>
          <w:color w:val="231F20"/>
          <w:spacing w:val="-5"/>
          <w:sz w:val="19"/>
        </w:rPr>
        <w:t> </w:t>
      </w:r>
      <w:r>
        <w:rPr>
          <w:color w:val="231F20"/>
          <w:sz w:val="19"/>
        </w:rPr>
        <w:t>to</w:t>
      </w:r>
      <w:r>
        <w:rPr>
          <w:color w:val="231F20"/>
          <w:spacing w:val="-5"/>
          <w:sz w:val="19"/>
        </w:rPr>
        <w:t> </w:t>
      </w:r>
      <w:r>
        <w:rPr>
          <w:color w:val="231F20"/>
          <w:sz w:val="19"/>
        </w:rPr>
        <w:t>prevent</w:t>
      </w:r>
      <w:r>
        <w:rPr>
          <w:color w:val="231F20"/>
          <w:spacing w:val="-5"/>
          <w:sz w:val="19"/>
        </w:rPr>
        <w:t> </w:t>
      </w:r>
      <w:r>
        <w:rPr>
          <w:color w:val="231F20"/>
          <w:sz w:val="19"/>
        </w:rPr>
        <w:t>rehabili- tation care)</w:t>
      </w:r>
    </w:p>
    <w:p>
      <w:pPr>
        <w:pStyle w:val="ListParagraph"/>
        <w:numPr>
          <w:ilvl w:val="0"/>
          <w:numId w:val="1"/>
        </w:numPr>
        <w:tabs>
          <w:tab w:pos="549" w:val="left" w:leader="none"/>
        </w:tabs>
        <w:spacing w:line="233" w:lineRule="exact" w:before="0" w:after="0"/>
        <w:ind w:left="549" w:right="0" w:hanging="200"/>
        <w:jc w:val="left"/>
        <w:rPr>
          <w:sz w:val="19"/>
        </w:rPr>
      </w:pPr>
      <w:r>
        <w:rPr>
          <w:color w:val="231F20"/>
          <w:sz w:val="19"/>
        </w:rPr>
        <w:t>Pain</w:t>
      </w:r>
      <w:r>
        <w:rPr>
          <w:color w:val="231F20"/>
          <w:spacing w:val="-3"/>
          <w:sz w:val="19"/>
        </w:rPr>
        <w:t> </w:t>
      </w:r>
      <w:r>
        <w:rPr>
          <w:color w:val="231F20"/>
          <w:sz w:val="19"/>
        </w:rPr>
        <w:t>management</w:t>
      </w:r>
      <w:r>
        <w:rPr>
          <w:color w:val="231F20"/>
          <w:spacing w:val="-2"/>
          <w:sz w:val="19"/>
        </w:rPr>
        <w:t> issues</w:t>
      </w:r>
    </w:p>
    <w:p>
      <w:pPr>
        <w:pStyle w:val="BodyText"/>
        <w:spacing w:line="252" w:lineRule="auto" w:before="148"/>
        <w:ind w:left="139" w:right="910"/>
        <w:jc w:val="left"/>
      </w:pPr>
      <w:r>
        <w:rPr>
          <w:color w:val="231F20"/>
        </w:rPr>
        <w:t>Examples</w:t>
      </w:r>
      <w:r>
        <w:rPr>
          <w:color w:val="231F20"/>
          <w:spacing w:val="40"/>
        </w:rPr>
        <w:t> </w:t>
      </w:r>
      <w:r>
        <w:rPr>
          <w:color w:val="231F20"/>
        </w:rPr>
        <w:t>for</w:t>
      </w:r>
      <w:r>
        <w:rPr>
          <w:color w:val="231F20"/>
          <w:spacing w:val="40"/>
        </w:rPr>
        <w:t> </w:t>
      </w:r>
      <w:r>
        <w:rPr>
          <w:color w:val="231F20"/>
        </w:rPr>
        <w:t>need</w:t>
      </w:r>
      <w:r>
        <w:rPr>
          <w:color w:val="231F20"/>
          <w:spacing w:val="40"/>
        </w:rPr>
        <w:t> </w:t>
      </w:r>
      <w:r>
        <w:rPr>
          <w:color w:val="231F20"/>
        </w:rPr>
        <w:t>of</w:t>
      </w:r>
      <w:r>
        <w:rPr>
          <w:color w:val="231F20"/>
          <w:spacing w:val="40"/>
        </w:rPr>
        <w:t> </w:t>
      </w:r>
      <w:r>
        <w:rPr>
          <w:color w:val="231F20"/>
        </w:rPr>
        <w:t>multiple</w:t>
      </w:r>
      <w:r>
        <w:rPr>
          <w:color w:val="231F20"/>
          <w:spacing w:val="40"/>
        </w:rPr>
        <w:t> </w:t>
      </w:r>
      <w:r>
        <w:rPr>
          <w:color w:val="231F20"/>
        </w:rPr>
        <w:t>therapeutic</w:t>
      </w:r>
      <w:r>
        <w:rPr>
          <w:color w:val="231F20"/>
          <w:spacing w:val="40"/>
        </w:rPr>
        <w:t> </w:t>
      </w:r>
      <w:r>
        <w:rPr>
          <w:color w:val="231F20"/>
        </w:rPr>
        <w:t>interventions include (but are not limited to) the following:</w:t>
      </w:r>
    </w:p>
    <w:p>
      <w:pPr>
        <w:pStyle w:val="ListParagraph"/>
        <w:numPr>
          <w:ilvl w:val="0"/>
          <w:numId w:val="1"/>
        </w:numPr>
        <w:tabs>
          <w:tab w:pos="549" w:val="left" w:leader="none"/>
        </w:tabs>
        <w:spacing w:line="248" w:lineRule="exact" w:before="105" w:after="0"/>
        <w:ind w:left="549" w:right="0" w:hanging="200"/>
        <w:jc w:val="left"/>
        <w:rPr>
          <w:sz w:val="19"/>
        </w:rPr>
      </w:pPr>
      <w:r>
        <w:rPr>
          <w:color w:val="231F20"/>
          <w:sz w:val="19"/>
        </w:rPr>
        <w:t>Moderate</w:t>
      </w:r>
      <w:r>
        <w:rPr>
          <w:color w:val="231F20"/>
          <w:spacing w:val="-5"/>
          <w:sz w:val="19"/>
        </w:rPr>
        <w:t> </w:t>
      </w:r>
      <w:r>
        <w:rPr>
          <w:color w:val="231F20"/>
          <w:sz w:val="19"/>
        </w:rPr>
        <w:t>to</w:t>
      </w:r>
      <w:r>
        <w:rPr>
          <w:color w:val="231F20"/>
          <w:spacing w:val="-4"/>
          <w:sz w:val="19"/>
        </w:rPr>
        <w:t> </w:t>
      </w:r>
      <w:r>
        <w:rPr>
          <w:color w:val="231F20"/>
          <w:sz w:val="19"/>
        </w:rPr>
        <w:t>severe</w:t>
      </w:r>
      <w:r>
        <w:rPr>
          <w:color w:val="231F20"/>
          <w:spacing w:val="-4"/>
          <w:sz w:val="19"/>
        </w:rPr>
        <w:t> </w:t>
      </w:r>
      <w:r>
        <w:rPr>
          <w:color w:val="231F20"/>
          <w:sz w:val="19"/>
        </w:rPr>
        <w:t>motor/sensory</w:t>
      </w:r>
      <w:r>
        <w:rPr>
          <w:color w:val="231F20"/>
          <w:spacing w:val="-4"/>
          <w:sz w:val="19"/>
        </w:rPr>
        <w:t> </w:t>
      </w:r>
      <w:r>
        <w:rPr>
          <w:color w:val="231F20"/>
          <w:sz w:val="19"/>
        </w:rPr>
        <w:t>deficits,</w:t>
      </w:r>
      <w:r>
        <w:rPr>
          <w:color w:val="231F20"/>
          <w:spacing w:val="-4"/>
          <w:sz w:val="19"/>
        </w:rPr>
        <w:t> </w:t>
      </w:r>
      <w:r>
        <w:rPr>
          <w:color w:val="231F20"/>
          <w:spacing w:val="-2"/>
          <w:sz w:val="19"/>
        </w:rPr>
        <w:t>and/or</w:t>
      </w:r>
    </w:p>
    <w:p>
      <w:pPr>
        <w:pStyle w:val="ListParagraph"/>
        <w:numPr>
          <w:ilvl w:val="0"/>
          <w:numId w:val="1"/>
        </w:numPr>
        <w:tabs>
          <w:tab w:pos="549" w:val="left" w:leader="none"/>
        </w:tabs>
        <w:spacing w:line="220" w:lineRule="exact" w:before="0" w:after="0"/>
        <w:ind w:left="549" w:right="0" w:hanging="200"/>
        <w:jc w:val="left"/>
        <w:rPr>
          <w:sz w:val="19"/>
        </w:rPr>
      </w:pPr>
      <w:r>
        <w:rPr>
          <w:color w:val="231F20"/>
          <w:sz w:val="19"/>
        </w:rPr>
        <w:t>Cognitive</w:t>
      </w:r>
      <w:r>
        <w:rPr>
          <w:color w:val="231F20"/>
          <w:spacing w:val="-11"/>
          <w:sz w:val="19"/>
        </w:rPr>
        <w:t> </w:t>
      </w:r>
      <w:r>
        <w:rPr>
          <w:color w:val="231F20"/>
          <w:sz w:val="19"/>
        </w:rPr>
        <w:t>deficits,</w:t>
      </w:r>
      <w:r>
        <w:rPr>
          <w:color w:val="231F20"/>
          <w:spacing w:val="-10"/>
          <w:sz w:val="19"/>
        </w:rPr>
        <w:t> </w:t>
      </w:r>
      <w:r>
        <w:rPr>
          <w:color w:val="231F20"/>
          <w:spacing w:val="-2"/>
          <w:sz w:val="19"/>
        </w:rPr>
        <w:t>and/or</w:t>
      </w:r>
    </w:p>
    <w:p>
      <w:pPr>
        <w:pStyle w:val="ListParagraph"/>
        <w:numPr>
          <w:ilvl w:val="0"/>
          <w:numId w:val="1"/>
        </w:numPr>
        <w:tabs>
          <w:tab w:pos="549" w:val="left" w:leader="none"/>
        </w:tabs>
        <w:spacing w:line="248" w:lineRule="exact" w:before="0" w:after="0"/>
        <w:ind w:left="549" w:right="0" w:hanging="200"/>
        <w:jc w:val="left"/>
        <w:rPr>
          <w:sz w:val="19"/>
        </w:rPr>
      </w:pPr>
      <w:r>
        <w:rPr>
          <w:color w:val="231F20"/>
          <w:sz w:val="19"/>
        </w:rPr>
        <w:t>Communication </w:t>
      </w:r>
      <w:r>
        <w:rPr>
          <w:color w:val="231F20"/>
          <w:spacing w:val="-2"/>
          <w:sz w:val="19"/>
        </w:rPr>
        <w:t>deficits</w:t>
      </w:r>
    </w:p>
    <w:p>
      <w:pPr>
        <w:pStyle w:val="BodyText"/>
        <w:spacing w:line="252" w:lineRule="auto" w:before="162"/>
        <w:ind w:left="139" w:right="917"/>
      </w:pPr>
      <w:r>
        <w:rPr>
          <w:color w:val="231F20"/>
          <w:spacing w:val="-4"/>
        </w:rPr>
        <w:t>Outpatient</w:t>
      </w:r>
      <w:r>
        <w:rPr>
          <w:color w:val="231F20"/>
          <w:spacing w:val="-5"/>
        </w:rPr>
        <w:t> </w:t>
      </w:r>
      <w:r>
        <w:rPr>
          <w:color w:val="231F20"/>
          <w:spacing w:val="-4"/>
        </w:rPr>
        <w:t>therapies</w:t>
      </w:r>
      <w:r>
        <w:rPr>
          <w:color w:val="231F20"/>
          <w:spacing w:val="-5"/>
        </w:rPr>
        <w:t> </w:t>
      </w:r>
      <w:r>
        <w:rPr>
          <w:color w:val="231F20"/>
          <w:spacing w:val="-4"/>
        </w:rPr>
        <w:t>require</w:t>
      </w:r>
      <w:r>
        <w:rPr>
          <w:color w:val="231F20"/>
          <w:spacing w:val="-5"/>
        </w:rPr>
        <w:t> </w:t>
      </w:r>
      <w:r>
        <w:rPr>
          <w:color w:val="231F20"/>
          <w:spacing w:val="-4"/>
        </w:rPr>
        <w:t>patients</w:t>
      </w:r>
      <w:r>
        <w:rPr>
          <w:color w:val="231F20"/>
          <w:spacing w:val="-5"/>
        </w:rPr>
        <w:t> </w:t>
      </w:r>
      <w:r>
        <w:rPr>
          <w:color w:val="231F20"/>
          <w:spacing w:val="-4"/>
        </w:rPr>
        <w:t>to</w:t>
      </w:r>
      <w:r>
        <w:rPr>
          <w:color w:val="231F20"/>
          <w:spacing w:val="-5"/>
        </w:rPr>
        <w:t> </w:t>
      </w:r>
      <w:r>
        <w:rPr>
          <w:color w:val="231F20"/>
          <w:spacing w:val="-4"/>
        </w:rPr>
        <w:t>travel</w:t>
      </w:r>
      <w:r>
        <w:rPr>
          <w:color w:val="231F20"/>
          <w:spacing w:val="-5"/>
        </w:rPr>
        <w:t> </w:t>
      </w:r>
      <w:r>
        <w:rPr>
          <w:color w:val="231F20"/>
          <w:spacing w:val="-4"/>
        </w:rPr>
        <w:t>from</w:t>
      </w:r>
      <w:r>
        <w:rPr>
          <w:color w:val="231F20"/>
          <w:spacing w:val="-5"/>
        </w:rPr>
        <w:t> </w:t>
      </w:r>
      <w:r>
        <w:rPr>
          <w:color w:val="231F20"/>
          <w:spacing w:val="-4"/>
        </w:rPr>
        <w:t>their</w:t>
      </w:r>
      <w:r>
        <w:rPr>
          <w:color w:val="231F20"/>
          <w:spacing w:val="-5"/>
        </w:rPr>
        <w:t> </w:t>
      </w:r>
      <w:r>
        <w:rPr>
          <w:color w:val="231F20"/>
          <w:spacing w:val="-4"/>
        </w:rPr>
        <w:t>home</w:t>
      </w:r>
      <w:r>
        <w:rPr>
          <w:color w:val="231F20"/>
          <w:spacing w:val="-5"/>
        </w:rPr>
        <w:t> </w:t>
      </w:r>
      <w:r>
        <w:rPr>
          <w:color w:val="231F20"/>
          <w:spacing w:val="-4"/>
        </w:rPr>
        <w:t>to </w:t>
      </w:r>
      <w:r>
        <w:rPr>
          <w:color w:val="231F20"/>
          <w:spacing w:val="-6"/>
        </w:rPr>
        <w:t>obtain</w:t>
      </w:r>
      <w:r>
        <w:rPr>
          <w:color w:val="231F20"/>
          <w:spacing w:val="-3"/>
        </w:rPr>
        <w:t> </w:t>
      </w:r>
      <w:r>
        <w:rPr>
          <w:color w:val="231F20"/>
          <w:spacing w:val="-6"/>
        </w:rPr>
        <w:t>care</w:t>
      </w:r>
      <w:r>
        <w:rPr>
          <w:color w:val="231F20"/>
        </w:rPr>
        <w:t> </w:t>
      </w:r>
      <w:r>
        <w:rPr>
          <w:color w:val="231F20"/>
          <w:spacing w:val="-6"/>
        </w:rPr>
        <w:t>at</w:t>
      </w:r>
      <w:r>
        <w:rPr>
          <w:color w:val="231F20"/>
        </w:rPr>
        <w:t> </w:t>
      </w:r>
      <w:r>
        <w:rPr>
          <w:color w:val="231F20"/>
          <w:spacing w:val="-6"/>
        </w:rPr>
        <w:t>hospital-based</w:t>
      </w:r>
      <w:r>
        <w:rPr>
          <w:color w:val="231F20"/>
        </w:rPr>
        <w:t> </w:t>
      </w:r>
      <w:r>
        <w:rPr>
          <w:color w:val="231F20"/>
          <w:spacing w:val="-6"/>
        </w:rPr>
        <w:t>or</w:t>
      </w:r>
      <w:r>
        <w:rPr>
          <w:color w:val="231F20"/>
        </w:rPr>
        <w:t> </w:t>
      </w:r>
      <w:r>
        <w:rPr>
          <w:color w:val="231F20"/>
          <w:spacing w:val="-6"/>
        </w:rPr>
        <w:t>free-standing</w:t>
      </w:r>
      <w:r>
        <w:rPr>
          <w:color w:val="231F20"/>
        </w:rPr>
        <w:t> </w:t>
      </w:r>
      <w:r>
        <w:rPr>
          <w:color w:val="231F20"/>
          <w:spacing w:val="-6"/>
        </w:rPr>
        <w:t>facilities. All</w:t>
      </w:r>
      <w:r>
        <w:rPr>
          <w:color w:val="231F20"/>
        </w:rPr>
        <w:t> </w:t>
      </w:r>
      <w:r>
        <w:rPr>
          <w:color w:val="231F20"/>
          <w:spacing w:val="-6"/>
        </w:rPr>
        <w:t>outpa- </w:t>
      </w:r>
      <w:r>
        <w:rPr>
          <w:color w:val="231F20"/>
          <w:spacing w:val="-2"/>
        </w:rPr>
        <w:t>tient</w:t>
      </w:r>
      <w:r>
        <w:rPr>
          <w:color w:val="231F20"/>
          <w:spacing w:val="-9"/>
        </w:rPr>
        <w:t> </w:t>
      </w:r>
      <w:r>
        <w:rPr>
          <w:color w:val="231F20"/>
          <w:spacing w:val="-2"/>
        </w:rPr>
        <w:t>OT,</w:t>
      </w:r>
      <w:r>
        <w:rPr>
          <w:color w:val="231F20"/>
          <w:spacing w:val="-9"/>
        </w:rPr>
        <w:t> </w:t>
      </w:r>
      <w:r>
        <w:rPr>
          <w:color w:val="231F20"/>
          <w:spacing w:val="-2"/>
        </w:rPr>
        <w:t>PT,</w:t>
      </w:r>
      <w:r>
        <w:rPr>
          <w:color w:val="231F20"/>
          <w:spacing w:val="-9"/>
        </w:rPr>
        <w:t> </w:t>
      </w:r>
      <w:r>
        <w:rPr>
          <w:color w:val="231F20"/>
          <w:spacing w:val="-2"/>
        </w:rPr>
        <w:t>and</w:t>
      </w:r>
      <w:r>
        <w:rPr>
          <w:color w:val="231F20"/>
          <w:spacing w:val="-9"/>
        </w:rPr>
        <w:t> </w:t>
      </w:r>
      <w:r>
        <w:rPr>
          <w:color w:val="231F20"/>
          <w:spacing w:val="-2"/>
        </w:rPr>
        <w:t>SLT</w:t>
      </w:r>
      <w:r>
        <w:rPr>
          <w:color w:val="231F20"/>
          <w:spacing w:val="-9"/>
        </w:rPr>
        <w:t> </w:t>
      </w:r>
      <w:r>
        <w:rPr>
          <w:color w:val="231F20"/>
          <w:spacing w:val="-2"/>
        </w:rPr>
        <w:t>services</w:t>
      </w:r>
      <w:r>
        <w:rPr>
          <w:color w:val="231F20"/>
          <w:spacing w:val="-9"/>
        </w:rPr>
        <w:t> </w:t>
      </w:r>
      <w:r>
        <w:rPr>
          <w:color w:val="231F20"/>
          <w:spacing w:val="-2"/>
        </w:rPr>
        <w:t>must</w:t>
      </w:r>
      <w:r>
        <w:rPr>
          <w:color w:val="231F20"/>
          <w:spacing w:val="-9"/>
        </w:rPr>
        <w:t> </w:t>
      </w:r>
      <w:r>
        <w:rPr>
          <w:color w:val="231F20"/>
          <w:spacing w:val="-2"/>
        </w:rPr>
        <w:t>be</w:t>
      </w:r>
      <w:r>
        <w:rPr>
          <w:color w:val="231F20"/>
          <w:spacing w:val="-9"/>
        </w:rPr>
        <w:t> </w:t>
      </w:r>
      <w:r>
        <w:rPr>
          <w:color w:val="231F20"/>
          <w:spacing w:val="-2"/>
        </w:rPr>
        <w:t>certified</w:t>
      </w:r>
      <w:r>
        <w:rPr>
          <w:color w:val="231F20"/>
          <w:spacing w:val="-9"/>
        </w:rPr>
        <w:t> </w:t>
      </w:r>
      <w:r>
        <w:rPr>
          <w:color w:val="231F20"/>
          <w:spacing w:val="-2"/>
        </w:rPr>
        <w:t>by</w:t>
      </w:r>
      <w:r>
        <w:rPr>
          <w:color w:val="231F20"/>
          <w:spacing w:val="-9"/>
        </w:rPr>
        <w:t> </w:t>
      </w:r>
      <w:r>
        <w:rPr>
          <w:color w:val="231F20"/>
          <w:spacing w:val="-2"/>
        </w:rPr>
        <w:t>a</w:t>
      </w:r>
      <w:r>
        <w:rPr>
          <w:color w:val="231F20"/>
          <w:spacing w:val="-9"/>
        </w:rPr>
        <w:t> </w:t>
      </w:r>
      <w:r>
        <w:rPr>
          <w:color w:val="231F20"/>
          <w:spacing w:val="-2"/>
        </w:rPr>
        <w:t>physician who</w:t>
      </w:r>
      <w:r>
        <w:rPr>
          <w:color w:val="231F20"/>
          <w:spacing w:val="-8"/>
        </w:rPr>
        <w:t> </w:t>
      </w:r>
      <w:r>
        <w:rPr>
          <w:color w:val="231F20"/>
          <w:spacing w:val="-2"/>
        </w:rPr>
        <w:t>is</w:t>
      </w:r>
      <w:r>
        <w:rPr>
          <w:color w:val="231F20"/>
          <w:spacing w:val="-8"/>
        </w:rPr>
        <w:t> </w:t>
      </w:r>
      <w:r>
        <w:rPr>
          <w:color w:val="231F20"/>
          <w:spacing w:val="-2"/>
        </w:rPr>
        <w:t>responsible</w:t>
      </w:r>
      <w:r>
        <w:rPr>
          <w:color w:val="231F20"/>
          <w:spacing w:val="-8"/>
        </w:rPr>
        <w:t> </w:t>
      </w:r>
      <w:r>
        <w:rPr>
          <w:color w:val="231F20"/>
          <w:spacing w:val="-2"/>
        </w:rPr>
        <w:t>for</w:t>
      </w:r>
      <w:r>
        <w:rPr>
          <w:color w:val="231F20"/>
          <w:spacing w:val="-8"/>
        </w:rPr>
        <w:t> </w:t>
      </w:r>
      <w:r>
        <w:rPr>
          <w:color w:val="231F20"/>
          <w:spacing w:val="-2"/>
        </w:rPr>
        <w:t>establishing</w:t>
      </w:r>
      <w:r>
        <w:rPr>
          <w:color w:val="231F20"/>
          <w:spacing w:val="-8"/>
        </w:rPr>
        <w:t> </w:t>
      </w:r>
      <w:r>
        <w:rPr>
          <w:color w:val="231F20"/>
          <w:spacing w:val="-2"/>
        </w:rPr>
        <w:t>a</w:t>
      </w:r>
      <w:r>
        <w:rPr>
          <w:color w:val="231F20"/>
          <w:spacing w:val="-8"/>
        </w:rPr>
        <w:t> </w:t>
      </w:r>
      <w:r>
        <w:rPr>
          <w:color w:val="231F20"/>
          <w:spacing w:val="-2"/>
        </w:rPr>
        <w:t>planned</w:t>
      </w:r>
      <w:r>
        <w:rPr>
          <w:color w:val="231F20"/>
          <w:spacing w:val="-8"/>
        </w:rPr>
        <w:t> </w:t>
      </w:r>
      <w:r>
        <w:rPr>
          <w:color w:val="231F20"/>
          <w:spacing w:val="-2"/>
        </w:rPr>
        <w:t>set</w:t>
      </w:r>
      <w:r>
        <w:rPr>
          <w:color w:val="231F20"/>
          <w:spacing w:val="-8"/>
        </w:rPr>
        <w:t> </w:t>
      </w:r>
      <w:r>
        <w:rPr>
          <w:color w:val="231F20"/>
          <w:spacing w:val="-2"/>
        </w:rPr>
        <w:t>of</w:t>
      </w:r>
      <w:r>
        <w:rPr>
          <w:color w:val="231F20"/>
          <w:spacing w:val="-8"/>
        </w:rPr>
        <w:t> </w:t>
      </w:r>
      <w:r>
        <w:rPr>
          <w:color w:val="231F20"/>
          <w:spacing w:val="-2"/>
        </w:rPr>
        <w:t>therapy</w:t>
      </w:r>
      <w:r>
        <w:rPr>
          <w:color w:val="231F20"/>
          <w:spacing w:val="-8"/>
        </w:rPr>
        <w:t> </w:t>
      </w:r>
      <w:r>
        <w:rPr>
          <w:color w:val="231F20"/>
          <w:spacing w:val="-2"/>
        </w:rPr>
        <w:t>ser- vices.</w:t>
      </w:r>
      <w:r>
        <w:rPr>
          <w:color w:val="231F20"/>
          <w:spacing w:val="-10"/>
        </w:rPr>
        <w:t> </w:t>
      </w:r>
      <w:r>
        <w:rPr>
          <w:color w:val="231F20"/>
          <w:spacing w:val="-2"/>
        </w:rPr>
        <w:t>These</w:t>
      </w:r>
      <w:r>
        <w:rPr>
          <w:color w:val="231F20"/>
          <w:spacing w:val="-10"/>
        </w:rPr>
        <w:t> </w:t>
      </w:r>
      <w:r>
        <w:rPr>
          <w:color w:val="231F20"/>
          <w:spacing w:val="-2"/>
        </w:rPr>
        <w:t>therapies</w:t>
      </w:r>
      <w:r>
        <w:rPr>
          <w:color w:val="231F20"/>
          <w:spacing w:val="-10"/>
        </w:rPr>
        <w:t> </w:t>
      </w:r>
      <w:r>
        <w:rPr>
          <w:color w:val="231F20"/>
          <w:spacing w:val="-2"/>
        </w:rPr>
        <w:t>must</w:t>
      </w:r>
      <w:r>
        <w:rPr>
          <w:color w:val="231F20"/>
          <w:spacing w:val="-10"/>
        </w:rPr>
        <w:t> </w:t>
      </w:r>
      <w:r>
        <w:rPr>
          <w:color w:val="231F20"/>
          <w:spacing w:val="-2"/>
        </w:rPr>
        <w:t>be</w:t>
      </w:r>
      <w:r>
        <w:rPr>
          <w:color w:val="231F20"/>
          <w:spacing w:val="-10"/>
        </w:rPr>
        <w:t> </w:t>
      </w:r>
      <w:r>
        <w:rPr>
          <w:color w:val="231F20"/>
          <w:spacing w:val="-2"/>
        </w:rPr>
        <w:t>complex</w:t>
      </w:r>
      <w:r>
        <w:rPr>
          <w:color w:val="231F20"/>
          <w:spacing w:val="-10"/>
        </w:rPr>
        <w:t> </w:t>
      </w:r>
      <w:r>
        <w:rPr>
          <w:color w:val="231F20"/>
          <w:spacing w:val="-2"/>
        </w:rPr>
        <w:t>enough</w:t>
      </w:r>
      <w:r>
        <w:rPr>
          <w:color w:val="231F20"/>
          <w:spacing w:val="-10"/>
        </w:rPr>
        <w:t> </w:t>
      </w:r>
      <w:r>
        <w:rPr>
          <w:color w:val="231F20"/>
          <w:spacing w:val="-2"/>
        </w:rPr>
        <w:t>that</w:t>
      </w:r>
      <w:r>
        <w:rPr>
          <w:color w:val="231F20"/>
          <w:spacing w:val="-9"/>
        </w:rPr>
        <w:t> </w:t>
      </w:r>
      <w:r>
        <w:rPr>
          <w:color w:val="231F20"/>
          <w:spacing w:val="-2"/>
        </w:rPr>
        <w:t>they</w:t>
      </w:r>
      <w:r>
        <w:rPr>
          <w:color w:val="231F20"/>
          <w:spacing w:val="-10"/>
        </w:rPr>
        <w:t> </w:t>
      </w:r>
      <w:r>
        <w:rPr>
          <w:color w:val="231F20"/>
          <w:spacing w:val="-2"/>
        </w:rPr>
        <w:t>can</w:t>
      </w:r>
      <w:r>
        <w:rPr>
          <w:color w:val="231F20"/>
          <w:spacing w:val="-10"/>
        </w:rPr>
        <w:t> </w:t>
      </w:r>
      <w:r>
        <w:rPr>
          <w:color w:val="231F20"/>
          <w:spacing w:val="-2"/>
        </w:rPr>
        <w:t>be </w:t>
      </w:r>
      <w:r>
        <w:rPr>
          <w:color w:val="231F20"/>
          <w:spacing w:val="-4"/>
        </w:rPr>
        <w:t>performed</w:t>
      </w:r>
      <w:r>
        <w:rPr>
          <w:color w:val="231F20"/>
          <w:spacing w:val="-8"/>
        </w:rPr>
        <w:t> </w:t>
      </w:r>
      <w:r>
        <w:rPr>
          <w:color w:val="231F20"/>
          <w:spacing w:val="-4"/>
        </w:rPr>
        <w:t>only</w:t>
      </w:r>
      <w:r>
        <w:rPr>
          <w:color w:val="231F20"/>
          <w:spacing w:val="-8"/>
        </w:rPr>
        <w:t> </w:t>
      </w:r>
      <w:r>
        <w:rPr>
          <w:color w:val="231F20"/>
          <w:spacing w:val="-4"/>
        </w:rPr>
        <w:t>by</w:t>
      </w:r>
      <w:r>
        <w:rPr>
          <w:color w:val="231F20"/>
          <w:spacing w:val="-8"/>
        </w:rPr>
        <w:t> </w:t>
      </w:r>
      <w:r>
        <w:rPr>
          <w:color w:val="231F20"/>
          <w:spacing w:val="-4"/>
        </w:rPr>
        <w:t>a</w:t>
      </w:r>
      <w:r>
        <w:rPr>
          <w:color w:val="231F20"/>
          <w:spacing w:val="-8"/>
        </w:rPr>
        <w:t> </w:t>
      </w:r>
      <w:r>
        <w:rPr>
          <w:color w:val="231F20"/>
          <w:spacing w:val="-4"/>
        </w:rPr>
        <w:t>qualified</w:t>
      </w:r>
      <w:r>
        <w:rPr>
          <w:color w:val="231F20"/>
          <w:spacing w:val="-8"/>
        </w:rPr>
        <w:t> </w:t>
      </w:r>
      <w:r>
        <w:rPr>
          <w:color w:val="231F20"/>
          <w:spacing w:val="-4"/>
        </w:rPr>
        <w:t>healthcare</w:t>
      </w:r>
      <w:r>
        <w:rPr>
          <w:color w:val="231F20"/>
          <w:spacing w:val="-8"/>
        </w:rPr>
        <w:t> </w:t>
      </w:r>
      <w:r>
        <w:rPr>
          <w:color w:val="231F20"/>
          <w:spacing w:val="-4"/>
        </w:rPr>
        <w:t>professional.</w:t>
      </w:r>
      <w:r>
        <w:rPr>
          <w:color w:val="231F20"/>
          <w:spacing w:val="-8"/>
        </w:rPr>
        <w:t> </w:t>
      </w:r>
      <w:r>
        <w:rPr>
          <w:color w:val="231F20"/>
          <w:spacing w:val="-4"/>
        </w:rPr>
        <w:t>Treatment </w:t>
      </w:r>
      <w:r>
        <w:rPr>
          <w:color w:val="231F20"/>
        </w:rPr>
        <w:t>plans need to be reviewed and recertified every 30 days.</w:t>
      </w:r>
    </w:p>
    <w:p>
      <w:pPr>
        <w:pStyle w:val="BodyText"/>
        <w:spacing w:line="252" w:lineRule="auto" w:before="7"/>
        <w:ind w:left="139" w:right="917" w:firstLine="285"/>
      </w:pPr>
      <w:r>
        <w:rPr>
          <w:color w:val="231F20"/>
          <w:spacing w:val="-4"/>
        </w:rPr>
        <w:t>Multiple transitions in care are typical for individuals recov- </w:t>
      </w:r>
      <w:r>
        <w:rPr>
          <w:color w:val="231F20"/>
        </w:rPr>
        <w:t>ering</w:t>
      </w:r>
      <w:r>
        <w:rPr>
          <w:color w:val="231F20"/>
          <w:spacing w:val="-12"/>
        </w:rPr>
        <w:t> </w:t>
      </w:r>
      <w:r>
        <w:rPr>
          <w:color w:val="231F20"/>
        </w:rPr>
        <w:t>from</w:t>
      </w:r>
      <w:r>
        <w:rPr>
          <w:color w:val="231F20"/>
          <w:spacing w:val="-12"/>
        </w:rPr>
        <w:t> </w:t>
      </w:r>
      <w:r>
        <w:rPr>
          <w:color w:val="231F20"/>
        </w:rPr>
        <w:t>stroke</w:t>
      </w:r>
      <w:r>
        <w:rPr>
          <w:color w:val="231F20"/>
          <w:spacing w:val="-12"/>
        </w:rPr>
        <w:t> </w:t>
      </w:r>
      <w:r>
        <w:rPr>
          <w:color w:val="231F20"/>
        </w:rPr>
        <w:t>and</w:t>
      </w:r>
      <w:r>
        <w:rPr>
          <w:color w:val="231F20"/>
          <w:spacing w:val="-12"/>
        </w:rPr>
        <w:t> </w:t>
      </w:r>
      <w:r>
        <w:rPr>
          <w:color w:val="231F20"/>
        </w:rPr>
        <w:t>pose</w:t>
      </w:r>
      <w:r>
        <w:rPr>
          <w:color w:val="231F20"/>
          <w:spacing w:val="-12"/>
        </w:rPr>
        <w:t> </w:t>
      </w:r>
      <w:r>
        <w:rPr>
          <w:color w:val="231F20"/>
        </w:rPr>
        <w:t>particular</w:t>
      </w:r>
      <w:r>
        <w:rPr>
          <w:color w:val="231F20"/>
          <w:spacing w:val="-12"/>
        </w:rPr>
        <w:t> </w:t>
      </w:r>
      <w:r>
        <w:rPr>
          <w:color w:val="231F20"/>
        </w:rPr>
        <w:t>challenges</w:t>
      </w:r>
      <w:r>
        <w:rPr>
          <w:color w:val="231F20"/>
          <w:spacing w:val="-12"/>
        </w:rPr>
        <w:t> </w:t>
      </w:r>
      <w:r>
        <w:rPr>
          <w:color w:val="231F20"/>
        </w:rPr>
        <w:t>for</w:t>
      </w:r>
      <w:r>
        <w:rPr>
          <w:color w:val="231F20"/>
          <w:spacing w:val="-11"/>
        </w:rPr>
        <w:t> </w:t>
      </w:r>
      <w:r>
        <w:rPr>
          <w:color w:val="231F20"/>
        </w:rPr>
        <w:t>healthcare </w:t>
      </w:r>
      <w:r>
        <w:rPr>
          <w:color w:val="231F20"/>
          <w:spacing w:val="-6"/>
        </w:rPr>
        <w:t>providers,</w:t>
      </w:r>
      <w:r>
        <w:rPr>
          <w:color w:val="231F20"/>
          <w:spacing w:val="-1"/>
        </w:rPr>
        <w:t> </w:t>
      </w:r>
      <w:r>
        <w:rPr>
          <w:color w:val="231F20"/>
          <w:spacing w:val="-6"/>
        </w:rPr>
        <w:t>stroke</w:t>
      </w:r>
      <w:r>
        <w:rPr>
          <w:color w:val="231F20"/>
        </w:rPr>
        <w:t> </w:t>
      </w:r>
      <w:r>
        <w:rPr>
          <w:color w:val="231F20"/>
          <w:spacing w:val="-6"/>
        </w:rPr>
        <w:t>survivors,</w:t>
      </w:r>
      <w:r>
        <w:rPr>
          <w:color w:val="231F20"/>
        </w:rPr>
        <w:t> </w:t>
      </w:r>
      <w:r>
        <w:rPr>
          <w:color w:val="231F20"/>
          <w:spacing w:val="-6"/>
        </w:rPr>
        <w:t>and</w:t>
      </w:r>
      <w:r>
        <w:rPr>
          <w:color w:val="231F20"/>
        </w:rPr>
        <w:t> </w:t>
      </w:r>
      <w:r>
        <w:rPr>
          <w:color w:val="231F20"/>
          <w:spacing w:val="-6"/>
        </w:rPr>
        <w:t>their</w:t>
      </w:r>
      <w:r>
        <w:rPr>
          <w:color w:val="231F20"/>
        </w:rPr>
        <w:t> </w:t>
      </w:r>
      <w:r>
        <w:rPr>
          <w:color w:val="231F20"/>
          <w:spacing w:val="-6"/>
        </w:rPr>
        <w:t>caregivers</w:t>
      </w:r>
      <w:r>
        <w:rPr>
          <w:color w:val="231F20"/>
        </w:rPr>
        <w:t> </w:t>
      </w:r>
      <w:r>
        <w:rPr>
          <w:color w:val="231F20"/>
          <w:spacing w:val="-6"/>
        </w:rPr>
        <w:t>in</w:t>
      </w:r>
      <w:r>
        <w:rPr>
          <w:color w:val="231F20"/>
        </w:rPr>
        <w:t> </w:t>
      </w:r>
      <w:r>
        <w:rPr>
          <w:color w:val="231F20"/>
          <w:spacing w:val="-6"/>
        </w:rPr>
        <w:t>terms</w:t>
      </w:r>
      <w:r>
        <w:rPr>
          <w:color w:val="231F20"/>
        </w:rPr>
        <w:t> </w:t>
      </w:r>
      <w:r>
        <w:rPr>
          <w:color w:val="231F20"/>
          <w:spacing w:val="-6"/>
        </w:rPr>
        <w:t>of</w:t>
      </w:r>
      <w:r>
        <w:rPr>
          <w:color w:val="231F20"/>
        </w:rPr>
        <w:t> </w:t>
      </w:r>
      <w:r>
        <w:rPr>
          <w:color w:val="231F20"/>
          <w:spacing w:val="-6"/>
        </w:rPr>
        <w:t>main- </w:t>
      </w:r>
      <w:r>
        <w:rPr>
          <w:color w:val="231F20"/>
          <w:spacing w:val="-2"/>
        </w:rPr>
        <w:t>taining</w:t>
      </w:r>
      <w:r>
        <w:rPr>
          <w:color w:val="231F20"/>
          <w:spacing w:val="-10"/>
        </w:rPr>
        <w:t> </w:t>
      </w:r>
      <w:r>
        <w:rPr>
          <w:color w:val="231F20"/>
          <w:spacing w:val="-2"/>
        </w:rPr>
        <w:t>continuity</w:t>
      </w:r>
      <w:r>
        <w:rPr>
          <w:color w:val="231F20"/>
          <w:spacing w:val="-10"/>
        </w:rPr>
        <w:t> </w:t>
      </w:r>
      <w:r>
        <w:rPr>
          <w:color w:val="231F20"/>
          <w:spacing w:val="-2"/>
        </w:rPr>
        <w:t>of</w:t>
      </w:r>
      <w:r>
        <w:rPr>
          <w:color w:val="231F20"/>
          <w:spacing w:val="-10"/>
        </w:rPr>
        <w:t> </w:t>
      </w:r>
      <w:r>
        <w:rPr>
          <w:color w:val="231F20"/>
          <w:spacing w:val="-2"/>
        </w:rPr>
        <w:t>care</w:t>
      </w:r>
      <w:r>
        <w:rPr>
          <w:color w:val="231F20"/>
          <w:spacing w:val="-10"/>
        </w:rPr>
        <w:t> </w:t>
      </w:r>
      <w:r>
        <w:rPr>
          <w:color w:val="231F20"/>
          <w:spacing w:val="-2"/>
        </w:rPr>
        <w:t>and</w:t>
      </w:r>
      <w:r>
        <w:rPr>
          <w:color w:val="231F20"/>
          <w:spacing w:val="-10"/>
        </w:rPr>
        <w:t> </w:t>
      </w:r>
      <w:r>
        <w:rPr>
          <w:color w:val="231F20"/>
          <w:spacing w:val="-2"/>
        </w:rPr>
        <w:t>avoiding</w:t>
      </w:r>
      <w:r>
        <w:rPr>
          <w:color w:val="231F20"/>
          <w:spacing w:val="-10"/>
        </w:rPr>
        <w:t> </w:t>
      </w:r>
      <w:r>
        <w:rPr>
          <w:color w:val="231F20"/>
          <w:spacing w:val="-2"/>
        </w:rPr>
        <w:t>undesirable</w:t>
      </w:r>
      <w:r>
        <w:rPr>
          <w:color w:val="231F20"/>
          <w:spacing w:val="-10"/>
        </w:rPr>
        <w:t> </w:t>
      </w:r>
      <w:r>
        <w:rPr>
          <w:color w:val="231F20"/>
          <w:spacing w:val="-2"/>
        </w:rPr>
        <w:t>lapses</w:t>
      </w:r>
      <w:r>
        <w:rPr>
          <w:color w:val="231F20"/>
          <w:spacing w:val="-9"/>
        </w:rPr>
        <w:t> </w:t>
      </w:r>
      <w:r>
        <w:rPr>
          <w:color w:val="231F20"/>
          <w:spacing w:val="-2"/>
        </w:rPr>
        <w:t>in</w:t>
      </w:r>
      <w:r>
        <w:rPr>
          <w:color w:val="231F20"/>
          <w:spacing w:val="-10"/>
        </w:rPr>
        <w:t> </w:t>
      </w:r>
      <w:r>
        <w:rPr>
          <w:color w:val="231F20"/>
          <w:spacing w:val="-2"/>
        </w:rPr>
        <w:t>the rehabilitation</w:t>
      </w:r>
      <w:r>
        <w:rPr>
          <w:color w:val="231F20"/>
          <w:spacing w:val="-10"/>
        </w:rPr>
        <w:t> </w:t>
      </w:r>
      <w:r>
        <w:rPr>
          <w:color w:val="231F20"/>
          <w:spacing w:val="-2"/>
        </w:rPr>
        <w:t>program</w:t>
      </w:r>
      <w:r>
        <w:rPr>
          <w:color w:val="231F20"/>
          <w:spacing w:val="-10"/>
        </w:rPr>
        <w:t> </w:t>
      </w:r>
      <w:r>
        <w:rPr>
          <w:color w:val="231F20"/>
          <w:spacing w:val="-2"/>
        </w:rPr>
        <w:t>of</w:t>
      </w:r>
      <w:r>
        <w:rPr>
          <w:color w:val="231F20"/>
          <w:spacing w:val="-10"/>
        </w:rPr>
        <w:t> </w:t>
      </w:r>
      <w:r>
        <w:rPr>
          <w:color w:val="231F20"/>
          <w:spacing w:val="-2"/>
        </w:rPr>
        <w:t>care.</w:t>
      </w:r>
      <w:r>
        <w:rPr>
          <w:color w:val="231F20"/>
          <w:spacing w:val="-10"/>
        </w:rPr>
        <w:t> </w:t>
      </w:r>
      <w:r>
        <w:rPr>
          <w:color w:val="231F20"/>
          <w:spacing w:val="-2"/>
        </w:rPr>
        <w:t>Moreover,</w:t>
      </w:r>
      <w:r>
        <w:rPr>
          <w:color w:val="231F20"/>
          <w:spacing w:val="-10"/>
        </w:rPr>
        <w:t> </w:t>
      </w:r>
      <w:r>
        <w:rPr>
          <w:color w:val="231F20"/>
          <w:spacing w:val="-2"/>
        </w:rPr>
        <w:t>stroke</w:t>
      </w:r>
      <w:r>
        <w:rPr>
          <w:color w:val="231F20"/>
          <w:spacing w:val="-10"/>
        </w:rPr>
        <w:t> </w:t>
      </w:r>
      <w:r>
        <w:rPr>
          <w:color w:val="231F20"/>
          <w:spacing w:val="-2"/>
        </w:rPr>
        <w:t>survivors</w:t>
      </w:r>
      <w:r>
        <w:rPr>
          <w:color w:val="231F20"/>
          <w:spacing w:val="-10"/>
        </w:rPr>
        <w:t> </w:t>
      </w:r>
      <w:r>
        <w:rPr>
          <w:color w:val="231F20"/>
          <w:spacing w:val="-2"/>
        </w:rPr>
        <w:t>need </w:t>
      </w:r>
      <w:r>
        <w:rPr>
          <w:color w:val="231F20"/>
          <w:spacing w:val="-4"/>
        </w:rPr>
        <w:t>to navigate the transition from a medical model of treatment to a </w:t>
      </w:r>
      <w:r>
        <w:rPr>
          <w:color w:val="231F20"/>
          <w:spacing w:val="-2"/>
        </w:rPr>
        <w:t>more</w:t>
      </w:r>
      <w:r>
        <w:rPr>
          <w:color w:val="231F20"/>
          <w:spacing w:val="-7"/>
        </w:rPr>
        <w:t> </w:t>
      </w:r>
      <w:r>
        <w:rPr>
          <w:color w:val="231F20"/>
          <w:spacing w:val="-2"/>
        </w:rPr>
        <w:t>community-based</w:t>
      </w:r>
      <w:r>
        <w:rPr>
          <w:color w:val="231F20"/>
          <w:spacing w:val="-7"/>
        </w:rPr>
        <w:t> </w:t>
      </w:r>
      <w:r>
        <w:rPr>
          <w:color w:val="231F20"/>
          <w:spacing w:val="-2"/>
        </w:rPr>
        <w:t>model</w:t>
      </w:r>
      <w:r>
        <w:rPr>
          <w:color w:val="231F20"/>
          <w:spacing w:val="-7"/>
        </w:rPr>
        <w:t> </w:t>
      </w:r>
      <w:r>
        <w:rPr>
          <w:color w:val="231F20"/>
          <w:spacing w:val="-2"/>
        </w:rPr>
        <w:t>that</w:t>
      </w:r>
      <w:r>
        <w:rPr>
          <w:color w:val="231F20"/>
          <w:spacing w:val="-7"/>
        </w:rPr>
        <w:t> </w:t>
      </w:r>
      <w:r>
        <w:rPr>
          <w:color w:val="231F20"/>
          <w:spacing w:val="-2"/>
        </w:rPr>
        <w:t>includes</w:t>
      </w:r>
      <w:r>
        <w:rPr>
          <w:color w:val="231F20"/>
          <w:spacing w:val="-7"/>
        </w:rPr>
        <w:t> </w:t>
      </w:r>
      <w:r>
        <w:rPr>
          <w:color w:val="231F20"/>
          <w:spacing w:val="-2"/>
        </w:rPr>
        <w:t>return</w:t>
      </w:r>
      <w:r>
        <w:rPr>
          <w:color w:val="231F20"/>
          <w:spacing w:val="-7"/>
        </w:rPr>
        <w:t> </w:t>
      </w:r>
      <w:r>
        <w:rPr>
          <w:color w:val="231F20"/>
          <w:spacing w:val="-2"/>
        </w:rPr>
        <w:t>to</w:t>
      </w:r>
      <w:r>
        <w:rPr>
          <w:color w:val="231F20"/>
          <w:spacing w:val="-7"/>
        </w:rPr>
        <w:t> </w:t>
      </w:r>
      <w:r>
        <w:rPr>
          <w:color w:val="231F20"/>
          <w:spacing w:val="-2"/>
        </w:rPr>
        <w:t>work</w:t>
      </w:r>
      <w:r>
        <w:rPr>
          <w:color w:val="231F20"/>
          <w:spacing w:val="-8"/>
        </w:rPr>
        <w:t> </w:t>
      </w:r>
      <w:r>
        <w:rPr>
          <w:color w:val="231F20"/>
          <w:spacing w:val="-2"/>
        </w:rPr>
        <w:t>(for </w:t>
      </w:r>
      <w:r>
        <w:rPr>
          <w:color w:val="231F20"/>
          <w:spacing w:val="-4"/>
        </w:rPr>
        <w:t>some),</w:t>
      </w:r>
      <w:r>
        <w:rPr>
          <w:color w:val="231F20"/>
          <w:spacing w:val="-8"/>
        </w:rPr>
        <w:t> </w:t>
      </w:r>
      <w:r>
        <w:rPr>
          <w:color w:val="231F20"/>
          <w:spacing w:val="-4"/>
        </w:rPr>
        <w:t>leisure</w:t>
      </w:r>
      <w:r>
        <w:rPr>
          <w:color w:val="231F20"/>
          <w:spacing w:val="-8"/>
        </w:rPr>
        <w:t> </w:t>
      </w:r>
      <w:r>
        <w:rPr>
          <w:color w:val="231F20"/>
          <w:spacing w:val="-4"/>
        </w:rPr>
        <w:t>activities,</w:t>
      </w:r>
      <w:r>
        <w:rPr>
          <w:color w:val="231F20"/>
          <w:spacing w:val="-8"/>
        </w:rPr>
        <w:t> </w:t>
      </w:r>
      <w:r>
        <w:rPr>
          <w:color w:val="231F20"/>
          <w:spacing w:val="-4"/>
        </w:rPr>
        <w:t>and</w:t>
      </w:r>
      <w:r>
        <w:rPr>
          <w:color w:val="231F20"/>
          <w:spacing w:val="-8"/>
        </w:rPr>
        <w:t> </w:t>
      </w:r>
      <w:r>
        <w:rPr>
          <w:color w:val="231F20"/>
          <w:spacing w:val="-4"/>
        </w:rPr>
        <w:t>exercise</w:t>
      </w:r>
      <w:r>
        <w:rPr>
          <w:color w:val="231F20"/>
          <w:spacing w:val="-6"/>
        </w:rPr>
        <w:t> </w:t>
      </w:r>
      <w:r>
        <w:rPr>
          <w:color w:val="231F20"/>
          <w:spacing w:val="-4"/>
        </w:rPr>
        <w:t>for</w:t>
      </w:r>
      <w:r>
        <w:rPr>
          <w:color w:val="231F20"/>
          <w:spacing w:val="-7"/>
        </w:rPr>
        <w:t> </w:t>
      </w:r>
      <w:r>
        <w:rPr>
          <w:color w:val="231F20"/>
          <w:spacing w:val="-4"/>
        </w:rPr>
        <w:t>fitness.</w:t>
      </w:r>
      <w:r>
        <w:rPr>
          <w:color w:val="231F20"/>
          <w:spacing w:val="-8"/>
        </w:rPr>
        <w:t> </w:t>
      </w:r>
      <w:r>
        <w:rPr>
          <w:color w:val="231F20"/>
          <w:spacing w:val="-4"/>
        </w:rPr>
        <w:t>The</w:t>
      </w:r>
      <w:r>
        <w:rPr>
          <w:color w:val="231F20"/>
          <w:spacing w:val="-8"/>
        </w:rPr>
        <w:t> </w:t>
      </w:r>
      <w:r>
        <w:rPr>
          <w:color w:val="231F20"/>
          <w:spacing w:val="-4"/>
        </w:rPr>
        <w:t>Transitions </w:t>
      </w:r>
      <w:r>
        <w:rPr>
          <w:color w:val="231F20"/>
        </w:rPr>
        <w:t>in</w:t>
      </w:r>
      <w:r>
        <w:rPr>
          <w:color w:val="231F20"/>
          <w:spacing w:val="-12"/>
        </w:rPr>
        <w:t> </w:t>
      </w:r>
      <w:r>
        <w:rPr>
          <w:color w:val="231F20"/>
        </w:rPr>
        <w:t>Care</w:t>
      </w:r>
      <w:r>
        <w:rPr>
          <w:color w:val="231F20"/>
          <w:spacing w:val="-12"/>
        </w:rPr>
        <w:t> </w:t>
      </w:r>
      <w:r>
        <w:rPr>
          <w:color w:val="231F20"/>
        </w:rPr>
        <w:t>and</w:t>
      </w:r>
      <w:r>
        <w:rPr>
          <w:color w:val="231F20"/>
          <w:spacing w:val="-11"/>
        </w:rPr>
        <w:t> </w:t>
      </w:r>
      <w:r>
        <w:rPr>
          <w:color w:val="231F20"/>
        </w:rPr>
        <w:t>Community</w:t>
      </w:r>
      <w:r>
        <w:rPr>
          <w:color w:val="231F20"/>
          <w:spacing w:val="-12"/>
        </w:rPr>
        <w:t> </w:t>
      </w:r>
      <w:r>
        <w:rPr>
          <w:color w:val="231F20"/>
        </w:rPr>
        <w:t>Rehabilitation</w:t>
      </w:r>
      <w:r>
        <w:rPr>
          <w:color w:val="231F20"/>
          <w:spacing w:val="-12"/>
        </w:rPr>
        <w:t> </w:t>
      </w:r>
      <w:r>
        <w:rPr>
          <w:color w:val="231F20"/>
        </w:rPr>
        <w:t>section</w:t>
      </w:r>
      <w:r>
        <w:rPr>
          <w:color w:val="231F20"/>
          <w:spacing w:val="-11"/>
        </w:rPr>
        <w:t> </w:t>
      </w:r>
      <w:r>
        <w:rPr>
          <w:color w:val="231F20"/>
        </w:rPr>
        <w:t>addresses</w:t>
      </w:r>
      <w:r>
        <w:rPr>
          <w:color w:val="231F20"/>
          <w:spacing w:val="-12"/>
        </w:rPr>
        <w:t> </w:t>
      </w:r>
      <w:r>
        <w:rPr>
          <w:color w:val="231F20"/>
        </w:rPr>
        <w:t>tran- sitions to the community after discharge.</w:t>
      </w:r>
    </w:p>
    <w:p>
      <w:pPr>
        <w:pStyle w:val="Heading3"/>
        <w:spacing w:line="230" w:lineRule="auto" w:before="128"/>
        <w:ind w:left="139" w:right="1828"/>
      </w:pPr>
      <w:r>
        <w:rPr>
          <w:i/>
          <w:color w:val="231F20"/>
        </w:rPr>
        <w:t>Trends</w:t>
      </w:r>
      <w:r>
        <w:rPr>
          <w:i/>
          <w:color w:val="231F20"/>
          <w:spacing w:val="-10"/>
        </w:rPr>
        <w:t> </w:t>
      </w:r>
      <w:r>
        <w:rPr>
          <w:i/>
          <w:color w:val="231F20"/>
        </w:rPr>
        <w:t>in</w:t>
      </w:r>
      <w:r>
        <w:rPr>
          <w:i/>
          <w:color w:val="231F20"/>
          <w:spacing w:val="-8"/>
        </w:rPr>
        <w:t> </w:t>
      </w:r>
      <w:r>
        <w:rPr>
          <w:i/>
          <w:color w:val="231F20"/>
        </w:rPr>
        <w:t>the</w:t>
      </w:r>
      <w:r>
        <w:rPr>
          <w:i/>
          <w:color w:val="231F20"/>
          <w:spacing w:val="-8"/>
        </w:rPr>
        <w:t> </w:t>
      </w:r>
      <w:r>
        <w:rPr>
          <w:i/>
          <w:color w:val="231F20"/>
        </w:rPr>
        <w:t>Use</w:t>
      </w:r>
      <w:r>
        <w:rPr>
          <w:i/>
          <w:color w:val="231F20"/>
          <w:spacing w:val="-8"/>
        </w:rPr>
        <w:t> </w:t>
      </w:r>
      <w:r>
        <w:rPr>
          <w:i/>
          <w:color w:val="231F20"/>
        </w:rPr>
        <w:t>of</w:t>
      </w:r>
      <w:r>
        <w:rPr>
          <w:i/>
          <w:color w:val="231F20"/>
          <w:spacing w:val="-12"/>
        </w:rPr>
        <w:t> </w:t>
      </w:r>
      <w:r>
        <w:rPr>
          <w:i/>
          <w:color w:val="231F20"/>
        </w:rPr>
        <w:t>Acute</w:t>
      </w:r>
      <w:r>
        <w:rPr>
          <w:i/>
          <w:color w:val="231F20"/>
          <w:spacing w:val="-8"/>
        </w:rPr>
        <w:t> </w:t>
      </w:r>
      <w:r>
        <w:rPr>
          <w:i/>
          <w:color w:val="231F20"/>
        </w:rPr>
        <w:t>and</w:t>
      </w:r>
      <w:r>
        <w:rPr>
          <w:i/>
          <w:color w:val="231F20"/>
          <w:spacing w:val="-8"/>
        </w:rPr>
        <w:t> </w:t>
      </w:r>
      <w:r>
        <w:rPr>
          <w:i/>
          <w:color w:val="231F20"/>
        </w:rPr>
        <w:t>Postacute</w:t>
      </w:r>
      <w:r>
        <w:rPr>
          <w:i/>
          <w:color w:val="231F20"/>
          <w:spacing w:val="-8"/>
        </w:rPr>
        <w:t> </w:t>
      </w:r>
      <w:r>
        <w:rPr>
          <w:i/>
          <w:color w:val="231F20"/>
        </w:rPr>
        <w:t>Stroke</w:t>
      </w:r>
      <w:r>
        <w:rPr>
          <w:color w:val="231F20"/>
        </w:rPr>
        <w:t> Rehabilitation in the United States</w:t>
      </w:r>
    </w:p>
    <w:p>
      <w:pPr>
        <w:pStyle w:val="BodyText"/>
        <w:spacing w:line="252" w:lineRule="auto" w:before="14"/>
        <w:ind w:left="139" w:right="916"/>
      </w:pPr>
      <w:r>
        <w:rPr>
          <w:color w:val="231F20"/>
        </w:rPr>
        <w:t>The organization of rehabilitation stroke services in the United States has changed considerably over time in</w:t>
      </w:r>
      <w:r>
        <w:rPr>
          <w:color w:val="231F20"/>
          <w:spacing w:val="40"/>
        </w:rPr>
        <w:t> </w:t>
      </w:r>
      <w:r>
        <w:rPr>
          <w:color w:val="231F20"/>
        </w:rPr>
        <w:t>response</w:t>
      </w:r>
      <w:r>
        <w:rPr>
          <w:color w:val="231F20"/>
        </w:rPr>
        <w:t> to the frequent changes to the federal reimburse- ment</w:t>
      </w:r>
      <w:r>
        <w:rPr>
          <w:color w:val="231F20"/>
          <w:spacing w:val="30"/>
        </w:rPr>
        <w:t> </w:t>
      </w:r>
      <w:r>
        <w:rPr>
          <w:color w:val="231F20"/>
        </w:rPr>
        <w:t>fee</w:t>
      </w:r>
      <w:r>
        <w:rPr>
          <w:color w:val="231F20"/>
          <w:spacing w:val="30"/>
        </w:rPr>
        <w:t> </w:t>
      </w:r>
      <w:r>
        <w:rPr>
          <w:color w:val="231F20"/>
        </w:rPr>
        <w:t>structure</w:t>
      </w:r>
      <w:r>
        <w:rPr>
          <w:color w:val="231F20"/>
          <w:spacing w:val="30"/>
        </w:rPr>
        <w:t> </w:t>
      </w:r>
      <w:r>
        <w:rPr>
          <w:color w:val="231F20"/>
        </w:rPr>
        <w:t>for</w:t>
      </w:r>
      <w:r>
        <w:rPr>
          <w:color w:val="231F20"/>
          <w:spacing w:val="30"/>
        </w:rPr>
        <w:t> </w:t>
      </w:r>
      <w:r>
        <w:rPr>
          <w:color w:val="231F20"/>
        </w:rPr>
        <w:t>both</w:t>
      </w:r>
      <w:r>
        <w:rPr>
          <w:color w:val="231F20"/>
          <w:spacing w:val="30"/>
        </w:rPr>
        <w:t> </w:t>
      </w:r>
      <w:r>
        <w:rPr>
          <w:color w:val="231F20"/>
        </w:rPr>
        <w:t>acute</w:t>
      </w:r>
      <w:r>
        <w:rPr>
          <w:color w:val="231F20"/>
          <w:spacing w:val="30"/>
        </w:rPr>
        <w:t> </w:t>
      </w:r>
      <w:r>
        <w:rPr>
          <w:color w:val="231F20"/>
        </w:rPr>
        <w:t>(inpatient)</w:t>
      </w:r>
      <w:r>
        <w:rPr>
          <w:color w:val="231F20"/>
          <w:spacing w:val="30"/>
        </w:rPr>
        <w:t> </w:t>
      </w:r>
      <w:r>
        <w:rPr>
          <w:color w:val="231F20"/>
        </w:rPr>
        <w:t>and</w:t>
      </w:r>
      <w:r>
        <w:rPr>
          <w:color w:val="231F20"/>
          <w:spacing w:val="30"/>
        </w:rPr>
        <w:t> </w:t>
      </w:r>
      <w:r>
        <w:rPr>
          <w:color w:val="231F20"/>
        </w:rPr>
        <w:t>postacute</w:t>
      </w:r>
    </w:p>
    <w:p>
      <w:pPr>
        <w:spacing w:after="0" w:line="252" w:lineRule="auto"/>
        <w:sectPr>
          <w:type w:val="continuous"/>
          <w:pgSz w:w="11700" w:h="15660"/>
          <w:pgMar w:header="643" w:footer="0" w:top="260" w:bottom="280" w:left="800" w:right="0"/>
          <w:cols w:num="2" w:equalWidth="0">
            <w:col w:w="4861" w:space="299"/>
            <w:col w:w="5740"/>
          </w:cols>
        </w:sectPr>
      </w:pPr>
    </w:p>
    <w:p>
      <w:pPr>
        <w:pStyle w:val="BodyText"/>
        <w:spacing w:before="87"/>
        <w:jc w:val="left"/>
        <w:rPr>
          <w:sz w:val="20"/>
        </w:rPr>
      </w:pPr>
    </w:p>
    <w:p>
      <w:pPr>
        <w:spacing w:after="0"/>
        <w:jc w:val="left"/>
        <w:rPr>
          <w:sz w:val="20"/>
        </w:rPr>
        <w:sectPr>
          <w:pgSz w:w="11700" w:h="15660"/>
          <w:pgMar w:header="641" w:footer="0" w:top="860" w:bottom="280" w:left="800" w:right="0"/>
        </w:sectPr>
      </w:pPr>
    </w:p>
    <w:p>
      <w:pPr>
        <w:pStyle w:val="BodyText"/>
        <w:spacing w:line="252" w:lineRule="auto" w:before="93"/>
        <w:ind w:left="119" w:right="38"/>
      </w:pPr>
      <w:r>
        <w:rPr/>
        <mc:AlternateContent>
          <mc:Choice Requires="wps">
            <w:drawing>
              <wp:anchor distT="0" distB="0" distL="0" distR="0" allowOverlap="1" layoutInCell="1" locked="0" behindDoc="0" simplePos="0" relativeHeight="15733248">
                <wp:simplePos x="0" y="0"/>
                <wp:positionH relativeFrom="page">
                  <wp:posOffset>219323</wp:posOffset>
                </wp:positionH>
                <wp:positionV relativeFrom="page">
                  <wp:posOffset>5010150</wp:posOffset>
                </wp:positionV>
                <wp:extent cx="138430" cy="26015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33248" type="#_x0000_t202" id="docshape17"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care. Currently, </w:t>
      </w:r>
      <w:r>
        <w:rPr>
          <w:rFonts w:ascii="Adobe Clean" w:hAnsi="Adobe Clean"/>
          <w:color w:val="231F20"/>
        </w:rPr>
        <w:t>≈</w:t>
      </w:r>
      <w:r>
        <w:rPr>
          <w:color w:val="231F20"/>
        </w:rPr>
        <w:t>70% of Medicare beneficiaries discharged for acute stroke use Medicare-covered postacute care,</w:t>
      </w:r>
      <w:r>
        <w:rPr>
          <w:color w:val="231F20"/>
          <w:position w:val="6"/>
          <w:sz w:val="11"/>
        </w:rPr>
        <w:t>23</w:t>
      </w:r>
      <w:r>
        <w:rPr>
          <w:color w:val="231F20"/>
          <w:spacing w:val="28"/>
          <w:position w:val="6"/>
          <w:sz w:val="11"/>
        </w:rPr>
        <w:t> </w:t>
      </w:r>
      <w:r>
        <w:rPr>
          <w:color w:val="231F20"/>
        </w:rPr>
        <w:t>with most</w:t>
      </w:r>
      <w:r>
        <w:rPr>
          <w:color w:val="231F20"/>
          <w:spacing w:val="39"/>
        </w:rPr>
        <w:t> </w:t>
      </w:r>
      <w:r>
        <w:rPr>
          <w:color w:val="231F20"/>
        </w:rPr>
        <w:t>receiving</w:t>
      </w:r>
      <w:r>
        <w:rPr>
          <w:color w:val="231F20"/>
          <w:spacing w:val="39"/>
        </w:rPr>
        <w:t> </w:t>
      </w:r>
      <w:r>
        <w:rPr>
          <w:color w:val="231F20"/>
        </w:rPr>
        <w:t>rehabilitation</w:t>
      </w:r>
      <w:r>
        <w:rPr>
          <w:color w:val="231F20"/>
          <w:spacing w:val="39"/>
        </w:rPr>
        <w:t> </w:t>
      </w:r>
      <w:r>
        <w:rPr>
          <w:color w:val="231F20"/>
        </w:rPr>
        <w:t>care</w:t>
      </w:r>
      <w:r>
        <w:rPr>
          <w:color w:val="231F20"/>
          <w:spacing w:val="39"/>
        </w:rPr>
        <w:t> </w:t>
      </w:r>
      <w:r>
        <w:rPr>
          <w:color w:val="231F20"/>
        </w:rPr>
        <w:t>from</w:t>
      </w:r>
      <w:r>
        <w:rPr>
          <w:color w:val="231F20"/>
          <w:spacing w:val="39"/>
        </w:rPr>
        <w:t> </w:t>
      </w:r>
      <w:r>
        <w:rPr>
          <w:color w:val="231F20"/>
        </w:rPr>
        <w:t>multiple</w:t>
      </w:r>
      <w:r>
        <w:rPr>
          <w:color w:val="231F20"/>
          <w:spacing w:val="39"/>
        </w:rPr>
        <w:t> </w:t>
      </w:r>
      <w:r>
        <w:rPr>
          <w:color w:val="231F20"/>
        </w:rPr>
        <w:t>providers in several different settings.</w:t>
      </w:r>
      <w:r>
        <w:rPr>
          <w:color w:val="231F20"/>
          <w:vertAlign w:val="superscript"/>
        </w:rPr>
        <w:t>24,25</w:t>
      </w:r>
      <w:r>
        <w:rPr>
          <w:color w:val="231F20"/>
          <w:vertAlign w:val="baseline"/>
        </w:rPr>
        <w:t> Considering the first set-</w:t>
      </w:r>
      <w:r>
        <w:rPr>
          <w:color w:val="231F20"/>
          <w:spacing w:val="80"/>
          <w:vertAlign w:val="baseline"/>
        </w:rPr>
        <w:t> </w:t>
      </w:r>
      <w:r>
        <w:rPr>
          <w:color w:val="231F20"/>
          <w:vertAlign w:val="baseline"/>
        </w:rPr>
        <w:t>ting</w:t>
      </w:r>
      <w:r>
        <w:rPr>
          <w:color w:val="231F20"/>
          <w:spacing w:val="40"/>
          <w:vertAlign w:val="baseline"/>
        </w:rPr>
        <w:t> </w:t>
      </w:r>
      <w:r>
        <w:rPr>
          <w:color w:val="231F20"/>
          <w:vertAlign w:val="baseline"/>
        </w:rPr>
        <w:t>after</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acute</w:t>
      </w:r>
      <w:r>
        <w:rPr>
          <w:color w:val="231F20"/>
          <w:spacing w:val="40"/>
          <w:vertAlign w:val="baseline"/>
        </w:rPr>
        <w:t> </w:t>
      </w:r>
      <w:r>
        <w:rPr>
          <w:color w:val="231F20"/>
          <w:vertAlign w:val="baseline"/>
        </w:rPr>
        <w:t>hospitalization,</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largest</w:t>
      </w:r>
      <w:r>
        <w:rPr>
          <w:color w:val="231F20"/>
          <w:spacing w:val="40"/>
          <w:vertAlign w:val="baseline"/>
        </w:rPr>
        <w:t> </w:t>
      </w:r>
      <w:r>
        <w:rPr>
          <w:color w:val="231F20"/>
          <w:vertAlign w:val="baseline"/>
        </w:rPr>
        <w:t>proportion of stroke patients are referred for rehabilitation to an SNF (32%), followed by an IRF (22%) and then HHCA (15%).</w:t>
      </w:r>
      <w:r>
        <w:rPr>
          <w:color w:val="231F20"/>
          <w:vertAlign w:val="superscript"/>
        </w:rPr>
        <w:t>26</w:t>
      </w:r>
      <w:r>
        <w:rPr>
          <w:color w:val="231F20"/>
          <w:vertAlign w:val="baseline"/>
        </w:rPr>
        <w:t> Major changes in the Medicare postacute care reimburse- ment policies starting in the 1990s dramatically affected use patterns,</w:t>
      </w:r>
      <w:r>
        <w:rPr>
          <w:color w:val="231F20"/>
          <w:vertAlign w:val="superscript"/>
        </w:rPr>
        <w:t>26</w:t>
      </w:r>
      <w:r>
        <w:rPr>
          <w:color w:val="231F20"/>
          <w:vertAlign w:val="baseline"/>
        </w:rPr>
        <w:t> particularly for HHCAs, after the introduction of an interim payment system in 1997 with extensive changes</w:t>
      </w:r>
      <w:r>
        <w:rPr>
          <w:color w:val="231F20"/>
          <w:spacing w:val="80"/>
          <w:vertAlign w:val="baseline"/>
        </w:rPr>
        <w:t> </w:t>
      </w:r>
      <w:r>
        <w:rPr>
          <w:color w:val="231F20"/>
          <w:vertAlign w:val="baseline"/>
        </w:rPr>
        <w:t>to its rules and regulations in 2000. The introduction of pro- spective payment systems for SNFs (1998), IRFs (2002),</w:t>
      </w:r>
      <w:r>
        <w:rPr>
          <w:color w:val="231F20"/>
          <w:spacing w:val="80"/>
          <w:vertAlign w:val="baseline"/>
        </w:rPr>
        <w:t> </w:t>
      </w:r>
      <w:r>
        <w:rPr>
          <w:color w:val="231F20"/>
          <w:vertAlign w:val="baseline"/>
        </w:rPr>
        <w:t>and long-term acute care hospitals (2002) also affected their use.</w:t>
      </w:r>
      <w:r>
        <w:rPr>
          <w:color w:val="231F20"/>
          <w:vertAlign w:val="superscript"/>
        </w:rPr>
        <w:t>13,27</w:t>
      </w:r>
      <w:r>
        <w:rPr>
          <w:color w:val="231F20"/>
          <w:vertAlign w:val="baseline"/>
        </w:rPr>
        <w:t> Between 1996 and 2003, the proportion of Medicare stroke patients who received care from HHCAs declined by</w:t>
      </w:r>
    </w:p>
    <w:p>
      <w:pPr>
        <w:pStyle w:val="BodyText"/>
        <w:spacing w:line="252" w:lineRule="auto" w:before="6"/>
        <w:ind w:left="119" w:right="38"/>
      </w:pPr>
      <w:r>
        <w:rPr>
          <w:color w:val="231F20"/>
        </w:rPr>
        <w:t>&gt;25% during this period (from 20% to 15%),</w:t>
      </w:r>
      <w:r>
        <w:rPr>
          <w:color w:val="231F20"/>
          <w:vertAlign w:val="superscript"/>
        </w:rPr>
        <w:t>26</w:t>
      </w:r>
      <w:r>
        <w:rPr>
          <w:color w:val="231F20"/>
          <w:vertAlign w:val="baseline"/>
        </w:rPr>
        <w:t> whereas the proportion who received SNF or IRF care remained rela- tively unchanged. However, the proportion of stroke patients not referred to any postacute care increased from 26% to</w:t>
      </w:r>
      <w:r>
        <w:rPr>
          <w:color w:val="231F20"/>
          <w:spacing w:val="40"/>
          <w:vertAlign w:val="baseline"/>
        </w:rPr>
        <w:t> </w:t>
      </w:r>
      <w:r>
        <w:rPr>
          <w:color w:val="231F20"/>
          <w:vertAlign w:val="baseline"/>
        </w:rPr>
        <w:t>31% during this period,</w:t>
      </w:r>
      <w:r>
        <w:rPr>
          <w:color w:val="231F20"/>
          <w:vertAlign w:val="superscript"/>
        </w:rPr>
        <w:t>26</w:t>
      </w:r>
      <w:r>
        <w:rPr>
          <w:color w:val="231F20"/>
          <w:vertAlign w:val="baseline"/>
        </w:rPr>
        <w:t> and an analysis of 2006 Medicare data found that this proportion had increased to 42%.</w:t>
      </w:r>
      <w:r>
        <w:rPr>
          <w:color w:val="231F20"/>
          <w:position w:val="6"/>
          <w:sz w:val="11"/>
          <w:vertAlign w:val="baseline"/>
        </w:rPr>
        <w:t>28</w:t>
      </w:r>
      <w:r>
        <w:rPr>
          <w:color w:val="231F20"/>
          <w:spacing w:val="40"/>
          <w:position w:val="6"/>
          <w:sz w:val="11"/>
          <w:vertAlign w:val="baseline"/>
        </w:rPr>
        <w:t> </w:t>
      </w:r>
      <w:r>
        <w:rPr>
          <w:color w:val="231F20"/>
          <w:vertAlign w:val="baseline"/>
        </w:rPr>
        <w:t>Although legislated payment changes have had major influ- ences on where rehabilitation services are provided, several other nonclinical factors affect the use of postacute care rehabilitation services. There is considerable geographic variability in the use of these services in the United States,</w:t>
      </w:r>
      <w:r>
        <w:rPr>
          <w:color w:val="231F20"/>
          <w:vertAlign w:val="superscript"/>
        </w:rPr>
        <w:t>29</w:t>
      </w:r>
      <w:r>
        <w:rPr>
          <w:color w:val="231F20"/>
          <w:vertAlign w:val="baseline"/>
        </w:rPr>
        <w:t> which is driven in part by local differences in the availabil- ity of postacute care settings and regulatory practices.</w:t>
      </w:r>
      <w:r>
        <w:rPr>
          <w:color w:val="231F20"/>
          <w:vertAlign w:val="superscript"/>
        </w:rPr>
        <w:t>29–33</w:t>
      </w:r>
      <w:r>
        <w:rPr>
          <w:color w:val="231F20"/>
          <w:vertAlign w:val="baseline"/>
        </w:rPr>
        <w:t> Factors such as the daily census, case mix, teaching status, ownership, and urbanicity of the hospital and the percentage of</w:t>
      </w:r>
      <w:r>
        <w:rPr>
          <w:color w:val="231F20"/>
          <w:spacing w:val="-1"/>
          <w:vertAlign w:val="baseline"/>
        </w:rPr>
        <w:t> </w:t>
      </w:r>
      <w:r>
        <w:rPr>
          <w:color w:val="231F20"/>
          <w:vertAlign w:val="baseline"/>
        </w:rPr>
        <w:t>patients served</w:t>
      </w:r>
      <w:r>
        <w:rPr>
          <w:color w:val="231F20"/>
          <w:spacing w:val="-1"/>
          <w:vertAlign w:val="baseline"/>
        </w:rPr>
        <w:t> </w:t>
      </w:r>
      <w:r>
        <w:rPr>
          <w:color w:val="231F20"/>
          <w:vertAlign w:val="baseline"/>
        </w:rPr>
        <w:t>by Medicare</w:t>
      </w:r>
      <w:r>
        <w:rPr>
          <w:color w:val="231F20"/>
          <w:spacing w:val="-1"/>
          <w:vertAlign w:val="baseline"/>
        </w:rPr>
        <w:t> </w:t>
      </w:r>
      <w:r>
        <w:rPr>
          <w:color w:val="231F20"/>
          <w:vertAlign w:val="baseline"/>
        </w:rPr>
        <w:t>have</w:t>
      </w:r>
      <w:r>
        <w:rPr>
          <w:color w:val="231F20"/>
          <w:spacing w:val="-1"/>
          <w:vertAlign w:val="baseline"/>
        </w:rPr>
        <w:t> </w:t>
      </w:r>
      <w:r>
        <w:rPr>
          <w:color w:val="231F20"/>
          <w:vertAlign w:val="baseline"/>
        </w:rPr>
        <w:t>been shown</w:t>
      </w:r>
      <w:r>
        <w:rPr>
          <w:color w:val="231F20"/>
          <w:spacing w:val="-1"/>
          <w:vertAlign w:val="baseline"/>
        </w:rPr>
        <w:t> </w:t>
      </w:r>
      <w:r>
        <w:rPr>
          <w:color w:val="231F20"/>
          <w:vertAlign w:val="baseline"/>
        </w:rPr>
        <w:t>to</w:t>
      </w:r>
      <w:r>
        <w:rPr>
          <w:color w:val="231F20"/>
          <w:spacing w:val="-1"/>
          <w:vertAlign w:val="baseline"/>
        </w:rPr>
        <w:t> </w:t>
      </w:r>
      <w:r>
        <w:rPr>
          <w:color w:val="231F20"/>
          <w:vertAlign w:val="baseline"/>
        </w:rPr>
        <w:t>influence use patterns of postacute services.</w:t>
      </w:r>
      <w:r>
        <w:rPr>
          <w:color w:val="231F20"/>
          <w:vertAlign w:val="superscript"/>
        </w:rPr>
        <w:t>30,34,35</w:t>
      </w:r>
      <w:r>
        <w:rPr>
          <w:color w:val="231F20"/>
          <w:vertAlign w:val="baseline"/>
        </w:rPr>
        <w:t> At the patient level, sociodemographic factors such as age, income, race, and liv- ing</w:t>
      </w:r>
      <w:r>
        <w:rPr>
          <w:color w:val="231F20"/>
          <w:spacing w:val="-1"/>
          <w:vertAlign w:val="baseline"/>
        </w:rPr>
        <w:t> </w:t>
      </w:r>
      <w:r>
        <w:rPr>
          <w:color w:val="231F20"/>
          <w:vertAlign w:val="baseline"/>
        </w:rPr>
        <w:t>circumstances</w:t>
      </w:r>
      <w:r>
        <w:rPr>
          <w:color w:val="231F20"/>
          <w:spacing w:val="-1"/>
          <w:vertAlign w:val="baseline"/>
        </w:rPr>
        <w:t> </w:t>
      </w:r>
      <w:r>
        <w:rPr>
          <w:color w:val="231F20"/>
          <w:vertAlign w:val="baseline"/>
        </w:rPr>
        <w:t>have</w:t>
      </w:r>
      <w:r>
        <w:rPr>
          <w:color w:val="231F20"/>
          <w:spacing w:val="-1"/>
          <w:vertAlign w:val="baseline"/>
        </w:rPr>
        <w:t> </w:t>
      </w:r>
      <w:r>
        <w:rPr>
          <w:color w:val="231F20"/>
          <w:vertAlign w:val="baseline"/>
        </w:rPr>
        <w:t>also</w:t>
      </w:r>
      <w:r>
        <w:rPr>
          <w:color w:val="231F20"/>
          <w:spacing w:val="-1"/>
          <w:vertAlign w:val="baseline"/>
        </w:rPr>
        <w:t> </w:t>
      </w:r>
      <w:r>
        <w:rPr>
          <w:color w:val="231F20"/>
          <w:vertAlign w:val="baseline"/>
        </w:rPr>
        <w:t>been</w:t>
      </w:r>
      <w:r>
        <w:rPr>
          <w:color w:val="231F20"/>
          <w:spacing w:val="-1"/>
          <w:vertAlign w:val="baseline"/>
        </w:rPr>
        <w:t> </w:t>
      </w:r>
      <w:r>
        <w:rPr>
          <w:color w:val="231F20"/>
          <w:vertAlign w:val="baseline"/>
        </w:rPr>
        <w:t>shown</w:t>
      </w:r>
      <w:r>
        <w:rPr>
          <w:color w:val="231F20"/>
          <w:spacing w:val="-1"/>
          <w:vertAlign w:val="baseline"/>
        </w:rPr>
        <w:t> </w:t>
      </w:r>
      <w:r>
        <w:rPr>
          <w:color w:val="231F20"/>
          <w:vertAlign w:val="baseline"/>
        </w:rPr>
        <w:t>to</w:t>
      </w:r>
      <w:r>
        <w:rPr>
          <w:color w:val="231F20"/>
          <w:spacing w:val="-1"/>
          <w:vertAlign w:val="baseline"/>
        </w:rPr>
        <w:t> </w:t>
      </w:r>
      <w:r>
        <w:rPr>
          <w:color w:val="231F20"/>
          <w:vertAlign w:val="baseline"/>
        </w:rPr>
        <w:t>affect</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use</w:t>
      </w:r>
      <w:r>
        <w:rPr>
          <w:color w:val="231F20"/>
          <w:spacing w:val="-1"/>
          <w:vertAlign w:val="baseline"/>
        </w:rPr>
        <w:t> </w:t>
      </w:r>
      <w:r>
        <w:rPr>
          <w:color w:val="231F20"/>
          <w:vertAlign w:val="baseline"/>
        </w:rPr>
        <w:t>and type of rehabilitation services provided.</w:t>
      </w:r>
      <w:r>
        <w:rPr>
          <w:color w:val="231F20"/>
          <w:vertAlign w:val="superscript"/>
        </w:rPr>
        <w:t>30–33,36–38</w:t>
      </w:r>
    </w:p>
    <w:p>
      <w:pPr>
        <w:pStyle w:val="BodyText"/>
        <w:spacing w:line="252" w:lineRule="auto" w:before="15"/>
        <w:ind w:left="119" w:right="39" w:firstLine="285"/>
      </w:pPr>
      <w:r>
        <w:rPr>
          <w:color w:val="231F20"/>
        </w:rPr>
        <w:t>Of</w:t>
      </w:r>
      <w:r>
        <w:rPr>
          <w:color w:val="231F20"/>
          <w:spacing w:val="-1"/>
        </w:rPr>
        <w:t> </w:t>
      </w:r>
      <w:r>
        <w:rPr>
          <w:color w:val="231F20"/>
        </w:rPr>
        <w:t>central</w:t>
      </w:r>
      <w:r>
        <w:rPr>
          <w:color w:val="231F20"/>
          <w:spacing w:val="-1"/>
        </w:rPr>
        <w:t> </w:t>
      </w:r>
      <w:r>
        <w:rPr>
          <w:color w:val="231F20"/>
        </w:rPr>
        <w:t>interest</w:t>
      </w:r>
      <w:r>
        <w:rPr>
          <w:color w:val="231F20"/>
          <w:spacing w:val="-1"/>
        </w:rPr>
        <w:t> </w:t>
      </w:r>
      <w:r>
        <w:rPr>
          <w:color w:val="231F20"/>
        </w:rPr>
        <w:t>to</w:t>
      </w:r>
      <w:r>
        <w:rPr>
          <w:color w:val="231F20"/>
          <w:spacing w:val="-1"/>
        </w:rPr>
        <w:t> </w:t>
      </w:r>
      <w:r>
        <w:rPr>
          <w:color w:val="231F20"/>
        </w:rPr>
        <w:t>researchers</w:t>
      </w:r>
      <w:r>
        <w:rPr>
          <w:color w:val="231F20"/>
          <w:spacing w:val="-1"/>
        </w:rPr>
        <w:t> </w:t>
      </w:r>
      <w:r>
        <w:rPr>
          <w:color w:val="231F20"/>
        </w:rPr>
        <w:t>and</w:t>
      </w:r>
      <w:r>
        <w:rPr>
          <w:color w:val="231F20"/>
          <w:spacing w:val="-1"/>
        </w:rPr>
        <w:t> </w:t>
      </w:r>
      <w:r>
        <w:rPr>
          <w:color w:val="231F20"/>
        </w:rPr>
        <w:t>policy</w:t>
      </w:r>
      <w:r>
        <w:rPr>
          <w:color w:val="231F20"/>
          <w:spacing w:val="-1"/>
        </w:rPr>
        <w:t> </w:t>
      </w:r>
      <w:r>
        <w:rPr>
          <w:color w:val="231F20"/>
        </w:rPr>
        <w:t>makers</w:t>
      </w:r>
      <w:r>
        <w:rPr>
          <w:color w:val="231F20"/>
          <w:spacing w:val="-1"/>
        </w:rPr>
        <w:t> </w:t>
      </w:r>
      <w:r>
        <w:rPr>
          <w:color w:val="231F20"/>
        </w:rPr>
        <w:t>is</w:t>
      </w:r>
      <w:r>
        <w:rPr>
          <w:color w:val="231F20"/>
          <w:spacing w:val="-1"/>
        </w:rPr>
        <w:t> </w:t>
      </w:r>
      <w:r>
        <w:rPr>
          <w:color w:val="231F20"/>
        </w:rPr>
        <w:t>the need for a better understanding of the impact of rehabilita- tion care at these different rehabilitation settings on patient outcomes, especially relative to resource use and costs. The studies that have compared outcomes in hospitalized stroke patients</w:t>
      </w:r>
      <w:r>
        <w:rPr>
          <w:color w:val="231F20"/>
          <w:spacing w:val="-8"/>
        </w:rPr>
        <w:t> </w:t>
      </w:r>
      <w:r>
        <w:rPr>
          <w:color w:val="231F20"/>
        </w:rPr>
        <w:t>first</w:t>
      </w:r>
      <w:r>
        <w:rPr>
          <w:color w:val="231F20"/>
          <w:spacing w:val="-8"/>
        </w:rPr>
        <w:t> </w:t>
      </w:r>
      <w:r>
        <w:rPr>
          <w:color w:val="231F20"/>
        </w:rPr>
        <w:t>discharged</w:t>
      </w:r>
      <w:r>
        <w:rPr>
          <w:color w:val="231F20"/>
          <w:spacing w:val="-8"/>
        </w:rPr>
        <w:t> </w:t>
      </w:r>
      <w:r>
        <w:rPr>
          <w:color w:val="231F20"/>
        </w:rPr>
        <w:t>to</w:t>
      </w:r>
      <w:r>
        <w:rPr>
          <w:color w:val="231F20"/>
          <w:spacing w:val="-8"/>
        </w:rPr>
        <w:t> </w:t>
      </w:r>
      <w:r>
        <w:rPr>
          <w:color w:val="231F20"/>
        </w:rPr>
        <w:t>an</w:t>
      </w:r>
      <w:r>
        <w:rPr>
          <w:color w:val="231F20"/>
          <w:spacing w:val="-8"/>
        </w:rPr>
        <w:t> </w:t>
      </w:r>
      <w:r>
        <w:rPr>
          <w:color w:val="231F20"/>
        </w:rPr>
        <w:t>IRF,</w:t>
      </w:r>
      <w:r>
        <w:rPr>
          <w:color w:val="231F20"/>
          <w:spacing w:val="-8"/>
        </w:rPr>
        <w:t> </w:t>
      </w:r>
      <w:r>
        <w:rPr>
          <w:color w:val="231F20"/>
        </w:rPr>
        <w:t>an</w:t>
      </w:r>
      <w:r>
        <w:rPr>
          <w:color w:val="231F20"/>
          <w:spacing w:val="-8"/>
        </w:rPr>
        <w:t> </w:t>
      </w:r>
      <w:r>
        <w:rPr>
          <w:color w:val="231F20"/>
        </w:rPr>
        <w:t>SNF,</w:t>
      </w:r>
      <w:r>
        <w:rPr>
          <w:color w:val="231F20"/>
          <w:spacing w:val="-8"/>
        </w:rPr>
        <w:t> </w:t>
      </w:r>
      <w:r>
        <w:rPr>
          <w:color w:val="231F20"/>
        </w:rPr>
        <w:t>or</w:t>
      </w:r>
      <w:r>
        <w:rPr>
          <w:color w:val="231F20"/>
          <w:spacing w:val="-8"/>
        </w:rPr>
        <w:t> </w:t>
      </w:r>
      <w:r>
        <w:rPr>
          <w:color w:val="231F20"/>
        </w:rPr>
        <w:t>a</w:t>
      </w:r>
      <w:r>
        <w:rPr>
          <w:color w:val="231F20"/>
          <w:spacing w:val="-8"/>
        </w:rPr>
        <w:t> </w:t>
      </w:r>
      <w:r>
        <w:rPr>
          <w:color w:val="231F20"/>
        </w:rPr>
        <w:t>nursing</w:t>
      </w:r>
      <w:r>
        <w:rPr>
          <w:color w:val="231F20"/>
          <w:spacing w:val="-8"/>
        </w:rPr>
        <w:t> </w:t>
      </w:r>
      <w:r>
        <w:rPr>
          <w:color w:val="231F20"/>
        </w:rPr>
        <w:t>home have generally shown that IRF patients have higher rates of return to community living</w:t>
      </w:r>
      <w:r>
        <w:rPr>
          <w:color w:val="231F20"/>
          <w:vertAlign w:val="superscript"/>
        </w:rPr>
        <w:t>39,40</w:t>
      </w:r>
      <w:r>
        <w:rPr>
          <w:color w:val="231F20"/>
          <w:vertAlign w:val="baseline"/>
        </w:rPr>
        <w:t> and greater functional recov- ery,</w:t>
      </w:r>
      <w:r>
        <w:rPr>
          <w:color w:val="231F20"/>
          <w:position w:val="6"/>
          <w:sz w:val="11"/>
          <w:vertAlign w:val="baseline"/>
        </w:rPr>
        <w:t>39–42</w:t>
      </w:r>
      <w:r>
        <w:rPr>
          <w:color w:val="231F20"/>
          <w:spacing w:val="34"/>
          <w:position w:val="6"/>
          <w:sz w:val="11"/>
          <w:vertAlign w:val="baseline"/>
        </w:rPr>
        <w:t> </w:t>
      </w:r>
      <w:r>
        <w:rPr>
          <w:color w:val="231F20"/>
          <w:vertAlign w:val="baseline"/>
        </w:rPr>
        <w:t>whereas patients discharged to an SNF or a nursing home have higher rehospitalization rates</w:t>
      </w:r>
      <w:r>
        <w:rPr>
          <w:color w:val="231F20"/>
          <w:position w:val="6"/>
          <w:sz w:val="11"/>
          <w:vertAlign w:val="baseline"/>
        </w:rPr>
        <w:t>43</w:t>
      </w:r>
      <w:r>
        <w:rPr>
          <w:color w:val="231F20"/>
          <w:spacing w:val="40"/>
          <w:position w:val="6"/>
          <w:sz w:val="11"/>
          <w:vertAlign w:val="baseline"/>
        </w:rPr>
        <w:t> </w:t>
      </w:r>
      <w:r>
        <w:rPr>
          <w:color w:val="231F20"/>
          <w:vertAlign w:val="baseline"/>
        </w:rPr>
        <w:t>and substantially poorer</w:t>
      </w:r>
      <w:r>
        <w:rPr>
          <w:color w:val="231F20"/>
          <w:spacing w:val="-2"/>
          <w:vertAlign w:val="baseline"/>
        </w:rPr>
        <w:t> </w:t>
      </w:r>
      <w:r>
        <w:rPr>
          <w:color w:val="231F20"/>
          <w:vertAlign w:val="baseline"/>
        </w:rPr>
        <w:t>survival.</w:t>
      </w:r>
      <w:r>
        <w:rPr>
          <w:color w:val="231F20"/>
          <w:position w:val="6"/>
          <w:sz w:val="11"/>
          <w:vertAlign w:val="baseline"/>
        </w:rPr>
        <w:t>44,45</w:t>
      </w:r>
      <w:r>
        <w:rPr>
          <w:color w:val="231F20"/>
          <w:spacing w:val="18"/>
          <w:position w:val="6"/>
          <w:sz w:val="11"/>
          <w:vertAlign w:val="baseline"/>
        </w:rPr>
        <w:t> </w:t>
      </w:r>
      <w:r>
        <w:rPr>
          <w:color w:val="231F20"/>
          <w:vertAlign w:val="baseline"/>
        </w:rPr>
        <w:t>However,</w:t>
      </w:r>
      <w:r>
        <w:rPr>
          <w:color w:val="231F20"/>
          <w:spacing w:val="-2"/>
          <w:vertAlign w:val="baseline"/>
        </w:rPr>
        <w:t> </w:t>
      </w:r>
      <w:r>
        <w:rPr>
          <w:color w:val="231F20"/>
          <w:vertAlign w:val="baseline"/>
        </w:rPr>
        <w:t>all</w:t>
      </w:r>
      <w:r>
        <w:rPr>
          <w:color w:val="231F20"/>
          <w:spacing w:val="-1"/>
          <w:vertAlign w:val="baseline"/>
        </w:rPr>
        <w:t> </w:t>
      </w:r>
      <w:r>
        <w:rPr>
          <w:color w:val="231F20"/>
          <w:vertAlign w:val="baseline"/>
        </w:rPr>
        <w:t>of</w:t>
      </w:r>
      <w:r>
        <w:rPr>
          <w:color w:val="231F20"/>
          <w:spacing w:val="-2"/>
          <w:vertAlign w:val="baseline"/>
        </w:rPr>
        <w:t> </w:t>
      </w:r>
      <w:r>
        <w:rPr>
          <w:color w:val="231F20"/>
          <w:vertAlign w:val="baseline"/>
        </w:rPr>
        <w:t>these</w:t>
      </w:r>
      <w:r>
        <w:rPr>
          <w:color w:val="231F20"/>
          <w:spacing w:val="-2"/>
          <w:vertAlign w:val="baseline"/>
        </w:rPr>
        <w:t> </w:t>
      </w:r>
      <w:r>
        <w:rPr>
          <w:color w:val="231F20"/>
          <w:vertAlign w:val="baseline"/>
        </w:rPr>
        <w:t>studies</w:t>
      </w:r>
      <w:r>
        <w:rPr>
          <w:color w:val="231F20"/>
          <w:spacing w:val="-2"/>
          <w:vertAlign w:val="baseline"/>
        </w:rPr>
        <w:t> </w:t>
      </w:r>
      <w:r>
        <w:rPr>
          <w:color w:val="231F20"/>
          <w:vertAlign w:val="baseline"/>
        </w:rPr>
        <w:t>have</w:t>
      </w:r>
      <w:r>
        <w:rPr>
          <w:color w:val="231F20"/>
          <w:spacing w:val="-2"/>
          <w:vertAlign w:val="baseline"/>
        </w:rPr>
        <w:t> </w:t>
      </w:r>
      <w:r>
        <w:rPr>
          <w:color w:val="231F20"/>
          <w:vertAlign w:val="baseline"/>
        </w:rPr>
        <w:t>limita- tions</w:t>
      </w:r>
      <w:r>
        <w:rPr>
          <w:color w:val="231F20"/>
          <w:spacing w:val="-10"/>
          <w:vertAlign w:val="baseline"/>
        </w:rPr>
        <w:t> </w:t>
      </w:r>
      <w:r>
        <w:rPr>
          <w:color w:val="231F20"/>
          <w:vertAlign w:val="baseline"/>
        </w:rPr>
        <w:t>resulting</w:t>
      </w:r>
      <w:r>
        <w:rPr>
          <w:color w:val="231F20"/>
          <w:spacing w:val="-10"/>
          <w:vertAlign w:val="baseline"/>
        </w:rPr>
        <w:t> </w:t>
      </w:r>
      <w:r>
        <w:rPr>
          <w:color w:val="231F20"/>
          <w:vertAlign w:val="baseline"/>
        </w:rPr>
        <w:t>from</w:t>
      </w:r>
      <w:r>
        <w:rPr>
          <w:color w:val="231F20"/>
          <w:spacing w:val="-10"/>
          <w:vertAlign w:val="baseline"/>
        </w:rPr>
        <w:t> </w:t>
      </w:r>
      <w:r>
        <w:rPr>
          <w:color w:val="231F20"/>
          <w:vertAlign w:val="baseline"/>
        </w:rPr>
        <w:t>their</w:t>
      </w:r>
      <w:r>
        <w:rPr>
          <w:color w:val="231F20"/>
          <w:spacing w:val="-10"/>
          <w:vertAlign w:val="baseline"/>
        </w:rPr>
        <w:t> </w:t>
      </w:r>
      <w:r>
        <w:rPr>
          <w:color w:val="231F20"/>
          <w:vertAlign w:val="baseline"/>
        </w:rPr>
        <w:t>observational</w:t>
      </w:r>
      <w:r>
        <w:rPr>
          <w:color w:val="231F20"/>
          <w:spacing w:val="-10"/>
          <w:vertAlign w:val="baseline"/>
        </w:rPr>
        <w:t> </w:t>
      </w:r>
      <w:r>
        <w:rPr>
          <w:color w:val="231F20"/>
          <w:vertAlign w:val="baseline"/>
        </w:rPr>
        <w:t>designs,</w:t>
      </w:r>
      <w:r>
        <w:rPr>
          <w:color w:val="231F20"/>
          <w:spacing w:val="-10"/>
          <w:vertAlign w:val="baseline"/>
        </w:rPr>
        <w:t> </w:t>
      </w:r>
      <w:r>
        <w:rPr>
          <w:color w:val="231F20"/>
          <w:vertAlign w:val="baseline"/>
        </w:rPr>
        <w:t>which</w:t>
      </w:r>
      <w:r>
        <w:rPr>
          <w:color w:val="231F20"/>
          <w:spacing w:val="-10"/>
          <w:vertAlign w:val="baseline"/>
        </w:rPr>
        <w:t> </w:t>
      </w:r>
      <w:r>
        <w:rPr>
          <w:color w:val="231F20"/>
          <w:vertAlign w:val="baseline"/>
        </w:rPr>
        <w:t>rely</w:t>
      </w:r>
      <w:r>
        <w:rPr>
          <w:color w:val="231F20"/>
          <w:spacing w:val="-10"/>
          <w:vertAlign w:val="baseline"/>
        </w:rPr>
        <w:t> </w:t>
      </w:r>
      <w:r>
        <w:rPr>
          <w:color w:val="231F20"/>
          <w:vertAlign w:val="baseline"/>
        </w:rPr>
        <w:t>on </w:t>
      </w:r>
      <w:r>
        <w:rPr>
          <w:color w:val="231F20"/>
          <w:spacing w:val="-2"/>
          <w:vertAlign w:val="baseline"/>
        </w:rPr>
        <w:t>administrative</w:t>
      </w:r>
      <w:r>
        <w:rPr>
          <w:color w:val="231F20"/>
          <w:spacing w:val="-4"/>
          <w:vertAlign w:val="baseline"/>
        </w:rPr>
        <w:t> </w:t>
      </w:r>
      <w:r>
        <w:rPr>
          <w:color w:val="231F20"/>
          <w:spacing w:val="-2"/>
          <w:vertAlign w:val="baseline"/>
        </w:rPr>
        <w:t>data</w:t>
      </w:r>
      <w:r>
        <w:rPr>
          <w:color w:val="231F20"/>
          <w:spacing w:val="-2"/>
          <w:vertAlign w:val="superscript"/>
        </w:rPr>
        <w:t>39–41</w:t>
      </w:r>
      <w:r>
        <w:rPr>
          <w:color w:val="231F20"/>
          <w:spacing w:val="-4"/>
          <w:vertAlign w:val="baseline"/>
        </w:rPr>
        <w:t> </w:t>
      </w:r>
      <w:r>
        <w:rPr>
          <w:color w:val="231F20"/>
          <w:spacing w:val="-2"/>
          <w:vertAlign w:val="baseline"/>
        </w:rPr>
        <w:t>or</w:t>
      </w:r>
      <w:r>
        <w:rPr>
          <w:color w:val="231F20"/>
          <w:spacing w:val="-4"/>
          <w:vertAlign w:val="baseline"/>
        </w:rPr>
        <w:t> </w:t>
      </w:r>
      <w:r>
        <w:rPr>
          <w:color w:val="231F20"/>
          <w:spacing w:val="-2"/>
          <w:vertAlign w:val="baseline"/>
        </w:rPr>
        <w:t>data</w:t>
      </w:r>
      <w:r>
        <w:rPr>
          <w:color w:val="231F20"/>
          <w:spacing w:val="-4"/>
          <w:vertAlign w:val="baseline"/>
        </w:rPr>
        <w:t> </w:t>
      </w:r>
      <w:r>
        <w:rPr>
          <w:color w:val="231F20"/>
          <w:spacing w:val="-2"/>
          <w:vertAlign w:val="baseline"/>
        </w:rPr>
        <w:t>from</w:t>
      </w:r>
      <w:r>
        <w:rPr>
          <w:color w:val="231F20"/>
          <w:spacing w:val="-4"/>
          <w:vertAlign w:val="baseline"/>
        </w:rPr>
        <w:t> </w:t>
      </w:r>
      <w:r>
        <w:rPr>
          <w:color w:val="231F20"/>
          <w:spacing w:val="-2"/>
          <w:vertAlign w:val="baseline"/>
        </w:rPr>
        <w:t>a</w:t>
      </w:r>
      <w:r>
        <w:rPr>
          <w:color w:val="231F20"/>
          <w:spacing w:val="-4"/>
          <w:vertAlign w:val="baseline"/>
        </w:rPr>
        <w:t> </w:t>
      </w:r>
      <w:r>
        <w:rPr>
          <w:color w:val="231F20"/>
          <w:spacing w:val="-2"/>
          <w:vertAlign w:val="baseline"/>
        </w:rPr>
        <w:t>limited</w:t>
      </w:r>
      <w:r>
        <w:rPr>
          <w:color w:val="231F20"/>
          <w:spacing w:val="-4"/>
          <w:vertAlign w:val="baseline"/>
        </w:rPr>
        <w:t> </w:t>
      </w:r>
      <w:r>
        <w:rPr>
          <w:color w:val="231F20"/>
          <w:spacing w:val="-2"/>
          <w:vertAlign w:val="baseline"/>
        </w:rPr>
        <w:t>number</w:t>
      </w:r>
      <w:r>
        <w:rPr>
          <w:color w:val="231F20"/>
          <w:spacing w:val="-4"/>
          <w:vertAlign w:val="baseline"/>
        </w:rPr>
        <w:t> </w:t>
      </w:r>
      <w:r>
        <w:rPr>
          <w:color w:val="231F20"/>
          <w:spacing w:val="-2"/>
          <w:vertAlign w:val="baseline"/>
        </w:rPr>
        <w:t>of</w:t>
      </w:r>
      <w:r>
        <w:rPr>
          <w:color w:val="231F20"/>
          <w:spacing w:val="-4"/>
          <w:vertAlign w:val="baseline"/>
        </w:rPr>
        <w:t> </w:t>
      </w:r>
      <w:r>
        <w:rPr>
          <w:color w:val="231F20"/>
          <w:spacing w:val="-2"/>
          <w:vertAlign w:val="baseline"/>
        </w:rPr>
        <w:t>facili- </w:t>
      </w:r>
      <w:r>
        <w:rPr>
          <w:color w:val="231F20"/>
          <w:vertAlign w:val="baseline"/>
        </w:rPr>
        <w:t>ties.</w:t>
      </w:r>
      <w:r>
        <w:rPr>
          <w:color w:val="231F20"/>
          <w:position w:val="6"/>
          <w:sz w:val="11"/>
          <w:vertAlign w:val="baseline"/>
        </w:rPr>
        <w:t>42</w:t>
      </w:r>
      <w:r>
        <w:rPr>
          <w:color w:val="231F20"/>
          <w:spacing w:val="11"/>
          <w:position w:val="6"/>
          <w:sz w:val="11"/>
          <w:vertAlign w:val="baseline"/>
        </w:rPr>
        <w:t> </w:t>
      </w:r>
      <w:r>
        <w:rPr>
          <w:color w:val="231F20"/>
          <w:vertAlign w:val="baseline"/>
        </w:rPr>
        <w:t>Importantly,</w:t>
      </w:r>
      <w:r>
        <w:rPr>
          <w:color w:val="231F20"/>
          <w:spacing w:val="-9"/>
          <w:vertAlign w:val="baseline"/>
        </w:rPr>
        <w:t> </w:t>
      </w:r>
      <w:r>
        <w:rPr>
          <w:color w:val="231F20"/>
          <w:vertAlign w:val="baseline"/>
        </w:rPr>
        <w:t>most</w:t>
      </w:r>
      <w:r>
        <w:rPr>
          <w:color w:val="231F20"/>
          <w:spacing w:val="-9"/>
          <w:vertAlign w:val="baseline"/>
        </w:rPr>
        <w:t> </w:t>
      </w:r>
      <w:r>
        <w:rPr>
          <w:color w:val="231F20"/>
          <w:vertAlign w:val="baseline"/>
        </w:rPr>
        <w:t>of</w:t>
      </w:r>
      <w:r>
        <w:rPr>
          <w:color w:val="231F20"/>
          <w:spacing w:val="-9"/>
          <w:vertAlign w:val="baseline"/>
        </w:rPr>
        <w:t> </w:t>
      </w:r>
      <w:r>
        <w:rPr>
          <w:color w:val="231F20"/>
          <w:vertAlign w:val="baseline"/>
        </w:rPr>
        <w:t>these</w:t>
      </w:r>
      <w:r>
        <w:rPr>
          <w:color w:val="231F20"/>
          <w:spacing w:val="-9"/>
          <w:vertAlign w:val="baseline"/>
        </w:rPr>
        <w:t> </w:t>
      </w:r>
      <w:r>
        <w:rPr>
          <w:color w:val="231F20"/>
          <w:vertAlign w:val="baseline"/>
        </w:rPr>
        <w:t>studies</w:t>
      </w:r>
      <w:r>
        <w:rPr>
          <w:color w:val="231F20"/>
          <w:spacing w:val="-9"/>
          <w:vertAlign w:val="baseline"/>
        </w:rPr>
        <w:t> </w:t>
      </w:r>
      <w:r>
        <w:rPr>
          <w:color w:val="231F20"/>
          <w:vertAlign w:val="baseline"/>
        </w:rPr>
        <w:t>demonstrate</w:t>
      </w:r>
      <w:r>
        <w:rPr>
          <w:color w:val="231F20"/>
          <w:spacing w:val="-9"/>
          <w:vertAlign w:val="baseline"/>
        </w:rPr>
        <w:t> </w:t>
      </w:r>
      <w:r>
        <w:rPr>
          <w:color w:val="231F20"/>
          <w:vertAlign w:val="baseline"/>
        </w:rPr>
        <w:t>substan- tial baseline differences in patient case mix between settings, with IRF patients having a more favorable prognostic out- look</w:t>
      </w:r>
      <w:r>
        <w:rPr>
          <w:color w:val="231F20"/>
          <w:spacing w:val="-2"/>
          <w:vertAlign w:val="baseline"/>
        </w:rPr>
        <w:t> </w:t>
      </w:r>
      <w:r>
        <w:rPr>
          <w:color w:val="231F20"/>
          <w:vertAlign w:val="baseline"/>
        </w:rPr>
        <w:t>because</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their</w:t>
      </w:r>
      <w:r>
        <w:rPr>
          <w:color w:val="231F20"/>
          <w:spacing w:val="-2"/>
          <w:vertAlign w:val="baseline"/>
        </w:rPr>
        <w:t> </w:t>
      </w:r>
      <w:r>
        <w:rPr>
          <w:color w:val="231F20"/>
          <w:vertAlign w:val="baseline"/>
        </w:rPr>
        <w:t>younger</w:t>
      </w:r>
      <w:r>
        <w:rPr>
          <w:color w:val="231F20"/>
          <w:spacing w:val="-2"/>
          <w:vertAlign w:val="baseline"/>
        </w:rPr>
        <w:t> </w:t>
      </w:r>
      <w:r>
        <w:rPr>
          <w:color w:val="231F20"/>
          <w:vertAlign w:val="baseline"/>
        </w:rPr>
        <w:t>age,</w:t>
      </w:r>
      <w:r>
        <w:rPr>
          <w:color w:val="231F20"/>
          <w:spacing w:val="-2"/>
          <w:vertAlign w:val="baseline"/>
        </w:rPr>
        <w:t> </w:t>
      </w:r>
      <w:r>
        <w:rPr>
          <w:color w:val="231F20"/>
          <w:vertAlign w:val="baseline"/>
        </w:rPr>
        <w:t>lower</w:t>
      </w:r>
      <w:r>
        <w:rPr>
          <w:color w:val="231F20"/>
          <w:spacing w:val="-2"/>
          <w:vertAlign w:val="baseline"/>
        </w:rPr>
        <w:t> </w:t>
      </w:r>
      <w:r>
        <w:rPr>
          <w:color w:val="231F20"/>
          <w:vertAlign w:val="baseline"/>
        </w:rPr>
        <w:t>prestroke</w:t>
      </w:r>
      <w:r>
        <w:rPr>
          <w:color w:val="231F20"/>
          <w:spacing w:val="-2"/>
          <w:vertAlign w:val="baseline"/>
        </w:rPr>
        <w:t> </w:t>
      </w:r>
      <w:r>
        <w:rPr>
          <w:color w:val="231F20"/>
          <w:vertAlign w:val="baseline"/>
        </w:rPr>
        <w:t>disability, fewer</w:t>
      </w:r>
      <w:r>
        <w:rPr>
          <w:color w:val="231F20"/>
          <w:spacing w:val="-12"/>
          <w:vertAlign w:val="baseline"/>
        </w:rPr>
        <w:t> </w:t>
      </w:r>
      <w:r>
        <w:rPr>
          <w:color w:val="231F20"/>
          <w:vertAlign w:val="baseline"/>
        </w:rPr>
        <w:t>comorbidities,</w:t>
      </w:r>
      <w:r>
        <w:rPr>
          <w:color w:val="231F20"/>
          <w:spacing w:val="-11"/>
          <w:vertAlign w:val="baseline"/>
        </w:rPr>
        <w:t> </w:t>
      </w:r>
      <w:r>
        <w:rPr>
          <w:color w:val="231F20"/>
          <w:vertAlign w:val="baseline"/>
        </w:rPr>
        <w:t>and</w:t>
      </w:r>
      <w:r>
        <w:rPr>
          <w:color w:val="231F20"/>
          <w:spacing w:val="-11"/>
          <w:vertAlign w:val="baseline"/>
        </w:rPr>
        <w:t> </w:t>
      </w:r>
      <w:r>
        <w:rPr>
          <w:color w:val="231F20"/>
          <w:vertAlign w:val="baseline"/>
        </w:rPr>
        <w:t>greater</w:t>
      </w:r>
      <w:r>
        <w:rPr>
          <w:color w:val="231F20"/>
          <w:spacing w:val="-11"/>
          <w:vertAlign w:val="baseline"/>
        </w:rPr>
        <w:t> </w:t>
      </w:r>
      <w:r>
        <w:rPr>
          <w:color w:val="231F20"/>
          <w:vertAlign w:val="baseline"/>
        </w:rPr>
        <w:t>caregiver/family</w:t>
      </w:r>
      <w:r>
        <w:rPr>
          <w:color w:val="231F20"/>
          <w:spacing w:val="-11"/>
          <w:vertAlign w:val="baseline"/>
        </w:rPr>
        <w:t> </w:t>
      </w:r>
      <w:r>
        <w:rPr>
          <w:color w:val="231F20"/>
          <w:vertAlign w:val="baseline"/>
        </w:rPr>
        <w:t>support</w:t>
      </w:r>
      <w:r>
        <w:rPr>
          <w:color w:val="231F20"/>
          <w:spacing w:val="-11"/>
          <w:vertAlign w:val="baseline"/>
        </w:rPr>
        <w:t> </w:t>
      </w:r>
      <w:r>
        <w:rPr>
          <w:color w:val="231F20"/>
          <w:vertAlign w:val="baseline"/>
        </w:rPr>
        <w:t>and because they have been selected for their potential to return</w:t>
      </w:r>
      <w:r>
        <w:rPr>
          <w:color w:val="231F20"/>
          <w:spacing w:val="40"/>
          <w:vertAlign w:val="baseline"/>
        </w:rPr>
        <w:t> </w:t>
      </w:r>
      <w:r>
        <w:rPr>
          <w:color w:val="231F20"/>
          <w:vertAlign w:val="baseline"/>
        </w:rPr>
        <w:t>to the community.</w:t>
      </w:r>
      <w:r>
        <w:rPr>
          <w:color w:val="231F20"/>
          <w:vertAlign w:val="superscript"/>
        </w:rPr>
        <w:t>39–41,45</w:t>
      </w:r>
      <w:r>
        <w:rPr>
          <w:color w:val="231F20"/>
          <w:vertAlign w:val="baseline"/>
        </w:rPr>
        <w:t> These differences serve to illustrate that</w:t>
      </w:r>
      <w:r>
        <w:rPr>
          <w:color w:val="231F20"/>
          <w:spacing w:val="-7"/>
          <w:vertAlign w:val="baseline"/>
        </w:rPr>
        <w:t> </w:t>
      </w:r>
      <w:r>
        <w:rPr>
          <w:color w:val="231F20"/>
          <w:vertAlign w:val="baseline"/>
        </w:rPr>
        <w:t>the</w:t>
      </w:r>
      <w:r>
        <w:rPr>
          <w:color w:val="231F20"/>
          <w:spacing w:val="-7"/>
          <w:vertAlign w:val="baseline"/>
        </w:rPr>
        <w:t> </w:t>
      </w:r>
      <w:r>
        <w:rPr>
          <w:color w:val="231F20"/>
          <w:vertAlign w:val="baseline"/>
        </w:rPr>
        <w:t>decision</w:t>
      </w:r>
      <w:r>
        <w:rPr>
          <w:color w:val="231F20"/>
          <w:spacing w:val="-7"/>
          <w:vertAlign w:val="baseline"/>
        </w:rPr>
        <w:t> </w:t>
      </w:r>
      <w:r>
        <w:rPr>
          <w:color w:val="231F20"/>
          <w:vertAlign w:val="baseline"/>
        </w:rPr>
        <w:t>to</w:t>
      </w:r>
      <w:r>
        <w:rPr>
          <w:color w:val="231F20"/>
          <w:spacing w:val="-7"/>
          <w:vertAlign w:val="baseline"/>
        </w:rPr>
        <w:t> </w:t>
      </w:r>
      <w:r>
        <w:rPr>
          <w:color w:val="231F20"/>
          <w:vertAlign w:val="baseline"/>
        </w:rPr>
        <w:t>refer</w:t>
      </w:r>
      <w:r>
        <w:rPr>
          <w:color w:val="231F20"/>
          <w:spacing w:val="-7"/>
          <w:vertAlign w:val="baseline"/>
        </w:rPr>
        <w:t> </w:t>
      </w:r>
      <w:r>
        <w:rPr>
          <w:color w:val="231F20"/>
          <w:vertAlign w:val="baseline"/>
        </w:rPr>
        <w:t>a</w:t>
      </w:r>
      <w:r>
        <w:rPr>
          <w:color w:val="231F20"/>
          <w:spacing w:val="-7"/>
          <w:vertAlign w:val="baseline"/>
        </w:rPr>
        <w:t> </w:t>
      </w:r>
      <w:r>
        <w:rPr>
          <w:color w:val="231F20"/>
          <w:vertAlign w:val="baseline"/>
        </w:rPr>
        <w:t>stroke</w:t>
      </w:r>
      <w:r>
        <w:rPr>
          <w:color w:val="231F20"/>
          <w:spacing w:val="-7"/>
          <w:vertAlign w:val="baseline"/>
        </w:rPr>
        <w:t> </w:t>
      </w:r>
      <w:r>
        <w:rPr>
          <w:color w:val="231F20"/>
          <w:vertAlign w:val="baseline"/>
        </w:rPr>
        <w:t>patient</w:t>
      </w:r>
      <w:r>
        <w:rPr>
          <w:color w:val="231F20"/>
          <w:spacing w:val="-7"/>
          <w:vertAlign w:val="baseline"/>
        </w:rPr>
        <w:t> </w:t>
      </w:r>
      <w:r>
        <w:rPr>
          <w:color w:val="231F20"/>
          <w:vertAlign w:val="baseline"/>
        </w:rPr>
        <w:t>to</w:t>
      </w:r>
      <w:r>
        <w:rPr>
          <w:color w:val="231F20"/>
          <w:spacing w:val="-7"/>
          <w:vertAlign w:val="baseline"/>
        </w:rPr>
        <w:t> </w:t>
      </w:r>
      <w:r>
        <w:rPr>
          <w:color w:val="231F20"/>
          <w:vertAlign w:val="baseline"/>
        </w:rPr>
        <w:t>a</w:t>
      </w:r>
      <w:r>
        <w:rPr>
          <w:color w:val="231F20"/>
          <w:spacing w:val="-7"/>
          <w:vertAlign w:val="baseline"/>
        </w:rPr>
        <w:t> </w:t>
      </w:r>
      <w:r>
        <w:rPr>
          <w:color w:val="231F20"/>
          <w:vertAlign w:val="baseline"/>
        </w:rPr>
        <w:t>particular</w:t>
      </w:r>
      <w:r>
        <w:rPr>
          <w:color w:val="231F20"/>
          <w:spacing w:val="-7"/>
          <w:vertAlign w:val="baseline"/>
        </w:rPr>
        <w:t> </w:t>
      </w:r>
      <w:r>
        <w:rPr>
          <w:color w:val="231F20"/>
          <w:vertAlign w:val="baseline"/>
        </w:rPr>
        <w:t>setting after discharge is dictated by a complex set of demographic, clinical,</w:t>
      </w:r>
      <w:r>
        <w:rPr>
          <w:color w:val="231F20"/>
          <w:spacing w:val="-6"/>
          <w:vertAlign w:val="baseline"/>
        </w:rPr>
        <w:t> </w:t>
      </w:r>
      <w:r>
        <w:rPr>
          <w:color w:val="231F20"/>
          <w:vertAlign w:val="baseline"/>
        </w:rPr>
        <w:t>and</w:t>
      </w:r>
      <w:r>
        <w:rPr>
          <w:color w:val="231F20"/>
          <w:spacing w:val="-6"/>
          <w:vertAlign w:val="baseline"/>
        </w:rPr>
        <w:t> </w:t>
      </w:r>
      <w:r>
        <w:rPr>
          <w:color w:val="231F20"/>
          <w:vertAlign w:val="baseline"/>
        </w:rPr>
        <w:t>nonclinical</w:t>
      </w:r>
      <w:r>
        <w:rPr>
          <w:color w:val="231F20"/>
          <w:spacing w:val="-6"/>
          <w:vertAlign w:val="baseline"/>
        </w:rPr>
        <w:t> </w:t>
      </w:r>
      <w:r>
        <w:rPr>
          <w:color w:val="231F20"/>
          <w:vertAlign w:val="baseline"/>
        </w:rPr>
        <w:t>factors</w:t>
      </w:r>
      <w:r>
        <w:rPr>
          <w:color w:val="231F20"/>
          <w:spacing w:val="-6"/>
          <w:vertAlign w:val="baseline"/>
        </w:rPr>
        <w:t> </w:t>
      </w:r>
      <w:r>
        <w:rPr>
          <w:color w:val="231F20"/>
          <w:vertAlign w:val="baseline"/>
        </w:rPr>
        <w:t>that</w:t>
      </w:r>
      <w:r>
        <w:rPr>
          <w:color w:val="231F20"/>
          <w:spacing w:val="-6"/>
          <w:vertAlign w:val="baseline"/>
        </w:rPr>
        <w:t> </w:t>
      </w:r>
      <w:r>
        <w:rPr>
          <w:color w:val="231F20"/>
          <w:vertAlign w:val="baseline"/>
        </w:rPr>
        <w:t>are</w:t>
      </w:r>
      <w:r>
        <w:rPr>
          <w:color w:val="231F20"/>
          <w:spacing w:val="-6"/>
          <w:vertAlign w:val="baseline"/>
        </w:rPr>
        <w:t> </w:t>
      </w:r>
      <w:r>
        <w:rPr>
          <w:color w:val="231F20"/>
          <w:vertAlign w:val="baseline"/>
        </w:rPr>
        <w:t>also</w:t>
      </w:r>
      <w:r>
        <w:rPr>
          <w:color w:val="231F20"/>
          <w:spacing w:val="-6"/>
          <w:vertAlign w:val="baseline"/>
        </w:rPr>
        <w:t> </w:t>
      </w:r>
      <w:r>
        <w:rPr>
          <w:color w:val="231F20"/>
          <w:vertAlign w:val="baseline"/>
        </w:rPr>
        <w:t>inevitably</w:t>
      </w:r>
      <w:r>
        <w:rPr>
          <w:color w:val="231F20"/>
          <w:spacing w:val="-5"/>
          <w:vertAlign w:val="baseline"/>
        </w:rPr>
        <w:t> </w:t>
      </w:r>
      <w:r>
        <w:rPr>
          <w:color w:val="231F20"/>
          <w:spacing w:val="-2"/>
          <w:vertAlign w:val="baseline"/>
        </w:rPr>
        <w:t>related</w:t>
      </w:r>
    </w:p>
    <w:p>
      <w:pPr>
        <w:pStyle w:val="BodyText"/>
        <w:spacing w:line="254" w:lineRule="auto" w:before="102"/>
        <w:ind w:left="119" w:right="937"/>
      </w:pPr>
      <w:r>
        <w:rPr/>
        <w:br w:type="column"/>
      </w:r>
      <w:r>
        <w:rPr>
          <w:color w:val="231F20"/>
        </w:rPr>
        <w:t>to patient outcomes. This inherent confounding or </w:t>
      </w:r>
      <w:r>
        <w:rPr>
          <w:color w:val="231F20"/>
        </w:rPr>
        <w:t>channel- ing bias</w:t>
      </w:r>
      <w:r>
        <w:rPr>
          <w:color w:val="231F20"/>
          <w:vertAlign w:val="superscript"/>
        </w:rPr>
        <w:t>46</w:t>
      </w:r>
      <w:r>
        <w:rPr>
          <w:color w:val="231F20"/>
          <w:vertAlign w:val="baseline"/>
        </w:rPr>
        <w:t> has been addressed by these studies through the application of complex statistical methods.</w:t>
      </w:r>
      <w:r>
        <w:rPr>
          <w:color w:val="231F20"/>
          <w:position w:val="6"/>
          <w:sz w:val="11"/>
          <w:vertAlign w:val="baseline"/>
        </w:rPr>
        <w:t>39–41</w:t>
      </w:r>
      <w:r>
        <w:rPr>
          <w:color w:val="231F20"/>
          <w:spacing w:val="40"/>
          <w:position w:val="6"/>
          <w:sz w:val="11"/>
          <w:vertAlign w:val="baseline"/>
        </w:rPr>
        <w:t> </w:t>
      </w:r>
      <w:r>
        <w:rPr>
          <w:color w:val="231F20"/>
          <w:vertAlign w:val="baseline"/>
        </w:rPr>
        <w:t>However, uncertainty remains about how much of the final difference</w:t>
      </w:r>
      <w:r>
        <w:rPr>
          <w:color w:val="231F20"/>
          <w:spacing w:val="40"/>
          <w:vertAlign w:val="baseline"/>
        </w:rPr>
        <w:t> </w:t>
      </w:r>
      <w:r>
        <w:rPr>
          <w:color w:val="231F20"/>
          <w:vertAlign w:val="baseline"/>
        </w:rPr>
        <w:t>in outcome is attributable to residual confounding resulting from</w:t>
      </w:r>
      <w:r>
        <w:rPr>
          <w:color w:val="231F20"/>
          <w:spacing w:val="-12"/>
          <w:vertAlign w:val="baseline"/>
        </w:rPr>
        <w:t> </w:t>
      </w:r>
      <w:r>
        <w:rPr>
          <w:color w:val="231F20"/>
          <w:vertAlign w:val="baseline"/>
        </w:rPr>
        <w:t>unmeasured</w:t>
      </w:r>
      <w:r>
        <w:rPr>
          <w:color w:val="231F20"/>
          <w:spacing w:val="-11"/>
          <w:vertAlign w:val="baseline"/>
        </w:rPr>
        <w:t> </w:t>
      </w:r>
      <w:r>
        <w:rPr>
          <w:color w:val="231F20"/>
          <w:vertAlign w:val="baseline"/>
        </w:rPr>
        <w:t>factors</w:t>
      </w:r>
      <w:r>
        <w:rPr>
          <w:color w:val="231F20"/>
          <w:spacing w:val="-12"/>
          <w:vertAlign w:val="baseline"/>
        </w:rPr>
        <w:t> </w:t>
      </w:r>
      <w:r>
        <w:rPr>
          <w:color w:val="231F20"/>
          <w:vertAlign w:val="baseline"/>
        </w:rPr>
        <w:t>(particularly</w:t>
      </w:r>
      <w:r>
        <w:rPr>
          <w:color w:val="231F20"/>
          <w:spacing w:val="-11"/>
          <w:vertAlign w:val="baseline"/>
        </w:rPr>
        <w:t> </w:t>
      </w:r>
      <w:r>
        <w:rPr>
          <w:color w:val="231F20"/>
          <w:vertAlign w:val="baseline"/>
        </w:rPr>
        <w:t>stroke</w:t>
      </w:r>
      <w:r>
        <w:rPr>
          <w:color w:val="231F20"/>
          <w:spacing w:val="-12"/>
          <w:vertAlign w:val="baseline"/>
        </w:rPr>
        <w:t> </w:t>
      </w:r>
      <w:r>
        <w:rPr>
          <w:color w:val="231F20"/>
          <w:vertAlign w:val="baseline"/>
        </w:rPr>
        <w:t>severity</w:t>
      </w:r>
      <w:r>
        <w:rPr>
          <w:color w:val="231F20"/>
          <w:spacing w:val="-12"/>
          <w:vertAlign w:val="baseline"/>
        </w:rPr>
        <w:t> </w:t>
      </w:r>
      <w:r>
        <w:rPr>
          <w:color w:val="231F20"/>
          <w:vertAlign w:val="baseline"/>
        </w:rPr>
        <w:t>and</w:t>
      </w:r>
      <w:r>
        <w:rPr>
          <w:color w:val="231F20"/>
          <w:spacing w:val="-11"/>
          <w:vertAlign w:val="baseline"/>
        </w:rPr>
        <w:t> </w:t>
      </w:r>
      <w:r>
        <w:rPr>
          <w:color w:val="231F20"/>
          <w:vertAlign w:val="baseline"/>
        </w:rPr>
        <w:t>pre- stroke disability). Despite these concerns, the consistency of the</w:t>
      </w:r>
      <w:r>
        <w:rPr>
          <w:color w:val="231F20"/>
          <w:spacing w:val="-9"/>
          <w:vertAlign w:val="baseline"/>
        </w:rPr>
        <w:t> </w:t>
      </w:r>
      <w:r>
        <w:rPr>
          <w:color w:val="231F20"/>
          <w:vertAlign w:val="baseline"/>
        </w:rPr>
        <w:t>findings</w:t>
      </w:r>
      <w:r>
        <w:rPr>
          <w:color w:val="231F20"/>
          <w:spacing w:val="-9"/>
          <w:vertAlign w:val="baseline"/>
        </w:rPr>
        <w:t> </w:t>
      </w:r>
      <w:r>
        <w:rPr>
          <w:color w:val="231F20"/>
          <w:vertAlign w:val="baseline"/>
        </w:rPr>
        <w:t>in</w:t>
      </w:r>
      <w:r>
        <w:rPr>
          <w:color w:val="231F20"/>
          <w:spacing w:val="-9"/>
          <w:vertAlign w:val="baseline"/>
        </w:rPr>
        <w:t> </w:t>
      </w:r>
      <w:r>
        <w:rPr>
          <w:color w:val="231F20"/>
          <w:vertAlign w:val="baseline"/>
        </w:rPr>
        <w:t>favor</w:t>
      </w:r>
      <w:r>
        <w:rPr>
          <w:color w:val="231F20"/>
          <w:spacing w:val="-9"/>
          <w:vertAlign w:val="baseline"/>
        </w:rPr>
        <w:t> </w:t>
      </w:r>
      <w:r>
        <w:rPr>
          <w:color w:val="231F20"/>
          <w:vertAlign w:val="baseline"/>
        </w:rPr>
        <w:t>of</w:t>
      </w:r>
      <w:r>
        <w:rPr>
          <w:color w:val="231F20"/>
          <w:spacing w:val="-9"/>
          <w:vertAlign w:val="baseline"/>
        </w:rPr>
        <w:t> </w:t>
      </w:r>
      <w:r>
        <w:rPr>
          <w:color w:val="231F20"/>
          <w:vertAlign w:val="baseline"/>
        </w:rPr>
        <w:t>IRF</w:t>
      </w:r>
      <w:r>
        <w:rPr>
          <w:color w:val="231F20"/>
          <w:spacing w:val="-9"/>
          <w:vertAlign w:val="baseline"/>
        </w:rPr>
        <w:t> </w:t>
      </w:r>
      <w:r>
        <w:rPr>
          <w:color w:val="231F20"/>
          <w:vertAlign w:val="baseline"/>
        </w:rPr>
        <w:t>referral</w:t>
      </w:r>
      <w:r>
        <w:rPr>
          <w:color w:val="231F20"/>
          <w:spacing w:val="-9"/>
          <w:vertAlign w:val="baseline"/>
        </w:rPr>
        <w:t> </w:t>
      </w:r>
      <w:r>
        <w:rPr>
          <w:color w:val="231F20"/>
          <w:vertAlign w:val="baseline"/>
        </w:rPr>
        <w:t>suggests</w:t>
      </w:r>
      <w:r>
        <w:rPr>
          <w:color w:val="231F20"/>
          <w:spacing w:val="-9"/>
          <w:vertAlign w:val="baseline"/>
        </w:rPr>
        <w:t> </w:t>
      </w:r>
      <w:r>
        <w:rPr>
          <w:color w:val="231F20"/>
          <w:vertAlign w:val="baseline"/>
        </w:rPr>
        <w:t>that</w:t>
      </w:r>
      <w:r>
        <w:rPr>
          <w:color w:val="231F20"/>
          <w:spacing w:val="-9"/>
          <w:vertAlign w:val="baseline"/>
        </w:rPr>
        <w:t> </w:t>
      </w:r>
      <w:r>
        <w:rPr>
          <w:color w:val="231F20"/>
          <w:vertAlign w:val="baseline"/>
        </w:rPr>
        <w:t>stroke</w:t>
      </w:r>
      <w:r>
        <w:rPr>
          <w:color w:val="231F20"/>
          <w:spacing w:val="-9"/>
          <w:vertAlign w:val="baseline"/>
        </w:rPr>
        <w:t> </w:t>
      </w:r>
      <w:r>
        <w:rPr>
          <w:color w:val="231F20"/>
          <w:vertAlign w:val="baseline"/>
        </w:rPr>
        <w:t>survi- vors who qualify for IRF services should receive this care in preference to SNF-based care.</w:t>
      </w:r>
    </w:p>
    <w:p>
      <w:pPr>
        <w:pStyle w:val="BodyText"/>
        <w:spacing w:before="2"/>
        <w:jc w:val="left"/>
        <w:rPr>
          <w:sz w:val="18"/>
        </w:rPr>
      </w:pPr>
    </w:p>
    <w:tbl>
      <w:tblPr>
        <w:tblW w:w="0" w:type="auto"/>
        <w:jc w:val="left"/>
        <w:tblInd w:w="12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55"/>
        <w:gridCol w:w="815"/>
        <w:gridCol w:w="810"/>
      </w:tblGrid>
      <w:tr>
        <w:trPr>
          <w:trHeight w:val="486" w:hRule="atLeast"/>
        </w:trPr>
        <w:tc>
          <w:tcPr>
            <w:tcW w:w="3055" w:type="dxa"/>
            <w:shd w:val="clear" w:color="auto" w:fill="C7C8CA"/>
          </w:tcPr>
          <w:p>
            <w:pPr>
              <w:pStyle w:val="TableParagraph"/>
              <w:spacing w:line="261" w:lineRule="auto" w:before="61"/>
              <w:ind w:left="140" w:right="172"/>
              <w:rPr>
                <w:sz w:val="16"/>
              </w:rPr>
            </w:pPr>
            <w:r>
              <w:rPr>
                <w:color w:val="231F20"/>
                <w:w w:val="80"/>
                <w:sz w:val="16"/>
              </w:rPr>
              <w:t>Recommendations: Organization of </w:t>
            </w:r>
            <w:r>
              <w:rPr>
                <w:color w:val="231F20"/>
                <w:w w:val="80"/>
                <w:sz w:val="16"/>
              </w:rPr>
              <w:t>Poststroke</w:t>
            </w:r>
            <w:r>
              <w:rPr>
                <w:color w:val="231F20"/>
                <w:sz w:val="16"/>
              </w:rPr>
              <w:t> </w:t>
            </w:r>
            <w:r>
              <w:rPr>
                <w:color w:val="231F20"/>
                <w:w w:val="85"/>
                <w:sz w:val="16"/>
              </w:rPr>
              <w:t>Rehabilitation Care (Levels of Care)</w:t>
            </w:r>
          </w:p>
        </w:tc>
        <w:tc>
          <w:tcPr>
            <w:tcW w:w="815" w:type="dxa"/>
            <w:shd w:val="clear" w:color="auto" w:fill="C7C8CA"/>
          </w:tcPr>
          <w:p>
            <w:pPr>
              <w:pStyle w:val="TableParagraph"/>
              <w:spacing w:before="77"/>
              <w:rPr>
                <w:rFonts w:ascii="Times New Roman"/>
                <w:sz w:val="16"/>
              </w:rPr>
            </w:pPr>
          </w:p>
          <w:p>
            <w:pPr>
              <w:pStyle w:val="TableParagraph"/>
              <w:spacing w:before="0"/>
              <w:ind w:left="90" w:right="81"/>
              <w:jc w:val="center"/>
              <w:rPr>
                <w:sz w:val="16"/>
              </w:rPr>
            </w:pPr>
            <w:r>
              <w:rPr>
                <w:color w:val="231F20"/>
                <w:spacing w:val="-2"/>
                <w:w w:val="90"/>
                <w:sz w:val="16"/>
              </w:rPr>
              <w:t>Class</w:t>
            </w:r>
          </w:p>
        </w:tc>
        <w:tc>
          <w:tcPr>
            <w:tcW w:w="810" w:type="dxa"/>
            <w:shd w:val="clear" w:color="auto" w:fill="C7C8CA"/>
          </w:tcPr>
          <w:p>
            <w:pPr>
              <w:pStyle w:val="TableParagraph"/>
              <w:spacing w:line="261" w:lineRule="auto" w:before="61"/>
              <w:ind w:left="139" w:right="121"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697" w:hRule="atLeast"/>
        </w:trPr>
        <w:tc>
          <w:tcPr>
            <w:tcW w:w="3055" w:type="dxa"/>
          </w:tcPr>
          <w:p>
            <w:pPr>
              <w:pStyle w:val="TableParagraph"/>
              <w:spacing w:line="261" w:lineRule="auto" w:before="65"/>
              <w:ind w:left="140" w:right="172"/>
              <w:rPr>
                <w:sz w:val="16"/>
              </w:rPr>
            </w:pPr>
            <w:r>
              <w:rPr>
                <w:color w:val="231F20"/>
                <w:w w:val="80"/>
                <w:sz w:val="16"/>
              </w:rPr>
              <w:t>It</w:t>
            </w:r>
            <w:r>
              <w:rPr>
                <w:color w:val="231F20"/>
                <w:spacing w:val="-2"/>
                <w:w w:val="80"/>
                <w:sz w:val="16"/>
              </w:rPr>
              <w:t> </w:t>
            </w:r>
            <w:r>
              <w:rPr>
                <w:color w:val="231F20"/>
                <w:w w:val="80"/>
                <w:sz w:val="16"/>
              </w:rPr>
              <w:t>is</w:t>
            </w:r>
            <w:r>
              <w:rPr>
                <w:color w:val="231F20"/>
                <w:spacing w:val="-2"/>
                <w:w w:val="80"/>
                <w:sz w:val="16"/>
              </w:rPr>
              <w:t> </w:t>
            </w:r>
            <w:r>
              <w:rPr>
                <w:color w:val="231F20"/>
                <w:w w:val="80"/>
                <w:sz w:val="16"/>
              </w:rPr>
              <w:t>recommended</w:t>
            </w:r>
            <w:r>
              <w:rPr>
                <w:color w:val="231F20"/>
                <w:spacing w:val="-2"/>
                <w:w w:val="80"/>
                <w:sz w:val="16"/>
              </w:rPr>
              <w:t> </w:t>
            </w:r>
            <w:r>
              <w:rPr>
                <w:color w:val="231F20"/>
                <w:w w:val="80"/>
                <w:sz w:val="16"/>
              </w:rPr>
              <w:t>that</w:t>
            </w:r>
            <w:r>
              <w:rPr>
                <w:color w:val="231F20"/>
                <w:spacing w:val="-2"/>
                <w:w w:val="80"/>
                <w:sz w:val="16"/>
              </w:rPr>
              <w:t> </w:t>
            </w:r>
            <w:r>
              <w:rPr>
                <w:color w:val="231F20"/>
                <w:w w:val="80"/>
                <w:sz w:val="16"/>
              </w:rPr>
              <w:t>stroke</w:t>
            </w:r>
            <w:r>
              <w:rPr>
                <w:color w:val="231F20"/>
                <w:spacing w:val="-2"/>
                <w:w w:val="80"/>
                <w:sz w:val="16"/>
              </w:rPr>
              <w:t> </w:t>
            </w:r>
            <w:r>
              <w:rPr>
                <w:color w:val="231F20"/>
                <w:w w:val="80"/>
                <w:sz w:val="16"/>
              </w:rPr>
              <w:t>patients</w:t>
            </w:r>
            <w:r>
              <w:rPr>
                <w:color w:val="231F20"/>
                <w:spacing w:val="-2"/>
                <w:w w:val="80"/>
                <w:sz w:val="16"/>
              </w:rPr>
              <w:t> </w:t>
            </w:r>
            <w:r>
              <w:rPr>
                <w:color w:val="231F20"/>
                <w:w w:val="80"/>
                <w:sz w:val="16"/>
              </w:rPr>
              <w:t>who</w:t>
            </w:r>
            <w:r>
              <w:rPr>
                <w:color w:val="231F20"/>
                <w:spacing w:val="-2"/>
                <w:w w:val="80"/>
                <w:sz w:val="16"/>
              </w:rPr>
              <w:t> </w:t>
            </w:r>
            <w:r>
              <w:rPr>
                <w:color w:val="231F20"/>
                <w:w w:val="80"/>
                <w:sz w:val="16"/>
              </w:rPr>
              <w:t>are</w:t>
            </w:r>
            <w:r>
              <w:rPr>
                <w:color w:val="231F20"/>
                <w:sz w:val="16"/>
              </w:rPr>
              <w:t> </w:t>
            </w:r>
            <w:r>
              <w:rPr>
                <w:color w:val="231F20"/>
                <w:spacing w:val="-2"/>
                <w:w w:val="85"/>
                <w:sz w:val="16"/>
              </w:rPr>
              <w:t>candidates</w:t>
            </w:r>
            <w:r>
              <w:rPr>
                <w:color w:val="231F20"/>
                <w:spacing w:val="-5"/>
                <w:w w:val="85"/>
                <w:sz w:val="16"/>
              </w:rPr>
              <w:t> </w:t>
            </w:r>
            <w:r>
              <w:rPr>
                <w:color w:val="231F20"/>
                <w:spacing w:val="-2"/>
                <w:w w:val="85"/>
                <w:sz w:val="16"/>
              </w:rPr>
              <w:t>for</w:t>
            </w:r>
            <w:r>
              <w:rPr>
                <w:color w:val="231F20"/>
                <w:spacing w:val="-4"/>
                <w:w w:val="85"/>
                <w:sz w:val="16"/>
              </w:rPr>
              <w:t> </w:t>
            </w:r>
            <w:r>
              <w:rPr>
                <w:color w:val="231F20"/>
                <w:spacing w:val="-2"/>
                <w:w w:val="85"/>
                <w:sz w:val="16"/>
              </w:rPr>
              <w:t>postacute</w:t>
            </w:r>
            <w:r>
              <w:rPr>
                <w:color w:val="231F20"/>
                <w:spacing w:val="-4"/>
                <w:w w:val="85"/>
                <w:sz w:val="16"/>
              </w:rPr>
              <w:t> </w:t>
            </w:r>
            <w:r>
              <w:rPr>
                <w:color w:val="231F20"/>
                <w:spacing w:val="-2"/>
                <w:w w:val="85"/>
                <w:sz w:val="16"/>
              </w:rPr>
              <w:t>rehabilitation</w:t>
            </w:r>
            <w:r>
              <w:rPr>
                <w:color w:val="231F20"/>
                <w:spacing w:val="-5"/>
                <w:w w:val="85"/>
                <w:sz w:val="16"/>
              </w:rPr>
              <w:t> </w:t>
            </w:r>
            <w:r>
              <w:rPr>
                <w:color w:val="231F20"/>
                <w:spacing w:val="-2"/>
                <w:w w:val="85"/>
                <w:sz w:val="16"/>
              </w:rPr>
              <w:t>receive</w:t>
            </w:r>
            <w:r>
              <w:rPr>
                <w:color w:val="231F20"/>
                <w:sz w:val="16"/>
              </w:rPr>
              <w:t> </w:t>
            </w:r>
            <w:r>
              <w:rPr>
                <w:color w:val="231F20"/>
                <w:spacing w:val="-4"/>
                <w:w w:val="85"/>
                <w:sz w:val="16"/>
              </w:rPr>
              <w:t>organized, coordinated, interprofessional care.</w:t>
            </w:r>
          </w:p>
        </w:tc>
        <w:tc>
          <w:tcPr>
            <w:tcW w:w="815" w:type="dxa"/>
          </w:tcPr>
          <w:p>
            <w:pPr>
              <w:pStyle w:val="TableParagraph"/>
              <w:spacing w:before="80"/>
              <w:rPr>
                <w:rFonts w:ascii="Times New Roman"/>
                <w:sz w:val="16"/>
              </w:rPr>
            </w:pPr>
          </w:p>
          <w:p>
            <w:pPr>
              <w:pStyle w:val="TableParagraph"/>
              <w:spacing w:before="1"/>
              <w:ind w:left="90" w:right="80"/>
              <w:jc w:val="center"/>
              <w:rPr>
                <w:sz w:val="16"/>
              </w:rPr>
            </w:pPr>
            <w:r>
              <w:rPr>
                <w:color w:val="231F20"/>
                <w:spacing w:val="-10"/>
                <w:w w:val="85"/>
                <w:sz w:val="16"/>
              </w:rPr>
              <w:t>I</w:t>
            </w:r>
          </w:p>
        </w:tc>
        <w:tc>
          <w:tcPr>
            <w:tcW w:w="810" w:type="dxa"/>
          </w:tcPr>
          <w:p>
            <w:pPr>
              <w:pStyle w:val="TableParagraph"/>
              <w:spacing w:before="80"/>
              <w:rPr>
                <w:rFonts w:ascii="Times New Roman"/>
                <w:sz w:val="16"/>
              </w:rPr>
            </w:pPr>
          </w:p>
          <w:p>
            <w:pPr>
              <w:pStyle w:val="TableParagraph"/>
              <w:spacing w:before="1"/>
              <w:ind w:left="11" w:right="1"/>
              <w:jc w:val="center"/>
              <w:rPr>
                <w:sz w:val="16"/>
              </w:rPr>
            </w:pPr>
            <w:r>
              <w:rPr>
                <w:color w:val="231F20"/>
                <w:spacing w:val="-10"/>
                <w:w w:val="85"/>
                <w:sz w:val="16"/>
              </w:rPr>
              <w:t>A</w:t>
            </w:r>
          </w:p>
        </w:tc>
      </w:tr>
      <w:tr>
        <w:trPr>
          <w:trHeight w:val="688" w:hRule="atLeast"/>
        </w:trPr>
        <w:tc>
          <w:tcPr>
            <w:tcW w:w="3055" w:type="dxa"/>
          </w:tcPr>
          <w:p>
            <w:pPr>
              <w:pStyle w:val="TableParagraph"/>
              <w:spacing w:line="261" w:lineRule="auto"/>
              <w:ind w:left="139" w:right="172"/>
              <w:rPr>
                <w:sz w:val="16"/>
              </w:rPr>
            </w:pPr>
            <w:r>
              <w:rPr>
                <w:color w:val="231F20"/>
                <w:w w:val="85"/>
                <w:sz w:val="16"/>
              </w:rPr>
              <w:t>It is recommended that stroke survivors who</w:t>
            </w:r>
            <w:r>
              <w:rPr>
                <w:color w:val="231F20"/>
                <w:sz w:val="16"/>
              </w:rPr>
              <w:t> </w:t>
            </w:r>
            <w:r>
              <w:rPr>
                <w:color w:val="231F20"/>
                <w:w w:val="80"/>
                <w:sz w:val="16"/>
              </w:rPr>
              <w:t>qualify for and have access to IRF care receive</w:t>
            </w:r>
            <w:r>
              <w:rPr>
                <w:color w:val="231F20"/>
                <w:sz w:val="16"/>
              </w:rPr>
              <w:t> </w:t>
            </w:r>
            <w:r>
              <w:rPr>
                <w:color w:val="231F20"/>
                <w:w w:val="85"/>
                <w:sz w:val="16"/>
              </w:rPr>
              <w:t>treatment in an IRF in preference to a SNF.</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5"/>
                <w:sz w:val="16"/>
              </w:rPr>
              <w:t>I</w:t>
            </w:r>
          </w:p>
        </w:tc>
        <w:tc>
          <w:tcPr>
            <w:tcW w:w="810" w:type="dxa"/>
          </w:tcPr>
          <w:p>
            <w:pPr>
              <w:pStyle w:val="TableParagraph"/>
              <w:spacing w:before="71"/>
              <w:rPr>
                <w:rFonts w:ascii="Times New Roman"/>
                <w:sz w:val="16"/>
              </w:rPr>
            </w:pPr>
          </w:p>
          <w:p>
            <w:pPr>
              <w:pStyle w:val="TableParagraph"/>
              <w:spacing w:before="1"/>
              <w:ind w:left="11" w:right="1"/>
              <w:jc w:val="center"/>
              <w:rPr>
                <w:sz w:val="16"/>
              </w:rPr>
            </w:pPr>
            <w:r>
              <w:rPr>
                <w:color w:val="231F20"/>
                <w:spacing w:val="-10"/>
                <w:w w:val="85"/>
                <w:sz w:val="16"/>
              </w:rPr>
              <w:t>B</w:t>
            </w:r>
          </w:p>
        </w:tc>
      </w:tr>
      <w:tr>
        <w:trPr>
          <w:trHeight w:val="888" w:hRule="atLeast"/>
        </w:trPr>
        <w:tc>
          <w:tcPr>
            <w:tcW w:w="3055" w:type="dxa"/>
          </w:tcPr>
          <w:p>
            <w:pPr>
              <w:pStyle w:val="TableParagraph"/>
              <w:spacing w:line="261" w:lineRule="auto"/>
              <w:ind w:left="140" w:right="172"/>
              <w:rPr>
                <w:sz w:val="16"/>
              </w:rPr>
            </w:pPr>
            <w:r>
              <w:rPr>
                <w:color w:val="231F20"/>
                <w:w w:val="80"/>
                <w:sz w:val="16"/>
              </w:rPr>
              <w:t>Organized community-based and </w:t>
            </w:r>
            <w:r>
              <w:rPr>
                <w:color w:val="231F20"/>
                <w:w w:val="80"/>
                <w:sz w:val="16"/>
              </w:rPr>
              <w:t>coordinated</w:t>
            </w:r>
            <w:r>
              <w:rPr>
                <w:color w:val="231F20"/>
                <w:sz w:val="16"/>
              </w:rPr>
              <w:t> </w:t>
            </w:r>
            <w:r>
              <w:rPr>
                <w:color w:val="231F20"/>
                <w:w w:val="90"/>
                <w:sz w:val="16"/>
              </w:rPr>
              <w:t>interprofessional</w:t>
            </w:r>
            <w:r>
              <w:rPr>
                <w:color w:val="231F20"/>
                <w:spacing w:val="-6"/>
                <w:w w:val="90"/>
                <w:sz w:val="16"/>
              </w:rPr>
              <w:t> </w:t>
            </w:r>
            <w:r>
              <w:rPr>
                <w:color w:val="231F20"/>
                <w:w w:val="90"/>
                <w:sz w:val="16"/>
              </w:rPr>
              <w:t>rehabilitation</w:t>
            </w:r>
            <w:r>
              <w:rPr>
                <w:color w:val="231F20"/>
                <w:spacing w:val="-6"/>
                <w:w w:val="90"/>
                <w:sz w:val="16"/>
              </w:rPr>
              <w:t> </w:t>
            </w:r>
            <w:r>
              <w:rPr>
                <w:color w:val="231F20"/>
                <w:w w:val="90"/>
                <w:sz w:val="16"/>
              </w:rPr>
              <w:t>care</w:t>
            </w:r>
            <w:r>
              <w:rPr>
                <w:color w:val="231F20"/>
                <w:spacing w:val="-6"/>
                <w:w w:val="90"/>
                <w:sz w:val="16"/>
              </w:rPr>
              <w:t> </w:t>
            </w:r>
            <w:r>
              <w:rPr>
                <w:color w:val="231F20"/>
                <w:w w:val="90"/>
                <w:sz w:val="16"/>
              </w:rPr>
              <w:t>is</w:t>
            </w:r>
            <w:r>
              <w:rPr>
                <w:color w:val="231F20"/>
                <w:sz w:val="16"/>
              </w:rPr>
              <w:t> </w:t>
            </w:r>
            <w:r>
              <w:rPr>
                <w:color w:val="231F20"/>
                <w:w w:val="80"/>
                <w:sz w:val="16"/>
              </w:rPr>
              <w:t>recommended</w:t>
            </w:r>
            <w:r>
              <w:rPr>
                <w:color w:val="231F20"/>
                <w:spacing w:val="-1"/>
                <w:w w:val="80"/>
                <w:sz w:val="16"/>
              </w:rPr>
              <w:t> </w:t>
            </w:r>
            <w:r>
              <w:rPr>
                <w:color w:val="231F20"/>
                <w:w w:val="80"/>
                <w:sz w:val="16"/>
              </w:rPr>
              <w:t>in</w:t>
            </w:r>
            <w:r>
              <w:rPr>
                <w:color w:val="231F20"/>
                <w:spacing w:val="-1"/>
                <w:w w:val="80"/>
                <w:sz w:val="16"/>
              </w:rPr>
              <w:t> </w:t>
            </w:r>
            <w:r>
              <w:rPr>
                <w:color w:val="231F20"/>
                <w:w w:val="80"/>
                <w:sz w:val="16"/>
              </w:rPr>
              <w:t>the</w:t>
            </w:r>
            <w:r>
              <w:rPr>
                <w:color w:val="231F20"/>
                <w:spacing w:val="-1"/>
                <w:w w:val="80"/>
                <w:sz w:val="16"/>
              </w:rPr>
              <w:t> </w:t>
            </w:r>
            <w:r>
              <w:rPr>
                <w:color w:val="231F20"/>
                <w:w w:val="80"/>
                <w:sz w:val="16"/>
              </w:rPr>
              <w:t>outpatient</w:t>
            </w:r>
            <w:r>
              <w:rPr>
                <w:color w:val="231F20"/>
                <w:spacing w:val="-1"/>
                <w:w w:val="80"/>
                <w:sz w:val="16"/>
              </w:rPr>
              <w:t> </w:t>
            </w:r>
            <w:r>
              <w:rPr>
                <w:color w:val="231F20"/>
                <w:w w:val="80"/>
                <w:sz w:val="16"/>
              </w:rPr>
              <w:t>or</w:t>
            </w:r>
            <w:r>
              <w:rPr>
                <w:color w:val="231F20"/>
                <w:spacing w:val="-1"/>
                <w:w w:val="80"/>
                <w:sz w:val="16"/>
              </w:rPr>
              <w:t> </w:t>
            </w:r>
            <w:r>
              <w:rPr>
                <w:color w:val="231F20"/>
                <w:w w:val="80"/>
                <w:sz w:val="16"/>
              </w:rPr>
              <w:t>home-based</w:t>
            </w:r>
            <w:r>
              <w:rPr>
                <w:color w:val="231F20"/>
                <w:w w:val="95"/>
                <w:sz w:val="16"/>
              </w:rPr>
              <w:t> </w:t>
            </w:r>
            <w:r>
              <w:rPr>
                <w:color w:val="231F20"/>
                <w:spacing w:val="-2"/>
                <w:w w:val="95"/>
                <w:sz w:val="16"/>
              </w:rPr>
              <w:t>settings.</w:t>
            </w:r>
          </w:p>
        </w:tc>
        <w:tc>
          <w:tcPr>
            <w:tcW w:w="815"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10"/>
                <w:w w:val="85"/>
                <w:sz w:val="16"/>
              </w:rPr>
              <w:t>I</w:t>
            </w:r>
          </w:p>
        </w:tc>
        <w:tc>
          <w:tcPr>
            <w:tcW w:w="810" w:type="dxa"/>
          </w:tcPr>
          <w:p>
            <w:pPr>
              <w:pStyle w:val="TableParagraph"/>
              <w:spacing w:before="171"/>
              <w:rPr>
                <w:rFonts w:ascii="Times New Roman"/>
                <w:sz w:val="16"/>
              </w:rPr>
            </w:pPr>
          </w:p>
          <w:p>
            <w:pPr>
              <w:pStyle w:val="TableParagraph"/>
              <w:spacing w:before="1"/>
              <w:ind w:left="11" w:right="1"/>
              <w:jc w:val="center"/>
              <w:rPr>
                <w:sz w:val="16"/>
              </w:rPr>
            </w:pPr>
            <w:r>
              <w:rPr>
                <w:color w:val="231F20"/>
                <w:spacing w:val="-10"/>
                <w:w w:val="80"/>
                <w:sz w:val="16"/>
              </w:rPr>
              <w:t>C</w:t>
            </w:r>
          </w:p>
        </w:tc>
      </w:tr>
      <w:tr>
        <w:trPr>
          <w:trHeight w:val="488" w:hRule="atLeast"/>
        </w:trPr>
        <w:tc>
          <w:tcPr>
            <w:tcW w:w="3055" w:type="dxa"/>
          </w:tcPr>
          <w:p>
            <w:pPr>
              <w:pStyle w:val="TableParagraph"/>
              <w:spacing w:line="261" w:lineRule="auto"/>
              <w:ind w:left="140" w:right="172"/>
              <w:rPr>
                <w:sz w:val="16"/>
              </w:rPr>
            </w:pPr>
            <w:r>
              <w:rPr>
                <w:color w:val="231F20"/>
                <w:w w:val="80"/>
                <w:sz w:val="16"/>
              </w:rPr>
              <w:t>ESD services may be reasonable for </w:t>
            </w:r>
            <w:r>
              <w:rPr>
                <w:color w:val="231F20"/>
                <w:w w:val="80"/>
                <w:sz w:val="16"/>
              </w:rPr>
              <w:t>people</w:t>
            </w:r>
            <w:r>
              <w:rPr>
                <w:color w:val="231F20"/>
                <w:sz w:val="16"/>
              </w:rPr>
              <w:t> </w:t>
            </w:r>
            <w:r>
              <w:rPr>
                <w:color w:val="231F20"/>
                <w:w w:val="90"/>
                <w:sz w:val="16"/>
              </w:rPr>
              <w:t>with mild to moderate disability.</w:t>
            </w:r>
          </w:p>
        </w:tc>
        <w:tc>
          <w:tcPr>
            <w:tcW w:w="815" w:type="dxa"/>
          </w:tcPr>
          <w:p>
            <w:pPr>
              <w:pStyle w:val="TableParagraph"/>
              <w:spacing w:before="156"/>
              <w:ind w:left="90" w:right="80"/>
              <w:jc w:val="center"/>
              <w:rPr>
                <w:sz w:val="16"/>
              </w:rPr>
            </w:pPr>
            <w:r>
              <w:rPr>
                <w:color w:val="231F20"/>
                <w:spacing w:val="-5"/>
                <w:w w:val="90"/>
                <w:sz w:val="16"/>
              </w:rPr>
              <w:t>IIb</w:t>
            </w:r>
          </w:p>
        </w:tc>
        <w:tc>
          <w:tcPr>
            <w:tcW w:w="810" w:type="dxa"/>
          </w:tcPr>
          <w:p>
            <w:pPr>
              <w:pStyle w:val="TableParagraph"/>
              <w:spacing w:before="156"/>
              <w:ind w:left="11" w:right="1"/>
              <w:jc w:val="center"/>
              <w:rPr>
                <w:sz w:val="16"/>
              </w:rPr>
            </w:pPr>
            <w:r>
              <w:rPr>
                <w:color w:val="231F20"/>
                <w:spacing w:val="-10"/>
                <w:w w:val="85"/>
                <w:sz w:val="16"/>
              </w:rPr>
              <w:t>B</w:t>
            </w:r>
          </w:p>
        </w:tc>
      </w:tr>
    </w:tbl>
    <w:p>
      <w:pPr>
        <w:pStyle w:val="BodyText"/>
        <w:spacing w:before="135"/>
        <w:jc w:val="left"/>
      </w:pPr>
    </w:p>
    <w:p>
      <w:pPr>
        <w:pStyle w:val="Heading2"/>
        <w:spacing w:line="230" w:lineRule="auto" w:before="1"/>
        <w:ind w:right="1643"/>
      </w:pPr>
      <w:r>
        <w:rPr>
          <w:color w:val="231F20"/>
        </w:rPr>
        <w:t>Rehabilitation</w:t>
      </w:r>
      <w:r>
        <w:rPr>
          <w:color w:val="231F20"/>
          <w:spacing w:val="-11"/>
        </w:rPr>
        <w:t> </w:t>
      </w:r>
      <w:r>
        <w:rPr>
          <w:color w:val="231F20"/>
        </w:rPr>
        <w:t>Interventions</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Inpatient Hospital Setting</w:t>
      </w:r>
    </w:p>
    <w:p>
      <w:pPr>
        <w:pStyle w:val="BodyText"/>
        <w:spacing w:line="254" w:lineRule="auto" w:before="8"/>
        <w:ind w:left="120" w:right="937"/>
      </w:pPr>
      <w:r>
        <w:rPr>
          <w:color w:val="231F20"/>
          <w:spacing w:val="-4"/>
        </w:rPr>
        <w:t>There is strong evidence that organized, interprofessional stroke </w:t>
      </w:r>
      <w:r>
        <w:rPr>
          <w:color w:val="231F20"/>
          <w:spacing w:val="-2"/>
        </w:rPr>
        <w:t>care</w:t>
      </w:r>
      <w:r>
        <w:rPr>
          <w:color w:val="231F20"/>
          <w:spacing w:val="-8"/>
        </w:rPr>
        <w:t> </w:t>
      </w:r>
      <w:r>
        <w:rPr>
          <w:color w:val="231F20"/>
          <w:spacing w:val="-2"/>
        </w:rPr>
        <w:t>not</w:t>
      </w:r>
      <w:r>
        <w:rPr>
          <w:color w:val="231F20"/>
          <w:spacing w:val="-8"/>
        </w:rPr>
        <w:t> </w:t>
      </w:r>
      <w:r>
        <w:rPr>
          <w:color w:val="231F20"/>
          <w:spacing w:val="-2"/>
        </w:rPr>
        <w:t>only</w:t>
      </w:r>
      <w:r>
        <w:rPr>
          <w:color w:val="231F20"/>
          <w:spacing w:val="-8"/>
        </w:rPr>
        <w:t> </w:t>
      </w:r>
      <w:r>
        <w:rPr>
          <w:color w:val="231F20"/>
          <w:spacing w:val="-2"/>
        </w:rPr>
        <w:t>reduces</w:t>
      </w:r>
      <w:r>
        <w:rPr>
          <w:color w:val="231F20"/>
          <w:spacing w:val="-8"/>
        </w:rPr>
        <w:t> </w:t>
      </w:r>
      <w:r>
        <w:rPr>
          <w:color w:val="231F20"/>
          <w:spacing w:val="-2"/>
        </w:rPr>
        <w:t>mortality</w:t>
      </w:r>
      <w:r>
        <w:rPr>
          <w:color w:val="231F20"/>
          <w:spacing w:val="-8"/>
        </w:rPr>
        <w:t> </w:t>
      </w:r>
      <w:r>
        <w:rPr>
          <w:color w:val="231F20"/>
          <w:spacing w:val="-2"/>
        </w:rPr>
        <w:t>rates</w:t>
      </w:r>
      <w:r>
        <w:rPr>
          <w:color w:val="231F20"/>
          <w:spacing w:val="-8"/>
        </w:rPr>
        <w:t> </w:t>
      </w:r>
      <w:r>
        <w:rPr>
          <w:color w:val="231F20"/>
          <w:spacing w:val="-2"/>
        </w:rPr>
        <w:t>and</w:t>
      </w:r>
      <w:r>
        <w:rPr>
          <w:color w:val="231F20"/>
          <w:spacing w:val="-8"/>
        </w:rPr>
        <w:t> </w:t>
      </w:r>
      <w:r>
        <w:rPr>
          <w:color w:val="231F20"/>
          <w:spacing w:val="-2"/>
        </w:rPr>
        <w:t>the</w:t>
      </w:r>
      <w:r>
        <w:rPr>
          <w:color w:val="231F20"/>
          <w:spacing w:val="-8"/>
        </w:rPr>
        <w:t> </w:t>
      </w:r>
      <w:r>
        <w:rPr>
          <w:color w:val="231F20"/>
          <w:spacing w:val="-2"/>
        </w:rPr>
        <w:t>likelihood</w:t>
      </w:r>
      <w:r>
        <w:rPr>
          <w:color w:val="231F20"/>
          <w:spacing w:val="-8"/>
        </w:rPr>
        <w:t> </w:t>
      </w:r>
      <w:r>
        <w:rPr>
          <w:color w:val="231F20"/>
          <w:spacing w:val="-2"/>
        </w:rPr>
        <w:t>of</w:t>
      </w:r>
      <w:r>
        <w:rPr>
          <w:color w:val="231F20"/>
          <w:spacing w:val="-8"/>
        </w:rPr>
        <w:t> </w:t>
      </w:r>
      <w:r>
        <w:rPr>
          <w:color w:val="231F20"/>
          <w:spacing w:val="-2"/>
        </w:rPr>
        <w:t>insti- </w:t>
      </w:r>
      <w:r>
        <w:rPr>
          <w:color w:val="231F20"/>
        </w:rPr>
        <w:t>tutional</w:t>
      </w:r>
      <w:r>
        <w:rPr>
          <w:color w:val="231F20"/>
          <w:spacing w:val="-12"/>
        </w:rPr>
        <w:t> </w:t>
      </w:r>
      <w:r>
        <w:rPr>
          <w:color w:val="231F20"/>
        </w:rPr>
        <w:t>care</w:t>
      </w:r>
      <w:r>
        <w:rPr>
          <w:color w:val="231F20"/>
          <w:spacing w:val="-12"/>
        </w:rPr>
        <w:t> </w:t>
      </w:r>
      <w:r>
        <w:rPr>
          <w:color w:val="231F20"/>
        </w:rPr>
        <w:t>and</w:t>
      </w:r>
      <w:r>
        <w:rPr>
          <w:color w:val="231F20"/>
          <w:spacing w:val="-12"/>
        </w:rPr>
        <w:t> </w:t>
      </w:r>
      <w:r>
        <w:rPr>
          <w:color w:val="231F20"/>
        </w:rPr>
        <w:t>long-term</w:t>
      </w:r>
      <w:r>
        <w:rPr>
          <w:color w:val="231F20"/>
          <w:spacing w:val="-12"/>
        </w:rPr>
        <w:t> </w:t>
      </w:r>
      <w:r>
        <w:rPr>
          <w:color w:val="231F20"/>
        </w:rPr>
        <w:t>disability</w:t>
      </w:r>
      <w:r>
        <w:rPr>
          <w:color w:val="231F20"/>
          <w:spacing w:val="-12"/>
        </w:rPr>
        <w:t> </w:t>
      </w:r>
      <w:r>
        <w:rPr>
          <w:color w:val="231F20"/>
        </w:rPr>
        <w:t>but</w:t>
      </w:r>
      <w:r>
        <w:rPr>
          <w:color w:val="231F20"/>
          <w:spacing w:val="-12"/>
        </w:rPr>
        <w:t> </w:t>
      </w:r>
      <w:r>
        <w:rPr>
          <w:color w:val="231F20"/>
        </w:rPr>
        <w:t>also</w:t>
      </w:r>
      <w:r>
        <w:rPr>
          <w:color w:val="231F20"/>
          <w:spacing w:val="-12"/>
        </w:rPr>
        <w:t> </w:t>
      </w:r>
      <w:r>
        <w:rPr>
          <w:color w:val="231F20"/>
        </w:rPr>
        <w:t>enhances</w:t>
      </w:r>
      <w:r>
        <w:rPr>
          <w:color w:val="231F20"/>
          <w:spacing w:val="-11"/>
        </w:rPr>
        <w:t> </w:t>
      </w:r>
      <w:r>
        <w:rPr>
          <w:color w:val="231F20"/>
        </w:rPr>
        <w:t>recov- ery</w:t>
      </w:r>
      <w:r>
        <w:rPr>
          <w:color w:val="231F20"/>
          <w:spacing w:val="-5"/>
        </w:rPr>
        <w:t> </w:t>
      </w:r>
      <w:r>
        <w:rPr>
          <w:color w:val="231F20"/>
        </w:rPr>
        <w:t>and</w:t>
      </w:r>
      <w:r>
        <w:rPr>
          <w:color w:val="231F20"/>
          <w:spacing w:val="-5"/>
        </w:rPr>
        <w:t> </w:t>
      </w:r>
      <w:r>
        <w:rPr>
          <w:color w:val="231F20"/>
        </w:rPr>
        <w:t>increases</w:t>
      </w:r>
      <w:r>
        <w:rPr>
          <w:color w:val="231F20"/>
          <w:spacing w:val="-5"/>
        </w:rPr>
        <w:t> </w:t>
      </w:r>
      <w:r>
        <w:rPr>
          <w:color w:val="231F20"/>
        </w:rPr>
        <w:t>independence</w:t>
      </w:r>
      <w:r>
        <w:rPr>
          <w:color w:val="231F20"/>
          <w:spacing w:val="-5"/>
        </w:rPr>
        <w:t> </w:t>
      </w:r>
      <w:r>
        <w:rPr>
          <w:color w:val="231F20"/>
        </w:rPr>
        <w:t>in</w:t>
      </w:r>
      <w:r>
        <w:rPr>
          <w:color w:val="231F20"/>
          <w:spacing w:val="-12"/>
        </w:rPr>
        <w:t> </w:t>
      </w:r>
      <w:r>
        <w:rPr>
          <w:color w:val="231F20"/>
        </w:rPr>
        <w:t>ADLs.</w:t>
      </w:r>
      <w:r>
        <w:rPr>
          <w:color w:val="231F20"/>
          <w:vertAlign w:val="superscript"/>
        </w:rPr>
        <w:t>47–50</w:t>
      </w:r>
      <w:r>
        <w:rPr>
          <w:color w:val="231F20"/>
          <w:spacing w:val="-12"/>
          <w:vertAlign w:val="baseline"/>
        </w:rPr>
        <w:t> </w:t>
      </w:r>
      <w:r>
        <w:rPr>
          <w:color w:val="231F20"/>
          <w:vertAlign w:val="baseline"/>
        </w:rPr>
        <w:t>Although</w:t>
      </w:r>
      <w:r>
        <w:rPr>
          <w:color w:val="231F20"/>
          <w:spacing w:val="-5"/>
          <w:vertAlign w:val="baseline"/>
        </w:rPr>
        <w:t> </w:t>
      </w:r>
      <w:r>
        <w:rPr>
          <w:color w:val="231F20"/>
          <w:vertAlign w:val="baseline"/>
        </w:rPr>
        <w:t>many small, randomized, clinical trials have studied interventions</w:t>
      </w:r>
      <w:r>
        <w:rPr>
          <w:color w:val="231F20"/>
          <w:spacing w:val="40"/>
          <w:vertAlign w:val="baseline"/>
        </w:rPr>
        <w:t> </w:t>
      </w:r>
      <w:r>
        <w:rPr>
          <w:color w:val="231F20"/>
          <w:vertAlign w:val="baseline"/>
        </w:rPr>
        <w:t>in the acute rehabilitation phase, the only large, randomized, </w:t>
      </w:r>
      <w:r>
        <w:rPr>
          <w:color w:val="231F20"/>
          <w:spacing w:val="-2"/>
          <w:vertAlign w:val="baseline"/>
        </w:rPr>
        <w:t>clinical</w:t>
      </w:r>
      <w:r>
        <w:rPr>
          <w:color w:val="231F20"/>
          <w:spacing w:val="-10"/>
          <w:vertAlign w:val="baseline"/>
        </w:rPr>
        <w:t> </w:t>
      </w:r>
      <w:r>
        <w:rPr>
          <w:color w:val="231F20"/>
          <w:spacing w:val="-2"/>
          <w:vertAlign w:val="baseline"/>
        </w:rPr>
        <w:t>trials</w:t>
      </w:r>
      <w:r>
        <w:rPr>
          <w:color w:val="231F20"/>
          <w:spacing w:val="-10"/>
          <w:vertAlign w:val="baseline"/>
        </w:rPr>
        <w:t> </w:t>
      </w:r>
      <w:r>
        <w:rPr>
          <w:color w:val="231F20"/>
          <w:spacing w:val="-2"/>
          <w:vertAlign w:val="baseline"/>
        </w:rPr>
        <w:t>in</w:t>
      </w:r>
      <w:r>
        <w:rPr>
          <w:color w:val="231F20"/>
          <w:spacing w:val="-9"/>
          <w:vertAlign w:val="baseline"/>
        </w:rPr>
        <w:t> </w:t>
      </w:r>
      <w:r>
        <w:rPr>
          <w:color w:val="231F20"/>
          <w:spacing w:val="-2"/>
          <w:vertAlign w:val="baseline"/>
        </w:rPr>
        <w:t>stroke</w:t>
      </w:r>
      <w:r>
        <w:rPr>
          <w:color w:val="231F20"/>
          <w:spacing w:val="-10"/>
          <w:vertAlign w:val="baseline"/>
        </w:rPr>
        <w:t> </w:t>
      </w:r>
      <w:r>
        <w:rPr>
          <w:color w:val="231F20"/>
          <w:spacing w:val="-2"/>
          <w:vertAlign w:val="baseline"/>
        </w:rPr>
        <w:t>recovery</w:t>
      </w:r>
      <w:r>
        <w:rPr>
          <w:color w:val="231F20"/>
          <w:spacing w:val="-10"/>
          <w:vertAlign w:val="baseline"/>
        </w:rPr>
        <w:t> </w:t>
      </w:r>
      <w:r>
        <w:rPr>
          <w:color w:val="231F20"/>
          <w:spacing w:val="-2"/>
          <w:vertAlign w:val="baseline"/>
        </w:rPr>
        <w:t>and</w:t>
      </w:r>
      <w:r>
        <w:rPr>
          <w:color w:val="231F20"/>
          <w:spacing w:val="-9"/>
          <w:vertAlign w:val="baseline"/>
        </w:rPr>
        <w:t> </w:t>
      </w:r>
      <w:r>
        <w:rPr>
          <w:color w:val="231F20"/>
          <w:spacing w:val="-2"/>
          <w:vertAlign w:val="baseline"/>
        </w:rPr>
        <w:t>rehabilitation</w:t>
      </w:r>
      <w:r>
        <w:rPr>
          <w:color w:val="231F20"/>
          <w:spacing w:val="-10"/>
          <w:vertAlign w:val="baseline"/>
        </w:rPr>
        <w:t> </w:t>
      </w:r>
      <w:r>
        <w:rPr>
          <w:color w:val="231F20"/>
          <w:spacing w:val="-2"/>
          <w:vertAlign w:val="baseline"/>
        </w:rPr>
        <w:t>have</w:t>
      </w:r>
      <w:r>
        <w:rPr>
          <w:color w:val="231F20"/>
          <w:spacing w:val="-10"/>
          <w:vertAlign w:val="baseline"/>
        </w:rPr>
        <w:t> </w:t>
      </w:r>
      <w:r>
        <w:rPr>
          <w:color w:val="231F20"/>
          <w:spacing w:val="-2"/>
          <w:vertAlign w:val="baseline"/>
        </w:rPr>
        <w:t>focused on</w:t>
      </w:r>
      <w:r>
        <w:rPr>
          <w:color w:val="231F20"/>
          <w:spacing w:val="-5"/>
          <w:vertAlign w:val="baseline"/>
        </w:rPr>
        <w:t> </w:t>
      </w:r>
      <w:r>
        <w:rPr>
          <w:color w:val="231F20"/>
          <w:spacing w:val="-2"/>
          <w:vertAlign w:val="baseline"/>
        </w:rPr>
        <w:t>the</w:t>
      </w:r>
      <w:r>
        <w:rPr>
          <w:color w:val="231F20"/>
          <w:spacing w:val="-5"/>
          <w:vertAlign w:val="baseline"/>
        </w:rPr>
        <w:t> </w:t>
      </w:r>
      <w:r>
        <w:rPr>
          <w:color w:val="231F20"/>
          <w:spacing w:val="-2"/>
          <w:vertAlign w:val="baseline"/>
        </w:rPr>
        <w:t>chronic</w:t>
      </w:r>
      <w:r>
        <w:rPr>
          <w:color w:val="231F20"/>
          <w:spacing w:val="-5"/>
          <w:vertAlign w:val="baseline"/>
        </w:rPr>
        <w:t> </w:t>
      </w:r>
      <w:r>
        <w:rPr>
          <w:color w:val="231F20"/>
          <w:spacing w:val="-2"/>
          <w:vertAlign w:val="baseline"/>
        </w:rPr>
        <w:t>recovery</w:t>
      </w:r>
      <w:r>
        <w:rPr>
          <w:color w:val="231F20"/>
          <w:spacing w:val="-5"/>
          <w:vertAlign w:val="baseline"/>
        </w:rPr>
        <w:t> </w:t>
      </w:r>
      <w:r>
        <w:rPr>
          <w:color w:val="231F20"/>
          <w:spacing w:val="-2"/>
          <w:vertAlign w:val="baseline"/>
        </w:rPr>
        <w:t>phase.</w:t>
      </w:r>
      <w:r>
        <w:rPr>
          <w:color w:val="231F20"/>
          <w:spacing w:val="-2"/>
          <w:vertAlign w:val="superscript"/>
        </w:rPr>
        <w:t>51,52</w:t>
      </w:r>
      <w:r>
        <w:rPr>
          <w:color w:val="231F20"/>
          <w:spacing w:val="-7"/>
          <w:vertAlign w:val="baseline"/>
        </w:rPr>
        <w:t> </w:t>
      </w:r>
      <w:r>
        <w:rPr>
          <w:color w:val="231F20"/>
          <w:spacing w:val="-2"/>
          <w:vertAlign w:val="baseline"/>
        </w:rPr>
        <w:t>This</w:t>
      </w:r>
      <w:r>
        <w:rPr>
          <w:color w:val="231F20"/>
          <w:spacing w:val="-5"/>
          <w:vertAlign w:val="baseline"/>
        </w:rPr>
        <w:t> </w:t>
      </w:r>
      <w:r>
        <w:rPr>
          <w:color w:val="231F20"/>
          <w:spacing w:val="-2"/>
          <w:vertAlign w:val="baseline"/>
        </w:rPr>
        <w:t>section</w:t>
      </w:r>
      <w:r>
        <w:rPr>
          <w:color w:val="231F20"/>
          <w:spacing w:val="-5"/>
          <w:vertAlign w:val="baseline"/>
        </w:rPr>
        <w:t> </w:t>
      </w:r>
      <w:r>
        <w:rPr>
          <w:color w:val="231F20"/>
          <w:spacing w:val="-2"/>
          <w:vertAlign w:val="baseline"/>
        </w:rPr>
        <w:t>updates</w:t>
      </w:r>
      <w:r>
        <w:rPr>
          <w:color w:val="231F20"/>
          <w:spacing w:val="-5"/>
          <w:vertAlign w:val="baseline"/>
        </w:rPr>
        <w:t> </w:t>
      </w:r>
      <w:r>
        <w:rPr>
          <w:color w:val="231F20"/>
          <w:spacing w:val="-2"/>
          <w:vertAlign w:val="baseline"/>
        </w:rPr>
        <w:t>the</w:t>
      </w:r>
      <w:r>
        <w:rPr>
          <w:color w:val="231F20"/>
          <w:spacing w:val="-5"/>
          <w:vertAlign w:val="baseline"/>
        </w:rPr>
        <w:t> </w:t>
      </w:r>
      <w:r>
        <w:rPr>
          <w:color w:val="231F20"/>
          <w:spacing w:val="-2"/>
          <w:vertAlign w:val="baseline"/>
        </w:rPr>
        <w:t>sci- </w:t>
      </w:r>
      <w:r>
        <w:rPr>
          <w:color w:val="231F20"/>
          <w:vertAlign w:val="baseline"/>
        </w:rPr>
        <w:t>entific statement on the comprehensive overview of </w:t>
      </w:r>
      <w:r>
        <w:rPr>
          <w:color w:val="231F20"/>
          <w:vertAlign w:val="baseline"/>
        </w:rPr>
        <w:t>nursing and interprofessional rehabilitation care of the stroke patient and previously summarized recommendations for care of the stroke survivor in the inpatient rehabilitation phase.</w:t>
      </w:r>
      <w:r>
        <w:rPr>
          <w:color w:val="231F20"/>
          <w:vertAlign w:val="superscript"/>
        </w:rPr>
        <w:t>11</w:t>
      </w:r>
    </w:p>
    <w:p>
      <w:pPr>
        <w:pStyle w:val="BodyText"/>
        <w:spacing w:line="254" w:lineRule="auto"/>
        <w:ind w:left="119" w:right="937" w:firstLine="285"/>
      </w:pPr>
      <w:r>
        <w:rPr>
          <w:color w:val="231F20"/>
          <w:spacing w:val="-4"/>
        </w:rPr>
        <w:t>Although</w:t>
      </w:r>
      <w:r>
        <w:rPr>
          <w:color w:val="231F20"/>
          <w:spacing w:val="-8"/>
        </w:rPr>
        <w:t> </w:t>
      </w:r>
      <w:r>
        <w:rPr>
          <w:color w:val="231F20"/>
          <w:spacing w:val="-4"/>
        </w:rPr>
        <w:t>acute</w:t>
      </w:r>
      <w:r>
        <w:rPr>
          <w:color w:val="231F20"/>
          <w:spacing w:val="-8"/>
        </w:rPr>
        <w:t> </w:t>
      </w:r>
      <w:r>
        <w:rPr>
          <w:color w:val="231F20"/>
          <w:spacing w:val="-4"/>
        </w:rPr>
        <w:t>stroke</w:t>
      </w:r>
      <w:r>
        <w:rPr>
          <w:color w:val="231F20"/>
          <w:spacing w:val="-8"/>
        </w:rPr>
        <w:t> </w:t>
      </w:r>
      <w:r>
        <w:rPr>
          <w:color w:val="231F20"/>
          <w:spacing w:val="-4"/>
        </w:rPr>
        <w:t>units</w:t>
      </w:r>
      <w:r>
        <w:rPr>
          <w:color w:val="231F20"/>
          <w:spacing w:val="-8"/>
        </w:rPr>
        <w:t> </w:t>
      </w:r>
      <w:r>
        <w:rPr>
          <w:color w:val="231F20"/>
          <w:spacing w:val="-4"/>
        </w:rPr>
        <w:t>have</w:t>
      </w:r>
      <w:r>
        <w:rPr>
          <w:color w:val="231F20"/>
          <w:spacing w:val="-7"/>
        </w:rPr>
        <w:t> </w:t>
      </w:r>
      <w:r>
        <w:rPr>
          <w:color w:val="231F20"/>
          <w:spacing w:val="-4"/>
        </w:rPr>
        <w:t>higher</w:t>
      </w:r>
      <w:r>
        <w:rPr>
          <w:color w:val="231F20"/>
          <w:spacing w:val="-8"/>
        </w:rPr>
        <w:t> </w:t>
      </w:r>
      <w:r>
        <w:rPr>
          <w:color w:val="231F20"/>
          <w:spacing w:val="-4"/>
        </w:rPr>
        <w:t>levels</w:t>
      </w:r>
      <w:r>
        <w:rPr>
          <w:color w:val="231F20"/>
          <w:spacing w:val="-8"/>
        </w:rPr>
        <w:t> </w:t>
      </w:r>
      <w:r>
        <w:rPr>
          <w:color w:val="231F20"/>
          <w:spacing w:val="-4"/>
        </w:rPr>
        <w:t>of</w:t>
      </w:r>
      <w:r>
        <w:rPr>
          <w:color w:val="231F20"/>
          <w:spacing w:val="-8"/>
        </w:rPr>
        <w:t> </w:t>
      </w:r>
      <w:r>
        <w:rPr>
          <w:color w:val="231F20"/>
          <w:spacing w:val="-4"/>
        </w:rPr>
        <w:t>nurse</w:t>
      </w:r>
      <w:r>
        <w:rPr>
          <w:color w:val="231F20"/>
          <w:spacing w:val="-8"/>
        </w:rPr>
        <w:t> </w:t>
      </w:r>
      <w:r>
        <w:rPr>
          <w:color w:val="231F20"/>
          <w:spacing w:val="-4"/>
        </w:rPr>
        <w:t>staff- </w:t>
      </w:r>
      <w:r>
        <w:rPr>
          <w:color w:val="231F20"/>
        </w:rPr>
        <w:t>ing,</w:t>
      </w:r>
      <w:r>
        <w:rPr>
          <w:color w:val="231F20"/>
          <w:spacing w:val="-12"/>
        </w:rPr>
        <w:t> </w:t>
      </w:r>
      <w:r>
        <w:rPr>
          <w:color w:val="231F20"/>
        </w:rPr>
        <w:t>earlier</w:t>
      </w:r>
      <w:r>
        <w:rPr>
          <w:color w:val="231F20"/>
          <w:spacing w:val="-12"/>
        </w:rPr>
        <w:t> </w:t>
      </w:r>
      <w:r>
        <w:rPr>
          <w:color w:val="231F20"/>
        </w:rPr>
        <w:t>assessments</w:t>
      </w:r>
      <w:r>
        <w:rPr>
          <w:color w:val="231F20"/>
          <w:spacing w:val="-12"/>
        </w:rPr>
        <w:t> </w:t>
      </w:r>
      <w:r>
        <w:rPr>
          <w:color w:val="231F20"/>
        </w:rPr>
        <w:t>of</w:t>
      </w:r>
      <w:r>
        <w:rPr>
          <w:color w:val="231F20"/>
          <w:spacing w:val="-12"/>
        </w:rPr>
        <w:t> </w:t>
      </w:r>
      <w:r>
        <w:rPr>
          <w:color w:val="231F20"/>
        </w:rPr>
        <w:t>stroke</w:t>
      </w:r>
      <w:r>
        <w:rPr>
          <w:color w:val="231F20"/>
          <w:spacing w:val="-12"/>
        </w:rPr>
        <w:t> </w:t>
      </w:r>
      <w:r>
        <w:rPr>
          <w:color w:val="231F20"/>
        </w:rPr>
        <w:t>type</w:t>
      </w:r>
      <w:r>
        <w:rPr>
          <w:color w:val="231F20"/>
          <w:spacing w:val="-12"/>
        </w:rPr>
        <w:t> </w:t>
      </w:r>
      <w:r>
        <w:rPr>
          <w:color w:val="231F20"/>
        </w:rPr>
        <w:t>and</w:t>
      </w:r>
      <w:r>
        <w:rPr>
          <w:color w:val="231F20"/>
          <w:spacing w:val="-12"/>
        </w:rPr>
        <w:t> </w:t>
      </w:r>
      <w:r>
        <w:rPr>
          <w:color w:val="231F20"/>
        </w:rPr>
        <w:t>treatment,</w:t>
      </w:r>
      <w:r>
        <w:rPr>
          <w:color w:val="231F20"/>
          <w:spacing w:val="-11"/>
        </w:rPr>
        <w:t> </w:t>
      </w:r>
      <w:r>
        <w:rPr>
          <w:color w:val="231F20"/>
        </w:rPr>
        <w:t>and</w:t>
      </w:r>
      <w:r>
        <w:rPr>
          <w:color w:val="231F20"/>
          <w:spacing w:val="-12"/>
        </w:rPr>
        <w:t> </w:t>
      </w:r>
      <w:r>
        <w:rPr>
          <w:color w:val="231F20"/>
        </w:rPr>
        <w:t>more </w:t>
      </w:r>
      <w:r>
        <w:rPr>
          <w:color w:val="231F20"/>
          <w:spacing w:val="-2"/>
        </w:rPr>
        <w:t>intensive</w:t>
      </w:r>
      <w:r>
        <w:rPr>
          <w:color w:val="231F20"/>
          <w:spacing w:val="-10"/>
        </w:rPr>
        <w:t> </w:t>
      </w:r>
      <w:r>
        <w:rPr>
          <w:color w:val="231F20"/>
          <w:spacing w:val="-2"/>
        </w:rPr>
        <w:t>physiological</w:t>
      </w:r>
      <w:r>
        <w:rPr>
          <w:color w:val="231F20"/>
          <w:spacing w:val="-10"/>
        </w:rPr>
        <w:t> </w:t>
      </w:r>
      <w:r>
        <w:rPr>
          <w:color w:val="231F20"/>
          <w:spacing w:val="-2"/>
        </w:rPr>
        <w:t>monitoring,</w:t>
      </w:r>
      <w:r>
        <w:rPr>
          <w:color w:val="231F20"/>
          <w:spacing w:val="-10"/>
        </w:rPr>
        <w:t> </w:t>
      </w:r>
      <w:r>
        <w:rPr>
          <w:color w:val="231F20"/>
          <w:spacing w:val="-2"/>
        </w:rPr>
        <w:t>rehabilitation</w:t>
      </w:r>
      <w:r>
        <w:rPr>
          <w:color w:val="231F20"/>
          <w:spacing w:val="-10"/>
        </w:rPr>
        <w:t> </w:t>
      </w:r>
      <w:r>
        <w:rPr>
          <w:color w:val="231F20"/>
          <w:spacing w:val="-2"/>
        </w:rPr>
        <w:t>units</w:t>
      </w:r>
      <w:r>
        <w:rPr>
          <w:color w:val="231F20"/>
          <w:spacing w:val="-10"/>
        </w:rPr>
        <w:t> </w:t>
      </w:r>
      <w:r>
        <w:rPr>
          <w:color w:val="231F20"/>
          <w:spacing w:val="-2"/>
        </w:rPr>
        <w:t>(includ- ing</w:t>
      </w:r>
      <w:r>
        <w:rPr>
          <w:color w:val="231F20"/>
          <w:spacing w:val="-6"/>
        </w:rPr>
        <w:t> </w:t>
      </w:r>
      <w:r>
        <w:rPr>
          <w:color w:val="231F20"/>
          <w:spacing w:val="-2"/>
        </w:rPr>
        <w:t>comprehensive</w:t>
      </w:r>
      <w:r>
        <w:rPr>
          <w:color w:val="231F20"/>
          <w:spacing w:val="-6"/>
        </w:rPr>
        <w:t> </w:t>
      </w:r>
      <w:r>
        <w:rPr>
          <w:color w:val="231F20"/>
          <w:spacing w:val="-2"/>
        </w:rPr>
        <w:t>stroke</w:t>
      </w:r>
      <w:r>
        <w:rPr>
          <w:color w:val="231F20"/>
          <w:spacing w:val="-6"/>
        </w:rPr>
        <w:t> </w:t>
      </w:r>
      <w:r>
        <w:rPr>
          <w:color w:val="231F20"/>
          <w:spacing w:val="-2"/>
        </w:rPr>
        <w:t>units</w:t>
      </w:r>
      <w:r>
        <w:rPr>
          <w:color w:val="231F20"/>
          <w:spacing w:val="-6"/>
        </w:rPr>
        <w:t> </w:t>
      </w:r>
      <w:r>
        <w:rPr>
          <w:color w:val="231F20"/>
          <w:spacing w:val="-2"/>
        </w:rPr>
        <w:t>in</w:t>
      </w:r>
      <w:r>
        <w:rPr>
          <w:color w:val="231F20"/>
          <w:spacing w:val="-6"/>
        </w:rPr>
        <w:t> </w:t>
      </w:r>
      <w:r>
        <w:rPr>
          <w:color w:val="231F20"/>
          <w:spacing w:val="-2"/>
        </w:rPr>
        <w:t>Europe)</w:t>
      </w:r>
      <w:r>
        <w:rPr>
          <w:color w:val="231F20"/>
          <w:spacing w:val="-6"/>
        </w:rPr>
        <w:t> </w:t>
      </w:r>
      <w:r>
        <w:rPr>
          <w:color w:val="231F20"/>
          <w:spacing w:val="-2"/>
        </w:rPr>
        <w:t>emphasize</w:t>
      </w:r>
      <w:r>
        <w:rPr>
          <w:color w:val="231F20"/>
          <w:spacing w:val="-6"/>
        </w:rPr>
        <w:t> </w:t>
      </w:r>
      <w:r>
        <w:rPr>
          <w:color w:val="231F20"/>
          <w:spacing w:val="-2"/>
        </w:rPr>
        <w:t>recovery </w:t>
      </w:r>
      <w:r>
        <w:rPr>
          <w:color w:val="231F20"/>
          <w:spacing w:val="-4"/>
        </w:rPr>
        <w:t>and rehabilitation, involving rehabilitation physicians and allied </w:t>
      </w:r>
      <w:r>
        <w:rPr>
          <w:color w:val="231F20"/>
          <w:spacing w:val="-2"/>
        </w:rPr>
        <w:t>health</w:t>
      </w:r>
      <w:r>
        <w:rPr>
          <w:color w:val="231F20"/>
          <w:spacing w:val="-10"/>
        </w:rPr>
        <w:t> </w:t>
      </w:r>
      <w:r>
        <w:rPr>
          <w:color w:val="231F20"/>
          <w:spacing w:val="-2"/>
        </w:rPr>
        <w:t>professionals,</w:t>
      </w:r>
      <w:r>
        <w:rPr>
          <w:color w:val="231F20"/>
          <w:spacing w:val="-10"/>
        </w:rPr>
        <w:t> </w:t>
      </w:r>
      <w:r>
        <w:rPr>
          <w:color w:val="231F20"/>
          <w:spacing w:val="-2"/>
        </w:rPr>
        <w:t>increased</w:t>
      </w:r>
      <w:r>
        <w:rPr>
          <w:color w:val="231F20"/>
          <w:spacing w:val="-10"/>
        </w:rPr>
        <w:t> </w:t>
      </w:r>
      <w:r>
        <w:rPr>
          <w:color w:val="231F20"/>
          <w:spacing w:val="-2"/>
        </w:rPr>
        <w:t>interprofessional</w:t>
      </w:r>
      <w:r>
        <w:rPr>
          <w:color w:val="231F20"/>
          <w:spacing w:val="-10"/>
        </w:rPr>
        <w:t> </w:t>
      </w:r>
      <w:r>
        <w:rPr>
          <w:color w:val="231F20"/>
          <w:spacing w:val="-2"/>
        </w:rPr>
        <w:t>staff</w:t>
      </w:r>
      <w:r>
        <w:rPr>
          <w:color w:val="231F20"/>
          <w:spacing w:val="-10"/>
        </w:rPr>
        <w:t> </w:t>
      </w:r>
      <w:r>
        <w:rPr>
          <w:color w:val="231F20"/>
          <w:spacing w:val="-2"/>
        </w:rPr>
        <w:t>education and</w:t>
      </w:r>
      <w:r>
        <w:rPr>
          <w:color w:val="231F20"/>
          <w:spacing w:val="-8"/>
        </w:rPr>
        <w:t> </w:t>
      </w:r>
      <w:r>
        <w:rPr>
          <w:color w:val="231F20"/>
          <w:spacing w:val="-2"/>
        </w:rPr>
        <w:t>training,</w:t>
      </w:r>
      <w:r>
        <w:rPr>
          <w:color w:val="231F20"/>
          <w:spacing w:val="-8"/>
        </w:rPr>
        <w:t> </w:t>
      </w:r>
      <w:r>
        <w:rPr>
          <w:color w:val="231F20"/>
          <w:spacing w:val="-2"/>
        </w:rPr>
        <w:t>greater</w:t>
      </w:r>
      <w:r>
        <w:rPr>
          <w:color w:val="231F20"/>
          <w:spacing w:val="-8"/>
        </w:rPr>
        <w:t> </w:t>
      </w:r>
      <w:r>
        <w:rPr>
          <w:color w:val="231F20"/>
          <w:spacing w:val="-2"/>
        </w:rPr>
        <w:t>patient</w:t>
      </w:r>
      <w:r>
        <w:rPr>
          <w:color w:val="231F20"/>
          <w:spacing w:val="-8"/>
        </w:rPr>
        <w:t> </w:t>
      </w:r>
      <w:r>
        <w:rPr>
          <w:color w:val="231F20"/>
          <w:spacing w:val="-2"/>
        </w:rPr>
        <w:t>and</w:t>
      </w:r>
      <w:r>
        <w:rPr>
          <w:color w:val="231F20"/>
          <w:spacing w:val="-8"/>
        </w:rPr>
        <w:t> </w:t>
      </w:r>
      <w:r>
        <w:rPr>
          <w:color w:val="231F20"/>
          <w:spacing w:val="-2"/>
        </w:rPr>
        <w:t>caregiver</w:t>
      </w:r>
      <w:r>
        <w:rPr>
          <w:color w:val="231F20"/>
          <w:spacing w:val="-8"/>
        </w:rPr>
        <w:t> </w:t>
      </w:r>
      <w:r>
        <w:rPr>
          <w:color w:val="231F20"/>
          <w:spacing w:val="-2"/>
        </w:rPr>
        <w:t>participation</w:t>
      </w:r>
      <w:r>
        <w:rPr>
          <w:color w:val="231F20"/>
          <w:spacing w:val="-8"/>
        </w:rPr>
        <w:t> </w:t>
      </w:r>
      <w:r>
        <w:rPr>
          <w:color w:val="231F20"/>
          <w:spacing w:val="-2"/>
        </w:rPr>
        <w:t>in</w:t>
      </w:r>
      <w:r>
        <w:rPr>
          <w:color w:val="231F20"/>
          <w:spacing w:val="-8"/>
        </w:rPr>
        <w:t> </w:t>
      </w:r>
      <w:r>
        <w:rPr>
          <w:color w:val="231F20"/>
          <w:spacing w:val="-2"/>
        </w:rPr>
        <w:t>reha- </w:t>
      </w:r>
      <w:r>
        <w:rPr>
          <w:color w:val="231F20"/>
        </w:rPr>
        <w:t>bilitation, and early mobilization protocols.</w:t>
      </w:r>
      <w:r>
        <w:rPr>
          <w:color w:val="231F20"/>
          <w:vertAlign w:val="superscript"/>
        </w:rPr>
        <w:t>53</w:t>
      </w:r>
      <w:r>
        <w:rPr>
          <w:color w:val="231F20"/>
          <w:spacing w:val="-4"/>
          <w:vertAlign w:val="baseline"/>
        </w:rPr>
        <w:t> </w:t>
      </w:r>
      <w:r>
        <w:rPr>
          <w:color w:val="231F20"/>
          <w:vertAlign w:val="baseline"/>
        </w:rPr>
        <w:t>Age, cognition, functional</w:t>
      </w:r>
      <w:r>
        <w:rPr>
          <w:color w:val="231F20"/>
          <w:spacing w:val="-2"/>
          <w:vertAlign w:val="baseline"/>
        </w:rPr>
        <w:t> </w:t>
      </w:r>
      <w:r>
        <w:rPr>
          <w:color w:val="231F20"/>
          <w:vertAlign w:val="baseline"/>
        </w:rPr>
        <w:t>level</w:t>
      </w:r>
      <w:r>
        <w:rPr>
          <w:color w:val="231F20"/>
          <w:spacing w:val="-2"/>
          <w:vertAlign w:val="baseline"/>
        </w:rPr>
        <w:t> </w:t>
      </w:r>
      <w:r>
        <w:rPr>
          <w:color w:val="231F20"/>
          <w:vertAlign w:val="baseline"/>
        </w:rPr>
        <w:t>after</w:t>
      </w:r>
      <w:r>
        <w:rPr>
          <w:color w:val="231F20"/>
          <w:spacing w:val="-2"/>
          <w:vertAlign w:val="baseline"/>
        </w:rPr>
        <w:t> </w:t>
      </w:r>
      <w:r>
        <w:rPr>
          <w:color w:val="231F20"/>
          <w:vertAlign w:val="baseline"/>
        </w:rPr>
        <w:t>stroke,</w:t>
      </w:r>
      <w:r>
        <w:rPr>
          <w:color w:val="231F20"/>
          <w:spacing w:val="-2"/>
          <w:vertAlign w:val="baseline"/>
        </w:rPr>
        <w:t> </w:t>
      </w:r>
      <w:r>
        <w:rPr>
          <w:color w:val="231F20"/>
          <w:vertAlign w:val="baseline"/>
        </w:rPr>
        <w:t>and</w:t>
      </w:r>
      <w:r>
        <w:rPr>
          <w:color w:val="231F20"/>
          <w:spacing w:val="-2"/>
          <w:vertAlign w:val="baseline"/>
        </w:rPr>
        <w:t> </w:t>
      </w:r>
      <w:r>
        <w:rPr>
          <w:color w:val="231F20"/>
          <w:vertAlign w:val="baseline"/>
        </w:rPr>
        <w:t>to</w:t>
      </w:r>
      <w:r>
        <w:rPr>
          <w:color w:val="231F20"/>
          <w:spacing w:val="-2"/>
          <w:vertAlign w:val="baseline"/>
        </w:rPr>
        <w:t> </w:t>
      </w:r>
      <w:r>
        <w:rPr>
          <w:color w:val="231F20"/>
          <w:vertAlign w:val="baseline"/>
        </w:rPr>
        <w:t>a</w:t>
      </w:r>
      <w:r>
        <w:rPr>
          <w:color w:val="231F20"/>
          <w:spacing w:val="-2"/>
          <w:vertAlign w:val="baseline"/>
        </w:rPr>
        <w:t> </w:t>
      </w:r>
      <w:r>
        <w:rPr>
          <w:color w:val="231F20"/>
          <w:vertAlign w:val="baseline"/>
        </w:rPr>
        <w:t>lesser</w:t>
      </w:r>
      <w:r>
        <w:rPr>
          <w:color w:val="231F20"/>
          <w:spacing w:val="-2"/>
          <w:vertAlign w:val="baseline"/>
        </w:rPr>
        <w:t> </w:t>
      </w:r>
      <w:r>
        <w:rPr>
          <w:color w:val="231F20"/>
          <w:vertAlign w:val="baseline"/>
        </w:rPr>
        <w:t>extent</w:t>
      </w:r>
      <w:r>
        <w:rPr>
          <w:color w:val="231F20"/>
          <w:spacing w:val="-2"/>
          <w:vertAlign w:val="baseline"/>
        </w:rPr>
        <w:t> </w:t>
      </w:r>
      <w:r>
        <w:rPr>
          <w:color w:val="231F20"/>
          <w:vertAlign w:val="baseline"/>
        </w:rPr>
        <w:t>continence have</w:t>
      </w:r>
      <w:r>
        <w:rPr>
          <w:color w:val="231F20"/>
          <w:spacing w:val="-12"/>
          <w:vertAlign w:val="baseline"/>
        </w:rPr>
        <w:t> </w:t>
      </w:r>
      <w:r>
        <w:rPr>
          <w:color w:val="231F20"/>
          <w:vertAlign w:val="baseline"/>
        </w:rPr>
        <w:t>shown</w:t>
      </w:r>
      <w:r>
        <w:rPr>
          <w:color w:val="231F20"/>
          <w:spacing w:val="-12"/>
          <w:vertAlign w:val="baseline"/>
        </w:rPr>
        <w:t> </w:t>
      </w:r>
      <w:r>
        <w:rPr>
          <w:color w:val="231F20"/>
          <w:vertAlign w:val="baseline"/>
        </w:rPr>
        <w:t>consistent</w:t>
      </w:r>
      <w:r>
        <w:rPr>
          <w:color w:val="231F20"/>
          <w:spacing w:val="-12"/>
          <w:vertAlign w:val="baseline"/>
        </w:rPr>
        <w:t> </w:t>
      </w:r>
      <w:r>
        <w:rPr>
          <w:color w:val="231F20"/>
          <w:vertAlign w:val="baseline"/>
        </w:rPr>
        <w:t>associations</w:t>
      </w:r>
      <w:r>
        <w:rPr>
          <w:color w:val="231F20"/>
          <w:spacing w:val="-12"/>
          <w:vertAlign w:val="baseline"/>
        </w:rPr>
        <w:t> </w:t>
      </w:r>
      <w:r>
        <w:rPr>
          <w:color w:val="231F20"/>
          <w:vertAlign w:val="baseline"/>
        </w:rPr>
        <w:t>with</w:t>
      </w:r>
      <w:r>
        <w:rPr>
          <w:color w:val="231F20"/>
          <w:spacing w:val="-11"/>
          <w:vertAlign w:val="baseline"/>
        </w:rPr>
        <w:t> </w:t>
      </w:r>
      <w:r>
        <w:rPr>
          <w:color w:val="231F20"/>
          <w:vertAlign w:val="baseline"/>
        </w:rPr>
        <w:t>poststroke</w:t>
      </w:r>
      <w:r>
        <w:rPr>
          <w:color w:val="231F20"/>
          <w:spacing w:val="-12"/>
          <w:vertAlign w:val="baseline"/>
        </w:rPr>
        <w:t> </w:t>
      </w:r>
      <w:r>
        <w:rPr>
          <w:color w:val="231F20"/>
          <w:vertAlign w:val="baseline"/>
        </w:rPr>
        <w:t>outcomes, and</w:t>
      </w:r>
      <w:r>
        <w:rPr>
          <w:color w:val="231F20"/>
          <w:spacing w:val="-7"/>
          <w:vertAlign w:val="baseline"/>
        </w:rPr>
        <w:t> </w:t>
      </w:r>
      <w:r>
        <w:rPr>
          <w:color w:val="231F20"/>
          <w:vertAlign w:val="baseline"/>
        </w:rPr>
        <w:t>stroke</w:t>
      </w:r>
      <w:r>
        <w:rPr>
          <w:color w:val="231F20"/>
          <w:spacing w:val="-7"/>
          <w:vertAlign w:val="baseline"/>
        </w:rPr>
        <w:t> </w:t>
      </w:r>
      <w:r>
        <w:rPr>
          <w:color w:val="231F20"/>
          <w:vertAlign w:val="baseline"/>
        </w:rPr>
        <w:t>severity</w:t>
      </w:r>
      <w:r>
        <w:rPr>
          <w:color w:val="231F20"/>
          <w:spacing w:val="-7"/>
          <w:vertAlign w:val="baseline"/>
        </w:rPr>
        <w:t> </w:t>
      </w:r>
      <w:r>
        <w:rPr>
          <w:color w:val="231F20"/>
          <w:vertAlign w:val="baseline"/>
        </w:rPr>
        <w:t>is</w:t>
      </w:r>
      <w:r>
        <w:rPr>
          <w:color w:val="231F20"/>
          <w:spacing w:val="-7"/>
          <w:vertAlign w:val="baseline"/>
        </w:rPr>
        <w:t> </w:t>
      </w:r>
      <w:r>
        <w:rPr>
          <w:color w:val="231F20"/>
          <w:vertAlign w:val="baseline"/>
        </w:rPr>
        <w:t>associated</w:t>
      </w:r>
      <w:r>
        <w:rPr>
          <w:color w:val="231F20"/>
          <w:spacing w:val="-7"/>
          <w:vertAlign w:val="baseline"/>
        </w:rPr>
        <w:t> </w:t>
      </w:r>
      <w:r>
        <w:rPr>
          <w:color w:val="231F20"/>
          <w:vertAlign w:val="baseline"/>
        </w:rPr>
        <w:t>with</w:t>
      </w:r>
      <w:r>
        <w:rPr>
          <w:color w:val="231F20"/>
          <w:spacing w:val="-7"/>
          <w:vertAlign w:val="baseline"/>
        </w:rPr>
        <w:t> </w:t>
      </w:r>
      <w:r>
        <w:rPr>
          <w:color w:val="231F20"/>
          <w:vertAlign w:val="baseline"/>
        </w:rPr>
        <w:t>acute</w:t>
      </w:r>
      <w:r>
        <w:rPr>
          <w:color w:val="231F20"/>
          <w:spacing w:val="-7"/>
          <w:vertAlign w:val="baseline"/>
        </w:rPr>
        <w:t> </w:t>
      </w:r>
      <w:r>
        <w:rPr>
          <w:color w:val="231F20"/>
          <w:vertAlign w:val="baseline"/>
        </w:rPr>
        <w:t>discharge</w:t>
      </w:r>
      <w:r>
        <w:rPr>
          <w:color w:val="231F20"/>
          <w:spacing w:val="-7"/>
          <w:vertAlign w:val="baseline"/>
        </w:rPr>
        <w:t> </w:t>
      </w:r>
      <w:r>
        <w:rPr>
          <w:color w:val="231F20"/>
          <w:vertAlign w:val="baseline"/>
        </w:rPr>
        <w:t>disposi- </w:t>
      </w:r>
      <w:r>
        <w:rPr>
          <w:color w:val="231F20"/>
          <w:spacing w:val="-4"/>
          <w:vertAlign w:val="baseline"/>
        </w:rPr>
        <w:t>tion, final discharge disposition, and functional level.</w:t>
      </w:r>
      <w:r>
        <w:rPr>
          <w:color w:val="231F20"/>
          <w:spacing w:val="-4"/>
          <w:vertAlign w:val="superscript"/>
        </w:rPr>
        <w:t>54</w:t>
      </w:r>
      <w:r>
        <w:rPr>
          <w:color w:val="231F20"/>
          <w:spacing w:val="-4"/>
          <w:vertAlign w:val="baseline"/>
        </w:rPr>
        <w:t> In recent </w:t>
      </w:r>
      <w:r>
        <w:rPr>
          <w:color w:val="231F20"/>
          <w:vertAlign w:val="baseline"/>
        </w:rPr>
        <w:t>years,</w:t>
      </w:r>
      <w:r>
        <w:rPr>
          <w:color w:val="231F20"/>
          <w:spacing w:val="-12"/>
          <w:vertAlign w:val="baseline"/>
        </w:rPr>
        <w:t> </w:t>
      </w:r>
      <w:r>
        <w:rPr>
          <w:color w:val="231F20"/>
          <w:vertAlign w:val="baseline"/>
        </w:rPr>
        <w:t>lengths</w:t>
      </w:r>
      <w:r>
        <w:rPr>
          <w:color w:val="231F20"/>
          <w:spacing w:val="-12"/>
          <w:vertAlign w:val="baseline"/>
        </w:rPr>
        <w:t> </w:t>
      </w:r>
      <w:r>
        <w:rPr>
          <w:color w:val="231F20"/>
          <w:vertAlign w:val="baseline"/>
        </w:rPr>
        <w:t>of</w:t>
      </w:r>
      <w:r>
        <w:rPr>
          <w:color w:val="231F20"/>
          <w:spacing w:val="-12"/>
          <w:vertAlign w:val="baseline"/>
        </w:rPr>
        <w:t> </w:t>
      </w:r>
      <w:r>
        <w:rPr>
          <w:color w:val="231F20"/>
          <w:vertAlign w:val="baseline"/>
        </w:rPr>
        <w:t>stay</w:t>
      </w:r>
      <w:r>
        <w:rPr>
          <w:color w:val="231F20"/>
          <w:spacing w:val="-12"/>
          <w:vertAlign w:val="baseline"/>
        </w:rPr>
        <w:t> </w:t>
      </w:r>
      <w:r>
        <w:rPr>
          <w:color w:val="231F20"/>
          <w:vertAlign w:val="baseline"/>
        </w:rPr>
        <w:t>in</w:t>
      </w:r>
      <w:r>
        <w:rPr>
          <w:color w:val="231F20"/>
          <w:spacing w:val="-12"/>
          <w:vertAlign w:val="baseline"/>
        </w:rPr>
        <w:t> </w:t>
      </w:r>
      <w:r>
        <w:rPr>
          <w:color w:val="231F20"/>
          <w:vertAlign w:val="baseline"/>
        </w:rPr>
        <w:t>IRFs</w:t>
      </w:r>
      <w:r>
        <w:rPr>
          <w:color w:val="231F20"/>
          <w:spacing w:val="-12"/>
          <w:vertAlign w:val="baseline"/>
        </w:rPr>
        <w:t> </w:t>
      </w:r>
      <w:r>
        <w:rPr>
          <w:color w:val="231F20"/>
          <w:vertAlign w:val="baseline"/>
        </w:rPr>
        <w:t>have</w:t>
      </w:r>
      <w:r>
        <w:rPr>
          <w:color w:val="231F20"/>
          <w:spacing w:val="-12"/>
          <w:vertAlign w:val="baseline"/>
        </w:rPr>
        <w:t> </w:t>
      </w:r>
      <w:r>
        <w:rPr>
          <w:color w:val="231F20"/>
          <w:vertAlign w:val="baseline"/>
        </w:rPr>
        <w:t>decreased</w:t>
      </w:r>
      <w:r>
        <w:rPr>
          <w:color w:val="231F20"/>
          <w:spacing w:val="-11"/>
          <w:vertAlign w:val="baseline"/>
        </w:rPr>
        <w:t> </w:t>
      </w:r>
      <w:r>
        <w:rPr>
          <w:color w:val="231F20"/>
          <w:vertAlign w:val="baseline"/>
        </w:rPr>
        <w:t>significantly,</w:t>
      </w:r>
      <w:r>
        <w:rPr>
          <w:color w:val="231F20"/>
          <w:spacing w:val="-12"/>
          <w:vertAlign w:val="baseline"/>
        </w:rPr>
        <w:t> </w:t>
      </w:r>
      <w:r>
        <w:rPr>
          <w:color w:val="231F20"/>
          <w:vertAlign w:val="baseline"/>
        </w:rPr>
        <w:t>but in</w:t>
      </w:r>
      <w:r>
        <w:rPr>
          <w:color w:val="231F20"/>
          <w:spacing w:val="-4"/>
          <w:vertAlign w:val="baseline"/>
        </w:rPr>
        <w:t> </w:t>
      </w:r>
      <w:r>
        <w:rPr>
          <w:color w:val="231F20"/>
          <w:vertAlign w:val="baseline"/>
        </w:rPr>
        <w:t>survivors</w:t>
      </w:r>
      <w:r>
        <w:rPr>
          <w:color w:val="231F20"/>
          <w:spacing w:val="-4"/>
          <w:vertAlign w:val="baseline"/>
        </w:rPr>
        <w:t> </w:t>
      </w:r>
      <w:r>
        <w:rPr>
          <w:color w:val="231F20"/>
          <w:vertAlign w:val="baseline"/>
        </w:rPr>
        <w:t>with</w:t>
      </w:r>
      <w:r>
        <w:rPr>
          <w:color w:val="231F20"/>
          <w:spacing w:val="-4"/>
          <w:vertAlign w:val="baseline"/>
        </w:rPr>
        <w:t> </w:t>
      </w:r>
      <w:r>
        <w:rPr>
          <w:color w:val="231F20"/>
          <w:vertAlign w:val="baseline"/>
        </w:rPr>
        <w:t>mild</w:t>
      </w:r>
      <w:r>
        <w:rPr>
          <w:color w:val="231F20"/>
          <w:spacing w:val="-4"/>
          <w:vertAlign w:val="baseline"/>
        </w:rPr>
        <w:t> </w:t>
      </w:r>
      <w:r>
        <w:rPr>
          <w:color w:val="231F20"/>
          <w:vertAlign w:val="baseline"/>
        </w:rPr>
        <w:t>to</w:t>
      </w:r>
      <w:r>
        <w:rPr>
          <w:color w:val="231F20"/>
          <w:spacing w:val="-4"/>
          <w:vertAlign w:val="baseline"/>
        </w:rPr>
        <w:t> </w:t>
      </w:r>
      <w:r>
        <w:rPr>
          <w:color w:val="231F20"/>
          <w:vertAlign w:val="baseline"/>
        </w:rPr>
        <w:t>moderate</w:t>
      </w:r>
      <w:r>
        <w:rPr>
          <w:color w:val="231F20"/>
          <w:spacing w:val="-4"/>
          <w:vertAlign w:val="baseline"/>
        </w:rPr>
        <w:t> </w:t>
      </w:r>
      <w:r>
        <w:rPr>
          <w:color w:val="231F20"/>
          <w:vertAlign w:val="baseline"/>
        </w:rPr>
        <w:t>stroke,</w:t>
      </w:r>
      <w:r>
        <w:rPr>
          <w:color w:val="231F20"/>
          <w:spacing w:val="-4"/>
          <w:vertAlign w:val="baseline"/>
        </w:rPr>
        <w:t> </w:t>
      </w:r>
      <w:r>
        <w:rPr>
          <w:color w:val="231F20"/>
          <w:vertAlign w:val="baseline"/>
        </w:rPr>
        <w:t>patient</w:t>
      </w:r>
      <w:r>
        <w:rPr>
          <w:color w:val="231F20"/>
          <w:spacing w:val="-4"/>
          <w:vertAlign w:val="baseline"/>
        </w:rPr>
        <w:t> </w:t>
      </w:r>
      <w:r>
        <w:rPr>
          <w:color w:val="231F20"/>
          <w:vertAlign w:val="baseline"/>
        </w:rPr>
        <w:t>satisfaction </w:t>
      </w:r>
      <w:r>
        <w:rPr>
          <w:color w:val="231F20"/>
          <w:spacing w:val="-2"/>
          <w:vertAlign w:val="baseline"/>
        </w:rPr>
        <w:t>does</w:t>
      </w:r>
      <w:r>
        <w:rPr>
          <w:color w:val="231F20"/>
          <w:spacing w:val="-10"/>
          <w:vertAlign w:val="baseline"/>
        </w:rPr>
        <w:t> </w:t>
      </w:r>
      <w:r>
        <w:rPr>
          <w:color w:val="231F20"/>
          <w:spacing w:val="-2"/>
          <w:vertAlign w:val="baseline"/>
        </w:rPr>
        <w:t>not</w:t>
      </w:r>
      <w:r>
        <w:rPr>
          <w:color w:val="231F20"/>
          <w:spacing w:val="-9"/>
          <w:vertAlign w:val="baseline"/>
        </w:rPr>
        <w:t> </w:t>
      </w:r>
      <w:r>
        <w:rPr>
          <w:color w:val="231F20"/>
          <w:spacing w:val="-2"/>
          <w:vertAlign w:val="baseline"/>
        </w:rPr>
        <w:t>appear</w:t>
      </w:r>
      <w:r>
        <w:rPr>
          <w:color w:val="231F20"/>
          <w:spacing w:val="-10"/>
          <w:vertAlign w:val="baseline"/>
        </w:rPr>
        <w:t> </w:t>
      </w:r>
      <w:r>
        <w:rPr>
          <w:color w:val="231F20"/>
          <w:spacing w:val="-2"/>
          <w:vertAlign w:val="baseline"/>
        </w:rPr>
        <w:t>to</w:t>
      </w:r>
      <w:r>
        <w:rPr>
          <w:color w:val="231F20"/>
          <w:spacing w:val="-9"/>
          <w:vertAlign w:val="baseline"/>
        </w:rPr>
        <w:t> </w:t>
      </w:r>
      <w:r>
        <w:rPr>
          <w:color w:val="231F20"/>
          <w:spacing w:val="-2"/>
          <w:vertAlign w:val="baseline"/>
        </w:rPr>
        <w:t>be</w:t>
      </w:r>
      <w:r>
        <w:rPr>
          <w:color w:val="231F20"/>
          <w:spacing w:val="-10"/>
          <w:vertAlign w:val="baseline"/>
        </w:rPr>
        <w:t> </w:t>
      </w:r>
      <w:r>
        <w:rPr>
          <w:color w:val="231F20"/>
          <w:spacing w:val="-2"/>
          <w:vertAlign w:val="baseline"/>
        </w:rPr>
        <w:t>diminished,</w:t>
      </w:r>
      <w:r>
        <w:rPr>
          <w:color w:val="231F20"/>
          <w:spacing w:val="-9"/>
          <w:vertAlign w:val="baseline"/>
        </w:rPr>
        <w:t> </w:t>
      </w:r>
      <w:r>
        <w:rPr>
          <w:color w:val="231F20"/>
          <w:spacing w:val="-2"/>
          <w:vertAlign w:val="baseline"/>
        </w:rPr>
        <w:t>and</w:t>
      </w:r>
      <w:r>
        <w:rPr>
          <w:color w:val="231F20"/>
          <w:spacing w:val="-10"/>
          <w:vertAlign w:val="baseline"/>
        </w:rPr>
        <w:t> </w:t>
      </w:r>
      <w:r>
        <w:rPr>
          <w:color w:val="231F20"/>
          <w:spacing w:val="-2"/>
          <w:vertAlign w:val="baseline"/>
        </w:rPr>
        <w:t>recovery</w:t>
      </w:r>
      <w:r>
        <w:rPr>
          <w:color w:val="231F20"/>
          <w:spacing w:val="-9"/>
          <w:vertAlign w:val="baseline"/>
        </w:rPr>
        <w:t> </w:t>
      </w:r>
      <w:r>
        <w:rPr>
          <w:color w:val="231F20"/>
          <w:spacing w:val="-2"/>
          <w:vertAlign w:val="baseline"/>
        </w:rPr>
        <w:t>actually</w:t>
      </w:r>
      <w:r>
        <w:rPr>
          <w:color w:val="231F20"/>
          <w:spacing w:val="-10"/>
          <w:vertAlign w:val="baseline"/>
        </w:rPr>
        <w:t> </w:t>
      </w:r>
      <w:r>
        <w:rPr>
          <w:color w:val="231F20"/>
          <w:spacing w:val="-2"/>
          <w:vertAlign w:val="baseline"/>
        </w:rPr>
        <w:t>may</w:t>
      </w:r>
      <w:r>
        <w:rPr>
          <w:color w:val="231F20"/>
          <w:spacing w:val="-9"/>
          <w:vertAlign w:val="baseline"/>
        </w:rPr>
        <w:t> </w:t>
      </w:r>
      <w:r>
        <w:rPr>
          <w:color w:val="231F20"/>
          <w:spacing w:val="-2"/>
          <w:vertAlign w:val="baseline"/>
        </w:rPr>
        <w:t>be faster.</w:t>
      </w:r>
      <w:r>
        <w:rPr>
          <w:color w:val="231F20"/>
          <w:spacing w:val="-2"/>
          <w:vertAlign w:val="superscript"/>
        </w:rPr>
        <w:t>55</w:t>
      </w:r>
      <w:r>
        <w:rPr>
          <w:color w:val="231F20"/>
          <w:spacing w:val="-10"/>
          <w:vertAlign w:val="baseline"/>
        </w:rPr>
        <w:t> </w:t>
      </w:r>
      <w:r>
        <w:rPr>
          <w:color w:val="231F20"/>
          <w:spacing w:val="-2"/>
          <w:vertAlign w:val="baseline"/>
        </w:rPr>
        <w:t>In</w:t>
      </w:r>
      <w:r>
        <w:rPr>
          <w:color w:val="231F20"/>
          <w:spacing w:val="-10"/>
          <w:vertAlign w:val="baseline"/>
        </w:rPr>
        <w:t> </w:t>
      </w:r>
      <w:r>
        <w:rPr>
          <w:color w:val="231F20"/>
          <w:spacing w:val="-2"/>
          <w:vertAlign w:val="baseline"/>
        </w:rPr>
        <w:t>the</w:t>
      </w:r>
      <w:r>
        <w:rPr>
          <w:color w:val="231F20"/>
          <w:spacing w:val="-10"/>
          <w:vertAlign w:val="baseline"/>
        </w:rPr>
        <w:t> </w:t>
      </w:r>
      <w:r>
        <w:rPr>
          <w:color w:val="231F20"/>
          <w:spacing w:val="-2"/>
          <w:vertAlign w:val="baseline"/>
        </w:rPr>
        <w:t>United</w:t>
      </w:r>
      <w:r>
        <w:rPr>
          <w:color w:val="231F20"/>
          <w:spacing w:val="-10"/>
          <w:vertAlign w:val="baseline"/>
        </w:rPr>
        <w:t> </w:t>
      </w:r>
      <w:r>
        <w:rPr>
          <w:color w:val="231F20"/>
          <w:spacing w:val="-2"/>
          <w:vertAlign w:val="baseline"/>
        </w:rPr>
        <w:t>States,</w:t>
      </w:r>
      <w:r>
        <w:rPr>
          <w:color w:val="231F20"/>
          <w:spacing w:val="-10"/>
          <w:vertAlign w:val="baseline"/>
        </w:rPr>
        <w:t> </w:t>
      </w:r>
      <w:r>
        <w:rPr>
          <w:color w:val="231F20"/>
          <w:spacing w:val="-2"/>
          <w:vertAlign w:val="baseline"/>
        </w:rPr>
        <w:t>data</w:t>
      </w:r>
      <w:r>
        <w:rPr>
          <w:color w:val="231F20"/>
          <w:spacing w:val="-10"/>
          <w:vertAlign w:val="baseline"/>
        </w:rPr>
        <w:t> </w:t>
      </w:r>
      <w:r>
        <w:rPr>
          <w:color w:val="231F20"/>
          <w:spacing w:val="-2"/>
          <w:vertAlign w:val="baseline"/>
        </w:rPr>
        <w:t>after</w:t>
      </w:r>
      <w:r>
        <w:rPr>
          <w:color w:val="231F20"/>
          <w:spacing w:val="-10"/>
          <w:vertAlign w:val="baseline"/>
        </w:rPr>
        <w:t> </w:t>
      </w:r>
      <w:r>
        <w:rPr>
          <w:color w:val="231F20"/>
          <w:spacing w:val="-2"/>
          <w:vertAlign w:val="baseline"/>
        </w:rPr>
        <w:t>the</w:t>
      </w:r>
      <w:r>
        <w:rPr>
          <w:color w:val="231F20"/>
          <w:spacing w:val="-9"/>
          <w:vertAlign w:val="baseline"/>
        </w:rPr>
        <w:t> </w:t>
      </w:r>
      <w:r>
        <w:rPr>
          <w:color w:val="231F20"/>
          <w:spacing w:val="-2"/>
          <w:vertAlign w:val="baseline"/>
        </w:rPr>
        <w:t>initiation</w:t>
      </w:r>
      <w:r>
        <w:rPr>
          <w:color w:val="231F20"/>
          <w:spacing w:val="-10"/>
          <w:vertAlign w:val="baseline"/>
        </w:rPr>
        <w:t> </w:t>
      </w:r>
      <w:r>
        <w:rPr>
          <w:color w:val="231F20"/>
          <w:spacing w:val="-2"/>
          <w:vertAlign w:val="baseline"/>
        </w:rPr>
        <w:t>of</w:t>
      </w:r>
      <w:r>
        <w:rPr>
          <w:color w:val="231F20"/>
          <w:spacing w:val="-10"/>
          <w:vertAlign w:val="baseline"/>
        </w:rPr>
        <w:t> </w:t>
      </w:r>
      <w:r>
        <w:rPr>
          <w:color w:val="231F20"/>
          <w:spacing w:val="-2"/>
          <w:vertAlign w:val="baseline"/>
        </w:rPr>
        <w:t>prospec- </w:t>
      </w:r>
      <w:r>
        <w:rPr>
          <w:color w:val="231F20"/>
          <w:vertAlign w:val="baseline"/>
        </w:rPr>
        <w:t>tive</w:t>
      </w:r>
      <w:r>
        <w:rPr>
          <w:color w:val="231F20"/>
          <w:spacing w:val="-12"/>
          <w:vertAlign w:val="baseline"/>
        </w:rPr>
        <w:t> </w:t>
      </w:r>
      <w:r>
        <w:rPr>
          <w:color w:val="231F20"/>
          <w:vertAlign w:val="baseline"/>
        </w:rPr>
        <w:t>payment</w:t>
      </w:r>
      <w:r>
        <w:rPr>
          <w:color w:val="231F20"/>
          <w:spacing w:val="-12"/>
          <w:vertAlign w:val="baseline"/>
        </w:rPr>
        <w:t> </w:t>
      </w:r>
      <w:r>
        <w:rPr>
          <w:color w:val="231F20"/>
          <w:vertAlign w:val="baseline"/>
        </w:rPr>
        <w:t>for</w:t>
      </w:r>
      <w:r>
        <w:rPr>
          <w:color w:val="231F20"/>
          <w:spacing w:val="-12"/>
          <w:vertAlign w:val="baseline"/>
        </w:rPr>
        <w:t> </w:t>
      </w:r>
      <w:r>
        <w:rPr>
          <w:color w:val="231F20"/>
          <w:vertAlign w:val="baseline"/>
        </w:rPr>
        <w:t>rehabilitation</w:t>
      </w:r>
      <w:r>
        <w:rPr>
          <w:color w:val="231F20"/>
          <w:spacing w:val="-12"/>
          <w:vertAlign w:val="baseline"/>
        </w:rPr>
        <w:t> </w:t>
      </w:r>
      <w:r>
        <w:rPr>
          <w:color w:val="231F20"/>
          <w:vertAlign w:val="baseline"/>
        </w:rPr>
        <w:t>in</w:t>
      </w:r>
      <w:r>
        <w:rPr>
          <w:color w:val="231F20"/>
          <w:spacing w:val="-12"/>
          <w:vertAlign w:val="baseline"/>
        </w:rPr>
        <w:t> </w:t>
      </w:r>
      <w:r>
        <w:rPr>
          <w:color w:val="231F20"/>
          <w:vertAlign w:val="baseline"/>
        </w:rPr>
        <w:t>2002</w:t>
      </w:r>
      <w:r>
        <w:rPr>
          <w:color w:val="231F20"/>
          <w:spacing w:val="-12"/>
          <w:vertAlign w:val="baseline"/>
        </w:rPr>
        <w:t> </w:t>
      </w:r>
      <w:r>
        <w:rPr>
          <w:color w:val="231F20"/>
          <w:vertAlign w:val="baseline"/>
        </w:rPr>
        <w:t>suggest</w:t>
      </w:r>
      <w:r>
        <w:rPr>
          <w:color w:val="231F20"/>
          <w:spacing w:val="-11"/>
          <w:vertAlign w:val="baseline"/>
        </w:rPr>
        <w:t> </w:t>
      </w:r>
      <w:r>
        <w:rPr>
          <w:color w:val="231F20"/>
          <w:vertAlign w:val="baseline"/>
        </w:rPr>
        <w:t>that</w:t>
      </w:r>
      <w:r>
        <w:rPr>
          <w:color w:val="231F20"/>
          <w:spacing w:val="-12"/>
          <w:vertAlign w:val="baseline"/>
        </w:rPr>
        <w:t> </w:t>
      </w:r>
      <w:r>
        <w:rPr>
          <w:color w:val="231F20"/>
          <w:vertAlign w:val="baseline"/>
        </w:rPr>
        <w:t>discharges from IRFs to institutional settings have increased.</w:t>
      </w:r>
      <w:r>
        <w:rPr>
          <w:color w:val="231F20"/>
          <w:vertAlign w:val="superscript"/>
        </w:rPr>
        <w:t>56</w:t>
      </w:r>
    </w:p>
    <w:p>
      <w:pPr>
        <w:spacing w:after="0" w:line="254" w:lineRule="auto"/>
        <w:sectPr>
          <w:type w:val="continuous"/>
          <w:pgSz w:w="11700" w:h="15660"/>
          <w:pgMar w:header="641" w:footer="0" w:top="260" w:bottom="280" w:left="800" w:right="0"/>
          <w:cols w:num="2" w:equalWidth="0">
            <w:col w:w="4843" w:space="317"/>
            <w:col w:w="5740"/>
          </w:cols>
        </w:sectPr>
      </w:pPr>
    </w:p>
    <w:p>
      <w:pPr>
        <w:pStyle w:val="BodyText"/>
        <w:spacing w:before="80"/>
        <w:jc w:val="left"/>
        <w:rPr>
          <w:sz w:val="20"/>
        </w:rPr>
      </w:pPr>
    </w:p>
    <w:p>
      <w:pPr>
        <w:spacing w:after="0"/>
        <w:jc w:val="left"/>
        <w:rPr>
          <w:sz w:val="20"/>
        </w:rPr>
        <w:sectPr>
          <w:pgSz w:w="11700" w:h="15660"/>
          <w:pgMar w:header="643" w:footer="0" w:top="860" w:bottom="280" w:left="800" w:right="0"/>
        </w:sectPr>
      </w:pPr>
    </w:p>
    <w:p>
      <w:pPr>
        <w:pStyle w:val="BodyText"/>
        <w:spacing w:line="256" w:lineRule="auto" w:before="107"/>
        <w:ind w:left="139" w:right="38" w:firstLine="285"/>
      </w:pPr>
      <w:r>
        <w:rPr/>
        <mc:AlternateContent>
          <mc:Choice Requires="wps">
            <w:drawing>
              <wp:anchor distT="0" distB="0" distL="0" distR="0" allowOverlap="1" layoutInCell="1" locked="0" behindDoc="0" simplePos="0" relativeHeight="15733760">
                <wp:simplePos x="0" y="0"/>
                <wp:positionH relativeFrom="page">
                  <wp:posOffset>219323</wp:posOffset>
                </wp:positionH>
                <wp:positionV relativeFrom="page">
                  <wp:posOffset>5010150</wp:posOffset>
                </wp:positionV>
                <wp:extent cx="138430" cy="26015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33760" type="#_x0000_t202" id="docshape18"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spacing w:val="-2"/>
        </w:rPr>
        <w:t>Timing</w:t>
      </w:r>
      <w:r>
        <w:rPr>
          <w:color w:val="231F20"/>
          <w:spacing w:val="-5"/>
        </w:rPr>
        <w:t> </w:t>
      </w:r>
      <w:r>
        <w:rPr>
          <w:color w:val="231F20"/>
          <w:spacing w:val="-2"/>
        </w:rPr>
        <w:t>and</w:t>
      </w:r>
      <w:r>
        <w:rPr>
          <w:color w:val="231F20"/>
          <w:spacing w:val="-5"/>
        </w:rPr>
        <w:t> </w:t>
      </w:r>
      <w:r>
        <w:rPr>
          <w:color w:val="231F20"/>
          <w:spacing w:val="-2"/>
        </w:rPr>
        <w:t>intensity</w:t>
      </w:r>
      <w:r>
        <w:rPr>
          <w:color w:val="231F20"/>
          <w:spacing w:val="-5"/>
        </w:rPr>
        <w:t> </w:t>
      </w:r>
      <w:r>
        <w:rPr>
          <w:color w:val="231F20"/>
          <w:spacing w:val="-2"/>
        </w:rPr>
        <w:t>of</w:t>
      </w:r>
      <w:r>
        <w:rPr>
          <w:color w:val="231F20"/>
          <w:spacing w:val="-5"/>
        </w:rPr>
        <w:t> </w:t>
      </w:r>
      <w:r>
        <w:rPr>
          <w:color w:val="231F20"/>
          <w:spacing w:val="-2"/>
        </w:rPr>
        <w:t>acute</w:t>
      </w:r>
      <w:r>
        <w:rPr>
          <w:color w:val="231F20"/>
          <w:spacing w:val="-5"/>
        </w:rPr>
        <w:t> </w:t>
      </w:r>
      <w:r>
        <w:rPr>
          <w:color w:val="231F20"/>
          <w:spacing w:val="-2"/>
        </w:rPr>
        <w:t>rehabilitation</w:t>
      </w:r>
      <w:r>
        <w:rPr>
          <w:color w:val="231F20"/>
          <w:spacing w:val="-5"/>
        </w:rPr>
        <w:t> </w:t>
      </w:r>
      <w:r>
        <w:rPr>
          <w:color w:val="231F20"/>
          <w:spacing w:val="-2"/>
        </w:rPr>
        <w:t>also</w:t>
      </w:r>
      <w:r>
        <w:rPr>
          <w:color w:val="231F20"/>
          <w:spacing w:val="-5"/>
        </w:rPr>
        <w:t> </w:t>
      </w:r>
      <w:r>
        <w:rPr>
          <w:color w:val="231F20"/>
          <w:spacing w:val="-2"/>
        </w:rPr>
        <w:t>are</w:t>
      </w:r>
      <w:r>
        <w:rPr>
          <w:color w:val="231F20"/>
          <w:spacing w:val="-5"/>
        </w:rPr>
        <w:t> </w:t>
      </w:r>
      <w:r>
        <w:rPr>
          <w:color w:val="231F20"/>
          <w:spacing w:val="-2"/>
        </w:rPr>
        <w:t>impor- </w:t>
      </w:r>
      <w:r>
        <w:rPr>
          <w:color w:val="231F20"/>
          <w:spacing w:val="-4"/>
        </w:rPr>
        <w:t>tant issues in poststroke functional outcomes but remain contro- versial. Overall, a 2009 meta-analysis demonstrated insufficient </w:t>
      </w:r>
      <w:r>
        <w:rPr>
          <w:color w:val="231F20"/>
        </w:rPr>
        <w:t>evidence</w:t>
      </w:r>
      <w:r>
        <w:rPr>
          <w:color w:val="231F20"/>
          <w:spacing w:val="-9"/>
        </w:rPr>
        <w:t> </w:t>
      </w:r>
      <w:r>
        <w:rPr>
          <w:color w:val="231F20"/>
        </w:rPr>
        <w:t>to</w:t>
      </w:r>
      <w:r>
        <w:rPr>
          <w:color w:val="231F20"/>
          <w:spacing w:val="-9"/>
        </w:rPr>
        <w:t> </w:t>
      </w:r>
      <w:r>
        <w:rPr>
          <w:color w:val="231F20"/>
        </w:rPr>
        <w:t>support</w:t>
      </w:r>
      <w:r>
        <w:rPr>
          <w:color w:val="231F20"/>
          <w:spacing w:val="-9"/>
        </w:rPr>
        <w:t> </w:t>
      </w:r>
      <w:r>
        <w:rPr>
          <w:color w:val="231F20"/>
        </w:rPr>
        <w:t>or</w:t>
      </w:r>
      <w:r>
        <w:rPr>
          <w:color w:val="231F20"/>
          <w:spacing w:val="-9"/>
        </w:rPr>
        <w:t> </w:t>
      </w:r>
      <w:r>
        <w:rPr>
          <w:color w:val="231F20"/>
        </w:rPr>
        <w:t>refute</w:t>
      </w:r>
      <w:r>
        <w:rPr>
          <w:color w:val="231F20"/>
          <w:spacing w:val="-9"/>
        </w:rPr>
        <w:t> </w:t>
      </w:r>
      <w:r>
        <w:rPr>
          <w:color w:val="231F20"/>
        </w:rPr>
        <w:t>the</w:t>
      </w:r>
      <w:r>
        <w:rPr>
          <w:color w:val="231F20"/>
          <w:spacing w:val="-9"/>
        </w:rPr>
        <w:t> </w:t>
      </w:r>
      <w:r>
        <w:rPr>
          <w:color w:val="231F20"/>
        </w:rPr>
        <w:t>efficacy</w:t>
      </w:r>
      <w:r>
        <w:rPr>
          <w:color w:val="231F20"/>
          <w:spacing w:val="-9"/>
        </w:rPr>
        <w:t> </w:t>
      </w:r>
      <w:r>
        <w:rPr>
          <w:color w:val="231F20"/>
        </w:rPr>
        <w:t>of</w:t>
      </w:r>
      <w:r>
        <w:rPr>
          <w:color w:val="231F20"/>
          <w:spacing w:val="-9"/>
        </w:rPr>
        <w:t> </w:t>
      </w:r>
      <w:r>
        <w:rPr>
          <w:color w:val="231F20"/>
        </w:rPr>
        <w:t>routine</w:t>
      </w:r>
      <w:r>
        <w:rPr>
          <w:color w:val="231F20"/>
          <w:spacing w:val="-9"/>
        </w:rPr>
        <w:t> </w:t>
      </w:r>
      <w:r>
        <w:rPr>
          <w:color w:val="231F20"/>
        </w:rPr>
        <w:t>very</w:t>
      </w:r>
      <w:r>
        <w:rPr>
          <w:color w:val="231F20"/>
          <w:spacing w:val="-9"/>
        </w:rPr>
        <w:t> </w:t>
      </w:r>
      <w:r>
        <w:rPr>
          <w:color w:val="231F20"/>
        </w:rPr>
        <w:t>early mobilization after stroke compared with conventional care.</w:t>
      </w:r>
      <w:r>
        <w:rPr>
          <w:color w:val="231F20"/>
          <w:position w:val="6"/>
          <w:sz w:val="11"/>
        </w:rPr>
        <w:t>57</w:t>
      </w:r>
      <w:r>
        <w:rPr>
          <w:color w:val="231F20"/>
          <w:spacing w:val="40"/>
          <w:position w:val="6"/>
          <w:sz w:val="11"/>
        </w:rPr>
        <w:t> </w:t>
      </w:r>
      <w:r>
        <w:rPr>
          <w:color w:val="231F20"/>
        </w:rPr>
        <w:t>In</w:t>
      </w:r>
      <w:r>
        <w:rPr>
          <w:color w:val="231F20"/>
          <w:spacing w:val="-1"/>
        </w:rPr>
        <w:t> </w:t>
      </w:r>
      <w:r>
        <w:rPr>
          <w:color w:val="231F20"/>
        </w:rPr>
        <w:t>the recently completed randomized, controlled trial (RCT) of the efficacy and safety of very early mobilization within</w:t>
      </w:r>
      <w:r>
        <w:rPr>
          <w:color w:val="231F20"/>
          <w:spacing w:val="40"/>
        </w:rPr>
        <w:t> </w:t>
      </w:r>
      <w:r>
        <w:rPr>
          <w:color w:val="231F20"/>
        </w:rPr>
        <w:t>24 hours of stroke onset (A Very Early Rehabilitation Trial </w:t>
      </w:r>
      <w:r>
        <w:rPr>
          <w:color w:val="231F20"/>
          <w:spacing w:val="-2"/>
        </w:rPr>
        <w:t>[AVERT]),</w:t>
      </w:r>
      <w:r>
        <w:rPr>
          <w:color w:val="231F20"/>
          <w:spacing w:val="-10"/>
        </w:rPr>
        <w:t> </w:t>
      </w:r>
      <w:r>
        <w:rPr>
          <w:color w:val="231F20"/>
          <w:spacing w:val="-2"/>
        </w:rPr>
        <w:t>the</w:t>
      </w:r>
      <w:r>
        <w:rPr>
          <w:color w:val="231F20"/>
          <w:spacing w:val="-10"/>
        </w:rPr>
        <w:t> </w:t>
      </w:r>
      <w:r>
        <w:rPr>
          <w:color w:val="231F20"/>
          <w:spacing w:val="-2"/>
        </w:rPr>
        <w:t>high-dose,</w:t>
      </w:r>
      <w:r>
        <w:rPr>
          <w:color w:val="231F20"/>
          <w:spacing w:val="-10"/>
        </w:rPr>
        <w:t> </w:t>
      </w:r>
      <w:r>
        <w:rPr>
          <w:color w:val="231F20"/>
          <w:spacing w:val="-2"/>
        </w:rPr>
        <w:t>very</w:t>
      </w:r>
      <w:r>
        <w:rPr>
          <w:color w:val="231F20"/>
          <w:spacing w:val="-10"/>
        </w:rPr>
        <w:t> </w:t>
      </w:r>
      <w:r>
        <w:rPr>
          <w:color w:val="231F20"/>
          <w:spacing w:val="-2"/>
        </w:rPr>
        <w:t>early</w:t>
      </w:r>
      <w:r>
        <w:rPr>
          <w:color w:val="231F20"/>
          <w:spacing w:val="-10"/>
        </w:rPr>
        <w:t> </w:t>
      </w:r>
      <w:r>
        <w:rPr>
          <w:color w:val="231F20"/>
          <w:spacing w:val="-2"/>
        </w:rPr>
        <w:t>mobilization</w:t>
      </w:r>
      <w:r>
        <w:rPr>
          <w:color w:val="231F20"/>
          <w:spacing w:val="-10"/>
        </w:rPr>
        <w:t> </w:t>
      </w:r>
      <w:r>
        <w:rPr>
          <w:color w:val="231F20"/>
          <w:spacing w:val="-2"/>
        </w:rPr>
        <w:t>protocol</w:t>
      </w:r>
      <w:r>
        <w:rPr>
          <w:color w:val="231F20"/>
          <w:spacing w:val="-10"/>
        </w:rPr>
        <w:t> </w:t>
      </w:r>
      <w:r>
        <w:rPr>
          <w:color w:val="231F20"/>
          <w:spacing w:val="-2"/>
        </w:rPr>
        <w:t>was </w:t>
      </w:r>
      <w:r>
        <w:rPr>
          <w:color w:val="231F20"/>
        </w:rPr>
        <w:t>associated</w:t>
      </w:r>
      <w:r>
        <w:rPr>
          <w:color w:val="231F20"/>
          <w:spacing w:val="-11"/>
        </w:rPr>
        <w:t> </w:t>
      </w:r>
      <w:r>
        <w:rPr>
          <w:color w:val="231F20"/>
        </w:rPr>
        <w:t>with</w:t>
      </w:r>
      <w:r>
        <w:rPr>
          <w:color w:val="231F20"/>
          <w:spacing w:val="-11"/>
        </w:rPr>
        <w:t> </w:t>
      </w:r>
      <w:r>
        <w:rPr>
          <w:color w:val="231F20"/>
        </w:rPr>
        <w:t>a</w:t>
      </w:r>
      <w:r>
        <w:rPr>
          <w:color w:val="231F20"/>
          <w:spacing w:val="-11"/>
        </w:rPr>
        <w:t> </w:t>
      </w:r>
      <w:r>
        <w:rPr>
          <w:color w:val="231F20"/>
        </w:rPr>
        <w:t>reduction</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odds</w:t>
      </w:r>
      <w:r>
        <w:rPr>
          <w:color w:val="231F20"/>
          <w:spacing w:val="-11"/>
        </w:rPr>
        <w:t> </w:t>
      </w:r>
      <w:r>
        <w:rPr>
          <w:color w:val="231F20"/>
        </w:rPr>
        <w:t>of</w:t>
      </w:r>
      <w:r>
        <w:rPr>
          <w:color w:val="231F20"/>
          <w:spacing w:val="-11"/>
        </w:rPr>
        <w:t> </w:t>
      </w:r>
      <w:r>
        <w:rPr>
          <w:color w:val="231F20"/>
        </w:rPr>
        <w:t>a</w:t>
      </w:r>
      <w:r>
        <w:rPr>
          <w:color w:val="231F20"/>
          <w:spacing w:val="-11"/>
        </w:rPr>
        <w:t> </w:t>
      </w:r>
      <w:r>
        <w:rPr>
          <w:color w:val="231F20"/>
        </w:rPr>
        <w:t>favorable</w:t>
      </w:r>
      <w:r>
        <w:rPr>
          <w:color w:val="231F20"/>
          <w:spacing w:val="-11"/>
        </w:rPr>
        <w:t> </w:t>
      </w:r>
      <w:r>
        <w:rPr>
          <w:color w:val="231F20"/>
        </w:rPr>
        <w:t>outcome at</w:t>
      </w:r>
      <w:r>
        <w:rPr>
          <w:color w:val="231F20"/>
          <w:spacing w:val="-10"/>
        </w:rPr>
        <w:t> </w:t>
      </w:r>
      <w:r>
        <w:rPr>
          <w:color w:val="231F20"/>
        </w:rPr>
        <w:t>3</w:t>
      </w:r>
      <w:r>
        <w:rPr>
          <w:color w:val="231F20"/>
          <w:spacing w:val="-10"/>
        </w:rPr>
        <w:t> </w:t>
      </w:r>
      <w:r>
        <w:rPr>
          <w:color w:val="231F20"/>
        </w:rPr>
        <w:t>months.</w:t>
      </w:r>
      <w:r>
        <w:rPr>
          <w:color w:val="231F20"/>
          <w:position w:val="6"/>
          <w:sz w:val="11"/>
        </w:rPr>
        <w:t>58</w:t>
      </w:r>
      <w:r>
        <w:rPr>
          <w:color w:val="231F20"/>
          <w:spacing w:val="11"/>
          <w:position w:val="6"/>
          <w:sz w:val="11"/>
        </w:rPr>
        <w:t> </w:t>
      </w:r>
      <w:r>
        <w:rPr>
          <w:color w:val="231F20"/>
        </w:rPr>
        <w:t>Early</w:t>
      </w:r>
      <w:r>
        <w:rPr>
          <w:color w:val="231F20"/>
          <w:spacing w:val="-10"/>
        </w:rPr>
        <w:t> </w:t>
      </w:r>
      <w:r>
        <w:rPr>
          <w:color w:val="231F20"/>
        </w:rPr>
        <w:t>mobilization</w:t>
      </w:r>
      <w:r>
        <w:rPr>
          <w:color w:val="231F20"/>
          <w:spacing w:val="-10"/>
        </w:rPr>
        <w:t> </w:t>
      </w:r>
      <w:r>
        <w:rPr>
          <w:color w:val="231F20"/>
        </w:rPr>
        <w:t>after</w:t>
      </w:r>
      <w:r>
        <w:rPr>
          <w:color w:val="231F20"/>
          <w:spacing w:val="-10"/>
        </w:rPr>
        <w:t> </w:t>
      </w:r>
      <w:r>
        <w:rPr>
          <w:color w:val="231F20"/>
        </w:rPr>
        <w:t>stroke</w:t>
      </w:r>
      <w:r>
        <w:rPr>
          <w:color w:val="231F20"/>
          <w:spacing w:val="-10"/>
        </w:rPr>
        <w:t> </w:t>
      </w:r>
      <w:r>
        <w:rPr>
          <w:color w:val="231F20"/>
        </w:rPr>
        <w:t>is</w:t>
      </w:r>
      <w:r>
        <w:rPr>
          <w:color w:val="231F20"/>
          <w:spacing w:val="-10"/>
        </w:rPr>
        <w:t> </w:t>
      </w:r>
      <w:r>
        <w:rPr>
          <w:color w:val="231F20"/>
        </w:rPr>
        <w:t>recommended in many clinical practice guidelines worldwide. The</w:t>
      </w:r>
      <w:r>
        <w:rPr>
          <w:color w:val="231F20"/>
          <w:spacing w:val="-5"/>
        </w:rPr>
        <w:t> </w:t>
      </w:r>
      <w:r>
        <w:rPr>
          <w:color w:val="231F20"/>
        </w:rPr>
        <w:t>AVERT findings should affect clinical practice by refining present guidelines,</w:t>
      </w:r>
      <w:r>
        <w:rPr>
          <w:color w:val="231F20"/>
          <w:spacing w:val="-1"/>
        </w:rPr>
        <w:t> </w:t>
      </w:r>
      <w:r>
        <w:rPr>
          <w:color w:val="231F20"/>
        </w:rPr>
        <w:t>but</w:t>
      </w:r>
      <w:r>
        <w:rPr>
          <w:color w:val="231F20"/>
          <w:spacing w:val="-1"/>
        </w:rPr>
        <w:t> </w:t>
      </w:r>
      <w:r>
        <w:rPr>
          <w:color w:val="231F20"/>
        </w:rPr>
        <w:t>clinical</w:t>
      </w:r>
      <w:r>
        <w:rPr>
          <w:color w:val="231F20"/>
          <w:spacing w:val="-1"/>
        </w:rPr>
        <w:t> </w:t>
      </w:r>
      <w:r>
        <w:rPr>
          <w:color w:val="231F20"/>
        </w:rPr>
        <w:t>recommendations</w:t>
      </w:r>
      <w:r>
        <w:rPr>
          <w:color w:val="231F20"/>
          <w:spacing w:val="-1"/>
        </w:rPr>
        <w:t> </w:t>
      </w:r>
      <w:r>
        <w:rPr>
          <w:color w:val="231F20"/>
        </w:rPr>
        <w:t>should</w:t>
      </w:r>
      <w:r>
        <w:rPr>
          <w:color w:val="231F20"/>
          <w:spacing w:val="-1"/>
        </w:rPr>
        <w:t> </w:t>
      </w:r>
      <w:r>
        <w:rPr>
          <w:color w:val="231F20"/>
        </w:rPr>
        <w:t>be</w:t>
      </w:r>
      <w:r>
        <w:rPr>
          <w:color w:val="231F20"/>
          <w:spacing w:val="-1"/>
        </w:rPr>
        <w:t> </w:t>
      </w:r>
      <w:r>
        <w:rPr>
          <w:color w:val="231F20"/>
        </w:rPr>
        <w:t>informed by future analyses of dose-response associations.</w:t>
      </w:r>
    </w:p>
    <w:p>
      <w:pPr>
        <w:pStyle w:val="BodyText"/>
        <w:spacing w:line="256" w:lineRule="auto"/>
        <w:ind w:left="139" w:right="38" w:firstLine="285"/>
        <w:rPr>
          <w:sz w:val="11"/>
        </w:rPr>
      </w:pPr>
      <w:r>
        <w:rPr>
          <w:color w:val="231F20"/>
        </w:rPr>
        <w:t>The only evidence assessing the intensity of stroke </w:t>
      </w:r>
      <w:r>
        <w:rPr>
          <w:color w:val="231F20"/>
        </w:rPr>
        <w:t>reha- bilitation</w:t>
      </w:r>
      <w:r>
        <w:rPr>
          <w:color w:val="231F20"/>
          <w:spacing w:val="-12"/>
        </w:rPr>
        <w:t> </w:t>
      </w:r>
      <w:r>
        <w:rPr>
          <w:color w:val="231F20"/>
        </w:rPr>
        <w:t>comes</w:t>
      </w:r>
      <w:r>
        <w:rPr>
          <w:color w:val="231F20"/>
          <w:spacing w:val="-12"/>
        </w:rPr>
        <w:t> </w:t>
      </w:r>
      <w:r>
        <w:rPr>
          <w:color w:val="231F20"/>
        </w:rPr>
        <w:t>from</w:t>
      </w:r>
      <w:r>
        <w:rPr>
          <w:color w:val="231F20"/>
          <w:spacing w:val="-12"/>
        </w:rPr>
        <w:t> </w:t>
      </w:r>
      <w:r>
        <w:rPr>
          <w:color w:val="231F20"/>
        </w:rPr>
        <w:t>literature</w:t>
      </w:r>
      <w:r>
        <w:rPr>
          <w:color w:val="231F20"/>
          <w:spacing w:val="-12"/>
        </w:rPr>
        <w:t> </w:t>
      </w:r>
      <w:r>
        <w:rPr>
          <w:color w:val="231F20"/>
        </w:rPr>
        <w:t>comparing</w:t>
      </w:r>
      <w:r>
        <w:rPr>
          <w:color w:val="231F20"/>
          <w:spacing w:val="-12"/>
        </w:rPr>
        <w:t> </w:t>
      </w:r>
      <w:r>
        <w:rPr>
          <w:color w:val="231F20"/>
        </w:rPr>
        <w:t>IRFs</w:t>
      </w:r>
      <w:r>
        <w:rPr>
          <w:color w:val="231F20"/>
          <w:spacing w:val="-12"/>
        </w:rPr>
        <w:t> </w:t>
      </w:r>
      <w:r>
        <w:rPr>
          <w:color w:val="231F20"/>
        </w:rPr>
        <w:t>with</w:t>
      </w:r>
      <w:r>
        <w:rPr>
          <w:color w:val="231F20"/>
          <w:spacing w:val="-12"/>
        </w:rPr>
        <w:t> </w:t>
      </w:r>
      <w:r>
        <w:rPr>
          <w:color w:val="231F20"/>
        </w:rPr>
        <w:t>subacute rehabilitation.</w:t>
      </w:r>
      <w:r>
        <w:rPr>
          <w:color w:val="231F20"/>
          <w:spacing w:val="-7"/>
        </w:rPr>
        <w:t> </w:t>
      </w:r>
      <w:r>
        <w:rPr>
          <w:color w:val="231F20"/>
        </w:rPr>
        <w:t>In</w:t>
      </w:r>
      <w:r>
        <w:rPr>
          <w:color w:val="231F20"/>
          <w:spacing w:val="-7"/>
        </w:rPr>
        <w:t> </w:t>
      </w:r>
      <w:r>
        <w:rPr>
          <w:color w:val="231F20"/>
        </w:rPr>
        <w:t>a</w:t>
      </w:r>
      <w:r>
        <w:rPr>
          <w:color w:val="231F20"/>
          <w:spacing w:val="-7"/>
        </w:rPr>
        <w:t> </w:t>
      </w:r>
      <w:r>
        <w:rPr>
          <w:color w:val="231F20"/>
        </w:rPr>
        <w:t>study</w:t>
      </w:r>
      <w:r>
        <w:rPr>
          <w:color w:val="231F20"/>
          <w:spacing w:val="-7"/>
        </w:rPr>
        <w:t> </w:t>
      </w:r>
      <w:r>
        <w:rPr>
          <w:color w:val="231F20"/>
        </w:rPr>
        <w:t>of</w:t>
      </w:r>
      <w:r>
        <w:rPr>
          <w:color w:val="231F20"/>
          <w:spacing w:val="-7"/>
        </w:rPr>
        <w:t> </w:t>
      </w:r>
      <w:r>
        <w:rPr>
          <w:color w:val="231F20"/>
        </w:rPr>
        <w:t>222</w:t>
      </w:r>
      <w:r>
        <w:rPr>
          <w:color w:val="231F20"/>
          <w:spacing w:val="-7"/>
        </w:rPr>
        <w:t> </w:t>
      </w:r>
      <w:r>
        <w:rPr>
          <w:color w:val="231F20"/>
        </w:rPr>
        <w:t>subjects,</w:t>
      </w:r>
      <w:r>
        <w:rPr>
          <w:color w:val="231F20"/>
          <w:spacing w:val="-7"/>
        </w:rPr>
        <w:t> </w:t>
      </w:r>
      <w:r>
        <w:rPr>
          <w:color w:val="231F20"/>
        </w:rPr>
        <w:t>Chan</w:t>
      </w:r>
      <w:r>
        <w:rPr>
          <w:color w:val="231F20"/>
          <w:spacing w:val="-7"/>
        </w:rPr>
        <w:t> </w:t>
      </w:r>
      <w:r>
        <w:rPr>
          <w:color w:val="231F20"/>
        </w:rPr>
        <w:t>et</w:t>
      </w:r>
      <w:r>
        <w:rPr>
          <w:color w:val="231F20"/>
          <w:spacing w:val="-7"/>
        </w:rPr>
        <w:t> </w:t>
      </w:r>
      <w:r>
        <w:rPr>
          <w:color w:val="231F20"/>
        </w:rPr>
        <w:t>al</w:t>
      </w:r>
      <w:r>
        <w:rPr>
          <w:color w:val="231F20"/>
          <w:position w:val="6"/>
          <w:sz w:val="11"/>
        </w:rPr>
        <w:t>59</w:t>
      </w:r>
      <w:r>
        <w:rPr>
          <w:color w:val="231F20"/>
          <w:spacing w:val="13"/>
          <w:position w:val="6"/>
          <w:sz w:val="11"/>
        </w:rPr>
        <w:t> </w:t>
      </w:r>
      <w:r>
        <w:rPr>
          <w:color w:val="231F20"/>
        </w:rPr>
        <w:t>reported that subjects whose care included an IRF stay experienced functional</w:t>
      </w:r>
      <w:r>
        <w:rPr>
          <w:color w:val="231F20"/>
          <w:spacing w:val="-6"/>
        </w:rPr>
        <w:t> </w:t>
      </w:r>
      <w:r>
        <w:rPr>
          <w:color w:val="231F20"/>
        </w:rPr>
        <w:t>scores</w:t>
      </w:r>
      <w:r>
        <w:rPr>
          <w:color w:val="231F20"/>
          <w:spacing w:val="-6"/>
        </w:rPr>
        <w:t> </w:t>
      </w:r>
      <w:r>
        <w:rPr>
          <w:color w:val="231F20"/>
        </w:rPr>
        <w:t>at</w:t>
      </w:r>
      <w:r>
        <w:rPr>
          <w:color w:val="231F20"/>
          <w:spacing w:val="-6"/>
        </w:rPr>
        <w:t> </w:t>
      </w:r>
      <w:r>
        <w:rPr>
          <w:color w:val="231F20"/>
        </w:rPr>
        <w:t>least</w:t>
      </w:r>
      <w:r>
        <w:rPr>
          <w:color w:val="231F20"/>
          <w:spacing w:val="-6"/>
        </w:rPr>
        <w:t> </w:t>
      </w:r>
      <w:r>
        <w:rPr>
          <w:color w:val="231F20"/>
        </w:rPr>
        <w:t>8</w:t>
      </w:r>
      <w:r>
        <w:rPr>
          <w:color w:val="231F20"/>
          <w:spacing w:val="-6"/>
        </w:rPr>
        <w:t> </w:t>
      </w:r>
      <w:r>
        <w:rPr>
          <w:color w:val="231F20"/>
        </w:rPr>
        <w:t>points</w:t>
      </w:r>
      <w:r>
        <w:rPr>
          <w:color w:val="231F20"/>
          <w:spacing w:val="-6"/>
        </w:rPr>
        <w:t> </w:t>
      </w:r>
      <w:r>
        <w:rPr>
          <w:color w:val="231F20"/>
        </w:rPr>
        <w:t>higher</w:t>
      </w:r>
      <w:r>
        <w:rPr>
          <w:color w:val="231F20"/>
          <w:spacing w:val="-6"/>
        </w:rPr>
        <w:t> </w:t>
      </w:r>
      <w:r>
        <w:rPr>
          <w:color w:val="231F20"/>
        </w:rPr>
        <w:t>(twice</w:t>
      </w:r>
      <w:r>
        <w:rPr>
          <w:color w:val="231F20"/>
          <w:spacing w:val="-6"/>
        </w:rPr>
        <w:t> </w:t>
      </w:r>
      <w:r>
        <w:rPr>
          <w:color w:val="231F20"/>
        </w:rPr>
        <w:t>the</w:t>
      </w:r>
      <w:r>
        <w:rPr>
          <w:color w:val="231F20"/>
          <w:spacing w:val="-6"/>
        </w:rPr>
        <w:t> </w:t>
      </w:r>
      <w:r>
        <w:rPr>
          <w:color w:val="231F20"/>
        </w:rPr>
        <w:t>minimally detectable change) on the Activity Measure for Post-Acute Care than those who went to SNFs or received home health/ outpatient care.</w:t>
      </w:r>
      <w:r>
        <w:rPr>
          <w:color w:val="231F20"/>
          <w:spacing w:val="-1"/>
        </w:rPr>
        <w:t> </w:t>
      </w:r>
      <w:r>
        <w:rPr>
          <w:color w:val="231F20"/>
        </w:rPr>
        <w:t>A retrospective cohort study of 360 subjects demonstrated that subjects who received &gt;3.0 hours of ther- apy</w:t>
      </w:r>
      <w:r>
        <w:rPr>
          <w:color w:val="231F20"/>
          <w:spacing w:val="-6"/>
        </w:rPr>
        <w:t> </w:t>
      </w:r>
      <w:r>
        <w:rPr>
          <w:color w:val="231F20"/>
        </w:rPr>
        <w:t>daily</w:t>
      </w:r>
      <w:r>
        <w:rPr>
          <w:color w:val="231F20"/>
          <w:spacing w:val="-6"/>
        </w:rPr>
        <w:t> </w:t>
      </w:r>
      <w:r>
        <w:rPr>
          <w:color w:val="231F20"/>
        </w:rPr>
        <w:t>made</w:t>
      </w:r>
      <w:r>
        <w:rPr>
          <w:color w:val="231F20"/>
          <w:spacing w:val="-6"/>
        </w:rPr>
        <w:t> </w:t>
      </w:r>
      <w:r>
        <w:rPr>
          <w:color w:val="231F20"/>
        </w:rPr>
        <w:t>significantly</w:t>
      </w:r>
      <w:r>
        <w:rPr>
          <w:color w:val="231F20"/>
          <w:spacing w:val="-6"/>
        </w:rPr>
        <w:t> </w:t>
      </w:r>
      <w:r>
        <w:rPr>
          <w:color w:val="231F20"/>
        </w:rPr>
        <w:t>more</w:t>
      </w:r>
      <w:r>
        <w:rPr>
          <w:color w:val="231F20"/>
          <w:spacing w:val="-6"/>
        </w:rPr>
        <w:t> </w:t>
      </w:r>
      <w:r>
        <w:rPr>
          <w:color w:val="231F20"/>
        </w:rPr>
        <w:t>functional</w:t>
      </w:r>
      <w:r>
        <w:rPr>
          <w:color w:val="231F20"/>
          <w:spacing w:val="-6"/>
        </w:rPr>
        <w:t> </w:t>
      </w:r>
      <w:r>
        <w:rPr>
          <w:color w:val="231F20"/>
        </w:rPr>
        <w:t>gains</w:t>
      </w:r>
      <w:r>
        <w:rPr>
          <w:color w:val="231F20"/>
          <w:spacing w:val="-6"/>
        </w:rPr>
        <w:t> </w:t>
      </w:r>
      <w:r>
        <w:rPr>
          <w:color w:val="231F20"/>
        </w:rPr>
        <w:t>than</w:t>
      </w:r>
      <w:r>
        <w:rPr>
          <w:color w:val="231F20"/>
          <w:spacing w:val="-6"/>
        </w:rPr>
        <w:t> </w:t>
      </w:r>
      <w:r>
        <w:rPr>
          <w:color w:val="231F20"/>
        </w:rPr>
        <w:t>those receiving</w:t>
      </w:r>
      <w:r>
        <w:rPr>
          <w:color w:val="231F20"/>
          <w:spacing w:val="-7"/>
        </w:rPr>
        <w:t> </w:t>
      </w:r>
      <w:r>
        <w:rPr>
          <w:color w:val="231F20"/>
        </w:rPr>
        <w:t>&lt;3.0</w:t>
      </w:r>
      <w:r>
        <w:rPr>
          <w:color w:val="231F20"/>
          <w:spacing w:val="-7"/>
        </w:rPr>
        <w:t> </w:t>
      </w:r>
      <w:r>
        <w:rPr>
          <w:color w:val="231F20"/>
        </w:rPr>
        <w:t>hours</w:t>
      </w:r>
      <w:r>
        <w:rPr>
          <w:color w:val="231F20"/>
          <w:spacing w:val="-7"/>
        </w:rPr>
        <w:t> </w:t>
      </w:r>
      <w:r>
        <w:rPr>
          <w:color w:val="231F20"/>
        </w:rPr>
        <w:t>daily,</w:t>
      </w:r>
      <w:r>
        <w:rPr>
          <w:color w:val="231F20"/>
          <w:spacing w:val="-7"/>
        </w:rPr>
        <w:t> </w:t>
      </w:r>
      <w:r>
        <w:rPr>
          <w:color w:val="231F20"/>
        </w:rPr>
        <w:t>although</w:t>
      </w:r>
      <w:r>
        <w:rPr>
          <w:color w:val="231F20"/>
          <w:spacing w:val="-7"/>
        </w:rPr>
        <w:t> </w:t>
      </w:r>
      <w:r>
        <w:rPr>
          <w:color w:val="231F20"/>
        </w:rPr>
        <w:t>hemorrhagic</w:t>
      </w:r>
      <w:r>
        <w:rPr>
          <w:color w:val="231F20"/>
          <w:spacing w:val="-7"/>
        </w:rPr>
        <w:t> </w:t>
      </w:r>
      <w:r>
        <w:rPr>
          <w:color w:val="231F20"/>
        </w:rPr>
        <w:t>stroke,</w:t>
      </w:r>
      <w:r>
        <w:rPr>
          <w:color w:val="231F20"/>
          <w:spacing w:val="-7"/>
        </w:rPr>
        <w:t> </w:t>
      </w:r>
      <w:r>
        <w:rPr>
          <w:color w:val="231F20"/>
        </w:rPr>
        <w:t>left- sided</w:t>
      </w:r>
      <w:r>
        <w:rPr>
          <w:color w:val="231F20"/>
          <w:spacing w:val="-5"/>
        </w:rPr>
        <w:t> </w:t>
      </w:r>
      <w:r>
        <w:rPr>
          <w:color w:val="231F20"/>
        </w:rPr>
        <w:t>brain</w:t>
      </w:r>
      <w:r>
        <w:rPr>
          <w:color w:val="231F20"/>
          <w:spacing w:val="-5"/>
        </w:rPr>
        <w:t> </w:t>
      </w:r>
      <w:r>
        <w:rPr>
          <w:color w:val="231F20"/>
        </w:rPr>
        <w:t>injury,</w:t>
      </w:r>
      <w:r>
        <w:rPr>
          <w:color w:val="231F20"/>
          <w:spacing w:val="-5"/>
        </w:rPr>
        <w:t> </w:t>
      </w:r>
      <w:r>
        <w:rPr>
          <w:color w:val="231F20"/>
        </w:rPr>
        <w:t>earlier</w:t>
      </w:r>
      <w:r>
        <w:rPr>
          <w:color w:val="231F20"/>
          <w:spacing w:val="-5"/>
        </w:rPr>
        <w:t> </w:t>
      </w:r>
      <w:r>
        <w:rPr>
          <w:color w:val="231F20"/>
        </w:rPr>
        <w:t>IRF</w:t>
      </w:r>
      <w:r>
        <w:rPr>
          <w:color w:val="231F20"/>
          <w:spacing w:val="-5"/>
        </w:rPr>
        <w:t> </w:t>
      </w:r>
      <w:r>
        <w:rPr>
          <w:color w:val="231F20"/>
        </w:rPr>
        <w:t>admission,</w:t>
      </w:r>
      <w:r>
        <w:rPr>
          <w:color w:val="231F20"/>
          <w:spacing w:val="-5"/>
        </w:rPr>
        <w:t> </w:t>
      </w:r>
      <w:r>
        <w:rPr>
          <w:color w:val="231F20"/>
        </w:rPr>
        <w:t>and</w:t>
      </w:r>
      <w:r>
        <w:rPr>
          <w:color w:val="231F20"/>
          <w:spacing w:val="-5"/>
        </w:rPr>
        <w:t> </w:t>
      </w:r>
      <w:r>
        <w:rPr>
          <w:color w:val="231F20"/>
        </w:rPr>
        <w:t>longer</w:t>
      </w:r>
      <w:r>
        <w:rPr>
          <w:color w:val="231F20"/>
          <w:spacing w:val="-5"/>
        </w:rPr>
        <w:t> </w:t>
      </w:r>
      <w:r>
        <w:rPr>
          <w:color w:val="231F20"/>
        </w:rPr>
        <w:t>IRF</w:t>
      </w:r>
      <w:r>
        <w:rPr>
          <w:color w:val="231F20"/>
          <w:spacing w:val="-5"/>
        </w:rPr>
        <w:t> </w:t>
      </w:r>
      <w:r>
        <w:rPr>
          <w:color w:val="231F20"/>
        </w:rPr>
        <w:t>stay also were associated with total functional improvement.</w:t>
      </w:r>
      <w:r>
        <w:rPr>
          <w:color w:val="231F20"/>
          <w:position w:val="6"/>
          <w:sz w:val="11"/>
        </w:rPr>
        <w:t>60</w:t>
      </w:r>
    </w:p>
    <w:p>
      <w:pPr>
        <w:pStyle w:val="BodyText"/>
        <w:spacing w:line="256" w:lineRule="auto"/>
        <w:ind w:left="139" w:right="38" w:firstLine="285"/>
        <w:rPr>
          <w:sz w:val="11"/>
        </w:rPr>
      </w:pPr>
      <w:r>
        <w:rPr>
          <w:color w:val="231F20"/>
        </w:rPr>
        <w:t>Finally, the efficacy of complementary medicine </w:t>
      </w:r>
      <w:r>
        <w:rPr>
          <w:color w:val="231F20"/>
        </w:rPr>
        <w:t>tech- niques</w:t>
      </w:r>
      <w:r>
        <w:rPr>
          <w:color w:val="231F20"/>
          <w:spacing w:val="-7"/>
        </w:rPr>
        <w:t> </w:t>
      </w:r>
      <w:r>
        <w:rPr>
          <w:color w:val="231F20"/>
        </w:rPr>
        <w:t>has</w:t>
      </w:r>
      <w:r>
        <w:rPr>
          <w:color w:val="231F20"/>
          <w:spacing w:val="-7"/>
        </w:rPr>
        <w:t> </w:t>
      </w:r>
      <w:r>
        <w:rPr>
          <w:color w:val="231F20"/>
        </w:rPr>
        <w:t>been</w:t>
      </w:r>
      <w:r>
        <w:rPr>
          <w:color w:val="231F20"/>
          <w:spacing w:val="-6"/>
        </w:rPr>
        <w:t> </w:t>
      </w:r>
      <w:r>
        <w:rPr>
          <w:color w:val="231F20"/>
        </w:rPr>
        <w:t>studied</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IRF</w:t>
      </w:r>
      <w:r>
        <w:rPr>
          <w:color w:val="231F20"/>
          <w:spacing w:val="-6"/>
        </w:rPr>
        <w:t> </w:t>
      </w:r>
      <w:r>
        <w:rPr>
          <w:color w:val="231F20"/>
        </w:rPr>
        <w:t>environment.</w:t>
      </w:r>
      <w:r>
        <w:rPr>
          <w:color w:val="231F20"/>
          <w:spacing w:val="-6"/>
        </w:rPr>
        <w:t> </w:t>
      </w:r>
      <w:r>
        <w:rPr>
          <w:color w:val="231F20"/>
        </w:rPr>
        <w:t>In</w:t>
      </w:r>
      <w:r>
        <w:rPr>
          <w:color w:val="231F20"/>
          <w:spacing w:val="-6"/>
        </w:rPr>
        <w:t> </w:t>
      </w:r>
      <w:r>
        <w:rPr>
          <w:color w:val="231F20"/>
        </w:rPr>
        <w:t>a</w:t>
      </w:r>
      <w:r>
        <w:rPr>
          <w:color w:val="231F20"/>
          <w:spacing w:val="-6"/>
        </w:rPr>
        <w:t> </w:t>
      </w:r>
      <w:r>
        <w:rPr>
          <w:color w:val="231F20"/>
        </w:rPr>
        <w:t>random- ized, clinical trial of 274 subjects receiving acupuncture, PT, or both, no synergistic effect was</w:t>
      </w:r>
      <w:r>
        <w:rPr>
          <w:color w:val="231F20"/>
        </w:rPr>
        <w:t> found</w:t>
      </w:r>
      <w:r>
        <w:rPr>
          <w:color w:val="231F20"/>
        </w:rPr>
        <w:t> when</w:t>
      </w:r>
      <w:r>
        <w:rPr>
          <w:color w:val="231F20"/>
        </w:rPr>
        <w:t> acupuncture was</w:t>
      </w:r>
      <w:r>
        <w:rPr>
          <w:color w:val="231F20"/>
        </w:rPr>
        <w:t> added to PT, although all subjects exhibited functional gains.</w:t>
      </w:r>
      <w:r>
        <w:rPr>
          <w:color w:val="231F20"/>
          <w:position w:val="6"/>
          <w:sz w:val="11"/>
        </w:rPr>
        <w:t>61 </w:t>
      </w:r>
      <w:r>
        <w:rPr>
          <w:color w:val="231F20"/>
        </w:rPr>
        <w:t>An</w:t>
      </w:r>
      <w:r>
        <w:rPr>
          <w:color w:val="231F20"/>
          <w:spacing w:val="-10"/>
        </w:rPr>
        <w:t> </w:t>
      </w:r>
      <w:r>
        <w:rPr>
          <w:color w:val="231F20"/>
        </w:rPr>
        <w:t>RCT</w:t>
      </w:r>
      <w:r>
        <w:rPr>
          <w:color w:val="231F20"/>
          <w:spacing w:val="-10"/>
        </w:rPr>
        <w:t> </w:t>
      </w:r>
      <w:r>
        <w:rPr>
          <w:color w:val="231F20"/>
        </w:rPr>
        <w:t>of</w:t>
      </w:r>
      <w:r>
        <w:rPr>
          <w:color w:val="231F20"/>
          <w:spacing w:val="-10"/>
        </w:rPr>
        <w:t> </w:t>
      </w:r>
      <w:r>
        <w:rPr>
          <w:color w:val="231F20"/>
        </w:rPr>
        <w:t>53</w:t>
      </w:r>
      <w:r>
        <w:rPr>
          <w:color w:val="231F20"/>
          <w:spacing w:val="-10"/>
        </w:rPr>
        <w:t> </w:t>
      </w:r>
      <w:r>
        <w:rPr>
          <w:color w:val="231F20"/>
        </w:rPr>
        <w:t>subjects</w:t>
      </w:r>
      <w:r>
        <w:rPr>
          <w:color w:val="231F20"/>
          <w:spacing w:val="-10"/>
        </w:rPr>
        <w:t> </w:t>
      </w:r>
      <w:r>
        <w:rPr>
          <w:color w:val="231F20"/>
        </w:rPr>
        <w:t>receiving</w:t>
      </w:r>
      <w:r>
        <w:rPr>
          <w:color w:val="231F20"/>
          <w:spacing w:val="-10"/>
        </w:rPr>
        <w:t> </w:t>
      </w:r>
      <w:r>
        <w:rPr>
          <w:color w:val="231F20"/>
        </w:rPr>
        <w:t>whole-body</w:t>
      </w:r>
      <w:r>
        <w:rPr>
          <w:color w:val="231F20"/>
          <w:spacing w:val="-10"/>
        </w:rPr>
        <w:t> </w:t>
      </w:r>
      <w:r>
        <w:rPr>
          <w:color w:val="231F20"/>
        </w:rPr>
        <w:t>somato- sensory</w:t>
      </w:r>
      <w:r>
        <w:rPr>
          <w:color w:val="231F20"/>
          <w:spacing w:val="-7"/>
        </w:rPr>
        <w:t> </w:t>
      </w:r>
      <w:r>
        <w:rPr>
          <w:color w:val="231F20"/>
        </w:rPr>
        <w:t>stimulation</w:t>
      </w:r>
      <w:r>
        <w:rPr>
          <w:color w:val="231F20"/>
          <w:spacing w:val="-7"/>
        </w:rPr>
        <w:t> </w:t>
      </w:r>
      <w:r>
        <w:rPr>
          <w:color w:val="231F20"/>
        </w:rPr>
        <w:t>or</w:t>
      </w:r>
      <w:r>
        <w:rPr>
          <w:color w:val="231F20"/>
          <w:spacing w:val="-7"/>
        </w:rPr>
        <w:t> </w:t>
      </w:r>
      <w:r>
        <w:rPr>
          <w:color w:val="231F20"/>
        </w:rPr>
        <w:t>exercise</w:t>
      </w:r>
      <w:r>
        <w:rPr>
          <w:color w:val="231F20"/>
          <w:spacing w:val="-7"/>
        </w:rPr>
        <w:t> </w:t>
      </w:r>
      <w:r>
        <w:rPr>
          <w:color w:val="231F20"/>
        </w:rPr>
        <w:t>therapy</w:t>
      </w:r>
      <w:r>
        <w:rPr>
          <w:color w:val="231F20"/>
          <w:spacing w:val="-7"/>
        </w:rPr>
        <w:t> </w:t>
      </w:r>
      <w:r>
        <w:rPr>
          <w:color w:val="231F20"/>
        </w:rPr>
        <w:t>in</w:t>
      </w:r>
      <w:r>
        <w:rPr>
          <w:color w:val="231F20"/>
          <w:spacing w:val="-7"/>
        </w:rPr>
        <w:t> </w:t>
      </w:r>
      <w:r>
        <w:rPr>
          <w:color w:val="231F20"/>
        </w:rPr>
        <w:t>addition</w:t>
      </w:r>
      <w:r>
        <w:rPr>
          <w:color w:val="231F20"/>
          <w:spacing w:val="-7"/>
        </w:rPr>
        <w:t> </w:t>
      </w:r>
      <w:r>
        <w:rPr>
          <w:color w:val="231F20"/>
        </w:rPr>
        <w:t>to</w:t>
      </w:r>
      <w:r>
        <w:rPr>
          <w:color w:val="231F20"/>
          <w:spacing w:val="-7"/>
        </w:rPr>
        <w:t> </w:t>
      </w:r>
      <w:r>
        <w:rPr>
          <w:color w:val="231F20"/>
        </w:rPr>
        <w:t>conven- tional rehabilitation demonstrated no significant increases in the recovery of balance and ADLs.</w:t>
      </w:r>
      <w:r>
        <w:rPr>
          <w:color w:val="231F20"/>
          <w:position w:val="6"/>
          <w:sz w:val="11"/>
        </w:rPr>
        <w:t>62</w:t>
      </w:r>
    </w:p>
    <w:p>
      <w:pPr>
        <w:pStyle w:val="BodyText"/>
        <w:spacing w:line="256" w:lineRule="auto"/>
        <w:ind w:left="140" w:right="38" w:firstLine="285"/>
      </w:pPr>
      <w:r>
        <w:rPr>
          <w:color w:val="231F20"/>
          <w:spacing w:val="-4"/>
        </w:rPr>
        <w:t>For</w:t>
      </w:r>
      <w:r>
        <w:rPr>
          <w:color w:val="231F20"/>
          <w:spacing w:val="-8"/>
        </w:rPr>
        <w:t> </w:t>
      </w:r>
      <w:r>
        <w:rPr>
          <w:color w:val="231F20"/>
          <w:spacing w:val="-4"/>
        </w:rPr>
        <w:t>evidence</w:t>
      </w:r>
      <w:r>
        <w:rPr>
          <w:color w:val="231F20"/>
          <w:spacing w:val="-8"/>
        </w:rPr>
        <w:t> </w:t>
      </w:r>
      <w:r>
        <w:rPr>
          <w:color w:val="231F20"/>
          <w:spacing w:val="-4"/>
        </w:rPr>
        <w:t>pertaining</w:t>
      </w:r>
      <w:r>
        <w:rPr>
          <w:color w:val="231F20"/>
          <w:spacing w:val="-8"/>
        </w:rPr>
        <w:t> </w:t>
      </w:r>
      <w:r>
        <w:rPr>
          <w:color w:val="231F20"/>
          <w:spacing w:val="-4"/>
        </w:rPr>
        <w:t>to</w:t>
      </w:r>
      <w:r>
        <w:rPr>
          <w:color w:val="231F20"/>
          <w:spacing w:val="-8"/>
        </w:rPr>
        <w:t> </w:t>
      </w:r>
      <w:r>
        <w:rPr>
          <w:color w:val="231F20"/>
          <w:spacing w:val="-4"/>
        </w:rPr>
        <w:t>dysphagia;</w:t>
      </w:r>
      <w:r>
        <w:rPr>
          <w:color w:val="231F20"/>
          <w:spacing w:val="-8"/>
        </w:rPr>
        <w:t> </w:t>
      </w:r>
      <w:r>
        <w:rPr>
          <w:color w:val="231F20"/>
          <w:spacing w:val="-4"/>
        </w:rPr>
        <w:t>interventions</w:t>
      </w:r>
      <w:r>
        <w:rPr>
          <w:color w:val="231F20"/>
          <w:spacing w:val="-8"/>
        </w:rPr>
        <w:t> </w:t>
      </w:r>
      <w:r>
        <w:rPr>
          <w:color w:val="231F20"/>
          <w:spacing w:val="-4"/>
        </w:rPr>
        <w:t>for</w:t>
      </w:r>
      <w:r>
        <w:rPr>
          <w:color w:val="231F20"/>
          <w:spacing w:val="-8"/>
        </w:rPr>
        <w:t> </w:t>
      </w:r>
      <w:r>
        <w:rPr>
          <w:color w:val="231F20"/>
          <w:spacing w:val="-4"/>
        </w:rPr>
        <w:t>upper </w:t>
      </w:r>
      <w:r>
        <w:rPr>
          <w:color w:val="231F20"/>
        </w:rPr>
        <w:t>limb rehabilitation, including upper extremity activities (ie, </w:t>
      </w:r>
      <w:r>
        <w:rPr>
          <w:color w:val="231F20"/>
          <w:spacing w:val="-4"/>
        </w:rPr>
        <w:t>ADLs,</w:t>
      </w:r>
      <w:r>
        <w:rPr>
          <w:color w:val="231F20"/>
          <w:spacing w:val="-8"/>
        </w:rPr>
        <w:t> </w:t>
      </w:r>
      <w:r>
        <w:rPr>
          <w:color w:val="231F20"/>
          <w:spacing w:val="-4"/>
        </w:rPr>
        <w:t>instrumental</w:t>
      </w:r>
      <w:r>
        <w:rPr>
          <w:color w:val="231F20"/>
          <w:spacing w:val="-8"/>
        </w:rPr>
        <w:t> </w:t>
      </w:r>
      <w:r>
        <w:rPr>
          <w:color w:val="231F20"/>
          <w:spacing w:val="-4"/>
        </w:rPr>
        <w:t>ADLs</w:t>
      </w:r>
      <w:r>
        <w:rPr>
          <w:color w:val="231F20"/>
          <w:spacing w:val="-6"/>
        </w:rPr>
        <w:t> </w:t>
      </w:r>
      <w:r>
        <w:rPr>
          <w:color w:val="231F20"/>
          <w:spacing w:val="-4"/>
        </w:rPr>
        <w:t>[IADLs]), touch, and proprioception; </w:t>
      </w:r>
      <w:r>
        <w:rPr>
          <w:color w:val="231F20"/>
          <w:spacing w:val="-2"/>
        </w:rPr>
        <w:t>lower</w:t>
      </w:r>
      <w:r>
        <w:rPr>
          <w:color w:val="231F20"/>
          <w:spacing w:val="-6"/>
        </w:rPr>
        <w:t> </w:t>
      </w:r>
      <w:r>
        <w:rPr>
          <w:color w:val="231F20"/>
          <w:spacing w:val="-2"/>
        </w:rPr>
        <w:t>extremity</w:t>
      </w:r>
      <w:r>
        <w:rPr>
          <w:color w:val="231F20"/>
          <w:spacing w:val="-6"/>
        </w:rPr>
        <w:t> </w:t>
      </w:r>
      <w:r>
        <w:rPr>
          <w:color w:val="231F20"/>
          <w:spacing w:val="-2"/>
        </w:rPr>
        <w:t>rehabilitation,</w:t>
      </w:r>
      <w:r>
        <w:rPr>
          <w:color w:val="231F20"/>
          <w:spacing w:val="-6"/>
        </w:rPr>
        <w:t> </w:t>
      </w:r>
      <w:r>
        <w:rPr>
          <w:color w:val="231F20"/>
          <w:spacing w:val="-2"/>
        </w:rPr>
        <w:t>including</w:t>
      </w:r>
      <w:r>
        <w:rPr>
          <w:color w:val="231F20"/>
          <w:spacing w:val="-6"/>
        </w:rPr>
        <w:t> </w:t>
      </w:r>
      <w:r>
        <w:rPr>
          <w:color w:val="231F20"/>
          <w:spacing w:val="-2"/>
        </w:rPr>
        <w:t>mobility</w:t>
      </w:r>
      <w:r>
        <w:rPr>
          <w:color w:val="231F20"/>
          <w:spacing w:val="-6"/>
        </w:rPr>
        <w:t> </w:t>
      </w:r>
      <w:r>
        <w:rPr>
          <w:color w:val="231F20"/>
          <w:spacing w:val="-2"/>
        </w:rPr>
        <w:t>(eg,</w:t>
      </w:r>
      <w:r>
        <w:rPr>
          <w:color w:val="231F20"/>
          <w:spacing w:val="-6"/>
        </w:rPr>
        <w:t> </w:t>
      </w:r>
      <w:r>
        <w:rPr>
          <w:color w:val="231F20"/>
          <w:spacing w:val="-2"/>
        </w:rPr>
        <w:t>locomo- </w:t>
      </w:r>
      <w:r>
        <w:rPr>
          <w:color w:val="231F20"/>
          <w:spacing w:val="-4"/>
        </w:rPr>
        <w:t>tion)</w:t>
      </w:r>
      <w:r>
        <w:rPr>
          <w:color w:val="231F20"/>
          <w:spacing w:val="-8"/>
        </w:rPr>
        <w:t> </w:t>
      </w:r>
      <w:r>
        <w:rPr>
          <w:color w:val="231F20"/>
          <w:spacing w:val="-4"/>
        </w:rPr>
        <w:t>and</w:t>
      </w:r>
      <w:r>
        <w:rPr>
          <w:color w:val="231F20"/>
          <w:spacing w:val="-8"/>
        </w:rPr>
        <w:t> </w:t>
      </w:r>
      <w:r>
        <w:rPr>
          <w:color w:val="231F20"/>
          <w:spacing w:val="-4"/>
        </w:rPr>
        <w:t>balance/vestibular</w:t>
      </w:r>
      <w:r>
        <w:rPr>
          <w:color w:val="231F20"/>
          <w:spacing w:val="-7"/>
        </w:rPr>
        <w:t> </w:t>
      </w:r>
      <w:r>
        <w:rPr>
          <w:color w:val="231F20"/>
          <w:spacing w:val="-4"/>
        </w:rPr>
        <w:t>rehabilitation;</w:t>
      </w:r>
      <w:r>
        <w:rPr>
          <w:color w:val="231F20"/>
          <w:spacing w:val="-8"/>
        </w:rPr>
        <w:t> </w:t>
      </w:r>
      <w:r>
        <w:rPr>
          <w:color w:val="231F20"/>
          <w:spacing w:val="-4"/>
        </w:rPr>
        <w:t>and</w:t>
      </w:r>
      <w:r>
        <w:rPr>
          <w:color w:val="231F20"/>
          <w:spacing w:val="-8"/>
        </w:rPr>
        <w:t> </w:t>
      </w:r>
      <w:r>
        <w:rPr>
          <w:color w:val="231F20"/>
          <w:spacing w:val="-4"/>
        </w:rPr>
        <w:t>therapies</w:t>
      </w:r>
      <w:r>
        <w:rPr>
          <w:color w:val="231F20"/>
          <w:spacing w:val="-7"/>
        </w:rPr>
        <w:t> </w:t>
      </w:r>
      <w:r>
        <w:rPr>
          <w:color w:val="231F20"/>
          <w:spacing w:val="-4"/>
        </w:rPr>
        <w:t>for</w:t>
      </w:r>
      <w:r>
        <w:rPr>
          <w:color w:val="231F20"/>
          <w:spacing w:val="-8"/>
        </w:rPr>
        <w:t> </w:t>
      </w:r>
      <w:r>
        <w:rPr>
          <w:color w:val="231F20"/>
          <w:spacing w:val="-4"/>
        </w:rPr>
        <w:t>cog- </w:t>
      </w:r>
      <w:r>
        <w:rPr>
          <w:color w:val="231F20"/>
          <w:spacing w:val="-6"/>
        </w:rPr>
        <w:t>nitive</w:t>
      </w:r>
      <w:r>
        <w:rPr>
          <w:color w:val="231F20"/>
          <w:spacing w:val="-3"/>
        </w:rPr>
        <w:t> </w:t>
      </w:r>
      <w:r>
        <w:rPr>
          <w:color w:val="231F20"/>
          <w:spacing w:val="-6"/>
        </w:rPr>
        <w:t>impairments</w:t>
      </w:r>
      <w:r>
        <w:rPr>
          <w:color w:val="231F20"/>
          <w:spacing w:val="-3"/>
        </w:rPr>
        <w:t> </w:t>
      </w:r>
      <w:r>
        <w:rPr>
          <w:color w:val="231F20"/>
          <w:spacing w:val="-6"/>
        </w:rPr>
        <w:t>and</w:t>
      </w:r>
      <w:r>
        <w:rPr>
          <w:color w:val="231F20"/>
          <w:spacing w:val="-3"/>
        </w:rPr>
        <w:t> </w:t>
      </w:r>
      <w:r>
        <w:rPr>
          <w:color w:val="231F20"/>
          <w:spacing w:val="-6"/>
        </w:rPr>
        <w:t>hemi-spatial</w:t>
      </w:r>
      <w:r>
        <w:rPr>
          <w:color w:val="231F20"/>
          <w:spacing w:val="-3"/>
        </w:rPr>
        <w:t> </w:t>
      </w:r>
      <w:r>
        <w:rPr>
          <w:color w:val="231F20"/>
          <w:spacing w:val="-6"/>
        </w:rPr>
        <w:t>neglect,</w:t>
      </w:r>
      <w:r>
        <w:rPr>
          <w:color w:val="231F20"/>
          <w:spacing w:val="-3"/>
        </w:rPr>
        <w:t> </w:t>
      </w:r>
      <w:r>
        <w:rPr>
          <w:color w:val="231F20"/>
          <w:spacing w:val="-6"/>
        </w:rPr>
        <w:t>the</w:t>
      </w:r>
      <w:r>
        <w:rPr>
          <w:color w:val="231F20"/>
          <w:spacing w:val="-3"/>
        </w:rPr>
        <w:t> </w:t>
      </w:r>
      <w:r>
        <w:rPr>
          <w:color w:val="231F20"/>
          <w:spacing w:val="-6"/>
        </w:rPr>
        <w:t>reader</w:t>
      </w:r>
      <w:r>
        <w:rPr>
          <w:color w:val="231F20"/>
          <w:spacing w:val="-3"/>
        </w:rPr>
        <w:t> </w:t>
      </w:r>
      <w:r>
        <w:rPr>
          <w:color w:val="231F20"/>
          <w:spacing w:val="-6"/>
        </w:rPr>
        <w:t>is</w:t>
      </w:r>
      <w:r>
        <w:rPr>
          <w:color w:val="231F20"/>
          <w:spacing w:val="-3"/>
        </w:rPr>
        <w:t> </w:t>
      </w:r>
      <w:r>
        <w:rPr>
          <w:color w:val="231F20"/>
          <w:spacing w:val="-6"/>
        </w:rPr>
        <w:t>directed </w:t>
      </w:r>
      <w:r>
        <w:rPr>
          <w:color w:val="231F20"/>
        </w:rPr>
        <w:t>to those subsections in The Rehabilitation Program section.</w:t>
      </w:r>
    </w:p>
    <w:p>
      <w:pPr>
        <w:pStyle w:val="BodyText"/>
        <w:spacing w:before="6"/>
        <w:jc w:val="left"/>
        <w:rPr>
          <w:sz w:val="18"/>
        </w:rPr>
      </w:pPr>
    </w:p>
    <w:tbl>
      <w:tblPr>
        <w:tblW w:w="0" w:type="auto"/>
        <w:jc w:val="left"/>
        <w:tblInd w:w="15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50"/>
        <w:gridCol w:w="810"/>
        <w:gridCol w:w="810"/>
      </w:tblGrid>
      <w:tr>
        <w:trPr>
          <w:trHeight w:val="486" w:hRule="atLeast"/>
        </w:trPr>
        <w:tc>
          <w:tcPr>
            <w:tcW w:w="3050" w:type="dxa"/>
            <w:shd w:val="clear" w:color="auto" w:fill="C7C8CA"/>
          </w:tcPr>
          <w:p>
            <w:pPr>
              <w:pStyle w:val="TableParagraph"/>
              <w:spacing w:line="261" w:lineRule="auto" w:before="61"/>
              <w:ind w:left="140" w:right="163"/>
              <w:rPr>
                <w:sz w:val="16"/>
              </w:rPr>
            </w:pPr>
            <w:r>
              <w:rPr>
                <w:color w:val="231F20"/>
                <w:w w:val="90"/>
                <w:sz w:val="16"/>
              </w:rPr>
              <w:t>Recommendations:</w:t>
            </w:r>
            <w:r>
              <w:rPr>
                <w:color w:val="231F20"/>
                <w:spacing w:val="-7"/>
                <w:w w:val="90"/>
                <w:sz w:val="16"/>
              </w:rPr>
              <w:t> </w:t>
            </w:r>
            <w:r>
              <w:rPr>
                <w:color w:val="231F20"/>
                <w:w w:val="90"/>
                <w:sz w:val="16"/>
              </w:rPr>
              <w:t>Rehabilitation</w:t>
            </w:r>
            <w:r>
              <w:rPr>
                <w:color w:val="231F20"/>
                <w:sz w:val="16"/>
              </w:rPr>
              <w:t> </w:t>
            </w:r>
            <w:r>
              <w:rPr>
                <w:color w:val="231F20"/>
                <w:w w:val="80"/>
                <w:sz w:val="16"/>
              </w:rPr>
              <w:t>Interventions in the Inpatient Hospital </w:t>
            </w:r>
            <w:r>
              <w:rPr>
                <w:color w:val="231F20"/>
                <w:w w:val="80"/>
                <w:sz w:val="16"/>
              </w:rPr>
              <w:t>Setting</w:t>
            </w:r>
          </w:p>
        </w:tc>
        <w:tc>
          <w:tcPr>
            <w:tcW w:w="810" w:type="dxa"/>
            <w:shd w:val="clear" w:color="auto" w:fill="C7C8CA"/>
          </w:tcPr>
          <w:p>
            <w:pPr>
              <w:pStyle w:val="TableParagraph"/>
              <w:spacing w:before="77"/>
              <w:rPr>
                <w:rFonts w:ascii="Times New Roman"/>
                <w:sz w:val="16"/>
              </w:rPr>
            </w:pPr>
          </w:p>
          <w:p>
            <w:pPr>
              <w:pStyle w:val="TableParagraph"/>
              <w:spacing w:before="0"/>
              <w:ind w:left="11" w:right="2"/>
              <w:jc w:val="center"/>
              <w:rPr>
                <w:sz w:val="16"/>
              </w:rPr>
            </w:pPr>
            <w:r>
              <w:rPr>
                <w:color w:val="231F20"/>
                <w:spacing w:val="-2"/>
                <w:w w:val="90"/>
                <w:sz w:val="16"/>
              </w:rPr>
              <w:t>Class</w:t>
            </w:r>
          </w:p>
        </w:tc>
        <w:tc>
          <w:tcPr>
            <w:tcW w:w="810" w:type="dxa"/>
            <w:shd w:val="clear" w:color="auto" w:fill="C7C8CA"/>
          </w:tcPr>
          <w:p>
            <w:pPr>
              <w:pStyle w:val="TableParagraph"/>
              <w:spacing w:line="261" w:lineRule="auto" w:before="61"/>
              <w:ind w:left="140" w:right="120"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897" w:hRule="atLeast"/>
        </w:trPr>
        <w:tc>
          <w:tcPr>
            <w:tcW w:w="3050" w:type="dxa"/>
          </w:tcPr>
          <w:p>
            <w:pPr>
              <w:pStyle w:val="TableParagraph"/>
              <w:spacing w:line="261" w:lineRule="auto" w:before="65"/>
              <w:ind w:left="140" w:right="163"/>
              <w:rPr>
                <w:sz w:val="16"/>
              </w:rPr>
            </w:pPr>
            <w:r>
              <w:rPr>
                <w:color w:val="231F20"/>
                <w:w w:val="90"/>
                <w:sz w:val="16"/>
              </w:rPr>
              <w:t>It</w:t>
            </w:r>
            <w:r>
              <w:rPr>
                <w:color w:val="231F20"/>
                <w:spacing w:val="-7"/>
                <w:w w:val="90"/>
                <w:sz w:val="16"/>
              </w:rPr>
              <w:t> </w:t>
            </w:r>
            <w:r>
              <w:rPr>
                <w:color w:val="231F20"/>
                <w:w w:val="90"/>
                <w:sz w:val="16"/>
              </w:rPr>
              <w:t>is</w:t>
            </w:r>
            <w:r>
              <w:rPr>
                <w:color w:val="231F20"/>
                <w:spacing w:val="-7"/>
                <w:w w:val="90"/>
                <w:sz w:val="16"/>
              </w:rPr>
              <w:t> </w:t>
            </w:r>
            <w:r>
              <w:rPr>
                <w:color w:val="231F20"/>
                <w:w w:val="90"/>
                <w:sz w:val="16"/>
              </w:rPr>
              <w:t>recommended</w:t>
            </w:r>
            <w:r>
              <w:rPr>
                <w:color w:val="231F20"/>
                <w:spacing w:val="-6"/>
                <w:w w:val="90"/>
                <w:sz w:val="16"/>
              </w:rPr>
              <w:t> </w:t>
            </w:r>
            <w:r>
              <w:rPr>
                <w:color w:val="231F20"/>
                <w:w w:val="90"/>
                <w:sz w:val="16"/>
              </w:rPr>
              <w:t>that</w:t>
            </w:r>
            <w:r>
              <w:rPr>
                <w:color w:val="231F20"/>
                <w:spacing w:val="-7"/>
                <w:w w:val="90"/>
                <w:sz w:val="16"/>
              </w:rPr>
              <w:t> </w:t>
            </w:r>
            <w:r>
              <w:rPr>
                <w:color w:val="231F20"/>
                <w:w w:val="90"/>
                <w:sz w:val="16"/>
              </w:rPr>
              <w:t>early</w:t>
            </w:r>
            <w:r>
              <w:rPr>
                <w:color w:val="231F20"/>
                <w:spacing w:val="-7"/>
                <w:w w:val="90"/>
                <w:sz w:val="16"/>
              </w:rPr>
              <w:t> </w:t>
            </w:r>
            <w:r>
              <w:rPr>
                <w:color w:val="231F20"/>
                <w:w w:val="90"/>
                <w:sz w:val="16"/>
              </w:rPr>
              <w:t>rehabilitation</w:t>
            </w:r>
            <w:r>
              <w:rPr>
                <w:color w:val="231F20"/>
                <w:sz w:val="16"/>
              </w:rPr>
              <w:t> </w:t>
            </w:r>
            <w:r>
              <w:rPr>
                <w:color w:val="231F20"/>
                <w:w w:val="80"/>
                <w:sz w:val="16"/>
              </w:rPr>
              <w:t>for hospitalized stroke patients be provided in</w:t>
            </w:r>
            <w:r>
              <w:rPr>
                <w:color w:val="231F20"/>
                <w:sz w:val="16"/>
              </w:rPr>
              <w:t> </w:t>
            </w:r>
            <w:r>
              <w:rPr>
                <w:color w:val="231F20"/>
                <w:w w:val="80"/>
                <w:sz w:val="16"/>
              </w:rPr>
              <w:t>environments with organized, interprofessional</w:t>
            </w:r>
            <w:r>
              <w:rPr>
                <w:color w:val="231F20"/>
                <w:w w:val="95"/>
                <w:sz w:val="16"/>
              </w:rPr>
              <w:t> stroke</w:t>
            </w:r>
            <w:r>
              <w:rPr>
                <w:color w:val="231F20"/>
                <w:spacing w:val="-8"/>
                <w:w w:val="95"/>
                <w:sz w:val="16"/>
              </w:rPr>
              <w:t> </w:t>
            </w:r>
            <w:r>
              <w:rPr>
                <w:color w:val="231F20"/>
                <w:w w:val="95"/>
                <w:sz w:val="16"/>
              </w:rPr>
              <w:t>care.</w:t>
            </w:r>
          </w:p>
        </w:tc>
        <w:tc>
          <w:tcPr>
            <w:tcW w:w="810" w:type="dxa"/>
          </w:tcPr>
          <w:p>
            <w:pPr>
              <w:pStyle w:val="TableParagraph"/>
              <w:spacing w:before="180"/>
              <w:rPr>
                <w:rFonts w:ascii="Times New Roman"/>
                <w:sz w:val="16"/>
              </w:rPr>
            </w:pPr>
          </w:p>
          <w:p>
            <w:pPr>
              <w:pStyle w:val="TableParagraph"/>
              <w:spacing w:before="1"/>
              <w:ind w:left="11" w:right="1"/>
              <w:jc w:val="center"/>
              <w:rPr>
                <w:sz w:val="16"/>
              </w:rPr>
            </w:pPr>
            <w:r>
              <w:rPr>
                <w:color w:val="231F20"/>
                <w:spacing w:val="-10"/>
                <w:w w:val="85"/>
                <w:sz w:val="16"/>
              </w:rPr>
              <w:t>I</w:t>
            </w:r>
          </w:p>
        </w:tc>
        <w:tc>
          <w:tcPr>
            <w:tcW w:w="810" w:type="dxa"/>
          </w:tcPr>
          <w:p>
            <w:pPr>
              <w:pStyle w:val="TableParagraph"/>
              <w:spacing w:before="180"/>
              <w:rPr>
                <w:rFonts w:ascii="Times New Roman"/>
                <w:sz w:val="16"/>
              </w:rPr>
            </w:pPr>
          </w:p>
          <w:p>
            <w:pPr>
              <w:pStyle w:val="TableParagraph"/>
              <w:spacing w:before="1"/>
              <w:ind w:left="11" w:right="1"/>
              <w:jc w:val="center"/>
              <w:rPr>
                <w:sz w:val="16"/>
              </w:rPr>
            </w:pPr>
            <w:r>
              <w:rPr>
                <w:color w:val="231F20"/>
                <w:spacing w:val="-10"/>
                <w:w w:val="85"/>
                <w:sz w:val="16"/>
              </w:rPr>
              <w:t>A</w:t>
            </w:r>
          </w:p>
        </w:tc>
      </w:tr>
      <w:tr>
        <w:trPr>
          <w:trHeight w:val="688" w:hRule="atLeast"/>
        </w:trPr>
        <w:tc>
          <w:tcPr>
            <w:tcW w:w="3050" w:type="dxa"/>
          </w:tcPr>
          <w:p>
            <w:pPr>
              <w:pStyle w:val="TableParagraph"/>
              <w:spacing w:line="261" w:lineRule="auto"/>
              <w:ind w:left="140" w:right="199"/>
              <w:jc w:val="both"/>
              <w:rPr>
                <w:sz w:val="16"/>
              </w:rPr>
            </w:pPr>
            <w:r>
              <w:rPr>
                <w:color w:val="231F20"/>
                <w:spacing w:val="-4"/>
                <w:w w:val="85"/>
                <w:sz w:val="16"/>
              </w:rPr>
              <w:t>It</w:t>
            </w:r>
            <w:r>
              <w:rPr>
                <w:color w:val="231F20"/>
                <w:spacing w:val="-8"/>
                <w:sz w:val="16"/>
              </w:rPr>
              <w:t> </w:t>
            </w:r>
            <w:r>
              <w:rPr>
                <w:color w:val="231F20"/>
                <w:spacing w:val="-4"/>
                <w:w w:val="85"/>
                <w:sz w:val="16"/>
              </w:rPr>
              <w:t>is</w:t>
            </w:r>
            <w:r>
              <w:rPr>
                <w:color w:val="231F20"/>
                <w:spacing w:val="-7"/>
                <w:sz w:val="16"/>
              </w:rPr>
              <w:t> </w:t>
            </w:r>
            <w:r>
              <w:rPr>
                <w:color w:val="231F20"/>
                <w:spacing w:val="-4"/>
                <w:w w:val="85"/>
                <w:sz w:val="16"/>
              </w:rPr>
              <w:t>recommended</w:t>
            </w:r>
            <w:r>
              <w:rPr>
                <w:color w:val="231F20"/>
                <w:spacing w:val="-7"/>
                <w:sz w:val="16"/>
              </w:rPr>
              <w:t> </w:t>
            </w:r>
            <w:r>
              <w:rPr>
                <w:color w:val="231F20"/>
                <w:spacing w:val="-4"/>
                <w:w w:val="85"/>
                <w:sz w:val="16"/>
              </w:rPr>
              <w:t>that</w:t>
            </w:r>
            <w:r>
              <w:rPr>
                <w:color w:val="231F20"/>
                <w:spacing w:val="-7"/>
                <w:sz w:val="16"/>
              </w:rPr>
              <w:t> </w:t>
            </w:r>
            <w:r>
              <w:rPr>
                <w:color w:val="231F20"/>
                <w:spacing w:val="-4"/>
                <w:w w:val="85"/>
                <w:sz w:val="16"/>
              </w:rPr>
              <w:t>stroke</w:t>
            </w:r>
            <w:r>
              <w:rPr>
                <w:color w:val="231F20"/>
                <w:spacing w:val="-7"/>
                <w:sz w:val="16"/>
              </w:rPr>
              <w:t> </w:t>
            </w:r>
            <w:r>
              <w:rPr>
                <w:color w:val="231F20"/>
                <w:spacing w:val="-4"/>
                <w:w w:val="85"/>
                <w:sz w:val="16"/>
              </w:rPr>
              <w:t>survivors</w:t>
            </w:r>
            <w:r>
              <w:rPr>
                <w:color w:val="231F20"/>
                <w:spacing w:val="-7"/>
                <w:sz w:val="16"/>
              </w:rPr>
              <w:t> </w:t>
            </w:r>
            <w:r>
              <w:rPr>
                <w:color w:val="231F20"/>
                <w:spacing w:val="-4"/>
                <w:w w:val="85"/>
                <w:sz w:val="16"/>
              </w:rPr>
              <w:t>receive</w:t>
            </w:r>
            <w:r>
              <w:rPr>
                <w:color w:val="231F20"/>
                <w:sz w:val="16"/>
              </w:rPr>
              <w:t> </w:t>
            </w:r>
            <w:r>
              <w:rPr>
                <w:color w:val="231F20"/>
                <w:w w:val="80"/>
                <w:sz w:val="16"/>
              </w:rPr>
              <w:t>rehabilitation</w:t>
            </w:r>
            <w:r>
              <w:rPr>
                <w:color w:val="231F20"/>
                <w:spacing w:val="-3"/>
                <w:w w:val="80"/>
                <w:sz w:val="16"/>
              </w:rPr>
              <w:t> </w:t>
            </w:r>
            <w:r>
              <w:rPr>
                <w:color w:val="231F20"/>
                <w:w w:val="80"/>
                <w:sz w:val="16"/>
              </w:rPr>
              <w:t>at</w:t>
            </w:r>
            <w:r>
              <w:rPr>
                <w:color w:val="231F20"/>
                <w:spacing w:val="-2"/>
                <w:w w:val="80"/>
                <w:sz w:val="16"/>
              </w:rPr>
              <w:t> </w:t>
            </w:r>
            <w:r>
              <w:rPr>
                <w:color w:val="231F20"/>
                <w:w w:val="80"/>
                <w:sz w:val="16"/>
              </w:rPr>
              <w:t>an</w:t>
            </w:r>
            <w:r>
              <w:rPr>
                <w:color w:val="231F20"/>
                <w:spacing w:val="-2"/>
                <w:w w:val="80"/>
                <w:sz w:val="16"/>
              </w:rPr>
              <w:t> </w:t>
            </w:r>
            <w:r>
              <w:rPr>
                <w:color w:val="231F20"/>
                <w:w w:val="80"/>
                <w:sz w:val="16"/>
              </w:rPr>
              <w:t>intensity</w:t>
            </w:r>
            <w:r>
              <w:rPr>
                <w:color w:val="231F20"/>
                <w:spacing w:val="-2"/>
                <w:w w:val="80"/>
                <w:sz w:val="16"/>
              </w:rPr>
              <w:t> </w:t>
            </w:r>
            <w:r>
              <w:rPr>
                <w:color w:val="231F20"/>
                <w:w w:val="80"/>
                <w:sz w:val="16"/>
              </w:rPr>
              <w:t>commensurate</w:t>
            </w:r>
            <w:r>
              <w:rPr>
                <w:color w:val="231F20"/>
                <w:spacing w:val="-3"/>
                <w:w w:val="80"/>
                <w:sz w:val="16"/>
              </w:rPr>
              <w:t> </w:t>
            </w:r>
            <w:r>
              <w:rPr>
                <w:color w:val="231F20"/>
                <w:w w:val="80"/>
                <w:sz w:val="16"/>
              </w:rPr>
              <w:t>with</w:t>
            </w:r>
            <w:r>
              <w:rPr>
                <w:color w:val="231F20"/>
                <w:sz w:val="16"/>
              </w:rPr>
              <w:t> </w:t>
            </w:r>
            <w:r>
              <w:rPr>
                <w:color w:val="231F20"/>
                <w:w w:val="90"/>
                <w:sz w:val="16"/>
              </w:rPr>
              <w:t>anticipated</w:t>
            </w:r>
            <w:r>
              <w:rPr>
                <w:color w:val="231F20"/>
                <w:spacing w:val="-1"/>
                <w:w w:val="90"/>
                <w:sz w:val="16"/>
              </w:rPr>
              <w:t> </w:t>
            </w:r>
            <w:r>
              <w:rPr>
                <w:color w:val="231F20"/>
                <w:w w:val="90"/>
                <w:sz w:val="16"/>
              </w:rPr>
              <w:t>benefit</w:t>
            </w:r>
            <w:r>
              <w:rPr>
                <w:color w:val="231F20"/>
                <w:spacing w:val="-1"/>
                <w:w w:val="90"/>
                <w:sz w:val="16"/>
              </w:rPr>
              <w:t> </w:t>
            </w:r>
            <w:r>
              <w:rPr>
                <w:color w:val="231F20"/>
                <w:w w:val="90"/>
                <w:sz w:val="16"/>
              </w:rPr>
              <w:t>and</w:t>
            </w:r>
            <w:r>
              <w:rPr>
                <w:color w:val="231F20"/>
                <w:spacing w:val="-1"/>
                <w:w w:val="90"/>
                <w:sz w:val="16"/>
              </w:rPr>
              <w:t> </w:t>
            </w:r>
            <w:r>
              <w:rPr>
                <w:color w:val="231F20"/>
                <w:w w:val="90"/>
                <w:sz w:val="16"/>
              </w:rPr>
              <w:t>tolerance.</w:t>
            </w:r>
          </w:p>
        </w:tc>
        <w:tc>
          <w:tcPr>
            <w:tcW w:w="810" w:type="dxa"/>
          </w:tcPr>
          <w:p>
            <w:pPr>
              <w:pStyle w:val="TableParagraph"/>
              <w:spacing w:before="71"/>
              <w:rPr>
                <w:rFonts w:ascii="Times New Roman"/>
                <w:sz w:val="16"/>
              </w:rPr>
            </w:pPr>
          </w:p>
          <w:p>
            <w:pPr>
              <w:pStyle w:val="TableParagraph"/>
              <w:spacing w:before="1"/>
              <w:ind w:left="11" w:right="1"/>
              <w:jc w:val="center"/>
              <w:rPr>
                <w:sz w:val="16"/>
              </w:rPr>
            </w:pPr>
            <w:r>
              <w:rPr>
                <w:color w:val="231F20"/>
                <w:spacing w:val="-10"/>
                <w:w w:val="85"/>
                <w:sz w:val="16"/>
              </w:rPr>
              <w:t>I</w:t>
            </w:r>
          </w:p>
        </w:tc>
        <w:tc>
          <w:tcPr>
            <w:tcW w:w="810" w:type="dxa"/>
          </w:tcPr>
          <w:p>
            <w:pPr>
              <w:pStyle w:val="TableParagraph"/>
              <w:spacing w:before="71"/>
              <w:rPr>
                <w:rFonts w:ascii="Times New Roman"/>
                <w:sz w:val="16"/>
              </w:rPr>
            </w:pPr>
          </w:p>
          <w:p>
            <w:pPr>
              <w:pStyle w:val="TableParagraph"/>
              <w:spacing w:before="1"/>
              <w:ind w:left="11" w:right="1"/>
              <w:jc w:val="center"/>
              <w:rPr>
                <w:sz w:val="16"/>
              </w:rPr>
            </w:pPr>
            <w:r>
              <w:rPr>
                <w:color w:val="231F20"/>
                <w:spacing w:val="-10"/>
                <w:w w:val="85"/>
                <w:sz w:val="16"/>
              </w:rPr>
              <w:t>B</w:t>
            </w:r>
          </w:p>
        </w:tc>
      </w:tr>
      <w:tr>
        <w:trPr>
          <w:trHeight w:val="888" w:hRule="atLeast"/>
        </w:trPr>
        <w:tc>
          <w:tcPr>
            <w:tcW w:w="3050" w:type="dxa"/>
          </w:tcPr>
          <w:p>
            <w:pPr>
              <w:pStyle w:val="TableParagraph"/>
              <w:spacing w:line="261" w:lineRule="auto"/>
              <w:ind w:left="140" w:right="271"/>
              <w:rPr>
                <w:sz w:val="16"/>
              </w:rPr>
            </w:pPr>
            <w:r>
              <w:rPr>
                <w:color w:val="231F20"/>
                <w:w w:val="85"/>
                <w:sz w:val="16"/>
              </w:rPr>
              <w:t>High-dose,</w:t>
            </w:r>
            <w:r>
              <w:rPr>
                <w:color w:val="231F20"/>
                <w:spacing w:val="-2"/>
                <w:w w:val="85"/>
                <w:sz w:val="16"/>
              </w:rPr>
              <w:t> </w:t>
            </w:r>
            <w:r>
              <w:rPr>
                <w:color w:val="231F20"/>
                <w:w w:val="85"/>
                <w:sz w:val="16"/>
              </w:rPr>
              <w:t>very</w:t>
            </w:r>
            <w:r>
              <w:rPr>
                <w:color w:val="231F20"/>
                <w:spacing w:val="-2"/>
                <w:w w:val="85"/>
                <w:sz w:val="16"/>
              </w:rPr>
              <w:t> </w:t>
            </w:r>
            <w:r>
              <w:rPr>
                <w:color w:val="231F20"/>
                <w:w w:val="85"/>
                <w:sz w:val="16"/>
              </w:rPr>
              <w:t>early</w:t>
            </w:r>
            <w:r>
              <w:rPr>
                <w:color w:val="231F20"/>
                <w:spacing w:val="-2"/>
                <w:w w:val="85"/>
                <w:sz w:val="16"/>
              </w:rPr>
              <w:t> </w:t>
            </w:r>
            <w:r>
              <w:rPr>
                <w:color w:val="231F20"/>
                <w:w w:val="85"/>
                <w:sz w:val="16"/>
              </w:rPr>
              <w:t>mobilization</w:t>
            </w:r>
            <w:r>
              <w:rPr>
                <w:color w:val="231F20"/>
                <w:spacing w:val="-2"/>
                <w:w w:val="85"/>
                <w:sz w:val="16"/>
              </w:rPr>
              <w:t> </w:t>
            </w:r>
            <w:r>
              <w:rPr>
                <w:color w:val="231F20"/>
                <w:w w:val="85"/>
                <w:sz w:val="16"/>
              </w:rPr>
              <w:t>within</w:t>
            </w:r>
            <w:r>
              <w:rPr>
                <w:color w:val="231F20"/>
                <w:spacing w:val="-2"/>
                <w:w w:val="85"/>
                <w:sz w:val="16"/>
              </w:rPr>
              <w:t> </w:t>
            </w:r>
            <w:r>
              <w:rPr>
                <w:color w:val="231F20"/>
                <w:w w:val="85"/>
                <w:sz w:val="16"/>
              </w:rPr>
              <w:t>24</w:t>
            </w:r>
            <w:r>
              <w:rPr>
                <w:color w:val="231F20"/>
                <w:sz w:val="16"/>
              </w:rPr>
              <w:t> </w:t>
            </w:r>
            <w:r>
              <w:rPr>
                <w:color w:val="231F20"/>
                <w:w w:val="80"/>
                <w:sz w:val="16"/>
              </w:rPr>
              <w:t>hours of stroke onset can reduce the odds of</w:t>
            </w:r>
            <w:r>
              <w:rPr>
                <w:color w:val="231F20"/>
                <w:spacing w:val="40"/>
                <w:sz w:val="16"/>
              </w:rPr>
              <w:t> </w:t>
            </w:r>
            <w:r>
              <w:rPr>
                <w:color w:val="231F20"/>
                <w:w w:val="85"/>
                <w:sz w:val="16"/>
              </w:rPr>
              <w:t>a</w:t>
            </w:r>
            <w:r>
              <w:rPr>
                <w:color w:val="231F20"/>
                <w:spacing w:val="-1"/>
                <w:w w:val="85"/>
                <w:sz w:val="16"/>
              </w:rPr>
              <w:t> </w:t>
            </w:r>
            <w:r>
              <w:rPr>
                <w:color w:val="231F20"/>
                <w:w w:val="85"/>
                <w:sz w:val="16"/>
              </w:rPr>
              <w:t>favorable</w:t>
            </w:r>
            <w:r>
              <w:rPr>
                <w:color w:val="231F20"/>
                <w:spacing w:val="-1"/>
                <w:w w:val="85"/>
                <w:sz w:val="16"/>
              </w:rPr>
              <w:t> </w:t>
            </w:r>
            <w:r>
              <w:rPr>
                <w:color w:val="231F20"/>
                <w:w w:val="85"/>
                <w:sz w:val="16"/>
              </w:rPr>
              <w:t>outcome</w:t>
            </w:r>
            <w:r>
              <w:rPr>
                <w:color w:val="231F20"/>
                <w:spacing w:val="-1"/>
                <w:w w:val="85"/>
                <w:sz w:val="16"/>
              </w:rPr>
              <w:t> </w:t>
            </w:r>
            <w:r>
              <w:rPr>
                <w:color w:val="231F20"/>
                <w:w w:val="85"/>
                <w:sz w:val="16"/>
              </w:rPr>
              <w:t>at</w:t>
            </w:r>
            <w:r>
              <w:rPr>
                <w:color w:val="231F20"/>
                <w:spacing w:val="-1"/>
                <w:w w:val="85"/>
                <w:sz w:val="16"/>
              </w:rPr>
              <w:t> </w:t>
            </w:r>
            <w:r>
              <w:rPr>
                <w:color w:val="231F20"/>
                <w:w w:val="85"/>
                <w:sz w:val="16"/>
              </w:rPr>
              <w:t>3</w:t>
            </w:r>
            <w:r>
              <w:rPr>
                <w:color w:val="231F20"/>
                <w:spacing w:val="-1"/>
                <w:w w:val="85"/>
                <w:sz w:val="16"/>
              </w:rPr>
              <w:t> </w:t>
            </w:r>
            <w:r>
              <w:rPr>
                <w:color w:val="231F20"/>
                <w:w w:val="85"/>
                <w:sz w:val="16"/>
              </w:rPr>
              <w:t>months</w:t>
            </w:r>
            <w:r>
              <w:rPr>
                <w:color w:val="231F20"/>
                <w:spacing w:val="-1"/>
                <w:w w:val="85"/>
                <w:sz w:val="16"/>
              </w:rPr>
              <w:t> </w:t>
            </w:r>
            <w:r>
              <w:rPr>
                <w:color w:val="231F20"/>
                <w:w w:val="85"/>
                <w:sz w:val="16"/>
              </w:rPr>
              <w:t>and</w:t>
            </w:r>
            <w:r>
              <w:rPr>
                <w:color w:val="231F20"/>
                <w:spacing w:val="-1"/>
                <w:w w:val="85"/>
                <w:sz w:val="16"/>
              </w:rPr>
              <w:t> </w:t>
            </w:r>
            <w:r>
              <w:rPr>
                <w:color w:val="231F20"/>
                <w:w w:val="85"/>
                <w:sz w:val="16"/>
              </w:rPr>
              <w:t>is</w:t>
            </w:r>
            <w:r>
              <w:rPr>
                <w:color w:val="231F20"/>
                <w:spacing w:val="-1"/>
                <w:w w:val="85"/>
                <w:sz w:val="16"/>
              </w:rPr>
              <w:t> </w:t>
            </w:r>
            <w:r>
              <w:rPr>
                <w:color w:val="231F20"/>
                <w:w w:val="85"/>
                <w:sz w:val="16"/>
              </w:rPr>
              <w:t>not</w:t>
            </w:r>
            <w:r>
              <w:rPr>
                <w:color w:val="231F20"/>
                <w:w w:val="95"/>
                <w:sz w:val="16"/>
              </w:rPr>
              <w:t> </w:t>
            </w:r>
            <w:r>
              <w:rPr>
                <w:color w:val="231F20"/>
                <w:spacing w:val="-2"/>
                <w:w w:val="95"/>
                <w:sz w:val="16"/>
              </w:rPr>
              <w:t>recommended.</w:t>
            </w:r>
          </w:p>
        </w:tc>
        <w:tc>
          <w:tcPr>
            <w:tcW w:w="810" w:type="dxa"/>
          </w:tcPr>
          <w:p>
            <w:pPr>
              <w:pStyle w:val="TableParagraph"/>
              <w:spacing w:before="171"/>
              <w:rPr>
                <w:rFonts w:ascii="Times New Roman"/>
                <w:sz w:val="16"/>
              </w:rPr>
            </w:pPr>
          </w:p>
          <w:p>
            <w:pPr>
              <w:pStyle w:val="TableParagraph"/>
              <w:spacing w:before="1"/>
              <w:ind w:left="11" w:right="1"/>
              <w:jc w:val="center"/>
              <w:rPr>
                <w:sz w:val="16"/>
              </w:rPr>
            </w:pPr>
            <w:r>
              <w:rPr>
                <w:color w:val="231F20"/>
                <w:spacing w:val="-5"/>
                <w:w w:val="85"/>
                <w:sz w:val="16"/>
              </w:rPr>
              <w:t>III</w:t>
            </w:r>
          </w:p>
        </w:tc>
        <w:tc>
          <w:tcPr>
            <w:tcW w:w="810" w:type="dxa"/>
          </w:tcPr>
          <w:p>
            <w:pPr>
              <w:pStyle w:val="TableParagraph"/>
              <w:spacing w:before="171"/>
              <w:rPr>
                <w:rFonts w:ascii="Times New Roman"/>
                <w:sz w:val="16"/>
              </w:rPr>
            </w:pPr>
          </w:p>
          <w:p>
            <w:pPr>
              <w:pStyle w:val="TableParagraph"/>
              <w:spacing w:before="1"/>
              <w:ind w:left="11" w:right="1"/>
              <w:jc w:val="center"/>
              <w:rPr>
                <w:sz w:val="16"/>
              </w:rPr>
            </w:pPr>
            <w:r>
              <w:rPr>
                <w:color w:val="231F20"/>
                <w:spacing w:val="-10"/>
                <w:w w:val="85"/>
                <w:sz w:val="16"/>
              </w:rPr>
              <w:t>A</w:t>
            </w:r>
          </w:p>
        </w:tc>
      </w:tr>
    </w:tbl>
    <w:p>
      <w:pPr>
        <w:pStyle w:val="Heading1"/>
        <w:spacing w:line="230" w:lineRule="auto" w:before="109"/>
        <w:ind w:left="978" w:right="1236" w:firstLine="330"/>
      </w:pPr>
      <w:r>
        <w:rPr>
          <w:b w:val="0"/>
        </w:rPr>
        <w:br w:type="column"/>
      </w:r>
      <w:r>
        <w:rPr>
          <w:color w:val="231F20"/>
        </w:rPr>
        <w:t>Prevention and Medical Management</w:t>
      </w:r>
      <w:r>
        <w:rPr>
          <w:color w:val="231F20"/>
          <w:spacing w:val="-15"/>
        </w:rPr>
        <w:t> </w:t>
      </w:r>
      <w:r>
        <w:rPr>
          <w:color w:val="231F20"/>
        </w:rPr>
        <w:t>of</w:t>
      </w:r>
      <w:r>
        <w:rPr>
          <w:color w:val="231F20"/>
          <w:spacing w:val="-14"/>
        </w:rPr>
        <w:t> </w:t>
      </w:r>
      <w:r>
        <w:rPr>
          <w:color w:val="231F20"/>
        </w:rPr>
        <w:t>Comorbidities</w:t>
      </w:r>
    </w:p>
    <w:p>
      <w:pPr>
        <w:pStyle w:val="BodyText"/>
        <w:spacing w:line="259" w:lineRule="auto" w:before="83"/>
        <w:ind w:left="140" w:right="910"/>
        <w:jc w:val="left"/>
        <w:rPr>
          <w:sz w:val="11"/>
        </w:rPr>
      </w:pPr>
      <w:r>
        <w:rPr>
          <w:b/>
          <w:color w:val="231F20"/>
          <w:sz w:val="21"/>
        </w:rPr>
        <w:t>Prevention of Skin Breakdown and Contractures </w:t>
      </w:r>
      <w:r>
        <w:rPr>
          <w:color w:val="231F20"/>
        </w:rPr>
        <w:t>Hemiparesis,</w:t>
      </w:r>
      <w:r>
        <w:rPr>
          <w:color w:val="231F20"/>
          <w:spacing w:val="40"/>
        </w:rPr>
        <w:t> </w:t>
      </w:r>
      <w:r>
        <w:rPr>
          <w:color w:val="231F20"/>
        </w:rPr>
        <w:t>sensory</w:t>
      </w:r>
      <w:r>
        <w:rPr>
          <w:color w:val="231F20"/>
          <w:spacing w:val="40"/>
        </w:rPr>
        <w:t> </w:t>
      </w:r>
      <w:r>
        <w:rPr>
          <w:color w:val="231F20"/>
        </w:rPr>
        <w:t>changes,</w:t>
      </w:r>
      <w:r>
        <w:rPr>
          <w:color w:val="231F20"/>
          <w:spacing w:val="40"/>
        </w:rPr>
        <w:t> </w:t>
      </w:r>
      <w:r>
        <w:rPr>
          <w:color w:val="231F20"/>
        </w:rPr>
        <w:t>and</w:t>
      </w:r>
      <w:r>
        <w:rPr>
          <w:color w:val="231F20"/>
          <w:spacing w:val="40"/>
        </w:rPr>
        <w:t> </w:t>
      </w:r>
      <w:r>
        <w:rPr>
          <w:color w:val="231F20"/>
        </w:rPr>
        <w:t>altered</w:t>
      </w:r>
      <w:r>
        <w:rPr>
          <w:color w:val="231F20"/>
          <w:spacing w:val="40"/>
        </w:rPr>
        <w:t> </w:t>
      </w:r>
      <w:r>
        <w:rPr>
          <w:color w:val="231F20"/>
        </w:rPr>
        <w:t>levels</w:t>
      </w:r>
      <w:r>
        <w:rPr>
          <w:color w:val="231F20"/>
          <w:spacing w:val="40"/>
        </w:rPr>
        <w:t> </w:t>
      </w:r>
      <w:r>
        <w:rPr>
          <w:color w:val="231F20"/>
        </w:rPr>
        <w:t>of</w:t>
      </w:r>
      <w:r>
        <w:rPr>
          <w:color w:val="231F20"/>
          <w:spacing w:val="40"/>
        </w:rPr>
        <w:t> </w:t>
      </w:r>
      <w:r>
        <w:rPr>
          <w:color w:val="231F20"/>
        </w:rPr>
        <w:t>con- sciousness place the patient with stroke at risk for joint and muscle</w:t>
      </w:r>
      <w:r>
        <w:rPr>
          <w:color w:val="231F20"/>
          <w:spacing w:val="40"/>
        </w:rPr>
        <w:t> </w:t>
      </w:r>
      <w:r>
        <w:rPr>
          <w:color w:val="231F20"/>
        </w:rPr>
        <w:t>contractures</w:t>
      </w:r>
      <w:r>
        <w:rPr>
          <w:color w:val="231F20"/>
          <w:spacing w:val="40"/>
        </w:rPr>
        <w:t> </w:t>
      </w:r>
      <w:r>
        <w:rPr>
          <w:color w:val="231F20"/>
        </w:rPr>
        <w:t>and</w:t>
      </w:r>
      <w:r>
        <w:rPr>
          <w:color w:val="231F20"/>
          <w:spacing w:val="40"/>
        </w:rPr>
        <w:t> </w:t>
      </w:r>
      <w:r>
        <w:rPr>
          <w:color w:val="231F20"/>
        </w:rPr>
        <w:t>skin</w:t>
      </w:r>
      <w:r>
        <w:rPr>
          <w:color w:val="231F20"/>
          <w:spacing w:val="40"/>
        </w:rPr>
        <w:t> </w:t>
      </w:r>
      <w:r>
        <w:rPr>
          <w:color w:val="231F20"/>
        </w:rPr>
        <w:t>breakdown.</w:t>
      </w:r>
      <w:r>
        <w:rPr>
          <w:color w:val="231F20"/>
          <w:spacing w:val="40"/>
        </w:rPr>
        <w:t> </w:t>
      </w:r>
      <w:r>
        <w:rPr>
          <w:color w:val="231F20"/>
        </w:rPr>
        <w:t>Pressure</w:t>
      </w:r>
      <w:r>
        <w:rPr>
          <w:color w:val="231F20"/>
          <w:spacing w:val="40"/>
        </w:rPr>
        <w:t> </w:t>
      </w:r>
      <w:r>
        <w:rPr>
          <w:color w:val="231F20"/>
        </w:rPr>
        <w:t>ulcers are</w:t>
      </w:r>
      <w:r>
        <w:rPr>
          <w:color w:val="231F20"/>
          <w:spacing w:val="40"/>
        </w:rPr>
        <w:t> </w:t>
      </w:r>
      <w:r>
        <w:rPr>
          <w:color w:val="231F20"/>
        </w:rPr>
        <w:t>also</w:t>
      </w:r>
      <w:r>
        <w:rPr>
          <w:color w:val="231F20"/>
          <w:spacing w:val="40"/>
        </w:rPr>
        <w:t> </w:t>
      </w:r>
      <w:r>
        <w:rPr>
          <w:color w:val="231F20"/>
        </w:rPr>
        <w:t>associated</w:t>
      </w:r>
      <w:r>
        <w:rPr>
          <w:color w:val="231F20"/>
          <w:spacing w:val="40"/>
        </w:rPr>
        <w:t> </w:t>
      </w:r>
      <w:r>
        <w:rPr>
          <w:color w:val="231F20"/>
        </w:rPr>
        <w:t>with</w:t>
      </w:r>
      <w:r>
        <w:rPr>
          <w:color w:val="231F20"/>
          <w:spacing w:val="40"/>
        </w:rPr>
        <w:t> </w:t>
      </w:r>
      <w:r>
        <w:rPr>
          <w:color w:val="231F20"/>
        </w:rPr>
        <w:t>impaired</w:t>
      </w:r>
      <w:r>
        <w:rPr>
          <w:color w:val="231F20"/>
          <w:spacing w:val="40"/>
        </w:rPr>
        <w:t> </w:t>
      </w:r>
      <w:r>
        <w:rPr>
          <w:color w:val="231F20"/>
        </w:rPr>
        <w:t>circulation,</w:t>
      </w:r>
      <w:r>
        <w:rPr>
          <w:color w:val="231F20"/>
          <w:spacing w:val="40"/>
        </w:rPr>
        <w:t> </w:t>
      </w:r>
      <w:r>
        <w:rPr>
          <w:color w:val="231F20"/>
        </w:rPr>
        <w:t>older</w:t>
      </w:r>
      <w:r>
        <w:rPr>
          <w:color w:val="231F20"/>
          <w:spacing w:val="40"/>
        </w:rPr>
        <w:t> </w:t>
      </w:r>
      <w:r>
        <w:rPr>
          <w:color w:val="231F20"/>
        </w:rPr>
        <w:t>age, and</w:t>
      </w:r>
      <w:r>
        <w:rPr>
          <w:color w:val="231F20"/>
          <w:spacing w:val="36"/>
        </w:rPr>
        <w:t> </w:t>
      </w:r>
      <w:r>
        <w:rPr>
          <w:color w:val="231F20"/>
        </w:rPr>
        <w:t>incontinence.</w:t>
      </w:r>
      <w:r>
        <w:rPr>
          <w:color w:val="231F20"/>
          <w:spacing w:val="36"/>
        </w:rPr>
        <w:t> </w:t>
      </w:r>
      <w:r>
        <w:rPr>
          <w:color w:val="231F20"/>
        </w:rPr>
        <w:t>Regular</w:t>
      </w:r>
      <w:r>
        <w:rPr>
          <w:color w:val="231F20"/>
          <w:spacing w:val="36"/>
        </w:rPr>
        <w:t> </w:t>
      </w:r>
      <w:r>
        <w:rPr>
          <w:color w:val="231F20"/>
        </w:rPr>
        <w:t>assessment</w:t>
      </w:r>
      <w:r>
        <w:rPr>
          <w:color w:val="231F20"/>
          <w:spacing w:val="36"/>
        </w:rPr>
        <w:t> </w:t>
      </w:r>
      <w:r>
        <w:rPr>
          <w:color w:val="231F20"/>
        </w:rPr>
        <w:t>of</w:t>
      </w:r>
      <w:r>
        <w:rPr>
          <w:color w:val="231F20"/>
          <w:spacing w:val="36"/>
        </w:rPr>
        <w:t> </w:t>
      </w:r>
      <w:r>
        <w:rPr>
          <w:color w:val="231F20"/>
        </w:rPr>
        <w:t>skin</w:t>
      </w:r>
      <w:r>
        <w:rPr>
          <w:color w:val="231F20"/>
          <w:spacing w:val="36"/>
        </w:rPr>
        <w:t> </w:t>
      </w:r>
      <w:r>
        <w:rPr>
          <w:color w:val="231F20"/>
        </w:rPr>
        <w:t>and</w:t>
      </w:r>
      <w:r>
        <w:rPr>
          <w:color w:val="231F20"/>
          <w:spacing w:val="36"/>
        </w:rPr>
        <w:t> </w:t>
      </w:r>
      <w:r>
        <w:rPr>
          <w:color w:val="231F20"/>
        </w:rPr>
        <w:t>the</w:t>
      </w:r>
      <w:r>
        <w:rPr>
          <w:color w:val="231F20"/>
          <w:spacing w:val="36"/>
        </w:rPr>
        <w:t> </w:t>
      </w:r>
      <w:r>
        <w:rPr>
          <w:color w:val="231F20"/>
        </w:rPr>
        <w:t>use of objective scales of risk such as the Braden scale are valu- able in the prevention of skin injury and should be followed by</w:t>
      </w:r>
      <w:r>
        <w:rPr>
          <w:color w:val="231F20"/>
          <w:spacing w:val="40"/>
        </w:rPr>
        <w:t> </w:t>
      </w:r>
      <w:r>
        <w:rPr>
          <w:color w:val="231F20"/>
        </w:rPr>
        <w:t>regular</w:t>
      </w:r>
      <w:r>
        <w:rPr>
          <w:color w:val="231F20"/>
          <w:spacing w:val="40"/>
        </w:rPr>
        <w:t> </w:t>
      </w:r>
      <w:r>
        <w:rPr>
          <w:color w:val="231F20"/>
        </w:rPr>
        <w:t>skin</w:t>
      </w:r>
      <w:r>
        <w:rPr>
          <w:color w:val="231F20"/>
          <w:spacing w:val="40"/>
        </w:rPr>
        <w:t> </w:t>
      </w:r>
      <w:r>
        <w:rPr>
          <w:color w:val="231F20"/>
        </w:rPr>
        <w:t>inspection</w:t>
      </w:r>
      <w:r>
        <w:rPr>
          <w:color w:val="231F20"/>
          <w:spacing w:val="40"/>
        </w:rPr>
        <w:t> </w:t>
      </w:r>
      <w:r>
        <w:rPr>
          <w:color w:val="231F20"/>
        </w:rPr>
        <w:t>with</w:t>
      </w:r>
      <w:r>
        <w:rPr>
          <w:color w:val="231F20"/>
          <w:spacing w:val="40"/>
        </w:rPr>
        <w:t> </w:t>
      </w:r>
      <w:r>
        <w:rPr>
          <w:color w:val="231F20"/>
        </w:rPr>
        <w:t>documentation.</w:t>
      </w:r>
      <w:r>
        <w:rPr>
          <w:color w:val="231F20"/>
          <w:vertAlign w:val="superscript"/>
        </w:rPr>
        <w:t>63</w:t>
      </w:r>
      <w:r>
        <w:rPr>
          <w:color w:val="231F20"/>
          <w:vertAlign w:val="baseline"/>
        </w:rPr>
        <w:t> Agency for</w:t>
      </w:r>
      <w:r>
        <w:rPr>
          <w:color w:val="231F20"/>
          <w:spacing w:val="40"/>
          <w:vertAlign w:val="baseline"/>
        </w:rPr>
        <w:t> </w:t>
      </w:r>
      <w:r>
        <w:rPr>
          <w:color w:val="231F20"/>
          <w:vertAlign w:val="baseline"/>
        </w:rPr>
        <w:t>Healthcare</w:t>
      </w:r>
      <w:r>
        <w:rPr>
          <w:color w:val="231F20"/>
          <w:spacing w:val="40"/>
          <w:vertAlign w:val="baseline"/>
        </w:rPr>
        <w:t> </w:t>
      </w:r>
      <w:r>
        <w:rPr>
          <w:color w:val="231F20"/>
          <w:vertAlign w:val="baseline"/>
        </w:rPr>
        <w:t>Research</w:t>
      </w:r>
      <w:r>
        <w:rPr>
          <w:color w:val="231F20"/>
          <w:spacing w:val="40"/>
          <w:vertAlign w:val="baseline"/>
        </w:rPr>
        <w:t> </w:t>
      </w:r>
      <w:r>
        <w:rPr>
          <w:color w:val="231F20"/>
          <w:vertAlign w:val="baseline"/>
        </w:rPr>
        <w:t>and</w:t>
      </w:r>
      <w:r>
        <w:rPr>
          <w:color w:val="231F20"/>
          <w:spacing w:val="40"/>
          <w:vertAlign w:val="baseline"/>
        </w:rPr>
        <w:t> </w:t>
      </w:r>
      <w:r>
        <w:rPr>
          <w:color w:val="231F20"/>
          <w:vertAlign w:val="baseline"/>
        </w:rPr>
        <w:t>Quality</w:t>
      </w:r>
      <w:r>
        <w:rPr>
          <w:color w:val="231F20"/>
          <w:spacing w:val="40"/>
          <w:vertAlign w:val="baseline"/>
        </w:rPr>
        <w:t> </w:t>
      </w:r>
      <w:r>
        <w:rPr>
          <w:color w:val="231F20"/>
          <w:vertAlign w:val="baseline"/>
        </w:rPr>
        <w:t>(AHRQ)</w:t>
      </w:r>
      <w:r>
        <w:rPr>
          <w:color w:val="231F20"/>
          <w:spacing w:val="40"/>
          <w:vertAlign w:val="baseline"/>
        </w:rPr>
        <w:t> </w:t>
      </w:r>
      <w:r>
        <w:rPr>
          <w:color w:val="231F20"/>
          <w:vertAlign w:val="baseline"/>
        </w:rPr>
        <w:t>guidelines recommend minimizing or eliminating friction, minimizing pressure, providing appropriate support surfaces, avoiding</w:t>
      </w:r>
      <w:r>
        <w:rPr>
          <w:color w:val="231F20"/>
          <w:spacing w:val="40"/>
          <w:vertAlign w:val="baseline"/>
        </w:rPr>
        <w:t> </w:t>
      </w:r>
      <w:r>
        <w:rPr>
          <w:color w:val="231F20"/>
          <w:vertAlign w:val="baseline"/>
        </w:rPr>
        <w:t>excessive moisture, and maintaining adequate nutrition and hydration.</w:t>
      </w:r>
      <w:r>
        <w:rPr>
          <w:color w:val="231F20"/>
          <w:vertAlign w:val="superscript"/>
        </w:rPr>
        <w:t>63</w:t>
      </w:r>
      <w:r>
        <w:rPr>
          <w:color w:val="231F20"/>
          <w:spacing w:val="40"/>
          <w:vertAlign w:val="baseline"/>
        </w:rPr>
        <w:t> </w:t>
      </w:r>
      <w:r>
        <w:rPr>
          <w:color w:val="231F20"/>
          <w:vertAlign w:val="baseline"/>
        </w:rPr>
        <w:t>Specific</w:t>
      </w:r>
      <w:r>
        <w:rPr>
          <w:color w:val="231F20"/>
          <w:spacing w:val="40"/>
          <w:vertAlign w:val="baseline"/>
        </w:rPr>
        <w:t> </w:t>
      </w:r>
      <w:r>
        <w:rPr>
          <w:color w:val="231F20"/>
          <w:vertAlign w:val="baseline"/>
        </w:rPr>
        <w:t>measures</w:t>
      </w:r>
      <w:r>
        <w:rPr>
          <w:color w:val="231F20"/>
          <w:spacing w:val="40"/>
          <w:vertAlign w:val="baseline"/>
        </w:rPr>
        <w:t> </w:t>
      </w:r>
      <w:r>
        <w:rPr>
          <w:color w:val="231F20"/>
          <w:vertAlign w:val="baseline"/>
        </w:rPr>
        <w:t>include</w:t>
      </w:r>
      <w:r>
        <w:rPr>
          <w:color w:val="231F20"/>
          <w:spacing w:val="40"/>
          <w:vertAlign w:val="baseline"/>
        </w:rPr>
        <w:t> </w:t>
      </w:r>
      <w:r>
        <w:rPr>
          <w:color w:val="231F20"/>
          <w:vertAlign w:val="baseline"/>
        </w:rPr>
        <w:t>regular</w:t>
      </w:r>
      <w:r>
        <w:rPr>
          <w:color w:val="231F20"/>
          <w:spacing w:val="40"/>
          <w:vertAlign w:val="baseline"/>
        </w:rPr>
        <w:t> </w:t>
      </w:r>
      <w:r>
        <w:rPr>
          <w:color w:val="231F20"/>
          <w:vertAlign w:val="baseline"/>
        </w:rPr>
        <w:t>turning</w:t>
      </w:r>
      <w:r>
        <w:rPr>
          <w:color w:val="231F20"/>
          <w:spacing w:val="40"/>
          <w:vertAlign w:val="baseline"/>
        </w:rPr>
        <w:t> </w:t>
      </w:r>
      <w:r>
        <w:rPr>
          <w:color w:val="231F20"/>
          <w:vertAlign w:val="baseline"/>
        </w:rPr>
        <w:t>(at least</w:t>
      </w:r>
      <w:r>
        <w:rPr>
          <w:color w:val="231F20"/>
          <w:spacing w:val="29"/>
          <w:vertAlign w:val="baseline"/>
        </w:rPr>
        <w:t> </w:t>
      </w:r>
      <w:r>
        <w:rPr>
          <w:color w:val="231F20"/>
          <w:vertAlign w:val="baseline"/>
        </w:rPr>
        <w:t>every</w:t>
      </w:r>
      <w:r>
        <w:rPr>
          <w:color w:val="231F20"/>
          <w:spacing w:val="29"/>
          <w:vertAlign w:val="baseline"/>
        </w:rPr>
        <w:t> </w:t>
      </w:r>
      <w:r>
        <w:rPr>
          <w:color w:val="231F20"/>
          <w:vertAlign w:val="baseline"/>
        </w:rPr>
        <w:t>2</w:t>
      </w:r>
      <w:r>
        <w:rPr>
          <w:color w:val="231F20"/>
          <w:spacing w:val="29"/>
          <w:vertAlign w:val="baseline"/>
        </w:rPr>
        <w:t> </w:t>
      </w:r>
      <w:r>
        <w:rPr>
          <w:color w:val="231F20"/>
          <w:vertAlign w:val="baseline"/>
        </w:rPr>
        <w:t>hours),</w:t>
      </w:r>
      <w:r>
        <w:rPr>
          <w:color w:val="231F20"/>
          <w:spacing w:val="29"/>
          <w:vertAlign w:val="baseline"/>
        </w:rPr>
        <w:t> </w:t>
      </w:r>
      <w:r>
        <w:rPr>
          <w:color w:val="231F20"/>
          <w:vertAlign w:val="baseline"/>
        </w:rPr>
        <w:t>good</w:t>
      </w:r>
      <w:r>
        <w:rPr>
          <w:color w:val="231F20"/>
          <w:spacing w:val="29"/>
          <w:vertAlign w:val="baseline"/>
        </w:rPr>
        <w:t> </w:t>
      </w:r>
      <w:r>
        <w:rPr>
          <w:color w:val="231F20"/>
          <w:vertAlign w:val="baseline"/>
        </w:rPr>
        <w:t>hygiene,</w:t>
      </w:r>
      <w:r>
        <w:rPr>
          <w:color w:val="231F20"/>
          <w:spacing w:val="29"/>
          <w:vertAlign w:val="baseline"/>
        </w:rPr>
        <w:t> </w:t>
      </w:r>
      <w:r>
        <w:rPr>
          <w:color w:val="231F20"/>
          <w:vertAlign w:val="baseline"/>
        </w:rPr>
        <w:t>and</w:t>
      </w:r>
      <w:r>
        <w:rPr>
          <w:color w:val="231F20"/>
          <w:spacing w:val="29"/>
          <w:vertAlign w:val="baseline"/>
        </w:rPr>
        <w:t> </w:t>
      </w:r>
      <w:r>
        <w:rPr>
          <w:color w:val="231F20"/>
          <w:vertAlign w:val="baseline"/>
        </w:rPr>
        <w:t>the</w:t>
      </w:r>
      <w:r>
        <w:rPr>
          <w:color w:val="231F20"/>
          <w:spacing w:val="29"/>
          <w:vertAlign w:val="baseline"/>
        </w:rPr>
        <w:t> </w:t>
      </w:r>
      <w:r>
        <w:rPr>
          <w:color w:val="231F20"/>
          <w:vertAlign w:val="baseline"/>
        </w:rPr>
        <w:t>use</w:t>
      </w:r>
      <w:r>
        <w:rPr>
          <w:color w:val="231F20"/>
          <w:spacing w:val="29"/>
          <w:vertAlign w:val="baseline"/>
        </w:rPr>
        <w:t> </w:t>
      </w:r>
      <w:r>
        <w:rPr>
          <w:color w:val="231F20"/>
          <w:vertAlign w:val="baseline"/>
        </w:rPr>
        <w:t>of</w:t>
      </w:r>
      <w:r>
        <w:rPr>
          <w:color w:val="231F20"/>
          <w:spacing w:val="29"/>
          <w:vertAlign w:val="baseline"/>
        </w:rPr>
        <w:t> </w:t>
      </w:r>
      <w:r>
        <w:rPr>
          <w:color w:val="231F20"/>
          <w:vertAlign w:val="baseline"/>
        </w:rPr>
        <w:t>special mattresses</w:t>
      </w:r>
      <w:r>
        <w:rPr>
          <w:color w:val="231F20"/>
          <w:spacing w:val="40"/>
          <w:vertAlign w:val="baseline"/>
        </w:rPr>
        <w:t> </w:t>
      </w:r>
      <w:r>
        <w:rPr>
          <w:color w:val="231F20"/>
          <w:vertAlign w:val="baseline"/>
        </w:rPr>
        <w:t>and</w:t>
      </w:r>
      <w:r>
        <w:rPr>
          <w:color w:val="231F20"/>
          <w:spacing w:val="40"/>
          <w:vertAlign w:val="baseline"/>
        </w:rPr>
        <w:t> </w:t>
      </w:r>
      <w:r>
        <w:rPr>
          <w:color w:val="231F20"/>
          <w:vertAlign w:val="baseline"/>
        </w:rPr>
        <w:t>proper</w:t>
      </w:r>
      <w:r>
        <w:rPr>
          <w:color w:val="231F20"/>
          <w:spacing w:val="40"/>
          <w:vertAlign w:val="baseline"/>
        </w:rPr>
        <w:t> </w:t>
      </w:r>
      <w:r>
        <w:rPr>
          <w:color w:val="231F20"/>
          <w:vertAlign w:val="baseline"/>
        </w:rPr>
        <w:t>wheelchair</w:t>
      </w:r>
      <w:r>
        <w:rPr>
          <w:color w:val="231F20"/>
          <w:spacing w:val="40"/>
          <w:vertAlign w:val="baseline"/>
        </w:rPr>
        <w:t> </w:t>
      </w:r>
      <w:r>
        <w:rPr>
          <w:color w:val="231F20"/>
          <w:vertAlign w:val="baseline"/>
        </w:rPr>
        <w:t>seating</w:t>
      </w:r>
      <w:r>
        <w:rPr>
          <w:color w:val="231F20"/>
          <w:spacing w:val="40"/>
          <w:vertAlign w:val="baseline"/>
        </w:rPr>
        <w:t> </w:t>
      </w:r>
      <w:r>
        <w:rPr>
          <w:color w:val="231F20"/>
          <w:vertAlign w:val="baseline"/>
        </w:rPr>
        <w:t>to</w:t>
      </w:r>
      <w:r>
        <w:rPr>
          <w:color w:val="231F20"/>
          <w:spacing w:val="40"/>
          <w:vertAlign w:val="baseline"/>
        </w:rPr>
        <w:t> </w:t>
      </w:r>
      <w:r>
        <w:rPr>
          <w:color w:val="231F20"/>
          <w:vertAlign w:val="baseline"/>
        </w:rPr>
        <w:t>prevent</w:t>
      </w:r>
      <w:r>
        <w:rPr>
          <w:color w:val="231F20"/>
          <w:spacing w:val="40"/>
          <w:vertAlign w:val="baseline"/>
        </w:rPr>
        <w:t> </w:t>
      </w:r>
      <w:r>
        <w:rPr>
          <w:color w:val="231F20"/>
          <w:vertAlign w:val="baseline"/>
        </w:rPr>
        <w:t>skin </w:t>
      </w:r>
      <w:r>
        <w:rPr>
          <w:color w:val="231F20"/>
          <w:spacing w:val="-2"/>
          <w:vertAlign w:val="baseline"/>
        </w:rPr>
        <w:t>injury.</w:t>
      </w:r>
      <w:r>
        <w:rPr>
          <w:color w:val="231F20"/>
          <w:spacing w:val="-2"/>
          <w:position w:val="6"/>
          <w:sz w:val="11"/>
          <w:vertAlign w:val="baseline"/>
        </w:rPr>
        <w:t>11</w:t>
      </w:r>
    </w:p>
    <w:p>
      <w:pPr>
        <w:pStyle w:val="BodyText"/>
        <w:spacing w:line="259" w:lineRule="auto" w:before="7"/>
        <w:ind w:left="139" w:right="915" w:firstLine="285"/>
        <w:rPr>
          <w:sz w:val="11"/>
        </w:rPr>
      </w:pPr>
      <w:r>
        <w:rPr>
          <w:color w:val="231F20"/>
        </w:rPr>
        <w:t>After stroke with hemiparesis, 60% of patients will develop joint contracture on the affected side within the first year, with wrist contractures occurring most commonly in patients who do not recover functional hand use.</w:t>
      </w:r>
      <w:r>
        <w:rPr>
          <w:color w:val="231F20"/>
          <w:position w:val="6"/>
          <w:sz w:val="11"/>
        </w:rPr>
        <w:t>65,66</w:t>
      </w:r>
      <w:r>
        <w:rPr>
          <w:color w:val="231F20"/>
          <w:spacing w:val="40"/>
          <w:position w:val="6"/>
          <w:sz w:val="11"/>
        </w:rPr>
        <w:t> </w:t>
      </w:r>
      <w:r>
        <w:rPr>
          <w:color w:val="231F20"/>
        </w:rPr>
        <w:t>The occurrence of elbow contractures within the first year after stroke is associated with the presence of spasticity within the first 4 months.</w:t>
      </w:r>
      <w:r>
        <w:rPr>
          <w:color w:val="231F20"/>
          <w:position w:val="6"/>
          <w:sz w:val="11"/>
        </w:rPr>
        <w:t>67</w:t>
      </w:r>
      <w:r>
        <w:rPr>
          <w:color w:val="231F20"/>
          <w:spacing w:val="17"/>
          <w:position w:val="6"/>
          <w:sz w:val="11"/>
        </w:rPr>
        <w:t> </w:t>
      </w:r>
      <w:r>
        <w:rPr>
          <w:color w:val="231F20"/>
        </w:rPr>
        <w:t>These contractures can cause pain and make self-care, including dressing and hygiene, difficult. Many clinicians recommend daily stretching of the hemiplegic limbs to avoid contractures, and patients and families should be</w:t>
      </w:r>
      <w:r>
        <w:rPr>
          <w:color w:val="231F20"/>
          <w:spacing w:val="31"/>
        </w:rPr>
        <w:t> </w:t>
      </w:r>
      <w:r>
        <w:rPr>
          <w:color w:val="231F20"/>
        </w:rPr>
        <w:t>taught</w:t>
      </w:r>
      <w:r>
        <w:rPr>
          <w:color w:val="231F20"/>
          <w:spacing w:val="31"/>
        </w:rPr>
        <w:t> </w:t>
      </w:r>
      <w:r>
        <w:rPr>
          <w:color w:val="231F20"/>
        </w:rPr>
        <w:t>proper</w:t>
      </w:r>
      <w:r>
        <w:rPr>
          <w:color w:val="231F20"/>
          <w:spacing w:val="31"/>
        </w:rPr>
        <w:t> </w:t>
      </w:r>
      <w:r>
        <w:rPr>
          <w:color w:val="231F20"/>
        </w:rPr>
        <w:t>stretching</w:t>
      </w:r>
      <w:r>
        <w:rPr>
          <w:color w:val="231F20"/>
          <w:spacing w:val="31"/>
        </w:rPr>
        <w:t> </w:t>
      </w:r>
      <w:r>
        <w:rPr>
          <w:color w:val="231F20"/>
        </w:rPr>
        <w:t>techniques</w:t>
      </w:r>
      <w:r>
        <w:rPr>
          <w:color w:val="231F20"/>
          <w:spacing w:val="31"/>
        </w:rPr>
        <w:t> </w:t>
      </w:r>
      <w:r>
        <w:rPr>
          <w:color w:val="231F20"/>
        </w:rPr>
        <w:t>to</w:t>
      </w:r>
      <w:r>
        <w:rPr>
          <w:color w:val="231F20"/>
          <w:spacing w:val="31"/>
        </w:rPr>
        <w:t> </w:t>
      </w:r>
      <w:r>
        <w:rPr>
          <w:color w:val="231F20"/>
        </w:rPr>
        <w:t>avoid</w:t>
      </w:r>
      <w:r>
        <w:rPr>
          <w:color w:val="231F20"/>
          <w:spacing w:val="31"/>
        </w:rPr>
        <w:t> </w:t>
      </w:r>
      <w:r>
        <w:rPr>
          <w:color w:val="231F20"/>
        </w:rPr>
        <w:t>injury</w:t>
      </w:r>
      <w:r>
        <w:rPr>
          <w:color w:val="231F20"/>
          <w:spacing w:val="31"/>
        </w:rPr>
        <w:t> </w:t>
      </w:r>
      <w:r>
        <w:rPr>
          <w:color w:val="231F20"/>
        </w:rPr>
        <w:t>and to maximize effectiveness. Resting hand splints are often applied to prevent contractures in hemiplegic wrist and fin- gers, but their effectiveness is not well established.</w:t>
      </w:r>
      <w:r>
        <w:rPr>
          <w:color w:val="231F20"/>
          <w:vertAlign w:val="superscript"/>
        </w:rPr>
        <w:t>68,69</w:t>
      </w:r>
      <w:r>
        <w:rPr>
          <w:color w:val="231F20"/>
          <w:spacing w:val="-2"/>
          <w:vertAlign w:val="baseline"/>
        </w:rPr>
        <w:t> </w:t>
      </w:r>
      <w:r>
        <w:rPr>
          <w:color w:val="231F20"/>
          <w:vertAlign w:val="baseline"/>
        </w:rPr>
        <w:t>There is controversy over the benefit of resting hand splints such that the Royal College of Physicians National Institute for Clinical</w:t>
      </w:r>
      <w:r>
        <w:rPr>
          <w:color w:val="231F20"/>
          <w:spacing w:val="37"/>
          <w:vertAlign w:val="baseline"/>
        </w:rPr>
        <w:t> </w:t>
      </w:r>
      <w:r>
        <w:rPr>
          <w:color w:val="231F20"/>
          <w:vertAlign w:val="baseline"/>
        </w:rPr>
        <w:t>Excellence</w:t>
      </w:r>
      <w:r>
        <w:rPr>
          <w:color w:val="231F20"/>
          <w:spacing w:val="37"/>
          <w:vertAlign w:val="baseline"/>
        </w:rPr>
        <w:t> </w:t>
      </w:r>
      <w:r>
        <w:rPr>
          <w:color w:val="231F20"/>
          <w:vertAlign w:val="baseline"/>
        </w:rPr>
        <w:t>guidelines</w:t>
      </w:r>
      <w:r>
        <w:rPr>
          <w:color w:val="231F20"/>
          <w:spacing w:val="37"/>
          <w:vertAlign w:val="baseline"/>
        </w:rPr>
        <w:t> </w:t>
      </w:r>
      <w:r>
        <w:rPr>
          <w:color w:val="231F20"/>
          <w:vertAlign w:val="baseline"/>
        </w:rPr>
        <w:t>recommend</w:t>
      </w:r>
      <w:r>
        <w:rPr>
          <w:color w:val="231F20"/>
          <w:spacing w:val="37"/>
          <w:vertAlign w:val="baseline"/>
        </w:rPr>
        <w:t> </w:t>
      </w:r>
      <w:r>
        <w:rPr>
          <w:color w:val="231F20"/>
          <w:vertAlign w:val="baseline"/>
        </w:rPr>
        <w:t>against</w:t>
      </w:r>
      <w:r>
        <w:rPr>
          <w:color w:val="231F20"/>
          <w:spacing w:val="37"/>
          <w:vertAlign w:val="baseline"/>
        </w:rPr>
        <w:t> </w:t>
      </w:r>
      <w:r>
        <w:rPr>
          <w:color w:val="231F20"/>
          <w:vertAlign w:val="baseline"/>
        </w:rPr>
        <w:t>the</w:t>
      </w:r>
      <w:r>
        <w:rPr>
          <w:color w:val="231F20"/>
          <w:spacing w:val="37"/>
          <w:vertAlign w:val="baseline"/>
        </w:rPr>
        <w:t> </w:t>
      </w:r>
      <w:r>
        <w:rPr>
          <w:color w:val="231F20"/>
          <w:vertAlign w:val="baseline"/>
        </w:rPr>
        <w:t>use of resting hand splints but the Veterans Affairs/Department</w:t>
      </w:r>
      <w:r>
        <w:rPr>
          <w:color w:val="231F20"/>
          <w:spacing w:val="40"/>
          <w:vertAlign w:val="baseline"/>
        </w:rPr>
        <w:t> </w:t>
      </w:r>
      <w:r>
        <w:rPr>
          <w:color w:val="231F20"/>
          <w:vertAlign w:val="baseline"/>
        </w:rPr>
        <w:t>of</w:t>
      </w:r>
      <w:r>
        <w:rPr>
          <w:color w:val="231F20"/>
          <w:vertAlign w:val="baseline"/>
        </w:rPr>
        <w:t> Defense</w:t>
      </w:r>
      <w:r>
        <w:rPr>
          <w:color w:val="231F20"/>
          <w:vertAlign w:val="baseline"/>
        </w:rPr>
        <w:t> clinical practice guidelines recommend their use.</w:t>
      </w:r>
      <w:r>
        <w:rPr>
          <w:color w:val="231F20"/>
          <w:vertAlign w:val="superscript"/>
        </w:rPr>
        <w:t>4,70,71</w:t>
      </w:r>
      <w:r>
        <w:rPr>
          <w:color w:val="231F20"/>
          <w:vertAlign w:val="baseline"/>
        </w:rPr>
        <w:t> Application of resting hand splints combined with other treatments, including early botulinum toxin injection</w:t>
      </w:r>
      <w:r>
        <w:rPr>
          <w:color w:val="231F20"/>
          <w:spacing w:val="80"/>
          <w:w w:val="150"/>
          <w:vertAlign w:val="baseline"/>
        </w:rPr>
        <w:t> </w:t>
      </w:r>
      <w:r>
        <w:rPr>
          <w:color w:val="231F20"/>
          <w:vertAlign w:val="baseline"/>
        </w:rPr>
        <w:t>to wrist and finger flexors, may be beneficial.</w:t>
      </w:r>
      <w:r>
        <w:rPr>
          <w:color w:val="231F20"/>
          <w:position w:val="6"/>
          <w:sz w:val="11"/>
          <w:vertAlign w:val="baseline"/>
        </w:rPr>
        <w:t>72</w:t>
      </w:r>
      <w:r>
        <w:rPr>
          <w:color w:val="231F20"/>
          <w:spacing w:val="40"/>
          <w:position w:val="6"/>
          <w:sz w:val="11"/>
          <w:vertAlign w:val="baseline"/>
        </w:rPr>
        <w:t> </w:t>
      </w:r>
      <w:r>
        <w:rPr>
          <w:color w:val="231F20"/>
          <w:vertAlign w:val="baseline"/>
        </w:rPr>
        <w:t>Early after stroke, positioning of the hemiplegic shoulder in maximum external rotation for 30 minutes each day either in bed or in</w:t>
      </w:r>
      <w:r>
        <w:rPr>
          <w:color w:val="231F20"/>
          <w:spacing w:val="80"/>
          <w:vertAlign w:val="baseline"/>
        </w:rPr>
        <w:t> </w:t>
      </w:r>
      <w:r>
        <w:rPr>
          <w:color w:val="231F20"/>
          <w:vertAlign w:val="baseline"/>
        </w:rPr>
        <w:t>a chair can be useful for preventing shoulder contracture.</w:t>
      </w:r>
      <w:r>
        <w:rPr>
          <w:color w:val="231F20"/>
          <w:position w:val="6"/>
          <w:sz w:val="11"/>
          <w:vertAlign w:val="baseline"/>
        </w:rPr>
        <w:t>73,74</w:t>
      </w:r>
      <w:r>
        <w:rPr>
          <w:color w:val="231F20"/>
          <w:spacing w:val="40"/>
          <w:position w:val="6"/>
          <w:sz w:val="11"/>
          <w:vertAlign w:val="baseline"/>
        </w:rPr>
        <w:t> </w:t>
      </w:r>
      <w:r>
        <w:rPr>
          <w:color w:val="231F20"/>
          <w:vertAlign w:val="baseline"/>
        </w:rPr>
        <w:t>Applying serial casting or static adjustable splints may be beneficial</w:t>
      </w:r>
      <w:r>
        <w:rPr>
          <w:color w:val="231F20"/>
          <w:spacing w:val="-6"/>
          <w:vertAlign w:val="baseline"/>
        </w:rPr>
        <w:t> </w:t>
      </w:r>
      <w:r>
        <w:rPr>
          <w:color w:val="231F20"/>
          <w:vertAlign w:val="baseline"/>
        </w:rPr>
        <w:t>in</w:t>
      </w:r>
      <w:r>
        <w:rPr>
          <w:color w:val="231F20"/>
          <w:spacing w:val="-6"/>
          <w:vertAlign w:val="baseline"/>
        </w:rPr>
        <w:t> </w:t>
      </w:r>
      <w:r>
        <w:rPr>
          <w:color w:val="231F20"/>
          <w:vertAlign w:val="baseline"/>
        </w:rPr>
        <w:t>preventing</w:t>
      </w:r>
      <w:r>
        <w:rPr>
          <w:color w:val="231F20"/>
          <w:spacing w:val="-6"/>
          <w:vertAlign w:val="baseline"/>
        </w:rPr>
        <w:t> </w:t>
      </w:r>
      <w:r>
        <w:rPr>
          <w:color w:val="231F20"/>
          <w:vertAlign w:val="baseline"/>
        </w:rPr>
        <w:t>elbow</w:t>
      </w:r>
      <w:r>
        <w:rPr>
          <w:color w:val="231F20"/>
          <w:spacing w:val="-6"/>
          <w:vertAlign w:val="baseline"/>
        </w:rPr>
        <w:t> </w:t>
      </w:r>
      <w:r>
        <w:rPr>
          <w:color w:val="231F20"/>
          <w:vertAlign w:val="baseline"/>
        </w:rPr>
        <w:t>or</w:t>
      </w:r>
      <w:r>
        <w:rPr>
          <w:color w:val="231F20"/>
          <w:spacing w:val="-6"/>
          <w:vertAlign w:val="baseline"/>
        </w:rPr>
        <w:t> </w:t>
      </w:r>
      <w:r>
        <w:rPr>
          <w:color w:val="231F20"/>
          <w:vertAlign w:val="baseline"/>
        </w:rPr>
        <w:t>wrist</w:t>
      </w:r>
      <w:r>
        <w:rPr>
          <w:color w:val="231F20"/>
          <w:spacing w:val="-6"/>
          <w:vertAlign w:val="baseline"/>
        </w:rPr>
        <w:t> </w:t>
      </w:r>
      <w:r>
        <w:rPr>
          <w:color w:val="231F20"/>
          <w:vertAlign w:val="baseline"/>
        </w:rPr>
        <w:t>contractures,</w:t>
      </w:r>
      <w:r>
        <w:rPr>
          <w:color w:val="231F20"/>
          <w:spacing w:val="-6"/>
          <w:vertAlign w:val="baseline"/>
        </w:rPr>
        <w:t> </w:t>
      </w:r>
      <w:r>
        <w:rPr>
          <w:color w:val="231F20"/>
          <w:vertAlign w:val="baseline"/>
        </w:rPr>
        <w:t>although data are conflicting.</w:t>
      </w:r>
      <w:r>
        <w:rPr>
          <w:color w:val="231F20"/>
          <w:position w:val="6"/>
          <w:sz w:val="11"/>
          <w:vertAlign w:val="baseline"/>
        </w:rPr>
        <w:t>4,72,75,76</w:t>
      </w:r>
      <w:r>
        <w:rPr>
          <w:color w:val="231F20"/>
          <w:spacing w:val="31"/>
          <w:position w:val="6"/>
          <w:sz w:val="11"/>
          <w:vertAlign w:val="baseline"/>
        </w:rPr>
        <w:t> </w:t>
      </w:r>
      <w:r>
        <w:rPr>
          <w:color w:val="231F20"/>
          <w:vertAlign w:val="baseline"/>
        </w:rPr>
        <w:t>Surgical release of the brachialis, brachioradialis, and biceps muscles is a reasonable option to treat pain and range-of-motion limitations in patients with substantial established elbow flexor contractures.</w:t>
      </w:r>
      <w:r>
        <w:rPr>
          <w:color w:val="231F20"/>
          <w:position w:val="6"/>
          <w:sz w:val="11"/>
          <w:vertAlign w:val="baseline"/>
        </w:rPr>
        <w:t>77</w:t>
      </w:r>
    </w:p>
    <w:p>
      <w:pPr>
        <w:pStyle w:val="BodyText"/>
        <w:spacing w:line="189" w:lineRule="exact"/>
        <w:ind w:left="425"/>
      </w:pPr>
      <w:r>
        <w:rPr>
          <w:color w:val="231F20"/>
        </w:rPr>
        <w:t>Ankle</w:t>
      </w:r>
      <w:r>
        <w:rPr>
          <w:color w:val="231F20"/>
          <w:spacing w:val="16"/>
        </w:rPr>
        <w:t> </w:t>
      </w:r>
      <w:r>
        <w:rPr>
          <w:color w:val="231F20"/>
        </w:rPr>
        <w:t>plantarflexion</w:t>
      </w:r>
      <w:r>
        <w:rPr>
          <w:color w:val="231F20"/>
          <w:spacing w:val="16"/>
        </w:rPr>
        <w:t> </w:t>
      </w:r>
      <w:r>
        <w:rPr>
          <w:color w:val="231F20"/>
        </w:rPr>
        <w:t>contractures</w:t>
      </w:r>
      <w:r>
        <w:rPr>
          <w:color w:val="231F20"/>
          <w:spacing w:val="16"/>
        </w:rPr>
        <w:t> </w:t>
      </w:r>
      <w:r>
        <w:rPr>
          <w:color w:val="231F20"/>
        </w:rPr>
        <w:t>after</w:t>
      </w:r>
      <w:r>
        <w:rPr>
          <w:color w:val="231F20"/>
          <w:spacing w:val="17"/>
        </w:rPr>
        <w:t> </w:t>
      </w:r>
      <w:r>
        <w:rPr>
          <w:color w:val="231F20"/>
        </w:rPr>
        <w:t>stroke</w:t>
      </w:r>
      <w:r>
        <w:rPr>
          <w:color w:val="231F20"/>
          <w:spacing w:val="16"/>
        </w:rPr>
        <w:t> </w:t>
      </w:r>
      <w:r>
        <w:rPr>
          <w:color w:val="231F20"/>
        </w:rPr>
        <w:t>can</w:t>
      </w:r>
      <w:r>
        <w:rPr>
          <w:color w:val="231F20"/>
          <w:spacing w:val="16"/>
        </w:rPr>
        <w:t> </w:t>
      </w:r>
      <w:r>
        <w:rPr>
          <w:color w:val="231F20"/>
          <w:spacing w:val="-2"/>
        </w:rPr>
        <w:t>affect</w:t>
      </w:r>
    </w:p>
    <w:p>
      <w:pPr>
        <w:pStyle w:val="BodyText"/>
        <w:spacing w:line="259" w:lineRule="auto" w:before="17"/>
        <w:ind w:left="139" w:right="914"/>
      </w:pPr>
      <w:r>
        <w:rPr>
          <w:color w:val="231F20"/>
        </w:rPr>
        <w:t>gait quality and safety. The use of an ankle-foot orthosis (AFO) can improve gait in patients with active plantarflex- ion during the swing phase of gait but also may be benefi- cial in preventing ankle contracture.</w:t>
      </w:r>
      <w:r>
        <w:rPr>
          <w:color w:val="231F20"/>
          <w:position w:val="6"/>
          <w:sz w:val="11"/>
        </w:rPr>
        <w:t>78</w:t>
      </w:r>
      <w:r>
        <w:rPr>
          <w:color w:val="231F20"/>
          <w:spacing w:val="40"/>
          <w:position w:val="6"/>
          <w:sz w:val="11"/>
        </w:rPr>
        <w:t> </w:t>
      </w:r>
      <w:r>
        <w:rPr>
          <w:color w:val="231F20"/>
        </w:rPr>
        <w:t>For</w:t>
      </w:r>
      <w:r>
        <w:rPr>
          <w:color w:val="231F20"/>
        </w:rPr>
        <w:t> nonambulatory patients, the use of a resting ankle splint at night, set in the plantigrade</w:t>
      </w:r>
      <w:r>
        <w:rPr>
          <w:color w:val="231F20"/>
          <w:spacing w:val="31"/>
        </w:rPr>
        <w:t> </w:t>
      </w:r>
      <w:r>
        <w:rPr>
          <w:color w:val="231F20"/>
        </w:rPr>
        <w:t>position</w:t>
      </w:r>
      <w:r>
        <w:rPr>
          <w:color w:val="231F20"/>
          <w:spacing w:val="31"/>
        </w:rPr>
        <w:t> </w:t>
      </w:r>
      <w:r>
        <w:rPr>
          <w:color w:val="231F20"/>
        </w:rPr>
        <w:t>(ankle</w:t>
      </w:r>
      <w:r>
        <w:rPr>
          <w:color w:val="231F20"/>
          <w:spacing w:val="31"/>
        </w:rPr>
        <w:t> </w:t>
      </w:r>
      <w:r>
        <w:rPr>
          <w:color w:val="231F20"/>
        </w:rPr>
        <w:t>at</w:t>
      </w:r>
      <w:r>
        <w:rPr>
          <w:color w:val="231F20"/>
          <w:spacing w:val="31"/>
        </w:rPr>
        <w:t> </w:t>
      </w:r>
      <w:r>
        <w:rPr>
          <w:color w:val="231F20"/>
        </w:rPr>
        <w:t>90°</w:t>
      </w:r>
      <w:r>
        <w:rPr>
          <w:color w:val="231F20"/>
          <w:spacing w:val="31"/>
        </w:rPr>
        <w:t> </w:t>
      </w:r>
      <w:r>
        <w:rPr>
          <w:color w:val="231F20"/>
        </w:rPr>
        <w:t>and</w:t>
      </w:r>
      <w:r>
        <w:rPr>
          <w:color w:val="231F20"/>
          <w:spacing w:val="31"/>
        </w:rPr>
        <w:t> </w:t>
      </w:r>
      <w:r>
        <w:rPr>
          <w:color w:val="231F20"/>
        </w:rPr>
        <w:t>subtalar</w:t>
      </w:r>
      <w:r>
        <w:rPr>
          <w:color w:val="231F20"/>
          <w:spacing w:val="31"/>
        </w:rPr>
        <w:t> </w:t>
      </w:r>
      <w:r>
        <w:rPr>
          <w:color w:val="231F20"/>
        </w:rPr>
        <w:t>neutral),</w:t>
      </w:r>
      <w:r>
        <w:rPr>
          <w:color w:val="231F20"/>
          <w:spacing w:val="31"/>
        </w:rPr>
        <w:t> </w:t>
      </w:r>
      <w:r>
        <w:rPr>
          <w:color w:val="231F20"/>
        </w:rPr>
        <w:t>or</w:t>
      </w:r>
    </w:p>
    <w:p>
      <w:pPr>
        <w:spacing w:after="0" w:line="259" w:lineRule="auto"/>
        <w:sectPr>
          <w:type w:val="continuous"/>
          <w:pgSz w:w="11700" w:h="15660"/>
          <w:pgMar w:header="643" w:footer="0" w:top="260" w:bottom="280" w:left="800" w:right="0"/>
          <w:cols w:num="2" w:equalWidth="0">
            <w:col w:w="4861" w:space="299"/>
            <w:col w:w="5740"/>
          </w:cols>
        </w:sectPr>
      </w:pPr>
    </w:p>
    <w:p>
      <w:pPr>
        <w:pStyle w:val="BodyText"/>
        <w:spacing w:before="95"/>
        <w:jc w:val="left"/>
        <w:rPr>
          <w:sz w:val="20"/>
        </w:rPr>
      </w:pPr>
    </w:p>
    <w:p>
      <w:pPr>
        <w:spacing w:after="0"/>
        <w:jc w:val="left"/>
        <w:rPr>
          <w:sz w:val="20"/>
        </w:rPr>
        <w:sectPr>
          <w:pgSz w:w="11700" w:h="15660"/>
          <w:pgMar w:header="641" w:footer="0" w:top="860" w:bottom="280" w:left="800" w:right="0"/>
        </w:sectPr>
      </w:pPr>
    </w:p>
    <w:p>
      <w:pPr>
        <w:pStyle w:val="BodyText"/>
        <w:spacing w:line="252" w:lineRule="auto" w:before="94"/>
        <w:ind w:left="120" w:right="38"/>
        <w:rPr>
          <w:sz w:val="11"/>
        </w:rPr>
      </w:pPr>
      <w:r>
        <w:rPr/>
        <mc:AlternateContent>
          <mc:Choice Requires="wps">
            <w:drawing>
              <wp:anchor distT="0" distB="0" distL="0" distR="0" allowOverlap="1" layoutInCell="1" locked="0" behindDoc="0" simplePos="0" relativeHeight="15734272">
                <wp:simplePos x="0" y="0"/>
                <wp:positionH relativeFrom="page">
                  <wp:posOffset>219323</wp:posOffset>
                </wp:positionH>
                <wp:positionV relativeFrom="page">
                  <wp:posOffset>5010150</wp:posOffset>
                </wp:positionV>
                <wp:extent cx="138430" cy="26015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34272" type="#_x0000_t202" id="docshape19"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standing on a tilt table for 30 min/d is probably useful in preventing contracture.</w:t>
      </w:r>
      <w:r>
        <w:rPr>
          <w:color w:val="231F20"/>
          <w:position w:val="6"/>
          <w:sz w:val="11"/>
        </w:rPr>
        <w:t>78</w:t>
      </w:r>
    </w:p>
    <w:p>
      <w:pPr>
        <w:pStyle w:val="BodyText"/>
        <w:spacing w:before="4" w:after="1"/>
        <w:jc w:val="left"/>
        <w:rPr>
          <w:sz w:val="18"/>
        </w:rPr>
      </w:pPr>
    </w:p>
    <w:tbl>
      <w:tblPr>
        <w:tblW w:w="0" w:type="auto"/>
        <w:jc w:val="left"/>
        <w:tblInd w:w="13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10"/>
      </w:tblGrid>
      <w:tr>
        <w:trPr>
          <w:trHeight w:val="486" w:hRule="atLeast"/>
        </w:trPr>
        <w:tc>
          <w:tcPr>
            <w:tcW w:w="3045" w:type="dxa"/>
            <w:shd w:val="clear" w:color="auto" w:fill="C7C8CA"/>
          </w:tcPr>
          <w:p>
            <w:pPr>
              <w:pStyle w:val="TableParagraph"/>
              <w:spacing w:line="261" w:lineRule="auto" w:before="61"/>
              <w:ind w:left="140" w:right="131"/>
              <w:rPr>
                <w:sz w:val="16"/>
              </w:rPr>
            </w:pPr>
            <w:r>
              <w:rPr>
                <w:color w:val="231F20"/>
                <w:w w:val="80"/>
                <w:sz w:val="16"/>
              </w:rPr>
              <w:t>Recommendations: Prevention of </w:t>
            </w:r>
            <w:r>
              <w:rPr>
                <w:color w:val="231F20"/>
                <w:w w:val="80"/>
                <w:sz w:val="16"/>
              </w:rPr>
              <w:t>Skin</w:t>
            </w:r>
            <w:r>
              <w:rPr>
                <w:color w:val="231F20"/>
                <w:sz w:val="16"/>
              </w:rPr>
              <w:t> </w:t>
            </w:r>
            <w:r>
              <w:rPr>
                <w:color w:val="231F20"/>
                <w:w w:val="90"/>
                <w:sz w:val="16"/>
              </w:rPr>
              <w:t>Breakdown</w:t>
            </w:r>
            <w:r>
              <w:rPr>
                <w:color w:val="231F20"/>
                <w:spacing w:val="-3"/>
                <w:w w:val="90"/>
                <w:sz w:val="16"/>
              </w:rPr>
              <w:t> </w:t>
            </w:r>
            <w:r>
              <w:rPr>
                <w:color w:val="231F20"/>
                <w:w w:val="90"/>
                <w:sz w:val="16"/>
              </w:rPr>
              <w:t>and</w:t>
            </w:r>
            <w:r>
              <w:rPr>
                <w:color w:val="231F20"/>
                <w:spacing w:val="-3"/>
                <w:w w:val="90"/>
                <w:sz w:val="16"/>
              </w:rPr>
              <w:t> </w:t>
            </w:r>
            <w:r>
              <w:rPr>
                <w:color w:val="231F20"/>
                <w:w w:val="90"/>
                <w:sz w:val="16"/>
              </w:rPr>
              <w:t>Contractures</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10" w:type="dxa"/>
            <w:shd w:val="clear" w:color="auto" w:fill="C7C8CA"/>
          </w:tcPr>
          <w:p>
            <w:pPr>
              <w:pStyle w:val="TableParagraph"/>
              <w:spacing w:line="261" w:lineRule="auto" w:before="61"/>
              <w:ind w:left="140" w:right="120"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897" w:hRule="atLeast"/>
        </w:trPr>
        <w:tc>
          <w:tcPr>
            <w:tcW w:w="3045" w:type="dxa"/>
          </w:tcPr>
          <w:p>
            <w:pPr>
              <w:pStyle w:val="TableParagraph"/>
              <w:spacing w:line="261" w:lineRule="auto" w:before="65"/>
              <w:ind w:left="140" w:right="131"/>
              <w:rPr>
                <w:sz w:val="16"/>
              </w:rPr>
            </w:pPr>
            <w:r>
              <w:rPr>
                <w:color w:val="231F20"/>
                <w:w w:val="90"/>
                <w:sz w:val="16"/>
              </w:rPr>
              <w:t>During</w:t>
            </w:r>
            <w:r>
              <w:rPr>
                <w:color w:val="231F20"/>
                <w:spacing w:val="-6"/>
                <w:w w:val="90"/>
                <w:sz w:val="16"/>
              </w:rPr>
              <w:t> </w:t>
            </w:r>
            <w:r>
              <w:rPr>
                <w:color w:val="231F20"/>
                <w:w w:val="90"/>
                <w:sz w:val="16"/>
              </w:rPr>
              <w:t>hospitalization</w:t>
            </w:r>
            <w:r>
              <w:rPr>
                <w:color w:val="231F20"/>
                <w:spacing w:val="-6"/>
                <w:w w:val="90"/>
                <w:sz w:val="16"/>
              </w:rPr>
              <w:t> </w:t>
            </w:r>
            <w:r>
              <w:rPr>
                <w:color w:val="231F20"/>
                <w:w w:val="90"/>
                <w:sz w:val="16"/>
              </w:rPr>
              <w:t>and</w:t>
            </w:r>
            <w:r>
              <w:rPr>
                <w:color w:val="231F20"/>
                <w:spacing w:val="-6"/>
                <w:w w:val="90"/>
                <w:sz w:val="16"/>
              </w:rPr>
              <w:t> </w:t>
            </w:r>
            <w:r>
              <w:rPr>
                <w:color w:val="231F20"/>
                <w:w w:val="90"/>
                <w:sz w:val="16"/>
              </w:rPr>
              <w:t>inpatient</w:t>
            </w:r>
            <w:r>
              <w:rPr>
                <w:color w:val="231F20"/>
                <w:sz w:val="16"/>
              </w:rPr>
              <w:t> </w:t>
            </w:r>
            <w:r>
              <w:rPr>
                <w:color w:val="231F20"/>
                <w:w w:val="80"/>
                <w:sz w:val="16"/>
              </w:rPr>
              <w:t>rehabilitation, regular skin assessments </w:t>
            </w:r>
            <w:r>
              <w:rPr>
                <w:color w:val="231F20"/>
                <w:w w:val="80"/>
                <w:sz w:val="16"/>
              </w:rPr>
              <w:t>are</w:t>
            </w:r>
            <w:r>
              <w:rPr>
                <w:color w:val="231F20"/>
                <w:sz w:val="16"/>
              </w:rPr>
              <w:t> </w:t>
            </w:r>
            <w:r>
              <w:rPr>
                <w:color w:val="231F20"/>
                <w:w w:val="85"/>
                <w:sz w:val="16"/>
              </w:rPr>
              <w:t>recommended</w:t>
            </w:r>
            <w:r>
              <w:rPr>
                <w:color w:val="231F20"/>
                <w:spacing w:val="-2"/>
                <w:w w:val="85"/>
                <w:sz w:val="16"/>
              </w:rPr>
              <w:t> </w:t>
            </w:r>
            <w:r>
              <w:rPr>
                <w:color w:val="231F20"/>
                <w:w w:val="85"/>
                <w:sz w:val="16"/>
              </w:rPr>
              <w:t>with</w:t>
            </w:r>
            <w:r>
              <w:rPr>
                <w:color w:val="231F20"/>
                <w:spacing w:val="-2"/>
                <w:w w:val="85"/>
                <w:sz w:val="16"/>
              </w:rPr>
              <w:t> </w:t>
            </w:r>
            <w:r>
              <w:rPr>
                <w:color w:val="231F20"/>
                <w:w w:val="85"/>
                <w:sz w:val="16"/>
              </w:rPr>
              <w:t>objective</w:t>
            </w:r>
            <w:r>
              <w:rPr>
                <w:color w:val="231F20"/>
                <w:spacing w:val="-2"/>
                <w:w w:val="85"/>
                <w:sz w:val="16"/>
              </w:rPr>
              <w:t> </w:t>
            </w:r>
            <w:r>
              <w:rPr>
                <w:color w:val="231F20"/>
                <w:w w:val="85"/>
                <w:sz w:val="16"/>
              </w:rPr>
              <w:t>scales</w:t>
            </w:r>
            <w:r>
              <w:rPr>
                <w:color w:val="231F20"/>
                <w:spacing w:val="-2"/>
                <w:w w:val="85"/>
                <w:sz w:val="16"/>
              </w:rPr>
              <w:t> </w:t>
            </w:r>
            <w:r>
              <w:rPr>
                <w:color w:val="231F20"/>
                <w:w w:val="85"/>
                <w:sz w:val="16"/>
              </w:rPr>
              <w:t>of</w:t>
            </w:r>
            <w:r>
              <w:rPr>
                <w:color w:val="231F20"/>
                <w:spacing w:val="-2"/>
                <w:w w:val="85"/>
                <w:sz w:val="16"/>
              </w:rPr>
              <w:t> </w:t>
            </w:r>
            <w:r>
              <w:rPr>
                <w:color w:val="231F20"/>
                <w:w w:val="85"/>
                <w:sz w:val="16"/>
              </w:rPr>
              <w:t>risk</w:t>
            </w:r>
            <w:r>
              <w:rPr>
                <w:color w:val="231F20"/>
                <w:sz w:val="16"/>
              </w:rPr>
              <w:t> </w:t>
            </w:r>
            <w:r>
              <w:rPr>
                <w:color w:val="231F20"/>
                <w:w w:val="90"/>
                <w:sz w:val="16"/>
              </w:rPr>
              <w:t>such as the Braden scale.</w:t>
            </w:r>
          </w:p>
        </w:tc>
        <w:tc>
          <w:tcPr>
            <w:tcW w:w="815" w:type="dxa"/>
          </w:tcPr>
          <w:p>
            <w:pPr>
              <w:pStyle w:val="TableParagraph"/>
              <w:spacing w:before="180"/>
              <w:rPr>
                <w:rFonts w:ascii="Times New Roman"/>
                <w:sz w:val="16"/>
              </w:rPr>
            </w:pPr>
          </w:p>
          <w:p>
            <w:pPr>
              <w:pStyle w:val="TableParagraph"/>
              <w:spacing w:before="1"/>
              <w:ind w:left="90" w:right="81"/>
              <w:jc w:val="center"/>
              <w:rPr>
                <w:sz w:val="16"/>
              </w:rPr>
            </w:pPr>
            <w:r>
              <w:rPr>
                <w:color w:val="231F20"/>
                <w:spacing w:val="-10"/>
                <w:w w:val="85"/>
                <w:sz w:val="16"/>
              </w:rPr>
              <w:t>I</w:t>
            </w:r>
          </w:p>
        </w:tc>
        <w:tc>
          <w:tcPr>
            <w:tcW w:w="810" w:type="dxa"/>
          </w:tcPr>
          <w:p>
            <w:pPr>
              <w:pStyle w:val="TableParagraph"/>
              <w:spacing w:before="180"/>
              <w:rPr>
                <w:rFonts w:ascii="Times New Roman"/>
                <w:sz w:val="16"/>
              </w:rPr>
            </w:pPr>
          </w:p>
          <w:p>
            <w:pPr>
              <w:pStyle w:val="TableParagraph"/>
              <w:spacing w:before="1"/>
              <w:ind w:left="11" w:right="1"/>
              <w:jc w:val="center"/>
              <w:rPr>
                <w:sz w:val="16"/>
              </w:rPr>
            </w:pPr>
            <w:r>
              <w:rPr>
                <w:color w:val="231F20"/>
                <w:spacing w:val="-10"/>
                <w:w w:val="80"/>
                <w:sz w:val="16"/>
              </w:rPr>
              <w:t>C</w:t>
            </w:r>
          </w:p>
        </w:tc>
      </w:tr>
      <w:tr>
        <w:trPr>
          <w:trHeight w:val="1888" w:hRule="atLeast"/>
        </w:trPr>
        <w:tc>
          <w:tcPr>
            <w:tcW w:w="3045" w:type="dxa"/>
          </w:tcPr>
          <w:p>
            <w:pPr>
              <w:pStyle w:val="TableParagraph"/>
              <w:spacing w:line="261" w:lineRule="auto"/>
              <w:ind w:left="140" w:right="131"/>
              <w:rPr>
                <w:sz w:val="16"/>
              </w:rPr>
            </w:pPr>
            <w:r>
              <w:rPr>
                <w:color w:val="231F20"/>
                <w:w w:val="90"/>
                <w:sz w:val="16"/>
              </w:rPr>
              <w:t>It</w:t>
            </w:r>
            <w:r>
              <w:rPr>
                <w:color w:val="231F20"/>
                <w:spacing w:val="-6"/>
                <w:w w:val="90"/>
                <w:sz w:val="16"/>
              </w:rPr>
              <w:t> </w:t>
            </w:r>
            <w:r>
              <w:rPr>
                <w:color w:val="231F20"/>
                <w:w w:val="90"/>
                <w:sz w:val="16"/>
              </w:rPr>
              <w:t>is</w:t>
            </w:r>
            <w:r>
              <w:rPr>
                <w:color w:val="231F20"/>
                <w:spacing w:val="-6"/>
                <w:w w:val="90"/>
                <w:sz w:val="16"/>
              </w:rPr>
              <w:t> </w:t>
            </w:r>
            <w:r>
              <w:rPr>
                <w:color w:val="231F20"/>
                <w:w w:val="90"/>
                <w:sz w:val="16"/>
              </w:rPr>
              <w:t>recommended</w:t>
            </w:r>
            <w:r>
              <w:rPr>
                <w:color w:val="231F20"/>
                <w:spacing w:val="-6"/>
                <w:w w:val="90"/>
                <w:sz w:val="16"/>
              </w:rPr>
              <w:t> </w:t>
            </w:r>
            <w:r>
              <w:rPr>
                <w:color w:val="231F20"/>
                <w:w w:val="90"/>
                <w:sz w:val="16"/>
              </w:rPr>
              <w:t>to</w:t>
            </w:r>
            <w:r>
              <w:rPr>
                <w:color w:val="231F20"/>
                <w:spacing w:val="-6"/>
                <w:w w:val="90"/>
                <w:sz w:val="16"/>
              </w:rPr>
              <w:t> </w:t>
            </w:r>
            <w:r>
              <w:rPr>
                <w:color w:val="231F20"/>
                <w:w w:val="90"/>
                <w:sz w:val="16"/>
              </w:rPr>
              <w:t>minimize</w:t>
            </w:r>
            <w:r>
              <w:rPr>
                <w:color w:val="231F20"/>
                <w:spacing w:val="-6"/>
                <w:w w:val="90"/>
                <w:sz w:val="16"/>
              </w:rPr>
              <w:t> </w:t>
            </w:r>
            <w:r>
              <w:rPr>
                <w:color w:val="231F20"/>
                <w:w w:val="90"/>
                <w:sz w:val="16"/>
              </w:rPr>
              <w:t>or</w:t>
            </w:r>
            <w:r>
              <w:rPr>
                <w:color w:val="231F20"/>
                <w:spacing w:val="-6"/>
                <w:w w:val="90"/>
                <w:sz w:val="16"/>
              </w:rPr>
              <w:t> </w:t>
            </w:r>
            <w:r>
              <w:rPr>
                <w:color w:val="231F20"/>
                <w:w w:val="90"/>
                <w:sz w:val="16"/>
              </w:rPr>
              <w:t>eliminate</w:t>
            </w:r>
            <w:r>
              <w:rPr>
                <w:color w:val="231F20"/>
                <w:sz w:val="16"/>
              </w:rPr>
              <w:t> </w:t>
            </w:r>
            <w:r>
              <w:rPr>
                <w:color w:val="231F20"/>
                <w:w w:val="90"/>
                <w:sz w:val="16"/>
              </w:rPr>
              <w:t>skin</w:t>
            </w:r>
            <w:r>
              <w:rPr>
                <w:color w:val="231F20"/>
                <w:spacing w:val="-2"/>
                <w:w w:val="90"/>
                <w:sz w:val="16"/>
              </w:rPr>
              <w:t> </w:t>
            </w:r>
            <w:r>
              <w:rPr>
                <w:color w:val="231F20"/>
                <w:w w:val="90"/>
                <w:sz w:val="16"/>
              </w:rPr>
              <w:t>friction,</w:t>
            </w:r>
            <w:r>
              <w:rPr>
                <w:color w:val="231F20"/>
                <w:spacing w:val="-2"/>
                <w:w w:val="90"/>
                <w:sz w:val="16"/>
              </w:rPr>
              <w:t> </w:t>
            </w:r>
            <w:r>
              <w:rPr>
                <w:color w:val="231F20"/>
                <w:w w:val="90"/>
                <w:sz w:val="16"/>
              </w:rPr>
              <w:t>to</w:t>
            </w:r>
            <w:r>
              <w:rPr>
                <w:color w:val="231F20"/>
                <w:spacing w:val="-2"/>
                <w:w w:val="90"/>
                <w:sz w:val="16"/>
              </w:rPr>
              <w:t> </w:t>
            </w:r>
            <w:r>
              <w:rPr>
                <w:color w:val="231F20"/>
                <w:w w:val="90"/>
                <w:sz w:val="16"/>
              </w:rPr>
              <w:t>minimize</w:t>
            </w:r>
            <w:r>
              <w:rPr>
                <w:color w:val="231F20"/>
                <w:spacing w:val="-2"/>
                <w:w w:val="90"/>
                <w:sz w:val="16"/>
              </w:rPr>
              <w:t> </w:t>
            </w:r>
            <w:r>
              <w:rPr>
                <w:color w:val="231F20"/>
                <w:w w:val="90"/>
                <w:sz w:val="16"/>
              </w:rPr>
              <w:t>skin</w:t>
            </w:r>
            <w:r>
              <w:rPr>
                <w:color w:val="231F20"/>
                <w:spacing w:val="-2"/>
                <w:w w:val="90"/>
                <w:sz w:val="16"/>
              </w:rPr>
              <w:t> </w:t>
            </w:r>
            <w:r>
              <w:rPr>
                <w:color w:val="231F20"/>
                <w:w w:val="90"/>
                <w:sz w:val="16"/>
              </w:rPr>
              <w:t>pressure,</w:t>
            </w:r>
            <w:r>
              <w:rPr>
                <w:color w:val="231F20"/>
                <w:spacing w:val="-2"/>
                <w:w w:val="90"/>
                <w:sz w:val="16"/>
              </w:rPr>
              <w:t> </w:t>
            </w:r>
            <w:r>
              <w:rPr>
                <w:color w:val="231F20"/>
                <w:w w:val="90"/>
                <w:sz w:val="16"/>
              </w:rPr>
              <w:t>to</w:t>
            </w:r>
            <w:r>
              <w:rPr>
                <w:color w:val="231F20"/>
                <w:sz w:val="16"/>
              </w:rPr>
              <w:t> </w:t>
            </w:r>
            <w:r>
              <w:rPr>
                <w:color w:val="231F20"/>
                <w:w w:val="85"/>
                <w:sz w:val="16"/>
              </w:rPr>
              <w:t>provide</w:t>
            </w:r>
            <w:r>
              <w:rPr>
                <w:color w:val="231F20"/>
                <w:spacing w:val="-5"/>
                <w:w w:val="85"/>
                <w:sz w:val="16"/>
              </w:rPr>
              <w:t> </w:t>
            </w:r>
            <w:r>
              <w:rPr>
                <w:color w:val="231F20"/>
                <w:w w:val="85"/>
                <w:sz w:val="16"/>
              </w:rPr>
              <w:t>appropriate</w:t>
            </w:r>
            <w:r>
              <w:rPr>
                <w:color w:val="231F20"/>
                <w:spacing w:val="-4"/>
                <w:w w:val="85"/>
                <w:sz w:val="16"/>
              </w:rPr>
              <w:t> </w:t>
            </w:r>
            <w:r>
              <w:rPr>
                <w:color w:val="231F20"/>
                <w:w w:val="85"/>
                <w:sz w:val="16"/>
              </w:rPr>
              <w:t>support</w:t>
            </w:r>
            <w:r>
              <w:rPr>
                <w:color w:val="231F20"/>
                <w:spacing w:val="-5"/>
                <w:w w:val="85"/>
                <w:sz w:val="16"/>
              </w:rPr>
              <w:t> </w:t>
            </w:r>
            <w:r>
              <w:rPr>
                <w:color w:val="231F20"/>
                <w:w w:val="85"/>
                <w:sz w:val="16"/>
              </w:rPr>
              <w:t>surfaces,</w:t>
            </w:r>
            <w:r>
              <w:rPr>
                <w:color w:val="231F20"/>
                <w:spacing w:val="-4"/>
                <w:w w:val="85"/>
                <w:sz w:val="16"/>
              </w:rPr>
              <w:t> </w:t>
            </w:r>
            <w:r>
              <w:rPr>
                <w:color w:val="231F20"/>
                <w:w w:val="85"/>
                <w:sz w:val="16"/>
              </w:rPr>
              <w:t>to</w:t>
            </w:r>
            <w:r>
              <w:rPr>
                <w:color w:val="231F20"/>
                <w:spacing w:val="-5"/>
                <w:w w:val="85"/>
                <w:sz w:val="16"/>
              </w:rPr>
              <w:t> </w:t>
            </w:r>
            <w:r>
              <w:rPr>
                <w:color w:val="231F20"/>
                <w:w w:val="85"/>
                <w:sz w:val="16"/>
              </w:rPr>
              <w:t>avoid</w:t>
            </w:r>
            <w:r>
              <w:rPr>
                <w:color w:val="231F20"/>
                <w:sz w:val="16"/>
              </w:rPr>
              <w:t> </w:t>
            </w:r>
            <w:r>
              <w:rPr>
                <w:color w:val="231F20"/>
                <w:w w:val="85"/>
                <w:sz w:val="16"/>
              </w:rPr>
              <w:t>excessive</w:t>
            </w:r>
            <w:r>
              <w:rPr>
                <w:color w:val="231F20"/>
                <w:spacing w:val="-5"/>
                <w:w w:val="85"/>
                <w:sz w:val="16"/>
              </w:rPr>
              <w:t> </w:t>
            </w:r>
            <w:r>
              <w:rPr>
                <w:color w:val="231F20"/>
                <w:w w:val="85"/>
                <w:sz w:val="16"/>
              </w:rPr>
              <w:t>moisture,</w:t>
            </w:r>
            <w:r>
              <w:rPr>
                <w:color w:val="231F20"/>
                <w:spacing w:val="-4"/>
                <w:w w:val="85"/>
                <w:sz w:val="16"/>
              </w:rPr>
              <w:t> </w:t>
            </w:r>
            <w:r>
              <w:rPr>
                <w:color w:val="231F20"/>
                <w:w w:val="85"/>
                <w:sz w:val="16"/>
              </w:rPr>
              <w:t>and</w:t>
            </w:r>
            <w:r>
              <w:rPr>
                <w:color w:val="231F20"/>
                <w:spacing w:val="-5"/>
                <w:w w:val="85"/>
                <w:sz w:val="16"/>
              </w:rPr>
              <w:t> </w:t>
            </w:r>
            <w:r>
              <w:rPr>
                <w:color w:val="231F20"/>
                <w:w w:val="85"/>
                <w:sz w:val="16"/>
              </w:rPr>
              <w:t>to</w:t>
            </w:r>
            <w:r>
              <w:rPr>
                <w:color w:val="231F20"/>
                <w:spacing w:val="-4"/>
                <w:w w:val="85"/>
                <w:sz w:val="16"/>
              </w:rPr>
              <w:t> </w:t>
            </w:r>
            <w:r>
              <w:rPr>
                <w:color w:val="231F20"/>
                <w:w w:val="85"/>
                <w:sz w:val="16"/>
              </w:rPr>
              <w:t>maintain</w:t>
            </w:r>
            <w:r>
              <w:rPr>
                <w:color w:val="231F20"/>
                <w:spacing w:val="-5"/>
                <w:w w:val="85"/>
                <w:sz w:val="16"/>
              </w:rPr>
              <w:t> </w:t>
            </w:r>
            <w:r>
              <w:rPr>
                <w:color w:val="231F20"/>
                <w:w w:val="85"/>
                <w:sz w:val="16"/>
              </w:rPr>
              <w:t>adequate</w:t>
            </w:r>
            <w:r>
              <w:rPr>
                <w:color w:val="231F20"/>
                <w:sz w:val="16"/>
              </w:rPr>
              <w:t> </w:t>
            </w:r>
            <w:r>
              <w:rPr>
                <w:color w:val="231F20"/>
                <w:w w:val="90"/>
                <w:sz w:val="16"/>
              </w:rPr>
              <w:t>nutrition</w:t>
            </w:r>
            <w:r>
              <w:rPr>
                <w:color w:val="231F20"/>
                <w:spacing w:val="-4"/>
                <w:w w:val="90"/>
                <w:sz w:val="16"/>
              </w:rPr>
              <w:t> </w:t>
            </w:r>
            <w:r>
              <w:rPr>
                <w:color w:val="231F20"/>
                <w:w w:val="90"/>
                <w:sz w:val="16"/>
              </w:rPr>
              <w:t>and</w:t>
            </w:r>
            <w:r>
              <w:rPr>
                <w:color w:val="231F20"/>
                <w:spacing w:val="-4"/>
                <w:w w:val="90"/>
                <w:sz w:val="16"/>
              </w:rPr>
              <w:t> </w:t>
            </w:r>
            <w:r>
              <w:rPr>
                <w:color w:val="231F20"/>
                <w:w w:val="90"/>
                <w:sz w:val="16"/>
              </w:rPr>
              <w:t>hydration</w:t>
            </w:r>
            <w:r>
              <w:rPr>
                <w:color w:val="231F20"/>
                <w:spacing w:val="-4"/>
                <w:w w:val="90"/>
                <w:sz w:val="16"/>
              </w:rPr>
              <w:t> </w:t>
            </w:r>
            <w:r>
              <w:rPr>
                <w:color w:val="231F20"/>
                <w:w w:val="90"/>
                <w:sz w:val="16"/>
              </w:rPr>
              <w:t>to</w:t>
            </w:r>
            <w:r>
              <w:rPr>
                <w:color w:val="231F20"/>
                <w:spacing w:val="-4"/>
                <w:w w:val="90"/>
                <w:sz w:val="16"/>
              </w:rPr>
              <w:t> </w:t>
            </w:r>
            <w:r>
              <w:rPr>
                <w:color w:val="231F20"/>
                <w:w w:val="90"/>
                <w:sz w:val="16"/>
              </w:rPr>
              <w:t>prevent</w:t>
            </w:r>
            <w:r>
              <w:rPr>
                <w:color w:val="231F20"/>
                <w:spacing w:val="-4"/>
                <w:w w:val="90"/>
                <w:sz w:val="16"/>
              </w:rPr>
              <w:t> </w:t>
            </w:r>
            <w:r>
              <w:rPr>
                <w:color w:val="231F20"/>
                <w:w w:val="90"/>
                <w:sz w:val="16"/>
              </w:rPr>
              <w:t>skin</w:t>
            </w:r>
            <w:r>
              <w:rPr>
                <w:color w:val="231F20"/>
                <w:sz w:val="16"/>
              </w:rPr>
              <w:t> </w:t>
            </w:r>
            <w:r>
              <w:rPr>
                <w:color w:val="231F20"/>
                <w:w w:val="80"/>
                <w:sz w:val="16"/>
              </w:rPr>
              <w:t>breakdown. Regular turning, good skin hygiene,</w:t>
            </w:r>
            <w:r>
              <w:rPr>
                <w:color w:val="231F20"/>
                <w:sz w:val="16"/>
              </w:rPr>
              <w:t> </w:t>
            </w:r>
            <w:r>
              <w:rPr>
                <w:color w:val="231F20"/>
                <w:spacing w:val="-2"/>
                <w:w w:val="85"/>
                <w:sz w:val="16"/>
              </w:rPr>
              <w:t>and use of specialized mattresses, wheelchair</w:t>
            </w:r>
            <w:r>
              <w:rPr>
                <w:color w:val="231F20"/>
                <w:sz w:val="16"/>
              </w:rPr>
              <w:t> </w:t>
            </w:r>
            <w:r>
              <w:rPr>
                <w:color w:val="231F20"/>
                <w:w w:val="85"/>
                <w:sz w:val="16"/>
              </w:rPr>
              <w:t>cushions,</w:t>
            </w:r>
            <w:r>
              <w:rPr>
                <w:color w:val="231F20"/>
                <w:spacing w:val="-5"/>
                <w:w w:val="85"/>
                <w:sz w:val="16"/>
              </w:rPr>
              <w:t> </w:t>
            </w:r>
            <w:r>
              <w:rPr>
                <w:color w:val="231F20"/>
                <w:w w:val="85"/>
                <w:sz w:val="16"/>
              </w:rPr>
              <w:t>and</w:t>
            </w:r>
            <w:r>
              <w:rPr>
                <w:color w:val="231F20"/>
                <w:spacing w:val="-4"/>
                <w:w w:val="85"/>
                <w:sz w:val="16"/>
              </w:rPr>
              <w:t> </w:t>
            </w:r>
            <w:r>
              <w:rPr>
                <w:color w:val="231F20"/>
                <w:w w:val="85"/>
                <w:sz w:val="16"/>
              </w:rPr>
              <w:t>seating</w:t>
            </w:r>
            <w:r>
              <w:rPr>
                <w:color w:val="231F20"/>
                <w:spacing w:val="-5"/>
                <w:w w:val="85"/>
                <w:sz w:val="16"/>
              </w:rPr>
              <w:t> </w:t>
            </w:r>
            <w:r>
              <w:rPr>
                <w:color w:val="231F20"/>
                <w:w w:val="85"/>
                <w:sz w:val="16"/>
              </w:rPr>
              <w:t>are</w:t>
            </w:r>
            <w:r>
              <w:rPr>
                <w:color w:val="231F20"/>
                <w:spacing w:val="-4"/>
                <w:w w:val="85"/>
                <w:sz w:val="16"/>
              </w:rPr>
              <w:t> </w:t>
            </w:r>
            <w:r>
              <w:rPr>
                <w:color w:val="231F20"/>
                <w:w w:val="85"/>
                <w:sz w:val="16"/>
              </w:rPr>
              <w:t>recommended</w:t>
            </w:r>
            <w:r>
              <w:rPr>
                <w:color w:val="231F20"/>
                <w:spacing w:val="-5"/>
                <w:w w:val="85"/>
                <w:sz w:val="16"/>
              </w:rPr>
              <w:t> </w:t>
            </w:r>
            <w:r>
              <w:rPr>
                <w:color w:val="231F20"/>
                <w:w w:val="85"/>
                <w:sz w:val="16"/>
              </w:rPr>
              <w:t>until</w:t>
            </w:r>
            <w:r>
              <w:rPr>
                <w:color w:val="231F20"/>
                <w:w w:val="95"/>
                <w:sz w:val="16"/>
              </w:rPr>
              <w:t> mobility</w:t>
            </w:r>
            <w:r>
              <w:rPr>
                <w:color w:val="231F20"/>
                <w:spacing w:val="-8"/>
                <w:w w:val="95"/>
                <w:sz w:val="16"/>
              </w:rPr>
              <w:t> </w:t>
            </w:r>
            <w:r>
              <w:rPr>
                <w:color w:val="231F20"/>
                <w:w w:val="95"/>
                <w:sz w:val="16"/>
              </w:rPr>
              <w:t>returns.</w:t>
            </w:r>
          </w:p>
        </w:tc>
        <w:tc>
          <w:tcPr>
            <w:tcW w:w="815"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0"/>
              <w:rPr>
                <w:rFonts w:ascii="Times New Roman"/>
                <w:sz w:val="16"/>
              </w:rPr>
            </w:pPr>
          </w:p>
          <w:p>
            <w:pPr>
              <w:pStyle w:val="TableParagraph"/>
              <w:spacing w:before="119"/>
              <w:rPr>
                <w:rFonts w:ascii="Times New Roman"/>
                <w:sz w:val="16"/>
              </w:rPr>
            </w:pPr>
          </w:p>
          <w:p>
            <w:pPr>
              <w:pStyle w:val="TableParagraph"/>
              <w:spacing w:before="1"/>
              <w:ind w:left="90" w:right="81"/>
              <w:jc w:val="center"/>
              <w:rPr>
                <w:sz w:val="16"/>
              </w:rPr>
            </w:pPr>
            <w:r>
              <w:rPr>
                <w:color w:val="231F20"/>
                <w:spacing w:val="-10"/>
                <w:w w:val="85"/>
                <w:sz w:val="16"/>
              </w:rPr>
              <w:t>I</w:t>
            </w:r>
          </w:p>
        </w:tc>
        <w:tc>
          <w:tcPr>
            <w:tcW w:w="810"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0"/>
              <w:rPr>
                <w:rFonts w:ascii="Times New Roman"/>
                <w:sz w:val="16"/>
              </w:rPr>
            </w:pPr>
          </w:p>
          <w:p>
            <w:pPr>
              <w:pStyle w:val="TableParagraph"/>
              <w:spacing w:before="119"/>
              <w:rPr>
                <w:rFonts w:ascii="Times New Roman"/>
                <w:sz w:val="16"/>
              </w:rPr>
            </w:pPr>
          </w:p>
          <w:p>
            <w:pPr>
              <w:pStyle w:val="TableParagraph"/>
              <w:spacing w:before="1"/>
              <w:ind w:left="11" w:right="1"/>
              <w:jc w:val="center"/>
              <w:rPr>
                <w:sz w:val="16"/>
              </w:rPr>
            </w:pPr>
            <w:r>
              <w:rPr>
                <w:color w:val="231F20"/>
                <w:spacing w:val="-10"/>
                <w:w w:val="80"/>
                <w:sz w:val="16"/>
              </w:rPr>
              <w:t>C</w:t>
            </w:r>
          </w:p>
        </w:tc>
      </w:tr>
      <w:tr>
        <w:trPr>
          <w:trHeight w:val="488" w:hRule="atLeast"/>
        </w:trPr>
        <w:tc>
          <w:tcPr>
            <w:tcW w:w="3045" w:type="dxa"/>
          </w:tcPr>
          <w:p>
            <w:pPr>
              <w:pStyle w:val="TableParagraph"/>
              <w:spacing w:line="261" w:lineRule="auto"/>
              <w:ind w:left="140" w:right="131"/>
              <w:rPr>
                <w:sz w:val="16"/>
              </w:rPr>
            </w:pPr>
            <w:r>
              <w:rPr>
                <w:color w:val="231F20"/>
                <w:spacing w:val="-2"/>
                <w:w w:val="80"/>
                <w:sz w:val="16"/>
              </w:rPr>
              <w:t>Patients,</w:t>
            </w:r>
            <w:r>
              <w:rPr>
                <w:color w:val="231F20"/>
                <w:spacing w:val="-6"/>
                <w:w w:val="80"/>
                <w:sz w:val="16"/>
              </w:rPr>
              <w:t> </w:t>
            </w:r>
            <w:r>
              <w:rPr>
                <w:color w:val="231F20"/>
                <w:spacing w:val="-2"/>
                <w:w w:val="80"/>
                <w:sz w:val="16"/>
              </w:rPr>
              <w:t>staff,</w:t>
            </w:r>
            <w:r>
              <w:rPr>
                <w:color w:val="231F20"/>
                <w:spacing w:val="-6"/>
                <w:w w:val="80"/>
                <w:sz w:val="16"/>
              </w:rPr>
              <w:t> </w:t>
            </w:r>
            <w:r>
              <w:rPr>
                <w:color w:val="231F20"/>
                <w:spacing w:val="-2"/>
                <w:w w:val="80"/>
                <w:sz w:val="16"/>
              </w:rPr>
              <w:t>and</w:t>
            </w:r>
            <w:r>
              <w:rPr>
                <w:color w:val="231F20"/>
                <w:spacing w:val="-6"/>
                <w:w w:val="80"/>
                <w:sz w:val="16"/>
              </w:rPr>
              <w:t> </w:t>
            </w:r>
            <w:r>
              <w:rPr>
                <w:color w:val="231F20"/>
                <w:spacing w:val="-2"/>
                <w:w w:val="80"/>
                <w:sz w:val="16"/>
              </w:rPr>
              <w:t>caregivers</w:t>
            </w:r>
            <w:r>
              <w:rPr>
                <w:color w:val="231F20"/>
                <w:spacing w:val="-6"/>
                <w:w w:val="80"/>
                <w:sz w:val="16"/>
              </w:rPr>
              <w:t> </w:t>
            </w:r>
            <w:r>
              <w:rPr>
                <w:color w:val="231F20"/>
                <w:spacing w:val="-2"/>
                <w:w w:val="80"/>
                <w:sz w:val="16"/>
              </w:rPr>
              <w:t>should</w:t>
            </w:r>
            <w:r>
              <w:rPr>
                <w:color w:val="231F20"/>
                <w:spacing w:val="-6"/>
                <w:w w:val="80"/>
                <w:sz w:val="16"/>
              </w:rPr>
              <w:t> </w:t>
            </w:r>
            <w:r>
              <w:rPr>
                <w:color w:val="231F20"/>
                <w:spacing w:val="-2"/>
                <w:w w:val="80"/>
                <w:sz w:val="16"/>
              </w:rPr>
              <w:t>be</w:t>
            </w:r>
            <w:r>
              <w:rPr>
                <w:color w:val="231F20"/>
                <w:spacing w:val="-6"/>
                <w:w w:val="80"/>
                <w:sz w:val="16"/>
              </w:rPr>
              <w:t> </w:t>
            </w:r>
            <w:r>
              <w:rPr>
                <w:color w:val="231F20"/>
                <w:spacing w:val="-2"/>
                <w:w w:val="80"/>
                <w:sz w:val="16"/>
              </w:rPr>
              <w:t>educated</w:t>
            </w:r>
            <w:r>
              <w:rPr>
                <w:color w:val="231F20"/>
                <w:sz w:val="16"/>
              </w:rPr>
              <w:t> </w:t>
            </w:r>
            <w:r>
              <w:rPr>
                <w:color w:val="231F20"/>
                <w:w w:val="90"/>
                <w:sz w:val="16"/>
              </w:rPr>
              <w:t>about</w:t>
            </w:r>
            <w:r>
              <w:rPr>
                <w:color w:val="231F20"/>
                <w:spacing w:val="-7"/>
                <w:w w:val="90"/>
                <w:sz w:val="16"/>
              </w:rPr>
              <w:t> </w:t>
            </w:r>
            <w:r>
              <w:rPr>
                <w:color w:val="231F20"/>
                <w:w w:val="90"/>
                <w:sz w:val="16"/>
              </w:rPr>
              <w:t>the</w:t>
            </w:r>
            <w:r>
              <w:rPr>
                <w:color w:val="231F20"/>
                <w:spacing w:val="-6"/>
                <w:w w:val="90"/>
                <w:sz w:val="16"/>
              </w:rPr>
              <w:t> </w:t>
            </w:r>
            <w:r>
              <w:rPr>
                <w:color w:val="231F20"/>
                <w:w w:val="90"/>
                <w:sz w:val="16"/>
              </w:rPr>
              <w:t>prevention</w:t>
            </w:r>
            <w:r>
              <w:rPr>
                <w:color w:val="231F20"/>
                <w:spacing w:val="-7"/>
                <w:w w:val="90"/>
                <w:sz w:val="16"/>
              </w:rPr>
              <w:t> </w:t>
            </w:r>
            <w:r>
              <w:rPr>
                <w:color w:val="231F20"/>
                <w:w w:val="90"/>
                <w:sz w:val="16"/>
              </w:rPr>
              <w:t>of</w:t>
            </w:r>
            <w:r>
              <w:rPr>
                <w:color w:val="231F20"/>
                <w:spacing w:val="-6"/>
                <w:w w:val="90"/>
                <w:sz w:val="16"/>
              </w:rPr>
              <w:t> </w:t>
            </w:r>
            <w:r>
              <w:rPr>
                <w:color w:val="231F20"/>
                <w:w w:val="90"/>
                <w:sz w:val="16"/>
              </w:rPr>
              <w:t>skin</w:t>
            </w:r>
            <w:r>
              <w:rPr>
                <w:color w:val="231F20"/>
                <w:spacing w:val="-7"/>
                <w:w w:val="90"/>
                <w:sz w:val="16"/>
              </w:rPr>
              <w:t> </w:t>
            </w:r>
            <w:r>
              <w:rPr>
                <w:color w:val="231F20"/>
                <w:w w:val="90"/>
                <w:sz w:val="16"/>
              </w:rPr>
              <w:t>breakdown.</w:t>
            </w:r>
          </w:p>
        </w:tc>
        <w:tc>
          <w:tcPr>
            <w:tcW w:w="815" w:type="dxa"/>
          </w:tcPr>
          <w:p>
            <w:pPr>
              <w:pStyle w:val="TableParagraph"/>
              <w:spacing w:before="156"/>
              <w:ind w:left="90" w:right="81"/>
              <w:jc w:val="center"/>
              <w:rPr>
                <w:sz w:val="16"/>
              </w:rPr>
            </w:pPr>
            <w:r>
              <w:rPr>
                <w:color w:val="231F20"/>
                <w:spacing w:val="-10"/>
                <w:w w:val="85"/>
                <w:sz w:val="16"/>
              </w:rPr>
              <w:t>I</w:t>
            </w:r>
          </w:p>
        </w:tc>
        <w:tc>
          <w:tcPr>
            <w:tcW w:w="810" w:type="dxa"/>
          </w:tcPr>
          <w:p>
            <w:pPr>
              <w:pStyle w:val="TableParagraph"/>
              <w:spacing w:before="156"/>
              <w:ind w:left="11" w:right="1"/>
              <w:jc w:val="center"/>
              <w:rPr>
                <w:sz w:val="16"/>
              </w:rPr>
            </w:pPr>
            <w:r>
              <w:rPr>
                <w:color w:val="231F20"/>
                <w:spacing w:val="-10"/>
                <w:w w:val="80"/>
                <w:sz w:val="16"/>
              </w:rPr>
              <w:t>C</w:t>
            </w:r>
          </w:p>
        </w:tc>
      </w:tr>
      <w:tr>
        <w:trPr>
          <w:trHeight w:val="888" w:hRule="atLeast"/>
        </w:trPr>
        <w:tc>
          <w:tcPr>
            <w:tcW w:w="3045" w:type="dxa"/>
          </w:tcPr>
          <w:p>
            <w:pPr>
              <w:pStyle w:val="TableParagraph"/>
              <w:spacing w:line="261" w:lineRule="auto"/>
              <w:ind w:left="140" w:right="219"/>
              <w:rPr>
                <w:sz w:val="16"/>
              </w:rPr>
            </w:pPr>
            <w:r>
              <w:rPr>
                <w:color w:val="231F20"/>
                <w:w w:val="90"/>
                <w:sz w:val="16"/>
              </w:rPr>
              <w:t>Positioning</w:t>
            </w:r>
            <w:r>
              <w:rPr>
                <w:color w:val="231F20"/>
                <w:spacing w:val="-6"/>
                <w:w w:val="90"/>
                <w:sz w:val="16"/>
              </w:rPr>
              <w:t> </w:t>
            </w:r>
            <w:r>
              <w:rPr>
                <w:color w:val="231F20"/>
                <w:w w:val="90"/>
                <w:sz w:val="16"/>
              </w:rPr>
              <w:t>of</w:t>
            </w:r>
            <w:r>
              <w:rPr>
                <w:color w:val="231F20"/>
                <w:spacing w:val="-6"/>
                <w:w w:val="90"/>
                <w:sz w:val="16"/>
              </w:rPr>
              <w:t> </w:t>
            </w:r>
            <w:r>
              <w:rPr>
                <w:color w:val="231F20"/>
                <w:w w:val="90"/>
                <w:sz w:val="16"/>
              </w:rPr>
              <w:t>hemiplegic</w:t>
            </w:r>
            <w:r>
              <w:rPr>
                <w:color w:val="231F20"/>
                <w:spacing w:val="-6"/>
                <w:w w:val="90"/>
                <w:sz w:val="16"/>
              </w:rPr>
              <w:t> </w:t>
            </w:r>
            <w:r>
              <w:rPr>
                <w:color w:val="231F20"/>
                <w:w w:val="90"/>
                <w:sz w:val="16"/>
              </w:rPr>
              <w:t>shoulder</w:t>
            </w:r>
            <w:r>
              <w:rPr>
                <w:color w:val="231F20"/>
                <w:spacing w:val="-6"/>
                <w:w w:val="90"/>
                <w:sz w:val="16"/>
              </w:rPr>
              <w:t> </w:t>
            </w:r>
            <w:r>
              <w:rPr>
                <w:color w:val="231F20"/>
                <w:w w:val="90"/>
                <w:sz w:val="16"/>
              </w:rPr>
              <w:t>in</w:t>
            </w:r>
            <w:r>
              <w:rPr>
                <w:color w:val="231F20"/>
                <w:sz w:val="16"/>
              </w:rPr>
              <w:t> </w:t>
            </w:r>
            <w:r>
              <w:rPr>
                <w:color w:val="231F20"/>
                <w:w w:val="85"/>
                <w:sz w:val="16"/>
              </w:rPr>
              <w:t>maximum</w:t>
            </w:r>
            <w:r>
              <w:rPr>
                <w:color w:val="231F20"/>
                <w:spacing w:val="-3"/>
                <w:w w:val="85"/>
                <w:sz w:val="16"/>
              </w:rPr>
              <w:t> </w:t>
            </w:r>
            <w:r>
              <w:rPr>
                <w:color w:val="231F20"/>
                <w:w w:val="85"/>
                <w:sz w:val="16"/>
              </w:rPr>
              <w:t>external</w:t>
            </w:r>
            <w:r>
              <w:rPr>
                <w:color w:val="231F20"/>
                <w:spacing w:val="-3"/>
                <w:w w:val="85"/>
                <w:sz w:val="16"/>
              </w:rPr>
              <w:t> </w:t>
            </w:r>
            <w:r>
              <w:rPr>
                <w:color w:val="231F20"/>
                <w:w w:val="85"/>
                <w:sz w:val="16"/>
              </w:rPr>
              <w:t>rotation</w:t>
            </w:r>
            <w:r>
              <w:rPr>
                <w:color w:val="231F20"/>
                <w:spacing w:val="-3"/>
                <w:w w:val="85"/>
                <w:sz w:val="16"/>
              </w:rPr>
              <w:t> </w:t>
            </w:r>
            <w:r>
              <w:rPr>
                <w:color w:val="231F20"/>
                <w:w w:val="85"/>
                <w:sz w:val="16"/>
              </w:rPr>
              <w:t>while</w:t>
            </w:r>
            <w:r>
              <w:rPr>
                <w:color w:val="231F20"/>
                <w:spacing w:val="-3"/>
                <w:w w:val="85"/>
                <w:sz w:val="16"/>
              </w:rPr>
              <w:t> </w:t>
            </w:r>
            <w:r>
              <w:rPr>
                <w:color w:val="231F20"/>
                <w:w w:val="85"/>
                <w:sz w:val="16"/>
              </w:rPr>
              <w:t>the</w:t>
            </w:r>
            <w:r>
              <w:rPr>
                <w:color w:val="231F20"/>
                <w:spacing w:val="-3"/>
                <w:w w:val="85"/>
                <w:sz w:val="16"/>
              </w:rPr>
              <w:t> </w:t>
            </w:r>
            <w:r>
              <w:rPr>
                <w:color w:val="231F20"/>
                <w:w w:val="85"/>
                <w:sz w:val="16"/>
              </w:rPr>
              <w:t>patient</w:t>
            </w:r>
            <w:r>
              <w:rPr>
                <w:color w:val="231F20"/>
                <w:sz w:val="16"/>
              </w:rPr>
              <w:t> </w:t>
            </w:r>
            <w:r>
              <w:rPr>
                <w:color w:val="231F20"/>
                <w:w w:val="85"/>
                <w:sz w:val="16"/>
              </w:rPr>
              <w:t>is</w:t>
            </w:r>
            <w:r>
              <w:rPr>
                <w:color w:val="231F20"/>
                <w:spacing w:val="-7"/>
                <w:w w:val="85"/>
                <w:sz w:val="16"/>
              </w:rPr>
              <w:t> </w:t>
            </w:r>
            <w:r>
              <w:rPr>
                <w:color w:val="231F20"/>
                <w:w w:val="85"/>
                <w:sz w:val="16"/>
              </w:rPr>
              <w:t>either</w:t>
            </w:r>
            <w:r>
              <w:rPr>
                <w:color w:val="231F20"/>
                <w:spacing w:val="-4"/>
                <w:w w:val="85"/>
                <w:sz w:val="16"/>
              </w:rPr>
              <w:t> </w:t>
            </w:r>
            <w:r>
              <w:rPr>
                <w:color w:val="231F20"/>
                <w:w w:val="85"/>
                <w:sz w:val="16"/>
              </w:rPr>
              <w:t>sitting</w:t>
            </w:r>
            <w:r>
              <w:rPr>
                <w:color w:val="231F20"/>
                <w:spacing w:val="-5"/>
                <w:w w:val="85"/>
                <w:sz w:val="16"/>
              </w:rPr>
              <w:t> </w:t>
            </w:r>
            <w:r>
              <w:rPr>
                <w:color w:val="231F20"/>
                <w:w w:val="85"/>
                <w:sz w:val="16"/>
              </w:rPr>
              <w:t>or</w:t>
            </w:r>
            <w:r>
              <w:rPr>
                <w:color w:val="231F20"/>
                <w:spacing w:val="-4"/>
                <w:w w:val="85"/>
                <w:sz w:val="16"/>
              </w:rPr>
              <w:t> </w:t>
            </w:r>
            <w:r>
              <w:rPr>
                <w:color w:val="231F20"/>
                <w:w w:val="85"/>
                <w:sz w:val="16"/>
              </w:rPr>
              <w:t>in</w:t>
            </w:r>
            <w:r>
              <w:rPr>
                <w:color w:val="231F20"/>
                <w:spacing w:val="-5"/>
                <w:w w:val="85"/>
                <w:sz w:val="16"/>
              </w:rPr>
              <w:t> </w:t>
            </w:r>
            <w:r>
              <w:rPr>
                <w:color w:val="231F20"/>
                <w:w w:val="85"/>
                <w:sz w:val="16"/>
              </w:rPr>
              <w:t>bed</w:t>
            </w:r>
            <w:r>
              <w:rPr>
                <w:color w:val="231F20"/>
                <w:spacing w:val="-4"/>
                <w:w w:val="85"/>
                <w:sz w:val="16"/>
              </w:rPr>
              <w:t> </w:t>
            </w:r>
            <w:r>
              <w:rPr>
                <w:color w:val="231F20"/>
                <w:w w:val="85"/>
                <w:sz w:val="16"/>
              </w:rPr>
              <w:t>for</w:t>
            </w:r>
            <w:r>
              <w:rPr>
                <w:color w:val="231F20"/>
                <w:spacing w:val="-5"/>
                <w:w w:val="85"/>
                <w:sz w:val="16"/>
              </w:rPr>
              <w:t> </w:t>
            </w:r>
            <w:r>
              <w:rPr>
                <w:color w:val="231F20"/>
                <w:w w:val="85"/>
                <w:sz w:val="16"/>
              </w:rPr>
              <w:t>30</w:t>
            </w:r>
            <w:r>
              <w:rPr>
                <w:color w:val="231F20"/>
                <w:spacing w:val="-4"/>
                <w:w w:val="85"/>
                <w:sz w:val="16"/>
              </w:rPr>
              <w:t> </w:t>
            </w:r>
            <w:r>
              <w:rPr>
                <w:color w:val="231F20"/>
                <w:w w:val="85"/>
                <w:sz w:val="16"/>
              </w:rPr>
              <w:t>minutes</w:t>
            </w:r>
            <w:r>
              <w:rPr>
                <w:color w:val="231F20"/>
                <w:spacing w:val="-4"/>
                <w:w w:val="85"/>
                <w:sz w:val="16"/>
              </w:rPr>
              <w:t> </w:t>
            </w:r>
            <w:r>
              <w:rPr>
                <w:color w:val="231F20"/>
                <w:w w:val="85"/>
                <w:sz w:val="16"/>
              </w:rPr>
              <w:t>daily</w:t>
            </w:r>
            <w:r>
              <w:rPr>
                <w:color w:val="231F20"/>
                <w:w w:val="95"/>
                <w:sz w:val="16"/>
              </w:rPr>
              <w:t> is</w:t>
            </w:r>
            <w:r>
              <w:rPr>
                <w:color w:val="231F20"/>
                <w:spacing w:val="-9"/>
                <w:w w:val="95"/>
                <w:sz w:val="16"/>
              </w:rPr>
              <w:t> </w:t>
            </w:r>
            <w:r>
              <w:rPr>
                <w:color w:val="231F20"/>
                <w:w w:val="95"/>
                <w:sz w:val="16"/>
              </w:rPr>
              <w:t>probably</w:t>
            </w:r>
            <w:r>
              <w:rPr>
                <w:color w:val="231F20"/>
                <w:spacing w:val="-9"/>
                <w:w w:val="95"/>
                <w:sz w:val="16"/>
              </w:rPr>
              <w:t> </w:t>
            </w:r>
            <w:r>
              <w:rPr>
                <w:color w:val="231F20"/>
                <w:w w:val="95"/>
                <w:sz w:val="16"/>
              </w:rPr>
              <w:t>indicated.</w:t>
            </w:r>
          </w:p>
        </w:tc>
        <w:tc>
          <w:tcPr>
            <w:tcW w:w="815" w:type="dxa"/>
          </w:tcPr>
          <w:p>
            <w:pPr>
              <w:pStyle w:val="TableParagraph"/>
              <w:spacing w:before="171"/>
              <w:rPr>
                <w:rFonts w:ascii="Times New Roman"/>
                <w:sz w:val="16"/>
              </w:rPr>
            </w:pPr>
          </w:p>
          <w:p>
            <w:pPr>
              <w:pStyle w:val="TableParagraph"/>
              <w:spacing w:before="1"/>
              <w:ind w:left="90" w:right="81"/>
              <w:jc w:val="center"/>
              <w:rPr>
                <w:sz w:val="16"/>
              </w:rPr>
            </w:pPr>
            <w:r>
              <w:rPr>
                <w:color w:val="231F20"/>
                <w:spacing w:val="-5"/>
                <w:w w:val="85"/>
                <w:sz w:val="16"/>
              </w:rPr>
              <w:t>IIa</w:t>
            </w:r>
          </w:p>
        </w:tc>
        <w:tc>
          <w:tcPr>
            <w:tcW w:w="810" w:type="dxa"/>
          </w:tcPr>
          <w:p>
            <w:pPr>
              <w:pStyle w:val="TableParagraph"/>
              <w:spacing w:before="171"/>
              <w:rPr>
                <w:rFonts w:ascii="Times New Roman"/>
                <w:sz w:val="16"/>
              </w:rPr>
            </w:pPr>
          </w:p>
          <w:p>
            <w:pPr>
              <w:pStyle w:val="TableParagraph"/>
              <w:spacing w:before="1"/>
              <w:ind w:left="11" w:right="1"/>
              <w:jc w:val="center"/>
              <w:rPr>
                <w:sz w:val="16"/>
              </w:rPr>
            </w:pPr>
            <w:r>
              <w:rPr>
                <w:color w:val="231F20"/>
                <w:spacing w:val="-10"/>
                <w:w w:val="85"/>
                <w:sz w:val="16"/>
              </w:rPr>
              <w:t>B</w:t>
            </w:r>
          </w:p>
        </w:tc>
      </w:tr>
      <w:tr>
        <w:trPr>
          <w:trHeight w:val="888" w:hRule="atLeast"/>
        </w:trPr>
        <w:tc>
          <w:tcPr>
            <w:tcW w:w="3045" w:type="dxa"/>
          </w:tcPr>
          <w:p>
            <w:pPr>
              <w:pStyle w:val="TableParagraph"/>
              <w:spacing w:line="261" w:lineRule="auto"/>
              <w:ind w:left="140" w:right="219"/>
              <w:rPr>
                <w:sz w:val="16"/>
              </w:rPr>
            </w:pPr>
            <w:r>
              <w:rPr>
                <w:color w:val="231F20"/>
                <w:w w:val="90"/>
                <w:sz w:val="16"/>
              </w:rPr>
              <w:t>Resting hand/wrist splints, along with</w:t>
            </w:r>
            <w:r>
              <w:rPr>
                <w:color w:val="231F20"/>
                <w:sz w:val="16"/>
              </w:rPr>
              <w:t> </w:t>
            </w:r>
            <w:r>
              <w:rPr>
                <w:color w:val="231F20"/>
                <w:w w:val="80"/>
                <w:sz w:val="16"/>
              </w:rPr>
              <w:t>regular stretching and spasticity management</w:t>
            </w:r>
          </w:p>
          <w:p>
            <w:pPr>
              <w:pStyle w:val="TableParagraph"/>
              <w:spacing w:line="261" w:lineRule="auto" w:before="0"/>
              <w:ind w:left="140" w:right="131"/>
              <w:rPr>
                <w:sz w:val="16"/>
              </w:rPr>
            </w:pPr>
            <w:r>
              <w:rPr>
                <w:color w:val="231F20"/>
                <w:w w:val="80"/>
                <w:sz w:val="16"/>
              </w:rPr>
              <w:t>in patients lacking active hand movement, may</w:t>
            </w:r>
            <w:r>
              <w:rPr>
                <w:color w:val="231F20"/>
                <w:w w:val="95"/>
                <w:sz w:val="16"/>
              </w:rPr>
              <w:t> be</w:t>
            </w:r>
            <w:r>
              <w:rPr>
                <w:color w:val="231F20"/>
                <w:spacing w:val="-8"/>
                <w:w w:val="95"/>
                <w:sz w:val="16"/>
              </w:rPr>
              <w:t> </w:t>
            </w:r>
            <w:r>
              <w:rPr>
                <w:color w:val="231F20"/>
                <w:w w:val="95"/>
                <w:sz w:val="16"/>
              </w:rPr>
              <w:t>considered.</w:t>
            </w:r>
          </w:p>
        </w:tc>
        <w:tc>
          <w:tcPr>
            <w:tcW w:w="815"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10" w:type="dxa"/>
          </w:tcPr>
          <w:p>
            <w:pPr>
              <w:pStyle w:val="TableParagraph"/>
              <w:spacing w:before="171"/>
              <w:rPr>
                <w:rFonts w:ascii="Times New Roman"/>
                <w:sz w:val="16"/>
              </w:rPr>
            </w:pPr>
          </w:p>
          <w:p>
            <w:pPr>
              <w:pStyle w:val="TableParagraph"/>
              <w:spacing w:before="1"/>
              <w:ind w:left="11" w:right="1"/>
              <w:jc w:val="center"/>
              <w:rPr>
                <w:sz w:val="16"/>
              </w:rPr>
            </w:pPr>
            <w:r>
              <w:rPr>
                <w:color w:val="231F20"/>
                <w:spacing w:val="-10"/>
                <w:w w:val="80"/>
                <w:sz w:val="16"/>
              </w:rPr>
              <w:t>C</w:t>
            </w:r>
          </w:p>
        </w:tc>
      </w:tr>
      <w:tr>
        <w:trPr>
          <w:trHeight w:val="688" w:hRule="atLeast"/>
        </w:trPr>
        <w:tc>
          <w:tcPr>
            <w:tcW w:w="3045" w:type="dxa"/>
          </w:tcPr>
          <w:p>
            <w:pPr>
              <w:pStyle w:val="TableParagraph"/>
              <w:spacing w:line="261" w:lineRule="auto"/>
              <w:ind w:left="140" w:right="115"/>
              <w:jc w:val="both"/>
              <w:rPr>
                <w:sz w:val="16"/>
              </w:rPr>
            </w:pPr>
            <w:r>
              <w:rPr>
                <w:color w:val="231F20"/>
                <w:spacing w:val="-2"/>
                <w:w w:val="85"/>
                <w:sz w:val="16"/>
              </w:rPr>
              <w:t>Use of serial casting or static adjustable </w:t>
            </w:r>
            <w:r>
              <w:rPr>
                <w:color w:val="231F20"/>
                <w:spacing w:val="-2"/>
                <w:w w:val="85"/>
                <w:sz w:val="16"/>
              </w:rPr>
              <w:t>splints</w:t>
            </w:r>
            <w:r>
              <w:rPr>
                <w:color w:val="231F20"/>
                <w:sz w:val="16"/>
              </w:rPr>
              <w:t> </w:t>
            </w:r>
            <w:r>
              <w:rPr>
                <w:color w:val="231F20"/>
                <w:spacing w:val="-2"/>
                <w:w w:val="85"/>
                <w:sz w:val="16"/>
              </w:rPr>
              <w:t>may be considered to reduce mild to moderate</w:t>
            </w:r>
            <w:r>
              <w:rPr>
                <w:color w:val="231F20"/>
                <w:sz w:val="16"/>
              </w:rPr>
              <w:t> </w:t>
            </w:r>
            <w:r>
              <w:rPr>
                <w:color w:val="231F20"/>
                <w:w w:val="90"/>
                <w:sz w:val="16"/>
              </w:rPr>
              <w:t>elbow and wrist contractures.</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10" w:type="dxa"/>
          </w:tcPr>
          <w:p>
            <w:pPr>
              <w:pStyle w:val="TableParagraph"/>
              <w:spacing w:before="71"/>
              <w:rPr>
                <w:rFonts w:ascii="Times New Roman"/>
                <w:sz w:val="16"/>
              </w:rPr>
            </w:pPr>
          </w:p>
          <w:p>
            <w:pPr>
              <w:pStyle w:val="TableParagraph"/>
              <w:spacing w:before="1"/>
              <w:ind w:left="11" w:right="1"/>
              <w:jc w:val="center"/>
              <w:rPr>
                <w:sz w:val="16"/>
              </w:rPr>
            </w:pPr>
            <w:r>
              <w:rPr>
                <w:color w:val="231F20"/>
                <w:spacing w:val="-10"/>
                <w:w w:val="80"/>
                <w:sz w:val="16"/>
              </w:rPr>
              <w:t>C</w:t>
            </w:r>
          </w:p>
        </w:tc>
      </w:tr>
      <w:tr>
        <w:trPr>
          <w:trHeight w:val="888" w:hRule="atLeast"/>
        </w:trPr>
        <w:tc>
          <w:tcPr>
            <w:tcW w:w="3045" w:type="dxa"/>
          </w:tcPr>
          <w:p>
            <w:pPr>
              <w:pStyle w:val="TableParagraph"/>
              <w:spacing w:line="261" w:lineRule="auto"/>
              <w:ind w:left="140" w:right="131"/>
              <w:rPr>
                <w:sz w:val="16"/>
              </w:rPr>
            </w:pPr>
            <w:r>
              <w:rPr>
                <w:color w:val="231F20"/>
                <w:w w:val="80"/>
                <w:sz w:val="16"/>
              </w:rPr>
              <w:t>Surgical release of brachialis, </w:t>
            </w:r>
            <w:r>
              <w:rPr>
                <w:color w:val="231F20"/>
                <w:w w:val="80"/>
                <w:sz w:val="16"/>
              </w:rPr>
              <w:t>brachioradialis,</w:t>
            </w:r>
            <w:r>
              <w:rPr>
                <w:color w:val="231F20"/>
                <w:sz w:val="16"/>
              </w:rPr>
              <w:t> </w:t>
            </w:r>
            <w:r>
              <w:rPr>
                <w:color w:val="231F20"/>
                <w:w w:val="85"/>
                <w:sz w:val="16"/>
              </w:rPr>
              <w:t>and biceps muscles may be considered for</w:t>
            </w:r>
            <w:r>
              <w:rPr>
                <w:color w:val="231F20"/>
                <w:sz w:val="16"/>
              </w:rPr>
              <w:t> </w:t>
            </w:r>
            <w:r>
              <w:rPr>
                <w:color w:val="231F20"/>
                <w:w w:val="90"/>
                <w:sz w:val="16"/>
              </w:rPr>
              <w:t>substantial</w:t>
            </w:r>
            <w:r>
              <w:rPr>
                <w:color w:val="231F20"/>
                <w:spacing w:val="-3"/>
                <w:w w:val="90"/>
                <w:sz w:val="16"/>
              </w:rPr>
              <w:t> </w:t>
            </w:r>
            <w:r>
              <w:rPr>
                <w:color w:val="231F20"/>
                <w:w w:val="90"/>
                <w:sz w:val="16"/>
              </w:rPr>
              <w:t>elbow</w:t>
            </w:r>
            <w:r>
              <w:rPr>
                <w:color w:val="231F20"/>
                <w:spacing w:val="-3"/>
                <w:w w:val="90"/>
                <w:sz w:val="16"/>
              </w:rPr>
              <w:t> </w:t>
            </w:r>
            <w:r>
              <w:rPr>
                <w:color w:val="231F20"/>
                <w:w w:val="90"/>
                <w:sz w:val="16"/>
              </w:rPr>
              <w:t>contractures</w:t>
            </w:r>
            <w:r>
              <w:rPr>
                <w:color w:val="231F20"/>
                <w:spacing w:val="-3"/>
                <w:w w:val="90"/>
                <w:sz w:val="16"/>
              </w:rPr>
              <w:t> </w:t>
            </w:r>
            <w:r>
              <w:rPr>
                <w:color w:val="231F20"/>
                <w:w w:val="90"/>
                <w:sz w:val="16"/>
              </w:rPr>
              <w:t>and</w:t>
            </w:r>
            <w:r>
              <w:rPr>
                <w:color w:val="231F20"/>
                <w:w w:val="95"/>
                <w:sz w:val="16"/>
              </w:rPr>
              <w:t> associated</w:t>
            </w:r>
            <w:r>
              <w:rPr>
                <w:color w:val="231F20"/>
                <w:spacing w:val="-8"/>
                <w:w w:val="95"/>
                <w:sz w:val="16"/>
              </w:rPr>
              <w:t> </w:t>
            </w:r>
            <w:r>
              <w:rPr>
                <w:color w:val="231F20"/>
                <w:w w:val="95"/>
                <w:sz w:val="16"/>
              </w:rPr>
              <w:t>pain.</w:t>
            </w:r>
          </w:p>
        </w:tc>
        <w:tc>
          <w:tcPr>
            <w:tcW w:w="815"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10" w:type="dxa"/>
          </w:tcPr>
          <w:p>
            <w:pPr>
              <w:pStyle w:val="TableParagraph"/>
              <w:spacing w:before="171"/>
              <w:rPr>
                <w:rFonts w:ascii="Times New Roman"/>
                <w:sz w:val="16"/>
              </w:rPr>
            </w:pPr>
          </w:p>
          <w:p>
            <w:pPr>
              <w:pStyle w:val="TableParagraph"/>
              <w:spacing w:before="1"/>
              <w:ind w:left="11" w:right="1"/>
              <w:jc w:val="center"/>
              <w:rPr>
                <w:sz w:val="16"/>
              </w:rPr>
            </w:pPr>
            <w:r>
              <w:rPr>
                <w:color w:val="231F20"/>
                <w:spacing w:val="-10"/>
                <w:w w:val="85"/>
                <w:sz w:val="16"/>
              </w:rPr>
              <w:t>B</w:t>
            </w:r>
          </w:p>
        </w:tc>
      </w:tr>
      <w:tr>
        <w:trPr>
          <w:trHeight w:val="888" w:hRule="atLeast"/>
        </w:trPr>
        <w:tc>
          <w:tcPr>
            <w:tcW w:w="3045" w:type="dxa"/>
          </w:tcPr>
          <w:p>
            <w:pPr>
              <w:pStyle w:val="TableParagraph"/>
              <w:spacing w:line="261" w:lineRule="auto"/>
              <w:ind w:left="140" w:right="306"/>
              <w:rPr>
                <w:sz w:val="16"/>
              </w:rPr>
            </w:pPr>
            <w:r>
              <w:rPr>
                <w:color w:val="231F20"/>
                <w:w w:val="90"/>
                <w:sz w:val="16"/>
              </w:rPr>
              <w:t>Resting</w:t>
            </w:r>
            <w:r>
              <w:rPr>
                <w:color w:val="231F20"/>
                <w:spacing w:val="-7"/>
                <w:w w:val="90"/>
                <w:sz w:val="16"/>
              </w:rPr>
              <w:t> </w:t>
            </w:r>
            <w:r>
              <w:rPr>
                <w:color w:val="231F20"/>
                <w:w w:val="90"/>
                <w:sz w:val="16"/>
              </w:rPr>
              <w:t>ankle</w:t>
            </w:r>
            <w:r>
              <w:rPr>
                <w:color w:val="231F20"/>
                <w:spacing w:val="-7"/>
                <w:w w:val="90"/>
                <w:sz w:val="16"/>
              </w:rPr>
              <w:t> </w:t>
            </w:r>
            <w:r>
              <w:rPr>
                <w:color w:val="231F20"/>
                <w:w w:val="90"/>
                <w:sz w:val="16"/>
              </w:rPr>
              <w:t>splints</w:t>
            </w:r>
            <w:r>
              <w:rPr>
                <w:color w:val="231F20"/>
                <w:spacing w:val="-6"/>
                <w:w w:val="90"/>
                <w:sz w:val="16"/>
              </w:rPr>
              <w:t> </w:t>
            </w:r>
            <w:r>
              <w:rPr>
                <w:color w:val="231F20"/>
                <w:w w:val="90"/>
                <w:sz w:val="16"/>
              </w:rPr>
              <w:t>used</w:t>
            </w:r>
            <w:r>
              <w:rPr>
                <w:color w:val="231F20"/>
                <w:spacing w:val="-7"/>
                <w:w w:val="90"/>
                <w:sz w:val="16"/>
              </w:rPr>
              <w:t> </w:t>
            </w:r>
            <w:r>
              <w:rPr>
                <w:color w:val="231F20"/>
                <w:w w:val="90"/>
                <w:sz w:val="16"/>
              </w:rPr>
              <w:t>at</w:t>
            </w:r>
            <w:r>
              <w:rPr>
                <w:color w:val="231F20"/>
                <w:spacing w:val="-7"/>
                <w:w w:val="90"/>
                <w:sz w:val="16"/>
              </w:rPr>
              <w:t> </w:t>
            </w:r>
            <w:r>
              <w:rPr>
                <w:color w:val="231F20"/>
                <w:w w:val="90"/>
                <w:sz w:val="16"/>
              </w:rPr>
              <w:t>night</w:t>
            </w:r>
            <w:r>
              <w:rPr>
                <w:color w:val="231F20"/>
                <w:spacing w:val="-6"/>
                <w:w w:val="90"/>
                <w:sz w:val="16"/>
              </w:rPr>
              <w:t> </w:t>
            </w:r>
            <w:r>
              <w:rPr>
                <w:color w:val="231F20"/>
                <w:w w:val="90"/>
                <w:sz w:val="16"/>
              </w:rPr>
              <w:t>and</w:t>
            </w:r>
            <w:r>
              <w:rPr>
                <w:color w:val="231F20"/>
                <w:sz w:val="16"/>
              </w:rPr>
              <w:t> </w:t>
            </w:r>
            <w:r>
              <w:rPr>
                <w:color w:val="231F20"/>
                <w:w w:val="80"/>
                <w:sz w:val="16"/>
              </w:rPr>
              <w:t>during assisted standing may be </w:t>
            </w:r>
            <w:r>
              <w:rPr>
                <w:color w:val="231F20"/>
                <w:w w:val="80"/>
                <w:sz w:val="16"/>
              </w:rPr>
              <w:t>considered</w:t>
            </w:r>
            <w:r>
              <w:rPr>
                <w:color w:val="231F20"/>
                <w:sz w:val="16"/>
              </w:rPr>
              <w:t> </w:t>
            </w:r>
            <w:r>
              <w:rPr>
                <w:color w:val="231F20"/>
                <w:w w:val="90"/>
                <w:sz w:val="16"/>
              </w:rPr>
              <w:t>for</w:t>
            </w:r>
            <w:r>
              <w:rPr>
                <w:color w:val="231F20"/>
                <w:spacing w:val="-5"/>
                <w:w w:val="90"/>
                <w:sz w:val="16"/>
              </w:rPr>
              <w:t> </w:t>
            </w:r>
            <w:r>
              <w:rPr>
                <w:color w:val="231F20"/>
                <w:w w:val="90"/>
                <w:sz w:val="16"/>
              </w:rPr>
              <w:t>prevention</w:t>
            </w:r>
            <w:r>
              <w:rPr>
                <w:color w:val="231F20"/>
                <w:spacing w:val="-5"/>
                <w:w w:val="90"/>
                <w:sz w:val="16"/>
              </w:rPr>
              <w:t> </w:t>
            </w:r>
            <w:r>
              <w:rPr>
                <w:color w:val="231F20"/>
                <w:w w:val="90"/>
                <w:sz w:val="16"/>
              </w:rPr>
              <w:t>of</w:t>
            </w:r>
            <w:r>
              <w:rPr>
                <w:color w:val="231F20"/>
                <w:spacing w:val="-5"/>
                <w:w w:val="90"/>
                <w:sz w:val="16"/>
              </w:rPr>
              <w:t> </w:t>
            </w:r>
            <w:r>
              <w:rPr>
                <w:color w:val="231F20"/>
                <w:w w:val="90"/>
                <w:sz w:val="16"/>
              </w:rPr>
              <w:t>ankle</w:t>
            </w:r>
            <w:r>
              <w:rPr>
                <w:color w:val="231F20"/>
                <w:spacing w:val="-5"/>
                <w:w w:val="90"/>
                <w:sz w:val="16"/>
              </w:rPr>
              <w:t> </w:t>
            </w:r>
            <w:r>
              <w:rPr>
                <w:color w:val="231F20"/>
                <w:w w:val="90"/>
                <w:sz w:val="16"/>
              </w:rPr>
              <w:t>contracture</w:t>
            </w:r>
            <w:r>
              <w:rPr>
                <w:color w:val="231F20"/>
                <w:spacing w:val="-5"/>
                <w:w w:val="90"/>
                <w:sz w:val="16"/>
              </w:rPr>
              <w:t> </w:t>
            </w:r>
            <w:r>
              <w:rPr>
                <w:color w:val="231F20"/>
                <w:w w:val="90"/>
                <w:sz w:val="16"/>
              </w:rPr>
              <w:t>in</w:t>
            </w:r>
            <w:r>
              <w:rPr>
                <w:color w:val="231F20"/>
                <w:spacing w:val="-5"/>
                <w:w w:val="90"/>
                <w:sz w:val="16"/>
              </w:rPr>
              <w:t> </w:t>
            </w:r>
            <w:r>
              <w:rPr>
                <w:color w:val="231F20"/>
                <w:w w:val="90"/>
                <w:sz w:val="16"/>
              </w:rPr>
              <w:t>the</w:t>
            </w:r>
            <w:r>
              <w:rPr>
                <w:color w:val="231F20"/>
                <w:w w:val="95"/>
                <w:sz w:val="16"/>
              </w:rPr>
              <w:t> hemiplegic</w:t>
            </w:r>
            <w:r>
              <w:rPr>
                <w:color w:val="231F20"/>
                <w:spacing w:val="-8"/>
                <w:w w:val="95"/>
                <w:sz w:val="16"/>
              </w:rPr>
              <w:t> </w:t>
            </w:r>
            <w:r>
              <w:rPr>
                <w:color w:val="231F20"/>
                <w:w w:val="95"/>
                <w:sz w:val="16"/>
              </w:rPr>
              <w:t>limb.</w:t>
            </w:r>
          </w:p>
        </w:tc>
        <w:tc>
          <w:tcPr>
            <w:tcW w:w="815"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10" w:type="dxa"/>
          </w:tcPr>
          <w:p>
            <w:pPr>
              <w:pStyle w:val="TableParagraph"/>
              <w:spacing w:before="171"/>
              <w:rPr>
                <w:rFonts w:ascii="Times New Roman"/>
                <w:sz w:val="16"/>
              </w:rPr>
            </w:pPr>
          </w:p>
          <w:p>
            <w:pPr>
              <w:pStyle w:val="TableParagraph"/>
              <w:spacing w:before="1"/>
              <w:ind w:left="11" w:right="1"/>
              <w:jc w:val="center"/>
              <w:rPr>
                <w:sz w:val="16"/>
              </w:rPr>
            </w:pPr>
            <w:r>
              <w:rPr>
                <w:color w:val="231F20"/>
                <w:spacing w:val="-10"/>
                <w:w w:val="85"/>
                <w:sz w:val="16"/>
              </w:rPr>
              <w:t>B</w:t>
            </w:r>
          </w:p>
        </w:tc>
      </w:tr>
    </w:tbl>
    <w:p>
      <w:pPr>
        <w:pStyle w:val="BodyText"/>
        <w:spacing w:before="9"/>
        <w:jc w:val="left"/>
      </w:pPr>
    </w:p>
    <w:p>
      <w:pPr>
        <w:pStyle w:val="Heading2"/>
      </w:pPr>
      <w:r>
        <w:rPr>
          <w:color w:val="231F20"/>
          <w:spacing w:val="-2"/>
        </w:rPr>
        <w:t>Prevention</w:t>
      </w:r>
      <w:r>
        <w:rPr>
          <w:color w:val="231F20"/>
          <w:spacing w:val="1"/>
        </w:rPr>
        <w:t> </w:t>
      </w:r>
      <w:r>
        <w:rPr>
          <w:color w:val="231F20"/>
          <w:spacing w:val="-2"/>
        </w:rPr>
        <w:t>of</w:t>
      </w:r>
      <w:r>
        <w:rPr>
          <w:color w:val="231F20"/>
          <w:spacing w:val="1"/>
        </w:rPr>
        <w:t> </w:t>
      </w:r>
      <w:r>
        <w:rPr>
          <w:color w:val="231F20"/>
          <w:spacing w:val="-2"/>
        </w:rPr>
        <w:t>Deep</w:t>
      </w:r>
      <w:r>
        <w:rPr>
          <w:color w:val="231F20"/>
          <w:spacing w:val="-8"/>
        </w:rPr>
        <w:t> </w:t>
      </w:r>
      <w:r>
        <w:rPr>
          <w:color w:val="231F20"/>
          <w:spacing w:val="-2"/>
        </w:rPr>
        <w:t>Venous</w:t>
      </w:r>
      <w:r>
        <w:rPr>
          <w:color w:val="231F20"/>
          <w:spacing w:val="-6"/>
        </w:rPr>
        <w:t> </w:t>
      </w:r>
      <w:r>
        <w:rPr>
          <w:color w:val="231F20"/>
          <w:spacing w:val="-2"/>
        </w:rPr>
        <w:t>Thrombosis</w:t>
      </w:r>
    </w:p>
    <w:p>
      <w:pPr>
        <w:pStyle w:val="BodyText"/>
        <w:spacing w:line="252" w:lineRule="auto" w:before="7"/>
        <w:ind w:left="119" w:right="40"/>
      </w:pPr>
      <w:r>
        <w:rPr>
          <w:color w:val="231F20"/>
          <w:spacing w:val="-2"/>
        </w:rPr>
        <w:t>Survivors</w:t>
      </w:r>
      <w:r>
        <w:rPr>
          <w:color w:val="231F20"/>
          <w:spacing w:val="-10"/>
        </w:rPr>
        <w:t> </w:t>
      </w:r>
      <w:r>
        <w:rPr>
          <w:color w:val="231F20"/>
          <w:spacing w:val="-2"/>
        </w:rPr>
        <w:t>of</w:t>
      </w:r>
      <w:r>
        <w:rPr>
          <w:color w:val="231F20"/>
          <w:spacing w:val="-9"/>
        </w:rPr>
        <w:t> </w:t>
      </w:r>
      <w:r>
        <w:rPr>
          <w:color w:val="231F20"/>
          <w:spacing w:val="-2"/>
        </w:rPr>
        <w:t>acute</w:t>
      </w:r>
      <w:r>
        <w:rPr>
          <w:color w:val="231F20"/>
          <w:spacing w:val="-10"/>
        </w:rPr>
        <w:t> </w:t>
      </w:r>
      <w:r>
        <w:rPr>
          <w:color w:val="231F20"/>
          <w:spacing w:val="-2"/>
        </w:rPr>
        <w:t>stroke</w:t>
      </w:r>
      <w:r>
        <w:rPr>
          <w:color w:val="231F20"/>
          <w:spacing w:val="-9"/>
        </w:rPr>
        <w:t> </w:t>
      </w:r>
      <w:r>
        <w:rPr>
          <w:color w:val="231F20"/>
          <w:spacing w:val="-2"/>
        </w:rPr>
        <w:t>are</w:t>
      </w:r>
      <w:r>
        <w:rPr>
          <w:color w:val="231F20"/>
          <w:spacing w:val="-10"/>
        </w:rPr>
        <w:t> </w:t>
      </w:r>
      <w:r>
        <w:rPr>
          <w:color w:val="231F20"/>
          <w:spacing w:val="-2"/>
        </w:rPr>
        <w:t>at</w:t>
      </w:r>
      <w:r>
        <w:rPr>
          <w:color w:val="231F20"/>
          <w:spacing w:val="-9"/>
        </w:rPr>
        <w:t> </w:t>
      </w:r>
      <w:r>
        <w:rPr>
          <w:color w:val="231F20"/>
          <w:spacing w:val="-2"/>
        </w:rPr>
        <w:t>high</w:t>
      </w:r>
      <w:r>
        <w:rPr>
          <w:color w:val="231F20"/>
          <w:spacing w:val="-10"/>
        </w:rPr>
        <w:t> </w:t>
      </w:r>
      <w:r>
        <w:rPr>
          <w:color w:val="231F20"/>
          <w:spacing w:val="-2"/>
        </w:rPr>
        <w:t>risk</w:t>
      </w:r>
      <w:r>
        <w:rPr>
          <w:color w:val="231F20"/>
          <w:spacing w:val="-9"/>
        </w:rPr>
        <w:t> </w:t>
      </w:r>
      <w:r>
        <w:rPr>
          <w:color w:val="231F20"/>
          <w:spacing w:val="-2"/>
        </w:rPr>
        <w:t>of</w:t>
      </w:r>
      <w:r>
        <w:rPr>
          <w:color w:val="231F20"/>
          <w:spacing w:val="-10"/>
        </w:rPr>
        <w:t> </w:t>
      </w:r>
      <w:r>
        <w:rPr>
          <w:color w:val="231F20"/>
          <w:spacing w:val="-2"/>
        </w:rPr>
        <w:t>deep</w:t>
      </w:r>
      <w:r>
        <w:rPr>
          <w:color w:val="231F20"/>
          <w:spacing w:val="-9"/>
        </w:rPr>
        <w:t> </w:t>
      </w:r>
      <w:r>
        <w:rPr>
          <w:color w:val="231F20"/>
          <w:spacing w:val="-2"/>
        </w:rPr>
        <w:t>venous</w:t>
      </w:r>
      <w:r>
        <w:rPr>
          <w:color w:val="231F20"/>
          <w:spacing w:val="-10"/>
        </w:rPr>
        <w:t> </w:t>
      </w:r>
      <w:r>
        <w:rPr>
          <w:color w:val="231F20"/>
          <w:spacing w:val="-2"/>
        </w:rPr>
        <w:t>throm- </w:t>
      </w:r>
      <w:r>
        <w:rPr>
          <w:color w:val="231F20"/>
        </w:rPr>
        <w:t>bosis (DVT) and pulmonary embolism (PE) as a result of </w:t>
      </w:r>
      <w:r>
        <w:rPr>
          <w:color w:val="231F20"/>
        </w:rPr>
        <w:t>a combination of limb immobility and reduced activity level.</w:t>
      </w:r>
      <w:r>
        <w:rPr>
          <w:color w:val="231F20"/>
          <w:vertAlign w:val="superscript"/>
        </w:rPr>
        <w:t>79</w:t>
      </w:r>
      <w:r>
        <w:rPr>
          <w:color w:val="231F20"/>
          <w:vertAlign w:val="baseline"/>
        </w:rPr>
        <w:t> Prevention</w:t>
      </w:r>
      <w:r>
        <w:rPr>
          <w:color w:val="231F20"/>
          <w:spacing w:val="-8"/>
          <w:vertAlign w:val="baseline"/>
        </w:rPr>
        <w:t> </w:t>
      </w:r>
      <w:r>
        <w:rPr>
          <w:color w:val="231F20"/>
          <w:vertAlign w:val="baseline"/>
        </w:rPr>
        <w:t>of</w:t>
      </w:r>
      <w:r>
        <w:rPr>
          <w:color w:val="231F20"/>
          <w:spacing w:val="-8"/>
          <w:vertAlign w:val="baseline"/>
        </w:rPr>
        <w:t> </w:t>
      </w:r>
      <w:r>
        <w:rPr>
          <w:color w:val="231F20"/>
          <w:vertAlign w:val="baseline"/>
        </w:rPr>
        <w:t>DVT</w:t>
      </w:r>
      <w:r>
        <w:rPr>
          <w:color w:val="231F20"/>
          <w:spacing w:val="-8"/>
          <w:vertAlign w:val="baseline"/>
        </w:rPr>
        <w:t> </w:t>
      </w:r>
      <w:r>
        <w:rPr>
          <w:color w:val="231F20"/>
          <w:vertAlign w:val="baseline"/>
        </w:rPr>
        <w:t>and</w:t>
      </w:r>
      <w:r>
        <w:rPr>
          <w:color w:val="231F20"/>
          <w:spacing w:val="-8"/>
          <w:vertAlign w:val="baseline"/>
        </w:rPr>
        <w:t> </w:t>
      </w:r>
      <w:r>
        <w:rPr>
          <w:color w:val="231F20"/>
          <w:vertAlign w:val="baseline"/>
        </w:rPr>
        <w:t>PE</w:t>
      </w:r>
      <w:r>
        <w:rPr>
          <w:color w:val="231F20"/>
          <w:spacing w:val="-8"/>
          <w:vertAlign w:val="baseline"/>
        </w:rPr>
        <w:t> </w:t>
      </w:r>
      <w:r>
        <w:rPr>
          <w:color w:val="231F20"/>
          <w:vertAlign w:val="baseline"/>
        </w:rPr>
        <w:t>can</w:t>
      </w:r>
      <w:r>
        <w:rPr>
          <w:color w:val="231F20"/>
          <w:spacing w:val="-8"/>
          <w:vertAlign w:val="baseline"/>
        </w:rPr>
        <w:t> </w:t>
      </w:r>
      <w:r>
        <w:rPr>
          <w:color w:val="231F20"/>
          <w:vertAlign w:val="baseline"/>
        </w:rPr>
        <w:t>be</w:t>
      </w:r>
      <w:r>
        <w:rPr>
          <w:color w:val="231F20"/>
          <w:spacing w:val="-8"/>
          <w:vertAlign w:val="baseline"/>
        </w:rPr>
        <w:t> </w:t>
      </w:r>
      <w:r>
        <w:rPr>
          <w:color w:val="231F20"/>
          <w:vertAlign w:val="baseline"/>
        </w:rPr>
        <w:t>divided</w:t>
      </w:r>
      <w:r>
        <w:rPr>
          <w:color w:val="231F20"/>
          <w:spacing w:val="-8"/>
          <w:vertAlign w:val="baseline"/>
        </w:rPr>
        <w:t> </w:t>
      </w:r>
      <w:r>
        <w:rPr>
          <w:color w:val="231F20"/>
          <w:vertAlign w:val="baseline"/>
        </w:rPr>
        <w:t>into</w:t>
      </w:r>
      <w:r>
        <w:rPr>
          <w:color w:val="231F20"/>
          <w:spacing w:val="-8"/>
          <w:vertAlign w:val="baseline"/>
        </w:rPr>
        <w:t> </w:t>
      </w:r>
      <w:r>
        <w:rPr>
          <w:color w:val="231F20"/>
          <w:vertAlign w:val="baseline"/>
        </w:rPr>
        <w:t>pharmacologi- cal</w:t>
      </w:r>
      <w:r>
        <w:rPr>
          <w:color w:val="231F20"/>
          <w:spacing w:val="-11"/>
          <w:vertAlign w:val="baseline"/>
        </w:rPr>
        <w:t> </w:t>
      </w:r>
      <w:r>
        <w:rPr>
          <w:color w:val="231F20"/>
          <w:vertAlign w:val="baseline"/>
        </w:rPr>
        <w:t>and</w:t>
      </w:r>
      <w:r>
        <w:rPr>
          <w:color w:val="231F20"/>
          <w:spacing w:val="-11"/>
          <w:vertAlign w:val="baseline"/>
        </w:rPr>
        <w:t> </w:t>
      </w:r>
      <w:r>
        <w:rPr>
          <w:color w:val="231F20"/>
          <w:vertAlign w:val="baseline"/>
        </w:rPr>
        <w:t>mechanical</w:t>
      </w:r>
      <w:r>
        <w:rPr>
          <w:color w:val="231F20"/>
          <w:spacing w:val="-11"/>
          <w:vertAlign w:val="baseline"/>
        </w:rPr>
        <w:t> </w:t>
      </w:r>
      <w:r>
        <w:rPr>
          <w:color w:val="231F20"/>
          <w:vertAlign w:val="baseline"/>
        </w:rPr>
        <w:t>methods</w:t>
      </w:r>
      <w:r>
        <w:rPr>
          <w:color w:val="231F20"/>
          <w:spacing w:val="-11"/>
          <w:vertAlign w:val="baseline"/>
        </w:rPr>
        <w:t> </w:t>
      </w:r>
      <w:r>
        <w:rPr>
          <w:color w:val="231F20"/>
          <w:vertAlign w:val="baseline"/>
        </w:rPr>
        <w:t>in</w:t>
      </w:r>
      <w:r>
        <w:rPr>
          <w:color w:val="231F20"/>
          <w:spacing w:val="-11"/>
          <w:vertAlign w:val="baseline"/>
        </w:rPr>
        <w:t> </w:t>
      </w:r>
      <w:r>
        <w:rPr>
          <w:color w:val="231F20"/>
          <w:vertAlign w:val="baseline"/>
        </w:rPr>
        <w:t>both</w:t>
      </w:r>
      <w:r>
        <w:rPr>
          <w:color w:val="231F20"/>
          <w:spacing w:val="-11"/>
          <w:vertAlign w:val="baseline"/>
        </w:rPr>
        <w:t> </w:t>
      </w:r>
      <w:r>
        <w:rPr>
          <w:color w:val="231F20"/>
          <w:vertAlign w:val="baseline"/>
        </w:rPr>
        <w:t>ischemic</w:t>
      </w:r>
      <w:r>
        <w:rPr>
          <w:color w:val="231F20"/>
          <w:spacing w:val="-11"/>
          <w:vertAlign w:val="baseline"/>
        </w:rPr>
        <w:t> </w:t>
      </w:r>
      <w:r>
        <w:rPr>
          <w:color w:val="231F20"/>
          <w:vertAlign w:val="baseline"/>
        </w:rPr>
        <w:t>and</w:t>
      </w:r>
      <w:r>
        <w:rPr>
          <w:color w:val="231F20"/>
          <w:spacing w:val="-11"/>
          <w:vertAlign w:val="baseline"/>
        </w:rPr>
        <w:t> </w:t>
      </w:r>
      <w:r>
        <w:rPr>
          <w:color w:val="231F20"/>
          <w:vertAlign w:val="baseline"/>
        </w:rPr>
        <w:t>hemorrhage strokes. Prophylactic treatment is initiated depending on the type of stroke and use of thrombolytic therapy. Therapy usu- ally is continued throughout the rehabilitation stay or until</w:t>
      </w:r>
      <w:r>
        <w:rPr>
          <w:color w:val="231F20"/>
          <w:spacing w:val="40"/>
          <w:vertAlign w:val="baseline"/>
        </w:rPr>
        <w:t> </w:t>
      </w:r>
      <w:r>
        <w:rPr>
          <w:color w:val="231F20"/>
          <w:vertAlign w:val="baseline"/>
        </w:rPr>
        <w:t>the stroke survivor regains mobility, with few studies exam- ining the optimal duration of prophylaxis. For patients with mild motor impairments who are discharged directly home from the hospital, DVT prophylaxis may not be needed. For patients</w:t>
      </w:r>
      <w:r>
        <w:rPr>
          <w:color w:val="231F20"/>
          <w:spacing w:val="-8"/>
          <w:vertAlign w:val="baseline"/>
        </w:rPr>
        <w:t> </w:t>
      </w:r>
      <w:r>
        <w:rPr>
          <w:color w:val="231F20"/>
          <w:vertAlign w:val="baseline"/>
        </w:rPr>
        <w:t>discharged</w:t>
      </w:r>
      <w:r>
        <w:rPr>
          <w:color w:val="231F20"/>
          <w:spacing w:val="-8"/>
          <w:vertAlign w:val="baseline"/>
        </w:rPr>
        <w:t> </w:t>
      </w:r>
      <w:r>
        <w:rPr>
          <w:color w:val="231F20"/>
          <w:vertAlign w:val="baseline"/>
        </w:rPr>
        <w:t>to</w:t>
      </w:r>
      <w:r>
        <w:rPr>
          <w:color w:val="231F20"/>
          <w:spacing w:val="-8"/>
          <w:vertAlign w:val="baseline"/>
        </w:rPr>
        <w:t> </w:t>
      </w:r>
      <w:r>
        <w:rPr>
          <w:color w:val="231F20"/>
          <w:vertAlign w:val="baseline"/>
        </w:rPr>
        <w:t>an</w:t>
      </w:r>
      <w:r>
        <w:rPr>
          <w:color w:val="231F20"/>
          <w:spacing w:val="-8"/>
          <w:vertAlign w:val="baseline"/>
        </w:rPr>
        <w:t> </w:t>
      </w:r>
      <w:r>
        <w:rPr>
          <w:color w:val="231F20"/>
          <w:vertAlign w:val="baseline"/>
        </w:rPr>
        <w:t>SNF</w:t>
      </w:r>
      <w:r>
        <w:rPr>
          <w:color w:val="231F20"/>
          <w:spacing w:val="-8"/>
          <w:vertAlign w:val="baseline"/>
        </w:rPr>
        <w:t> </w:t>
      </w:r>
      <w:r>
        <w:rPr>
          <w:color w:val="231F20"/>
          <w:vertAlign w:val="baseline"/>
        </w:rPr>
        <w:t>with</w:t>
      </w:r>
      <w:r>
        <w:rPr>
          <w:color w:val="231F20"/>
          <w:spacing w:val="-8"/>
          <w:vertAlign w:val="baseline"/>
        </w:rPr>
        <w:t> </w:t>
      </w:r>
      <w:r>
        <w:rPr>
          <w:color w:val="231F20"/>
          <w:vertAlign w:val="baseline"/>
        </w:rPr>
        <w:t>a</w:t>
      </w:r>
      <w:r>
        <w:rPr>
          <w:color w:val="231F20"/>
          <w:spacing w:val="-8"/>
          <w:vertAlign w:val="baseline"/>
        </w:rPr>
        <w:t> </w:t>
      </w:r>
      <w:r>
        <w:rPr>
          <w:color w:val="231F20"/>
          <w:vertAlign w:val="baseline"/>
        </w:rPr>
        <w:t>stay</w:t>
      </w:r>
      <w:r>
        <w:rPr>
          <w:color w:val="231F20"/>
          <w:spacing w:val="-8"/>
          <w:vertAlign w:val="baseline"/>
        </w:rPr>
        <w:t> </w:t>
      </w:r>
      <w:r>
        <w:rPr>
          <w:color w:val="231F20"/>
          <w:vertAlign w:val="baseline"/>
        </w:rPr>
        <w:t>that</w:t>
      </w:r>
      <w:r>
        <w:rPr>
          <w:color w:val="231F20"/>
          <w:spacing w:val="-8"/>
          <w:vertAlign w:val="baseline"/>
        </w:rPr>
        <w:t> </w:t>
      </w:r>
      <w:r>
        <w:rPr>
          <w:color w:val="231F20"/>
          <w:vertAlign w:val="baseline"/>
        </w:rPr>
        <w:t>extends</w:t>
      </w:r>
      <w:r>
        <w:rPr>
          <w:color w:val="231F20"/>
          <w:spacing w:val="-8"/>
          <w:vertAlign w:val="baseline"/>
        </w:rPr>
        <w:t> </w:t>
      </w:r>
      <w:r>
        <w:rPr>
          <w:color w:val="231F20"/>
          <w:vertAlign w:val="baseline"/>
        </w:rPr>
        <w:t>beyond the</w:t>
      </w:r>
      <w:r>
        <w:rPr>
          <w:color w:val="231F20"/>
          <w:spacing w:val="-8"/>
          <w:vertAlign w:val="baseline"/>
        </w:rPr>
        <w:t> </w:t>
      </w:r>
      <w:r>
        <w:rPr>
          <w:color w:val="231F20"/>
          <w:vertAlign w:val="baseline"/>
        </w:rPr>
        <w:t>active</w:t>
      </w:r>
      <w:r>
        <w:rPr>
          <w:color w:val="231F20"/>
          <w:spacing w:val="-8"/>
          <w:vertAlign w:val="baseline"/>
        </w:rPr>
        <w:t> </w:t>
      </w:r>
      <w:r>
        <w:rPr>
          <w:color w:val="231F20"/>
          <w:vertAlign w:val="baseline"/>
        </w:rPr>
        <w:t>rehabilitation</w:t>
      </w:r>
      <w:r>
        <w:rPr>
          <w:color w:val="231F20"/>
          <w:spacing w:val="-8"/>
          <w:vertAlign w:val="baseline"/>
        </w:rPr>
        <w:t> </w:t>
      </w:r>
      <w:r>
        <w:rPr>
          <w:color w:val="231F20"/>
          <w:vertAlign w:val="baseline"/>
        </w:rPr>
        <w:t>program,</w:t>
      </w:r>
      <w:r>
        <w:rPr>
          <w:color w:val="231F20"/>
          <w:spacing w:val="-8"/>
          <w:vertAlign w:val="baseline"/>
        </w:rPr>
        <w:t> </w:t>
      </w:r>
      <w:r>
        <w:rPr>
          <w:color w:val="231F20"/>
          <w:vertAlign w:val="baseline"/>
        </w:rPr>
        <w:t>the</w:t>
      </w:r>
      <w:r>
        <w:rPr>
          <w:color w:val="231F20"/>
          <w:spacing w:val="-8"/>
          <w:vertAlign w:val="baseline"/>
        </w:rPr>
        <w:t> </w:t>
      </w:r>
      <w:r>
        <w:rPr>
          <w:color w:val="231F20"/>
          <w:vertAlign w:val="baseline"/>
        </w:rPr>
        <w:t>duration</w:t>
      </w:r>
      <w:r>
        <w:rPr>
          <w:color w:val="231F20"/>
          <w:spacing w:val="-8"/>
          <w:vertAlign w:val="baseline"/>
        </w:rPr>
        <w:t> </w:t>
      </w:r>
      <w:r>
        <w:rPr>
          <w:color w:val="231F20"/>
          <w:vertAlign w:val="baseline"/>
        </w:rPr>
        <w:t>of</w:t>
      </w:r>
      <w:r>
        <w:rPr>
          <w:color w:val="231F20"/>
          <w:spacing w:val="-8"/>
          <w:vertAlign w:val="baseline"/>
        </w:rPr>
        <w:t> </w:t>
      </w:r>
      <w:r>
        <w:rPr>
          <w:color w:val="231F20"/>
          <w:vertAlign w:val="baseline"/>
        </w:rPr>
        <w:t>prophylactic treatment remains at the discretion of the treating physician.</w:t>
      </w:r>
    </w:p>
    <w:p>
      <w:pPr>
        <w:pStyle w:val="BodyText"/>
        <w:spacing w:line="252" w:lineRule="auto" w:before="10"/>
        <w:ind w:left="119" w:right="40" w:firstLine="285"/>
      </w:pPr>
      <w:r>
        <w:rPr>
          <w:color w:val="231F20"/>
        </w:rPr>
        <w:t>Recommendations for the prevention of DVT and PE </w:t>
      </w:r>
      <w:r>
        <w:rPr>
          <w:color w:val="231F20"/>
        </w:rPr>
        <w:t>in ischemic</w:t>
      </w:r>
      <w:r>
        <w:rPr>
          <w:color w:val="231F20"/>
          <w:spacing w:val="-1"/>
        </w:rPr>
        <w:t> </w:t>
      </w:r>
      <w:r>
        <w:rPr>
          <w:color w:val="231F20"/>
        </w:rPr>
        <w:t>stroke</w:t>
      </w:r>
      <w:r>
        <w:rPr>
          <w:color w:val="231F20"/>
          <w:spacing w:val="-1"/>
        </w:rPr>
        <w:t> </w:t>
      </w:r>
      <w:r>
        <w:rPr>
          <w:color w:val="231F20"/>
        </w:rPr>
        <w:t>are</w:t>
      </w:r>
      <w:r>
        <w:rPr>
          <w:color w:val="231F20"/>
          <w:spacing w:val="-1"/>
        </w:rPr>
        <w:t> </w:t>
      </w:r>
      <w:r>
        <w:rPr>
          <w:color w:val="231F20"/>
        </w:rPr>
        <w:t>delineated</w:t>
      </w:r>
      <w:r>
        <w:rPr>
          <w:color w:val="231F20"/>
          <w:spacing w:val="-1"/>
        </w:rPr>
        <w:t> </w:t>
      </w:r>
      <w:r>
        <w:rPr>
          <w:color w:val="231F20"/>
        </w:rPr>
        <w:t>in</w:t>
      </w:r>
      <w:r>
        <w:rPr>
          <w:color w:val="231F20"/>
          <w:spacing w:val="-1"/>
        </w:rPr>
        <w:t> </w:t>
      </w:r>
      <w:r>
        <w:rPr>
          <w:color w:val="231F20"/>
        </w:rPr>
        <w:t>great</w:t>
      </w:r>
      <w:r>
        <w:rPr>
          <w:color w:val="231F20"/>
          <w:spacing w:val="-1"/>
        </w:rPr>
        <w:t> </w:t>
      </w:r>
      <w:r>
        <w:rPr>
          <w:color w:val="231F20"/>
        </w:rPr>
        <w:t>detail</w:t>
      </w:r>
      <w:r>
        <w:rPr>
          <w:color w:val="231F20"/>
          <w:spacing w:val="-1"/>
        </w:rPr>
        <w:t> </w:t>
      </w:r>
      <w:r>
        <w:rPr>
          <w:color w:val="231F20"/>
        </w:rPr>
        <w:t>in</w:t>
      </w:r>
      <w:r>
        <w:rPr>
          <w:color w:val="231F20"/>
          <w:spacing w:val="-1"/>
        </w:rPr>
        <w:t> </w:t>
      </w:r>
      <w:r>
        <w:rPr>
          <w:color w:val="231F20"/>
        </w:rPr>
        <w:t>the</w:t>
      </w:r>
      <w:r>
        <w:rPr>
          <w:color w:val="231F20"/>
          <w:spacing w:val="-10"/>
        </w:rPr>
        <w:t> </w:t>
      </w:r>
      <w:r>
        <w:rPr>
          <w:color w:val="231F20"/>
        </w:rPr>
        <w:t>American College of Chest Physicians’ “Antithrombotic Therapy and Prevention</w:t>
      </w:r>
      <w:r>
        <w:rPr>
          <w:color w:val="231F20"/>
          <w:spacing w:val="10"/>
        </w:rPr>
        <w:t> </w:t>
      </w:r>
      <w:r>
        <w:rPr>
          <w:color w:val="231F20"/>
        </w:rPr>
        <w:t>of</w:t>
      </w:r>
      <w:r>
        <w:rPr>
          <w:color w:val="231F20"/>
          <w:spacing w:val="6"/>
        </w:rPr>
        <w:t> </w:t>
      </w:r>
      <w:r>
        <w:rPr>
          <w:color w:val="231F20"/>
        </w:rPr>
        <w:t>Thrombosis,</w:t>
      </w:r>
      <w:r>
        <w:rPr>
          <w:color w:val="231F20"/>
          <w:spacing w:val="11"/>
        </w:rPr>
        <w:t> </w:t>
      </w:r>
      <w:r>
        <w:rPr>
          <w:color w:val="231F20"/>
        </w:rPr>
        <w:t>9th</w:t>
      </w:r>
      <w:r>
        <w:rPr>
          <w:color w:val="231F20"/>
          <w:spacing w:val="10"/>
        </w:rPr>
        <w:t> </w:t>
      </w:r>
      <w:r>
        <w:rPr>
          <w:color w:val="231F20"/>
        </w:rPr>
        <w:t>edition.”</w:t>
      </w:r>
      <w:r>
        <w:rPr>
          <w:color w:val="231F20"/>
          <w:vertAlign w:val="superscript"/>
        </w:rPr>
        <w:t>80</w:t>
      </w:r>
      <w:r>
        <w:rPr>
          <w:color w:val="231F20"/>
          <w:spacing w:val="10"/>
          <w:vertAlign w:val="baseline"/>
        </w:rPr>
        <w:t> </w:t>
      </w:r>
      <w:r>
        <w:rPr>
          <w:color w:val="231F20"/>
          <w:vertAlign w:val="baseline"/>
        </w:rPr>
        <w:t>One</w:t>
      </w:r>
      <w:r>
        <w:rPr>
          <w:color w:val="231F20"/>
          <w:spacing w:val="10"/>
          <w:vertAlign w:val="baseline"/>
        </w:rPr>
        <w:t> </w:t>
      </w:r>
      <w:r>
        <w:rPr>
          <w:color w:val="231F20"/>
          <w:vertAlign w:val="baseline"/>
        </w:rPr>
        <w:t>meta-</w:t>
      </w:r>
      <w:r>
        <w:rPr>
          <w:color w:val="231F20"/>
          <w:spacing w:val="-2"/>
          <w:vertAlign w:val="baseline"/>
        </w:rPr>
        <w:t>analysis</w:t>
      </w:r>
    </w:p>
    <w:p>
      <w:pPr>
        <w:pStyle w:val="BodyText"/>
        <w:spacing w:line="254" w:lineRule="auto" w:before="94"/>
        <w:ind w:left="119" w:right="937"/>
      </w:pPr>
      <w:r>
        <w:rPr/>
        <w:br w:type="column"/>
      </w:r>
      <w:r>
        <w:rPr>
          <w:color w:val="231F20"/>
        </w:rPr>
        <w:t>of</w:t>
      </w:r>
      <w:r>
        <w:rPr>
          <w:color w:val="231F20"/>
        </w:rPr>
        <w:t> 16</w:t>
      </w:r>
      <w:r>
        <w:rPr>
          <w:color w:val="231F20"/>
        </w:rPr>
        <w:t> trials involving 23</w:t>
      </w:r>
      <w:r>
        <w:rPr>
          <w:color w:val="231F20"/>
          <w:spacing w:val="-12"/>
        </w:rPr>
        <w:t> </w:t>
      </w:r>
      <w:r>
        <w:rPr>
          <w:color w:val="231F20"/>
        </w:rPr>
        <w:t>043 patients with acute </w:t>
      </w:r>
      <w:r>
        <w:rPr>
          <w:color w:val="231F20"/>
        </w:rPr>
        <w:t>ischemic stroke compared stroke survivors receiving varying amounts of unfractionated heparin (UFH) with control subjects.</w:t>
      </w:r>
      <w:r>
        <w:rPr>
          <w:color w:val="231F20"/>
          <w:position w:val="6"/>
          <w:sz w:val="11"/>
        </w:rPr>
        <w:t>81</w:t>
      </w:r>
      <w:r>
        <w:rPr>
          <w:color w:val="231F20"/>
          <w:spacing w:val="22"/>
          <w:position w:val="6"/>
          <w:sz w:val="11"/>
        </w:rPr>
        <w:t> </w:t>
      </w:r>
      <w:r>
        <w:rPr>
          <w:color w:val="231F20"/>
        </w:rPr>
        <w:t>The use of high-dose UFH (&gt;15</w:t>
      </w:r>
      <w:r>
        <w:rPr>
          <w:color w:val="231F20"/>
          <w:spacing w:val="-12"/>
        </w:rPr>
        <w:t> </w:t>
      </w:r>
      <w:r>
        <w:rPr>
          <w:color w:val="231F20"/>
        </w:rPr>
        <w:t>000 U/d) was associated with a reduction</w:t>
      </w:r>
      <w:r>
        <w:rPr>
          <w:color w:val="231F20"/>
          <w:spacing w:val="-7"/>
        </w:rPr>
        <w:t> </w:t>
      </w:r>
      <w:r>
        <w:rPr>
          <w:color w:val="231F20"/>
        </w:rPr>
        <w:t>in</w:t>
      </w:r>
      <w:r>
        <w:rPr>
          <w:color w:val="231F20"/>
          <w:spacing w:val="-7"/>
        </w:rPr>
        <w:t> </w:t>
      </w:r>
      <w:r>
        <w:rPr>
          <w:color w:val="231F20"/>
        </w:rPr>
        <w:t>PE</w:t>
      </w:r>
      <w:r>
        <w:rPr>
          <w:color w:val="231F20"/>
          <w:spacing w:val="-7"/>
        </w:rPr>
        <w:t> </w:t>
      </w:r>
      <w:r>
        <w:rPr>
          <w:color w:val="231F20"/>
        </w:rPr>
        <w:t>(odds</w:t>
      </w:r>
      <w:r>
        <w:rPr>
          <w:color w:val="231F20"/>
          <w:spacing w:val="-7"/>
        </w:rPr>
        <w:t> </w:t>
      </w:r>
      <w:r>
        <w:rPr>
          <w:color w:val="231F20"/>
        </w:rPr>
        <w:t>ratio</w:t>
      </w:r>
      <w:r>
        <w:rPr>
          <w:color w:val="231F20"/>
          <w:spacing w:val="-7"/>
        </w:rPr>
        <w:t> </w:t>
      </w:r>
      <w:r>
        <w:rPr>
          <w:color w:val="231F20"/>
        </w:rPr>
        <w:t>[OR],</w:t>
      </w:r>
      <w:r>
        <w:rPr>
          <w:color w:val="231F20"/>
          <w:spacing w:val="-7"/>
        </w:rPr>
        <w:t> </w:t>
      </w:r>
      <w:r>
        <w:rPr>
          <w:color w:val="231F20"/>
        </w:rPr>
        <w:t>0.49;</w:t>
      </w:r>
      <w:r>
        <w:rPr>
          <w:color w:val="231F20"/>
          <w:spacing w:val="-7"/>
        </w:rPr>
        <w:t> </w:t>
      </w:r>
      <w:r>
        <w:rPr>
          <w:color w:val="231F20"/>
        </w:rPr>
        <w:t>95%</w:t>
      </w:r>
      <w:r>
        <w:rPr>
          <w:color w:val="231F20"/>
          <w:spacing w:val="-7"/>
        </w:rPr>
        <w:t> </w:t>
      </w:r>
      <w:r>
        <w:rPr>
          <w:color w:val="231F20"/>
        </w:rPr>
        <w:t>confidence</w:t>
      </w:r>
      <w:r>
        <w:rPr>
          <w:color w:val="231F20"/>
          <w:spacing w:val="-7"/>
        </w:rPr>
        <w:t> </w:t>
      </w:r>
      <w:r>
        <w:rPr>
          <w:color w:val="231F20"/>
        </w:rPr>
        <w:t>inter- val</w:t>
      </w:r>
      <w:r>
        <w:rPr>
          <w:color w:val="231F20"/>
          <w:spacing w:val="-6"/>
        </w:rPr>
        <w:t> </w:t>
      </w:r>
      <w:r>
        <w:rPr>
          <w:color w:val="231F20"/>
        </w:rPr>
        <w:t>[CI],</w:t>
      </w:r>
      <w:r>
        <w:rPr>
          <w:color w:val="231F20"/>
          <w:spacing w:val="-6"/>
        </w:rPr>
        <w:t> </w:t>
      </w:r>
      <w:r>
        <w:rPr>
          <w:color w:val="231F20"/>
        </w:rPr>
        <w:t>0.29–0.83)</w:t>
      </w:r>
      <w:r>
        <w:rPr>
          <w:color w:val="231F20"/>
          <w:spacing w:val="-6"/>
        </w:rPr>
        <w:t> </w:t>
      </w:r>
      <w:r>
        <w:rPr>
          <w:color w:val="231F20"/>
        </w:rPr>
        <w:t>but</w:t>
      </w:r>
      <w:r>
        <w:rPr>
          <w:color w:val="231F20"/>
          <w:spacing w:val="-6"/>
        </w:rPr>
        <w:t> </w:t>
      </w:r>
      <w:r>
        <w:rPr>
          <w:color w:val="231F20"/>
        </w:rPr>
        <w:t>also</w:t>
      </w:r>
      <w:r>
        <w:rPr>
          <w:color w:val="231F20"/>
          <w:spacing w:val="-6"/>
        </w:rPr>
        <w:t> </w:t>
      </w:r>
      <w:r>
        <w:rPr>
          <w:color w:val="231F20"/>
        </w:rPr>
        <w:t>with</w:t>
      </w:r>
      <w:r>
        <w:rPr>
          <w:color w:val="231F20"/>
          <w:spacing w:val="-6"/>
        </w:rPr>
        <w:t> </w:t>
      </w:r>
      <w:r>
        <w:rPr>
          <w:color w:val="231F20"/>
        </w:rPr>
        <w:t>an</w:t>
      </w:r>
      <w:r>
        <w:rPr>
          <w:color w:val="231F20"/>
          <w:spacing w:val="-6"/>
        </w:rPr>
        <w:t> </w:t>
      </w:r>
      <w:r>
        <w:rPr>
          <w:color w:val="231F20"/>
        </w:rPr>
        <w:t>increased</w:t>
      </w:r>
      <w:r>
        <w:rPr>
          <w:color w:val="231F20"/>
          <w:spacing w:val="-6"/>
        </w:rPr>
        <w:t> </w:t>
      </w:r>
      <w:r>
        <w:rPr>
          <w:color w:val="231F20"/>
        </w:rPr>
        <w:t>risk</w:t>
      </w:r>
      <w:r>
        <w:rPr>
          <w:color w:val="231F20"/>
          <w:spacing w:val="-6"/>
        </w:rPr>
        <w:t> </w:t>
      </w:r>
      <w:r>
        <w:rPr>
          <w:color w:val="231F20"/>
        </w:rPr>
        <w:t>of</w:t>
      </w:r>
      <w:r>
        <w:rPr>
          <w:color w:val="231F20"/>
          <w:spacing w:val="-6"/>
        </w:rPr>
        <w:t> </w:t>
      </w:r>
      <w:r>
        <w:rPr>
          <w:color w:val="231F20"/>
        </w:rPr>
        <w:t>intrace- rebral</w:t>
      </w:r>
      <w:r>
        <w:rPr>
          <w:color w:val="231F20"/>
          <w:spacing w:val="15"/>
        </w:rPr>
        <w:t> </w:t>
      </w:r>
      <w:r>
        <w:rPr>
          <w:color w:val="231F20"/>
        </w:rPr>
        <w:t>hemorrhage</w:t>
      </w:r>
      <w:r>
        <w:rPr>
          <w:color w:val="231F20"/>
          <w:spacing w:val="15"/>
        </w:rPr>
        <w:t> </w:t>
      </w:r>
      <w:r>
        <w:rPr>
          <w:color w:val="231F20"/>
        </w:rPr>
        <w:t>(ICH;</w:t>
      </w:r>
      <w:r>
        <w:rPr>
          <w:color w:val="231F20"/>
          <w:spacing w:val="15"/>
        </w:rPr>
        <w:t> </w:t>
      </w:r>
      <w:r>
        <w:rPr>
          <w:color w:val="231F20"/>
        </w:rPr>
        <w:t>OR,</w:t>
      </w:r>
      <w:r>
        <w:rPr>
          <w:color w:val="231F20"/>
          <w:spacing w:val="15"/>
        </w:rPr>
        <w:t> </w:t>
      </w:r>
      <w:r>
        <w:rPr>
          <w:color w:val="231F20"/>
        </w:rPr>
        <w:t>3.86;</w:t>
      </w:r>
      <w:r>
        <w:rPr>
          <w:color w:val="231F20"/>
          <w:spacing w:val="15"/>
        </w:rPr>
        <w:t> </w:t>
      </w:r>
      <w:r>
        <w:rPr>
          <w:color w:val="231F20"/>
        </w:rPr>
        <w:t>95%</w:t>
      </w:r>
      <w:r>
        <w:rPr>
          <w:color w:val="231F20"/>
          <w:spacing w:val="15"/>
        </w:rPr>
        <w:t> </w:t>
      </w:r>
      <w:r>
        <w:rPr>
          <w:color w:val="231F20"/>
        </w:rPr>
        <w:t>CI,</w:t>
      </w:r>
      <w:r>
        <w:rPr>
          <w:color w:val="231F20"/>
          <w:spacing w:val="15"/>
        </w:rPr>
        <w:t> </w:t>
      </w:r>
      <w:r>
        <w:rPr>
          <w:color w:val="231F20"/>
        </w:rPr>
        <w:t>2.41–6.19)</w:t>
      </w:r>
      <w:r>
        <w:rPr>
          <w:color w:val="231F20"/>
          <w:spacing w:val="15"/>
        </w:rPr>
        <w:t> </w:t>
      </w:r>
      <w:r>
        <w:rPr>
          <w:color w:val="231F20"/>
          <w:spacing w:val="-5"/>
        </w:rPr>
        <w:t>and</w:t>
      </w:r>
    </w:p>
    <w:p>
      <w:pPr>
        <w:pStyle w:val="BodyText"/>
        <w:spacing w:line="213" w:lineRule="exact"/>
        <w:ind w:left="119"/>
      </w:pPr>
      <w:r>
        <w:rPr>
          <w:color w:val="231F20"/>
        </w:rPr>
        <w:t>extracerebral</w:t>
      </w:r>
      <w:r>
        <w:rPr>
          <w:color w:val="231F20"/>
          <w:spacing w:val="33"/>
        </w:rPr>
        <w:t> </w:t>
      </w:r>
      <w:r>
        <w:rPr>
          <w:color w:val="231F20"/>
        </w:rPr>
        <w:t>hemorrhage</w:t>
      </w:r>
      <w:r>
        <w:rPr>
          <w:color w:val="231F20"/>
          <w:spacing w:val="34"/>
        </w:rPr>
        <w:t> </w:t>
      </w:r>
      <w:r>
        <w:rPr>
          <w:color w:val="231F20"/>
        </w:rPr>
        <w:t>(ECH;</w:t>
      </w:r>
      <w:r>
        <w:rPr>
          <w:color w:val="231F20"/>
          <w:spacing w:val="33"/>
        </w:rPr>
        <w:t> </w:t>
      </w:r>
      <w:r>
        <w:rPr>
          <w:color w:val="231F20"/>
        </w:rPr>
        <w:t>OR,</w:t>
      </w:r>
      <w:r>
        <w:rPr>
          <w:color w:val="231F20"/>
          <w:spacing w:val="34"/>
        </w:rPr>
        <w:t> </w:t>
      </w:r>
      <w:r>
        <w:rPr>
          <w:color w:val="231F20"/>
        </w:rPr>
        <w:t>4.74;</w:t>
      </w:r>
      <w:r>
        <w:rPr>
          <w:color w:val="231F20"/>
          <w:spacing w:val="33"/>
        </w:rPr>
        <w:t> </w:t>
      </w:r>
      <w:r>
        <w:rPr>
          <w:color w:val="231F20"/>
        </w:rPr>
        <w:t>95%</w:t>
      </w:r>
      <w:r>
        <w:rPr>
          <w:color w:val="231F20"/>
          <w:spacing w:val="34"/>
        </w:rPr>
        <w:t> </w:t>
      </w:r>
      <w:r>
        <w:rPr>
          <w:color w:val="231F20"/>
        </w:rPr>
        <w:t>CI,</w:t>
      </w:r>
      <w:r>
        <w:rPr>
          <w:color w:val="231F20"/>
          <w:spacing w:val="34"/>
        </w:rPr>
        <w:t> </w:t>
      </w:r>
      <w:r>
        <w:rPr>
          <w:color w:val="231F20"/>
          <w:spacing w:val="-2"/>
        </w:rPr>
        <w:t>2.88–</w:t>
      </w:r>
    </w:p>
    <w:p>
      <w:pPr>
        <w:pStyle w:val="BodyText"/>
        <w:spacing w:line="254" w:lineRule="auto" w:before="12"/>
        <w:ind w:left="119" w:right="936"/>
      </w:pPr>
      <w:r>
        <w:rPr>
          <w:color w:val="231F20"/>
        </w:rPr>
        <w:t>7.78).</w:t>
      </w:r>
      <w:r>
        <w:rPr>
          <w:color w:val="231F20"/>
          <w:spacing w:val="-12"/>
        </w:rPr>
        <w:t> </w:t>
      </w:r>
      <w:r>
        <w:rPr>
          <w:color w:val="231F20"/>
        </w:rPr>
        <w:t>Low-dose</w:t>
      </w:r>
      <w:r>
        <w:rPr>
          <w:color w:val="231F20"/>
          <w:spacing w:val="-8"/>
        </w:rPr>
        <w:t> </w:t>
      </w:r>
      <w:r>
        <w:rPr>
          <w:color w:val="231F20"/>
        </w:rPr>
        <w:t>UFH</w:t>
      </w:r>
      <w:r>
        <w:rPr>
          <w:color w:val="231F20"/>
          <w:spacing w:val="-3"/>
        </w:rPr>
        <w:t> </w:t>
      </w:r>
      <w:r>
        <w:rPr>
          <w:color w:val="231F20"/>
        </w:rPr>
        <w:t>(&lt;15</w:t>
      </w:r>
      <w:r>
        <w:rPr>
          <w:color w:val="231F20"/>
          <w:spacing w:val="-12"/>
        </w:rPr>
        <w:t> </w:t>
      </w:r>
      <w:r>
        <w:rPr>
          <w:color w:val="231F20"/>
        </w:rPr>
        <w:t>000</w:t>
      </w:r>
      <w:r>
        <w:rPr>
          <w:color w:val="231F20"/>
          <w:spacing w:val="-3"/>
        </w:rPr>
        <w:t> </w:t>
      </w:r>
      <w:r>
        <w:rPr>
          <w:color w:val="231F20"/>
        </w:rPr>
        <w:t>U/D)</w:t>
      </w:r>
      <w:r>
        <w:rPr>
          <w:color w:val="231F20"/>
          <w:spacing w:val="-3"/>
        </w:rPr>
        <w:t> </w:t>
      </w:r>
      <w:r>
        <w:rPr>
          <w:color w:val="231F20"/>
        </w:rPr>
        <w:t>decreased</w:t>
      </w:r>
      <w:r>
        <w:rPr>
          <w:color w:val="231F20"/>
          <w:spacing w:val="-3"/>
        </w:rPr>
        <w:t> </w:t>
      </w:r>
      <w:r>
        <w:rPr>
          <w:color w:val="231F20"/>
        </w:rPr>
        <w:t>the</w:t>
      </w:r>
      <w:r>
        <w:rPr>
          <w:color w:val="231F20"/>
          <w:spacing w:val="-3"/>
        </w:rPr>
        <w:t> </w:t>
      </w:r>
      <w:r>
        <w:rPr>
          <w:color w:val="231F20"/>
        </w:rPr>
        <w:t>thrombo- sis risk (OR, 0.17; 95% CI, 0.11–0.26) but had no influence on</w:t>
      </w:r>
      <w:r>
        <w:rPr>
          <w:color w:val="231F20"/>
          <w:spacing w:val="23"/>
        </w:rPr>
        <w:t> </w:t>
      </w:r>
      <w:r>
        <w:rPr>
          <w:color w:val="231F20"/>
        </w:rPr>
        <w:t>the</w:t>
      </w:r>
      <w:r>
        <w:rPr>
          <w:color w:val="231F20"/>
          <w:spacing w:val="21"/>
        </w:rPr>
        <w:t> </w:t>
      </w:r>
      <w:r>
        <w:rPr>
          <w:color w:val="231F20"/>
        </w:rPr>
        <w:t>risk</w:t>
      </w:r>
      <w:r>
        <w:rPr>
          <w:color w:val="231F20"/>
          <w:spacing w:val="21"/>
        </w:rPr>
        <w:t> </w:t>
      </w:r>
      <w:r>
        <w:rPr>
          <w:color w:val="231F20"/>
        </w:rPr>
        <w:t>of</w:t>
      </w:r>
      <w:r>
        <w:rPr>
          <w:color w:val="231F20"/>
          <w:spacing w:val="21"/>
        </w:rPr>
        <w:t> </w:t>
      </w:r>
      <w:r>
        <w:rPr>
          <w:color w:val="231F20"/>
        </w:rPr>
        <w:t>PE</w:t>
      </w:r>
      <w:r>
        <w:rPr>
          <w:color w:val="231F20"/>
          <w:spacing w:val="21"/>
        </w:rPr>
        <w:t> </w:t>
      </w:r>
      <w:r>
        <w:rPr>
          <w:color w:val="231F20"/>
        </w:rPr>
        <w:t>(OR,</w:t>
      </w:r>
      <w:r>
        <w:rPr>
          <w:color w:val="231F20"/>
          <w:spacing w:val="21"/>
        </w:rPr>
        <w:t> </w:t>
      </w:r>
      <w:r>
        <w:rPr>
          <w:color w:val="231F20"/>
        </w:rPr>
        <w:t>0.83;</w:t>
      </w:r>
      <w:r>
        <w:rPr>
          <w:color w:val="231F20"/>
          <w:spacing w:val="21"/>
        </w:rPr>
        <w:t> </w:t>
      </w:r>
      <w:r>
        <w:rPr>
          <w:color w:val="231F20"/>
        </w:rPr>
        <w:t>95%</w:t>
      </w:r>
      <w:r>
        <w:rPr>
          <w:color w:val="231F20"/>
          <w:spacing w:val="21"/>
        </w:rPr>
        <w:t> </w:t>
      </w:r>
      <w:r>
        <w:rPr>
          <w:color w:val="231F20"/>
        </w:rPr>
        <w:t>CI,</w:t>
      </w:r>
      <w:r>
        <w:rPr>
          <w:color w:val="231F20"/>
          <w:spacing w:val="21"/>
        </w:rPr>
        <w:t> </w:t>
      </w:r>
      <w:r>
        <w:rPr>
          <w:color w:val="231F20"/>
        </w:rPr>
        <w:t>0.53–1.31).</w:t>
      </w:r>
      <w:r>
        <w:rPr>
          <w:color w:val="231F20"/>
          <w:spacing w:val="18"/>
        </w:rPr>
        <w:t> </w:t>
      </w:r>
      <w:r>
        <w:rPr>
          <w:color w:val="231F20"/>
        </w:rPr>
        <w:t>The</w:t>
      </w:r>
      <w:r>
        <w:rPr>
          <w:color w:val="231F20"/>
          <w:spacing w:val="21"/>
        </w:rPr>
        <w:t> </w:t>
      </w:r>
      <w:r>
        <w:rPr>
          <w:color w:val="231F20"/>
        </w:rPr>
        <w:t>risk of ICH or ECH was</w:t>
      </w:r>
      <w:r>
        <w:rPr>
          <w:color w:val="231F20"/>
        </w:rPr>
        <w:t> not significantly increased (OR, 1.67; 95%</w:t>
      </w:r>
      <w:r>
        <w:rPr>
          <w:color w:val="231F20"/>
          <w:spacing w:val="-1"/>
        </w:rPr>
        <w:t> </w:t>
      </w:r>
      <w:r>
        <w:rPr>
          <w:color w:val="231F20"/>
        </w:rPr>
        <w:t>CI,</w:t>
      </w:r>
      <w:r>
        <w:rPr>
          <w:color w:val="231F20"/>
          <w:spacing w:val="-1"/>
        </w:rPr>
        <w:t> </w:t>
      </w:r>
      <w:r>
        <w:rPr>
          <w:color w:val="231F20"/>
        </w:rPr>
        <w:t>0.97–2.87</w:t>
      </w:r>
      <w:r>
        <w:rPr>
          <w:color w:val="231F20"/>
          <w:spacing w:val="-1"/>
        </w:rPr>
        <w:t> </w:t>
      </w:r>
      <w:r>
        <w:rPr>
          <w:color w:val="231F20"/>
        </w:rPr>
        <w:t>for</w:t>
      </w:r>
      <w:r>
        <w:rPr>
          <w:color w:val="231F20"/>
          <w:spacing w:val="-1"/>
        </w:rPr>
        <w:t> </w:t>
      </w:r>
      <w:r>
        <w:rPr>
          <w:color w:val="231F20"/>
        </w:rPr>
        <w:t>ICH;</w:t>
      </w:r>
      <w:r>
        <w:rPr>
          <w:color w:val="231F20"/>
          <w:spacing w:val="-1"/>
        </w:rPr>
        <w:t> </w:t>
      </w:r>
      <w:r>
        <w:rPr>
          <w:color w:val="231F20"/>
        </w:rPr>
        <w:t>OR,</w:t>
      </w:r>
      <w:r>
        <w:rPr>
          <w:color w:val="231F20"/>
          <w:spacing w:val="-1"/>
        </w:rPr>
        <w:t> </w:t>
      </w:r>
      <w:r>
        <w:rPr>
          <w:color w:val="231F20"/>
        </w:rPr>
        <w:t>1.58;</w:t>
      </w:r>
      <w:r>
        <w:rPr>
          <w:color w:val="231F20"/>
          <w:spacing w:val="-1"/>
        </w:rPr>
        <w:t> </w:t>
      </w:r>
      <w:r>
        <w:rPr>
          <w:color w:val="231F20"/>
        </w:rPr>
        <w:t>95%</w:t>
      </w:r>
      <w:r>
        <w:rPr>
          <w:color w:val="231F20"/>
          <w:spacing w:val="-1"/>
        </w:rPr>
        <w:t> </w:t>
      </w:r>
      <w:r>
        <w:rPr>
          <w:color w:val="231F20"/>
        </w:rPr>
        <w:t>CI,</w:t>
      </w:r>
      <w:r>
        <w:rPr>
          <w:color w:val="231F20"/>
          <w:spacing w:val="-1"/>
        </w:rPr>
        <w:t> </w:t>
      </w:r>
      <w:r>
        <w:rPr>
          <w:color w:val="231F20"/>
        </w:rPr>
        <w:t>0.89–2.81</w:t>
      </w:r>
      <w:r>
        <w:rPr>
          <w:color w:val="231F20"/>
          <w:spacing w:val="-1"/>
        </w:rPr>
        <w:t> </w:t>
      </w:r>
      <w:r>
        <w:rPr>
          <w:color w:val="231F20"/>
          <w:spacing w:val="-5"/>
        </w:rPr>
        <w:t>for</w:t>
      </w:r>
    </w:p>
    <w:p>
      <w:pPr>
        <w:pStyle w:val="BodyText"/>
        <w:spacing w:line="215" w:lineRule="exact"/>
        <w:ind w:left="119"/>
      </w:pPr>
      <w:r>
        <w:rPr>
          <w:color w:val="231F20"/>
        </w:rPr>
        <w:t>ECH)</w:t>
      </w:r>
      <w:r>
        <w:rPr>
          <w:color w:val="231F20"/>
          <w:spacing w:val="-3"/>
        </w:rPr>
        <w:t> </w:t>
      </w:r>
      <w:r>
        <w:rPr>
          <w:color w:val="231F20"/>
        </w:rPr>
        <w:t>with prophylactic-dose </w:t>
      </w:r>
      <w:r>
        <w:rPr>
          <w:color w:val="231F20"/>
          <w:spacing w:val="-4"/>
        </w:rPr>
        <w:t>UFH.</w:t>
      </w:r>
    </w:p>
    <w:p>
      <w:pPr>
        <w:pStyle w:val="BodyText"/>
        <w:spacing w:line="254" w:lineRule="auto" w:before="13"/>
        <w:ind w:left="119" w:right="939" w:firstLine="285"/>
      </w:pPr>
      <w:r>
        <w:rPr>
          <w:color w:val="231F20"/>
        </w:rPr>
        <w:t>Adjusted-dose low-molecular-weight heparin (LMWH) </w:t>
      </w:r>
      <w:r>
        <w:rPr>
          <w:color w:val="231F20"/>
          <w:spacing w:val="-2"/>
        </w:rPr>
        <w:t>decreased</w:t>
      </w:r>
      <w:r>
        <w:rPr>
          <w:color w:val="231F20"/>
          <w:spacing w:val="-5"/>
        </w:rPr>
        <w:t> </w:t>
      </w:r>
      <w:r>
        <w:rPr>
          <w:color w:val="231F20"/>
          <w:spacing w:val="-2"/>
        </w:rPr>
        <w:t>the</w:t>
      </w:r>
      <w:r>
        <w:rPr>
          <w:color w:val="231F20"/>
          <w:spacing w:val="-5"/>
        </w:rPr>
        <w:t> </w:t>
      </w:r>
      <w:r>
        <w:rPr>
          <w:color w:val="231F20"/>
          <w:spacing w:val="-2"/>
        </w:rPr>
        <w:t>risk</w:t>
      </w:r>
      <w:r>
        <w:rPr>
          <w:color w:val="231F20"/>
          <w:spacing w:val="-5"/>
        </w:rPr>
        <w:t> </w:t>
      </w:r>
      <w:r>
        <w:rPr>
          <w:color w:val="231F20"/>
          <w:spacing w:val="-2"/>
        </w:rPr>
        <w:t>of</w:t>
      </w:r>
      <w:r>
        <w:rPr>
          <w:color w:val="231F20"/>
          <w:spacing w:val="-5"/>
        </w:rPr>
        <w:t> </w:t>
      </w:r>
      <w:r>
        <w:rPr>
          <w:color w:val="231F20"/>
          <w:spacing w:val="-2"/>
        </w:rPr>
        <w:t>both</w:t>
      </w:r>
      <w:r>
        <w:rPr>
          <w:color w:val="231F20"/>
          <w:spacing w:val="-5"/>
        </w:rPr>
        <w:t> </w:t>
      </w:r>
      <w:r>
        <w:rPr>
          <w:color w:val="231F20"/>
          <w:spacing w:val="-2"/>
        </w:rPr>
        <w:t>DVT</w:t>
      </w:r>
      <w:r>
        <w:rPr>
          <w:color w:val="231F20"/>
          <w:spacing w:val="-6"/>
        </w:rPr>
        <w:t> </w:t>
      </w:r>
      <w:r>
        <w:rPr>
          <w:color w:val="231F20"/>
          <w:spacing w:val="-2"/>
        </w:rPr>
        <w:t>(OR,</w:t>
      </w:r>
      <w:r>
        <w:rPr>
          <w:color w:val="231F20"/>
          <w:spacing w:val="-7"/>
        </w:rPr>
        <w:t> </w:t>
      </w:r>
      <w:r>
        <w:rPr>
          <w:color w:val="231F20"/>
          <w:spacing w:val="-2"/>
        </w:rPr>
        <w:t>0.07;</w:t>
      </w:r>
      <w:r>
        <w:rPr>
          <w:color w:val="231F20"/>
          <w:spacing w:val="-6"/>
        </w:rPr>
        <w:t> </w:t>
      </w:r>
      <w:r>
        <w:rPr>
          <w:color w:val="231F20"/>
          <w:spacing w:val="-2"/>
        </w:rPr>
        <w:t>95%</w:t>
      </w:r>
      <w:r>
        <w:rPr>
          <w:color w:val="231F20"/>
          <w:spacing w:val="-6"/>
        </w:rPr>
        <w:t> </w:t>
      </w:r>
      <w:r>
        <w:rPr>
          <w:color w:val="231F20"/>
          <w:spacing w:val="-2"/>
        </w:rPr>
        <w:t>CI,</w:t>
      </w:r>
      <w:r>
        <w:rPr>
          <w:color w:val="231F20"/>
          <w:spacing w:val="-8"/>
        </w:rPr>
        <w:t> </w:t>
      </w:r>
      <w:r>
        <w:rPr>
          <w:color w:val="231F20"/>
          <w:spacing w:val="-2"/>
        </w:rPr>
        <w:t>0.02–0.29) </w:t>
      </w:r>
      <w:r>
        <w:rPr>
          <w:color w:val="231F20"/>
        </w:rPr>
        <w:t>and</w:t>
      </w:r>
      <w:r>
        <w:rPr>
          <w:color w:val="231F20"/>
          <w:spacing w:val="-1"/>
        </w:rPr>
        <w:t> </w:t>
      </w:r>
      <w:r>
        <w:rPr>
          <w:color w:val="231F20"/>
        </w:rPr>
        <w:t>PE</w:t>
      </w:r>
      <w:r>
        <w:rPr>
          <w:color w:val="231F20"/>
          <w:spacing w:val="-1"/>
        </w:rPr>
        <w:t> </w:t>
      </w:r>
      <w:r>
        <w:rPr>
          <w:color w:val="231F20"/>
        </w:rPr>
        <w:t>(0.44;</w:t>
      </w:r>
      <w:r>
        <w:rPr>
          <w:color w:val="231F20"/>
          <w:spacing w:val="-1"/>
        </w:rPr>
        <w:t> </w:t>
      </w:r>
      <w:r>
        <w:rPr>
          <w:color w:val="231F20"/>
        </w:rPr>
        <w:t>95%</w:t>
      </w:r>
      <w:r>
        <w:rPr>
          <w:color w:val="231F20"/>
          <w:spacing w:val="-1"/>
        </w:rPr>
        <w:t> </w:t>
      </w:r>
      <w:r>
        <w:rPr>
          <w:color w:val="231F20"/>
        </w:rPr>
        <w:t>CI,</w:t>
      </w:r>
      <w:r>
        <w:rPr>
          <w:color w:val="231F20"/>
          <w:spacing w:val="-3"/>
        </w:rPr>
        <w:t> </w:t>
      </w:r>
      <w:r>
        <w:rPr>
          <w:color w:val="231F20"/>
        </w:rPr>
        <w:t>0.18–1.11),</w:t>
      </w:r>
      <w:r>
        <w:rPr>
          <w:color w:val="231F20"/>
          <w:spacing w:val="-1"/>
        </w:rPr>
        <w:t> </w:t>
      </w:r>
      <w:r>
        <w:rPr>
          <w:color w:val="231F20"/>
        </w:rPr>
        <w:t>but</w:t>
      </w:r>
      <w:r>
        <w:rPr>
          <w:color w:val="231F20"/>
          <w:spacing w:val="-1"/>
        </w:rPr>
        <w:t> </w:t>
      </w:r>
      <w:r>
        <w:rPr>
          <w:color w:val="231F20"/>
        </w:rPr>
        <w:t>this</w:t>
      </w:r>
      <w:r>
        <w:rPr>
          <w:color w:val="231F20"/>
          <w:spacing w:val="-1"/>
        </w:rPr>
        <w:t> </w:t>
      </w:r>
      <w:r>
        <w:rPr>
          <w:color w:val="231F20"/>
        </w:rPr>
        <w:t>benefit</w:t>
      </w:r>
      <w:r>
        <w:rPr>
          <w:color w:val="231F20"/>
          <w:spacing w:val="-1"/>
        </w:rPr>
        <w:t> </w:t>
      </w:r>
      <w:r>
        <w:rPr>
          <w:color w:val="231F20"/>
        </w:rPr>
        <w:t>was</w:t>
      </w:r>
      <w:r>
        <w:rPr>
          <w:color w:val="231F20"/>
          <w:spacing w:val="-1"/>
        </w:rPr>
        <w:t> </w:t>
      </w:r>
      <w:r>
        <w:rPr>
          <w:color w:val="231F20"/>
        </w:rPr>
        <w:t>offset by an increased risk of ICH (OR, 2.01; 95% CI, 1.02–3.96) and ECH (OR, 1.78; 95% CI, 0.99–3.17). Prophylactic-dose LMWH</w:t>
      </w:r>
      <w:r>
        <w:rPr>
          <w:color w:val="231F20"/>
          <w:spacing w:val="-14"/>
        </w:rPr>
        <w:t> </w:t>
      </w:r>
      <w:r>
        <w:rPr>
          <w:color w:val="231F20"/>
        </w:rPr>
        <w:t>(defined</w:t>
      </w:r>
      <w:r>
        <w:rPr>
          <w:color w:val="231F20"/>
          <w:spacing w:val="-12"/>
        </w:rPr>
        <w:t> </w:t>
      </w:r>
      <w:r>
        <w:rPr>
          <w:color w:val="231F20"/>
        </w:rPr>
        <w:t>as</w:t>
      </w:r>
      <w:r>
        <w:rPr>
          <w:color w:val="231F20"/>
          <w:spacing w:val="-12"/>
        </w:rPr>
        <w:t> </w:t>
      </w:r>
      <w:r>
        <w:rPr>
          <w:color w:val="231F20"/>
        </w:rPr>
        <w:t>3000–6000</w:t>
      </w:r>
      <w:r>
        <w:rPr>
          <w:color w:val="231F20"/>
          <w:spacing w:val="-12"/>
        </w:rPr>
        <w:t> </w:t>
      </w:r>
      <w:r>
        <w:rPr>
          <w:color w:val="231F20"/>
        </w:rPr>
        <w:t>IU/d)</w:t>
      </w:r>
      <w:r>
        <w:rPr>
          <w:color w:val="231F20"/>
          <w:spacing w:val="-12"/>
        </w:rPr>
        <w:t> </w:t>
      </w:r>
      <w:r>
        <w:rPr>
          <w:color w:val="231F20"/>
        </w:rPr>
        <w:t>reduced</w:t>
      </w:r>
      <w:r>
        <w:rPr>
          <w:color w:val="231F20"/>
          <w:spacing w:val="-12"/>
        </w:rPr>
        <w:t> </w:t>
      </w:r>
      <w:r>
        <w:rPr>
          <w:color w:val="231F20"/>
        </w:rPr>
        <w:t>the</w:t>
      </w:r>
      <w:r>
        <w:rPr>
          <w:color w:val="231F20"/>
          <w:spacing w:val="-12"/>
        </w:rPr>
        <w:t> </w:t>
      </w:r>
      <w:r>
        <w:rPr>
          <w:color w:val="231F20"/>
        </w:rPr>
        <w:t>incidence</w:t>
      </w:r>
      <w:r>
        <w:rPr>
          <w:color w:val="231F20"/>
          <w:spacing w:val="-11"/>
        </w:rPr>
        <w:t> </w:t>
      </w:r>
      <w:r>
        <w:rPr>
          <w:color w:val="231F20"/>
        </w:rPr>
        <w:t>of both</w:t>
      </w:r>
      <w:r>
        <w:rPr>
          <w:color w:val="231F20"/>
          <w:spacing w:val="3"/>
        </w:rPr>
        <w:t> </w:t>
      </w:r>
      <w:r>
        <w:rPr>
          <w:color w:val="231F20"/>
        </w:rPr>
        <w:t>DVT</w:t>
      </w:r>
      <w:r>
        <w:rPr>
          <w:color w:val="231F20"/>
          <w:spacing w:val="3"/>
        </w:rPr>
        <w:t> </w:t>
      </w:r>
      <w:r>
        <w:rPr>
          <w:color w:val="231F20"/>
        </w:rPr>
        <w:t>(OR,</w:t>
      </w:r>
      <w:r>
        <w:rPr>
          <w:color w:val="231F20"/>
          <w:spacing w:val="1"/>
        </w:rPr>
        <w:t> </w:t>
      </w:r>
      <w:r>
        <w:rPr>
          <w:color w:val="231F20"/>
        </w:rPr>
        <w:t>0.34;</w:t>
      </w:r>
      <w:r>
        <w:rPr>
          <w:color w:val="231F20"/>
          <w:spacing w:val="3"/>
        </w:rPr>
        <w:t> </w:t>
      </w:r>
      <w:r>
        <w:rPr>
          <w:color w:val="231F20"/>
        </w:rPr>
        <w:t>95%</w:t>
      </w:r>
      <w:r>
        <w:rPr>
          <w:color w:val="231F20"/>
          <w:spacing w:val="3"/>
        </w:rPr>
        <w:t> </w:t>
      </w:r>
      <w:r>
        <w:rPr>
          <w:color w:val="231F20"/>
        </w:rPr>
        <w:t>CI,</w:t>
      </w:r>
      <w:r>
        <w:rPr>
          <w:color w:val="231F20"/>
          <w:spacing w:val="1"/>
        </w:rPr>
        <w:t> </w:t>
      </w:r>
      <w:r>
        <w:rPr>
          <w:color w:val="231F20"/>
        </w:rPr>
        <w:t>0.19–0.59)</w:t>
      </w:r>
      <w:r>
        <w:rPr>
          <w:color w:val="231F20"/>
          <w:spacing w:val="3"/>
        </w:rPr>
        <w:t> </w:t>
      </w:r>
      <w:r>
        <w:rPr>
          <w:color w:val="231F20"/>
        </w:rPr>
        <w:t>and</w:t>
      </w:r>
      <w:r>
        <w:rPr>
          <w:color w:val="231F20"/>
          <w:spacing w:val="3"/>
        </w:rPr>
        <w:t> </w:t>
      </w:r>
      <w:r>
        <w:rPr>
          <w:color w:val="231F20"/>
        </w:rPr>
        <w:t>PE</w:t>
      </w:r>
      <w:r>
        <w:rPr>
          <w:color w:val="231F20"/>
          <w:spacing w:val="3"/>
        </w:rPr>
        <w:t> </w:t>
      </w:r>
      <w:r>
        <w:rPr>
          <w:color w:val="231F20"/>
        </w:rPr>
        <w:t>(OR,</w:t>
      </w:r>
      <w:r>
        <w:rPr>
          <w:color w:val="231F20"/>
          <w:spacing w:val="2"/>
        </w:rPr>
        <w:t> </w:t>
      </w:r>
      <w:r>
        <w:rPr>
          <w:color w:val="231F20"/>
          <w:spacing w:val="-2"/>
        </w:rPr>
        <w:t>0.36;</w:t>
      </w:r>
    </w:p>
    <w:p>
      <w:pPr>
        <w:pStyle w:val="BodyText"/>
        <w:spacing w:line="254" w:lineRule="auto"/>
        <w:ind w:left="119" w:right="939"/>
      </w:pPr>
      <w:r>
        <w:rPr>
          <w:color w:val="231F20"/>
        </w:rPr>
        <w:t>95% CI, 0.15–0.87) without an increased risk of ICH </w:t>
      </w:r>
      <w:r>
        <w:rPr>
          <w:color w:val="231F20"/>
        </w:rPr>
        <w:t>(OR, </w:t>
      </w:r>
      <w:r>
        <w:rPr>
          <w:color w:val="231F20"/>
          <w:spacing w:val="-2"/>
        </w:rPr>
        <w:t>1.39;</w:t>
      </w:r>
      <w:r>
        <w:rPr>
          <w:color w:val="231F20"/>
          <w:spacing w:val="-11"/>
        </w:rPr>
        <w:t> </w:t>
      </w:r>
      <w:r>
        <w:rPr>
          <w:color w:val="231F20"/>
          <w:spacing w:val="-2"/>
        </w:rPr>
        <w:t>95%</w:t>
      </w:r>
      <w:r>
        <w:rPr>
          <w:color w:val="231F20"/>
          <w:spacing w:val="-11"/>
        </w:rPr>
        <w:t> </w:t>
      </w:r>
      <w:r>
        <w:rPr>
          <w:color w:val="231F20"/>
          <w:spacing w:val="-2"/>
        </w:rPr>
        <w:t>CI,</w:t>
      </w:r>
      <w:r>
        <w:rPr>
          <w:color w:val="231F20"/>
          <w:spacing w:val="-14"/>
        </w:rPr>
        <w:t> </w:t>
      </w:r>
      <w:r>
        <w:rPr>
          <w:color w:val="231F20"/>
          <w:spacing w:val="-2"/>
        </w:rPr>
        <w:t>0.53–3.67)</w:t>
      </w:r>
      <w:r>
        <w:rPr>
          <w:color w:val="231F20"/>
          <w:spacing w:val="-10"/>
        </w:rPr>
        <w:t> </w:t>
      </w:r>
      <w:r>
        <w:rPr>
          <w:color w:val="231F20"/>
          <w:spacing w:val="-2"/>
        </w:rPr>
        <w:t>or</w:t>
      </w:r>
      <w:r>
        <w:rPr>
          <w:color w:val="231F20"/>
          <w:spacing w:val="-11"/>
        </w:rPr>
        <w:t> </w:t>
      </w:r>
      <w:r>
        <w:rPr>
          <w:color w:val="231F20"/>
          <w:spacing w:val="-2"/>
        </w:rPr>
        <w:t>ECH</w:t>
      </w:r>
      <w:r>
        <w:rPr>
          <w:color w:val="231F20"/>
          <w:spacing w:val="-11"/>
        </w:rPr>
        <w:t> </w:t>
      </w:r>
      <w:r>
        <w:rPr>
          <w:color w:val="231F20"/>
          <w:spacing w:val="-2"/>
        </w:rPr>
        <w:t>(OR,</w:t>
      </w:r>
      <w:r>
        <w:rPr>
          <w:color w:val="231F20"/>
          <w:spacing w:val="-13"/>
        </w:rPr>
        <w:t> </w:t>
      </w:r>
      <w:r>
        <w:rPr>
          <w:color w:val="231F20"/>
          <w:spacing w:val="-2"/>
        </w:rPr>
        <w:t>1.44;</w:t>
      </w:r>
      <w:r>
        <w:rPr>
          <w:color w:val="231F20"/>
          <w:spacing w:val="-11"/>
        </w:rPr>
        <w:t> </w:t>
      </w:r>
      <w:r>
        <w:rPr>
          <w:color w:val="231F20"/>
          <w:spacing w:val="-2"/>
        </w:rPr>
        <w:t>95%</w:t>
      </w:r>
      <w:r>
        <w:rPr>
          <w:color w:val="231F20"/>
          <w:spacing w:val="-11"/>
        </w:rPr>
        <w:t> </w:t>
      </w:r>
      <w:r>
        <w:rPr>
          <w:color w:val="231F20"/>
          <w:spacing w:val="-2"/>
        </w:rPr>
        <w:t>CI,</w:t>
      </w:r>
      <w:r>
        <w:rPr>
          <w:color w:val="231F20"/>
          <w:spacing w:val="-13"/>
        </w:rPr>
        <w:t> </w:t>
      </w:r>
      <w:r>
        <w:rPr>
          <w:color w:val="231F20"/>
          <w:spacing w:val="-2"/>
        </w:rPr>
        <w:t>0.13–16).</w:t>
      </w:r>
    </w:p>
    <w:p>
      <w:pPr>
        <w:pStyle w:val="BodyText"/>
        <w:spacing w:line="254" w:lineRule="auto"/>
        <w:ind w:left="119" w:right="939"/>
      </w:pPr>
      <w:r>
        <w:rPr>
          <w:color w:val="231F20"/>
        </w:rPr>
        <w:t>For prophylactic-dose LMWH, the number needed to treat </w:t>
      </w:r>
      <w:r>
        <w:rPr>
          <w:color w:val="231F20"/>
        </w:rPr>
        <w:t>to avoid 1 event was 7 for DVT and 38 for PE.</w:t>
      </w:r>
    </w:p>
    <w:p>
      <w:pPr>
        <w:pStyle w:val="BodyText"/>
        <w:spacing w:line="254" w:lineRule="auto"/>
        <w:ind w:left="119" w:right="937" w:firstLine="285"/>
      </w:pPr>
      <w:r>
        <w:rPr>
          <w:color w:val="231F20"/>
        </w:rPr>
        <w:t>Overall, the guidelines of the</w:t>
      </w:r>
      <w:r>
        <w:rPr>
          <w:color w:val="231F20"/>
          <w:spacing w:val="-5"/>
        </w:rPr>
        <w:t> </w:t>
      </w:r>
      <w:r>
        <w:rPr>
          <w:color w:val="231F20"/>
        </w:rPr>
        <w:t>American College of Chest Physicians</w:t>
      </w:r>
      <w:r>
        <w:rPr>
          <w:color w:val="231F20"/>
          <w:spacing w:val="-8"/>
        </w:rPr>
        <w:t> </w:t>
      </w:r>
      <w:r>
        <w:rPr>
          <w:color w:val="231F20"/>
        </w:rPr>
        <w:t>(9th</w:t>
      </w:r>
      <w:r>
        <w:rPr>
          <w:color w:val="231F20"/>
          <w:spacing w:val="-8"/>
        </w:rPr>
        <w:t> </w:t>
      </w:r>
      <w:r>
        <w:rPr>
          <w:color w:val="231F20"/>
        </w:rPr>
        <w:t>edition)</w:t>
      </w:r>
      <w:r>
        <w:rPr>
          <w:color w:val="231F20"/>
          <w:spacing w:val="-8"/>
        </w:rPr>
        <w:t> </w:t>
      </w:r>
      <w:r>
        <w:rPr>
          <w:color w:val="231F20"/>
        </w:rPr>
        <w:t>found</w:t>
      </w:r>
      <w:r>
        <w:rPr>
          <w:color w:val="231F20"/>
          <w:spacing w:val="-8"/>
        </w:rPr>
        <w:t> </w:t>
      </w:r>
      <w:r>
        <w:rPr>
          <w:color w:val="231F20"/>
        </w:rPr>
        <w:t>an</w:t>
      </w:r>
      <w:r>
        <w:rPr>
          <w:color w:val="231F20"/>
          <w:spacing w:val="-8"/>
        </w:rPr>
        <w:t> </w:t>
      </w:r>
      <w:r>
        <w:rPr>
          <w:color w:val="231F20"/>
        </w:rPr>
        <w:t>estimated</w:t>
      </w:r>
      <w:r>
        <w:rPr>
          <w:color w:val="231F20"/>
          <w:spacing w:val="-8"/>
        </w:rPr>
        <w:t> </w:t>
      </w:r>
      <w:r>
        <w:rPr>
          <w:color w:val="231F20"/>
        </w:rPr>
        <w:t>reduction</w:t>
      </w:r>
      <w:r>
        <w:rPr>
          <w:color w:val="231F20"/>
          <w:spacing w:val="-8"/>
        </w:rPr>
        <w:t> </w:t>
      </w:r>
      <w:r>
        <w:rPr>
          <w:color w:val="231F20"/>
        </w:rPr>
        <w:t>in</w:t>
      </w:r>
      <w:r>
        <w:rPr>
          <w:color w:val="231F20"/>
          <w:spacing w:val="-8"/>
        </w:rPr>
        <w:t> </w:t>
      </w:r>
      <w:r>
        <w:rPr>
          <w:color w:val="231F20"/>
        </w:rPr>
        <w:t>over- all</w:t>
      </w:r>
      <w:r>
        <w:rPr>
          <w:color w:val="231F20"/>
          <w:spacing w:val="-12"/>
        </w:rPr>
        <w:t> </w:t>
      </w:r>
      <w:r>
        <w:rPr>
          <w:color w:val="231F20"/>
        </w:rPr>
        <w:t>mortality</w:t>
      </w:r>
      <w:r>
        <w:rPr>
          <w:color w:val="231F20"/>
          <w:spacing w:val="-12"/>
        </w:rPr>
        <w:t> </w:t>
      </w:r>
      <w:r>
        <w:rPr>
          <w:color w:val="231F20"/>
        </w:rPr>
        <w:t>of</w:t>
      </w:r>
      <w:r>
        <w:rPr>
          <w:color w:val="231F20"/>
          <w:spacing w:val="-12"/>
        </w:rPr>
        <w:t> </w:t>
      </w:r>
      <w:r>
        <w:rPr>
          <w:color w:val="231F20"/>
        </w:rPr>
        <w:t>12</w:t>
      </w:r>
      <w:r>
        <w:rPr>
          <w:color w:val="231F20"/>
          <w:spacing w:val="-12"/>
        </w:rPr>
        <w:t> </w:t>
      </w:r>
      <w:r>
        <w:rPr>
          <w:color w:val="231F20"/>
        </w:rPr>
        <w:t>deaths</w:t>
      </w:r>
      <w:r>
        <w:rPr>
          <w:color w:val="231F20"/>
          <w:spacing w:val="-12"/>
        </w:rPr>
        <w:t> </w:t>
      </w:r>
      <w:r>
        <w:rPr>
          <w:color w:val="231F20"/>
        </w:rPr>
        <w:t>per</w:t>
      </w:r>
      <w:r>
        <w:rPr>
          <w:color w:val="231F20"/>
          <w:spacing w:val="-12"/>
        </w:rPr>
        <w:t> </w:t>
      </w:r>
      <w:r>
        <w:rPr>
          <w:color w:val="231F20"/>
        </w:rPr>
        <w:t>1000</w:t>
      </w:r>
      <w:r>
        <w:rPr>
          <w:color w:val="231F20"/>
          <w:spacing w:val="-12"/>
        </w:rPr>
        <w:t> </w:t>
      </w:r>
      <w:r>
        <w:rPr>
          <w:color w:val="231F20"/>
        </w:rPr>
        <w:t>individuals</w:t>
      </w:r>
      <w:r>
        <w:rPr>
          <w:color w:val="231F20"/>
          <w:spacing w:val="-11"/>
        </w:rPr>
        <w:t> </w:t>
      </w:r>
      <w:r>
        <w:rPr>
          <w:color w:val="231F20"/>
        </w:rPr>
        <w:t>receiving</w:t>
      </w:r>
      <w:r>
        <w:rPr>
          <w:color w:val="231F20"/>
          <w:spacing w:val="-12"/>
        </w:rPr>
        <w:t> </w:t>
      </w:r>
      <w:r>
        <w:rPr>
          <w:color w:val="231F20"/>
        </w:rPr>
        <w:t>either UFH</w:t>
      </w:r>
      <w:r>
        <w:rPr>
          <w:color w:val="231F20"/>
          <w:spacing w:val="-8"/>
        </w:rPr>
        <w:t> </w:t>
      </w:r>
      <w:r>
        <w:rPr>
          <w:color w:val="231F20"/>
        </w:rPr>
        <w:t>or</w:t>
      </w:r>
      <w:r>
        <w:rPr>
          <w:color w:val="231F20"/>
          <w:spacing w:val="-8"/>
        </w:rPr>
        <w:t> </w:t>
      </w:r>
      <w:r>
        <w:rPr>
          <w:color w:val="231F20"/>
        </w:rPr>
        <w:t>LMWH</w:t>
      </w:r>
      <w:r>
        <w:rPr>
          <w:color w:val="231F20"/>
          <w:spacing w:val="-8"/>
        </w:rPr>
        <w:t> </w:t>
      </w:r>
      <w:r>
        <w:rPr>
          <w:color w:val="231F20"/>
        </w:rPr>
        <w:t>compared</w:t>
      </w:r>
      <w:r>
        <w:rPr>
          <w:color w:val="231F20"/>
          <w:spacing w:val="-8"/>
        </w:rPr>
        <w:t> </w:t>
      </w:r>
      <w:r>
        <w:rPr>
          <w:color w:val="231F20"/>
        </w:rPr>
        <w:t>with</w:t>
      </w:r>
      <w:r>
        <w:rPr>
          <w:color w:val="231F20"/>
          <w:spacing w:val="-8"/>
        </w:rPr>
        <w:t> </w:t>
      </w:r>
      <w:r>
        <w:rPr>
          <w:color w:val="231F20"/>
        </w:rPr>
        <w:t>no</w:t>
      </w:r>
      <w:r>
        <w:rPr>
          <w:color w:val="231F20"/>
          <w:spacing w:val="-8"/>
        </w:rPr>
        <w:t> </w:t>
      </w:r>
      <w:r>
        <w:rPr>
          <w:color w:val="231F20"/>
        </w:rPr>
        <w:t>anticoagulation</w:t>
      </w:r>
      <w:r>
        <w:rPr>
          <w:color w:val="231F20"/>
          <w:vertAlign w:val="superscript"/>
        </w:rPr>
        <w:t>80</w:t>
      </w:r>
      <w:r>
        <w:rPr>
          <w:color w:val="231F20"/>
          <w:vertAlign w:val="baseline"/>
        </w:rPr>
        <w:t>;</w:t>
      </w:r>
      <w:r>
        <w:rPr>
          <w:color w:val="231F20"/>
          <w:spacing w:val="-8"/>
          <w:vertAlign w:val="baseline"/>
        </w:rPr>
        <w:t> </w:t>
      </w:r>
      <w:r>
        <w:rPr>
          <w:color w:val="231F20"/>
          <w:vertAlign w:val="baseline"/>
        </w:rPr>
        <w:t>no</w:t>
      </w:r>
      <w:r>
        <w:rPr>
          <w:color w:val="231F20"/>
          <w:spacing w:val="-8"/>
          <w:vertAlign w:val="baseline"/>
        </w:rPr>
        <w:t> </w:t>
      </w:r>
      <w:r>
        <w:rPr>
          <w:color w:val="231F20"/>
          <w:vertAlign w:val="baseline"/>
        </w:rPr>
        <w:t>form of</w:t>
      </w:r>
      <w:r>
        <w:rPr>
          <w:color w:val="231F20"/>
          <w:spacing w:val="-6"/>
          <w:vertAlign w:val="baseline"/>
        </w:rPr>
        <w:t> </w:t>
      </w:r>
      <w:r>
        <w:rPr>
          <w:color w:val="231F20"/>
          <w:vertAlign w:val="baseline"/>
        </w:rPr>
        <w:t>prophylaxis</w:t>
      </w:r>
      <w:r>
        <w:rPr>
          <w:color w:val="231F20"/>
          <w:spacing w:val="-6"/>
          <w:vertAlign w:val="baseline"/>
        </w:rPr>
        <w:t> </w:t>
      </w:r>
      <w:r>
        <w:rPr>
          <w:color w:val="231F20"/>
          <w:vertAlign w:val="baseline"/>
        </w:rPr>
        <w:t>is</w:t>
      </w:r>
      <w:r>
        <w:rPr>
          <w:color w:val="231F20"/>
          <w:spacing w:val="-6"/>
          <w:vertAlign w:val="baseline"/>
        </w:rPr>
        <w:t> </w:t>
      </w:r>
      <w:r>
        <w:rPr>
          <w:color w:val="231F20"/>
          <w:vertAlign w:val="baseline"/>
        </w:rPr>
        <w:t>100%</w:t>
      </w:r>
      <w:r>
        <w:rPr>
          <w:color w:val="231F20"/>
          <w:spacing w:val="-6"/>
          <w:vertAlign w:val="baseline"/>
        </w:rPr>
        <w:t> </w:t>
      </w:r>
      <w:r>
        <w:rPr>
          <w:color w:val="231F20"/>
          <w:vertAlign w:val="baseline"/>
        </w:rPr>
        <w:t>effective</w:t>
      </w:r>
      <w:r>
        <w:rPr>
          <w:color w:val="231F20"/>
          <w:spacing w:val="-6"/>
          <w:vertAlign w:val="baseline"/>
        </w:rPr>
        <w:t> </w:t>
      </w:r>
      <w:r>
        <w:rPr>
          <w:color w:val="231F20"/>
          <w:vertAlign w:val="baseline"/>
        </w:rPr>
        <w:t>in</w:t>
      </w:r>
      <w:r>
        <w:rPr>
          <w:color w:val="231F20"/>
          <w:spacing w:val="-6"/>
          <w:vertAlign w:val="baseline"/>
        </w:rPr>
        <w:t> </w:t>
      </w:r>
      <w:r>
        <w:rPr>
          <w:color w:val="231F20"/>
          <w:vertAlign w:val="baseline"/>
        </w:rPr>
        <w:t>preventing</w:t>
      </w:r>
      <w:r>
        <w:rPr>
          <w:color w:val="231F20"/>
          <w:spacing w:val="-6"/>
          <w:vertAlign w:val="baseline"/>
        </w:rPr>
        <w:t> </w:t>
      </w:r>
      <w:r>
        <w:rPr>
          <w:color w:val="231F20"/>
          <w:vertAlign w:val="baseline"/>
        </w:rPr>
        <w:t>venous</w:t>
      </w:r>
      <w:r>
        <w:rPr>
          <w:color w:val="231F20"/>
          <w:spacing w:val="-6"/>
          <w:vertAlign w:val="baseline"/>
        </w:rPr>
        <w:t> </w:t>
      </w:r>
      <w:r>
        <w:rPr>
          <w:color w:val="231F20"/>
          <w:vertAlign w:val="baseline"/>
        </w:rPr>
        <w:t>throm- boembolism in this population, however.</w:t>
      </w:r>
    </w:p>
    <w:p>
      <w:pPr>
        <w:pStyle w:val="BodyText"/>
        <w:spacing w:line="254" w:lineRule="auto"/>
        <w:ind w:left="119" w:right="937" w:firstLine="285"/>
        <w:rPr>
          <w:sz w:val="11"/>
        </w:rPr>
      </w:pPr>
      <w:r>
        <w:rPr>
          <w:color w:val="231F20"/>
        </w:rPr>
        <w:t>A</w:t>
      </w:r>
      <w:r>
        <w:rPr>
          <w:color w:val="231F20"/>
          <w:spacing w:val="24"/>
        </w:rPr>
        <w:t> </w:t>
      </w:r>
      <w:r>
        <w:rPr>
          <w:color w:val="231F20"/>
        </w:rPr>
        <w:t>meta-analysis</w:t>
      </w:r>
      <w:r>
        <w:rPr>
          <w:color w:val="231F20"/>
          <w:position w:val="6"/>
          <w:sz w:val="11"/>
        </w:rPr>
        <w:t>82</w:t>
      </w:r>
      <w:r>
        <w:rPr>
          <w:color w:val="231F20"/>
          <w:spacing w:val="40"/>
          <w:position w:val="6"/>
          <w:sz w:val="11"/>
        </w:rPr>
        <w:t> </w:t>
      </w:r>
      <w:r>
        <w:rPr>
          <w:color w:val="231F20"/>
        </w:rPr>
        <w:t>and</w:t>
      </w:r>
      <w:r>
        <w:rPr>
          <w:color w:val="231F20"/>
          <w:spacing w:val="24"/>
        </w:rPr>
        <w:t> </w:t>
      </w:r>
      <w:r>
        <w:rPr>
          <w:color w:val="231F20"/>
        </w:rPr>
        <w:t>a</w:t>
      </w:r>
      <w:r>
        <w:rPr>
          <w:color w:val="231F20"/>
          <w:spacing w:val="24"/>
        </w:rPr>
        <w:t> </w:t>
      </w:r>
      <w:r>
        <w:rPr>
          <w:color w:val="231F20"/>
        </w:rPr>
        <w:t>Cochrane</w:t>
      </w:r>
      <w:r>
        <w:rPr>
          <w:color w:val="231F20"/>
          <w:spacing w:val="24"/>
        </w:rPr>
        <w:t> </w:t>
      </w:r>
      <w:r>
        <w:rPr>
          <w:color w:val="231F20"/>
        </w:rPr>
        <w:t>systematic</w:t>
      </w:r>
      <w:r>
        <w:rPr>
          <w:color w:val="231F20"/>
          <w:spacing w:val="24"/>
        </w:rPr>
        <w:t> </w:t>
      </w:r>
      <w:r>
        <w:rPr>
          <w:color w:val="231F20"/>
        </w:rPr>
        <w:t>review</w:t>
      </w:r>
      <w:r>
        <w:rPr>
          <w:color w:val="231F20"/>
          <w:spacing w:val="24"/>
        </w:rPr>
        <w:t> </w:t>
      </w:r>
      <w:r>
        <w:rPr>
          <w:color w:val="231F20"/>
        </w:rPr>
        <w:t>of 9 trials involving 3137 subjects confirmed the superiority of LMWH over UFH.</w:t>
      </w:r>
      <w:r>
        <w:rPr>
          <w:color w:val="231F20"/>
          <w:position w:val="6"/>
          <w:sz w:val="11"/>
        </w:rPr>
        <w:t>83</w:t>
      </w:r>
      <w:r>
        <w:rPr>
          <w:color w:val="231F20"/>
          <w:spacing w:val="39"/>
          <w:position w:val="6"/>
          <w:sz w:val="11"/>
        </w:rPr>
        <w:t> </w:t>
      </w:r>
      <w:r>
        <w:rPr>
          <w:color w:val="231F20"/>
        </w:rPr>
        <w:t>Only 1 high-quality cost-effectiveness analysis comparing LMWH with UFH in acutely ill medical subjects (not stroke) demonstrated fewer complications with LMWH at a lower overall cost.</w:t>
      </w:r>
      <w:r>
        <w:rPr>
          <w:color w:val="231F20"/>
          <w:position w:val="6"/>
          <w:sz w:val="11"/>
        </w:rPr>
        <w:t>84</w:t>
      </w:r>
    </w:p>
    <w:p>
      <w:pPr>
        <w:pStyle w:val="BodyText"/>
        <w:spacing w:line="254" w:lineRule="auto"/>
        <w:ind w:left="120" w:right="937" w:firstLine="285"/>
      </w:pPr>
      <w:r>
        <w:rPr>
          <w:color w:val="231F20"/>
          <w:spacing w:val="-2"/>
        </w:rPr>
        <w:t>Intermittent</w:t>
      </w:r>
      <w:r>
        <w:rPr>
          <w:color w:val="231F20"/>
          <w:spacing w:val="-10"/>
        </w:rPr>
        <w:t> </w:t>
      </w:r>
      <w:r>
        <w:rPr>
          <w:color w:val="231F20"/>
          <w:spacing w:val="-2"/>
        </w:rPr>
        <w:t>pneumatic</w:t>
      </w:r>
      <w:r>
        <w:rPr>
          <w:color w:val="231F20"/>
          <w:spacing w:val="-10"/>
        </w:rPr>
        <w:t> </w:t>
      </w:r>
      <w:r>
        <w:rPr>
          <w:color w:val="231F20"/>
          <w:spacing w:val="-2"/>
        </w:rPr>
        <w:t>compression</w:t>
      </w:r>
      <w:r>
        <w:rPr>
          <w:color w:val="231F20"/>
          <w:spacing w:val="-10"/>
        </w:rPr>
        <w:t> </w:t>
      </w:r>
      <w:r>
        <w:rPr>
          <w:color w:val="231F20"/>
          <w:spacing w:val="-2"/>
        </w:rPr>
        <w:t>or</w:t>
      </w:r>
      <w:r>
        <w:rPr>
          <w:color w:val="231F20"/>
          <w:spacing w:val="-10"/>
        </w:rPr>
        <w:t> </w:t>
      </w:r>
      <w:r>
        <w:rPr>
          <w:color w:val="231F20"/>
          <w:spacing w:val="-2"/>
        </w:rPr>
        <w:t>sequential</w:t>
      </w:r>
      <w:r>
        <w:rPr>
          <w:color w:val="231F20"/>
          <w:spacing w:val="-10"/>
        </w:rPr>
        <w:t> </w:t>
      </w:r>
      <w:r>
        <w:rPr>
          <w:color w:val="231F20"/>
          <w:spacing w:val="-2"/>
        </w:rPr>
        <w:t>compres- </w:t>
      </w:r>
      <w:r>
        <w:rPr>
          <w:color w:val="231F20"/>
        </w:rPr>
        <w:t>sion</w:t>
      </w:r>
      <w:r>
        <w:rPr>
          <w:color w:val="231F20"/>
          <w:spacing w:val="-7"/>
        </w:rPr>
        <w:t> </w:t>
      </w:r>
      <w:r>
        <w:rPr>
          <w:color w:val="231F20"/>
        </w:rPr>
        <w:t>devices</w:t>
      </w:r>
      <w:r>
        <w:rPr>
          <w:color w:val="231F20"/>
          <w:spacing w:val="-7"/>
        </w:rPr>
        <w:t> </w:t>
      </w:r>
      <w:r>
        <w:rPr>
          <w:color w:val="231F20"/>
        </w:rPr>
        <w:t>are</w:t>
      </w:r>
      <w:r>
        <w:rPr>
          <w:color w:val="231F20"/>
          <w:spacing w:val="-7"/>
        </w:rPr>
        <w:t> </w:t>
      </w:r>
      <w:r>
        <w:rPr>
          <w:color w:val="231F20"/>
        </w:rPr>
        <w:t>designed</w:t>
      </w:r>
      <w:r>
        <w:rPr>
          <w:color w:val="231F20"/>
          <w:spacing w:val="-7"/>
        </w:rPr>
        <w:t> </w:t>
      </w:r>
      <w:r>
        <w:rPr>
          <w:color w:val="231F20"/>
        </w:rPr>
        <w:t>to</w:t>
      </w:r>
      <w:r>
        <w:rPr>
          <w:color w:val="231F20"/>
          <w:spacing w:val="-7"/>
        </w:rPr>
        <w:t> </w:t>
      </w:r>
      <w:r>
        <w:rPr>
          <w:color w:val="231F20"/>
        </w:rPr>
        <w:t>spur</w:t>
      </w:r>
      <w:r>
        <w:rPr>
          <w:color w:val="231F20"/>
          <w:spacing w:val="-7"/>
        </w:rPr>
        <w:t> </w:t>
      </w:r>
      <w:r>
        <w:rPr>
          <w:color w:val="231F20"/>
        </w:rPr>
        <w:t>blood</w:t>
      </w:r>
      <w:r>
        <w:rPr>
          <w:color w:val="231F20"/>
          <w:spacing w:val="-7"/>
        </w:rPr>
        <w:t> </w:t>
      </w:r>
      <w:r>
        <w:rPr>
          <w:color w:val="231F20"/>
        </w:rPr>
        <w:t>flow</w:t>
      </w:r>
      <w:r>
        <w:rPr>
          <w:color w:val="231F20"/>
          <w:spacing w:val="-7"/>
        </w:rPr>
        <w:t> </w:t>
      </w:r>
      <w:r>
        <w:rPr>
          <w:color w:val="231F20"/>
        </w:rPr>
        <w:t>by</w:t>
      </w:r>
      <w:r>
        <w:rPr>
          <w:color w:val="231F20"/>
          <w:spacing w:val="-7"/>
        </w:rPr>
        <w:t> </w:t>
      </w:r>
      <w:r>
        <w:rPr>
          <w:color w:val="231F20"/>
        </w:rPr>
        <w:t>intermittently applying pressure on the calf muscles and vasculature. One Cochrane systematic review of 2 small studies including 177 subjects demonstrated a nonsignificant trend toward a lower </w:t>
      </w:r>
      <w:r>
        <w:rPr>
          <w:color w:val="231F20"/>
          <w:spacing w:val="-2"/>
        </w:rPr>
        <w:t>risk</w:t>
      </w:r>
      <w:r>
        <w:rPr>
          <w:color w:val="231F20"/>
          <w:spacing w:val="-7"/>
        </w:rPr>
        <w:t> </w:t>
      </w:r>
      <w:r>
        <w:rPr>
          <w:color w:val="231F20"/>
          <w:spacing w:val="-2"/>
        </w:rPr>
        <w:t>of</w:t>
      </w:r>
      <w:r>
        <w:rPr>
          <w:color w:val="231F20"/>
          <w:spacing w:val="-7"/>
        </w:rPr>
        <w:t> </w:t>
      </w:r>
      <w:r>
        <w:rPr>
          <w:color w:val="231F20"/>
          <w:spacing w:val="-2"/>
        </w:rPr>
        <w:t>DVT</w:t>
      </w:r>
      <w:r>
        <w:rPr>
          <w:color w:val="231F20"/>
          <w:spacing w:val="-7"/>
        </w:rPr>
        <w:t> </w:t>
      </w:r>
      <w:r>
        <w:rPr>
          <w:color w:val="231F20"/>
          <w:spacing w:val="-2"/>
        </w:rPr>
        <w:t>(OR,</w:t>
      </w:r>
      <w:r>
        <w:rPr>
          <w:color w:val="231F20"/>
          <w:spacing w:val="-7"/>
        </w:rPr>
        <w:t> </w:t>
      </w:r>
      <w:r>
        <w:rPr>
          <w:color w:val="231F20"/>
          <w:spacing w:val="-2"/>
        </w:rPr>
        <w:t>0.45;</w:t>
      </w:r>
      <w:r>
        <w:rPr>
          <w:color w:val="231F20"/>
          <w:spacing w:val="-7"/>
        </w:rPr>
        <w:t> </w:t>
      </w:r>
      <w:r>
        <w:rPr>
          <w:color w:val="231F20"/>
          <w:spacing w:val="-2"/>
        </w:rPr>
        <w:t>95%</w:t>
      </w:r>
      <w:r>
        <w:rPr>
          <w:color w:val="231F20"/>
          <w:spacing w:val="-7"/>
        </w:rPr>
        <w:t> </w:t>
      </w:r>
      <w:r>
        <w:rPr>
          <w:color w:val="231F20"/>
          <w:spacing w:val="-2"/>
        </w:rPr>
        <w:t>CI,</w:t>
      </w:r>
      <w:r>
        <w:rPr>
          <w:color w:val="231F20"/>
          <w:spacing w:val="-7"/>
        </w:rPr>
        <w:t> </w:t>
      </w:r>
      <w:r>
        <w:rPr>
          <w:color w:val="231F20"/>
          <w:spacing w:val="-2"/>
        </w:rPr>
        <w:t>0.19–1.10)</w:t>
      </w:r>
      <w:r>
        <w:rPr>
          <w:color w:val="231F20"/>
          <w:spacing w:val="-7"/>
        </w:rPr>
        <w:t> </w:t>
      </w:r>
      <w:r>
        <w:rPr>
          <w:color w:val="231F20"/>
          <w:spacing w:val="-2"/>
        </w:rPr>
        <w:t>with</w:t>
      </w:r>
      <w:r>
        <w:rPr>
          <w:color w:val="231F20"/>
          <w:spacing w:val="-6"/>
        </w:rPr>
        <w:t> </w:t>
      </w:r>
      <w:r>
        <w:rPr>
          <w:color w:val="231F20"/>
          <w:spacing w:val="-2"/>
        </w:rPr>
        <w:t>no</w:t>
      </w:r>
      <w:r>
        <w:rPr>
          <w:color w:val="231F20"/>
          <w:spacing w:val="-6"/>
        </w:rPr>
        <w:t> </w:t>
      </w:r>
      <w:r>
        <w:rPr>
          <w:color w:val="231F20"/>
          <w:spacing w:val="-2"/>
        </w:rPr>
        <w:t>significant </w:t>
      </w:r>
      <w:r>
        <w:rPr>
          <w:color w:val="231F20"/>
        </w:rPr>
        <w:t>effect on mortality (OR, 1.04; 95% CI, 0.37–2.89).</w:t>
      </w:r>
      <w:r>
        <w:rPr>
          <w:color w:val="231F20"/>
          <w:vertAlign w:val="superscript"/>
        </w:rPr>
        <w:t>85</w:t>
      </w:r>
    </w:p>
    <w:p>
      <w:pPr>
        <w:pStyle w:val="BodyText"/>
        <w:spacing w:line="254" w:lineRule="auto"/>
        <w:ind w:left="119" w:right="937" w:firstLine="285"/>
      </w:pPr>
      <w:r>
        <w:rPr>
          <w:color w:val="231F20"/>
          <w:spacing w:val="-2"/>
        </w:rPr>
        <w:t>Elastic</w:t>
      </w:r>
      <w:r>
        <w:rPr>
          <w:color w:val="231F20"/>
          <w:spacing w:val="-10"/>
        </w:rPr>
        <w:t> </w:t>
      </w:r>
      <w:r>
        <w:rPr>
          <w:color w:val="231F20"/>
          <w:spacing w:val="-2"/>
        </w:rPr>
        <w:t>compression</w:t>
      </w:r>
      <w:r>
        <w:rPr>
          <w:color w:val="231F20"/>
          <w:spacing w:val="-10"/>
        </w:rPr>
        <w:t> </w:t>
      </w:r>
      <w:r>
        <w:rPr>
          <w:color w:val="231F20"/>
          <w:spacing w:val="-2"/>
        </w:rPr>
        <w:t>stockings,</w:t>
      </w:r>
      <w:r>
        <w:rPr>
          <w:color w:val="231F20"/>
          <w:spacing w:val="-10"/>
        </w:rPr>
        <w:t> </w:t>
      </w:r>
      <w:r>
        <w:rPr>
          <w:color w:val="231F20"/>
          <w:spacing w:val="-2"/>
        </w:rPr>
        <w:t>also</w:t>
      </w:r>
      <w:r>
        <w:rPr>
          <w:color w:val="231F20"/>
          <w:spacing w:val="-10"/>
        </w:rPr>
        <w:t> </w:t>
      </w:r>
      <w:r>
        <w:rPr>
          <w:color w:val="231F20"/>
          <w:spacing w:val="-2"/>
        </w:rPr>
        <w:t>referred</w:t>
      </w:r>
      <w:r>
        <w:rPr>
          <w:color w:val="231F20"/>
          <w:spacing w:val="-10"/>
        </w:rPr>
        <w:t> </w:t>
      </w:r>
      <w:r>
        <w:rPr>
          <w:color w:val="231F20"/>
          <w:spacing w:val="-2"/>
        </w:rPr>
        <w:t>to</w:t>
      </w:r>
      <w:r>
        <w:rPr>
          <w:color w:val="231F20"/>
          <w:spacing w:val="-10"/>
        </w:rPr>
        <w:t> </w:t>
      </w:r>
      <w:r>
        <w:rPr>
          <w:color w:val="231F20"/>
          <w:spacing w:val="-2"/>
        </w:rPr>
        <w:t>as</w:t>
      </w:r>
      <w:r>
        <w:rPr>
          <w:color w:val="231F20"/>
          <w:spacing w:val="-10"/>
        </w:rPr>
        <w:t> </w:t>
      </w:r>
      <w:r>
        <w:rPr>
          <w:color w:val="231F20"/>
          <w:spacing w:val="-2"/>
        </w:rPr>
        <w:t>graduated </w:t>
      </w:r>
      <w:r>
        <w:rPr>
          <w:color w:val="231F20"/>
        </w:rPr>
        <w:t>compression</w:t>
      </w:r>
      <w:r>
        <w:rPr>
          <w:color w:val="231F20"/>
          <w:spacing w:val="-11"/>
        </w:rPr>
        <w:t> </w:t>
      </w:r>
      <w:r>
        <w:rPr>
          <w:color w:val="231F20"/>
        </w:rPr>
        <w:t>stockings,</w:t>
      </w:r>
      <w:r>
        <w:rPr>
          <w:color w:val="231F20"/>
          <w:spacing w:val="-11"/>
        </w:rPr>
        <w:t> </w:t>
      </w:r>
      <w:r>
        <w:rPr>
          <w:color w:val="231F20"/>
        </w:rPr>
        <w:t>are</w:t>
      </w:r>
      <w:r>
        <w:rPr>
          <w:color w:val="231F20"/>
          <w:spacing w:val="-11"/>
        </w:rPr>
        <w:t> </w:t>
      </w:r>
      <w:r>
        <w:rPr>
          <w:color w:val="231F20"/>
        </w:rPr>
        <w:t>designed</w:t>
      </w:r>
      <w:r>
        <w:rPr>
          <w:color w:val="231F20"/>
          <w:spacing w:val="-11"/>
        </w:rPr>
        <w:t> </w:t>
      </w:r>
      <w:r>
        <w:rPr>
          <w:color w:val="231F20"/>
        </w:rPr>
        <w:t>to</w:t>
      </w:r>
      <w:r>
        <w:rPr>
          <w:color w:val="231F20"/>
          <w:spacing w:val="-11"/>
        </w:rPr>
        <w:t> </w:t>
      </w:r>
      <w:r>
        <w:rPr>
          <w:color w:val="231F20"/>
        </w:rPr>
        <w:t>promote</w:t>
      </w:r>
      <w:r>
        <w:rPr>
          <w:color w:val="231F20"/>
          <w:spacing w:val="-11"/>
        </w:rPr>
        <w:t> </w:t>
      </w:r>
      <w:r>
        <w:rPr>
          <w:color w:val="231F20"/>
        </w:rPr>
        <w:t>venous</w:t>
      </w:r>
      <w:r>
        <w:rPr>
          <w:color w:val="231F20"/>
          <w:spacing w:val="-11"/>
        </w:rPr>
        <w:t> </w:t>
      </w:r>
      <w:r>
        <w:rPr>
          <w:color w:val="231F20"/>
        </w:rPr>
        <w:t>blood </w:t>
      </w:r>
      <w:r>
        <w:rPr>
          <w:color w:val="231F20"/>
          <w:spacing w:val="-4"/>
        </w:rPr>
        <w:t>flow by applying a pressure gradient from the ankle more proxi- </w:t>
      </w:r>
      <w:r>
        <w:rPr>
          <w:color w:val="231F20"/>
          <w:spacing w:val="-2"/>
        </w:rPr>
        <w:t>mally.</w:t>
      </w:r>
      <w:r>
        <w:rPr>
          <w:color w:val="231F20"/>
          <w:spacing w:val="-12"/>
        </w:rPr>
        <w:t> </w:t>
      </w:r>
      <w:r>
        <w:rPr>
          <w:color w:val="231F20"/>
          <w:spacing w:val="-2"/>
        </w:rPr>
        <w:t>One</w:t>
      </w:r>
      <w:r>
        <w:rPr>
          <w:color w:val="231F20"/>
          <w:spacing w:val="-10"/>
        </w:rPr>
        <w:t> </w:t>
      </w:r>
      <w:r>
        <w:rPr>
          <w:color w:val="231F20"/>
          <w:spacing w:val="-2"/>
        </w:rPr>
        <w:t>large,</w:t>
      </w:r>
      <w:r>
        <w:rPr>
          <w:color w:val="231F20"/>
          <w:spacing w:val="-10"/>
        </w:rPr>
        <w:t> </w:t>
      </w:r>
      <w:r>
        <w:rPr>
          <w:color w:val="231F20"/>
          <w:spacing w:val="-2"/>
        </w:rPr>
        <w:t>randomized,</w:t>
      </w:r>
      <w:r>
        <w:rPr>
          <w:color w:val="231F20"/>
          <w:spacing w:val="-10"/>
        </w:rPr>
        <w:t> </w:t>
      </w:r>
      <w:r>
        <w:rPr>
          <w:color w:val="231F20"/>
          <w:spacing w:val="-2"/>
        </w:rPr>
        <w:t>clinical</w:t>
      </w:r>
      <w:r>
        <w:rPr>
          <w:color w:val="231F20"/>
          <w:spacing w:val="-10"/>
        </w:rPr>
        <w:t> </w:t>
      </w:r>
      <w:r>
        <w:rPr>
          <w:color w:val="231F20"/>
          <w:spacing w:val="-2"/>
        </w:rPr>
        <w:t>trial</w:t>
      </w:r>
      <w:r>
        <w:rPr>
          <w:color w:val="231F20"/>
          <w:spacing w:val="-10"/>
        </w:rPr>
        <w:t> </w:t>
      </w:r>
      <w:r>
        <w:rPr>
          <w:color w:val="231F20"/>
          <w:spacing w:val="-2"/>
        </w:rPr>
        <w:t>involving</w:t>
      </w:r>
      <w:r>
        <w:rPr>
          <w:color w:val="231F20"/>
          <w:spacing w:val="-10"/>
        </w:rPr>
        <w:t> </w:t>
      </w:r>
      <w:r>
        <w:rPr>
          <w:color w:val="231F20"/>
          <w:spacing w:val="-2"/>
        </w:rPr>
        <w:t>2518</w:t>
      </w:r>
      <w:r>
        <w:rPr>
          <w:color w:val="231F20"/>
          <w:spacing w:val="-9"/>
        </w:rPr>
        <w:t> </w:t>
      </w:r>
      <w:r>
        <w:rPr>
          <w:color w:val="231F20"/>
          <w:spacing w:val="-2"/>
        </w:rPr>
        <w:t>sub- </w:t>
      </w:r>
      <w:r>
        <w:rPr>
          <w:color w:val="231F20"/>
        </w:rPr>
        <w:t>jects</w:t>
      </w:r>
      <w:r>
        <w:rPr>
          <w:color w:val="231F20"/>
          <w:spacing w:val="-4"/>
        </w:rPr>
        <w:t> </w:t>
      </w:r>
      <w:r>
        <w:rPr>
          <w:color w:val="231F20"/>
        </w:rPr>
        <w:t>failed</w:t>
      </w:r>
      <w:r>
        <w:rPr>
          <w:color w:val="231F20"/>
          <w:spacing w:val="-4"/>
        </w:rPr>
        <w:t> </w:t>
      </w:r>
      <w:r>
        <w:rPr>
          <w:color w:val="231F20"/>
        </w:rPr>
        <w:t>to</w:t>
      </w:r>
      <w:r>
        <w:rPr>
          <w:color w:val="231F20"/>
          <w:spacing w:val="-4"/>
        </w:rPr>
        <w:t> </w:t>
      </w:r>
      <w:r>
        <w:rPr>
          <w:color w:val="231F20"/>
        </w:rPr>
        <w:t>demonstrate</w:t>
      </w:r>
      <w:r>
        <w:rPr>
          <w:color w:val="231F20"/>
          <w:spacing w:val="-4"/>
        </w:rPr>
        <w:t> </w:t>
      </w:r>
      <w:r>
        <w:rPr>
          <w:color w:val="231F20"/>
        </w:rPr>
        <w:t>a</w:t>
      </w:r>
      <w:r>
        <w:rPr>
          <w:color w:val="231F20"/>
          <w:spacing w:val="-4"/>
        </w:rPr>
        <w:t> </w:t>
      </w:r>
      <w:r>
        <w:rPr>
          <w:color w:val="231F20"/>
        </w:rPr>
        <w:t>positive</w:t>
      </w:r>
      <w:r>
        <w:rPr>
          <w:color w:val="231F20"/>
          <w:spacing w:val="-4"/>
        </w:rPr>
        <w:t> </w:t>
      </w:r>
      <w:r>
        <w:rPr>
          <w:color w:val="231F20"/>
        </w:rPr>
        <w:t>or</w:t>
      </w:r>
      <w:r>
        <w:rPr>
          <w:color w:val="231F20"/>
          <w:spacing w:val="-4"/>
        </w:rPr>
        <w:t> </w:t>
      </w:r>
      <w:r>
        <w:rPr>
          <w:color w:val="231F20"/>
        </w:rPr>
        <w:t>negative</w:t>
      </w:r>
      <w:r>
        <w:rPr>
          <w:color w:val="231F20"/>
          <w:spacing w:val="-4"/>
        </w:rPr>
        <w:t> </w:t>
      </w:r>
      <w:r>
        <w:rPr>
          <w:color w:val="231F20"/>
        </w:rPr>
        <w:t>effect</w:t>
      </w:r>
      <w:r>
        <w:rPr>
          <w:color w:val="231F20"/>
          <w:spacing w:val="-4"/>
        </w:rPr>
        <w:t> </w:t>
      </w:r>
      <w:r>
        <w:rPr>
          <w:color w:val="231F20"/>
        </w:rPr>
        <w:t>on</w:t>
      </w:r>
      <w:r>
        <w:rPr>
          <w:color w:val="231F20"/>
          <w:spacing w:val="-4"/>
        </w:rPr>
        <w:t> </w:t>
      </w:r>
      <w:r>
        <w:rPr>
          <w:color w:val="231F20"/>
        </w:rPr>
        <w:t>the occurrence</w:t>
      </w:r>
      <w:r>
        <w:rPr>
          <w:color w:val="231F20"/>
          <w:spacing w:val="-5"/>
        </w:rPr>
        <w:t> </w:t>
      </w:r>
      <w:r>
        <w:rPr>
          <w:color w:val="231F20"/>
        </w:rPr>
        <w:t>of</w:t>
      </w:r>
      <w:r>
        <w:rPr>
          <w:color w:val="231F20"/>
          <w:spacing w:val="-5"/>
        </w:rPr>
        <w:t> </w:t>
      </w:r>
      <w:r>
        <w:rPr>
          <w:color w:val="231F20"/>
        </w:rPr>
        <w:t>symptomatic</w:t>
      </w:r>
      <w:r>
        <w:rPr>
          <w:color w:val="231F20"/>
          <w:spacing w:val="-5"/>
        </w:rPr>
        <w:t> </w:t>
      </w:r>
      <w:r>
        <w:rPr>
          <w:color w:val="231F20"/>
        </w:rPr>
        <w:t>proximal</w:t>
      </w:r>
      <w:r>
        <w:rPr>
          <w:color w:val="231F20"/>
          <w:spacing w:val="-5"/>
        </w:rPr>
        <w:t> </w:t>
      </w:r>
      <w:r>
        <w:rPr>
          <w:color w:val="231F20"/>
        </w:rPr>
        <w:t>DVT</w:t>
      </w:r>
      <w:r>
        <w:rPr>
          <w:color w:val="231F20"/>
          <w:spacing w:val="-5"/>
        </w:rPr>
        <w:t> </w:t>
      </w:r>
      <w:r>
        <w:rPr>
          <w:color w:val="231F20"/>
        </w:rPr>
        <w:t>or</w:t>
      </w:r>
      <w:r>
        <w:rPr>
          <w:color w:val="231F20"/>
          <w:spacing w:val="-5"/>
        </w:rPr>
        <w:t> </w:t>
      </w:r>
      <w:r>
        <w:rPr>
          <w:color w:val="231F20"/>
        </w:rPr>
        <w:t>PE.</w:t>
      </w:r>
      <w:r>
        <w:rPr>
          <w:color w:val="231F20"/>
          <w:vertAlign w:val="superscript"/>
        </w:rPr>
        <w:t>86</w:t>
      </w:r>
      <w:r>
        <w:rPr>
          <w:color w:val="231F20"/>
          <w:spacing w:val="-5"/>
          <w:vertAlign w:val="baseline"/>
        </w:rPr>
        <w:t> </w:t>
      </w:r>
      <w:r>
        <w:rPr>
          <w:color w:val="231F20"/>
          <w:vertAlign w:val="baseline"/>
        </w:rPr>
        <w:t>However, </w:t>
      </w:r>
      <w:r>
        <w:rPr>
          <w:color w:val="231F20"/>
          <w:spacing w:val="-2"/>
          <w:vertAlign w:val="baseline"/>
        </w:rPr>
        <w:t>subjects</w:t>
      </w:r>
      <w:r>
        <w:rPr>
          <w:color w:val="231F20"/>
          <w:spacing w:val="-5"/>
          <w:vertAlign w:val="baseline"/>
        </w:rPr>
        <w:t> </w:t>
      </w:r>
      <w:r>
        <w:rPr>
          <w:color w:val="231F20"/>
          <w:spacing w:val="-2"/>
          <w:vertAlign w:val="baseline"/>
        </w:rPr>
        <w:t>using</w:t>
      </w:r>
      <w:r>
        <w:rPr>
          <w:color w:val="231F20"/>
          <w:spacing w:val="-5"/>
          <w:vertAlign w:val="baseline"/>
        </w:rPr>
        <w:t> </w:t>
      </w:r>
      <w:r>
        <w:rPr>
          <w:color w:val="231F20"/>
          <w:spacing w:val="-2"/>
          <w:vertAlign w:val="baseline"/>
        </w:rPr>
        <w:t>elastic</w:t>
      </w:r>
      <w:r>
        <w:rPr>
          <w:color w:val="231F20"/>
          <w:spacing w:val="-5"/>
          <w:vertAlign w:val="baseline"/>
        </w:rPr>
        <w:t> </w:t>
      </w:r>
      <w:r>
        <w:rPr>
          <w:color w:val="231F20"/>
          <w:spacing w:val="-2"/>
          <w:vertAlign w:val="baseline"/>
        </w:rPr>
        <w:t>compression</w:t>
      </w:r>
      <w:r>
        <w:rPr>
          <w:color w:val="231F20"/>
          <w:spacing w:val="-5"/>
          <w:vertAlign w:val="baseline"/>
        </w:rPr>
        <w:t> </w:t>
      </w:r>
      <w:r>
        <w:rPr>
          <w:color w:val="231F20"/>
          <w:spacing w:val="-2"/>
          <w:vertAlign w:val="baseline"/>
        </w:rPr>
        <w:t>stockings</w:t>
      </w:r>
      <w:r>
        <w:rPr>
          <w:color w:val="231F20"/>
          <w:spacing w:val="-5"/>
          <w:vertAlign w:val="baseline"/>
        </w:rPr>
        <w:t> </w:t>
      </w:r>
      <w:r>
        <w:rPr>
          <w:color w:val="231F20"/>
          <w:spacing w:val="-2"/>
          <w:vertAlign w:val="baseline"/>
        </w:rPr>
        <w:t>had</w:t>
      </w:r>
      <w:r>
        <w:rPr>
          <w:color w:val="231F20"/>
          <w:spacing w:val="-5"/>
          <w:vertAlign w:val="baseline"/>
        </w:rPr>
        <w:t> </w:t>
      </w:r>
      <w:r>
        <w:rPr>
          <w:color w:val="231F20"/>
          <w:spacing w:val="-2"/>
          <w:vertAlign w:val="baseline"/>
        </w:rPr>
        <w:t>an</w:t>
      </w:r>
      <w:r>
        <w:rPr>
          <w:color w:val="231F20"/>
          <w:spacing w:val="-5"/>
          <w:vertAlign w:val="baseline"/>
        </w:rPr>
        <w:t> </w:t>
      </w:r>
      <w:r>
        <w:rPr>
          <w:color w:val="231F20"/>
          <w:spacing w:val="-2"/>
          <w:vertAlign w:val="baseline"/>
        </w:rPr>
        <w:t>increase</w:t>
      </w:r>
      <w:r>
        <w:rPr>
          <w:color w:val="231F20"/>
          <w:spacing w:val="-5"/>
          <w:vertAlign w:val="baseline"/>
        </w:rPr>
        <w:t> </w:t>
      </w:r>
      <w:r>
        <w:rPr>
          <w:color w:val="231F20"/>
          <w:spacing w:val="-2"/>
          <w:vertAlign w:val="baseline"/>
        </w:rPr>
        <w:t>in </w:t>
      </w:r>
      <w:r>
        <w:rPr>
          <w:color w:val="231F20"/>
          <w:vertAlign w:val="baseline"/>
        </w:rPr>
        <w:t>skin</w:t>
      </w:r>
      <w:r>
        <w:rPr>
          <w:color w:val="231F20"/>
          <w:spacing w:val="-14"/>
          <w:vertAlign w:val="baseline"/>
        </w:rPr>
        <w:t> </w:t>
      </w:r>
      <w:r>
        <w:rPr>
          <w:color w:val="231F20"/>
          <w:vertAlign w:val="baseline"/>
        </w:rPr>
        <w:t>complications</w:t>
      </w:r>
      <w:r>
        <w:rPr>
          <w:color w:val="231F20"/>
          <w:spacing w:val="-12"/>
          <w:vertAlign w:val="baseline"/>
        </w:rPr>
        <w:t> </w:t>
      </w:r>
      <w:r>
        <w:rPr>
          <w:color w:val="231F20"/>
          <w:vertAlign w:val="baseline"/>
        </w:rPr>
        <w:t>(relative</w:t>
      </w:r>
      <w:r>
        <w:rPr>
          <w:color w:val="231F20"/>
          <w:spacing w:val="-12"/>
          <w:vertAlign w:val="baseline"/>
        </w:rPr>
        <w:t> </w:t>
      </w:r>
      <w:r>
        <w:rPr>
          <w:color w:val="231F20"/>
          <w:vertAlign w:val="baseline"/>
        </w:rPr>
        <w:t>risk</w:t>
      </w:r>
      <w:r>
        <w:rPr>
          <w:color w:val="231F20"/>
          <w:spacing w:val="-12"/>
          <w:vertAlign w:val="baseline"/>
        </w:rPr>
        <w:t> </w:t>
      </w:r>
      <w:r>
        <w:rPr>
          <w:color w:val="231F20"/>
          <w:vertAlign w:val="baseline"/>
        </w:rPr>
        <w:t>[RR],</w:t>
      </w:r>
      <w:r>
        <w:rPr>
          <w:color w:val="231F20"/>
          <w:spacing w:val="-12"/>
          <w:vertAlign w:val="baseline"/>
        </w:rPr>
        <w:t> </w:t>
      </w:r>
      <w:r>
        <w:rPr>
          <w:color w:val="231F20"/>
          <w:vertAlign w:val="baseline"/>
        </w:rPr>
        <w:t>4.18;</w:t>
      </w:r>
      <w:r>
        <w:rPr>
          <w:color w:val="231F20"/>
          <w:spacing w:val="-12"/>
          <w:vertAlign w:val="baseline"/>
        </w:rPr>
        <w:t> </w:t>
      </w:r>
      <w:r>
        <w:rPr>
          <w:color w:val="231F20"/>
          <w:vertAlign w:val="baseline"/>
        </w:rPr>
        <w:t>95%</w:t>
      </w:r>
      <w:r>
        <w:rPr>
          <w:color w:val="231F20"/>
          <w:spacing w:val="-12"/>
          <w:vertAlign w:val="baseline"/>
        </w:rPr>
        <w:t> </w:t>
      </w:r>
      <w:r>
        <w:rPr>
          <w:color w:val="231F20"/>
          <w:vertAlign w:val="baseline"/>
        </w:rPr>
        <w:t>CI,</w:t>
      </w:r>
      <w:r>
        <w:rPr>
          <w:color w:val="231F20"/>
          <w:spacing w:val="-11"/>
          <w:vertAlign w:val="baseline"/>
        </w:rPr>
        <w:t> </w:t>
      </w:r>
      <w:r>
        <w:rPr>
          <w:color w:val="231F20"/>
          <w:vertAlign w:val="baseline"/>
        </w:rPr>
        <w:t>2.4–7.3). </w:t>
      </w:r>
      <w:r>
        <w:rPr>
          <w:color w:val="231F20"/>
          <w:spacing w:val="-2"/>
          <w:vertAlign w:val="baseline"/>
        </w:rPr>
        <w:t>One</w:t>
      </w:r>
      <w:r>
        <w:rPr>
          <w:color w:val="231F20"/>
          <w:spacing w:val="-10"/>
          <w:vertAlign w:val="baseline"/>
        </w:rPr>
        <w:t> </w:t>
      </w:r>
      <w:r>
        <w:rPr>
          <w:color w:val="231F20"/>
          <w:spacing w:val="-2"/>
          <w:vertAlign w:val="baseline"/>
        </w:rPr>
        <w:t>Cochrane</w:t>
      </w:r>
      <w:r>
        <w:rPr>
          <w:color w:val="231F20"/>
          <w:spacing w:val="-10"/>
          <w:vertAlign w:val="baseline"/>
        </w:rPr>
        <w:t> </w:t>
      </w:r>
      <w:r>
        <w:rPr>
          <w:color w:val="231F20"/>
          <w:spacing w:val="-2"/>
          <w:vertAlign w:val="baseline"/>
        </w:rPr>
        <w:t>systematic</w:t>
      </w:r>
      <w:r>
        <w:rPr>
          <w:color w:val="231F20"/>
          <w:spacing w:val="-10"/>
          <w:vertAlign w:val="baseline"/>
        </w:rPr>
        <w:t> </w:t>
      </w:r>
      <w:r>
        <w:rPr>
          <w:color w:val="231F20"/>
          <w:spacing w:val="-2"/>
          <w:vertAlign w:val="baseline"/>
        </w:rPr>
        <w:t>review</w:t>
      </w:r>
      <w:r>
        <w:rPr>
          <w:color w:val="231F20"/>
          <w:spacing w:val="-10"/>
          <w:vertAlign w:val="baseline"/>
        </w:rPr>
        <w:t> </w:t>
      </w:r>
      <w:r>
        <w:rPr>
          <w:color w:val="231F20"/>
          <w:spacing w:val="-2"/>
          <w:vertAlign w:val="baseline"/>
        </w:rPr>
        <w:t>of</w:t>
      </w:r>
      <w:r>
        <w:rPr>
          <w:color w:val="231F20"/>
          <w:spacing w:val="-10"/>
          <w:vertAlign w:val="baseline"/>
        </w:rPr>
        <w:t> </w:t>
      </w:r>
      <w:r>
        <w:rPr>
          <w:color w:val="231F20"/>
          <w:spacing w:val="-2"/>
          <w:vertAlign w:val="baseline"/>
        </w:rPr>
        <w:t>2</w:t>
      </w:r>
      <w:r>
        <w:rPr>
          <w:color w:val="231F20"/>
          <w:spacing w:val="-10"/>
          <w:vertAlign w:val="baseline"/>
        </w:rPr>
        <w:t> </w:t>
      </w:r>
      <w:r>
        <w:rPr>
          <w:color w:val="231F20"/>
          <w:spacing w:val="-2"/>
          <w:vertAlign w:val="baseline"/>
        </w:rPr>
        <w:t>trials</w:t>
      </w:r>
      <w:r>
        <w:rPr>
          <w:color w:val="231F20"/>
          <w:spacing w:val="-10"/>
          <w:vertAlign w:val="baseline"/>
        </w:rPr>
        <w:t> </w:t>
      </w:r>
      <w:r>
        <w:rPr>
          <w:color w:val="231F20"/>
          <w:spacing w:val="-2"/>
          <w:vertAlign w:val="baseline"/>
        </w:rPr>
        <w:t>including</w:t>
      </w:r>
      <w:r>
        <w:rPr>
          <w:color w:val="231F20"/>
          <w:spacing w:val="-9"/>
          <w:vertAlign w:val="baseline"/>
        </w:rPr>
        <w:t> </w:t>
      </w:r>
      <w:r>
        <w:rPr>
          <w:color w:val="231F20"/>
          <w:spacing w:val="-2"/>
          <w:vertAlign w:val="baseline"/>
        </w:rPr>
        <w:t>2615</w:t>
      </w:r>
      <w:r>
        <w:rPr>
          <w:color w:val="231F20"/>
          <w:spacing w:val="-10"/>
          <w:vertAlign w:val="baseline"/>
        </w:rPr>
        <w:t> </w:t>
      </w:r>
      <w:r>
        <w:rPr>
          <w:color w:val="231F20"/>
          <w:spacing w:val="-2"/>
          <w:vertAlign w:val="baseline"/>
        </w:rPr>
        <w:t>sub- </w:t>
      </w:r>
      <w:r>
        <w:rPr>
          <w:color w:val="231F20"/>
          <w:vertAlign w:val="baseline"/>
        </w:rPr>
        <w:t>jects</w:t>
      </w:r>
      <w:r>
        <w:rPr>
          <w:color w:val="231F20"/>
          <w:spacing w:val="-14"/>
          <w:vertAlign w:val="baseline"/>
        </w:rPr>
        <w:t> </w:t>
      </w:r>
      <w:r>
        <w:rPr>
          <w:color w:val="231F20"/>
          <w:vertAlign w:val="baseline"/>
        </w:rPr>
        <w:t>demonstrated</w:t>
      </w:r>
      <w:r>
        <w:rPr>
          <w:color w:val="231F20"/>
          <w:spacing w:val="-12"/>
          <w:vertAlign w:val="baseline"/>
        </w:rPr>
        <w:t> </w:t>
      </w:r>
      <w:r>
        <w:rPr>
          <w:color w:val="231F20"/>
          <w:vertAlign w:val="baseline"/>
        </w:rPr>
        <w:t>no</w:t>
      </w:r>
      <w:r>
        <w:rPr>
          <w:color w:val="231F20"/>
          <w:spacing w:val="-12"/>
          <w:vertAlign w:val="baseline"/>
        </w:rPr>
        <w:t> </w:t>
      </w:r>
      <w:r>
        <w:rPr>
          <w:color w:val="231F20"/>
          <w:vertAlign w:val="baseline"/>
        </w:rPr>
        <w:t>significant</w:t>
      </w:r>
      <w:r>
        <w:rPr>
          <w:color w:val="231F20"/>
          <w:spacing w:val="-12"/>
          <w:vertAlign w:val="baseline"/>
        </w:rPr>
        <w:t> </w:t>
      </w:r>
      <w:r>
        <w:rPr>
          <w:color w:val="231F20"/>
          <w:vertAlign w:val="baseline"/>
        </w:rPr>
        <w:t>reduction</w:t>
      </w:r>
      <w:r>
        <w:rPr>
          <w:color w:val="231F20"/>
          <w:spacing w:val="-12"/>
          <w:vertAlign w:val="baseline"/>
        </w:rPr>
        <w:t> </w:t>
      </w:r>
      <w:r>
        <w:rPr>
          <w:color w:val="231F20"/>
          <w:vertAlign w:val="baseline"/>
        </w:rPr>
        <w:t>in</w:t>
      </w:r>
      <w:r>
        <w:rPr>
          <w:color w:val="231F20"/>
          <w:spacing w:val="-12"/>
          <w:vertAlign w:val="baseline"/>
        </w:rPr>
        <w:t> </w:t>
      </w:r>
      <w:r>
        <w:rPr>
          <w:color w:val="231F20"/>
          <w:vertAlign w:val="baseline"/>
        </w:rPr>
        <w:t>DVT</w:t>
      </w:r>
      <w:r>
        <w:rPr>
          <w:color w:val="231F20"/>
          <w:spacing w:val="-12"/>
          <w:vertAlign w:val="baseline"/>
        </w:rPr>
        <w:t> </w:t>
      </w:r>
      <w:r>
        <w:rPr>
          <w:color w:val="231F20"/>
          <w:vertAlign w:val="baseline"/>
        </w:rPr>
        <w:t>(OR,</w:t>
      </w:r>
      <w:r>
        <w:rPr>
          <w:color w:val="231F20"/>
          <w:spacing w:val="-11"/>
          <w:vertAlign w:val="baseline"/>
        </w:rPr>
        <w:t> </w:t>
      </w:r>
      <w:r>
        <w:rPr>
          <w:color w:val="231F20"/>
          <w:vertAlign w:val="baseline"/>
        </w:rPr>
        <w:t>0.88; 95%</w:t>
      </w:r>
      <w:r>
        <w:rPr>
          <w:color w:val="231F20"/>
          <w:spacing w:val="-11"/>
          <w:vertAlign w:val="baseline"/>
        </w:rPr>
        <w:t> </w:t>
      </w:r>
      <w:r>
        <w:rPr>
          <w:color w:val="231F20"/>
          <w:vertAlign w:val="baseline"/>
        </w:rPr>
        <w:t>CI,</w:t>
      </w:r>
      <w:r>
        <w:rPr>
          <w:color w:val="231F20"/>
          <w:spacing w:val="-11"/>
          <w:vertAlign w:val="baseline"/>
        </w:rPr>
        <w:t> </w:t>
      </w:r>
      <w:r>
        <w:rPr>
          <w:color w:val="231F20"/>
          <w:vertAlign w:val="baseline"/>
        </w:rPr>
        <w:t>0.72–1.08)</w:t>
      </w:r>
      <w:r>
        <w:rPr>
          <w:color w:val="231F20"/>
          <w:spacing w:val="-8"/>
          <w:vertAlign w:val="baseline"/>
        </w:rPr>
        <w:t> </w:t>
      </w:r>
      <w:r>
        <w:rPr>
          <w:color w:val="231F20"/>
          <w:vertAlign w:val="baseline"/>
        </w:rPr>
        <w:t>or</w:t>
      </w:r>
      <w:r>
        <w:rPr>
          <w:color w:val="231F20"/>
          <w:spacing w:val="-7"/>
          <w:vertAlign w:val="baseline"/>
        </w:rPr>
        <w:t> </w:t>
      </w:r>
      <w:r>
        <w:rPr>
          <w:color w:val="231F20"/>
          <w:vertAlign w:val="baseline"/>
        </w:rPr>
        <w:t>death</w:t>
      </w:r>
      <w:r>
        <w:rPr>
          <w:color w:val="231F20"/>
          <w:spacing w:val="-7"/>
          <w:vertAlign w:val="baseline"/>
        </w:rPr>
        <w:t> </w:t>
      </w:r>
      <w:r>
        <w:rPr>
          <w:color w:val="231F20"/>
          <w:vertAlign w:val="baseline"/>
        </w:rPr>
        <w:t>(OR,</w:t>
      </w:r>
      <w:r>
        <w:rPr>
          <w:color w:val="231F20"/>
          <w:spacing w:val="-10"/>
          <w:vertAlign w:val="baseline"/>
        </w:rPr>
        <w:t> </w:t>
      </w:r>
      <w:r>
        <w:rPr>
          <w:color w:val="231F20"/>
          <w:vertAlign w:val="baseline"/>
        </w:rPr>
        <w:t>1.13;</w:t>
      </w:r>
      <w:r>
        <w:rPr>
          <w:color w:val="231F20"/>
          <w:spacing w:val="-7"/>
          <w:vertAlign w:val="baseline"/>
        </w:rPr>
        <w:t> </w:t>
      </w:r>
      <w:r>
        <w:rPr>
          <w:color w:val="231F20"/>
          <w:vertAlign w:val="baseline"/>
        </w:rPr>
        <w:t>95%</w:t>
      </w:r>
      <w:r>
        <w:rPr>
          <w:color w:val="231F20"/>
          <w:spacing w:val="-7"/>
          <w:vertAlign w:val="baseline"/>
        </w:rPr>
        <w:t> </w:t>
      </w:r>
      <w:r>
        <w:rPr>
          <w:color w:val="231F20"/>
          <w:vertAlign w:val="baseline"/>
        </w:rPr>
        <w:t>CI,</w:t>
      </w:r>
      <w:r>
        <w:rPr>
          <w:color w:val="231F20"/>
          <w:spacing w:val="-10"/>
          <w:vertAlign w:val="baseline"/>
        </w:rPr>
        <w:t> </w:t>
      </w:r>
      <w:r>
        <w:rPr>
          <w:color w:val="231F20"/>
          <w:spacing w:val="-2"/>
          <w:vertAlign w:val="baseline"/>
        </w:rPr>
        <w:t>0.87–1.47).</w:t>
      </w:r>
      <w:r>
        <w:rPr>
          <w:color w:val="231F20"/>
          <w:spacing w:val="-2"/>
          <w:vertAlign w:val="superscript"/>
        </w:rPr>
        <w:t>85</w:t>
      </w:r>
    </w:p>
    <w:p>
      <w:pPr>
        <w:pStyle w:val="BodyText"/>
        <w:spacing w:line="254" w:lineRule="auto"/>
        <w:ind w:left="120" w:right="937" w:firstLine="285"/>
      </w:pPr>
      <w:r>
        <w:rPr>
          <w:color w:val="231F20"/>
        </w:rPr>
        <w:t>The</w:t>
      </w:r>
      <w:r>
        <w:rPr>
          <w:color w:val="231F20"/>
          <w:spacing w:val="-4"/>
        </w:rPr>
        <w:t> </w:t>
      </w:r>
      <w:r>
        <w:rPr>
          <w:color w:val="231F20"/>
        </w:rPr>
        <w:t>addition</w:t>
      </w:r>
      <w:r>
        <w:rPr>
          <w:color w:val="231F20"/>
          <w:spacing w:val="-4"/>
        </w:rPr>
        <w:t> </w:t>
      </w:r>
      <w:r>
        <w:rPr>
          <w:color w:val="231F20"/>
        </w:rPr>
        <w:t>of</w:t>
      </w:r>
      <w:r>
        <w:rPr>
          <w:color w:val="231F20"/>
          <w:spacing w:val="-4"/>
        </w:rPr>
        <w:t> </w:t>
      </w:r>
      <w:r>
        <w:rPr>
          <w:color w:val="231F20"/>
        </w:rPr>
        <w:t>elastic</w:t>
      </w:r>
      <w:r>
        <w:rPr>
          <w:color w:val="231F20"/>
          <w:spacing w:val="-4"/>
        </w:rPr>
        <w:t> </w:t>
      </w:r>
      <w:r>
        <w:rPr>
          <w:color w:val="231F20"/>
        </w:rPr>
        <w:t>compression</w:t>
      </w:r>
      <w:r>
        <w:rPr>
          <w:color w:val="231F20"/>
          <w:spacing w:val="-4"/>
        </w:rPr>
        <w:t> </w:t>
      </w:r>
      <w:r>
        <w:rPr>
          <w:color w:val="231F20"/>
        </w:rPr>
        <w:t>stockings</w:t>
      </w:r>
      <w:r>
        <w:rPr>
          <w:color w:val="231F20"/>
          <w:spacing w:val="-4"/>
        </w:rPr>
        <w:t> </w:t>
      </w:r>
      <w:r>
        <w:rPr>
          <w:color w:val="231F20"/>
        </w:rPr>
        <w:t>to</w:t>
      </w:r>
      <w:r>
        <w:rPr>
          <w:color w:val="231F20"/>
          <w:spacing w:val="-4"/>
        </w:rPr>
        <w:t> </w:t>
      </w:r>
      <w:r>
        <w:rPr>
          <w:color w:val="231F20"/>
        </w:rPr>
        <w:t>intermit- tent pneumatic compression has been studied in a few small studies but has failed to demonstrate a positive or negative </w:t>
      </w:r>
      <w:r>
        <w:rPr>
          <w:color w:val="231F20"/>
          <w:spacing w:val="-2"/>
        </w:rPr>
        <w:t>effect.</w:t>
      </w:r>
      <w:r>
        <w:rPr>
          <w:color w:val="231F20"/>
          <w:spacing w:val="-2"/>
          <w:position w:val="6"/>
          <w:sz w:val="11"/>
        </w:rPr>
        <w:t>87</w:t>
      </w:r>
      <w:r>
        <w:rPr>
          <w:color w:val="231F20"/>
          <w:spacing w:val="19"/>
          <w:position w:val="6"/>
          <w:sz w:val="11"/>
        </w:rPr>
        <w:t> </w:t>
      </w:r>
      <w:r>
        <w:rPr>
          <w:color w:val="231F20"/>
          <w:spacing w:val="-2"/>
        </w:rPr>
        <w:t>Studies</w:t>
      </w:r>
      <w:r>
        <w:rPr>
          <w:color w:val="231F20"/>
          <w:spacing w:val="-1"/>
        </w:rPr>
        <w:t> </w:t>
      </w:r>
      <w:r>
        <w:rPr>
          <w:color w:val="231F20"/>
          <w:spacing w:val="-2"/>
        </w:rPr>
        <w:t>in other</w:t>
      </w:r>
      <w:r>
        <w:rPr>
          <w:color w:val="231F20"/>
          <w:spacing w:val="-1"/>
        </w:rPr>
        <w:t> </w:t>
      </w:r>
      <w:r>
        <w:rPr>
          <w:color w:val="231F20"/>
          <w:spacing w:val="-2"/>
        </w:rPr>
        <w:t>patient populations</w:t>
      </w:r>
      <w:r>
        <w:rPr>
          <w:color w:val="231F20"/>
          <w:spacing w:val="-1"/>
        </w:rPr>
        <w:t> </w:t>
      </w:r>
      <w:r>
        <w:rPr>
          <w:color w:val="231F20"/>
          <w:spacing w:val="-2"/>
        </w:rPr>
        <w:t>have</w:t>
      </w:r>
      <w:r>
        <w:rPr>
          <w:color w:val="231F20"/>
          <w:spacing w:val="-1"/>
        </w:rPr>
        <w:t> </w:t>
      </w:r>
      <w:r>
        <w:rPr>
          <w:color w:val="231F20"/>
          <w:spacing w:val="-4"/>
        </w:rPr>
        <w:t>demonstrated</w:t>
      </w:r>
    </w:p>
    <w:p>
      <w:pPr>
        <w:spacing w:after="0" w:line="254" w:lineRule="auto"/>
        <w:sectPr>
          <w:type w:val="continuous"/>
          <w:pgSz w:w="11700" w:h="15660"/>
          <w:pgMar w:header="641" w:footer="0" w:top="260" w:bottom="280" w:left="800" w:right="0"/>
          <w:cols w:num="2" w:equalWidth="0">
            <w:col w:w="4843" w:space="317"/>
            <w:col w:w="5740"/>
          </w:cols>
        </w:sectPr>
      </w:pPr>
    </w:p>
    <w:p>
      <w:pPr>
        <w:pStyle w:val="BodyText"/>
        <w:spacing w:before="93"/>
        <w:jc w:val="left"/>
        <w:rPr>
          <w:sz w:val="20"/>
        </w:rPr>
      </w:pPr>
    </w:p>
    <w:p>
      <w:pPr>
        <w:spacing w:after="0"/>
        <w:jc w:val="left"/>
        <w:rPr>
          <w:sz w:val="20"/>
        </w:rPr>
        <w:sectPr>
          <w:pgSz w:w="11700" w:h="15660"/>
          <w:pgMar w:header="643" w:footer="0" w:top="860" w:bottom="280" w:left="800" w:right="0"/>
        </w:sectPr>
      </w:pPr>
    </w:p>
    <w:p>
      <w:pPr>
        <w:pStyle w:val="BodyText"/>
        <w:spacing w:line="252" w:lineRule="auto" w:before="94"/>
        <w:ind w:left="140" w:right="39"/>
      </w:pPr>
      <w:r>
        <w:rPr/>
        <mc:AlternateContent>
          <mc:Choice Requires="wps">
            <w:drawing>
              <wp:anchor distT="0" distB="0" distL="0" distR="0" allowOverlap="1" layoutInCell="1" locked="0" behindDoc="0" simplePos="0" relativeHeight="15734784">
                <wp:simplePos x="0" y="0"/>
                <wp:positionH relativeFrom="page">
                  <wp:posOffset>219323</wp:posOffset>
                </wp:positionH>
                <wp:positionV relativeFrom="page">
                  <wp:posOffset>5010150</wp:posOffset>
                </wp:positionV>
                <wp:extent cx="138430" cy="26015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34784" type="#_x0000_t202" id="docshape20"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that the combination of elastic compression stockings </w:t>
      </w:r>
      <w:r>
        <w:rPr>
          <w:color w:val="231F20"/>
        </w:rPr>
        <w:t>and pharmacological prophylaxis significantly reduced the inci- dence</w:t>
      </w:r>
      <w:r>
        <w:rPr>
          <w:color w:val="231F20"/>
          <w:spacing w:val="-6"/>
        </w:rPr>
        <w:t> </w:t>
      </w:r>
      <w:r>
        <w:rPr>
          <w:color w:val="231F20"/>
        </w:rPr>
        <w:t>of</w:t>
      </w:r>
      <w:r>
        <w:rPr>
          <w:color w:val="231F20"/>
          <w:spacing w:val="-6"/>
        </w:rPr>
        <w:t> </w:t>
      </w:r>
      <w:r>
        <w:rPr>
          <w:color w:val="231F20"/>
        </w:rPr>
        <w:t>symptomatic</w:t>
      </w:r>
      <w:r>
        <w:rPr>
          <w:color w:val="231F20"/>
          <w:spacing w:val="-6"/>
        </w:rPr>
        <w:t> </w:t>
      </w:r>
      <w:r>
        <w:rPr>
          <w:color w:val="231F20"/>
        </w:rPr>
        <w:t>or</w:t>
      </w:r>
      <w:r>
        <w:rPr>
          <w:color w:val="231F20"/>
          <w:spacing w:val="-6"/>
        </w:rPr>
        <w:t> </w:t>
      </w:r>
      <w:r>
        <w:rPr>
          <w:color w:val="231F20"/>
        </w:rPr>
        <w:t>asymptomatic</w:t>
      </w:r>
      <w:r>
        <w:rPr>
          <w:color w:val="231F20"/>
          <w:spacing w:val="-6"/>
        </w:rPr>
        <w:t> </w:t>
      </w:r>
      <w:r>
        <w:rPr>
          <w:color w:val="231F20"/>
        </w:rPr>
        <w:t>DVT</w:t>
      </w:r>
      <w:r>
        <w:rPr>
          <w:color w:val="231F20"/>
          <w:spacing w:val="-6"/>
        </w:rPr>
        <w:t> </w:t>
      </w:r>
      <w:r>
        <w:rPr>
          <w:color w:val="231F20"/>
        </w:rPr>
        <w:t>(OR,</w:t>
      </w:r>
      <w:r>
        <w:rPr>
          <w:color w:val="231F20"/>
          <w:spacing w:val="-6"/>
        </w:rPr>
        <w:t> </w:t>
      </w:r>
      <w:r>
        <w:rPr>
          <w:color w:val="231F20"/>
        </w:rPr>
        <w:t>0.40;</w:t>
      </w:r>
      <w:r>
        <w:rPr>
          <w:color w:val="231F20"/>
          <w:spacing w:val="-6"/>
        </w:rPr>
        <w:t> </w:t>
      </w:r>
      <w:r>
        <w:rPr>
          <w:color w:val="231F20"/>
        </w:rPr>
        <w:t>95% CI, 0.25–0.65). However, the benefit of treatment should be weighed against the increase in skin complications observed with the use of elastic compression stockings.</w:t>
      </w:r>
      <w:r>
        <w:rPr>
          <w:color w:val="231F20"/>
          <w:vertAlign w:val="superscript"/>
        </w:rPr>
        <w:t>88</w:t>
      </w:r>
    </w:p>
    <w:p>
      <w:pPr>
        <w:pStyle w:val="BodyText"/>
        <w:spacing w:line="252" w:lineRule="auto" w:before="3"/>
        <w:ind w:left="139" w:right="39" w:firstLine="285"/>
      </w:pPr>
      <w:r>
        <w:rPr>
          <w:color w:val="231F20"/>
          <w:spacing w:val="-4"/>
        </w:rPr>
        <w:t>With</w:t>
      </w:r>
      <w:r>
        <w:rPr>
          <w:color w:val="231F20"/>
          <w:spacing w:val="-6"/>
        </w:rPr>
        <w:t> </w:t>
      </w:r>
      <w:r>
        <w:rPr>
          <w:color w:val="231F20"/>
          <w:spacing w:val="-4"/>
        </w:rPr>
        <w:t>respect</w:t>
      </w:r>
      <w:r>
        <w:rPr>
          <w:color w:val="231F20"/>
          <w:spacing w:val="-6"/>
        </w:rPr>
        <w:t> </w:t>
      </w:r>
      <w:r>
        <w:rPr>
          <w:color w:val="231F20"/>
          <w:spacing w:val="-4"/>
        </w:rPr>
        <w:t>to</w:t>
      </w:r>
      <w:r>
        <w:rPr>
          <w:color w:val="231F20"/>
          <w:spacing w:val="-6"/>
        </w:rPr>
        <w:t> </w:t>
      </w:r>
      <w:r>
        <w:rPr>
          <w:color w:val="231F20"/>
          <w:spacing w:val="-4"/>
        </w:rPr>
        <w:t>hemorrhagic</w:t>
      </w:r>
      <w:r>
        <w:rPr>
          <w:color w:val="231F20"/>
          <w:spacing w:val="-6"/>
        </w:rPr>
        <w:t> </w:t>
      </w:r>
      <w:r>
        <w:rPr>
          <w:color w:val="231F20"/>
          <w:spacing w:val="-4"/>
        </w:rPr>
        <w:t>stroke,</w:t>
      </w:r>
      <w:r>
        <w:rPr>
          <w:color w:val="231F20"/>
          <w:spacing w:val="-6"/>
        </w:rPr>
        <w:t> </w:t>
      </w:r>
      <w:r>
        <w:rPr>
          <w:color w:val="231F20"/>
          <w:spacing w:val="-4"/>
        </w:rPr>
        <w:t>prophylactic-dose</w:t>
      </w:r>
      <w:r>
        <w:rPr>
          <w:color w:val="231F20"/>
          <w:spacing w:val="-6"/>
        </w:rPr>
        <w:t> </w:t>
      </w:r>
      <w:r>
        <w:rPr>
          <w:color w:val="231F20"/>
          <w:spacing w:val="-4"/>
        </w:rPr>
        <w:t>hepa- </w:t>
      </w:r>
      <w:r>
        <w:rPr>
          <w:color w:val="231F20"/>
        </w:rPr>
        <w:t>rin</w:t>
      </w:r>
      <w:r>
        <w:rPr>
          <w:color w:val="231F20"/>
          <w:spacing w:val="-10"/>
        </w:rPr>
        <w:t> </w:t>
      </w:r>
      <w:r>
        <w:rPr>
          <w:color w:val="231F20"/>
        </w:rPr>
        <w:t>does</w:t>
      </w:r>
      <w:r>
        <w:rPr>
          <w:color w:val="231F20"/>
          <w:spacing w:val="-10"/>
        </w:rPr>
        <w:t> </w:t>
      </w:r>
      <w:r>
        <w:rPr>
          <w:color w:val="231F20"/>
        </w:rPr>
        <w:t>not</w:t>
      </w:r>
      <w:r>
        <w:rPr>
          <w:color w:val="231F20"/>
          <w:spacing w:val="-10"/>
        </w:rPr>
        <w:t> </w:t>
      </w:r>
      <w:r>
        <w:rPr>
          <w:color w:val="231F20"/>
        </w:rPr>
        <w:t>increase</w:t>
      </w:r>
      <w:r>
        <w:rPr>
          <w:color w:val="231F20"/>
          <w:spacing w:val="-10"/>
        </w:rPr>
        <w:t> </w:t>
      </w:r>
      <w:r>
        <w:rPr>
          <w:color w:val="231F20"/>
        </w:rPr>
        <w:t>the</w:t>
      </w:r>
      <w:r>
        <w:rPr>
          <w:color w:val="231F20"/>
          <w:spacing w:val="-10"/>
        </w:rPr>
        <w:t> </w:t>
      </w:r>
      <w:r>
        <w:rPr>
          <w:color w:val="231F20"/>
        </w:rPr>
        <w:t>risk</w:t>
      </w:r>
      <w:r>
        <w:rPr>
          <w:color w:val="231F20"/>
          <w:spacing w:val="-10"/>
        </w:rPr>
        <w:t> </w:t>
      </w:r>
      <w:r>
        <w:rPr>
          <w:color w:val="231F20"/>
        </w:rPr>
        <w:t>of</w:t>
      </w:r>
      <w:r>
        <w:rPr>
          <w:color w:val="231F20"/>
          <w:spacing w:val="-10"/>
        </w:rPr>
        <w:t> </w:t>
      </w:r>
      <w:r>
        <w:rPr>
          <w:color w:val="231F20"/>
        </w:rPr>
        <w:t>recurrent</w:t>
      </w:r>
      <w:r>
        <w:rPr>
          <w:color w:val="231F20"/>
          <w:spacing w:val="-10"/>
        </w:rPr>
        <w:t> </w:t>
      </w:r>
      <w:r>
        <w:rPr>
          <w:color w:val="231F20"/>
        </w:rPr>
        <w:t>intracranial</w:t>
      </w:r>
      <w:r>
        <w:rPr>
          <w:color w:val="231F20"/>
          <w:spacing w:val="-10"/>
        </w:rPr>
        <w:t> </w:t>
      </w:r>
      <w:r>
        <w:rPr>
          <w:color w:val="231F20"/>
        </w:rPr>
        <w:t>bleeding </w:t>
      </w:r>
      <w:r>
        <w:rPr>
          <w:color w:val="231F20"/>
          <w:spacing w:val="-6"/>
        </w:rPr>
        <w:t>significantly,</w:t>
      </w:r>
      <w:r>
        <w:rPr>
          <w:color w:val="231F20"/>
          <w:spacing w:val="-2"/>
        </w:rPr>
        <w:t> </w:t>
      </w:r>
      <w:r>
        <w:rPr>
          <w:color w:val="231F20"/>
          <w:spacing w:val="-6"/>
        </w:rPr>
        <w:t>although</w:t>
      </w:r>
      <w:r>
        <w:rPr>
          <w:color w:val="231F20"/>
          <w:spacing w:val="-2"/>
        </w:rPr>
        <w:t> </w:t>
      </w:r>
      <w:r>
        <w:rPr>
          <w:color w:val="231F20"/>
          <w:spacing w:val="-6"/>
        </w:rPr>
        <w:t>the</w:t>
      </w:r>
      <w:r>
        <w:rPr>
          <w:color w:val="231F20"/>
          <w:spacing w:val="-2"/>
        </w:rPr>
        <w:t> </w:t>
      </w:r>
      <w:r>
        <w:rPr>
          <w:color w:val="231F20"/>
          <w:spacing w:val="-6"/>
        </w:rPr>
        <w:t>overall</w:t>
      </w:r>
      <w:r>
        <w:rPr>
          <w:color w:val="231F20"/>
          <w:spacing w:val="-2"/>
        </w:rPr>
        <w:t> </w:t>
      </w:r>
      <w:r>
        <w:rPr>
          <w:color w:val="231F20"/>
          <w:spacing w:val="-6"/>
        </w:rPr>
        <w:t>quality</w:t>
      </w:r>
      <w:r>
        <w:rPr>
          <w:color w:val="231F20"/>
          <w:spacing w:val="-2"/>
        </w:rPr>
        <w:t> </w:t>
      </w:r>
      <w:r>
        <w:rPr>
          <w:color w:val="231F20"/>
          <w:spacing w:val="-6"/>
        </w:rPr>
        <w:t>of</w:t>
      </w:r>
      <w:r>
        <w:rPr>
          <w:color w:val="231F20"/>
          <w:spacing w:val="-2"/>
        </w:rPr>
        <w:t> </w:t>
      </w:r>
      <w:r>
        <w:rPr>
          <w:color w:val="231F20"/>
          <w:spacing w:val="-6"/>
        </w:rPr>
        <w:t>the</w:t>
      </w:r>
      <w:r>
        <w:rPr>
          <w:color w:val="231F20"/>
          <w:spacing w:val="-2"/>
        </w:rPr>
        <w:t> </w:t>
      </w:r>
      <w:r>
        <w:rPr>
          <w:color w:val="231F20"/>
          <w:spacing w:val="-6"/>
        </w:rPr>
        <w:t>evidence</w:t>
      </w:r>
      <w:r>
        <w:rPr>
          <w:color w:val="231F20"/>
          <w:spacing w:val="-2"/>
        </w:rPr>
        <w:t> </w:t>
      </w:r>
      <w:r>
        <w:rPr>
          <w:color w:val="231F20"/>
          <w:spacing w:val="-6"/>
        </w:rPr>
        <w:t>is</w:t>
      </w:r>
      <w:r>
        <w:rPr>
          <w:color w:val="231F20"/>
          <w:spacing w:val="-2"/>
        </w:rPr>
        <w:t> </w:t>
      </w:r>
      <w:r>
        <w:rPr>
          <w:color w:val="231F20"/>
          <w:spacing w:val="-6"/>
        </w:rPr>
        <w:t>low.</w:t>
      </w:r>
      <w:r>
        <w:rPr>
          <w:color w:val="231F20"/>
          <w:spacing w:val="-6"/>
          <w:vertAlign w:val="superscript"/>
        </w:rPr>
        <w:t>80</w:t>
      </w:r>
      <w:r>
        <w:rPr>
          <w:color w:val="231F20"/>
          <w:spacing w:val="-6"/>
          <w:vertAlign w:val="baseline"/>
        </w:rPr>
        <w:t> </w:t>
      </w:r>
      <w:r>
        <w:rPr>
          <w:color w:val="231F20"/>
          <w:spacing w:val="-4"/>
          <w:vertAlign w:val="baseline"/>
        </w:rPr>
        <w:t>In</w:t>
      </w:r>
      <w:r>
        <w:rPr>
          <w:color w:val="231F20"/>
          <w:spacing w:val="-6"/>
          <w:vertAlign w:val="baseline"/>
        </w:rPr>
        <w:t> </w:t>
      </w:r>
      <w:r>
        <w:rPr>
          <w:color w:val="231F20"/>
          <w:spacing w:val="-4"/>
          <w:vertAlign w:val="baseline"/>
        </w:rPr>
        <w:t>1</w:t>
      </w:r>
      <w:r>
        <w:rPr>
          <w:color w:val="231F20"/>
          <w:spacing w:val="-6"/>
          <w:vertAlign w:val="baseline"/>
        </w:rPr>
        <w:t> </w:t>
      </w:r>
      <w:r>
        <w:rPr>
          <w:color w:val="231F20"/>
          <w:spacing w:val="-4"/>
          <w:vertAlign w:val="baseline"/>
        </w:rPr>
        <w:t>small</w:t>
      </w:r>
      <w:r>
        <w:rPr>
          <w:color w:val="231F20"/>
          <w:spacing w:val="-5"/>
          <w:vertAlign w:val="baseline"/>
        </w:rPr>
        <w:t> </w:t>
      </w:r>
      <w:r>
        <w:rPr>
          <w:color w:val="231F20"/>
          <w:spacing w:val="-4"/>
          <w:vertAlign w:val="baseline"/>
        </w:rPr>
        <w:t>study</w:t>
      </w:r>
      <w:r>
        <w:rPr>
          <w:color w:val="231F20"/>
          <w:spacing w:val="-5"/>
          <w:vertAlign w:val="baseline"/>
        </w:rPr>
        <w:t> </w:t>
      </w:r>
      <w:r>
        <w:rPr>
          <w:color w:val="231F20"/>
          <w:spacing w:val="-4"/>
          <w:vertAlign w:val="baseline"/>
        </w:rPr>
        <w:t>comparing</w:t>
      </w:r>
      <w:r>
        <w:rPr>
          <w:color w:val="231F20"/>
          <w:spacing w:val="-5"/>
          <w:vertAlign w:val="baseline"/>
        </w:rPr>
        <w:t> </w:t>
      </w:r>
      <w:r>
        <w:rPr>
          <w:color w:val="231F20"/>
          <w:spacing w:val="-4"/>
          <w:vertAlign w:val="baseline"/>
        </w:rPr>
        <w:t>the</w:t>
      </w:r>
      <w:r>
        <w:rPr>
          <w:color w:val="231F20"/>
          <w:spacing w:val="-5"/>
          <w:vertAlign w:val="baseline"/>
        </w:rPr>
        <w:t> </w:t>
      </w:r>
      <w:r>
        <w:rPr>
          <w:color w:val="231F20"/>
          <w:spacing w:val="-4"/>
          <w:vertAlign w:val="baseline"/>
        </w:rPr>
        <w:t>initiation</w:t>
      </w:r>
      <w:r>
        <w:rPr>
          <w:color w:val="231F20"/>
          <w:spacing w:val="-5"/>
          <w:vertAlign w:val="baseline"/>
        </w:rPr>
        <w:t> </w:t>
      </w:r>
      <w:r>
        <w:rPr>
          <w:color w:val="231F20"/>
          <w:spacing w:val="-4"/>
          <w:vertAlign w:val="baseline"/>
        </w:rPr>
        <w:t>of</w:t>
      </w:r>
      <w:r>
        <w:rPr>
          <w:color w:val="231F20"/>
          <w:spacing w:val="-5"/>
          <w:vertAlign w:val="baseline"/>
        </w:rPr>
        <w:t> </w:t>
      </w:r>
      <w:r>
        <w:rPr>
          <w:color w:val="231F20"/>
          <w:spacing w:val="-4"/>
          <w:vertAlign w:val="baseline"/>
        </w:rPr>
        <w:t>prophylactic</w:t>
      </w:r>
      <w:r>
        <w:rPr>
          <w:color w:val="231F20"/>
          <w:spacing w:val="-5"/>
          <w:vertAlign w:val="baseline"/>
        </w:rPr>
        <w:t> </w:t>
      </w:r>
      <w:r>
        <w:rPr>
          <w:color w:val="231F20"/>
          <w:spacing w:val="-4"/>
          <w:vertAlign w:val="baseline"/>
        </w:rPr>
        <w:t>heparin on</w:t>
      </w:r>
      <w:r>
        <w:rPr>
          <w:color w:val="231F20"/>
          <w:spacing w:val="-5"/>
          <w:vertAlign w:val="baseline"/>
        </w:rPr>
        <w:t> </w:t>
      </w:r>
      <w:r>
        <w:rPr>
          <w:color w:val="231F20"/>
          <w:spacing w:val="-4"/>
          <w:vertAlign w:val="baseline"/>
        </w:rPr>
        <w:t>the</w:t>
      </w:r>
      <w:r>
        <w:rPr>
          <w:color w:val="231F20"/>
          <w:spacing w:val="-5"/>
          <w:vertAlign w:val="baseline"/>
        </w:rPr>
        <w:t> </w:t>
      </w:r>
      <w:r>
        <w:rPr>
          <w:color w:val="231F20"/>
          <w:spacing w:val="-4"/>
          <w:vertAlign w:val="baseline"/>
        </w:rPr>
        <w:t>second</w:t>
      </w:r>
      <w:r>
        <w:rPr>
          <w:color w:val="231F20"/>
          <w:spacing w:val="-5"/>
          <w:vertAlign w:val="baseline"/>
        </w:rPr>
        <w:t> </w:t>
      </w:r>
      <w:r>
        <w:rPr>
          <w:color w:val="231F20"/>
          <w:spacing w:val="-4"/>
          <w:vertAlign w:val="baseline"/>
        </w:rPr>
        <w:t>and</w:t>
      </w:r>
      <w:r>
        <w:rPr>
          <w:color w:val="231F20"/>
          <w:spacing w:val="-5"/>
          <w:vertAlign w:val="baseline"/>
        </w:rPr>
        <w:t> </w:t>
      </w:r>
      <w:r>
        <w:rPr>
          <w:color w:val="231F20"/>
          <w:spacing w:val="-4"/>
          <w:vertAlign w:val="baseline"/>
        </w:rPr>
        <w:t>fourth</w:t>
      </w:r>
      <w:r>
        <w:rPr>
          <w:color w:val="231F20"/>
          <w:spacing w:val="-5"/>
          <w:vertAlign w:val="baseline"/>
        </w:rPr>
        <w:t> </w:t>
      </w:r>
      <w:r>
        <w:rPr>
          <w:color w:val="231F20"/>
          <w:spacing w:val="-4"/>
          <w:vertAlign w:val="baseline"/>
        </w:rPr>
        <w:t>hospital</w:t>
      </w:r>
      <w:r>
        <w:rPr>
          <w:color w:val="231F20"/>
          <w:spacing w:val="-5"/>
          <w:vertAlign w:val="baseline"/>
        </w:rPr>
        <w:t> </w:t>
      </w:r>
      <w:r>
        <w:rPr>
          <w:color w:val="231F20"/>
          <w:spacing w:val="-4"/>
          <w:vertAlign w:val="baseline"/>
        </w:rPr>
        <w:t>days,</w:t>
      </w:r>
      <w:r>
        <w:rPr>
          <w:color w:val="231F20"/>
          <w:spacing w:val="-5"/>
          <w:vertAlign w:val="baseline"/>
        </w:rPr>
        <w:t> </w:t>
      </w:r>
      <w:r>
        <w:rPr>
          <w:color w:val="231F20"/>
          <w:spacing w:val="-4"/>
          <w:vertAlign w:val="baseline"/>
        </w:rPr>
        <w:t>there</w:t>
      </w:r>
      <w:r>
        <w:rPr>
          <w:color w:val="231F20"/>
          <w:spacing w:val="-5"/>
          <w:vertAlign w:val="baseline"/>
        </w:rPr>
        <w:t> </w:t>
      </w:r>
      <w:r>
        <w:rPr>
          <w:color w:val="231F20"/>
          <w:spacing w:val="-4"/>
          <w:vertAlign w:val="baseline"/>
        </w:rPr>
        <w:t>were</w:t>
      </w:r>
      <w:r>
        <w:rPr>
          <w:color w:val="231F20"/>
          <w:spacing w:val="-5"/>
          <w:vertAlign w:val="baseline"/>
        </w:rPr>
        <w:t> </w:t>
      </w:r>
      <w:r>
        <w:rPr>
          <w:color w:val="231F20"/>
          <w:spacing w:val="-4"/>
          <w:vertAlign w:val="baseline"/>
        </w:rPr>
        <w:t>no</w:t>
      </w:r>
      <w:r>
        <w:rPr>
          <w:color w:val="231F20"/>
          <w:spacing w:val="-5"/>
          <w:vertAlign w:val="baseline"/>
        </w:rPr>
        <w:t> </w:t>
      </w:r>
      <w:r>
        <w:rPr>
          <w:color w:val="231F20"/>
          <w:spacing w:val="-4"/>
          <w:vertAlign w:val="baseline"/>
        </w:rPr>
        <w:t>harmful</w:t>
      </w:r>
      <w:r>
        <w:rPr>
          <w:color w:val="231F20"/>
          <w:spacing w:val="-5"/>
          <w:vertAlign w:val="baseline"/>
        </w:rPr>
        <w:t> </w:t>
      </w:r>
      <w:r>
        <w:rPr>
          <w:color w:val="231F20"/>
          <w:spacing w:val="-4"/>
          <w:vertAlign w:val="baseline"/>
        </w:rPr>
        <w:t>or </w:t>
      </w:r>
      <w:r>
        <w:rPr>
          <w:color w:val="231F20"/>
          <w:vertAlign w:val="baseline"/>
        </w:rPr>
        <w:t>beneficial</w:t>
      </w:r>
      <w:r>
        <w:rPr>
          <w:color w:val="231F20"/>
          <w:spacing w:val="-12"/>
          <w:vertAlign w:val="baseline"/>
        </w:rPr>
        <w:t> </w:t>
      </w:r>
      <w:r>
        <w:rPr>
          <w:color w:val="231F20"/>
          <w:vertAlign w:val="baseline"/>
        </w:rPr>
        <w:t>effects</w:t>
      </w:r>
      <w:r>
        <w:rPr>
          <w:color w:val="231F20"/>
          <w:spacing w:val="-12"/>
          <w:vertAlign w:val="baseline"/>
        </w:rPr>
        <w:t> </w:t>
      </w:r>
      <w:r>
        <w:rPr>
          <w:color w:val="231F20"/>
          <w:vertAlign w:val="baseline"/>
        </w:rPr>
        <w:t>on</w:t>
      </w:r>
      <w:r>
        <w:rPr>
          <w:color w:val="231F20"/>
          <w:spacing w:val="-12"/>
          <w:vertAlign w:val="baseline"/>
        </w:rPr>
        <w:t> </w:t>
      </w:r>
      <w:r>
        <w:rPr>
          <w:color w:val="231F20"/>
          <w:vertAlign w:val="baseline"/>
        </w:rPr>
        <w:t>any</w:t>
      </w:r>
      <w:r>
        <w:rPr>
          <w:color w:val="231F20"/>
          <w:spacing w:val="-11"/>
          <w:vertAlign w:val="baseline"/>
        </w:rPr>
        <w:t> </w:t>
      </w:r>
      <w:r>
        <w:rPr>
          <w:color w:val="231F20"/>
          <w:vertAlign w:val="baseline"/>
        </w:rPr>
        <w:t>outcomes.</w:t>
      </w:r>
      <w:r>
        <w:rPr>
          <w:color w:val="231F20"/>
          <w:vertAlign w:val="superscript"/>
        </w:rPr>
        <w:t>89</w:t>
      </w:r>
      <w:r>
        <w:rPr>
          <w:color w:val="231F20"/>
          <w:spacing w:val="-12"/>
          <w:vertAlign w:val="baseline"/>
        </w:rPr>
        <w:t> </w:t>
      </w:r>
      <w:r>
        <w:rPr>
          <w:color w:val="231F20"/>
          <w:vertAlign w:val="baseline"/>
        </w:rPr>
        <w:t>This</w:t>
      </w:r>
      <w:r>
        <w:rPr>
          <w:color w:val="231F20"/>
          <w:spacing w:val="-12"/>
          <w:vertAlign w:val="baseline"/>
        </w:rPr>
        <w:t> </w:t>
      </w:r>
      <w:r>
        <w:rPr>
          <w:color w:val="231F20"/>
          <w:vertAlign w:val="baseline"/>
        </w:rPr>
        <w:t>study</w:t>
      </w:r>
      <w:r>
        <w:rPr>
          <w:color w:val="231F20"/>
          <w:spacing w:val="-12"/>
          <w:vertAlign w:val="baseline"/>
        </w:rPr>
        <w:t> </w:t>
      </w:r>
      <w:r>
        <w:rPr>
          <w:color w:val="231F20"/>
          <w:vertAlign w:val="baseline"/>
        </w:rPr>
        <w:t>provides</w:t>
      </w:r>
      <w:r>
        <w:rPr>
          <w:color w:val="231F20"/>
          <w:spacing w:val="-11"/>
          <w:vertAlign w:val="baseline"/>
        </w:rPr>
        <w:t> </w:t>
      </w:r>
      <w:r>
        <w:rPr>
          <w:color w:val="231F20"/>
          <w:vertAlign w:val="baseline"/>
        </w:rPr>
        <w:t>very low-quality</w:t>
      </w:r>
      <w:r>
        <w:rPr>
          <w:color w:val="231F20"/>
          <w:spacing w:val="-12"/>
          <w:vertAlign w:val="baseline"/>
        </w:rPr>
        <w:t> </w:t>
      </w:r>
      <w:r>
        <w:rPr>
          <w:color w:val="231F20"/>
          <w:vertAlign w:val="baseline"/>
        </w:rPr>
        <w:t>evidence</w:t>
      </w:r>
      <w:r>
        <w:rPr>
          <w:color w:val="231F20"/>
          <w:spacing w:val="-12"/>
          <w:vertAlign w:val="baseline"/>
        </w:rPr>
        <w:t> </w:t>
      </w:r>
      <w:r>
        <w:rPr>
          <w:color w:val="231F20"/>
          <w:vertAlign w:val="baseline"/>
        </w:rPr>
        <w:t>that</w:t>
      </w:r>
      <w:r>
        <w:rPr>
          <w:color w:val="231F20"/>
          <w:spacing w:val="-12"/>
          <w:vertAlign w:val="baseline"/>
        </w:rPr>
        <w:t> </w:t>
      </w:r>
      <w:r>
        <w:rPr>
          <w:color w:val="231F20"/>
          <w:vertAlign w:val="baseline"/>
        </w:rPr>
        <w:t>early</w:t>
      </w:r>
      <w:r>
        <w:rPr>
          <w:color w:val="231F20"/>
          <w:spacing w:val="-12"/>
          <w:vertAlign w:val="baseline"/>
        </w:rPr>
        <w:t> </w:t>
      </w:r>
      <w:r>
        <w:rPr>
          <w:color w:val="231F20"/>
          <w:vertAlign w:val="baseline"/>
        </w:rPr>
        <w:t>use</w:t>
      </w:r>
      <w:r>
        <w:rPr>
          <w:color w:val="231F20"/>
          <w:spacing w:val="-12"/>
          <w:vertAlign w:val="baseline"/>
        </w:rPr>
        <w:t> </w:t>
      </w:r>
      <w:r>
        <w:rPr>
          <w:color w:val="231F20"/>
          <w:vertAlign w:val="baseline"/>
        </w:rPr>
        <w:t>of</w:t>
      </w:r>
      <w:r>
        <w:rPr>
          <w:color w:val="231F20"/>
          <w:spacing w:val="-12"/>
          <w:vertAlign w:val="baseline"/>
        </w:rPr>
        <w:t> </w:t>
      </w:r>
      <w:r>
        <w:rPr>
          <w:color w:val="231F20"/>
          <w:vertAlign w:val="baseline"/>
        </w:rPr>
        <w:t>prophylactic-dose</w:t>
      </w:r>
      <w:r>
        <w:rPr>
          <w:color w:val="231F20"/>
          <w:spacing w:val="-12"/>
          <w:vertAlign w:val="baseline"/>
        </w:rPr>
        <w:t> </w:t>
      </w:r>
      <w:r>
        <w:rPr>
          <w:color w:val="231F20"/>
          <w:vertAlign w:val="baseline"/>
        </w:rPr>
        <w:t>hepa- rin is safe in stroke survivors with primary ICH.</w:t>
      </w:r>
    </w:p>
    <w:p>
      <w:pPr>
        <w:pStyle w:val="BodyText"/>
        <w:spacing w:line="252" w:lineRule="auto" w:before="6"/>
        <w:ind w:left="139" w:right="39" w:firstLine="285"/>
      </w:pPr>
      <w:r>
        <w:rPr>
          <w:color w:val="231F20"/>
        </w:rPr>
        <w:t>Comparisons</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effects</w:t>
      </w:r>
      <w:r>
        <w:rPr>
          <w:color w:val="231F20"/>
          <w:spacing w:val="-11"/>
        </w:rPr>
        <w:t> </w:t>
      </w:r>
      <w:r>
        <w:rPr>
          <w:color w:val="231F20"/>
        </w:rPr>
        <w:t>between</w:t>
      </w:r>
      <w:r>
        <w:rPr>
          <w:color w:val="231F20"/>
          <w:spacing w:val="-11"/>
        </w:rPr>
        <w:t> </w:t>
      </w:r>
      <w:r>
        <w:rPr>
          <w:color w:val="231F20"/>
        </w:rPr>
        <w:t>UFH</w:t>
      </w:r>
      <w:r>
        <w:rPr>
          <w:color w:val="231F20"/>
          <w:spacing w:val="-11"/>
        </w:rPr>
        <w:t> </w:t>
      </w:r>
      <w:r>
        <w:rPr>
          <w:color w:val="231F20"/>
        </w:rPr>
        <w:t>and</w:t>
      </w:r>
      <w:r>
        <w:rPr>
          <w:color w:val="231F20"/>
          <w:spacing w:val="-11"/>
        </w:rPr>
        <w:t> </w:t>
      </w:r>
      <w:r>
        <w:rPr>
          <w:color w:val="231F20"/>
        </w:rPr>
        <w:t>LMWH</w:t>
      </w:r>
      <w:r>
        <w:rPr>
          <w:color w:val="231F20"/>
          <w:spacing w:val="-11"/>
        </w:rPr>
        <w:t> </w:t>
      </w:r>
      <w:r>
        <w:rPr>
          <w:color w:val="231F20"/>
        </w:rPr>
        <w:t>and the effects of intermittent pneumatic compression and elastic compression</w:t>
      </w:r>
      <w:r>
        <w:rPr>
          <w:color w:val="231F20"/>
          <w:spacing w:val="-8"/>
        </w:rPr>
        <w:t> </w:t>
      </w:r>
      <w:r>
        <w:rPr>
          <w:color w:val="231F20"/>
        </w:rPr>
        <w:t>stockings</w:t>
      </w:r>
      <w:r>
        <w:rPr>
          <w:color w:val="231F20"/>
          <w:spacing w:val="-8"/>
        </w:rPr>
        <w:t> </w:t>
      </w:r>
      <w:r>
        <w:rPr>
          <w:color w:val="231F20"/>
        </w:rPr>
        <w:t>have</w:t>
      </w:r>
      <w:r>
        <w:rPr>
          <w:color w:val="231F20"/>
          <w:spacing w:val="-8"/>
        </w:rPr>
        <w:t> </w:t>
      </w:r>
      <w:r>
        <w:rPr>
          <w:color w:val="231F20"/>
        </w:rPr>
        <w:t>not</w:t>
      </w:r>
      <w:r>
        <w:rPr>
          <w:color w:val="231F20"/>
          <w:spacing w:val="-8"/>
        </w:rPr>
        <w:t> </w:t>
      </w:r>
      <w:r>
        <w:rPr>
          <w:color w:val="231F20"/>
        </w:rPr>
        <w:t>been</w:t>
      </w:r>
      <w:r>
        <w:rPr>
          <w:color w:val="231F20"/>
          <w:spacing w:val="-8"/>
        </w:rPr>
        <w:t> </w:t>
      </w:r>
      <w:r>
        <w:rPr>
          <w:color w:val="231F20"/>
        </w:rPr>
        <w:t>done</w:t>
      </w:r>
      <w:r>
        <w:rPr>
          <w:color w:val="231F20"/>
          <w:spacing w:val="-8"/>
        </w:rPr>
        <w:t> </w:t>
      </w:r>
      <w:r>
        <w:rPr>
          <w:color w:val="231F20"/>
        </w:rPr>
        <w:t>in</w:t>
      </w:r>
      <w:r>
        <w:rPr>
          <w:color w:val="231F20"/>
          <w:spacing w:val="-8"/>
        </w:rPr>
        <w:t> </w:t>
      </w:r>
      <w:r>
        <w:rPr>
          <w:color w:val="231F20"/>
        </w:rPr>
        <w:t>stroke</w:t>
      </w:r>
      <w:r>
        <w:rPr>
          <w:color w:val="231F20"/>
          <w:spacing w:val="-8"/>
        </w:rPr>
        <w:t> </w:t>
      </w:r>
      <w:r>
        <w:rPr>
          <w:color w:val="231F20"/>
        </w:rPr>
        <w:t>survivors with</w:t>
      </w:r>
      <w:r>
        <w:rPr>
          <w:color w:val="231F20"/>
          <w:spacing w:val="-12"/>
        </w:rPr>
        <w:t> </w:t>
      </w:r>
      <w:r>
        <w:rPr>
          <w:color w:val="231F20"/>
        </w:rPr>
        <w:t>primary</w:t>
      </w:r>
      <w:r>
        <w:rPr>
          <w:color w:val="231F20"/>
          <w:spacing w:val="-12"/>
        </w:rPr>
        <w:t> </w:t>
      </w:r>
      <w:r>
        <w:rPr>
          <w:color w:val="231F20"/>
        </w:rPr>
        <w:t>ICH.</w:t>
      </w:r>
      <w:r>
        <w:rPr>
          <w:color w:val="231F20"/>
          <w:spacing w:val="-12"/>
        </w:rPr>
        <w:t> </w:t>
      </w:r>
      <w:r>
        <w:rPr>
          <w:color w:val="231F20"/>
        </w:rPr>
        <w:t>Therefore,</w:t>
      </w:r>
      <w:r>
        <w:rPr>
          <w:color w:val="231F20"/>
          <w:spacing w:val="-12"/>
        </w:rPr>
        <w:t> </w:t>
      </w:r>
      <w:r>
        <w:rPr>
          <w:color w:val="231F20"/>
        </w:rPr>
        <w:t>recommendations</w:t>
      </w:r>
      <w:r>
        <w:rPr>
          <w:color w:val="231F20"/>
          <w:spacing w:val="-12"/>
        </w:rPr>
        <w:t> </w:t>
      </w:r>
      <w:r>
        <w:rPr>
          <w:color w:val="231F20"/>
        </w:rPr>
        <w:t>are</w:t>
      </w:r>
      <w:r>
        <w:rPr>
          <w:color w:val="231F20"/>
          <w:spacing w:val="-12"/>
        </w:rPr>
        <w:t> </w:t>
      </w:r>
      <w:r>
        <w:rPr>
          <w:color w:val="231F20"/>
        </w:rPr>
        <w:t>consistent with those of ischemic stroke.</w:t>
      </w:r>
      <w:r>
        <w:rPr>
          <w:color w:val="231F20"/>
          <w:vertAlign w:val="superscript"/>
        </w:rPr>
        <w:t>80</w:t>
      </w:r>
    </w:p>
    <w:p>
      <w:pPr>
        <w:pStyle w:val="BodyText"/>
        <w:spacing w:before="4"/>
        <w:jc w:val="left"/>
      </w:pPr>
    </w:p>
    <w:tbl>
      <w:tblPr>
        <w:tblW w:w="0" w:type="auto"/>
        <w:jc w:val="left"/>
        <w:tblInd w:w="15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10"/>
      </w:tblGrid>
      <w:tr>
        <w:trPr>
          <w:trHeight w:val="486" w:hRule="atLeast"/>
        </w:trPr>
        <w:tc>
          <w:tcPr>
            <w:tcW w:w="3045" w:type="dxa"/>
            <w:shd w:val="clear" w:color="auto" w:fill="C7C8CA"/>
          </w:tcPr>
          <w:p>
            <w:pPr>
              <w:pStyle w:val="TableParagraph"/>
              <w:spacing w:before="77"/>
              <w:rPr>
                <w:rFonts w:ascii="Times New Roman"/>
                <w:sz w:val="16"/>
              </w:rPr>
            </w:pPr>
          </w:p>
          <w:p>
            <w:pPr>
              <w:pStyle w:val="TableParagraph"/>
              <w:spacing w:before="0"/>
              <w:ind w:left="140"/>
              <w:rPr>
                <w:sz w:val="16"/>
              </w:rPr>
            </w:pPr>
            <w:r>
              <w:rPr>
                <w:color w:val="231F20"/>
                <w:w w:val="80"/>
                <w:sz w:val="16"/>
              </w:rPr>
              <w:t>Recommendations:</w:t>
            </w:r>
            <w:r>
              <w:rPr>
                <w:color w:val="231F20"/>
                <w:spacing w:val="6"/>
                <w:sz w:val="16"/>
              </w:rPr>
              <w:t> </w:t>
            </w:r>
            <w:r>
              <w:rPr>
                <w:color w:val="231F20"/>
                <w:w w:val="80"/>
                <w:sz w:val="16"/>
              </w:rPr>
              <w:t>Prevention</w:t>
            </w:r>
            <w:r>
              <w:rPr>
                <w:color w:val="231F20"/>
                <w:spacing w:val="7"/>
                <w:sz w:val="16"/>
              </w:rPr>
              <w:t> </w:t>
            </w:r>
            <w:r>
              <w:rPr>
                <w:color w:val="231F20"/>
                <w:w w:val="80"/>
                <w:sz w:val="16"/>
              </w:rPr>
              <w:t>of</w:t>
            </w:r>
            <w:r>
              <w:rPr>
                <w:color w:val="231F20"/>
                <w:spacing w:val="6"/>
                <w:sz w:val="16"/>
              </w:rPr>
              <w:t> </w:t>
            </w:r>
            <w:r>
              <w:rPr>
                <w:color w:val="231F20"/>
                <w:spacing w:val="-5"/>
                <w:w w:val="80"/>
                <w:sz w:val="16"/>
              </w:rPr>
              <w:t>DVT</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10" w:type="dxa"/>
            <w:shd w:val="clear" w:color="auto" w:fill="C7C8CA"/>
          </w:tcPr>
          <w:p>
            <w:pPr>
              <w:pStyle w:val="TableParagraph"/>
              <w:spacing w:line="261" w:lineRule="auto" w:before="61"/>
              <w:ind w:left="140" w:right="120"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1097" w:hRule="atLeast"/>
        </w:trPr>
        <w:tc>
          <w:tcPr>
            <w:tcW w:w="3045" w:type="dxa"/>
          </w:tcPr>
          <w:p>
            <w:pPr>
              <w:pStyle w:val="TableParagraph"/>
              <w:spacing w:line="261" w:lineRule="auto" w:before="65"/>
              <w:ind w:left="140" w:right="131"/>
              <w:rPr>
                <w:sz w:val="16"/>
              </w:rPr>
            </w:pPr>
            <w:r>
              <w:rPr>
                <w:color w:val="231F20"/>
                <w:w w:val="90"/>
                <w:sz w:val="16"/>
              </w:rPr>
              <w:t>In</w:t>
            </w:r>
            <w:r>
              <w:rPr>
                <w:color w:val="231F20"/>
                <w:spacing w:val="-3"/>
                <w:w w:val="90"/>
                <w:sz w:val="16"/>
              </w:rPr>
              <w:t> </w:t>
            </w:r>
            <w:r>
              <w:rPr>
                <w:color w:val="231F20"/>
                <w:w w:val="90"/>
                <w:sz w:val="16"/>
              </w:rPr>
              <w:t>ischemic</w:t>
            </w:r>
            <w:r>
              <w:rPr>
                <w:color w:val="231F20"/>
                <w:spacing w:val="-3"/>
                <w:w w:val="90"/>
                <w:sz w:val="16"/>
              </w:rPr>
              <w:t> </w:t>
            </w:r>
            <w:r>
              <w:rPr>
                <w:color w:val="231F20"/>
                <w:w w:val="90"/>
                <w:sz w:val="16"/>
              </w:rPr>
              <w:t>stroke,</w:t>
            </w:r>
            <w:r>
              <w:rPr>
                <w:color w:val="231F20"/>
                <w:spacing w:val="-3"/>
                <w:w w:val="90"/>
                <w:sz w:val="16"/>
              </w:rPr>
              <w:t> </w:t>
            </w:r>
            <w:r>
              <w:rPr>
                <w:color w:val="231F20"/>
                <w:w w:val="90"/>
                <w:sz w:val="16"/>
              </w:rPr>
              <w:t>prophylactic-dose</w:t>
            </w:r>
            <w:r>
              <w:rPr>
                <w:color w:val="231F20"/>
                <w:sz w:val="16"/>
              </w:rPr>
              <w:t> </w:t>
            </w:r>
            <w:r>
              <w:rPr>
                <w:color w:val="231F20"/>
                <w:w w:val="80"/>
                <w:sz w:val="16"/>
              </w:rPr>
              <w:t>subcutaneous heparin (UFH or LMWH) </w:t>
            </w:r>
            <w:r>
              <w:rPr>
                <w:color w:val="231F20"/>
                <w:w w:val="80"/>
                <w:sz w:val="16"/>
              </w:rPr>
              <w:t>should</w:t>
            </w:r>
            <w:r>
              <w:rPr>
                <w:color w:val="231F20"/>
                <w:sz w:val="16"/>
              </w:rPr>
              <w:t> </w:t>
            </w:r>
            <w:r>
              <w:rPr>
                <w:color w:val="231F20"/>
                <w:spacing w:val="-2"/>
                <w:w w:val="90"/>
                <w:sz w:val="16"/>
              </w:rPr>
              <w:t>be</w:t>
            </w:r>
            <w:r>
              <w:rPr>
                <w:color w:val="231F20"/>
                <w:spacing w:val="-5"/>
                <w:w w:val="90"/>
                <w:sz w:val="16"/>
              </w:rPr>
              <w:t> </w:t>
            </w:r>
            <w:r>
              <w:rPr>
                <w:color w:val="231F20"/>
                <w:spacing w:val="-2"/>
                <w:w w:val="90"/>
                <w:sz w:val="16"/>
              </w:rPr>
              <w:t>used</w:t>
            </w:r>
            <w:r>
              <w:rPr>
                <w:color w:val="231F20"/>
                <w:spacing w:val="-5"/>
                <w:w w:val="90"/>
                <w:sz w:val="16"/>
              </w:rPr>
              <w:t> </w:t>
            </w:r>
            <w:r>
              <w:rPr>
                <w:color w:val="231F20"/>
                <w:spacing w:val="-2"/>
                <w:w w:val="90"/>
                <w:sz w:val="16"/>
              </w:rPr>
              <w:t>for</w:t>
            </w:r>
            <w:r>
              <w:rPr>
                <w:color w:val="231F20"/>
                <w:spacing w:val="-4"/>
                <w:w w:val="90"/>
                <w:sz w:val="16"/>
              </w:rPr>
              <w:t> </w:t>
            </w:r>
            <w:r>
              <w:rPr>
                <w:color w:val="231F20"/>
                <w:spacing w:val="-2"/>
                <w:w w:val="90"/>
                <w:sz w:val="16"/>
              </w:rPr>
              <w:t>the</w:t>
            </w:r>
            <w:r>
              <w:rPr>
                <w:color w:val="231F20"/>
                <w:spacing w:val="-5"/>
                <w:w w:val="90"/>
                <w:sz w:val="16"/>
              </w:rPr>
              <w:t> </w:t>
            </w:r>
            <w:r>
              <w:rPr>
                <w:color w:val="231F20"/>
                <w:spacing w:val="-2"/>
                <w:w w:val="90"/>
                <w:sz w:val="16"/>
              </w:rPr>
              <w:t>duration</w:t>
            </w:r>
            <w:r>
              <w:rPr>
                <w:color w:val="231F20"/>
                <w:spacing w:val="-7"/>
                <w:w w:val="90"/>
                <w:sz w:val="16"/>
              </w:rPr>
              <w:t> </w:t>
            </w:r>
            <w:r>
              <w:rPr>
                <w:color w:val="231F20"/>
                <w:spacing w:val="-2"/>
                <w:w w:val="90"/>
                <w:sz w:val="16"/>
              </w:rPr>
              <w:t>of</w:t>
            </w:r>
            <w:r>
              <w:rPr>
                <w:color w:val="231F20"/>
                <w:spacing w:val="-6"/>
                <w:w w:val="90"/>
                <w:sz w:val="16"/>
              </w:rPr>
              <w:t> </w:t>
            </w:r>
            <w:r>
              <w:rPr>
                <w:color w:val="231F20"/>
                <w:spacing w:val="-2"/>
                <w:w w:val="90"/>
                <w:sz w:val="16"/>
              </w:rPr>
              <w:t>the</w:t>
            </w:r>
            <w:r>
              <w:rPr>
                <w:color w:val="231F20"/>
                <w:spacing w:val="-7"/>
                <w:w w:val="90"/>
                <w:sz w:val="16"/>
              </w:rPr>
              <w:t> </w:t>
            </w:r>
            <w:r>
              <w:rPr>
                <w:color w:val="231F20"/>
                <w:spacing w:val="-2"/>
                <w:w w:val="90"/>
                <w:sz w:val="16"/>
              </w:rPr>
              <w:t>acute</w:t>
            </w:r>
            <w:r>
              <w:rPr>
                <w:color w:val="231F20"/>
                <w:spacing w:val="-6"/>
                <w:w w:val="90"/>
                <w:sz w:val="16"/>
              </w:rPr>
              <w:t> </w:t>
            </w:r>
            <w:r>
              <w:rPr>
                <w:color w:val="231F20"/>
                <w:spacing w:val="-2"/>
                <w:w w:val="90"/>
                <w:sz w:val="16"/>
              </w:rPr>
              <w:t>and</w:t>
            </w:r>
            <w:r>
              <w:rPr>
                <w:color w:val="231F20"/>
                <w:sz w:val="16"/>
              </w:rPr>
              <w:t> </w:t>
            </w:r>
            <w:r>
              <w:rPr>
                <w:color w:val="231F20"/>
                <w:spacing w:val="-4"/>
                <w:w w:val="90"/>
                <w:sz w:val="16"/>
              </w:rPr>
              <w:t>rehabilitation hospital stay or until the stroke</w:t>
            </w:r>
            <w:r>
              <w:rPr>
                <w:color w:val="231F20"/>
                <w:sz w:val="16"/>
              </w:rPr>
              <w:t> </w:t>
            </w:r>
            <w:r>
              <w:rPr>
                <w:color w:val="231F20"/>
                <w:spacing w:val="-4"/>
                <w:w w:val="95"/>
                <w:sz w:val="16"/>
              </w:rPr>
              <w:t>survivor</w:t>
            </w:r>
            <w:r>
              <w:rPr>
                <w:color w:val="231F20"/>
                <w:spacing w:val="-9"/>
                <w:w w:val="95"/>
                <w:sz w:val="16"/>
              </w:rPr>
              <w:t> </w:t>
            </w:r>
            <w:r>
              <w:rPr>
                <w:color w:val="231F20"/>
                <w:spacing w:val="-4"/>
                <w:w w:val="95"/>
                <w:sz w:val="16"/>
              </w:rPr>
              <w:t>regains</w:t>
            </w:r>
            <w:r>
              <w:rPr>
                <w:color w:val="231F20"/>
                <w:spacing w:val="-9"/>
                <w:w w:val="95"/>
                <w:sz w:val="16"/>
              </w:rPr>
              <w:t> </w:t>
            </w:r>
            <w:r>
              <w:rPr>
                <w:color w:val="231F20"/>
                <w:spacing w:val="-4"/>
                <w:w w:val="95"/>
                <w:sz w:val="16"/>
              </w:rPr>
              <w:t>mobility.</w:t>
            </w:r>
          </w:p>
        </w:tc>
        <w:tc>
          <w:tcPr>
            <w:tcW w:w="815" w:type="dxa"/>
          </w:tcPr>
          <w:p>
            <w:pPr>
              <w:pStyle w:val="TableParagraph"/>
              <w:spacing w:before="0"/>
              <w:rPr>
                <w:rFonts w:ascii="Times New Roman"/>
                <w:sz w:val="16"/>
              </w:rPr>
            </w:pPr>
          </w:p>
          <w:p>
            <w:pPr>
              <w:pStyle w:val="TableParagraph"/>
              <w:spacing w:before="96"/>
              <w:rPr>
                <w:rFonts w:ascii="Times New Roman"/>
                <w:sz w:val="16"/>
              </w:rPr>
            </w:pPr>
          </w:p>
          <w:p>
            <w:pPr>
              <w:pStyle w:val="TableParagraph"/>
              <w:spacing w:before="1"/>
              <w:ind w:left="90" w:right="81"/>
              <w:jc w:val="center"/>
              <w:rPr>
                <w:sz w:val="16"/>
              </w:rPr>
            </w:pPr>
            <w:r>
              <w:rPr>
                <w:color w:val="231F20"/>
                <w:spacing w:val="-10"/>
                <w:w w:val="85"/>
                <w:sz w:val="16"/>
              </w:rPr>
              <w:t>I</w:t>
            </w:r>
          </w:p>
        </w:tc>
        <w:tc>
          <w:tcPr>
            <w:tcW w:w="810" w:type="dxa"/>
          </w:tcPr>
          <w:p>
            <w:pPr>
              <w:pStyle w:val="TableParagraph"/>
              <w:spacing w:before="0"/>
              <w:rPr>
                <w:rFonts w:ascii="Times New Roman"/>
                <w:sz w:val="16"/>
              </w:rPr>
            </w:pPr>
          </w:p>
          <w:p>
            <w:pPr>
              <w:pStyle w:val="TableParagraph"/>
              <w:spacing w:before="96"/>
              <w:rPr>
                <w:rFonts w:ascii="Times New Roman"/>
                <w:sz w:val="16"/>
              </w:rPr>
            </w:pPr>
          </w:p>
          <w:p>
            <w:pPr>
              <w:pStyle w:val="TableParagraph"/>
              <w:spacing w:before="1"/>
              <w:ind w:left="11" w:right="2"/>
              <w:jc w:val="center"/>
              <w:rPr>
                <w:sz w:val="16"/>
              </w:rPr>
            </w:pPr>
            <w:r>
              <w:rPr>
                <w:color w:val="231F20"/>
                <w:spacing w:val="-10"/>
                <w:w w:val="85"/>
                <w:sz w:val="16"/>
              </w:rPr>
              <w:t>A</w:t>
            </w:r>
          </w:p>
        </w:tc>
      </w:tr>
      <w:tr>
        <w:trPr>
          <w:trHeight w:val="688" w:hRule="atLeast"/>
        </w:trPr>
        <w:tc>
          <w:tcPr>
            <w:tcW w:w="3045" w:type="dxa"/>
          </w:tcPr>
          <w:p>
            <w:pPr>
              <w:pStyle w:val="TableParagraph"/>
              <w:spacing w:line="261" w:lineRule="auto"/>
              <w:ind w:left="140" w:right="306"/>
              <w:rPr>
                <w:sz w:val="16"/>
              </w:rPr>
            </w:pPr>
            <w:r>
              <w:rPr>
                <w:color w:val="231F20"/>
                <w:spacing w:val="-2"/>
                <w:w w:val="90"/>
                <w:sz w:val="16"/>
              </w:rPr>
              <w:t>In ischemic stroke, it is reasonable to use</w:t>
            </w:r>
            <w:r>
              <w:rPr>
                <w:color w:val="231F20"/>
                <w:sz w:val="16"/>
              </w:rPr>
              <w:t> </w:t>
            </w:r>
            <w:r>
              <w:rPr>
                <w:color w:val="231F20"/>
                <w:w w:val="80"/>
                <w:sz w:val="16"/>
              </w:rPr>
              <w:t>prophylactic-dose LMWH over </w:t>
            </w:r>
            <w:r>
              <w:rPr>
                <w:color w:val="231F20"/>
                <w:w w:val="80"/>
                <w:sz w:val="16"/>
              </w:rPr>
              <w:t>prophylactic-</w:t>
            </w:r>
            <w:r>
              <w:rPr>
                <w:color w:val="231F20"/>
                <w:sz w:val="16"/>
              </w:rPr>
              <w:t> </w:t>
            </w:r>
            <w:r>
              <w:rPr>
                <w:color w:val="231F20"/>
                <w:w w:val="85"/>
                <w:sz w:val="16"/>
              </w:rPr>
              <w:t>dose UFH for prevention of DVT.</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5"/>
                <w:w w:val="85"/>
                <w:sz w:val="16"/>
              </w:rPr>
              <w:t>IIa</w:t>
            </w:r>
          </w:p>
        </w:tc>
        <w:tc>
          <w:tcPr>
            <w:tcW w:w="810" w:type="dxa"/>
          </w:tcPr>
          <w:p>
            <w:pPr>
              <w:pStyle w:val="TableParagraph"/>
              <w:spacing w:before="71"/>
              <w:rPr>
                <w:rFonts w:ascii="Times New Roman"/>
                <w:sz w:val="16"/>
              </w:rPr>
            </w:pPr>
          </w:p>
          <w:p>
            <w:pPr>
              <w:pStyle w:val="TableParagraph"/>
              <w:spacing w:before="1"/>
              <w:ind w:left="11" w:right="2"/>
              <w:jc w:val="center"/>
              <w:rPr>
                <w:sz w:val="16"/>
              </w:rPr>
            </w:pPr>
            <w:r>
              <w:rPr>
                <w:color w:val="231F20"/>
                <w:spacing w:val="-10"/>
                <w:w w:val="85"/>
                <w:sz w:val="16"/>
              </w:rPr>
              <w:t>A</w:t>
            </w:r>
          </w:p>
        </w:tc>
      </w:tr>
      <w:tr>
        <w:trPr>
          <w:trHeight w:val="688" w:hRule="atLeast"/>
        </w:trPr>
        <w:tc>
          <w:tcPr>
            <w:tcW w:w="3045" w:type="dxa"/>
          </w:tcPr>
          <w:p>
            <w:pPr>
              <w:pStyle w:val="TableParagraph"/>
              <w:spacing w:line="261" w:lineRule="auto"/>
              <w:ind w:left="140" w:right="131"/>
              <w:rPr>
                <w:sz w:val="16"/>
              </w:rPr>
            </w:pPr>
            <w:r>
              <w:rPr>
                <w:color w:val="231F20"/>
                <w:w w:val="90"/>
                <w:sz w:val="16"/>
              </w:rPr>
              <w:t>In</w:t>
            </w:r>
            <w:r>
              <w:rPr>
                <w:color w:val="231F20"/>
                <w:spacing w:val="-7"/>
                <w:w w:val="90"/>
                <w:sz w:val="16"/>
              </w:rPr>
              <w:t> </w:t>
            </w:r>
            <w:r>
              <w:rPr>
                <w:color w:val="231F20"/>
                <w:w w:val="90"/>
                <w:sz w:val="16"/>
              </w:rPr>
              <w:t>ischemic</w:t>
            </w:r>
            <w:r>
              <w:rPr>
                <w:color w:val="231F20"/>
                <w:spacing w:val="-7"/>
                <w:w w:val="90"/>
                <w:sz w:val="16"/>
              </w:rPr>
              <w:t> </w:t>
            </w:r>
            <w:r>
              <w:rPr>
                <w:color w:val="231F20"/>
                <w:w w:val="90"/>
                <w:sz w:val="16"/>
              </w:rPr>
              <w:t>stroke,</w:t>
            </w:r>
            <w:r>
              <w:rPr>
                <w:color w:val="231F20"/>
                <w:spacing w:val="-6"/>
                <w:w w:val="90"/>
                <w:sz w:val="16"/>
              </w:rPr>
              <w:t> </w:t>
            </w:r>
            <w:r>
              <w:rPr>
                <w:color w:val="231F20"/>
                <w:w w:val="90"/>
                <w:sz w:val="16"/>
              </w:rPr>
              <w:t>it</w:t>
            </w:r>
            <w:r>
              <w:rPr>
                <w:color w:val="231F20"/>
                <w:spacing w:val="-7"/>
                <w:w w:val="90"/>
                <w:sz w:val="16"/>
              </w:rPr>
              <w:t> </w:t>
            </w:r>
            <w:r>
              <w:rPr>
                <w:color w:val="231F20"/>
                <w:w w:val="90"/>
                <w:sz w:val="16"/>
              </w:rPr>
              <w:t>may</w:t>
            </w:r>
            <w:r>
              <w:rPr>
                <w:color w:val="231F20"/>
                <w:spacing w:val="-7"/>
                <w:w w:val="90"/>
                <w:sz w:val="16"/>
              </w:rPr>
              <w:t> </w:t>
            </w:r>
            <w:r>
              <w:rPr>
                <w:color w:val="231F20"/>
                <w:w w:val="90"/>
                <w:sz w:val="16"/>
              </w:rPr>
              <w:t>be</w:t>
            </w:r>
            <w:r>
              <w:rPr>
                <w:color w:val="231F20"/>
                <w:spacing w:val="-6"/>
                <w:w w:val="90"/>
                <w:sz w:val="16"/>
              </w:rPr>
              <w:t> </w:t>
            </w:r>
            <w:r>
              <w:rPr>
                <w:color w:val="231F20"/>
                <w:w w:val="90"/>
                <w:sz w:val="16"/>
              </w:rPr>
              <w:t>reasonable</w:t>
            </w:r>
            <w:r>
              <w:rPr>
                <w:color w:val="231F20"/>
                <w:spacing w:val="-7"/>
                <w:w w:val="90"/>
                <w:sz w:val="16"/>
              </w:rPr>
              <w:t> </w:t>
            </w:r>
            <w:r>
              <w:rPr>
                <w:color w:val="231F20"/>
                <w:w w:val="90"/>
                <w:sz w:val="16"/>
              </w:rPr>
              <w:t>to</w:t>
            </w:r>
            <w:r>
              <w:rPr>
                <w:color w:val="231F20"/>
                <w:sz w:val="16"/>
              </w:rPr>
              <w:t> </w:t>
            </w:r>
            <w:r>
              <w:rPr>
                <w:color w:val="231F20"/>
                <w:w w:val="80"/>
                <w:sz w:val="16"/>
              </w:rPr>
              <w:t>use</w:t>
            </w:r>
            <w:r>
              <w:rPr>
                <w:color w:val="231F20"/>
                <w:spacing w:val="-3"/>
                <w:w w:val="80"/>
                <w:sz w:val="16"/>
              </w:rPr>
              <w:t> </w:t>
            </w:r>
            <w:r>
              <w:rPr>
                <w:color w:val="231F20"/>
                <w:w w:val="80"/>
                <w:sz w:val="16"/>
              </w:rPr>
              <w:t>intermittent</w:t>
            </w:r>
            <w:r>
              <w:rPr>
                <w:color w:val="231F20"/>
                <w:spacing w:val="-2"/>
                <w:w w:val="80"/>
                <w:sz w:val="16"/>
              </w:rPr>
              <w:t> </w:t>
            </w:r>
            <w:r>
              <w:rPr>
                <w:color w:val="231F20"/>
                <w:w w:val="80"/>
                <w:sz w:val="16"/>
              </w:rPr>
              <w:t>pneumatic</w:t>
            </w:r>
            <w:r>
              <w:rPr>
                <w:color w:val="231F20"/>
                <w:spacing w:val="-2"/>
                <w:w w:val="80"/>
                <w:sz w:val="16"/>
              </w:rPr>
              <w:t> </w:t>
            </w:r>
            <w:r>
              <w:rPr>
                <w:color w:val="231F20"/>
                <w:w w:val="80"/>
                <w:sz w:val="16"/>
              </w:rPr>
              <w:t>compression</w:t>
            </w:r>
            <w:r>
              <w:rPr>
                <w:color w:val="231F20"/>
                <w:spacing w:val="-2"/>
                <w:w w:val="80"/>
                <w:sz w:val="16"/>
              </w:rPr>
              <w:t> </w:t>
            </w:r>
            <w:r>
              <w:rPr>
                <w:color w:val="231F20"/>
                <w:w w:val="80"/>
                <w:sz w:val="16"/>
              </w:rPr>
              <w:t>over</w:t>
            </w:r>
            <w:r>
              <w:rPr>
                <w:color w:val="231F20"/>
                <w:spacing w:val="-2"/>
                <w:w w:val="80"/>
                <w:sz w:val="16"/>
              </w:rPr>
              <w:t> </w:t>
            </w:r>
            <w:r>
              <w:rPr>
                <w:color w:val="231F20"/>
                <w:w w:val="80"/>
                <w:sz w:val="16"/>
              </w:rPr>
              <w:t>no</w:t>
            </w:r>
            <w:r>
              <w:rPr>
                <w:color w:val="231F20"/>
                <w:sz w:val="16"/>
              </w:rPr>
              <w:t> </w:t>
            </w:r>
            <w:r>
              <w:rPr>
                <w:color w:val="231F20"/>
                <w:w w:val="85"/>
                <w:sz w:val="16"/>
              </w:rPr>
              <w:t>prophylaxis</w:t>
            </w:r>
            <w:r>
              <w:rPr>
                <w:color w:val="231F20"/>
                <w:spacing w:val="-5"/>
                <w:w w:val="85"/>
                <w:sz w:val="16"/>
              </w:rPr>
              <w:t> </w:t>
            </w:r>
            <w:r>
              <w:rPr>
                <w:color w:val="231F20"/>
                <w:w w:val="85"/>
                <w:sz w:val="16"/>
              </w:rPr>
              <w:t>during</w:t>
            </w:r>
            <w:r>
              <w:rPr>
                <w:color w:val="231F20"/>
                <w:spacing w:val="-4"/>
                <w:w w:val="85"/>
                <w:sz w:val="16"/>
              </w:rPr>
              <w:t> </w:t>
            </w:r>
            <w:r>
              <w:rPr>
                <w:color w:val="231F20"/>
                <w:w w:val="85"/>
                <w:sz w:val="16"/>
              </w:rPr>
              <w:t>the</w:t>
            </w:r>
            <w:r>
              <w:rPr>
                <w:color w:val="231F20"/>
                <w:spacing w:val="-5"/>
                <w:w w:val="85"/>
                <w:sz w:val="16"/>
              </w:rPr>
              <w:t> </w:t>
            </w:r>
            <w:r>
              <w:rPr>
                <w:color w:val="231F20"/>
                <w:w w:val="85"/>
                <w:sz w:val="16"/>
              </w:rPr>
              <w:t>acute</w:t>
            </w:r>
            <w:r>
              <w:rPr>
                <w:color w:val="231F20"/>
                <w:spacing w:val="-4"/>
                <w:w w:val="85"/>
                <w:sz w:val="16"/>
              </w:rPr>
              <w:t> </w:t>
            </w:r>
            <w:r>
              <w:rPr>
                <w:color w:val="231F20"/>
                <w:w w:val="85"/>
                <w:sz w:val="16"/>
              </w:rPr>
              <w:t>hospitalization.</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10" w:type="dxa"/>
          </w:tcPr>
          <w:p>
            <w:pPr>
              <w:pStyle w:val="TableParagraph"/>
              <w:spacing w:before="71"/>
              <w:rPr>
                <w:rFonts w:ascii="Times New Roman"/>
                <w:sz w:val="16"/>
              </w:rPr>
            </w:pPr>
          </w:p>
          <w:p>
            <w:pPr>
              <w:pStyle w:val="TableParagraph"/>
              <w:spacing w:before="1"/>
              <w:ind w:left="11" w:right="1"/>
              <w:jc w:val="center"/>
              <w:rPr>
                <w:sz w:val="16"/>
              </w:rPr>
            </w:pPr>
            <w:r>
              <w:rPr>
                <w:color w:val="231F20"/>
                <w:spacing w:val="-10"/>
                <w:w w:val="85"/>
                <w:sz w:val="16"/>
              </w:rPr>
              <w:t>B</w:t>
            </w:r>
          </w:p>
        </w:tc>
      </w:tr>
      <w:tr>
        <w:trPr>
          <w:trHeight w:val="888" w:hRule="atLeast"/>
        </w:trPr>
        <w:tc>
          <w:tcPr>
            <w:tcW w:w="3045" w:type="dxa"/>
          </w:tcPr>
          <w:p>
            <w:pPr>
              <w:pStyle w:val="TableParagraph"/>
              <w:spacing w:line="261" w:lineRule="auto"/>
              <w:ind w:left="140" w:right="314"/>
              <w:rPr>
                <w:sz w:val="16"/>
              </w:rPr>
            </w:pPr>
            <w:r>
              <w:rPr>
                <w:color w:val="231F20"/>
                <w:w w:val="90"/>
                <w:sz w:val="16"/>
              </w:rPr>
              <w:t>In</w:t>
            </w:r>
            <w:r>
              <w:rPr>
                <w:color w:val="231F20"/>
                <w:spacing w:val="-7"/>
                <w:w w:val="90"/>
                <w:sz w:val="16"/>
              </w:rPr>
              <w:t> </w:t>
            </w:r>
            <w:r>
              <w:rPr>
                <w:color w:val="231F20"/>
                <w:w w:val="90"/>
                <w:sz w:val="16"/>
              </w:rPr>
              <w:t>ICH,</w:t>
            </w:r>
            <w:r>
              <w:rPr>
                <w:color w:val="231F20"/>
                <w:spacing w:val="-7"/>
                <w:w w:val="90"/>
                <w:sz w:val="16"/>
              </w:rPr>
              <w:t> </w:t>
            </w:r>
            <w:r>
              <w:rPr>
                <w:color w:val="231F20"/>
                <w:w w:val="90"/>
                <w:sz w:val="16"/>
              </w:rPr>
              <w:t>it</w:t>
            </w:r>
            <w:r>
              <w:rPr>
                <w:color w:val="231F20"/>
                <w:spacing w:val="-6"/>
                <w:w w:val="90"/>
                <w:sz w:val="16"/>
              </w:rPr>
              <w:t> </w:t>
            </w:r>
            <w:r>
              <w:rPr>
                <w:color w:val="231F20"/>
                <w:w w:val="90"/>
                <w:sz w:val="16"/>
              </w:rPr>
              <w:t>may</w:t>
            </w:r>
            <w:r>
              <w:rPr>
                <w:color w:val="231F20"/>
                <w:spacing w:val="-7"/>
                <w:w w:val="90"/>
                <w:sz w:val="16"/>
              </w:rPr>
              <w:t> </w:t>
            </w:r>
            <w:r>
              <w:rPr>
                <w:color w:val="231F20"/>
                <w:w w:val="90"/>
                <w:sz w:val="16"/>
              </w:rPr>
              <w:t>be</w:t>
            </w:r>
            <w:r>
              <w:rPr>
                <w:color w:val="231F20"/>
                <w:spacing w:val="-7"/>
                <w:w w:val="90"/>
                <w:sz w:val="16"/>
              </w:rPr>
              <w:t> </w:t>
            </w:r>
            <w:r>
              <w:rPr>
                <w:color w:val="231F20"/>
                <w:w w:val="90"/>
                <w:sz w:val="16"/>
              </w:rPr>
              <w:t>reasonable</w:t>
            </w:r>
            <w:r>
              <w:rPr>
                <w:color w:val="231F20"/>
                <w:spacing w:val="-6"/>
                <w:w w:val="90"/>
                <w:sz w:val="16"/>
              </w:rPr>
              <w:t> </w:t>
            </w:r>
            <w:r>
              <w:rPr>
                <w:color w:val="231F20"/>
                <w:w w:val="90"/>
                <w:sz w:val="16"/>
              </w:rPr>
              <w:t>to</w:t>
            </w:r>
            <w:r>
              <w:rPr>
                <w:color w:val="231F20"/>
                <w:spacing w:val="-7"/>
                <w:w w:val="90"/>
                <w:sz w:val="16"/>
              </w:rPr>
              <w:t> </w:t>
            </w:r>
            <w:r>
              <w:rPr>
                <w:color w:val="231F20"/>
                <w:w w:val="90"/>
                <w:sz w:val="16"/>
              </w:rPr>
              <w:t>use</w:t>
            </w:r>
            <w:r>
              <w:rPr>
                <w:color w:val="231F20"/>
                <w:sz w:val="16"/>
              </w:rPr>
              <w:t> </w:t>
            </w:r>
            <w:r>
              <w:rPr>
                <w:color w:val="231F20"/>
                <w:spacing w:val="-2"/>
                <w:w w:val="90"/>
                <w:sz w:val="16"/>
              </w:rPr>
              <w:t>prophylactic-dose subcutaneous heparin</w:t>
            </w:r>
            <w:r>
              <w:rPr>
                <w:color w:val="231F20"/>
                <w:sz w:val="16"/>
              </w:rPr>
              <w:t> </w:t>
            </w:r>
            <w:r>
              <w:rPr>
                <w:color w:val="231F20"/>
                <w:w w:val="80"/>
                <w:sz w:val="16"/>
              </w:rPr>
              <w:t>(UFH or LMWH) started between days 2 </w:t>
            </w:r>
            <w:r>
              <w:rPr>
                <w:color w:val="231F20"/>
                <w:w w:val="80"/>
                <w:sz w:val="16"/>
              </w:rPr>
              <w:t>and</w:t>
            </w:r>
            <w:r>
              <w:rPr>
                <w:color w:val="231F20"/>
                <w:sz w:val="16"/>
              </w:rPr>
              <w:t> </w:t>
            </w:r>
            <w:r>
              <w:rPr>
                <w:color w:val="231F20"/>
                <w:w w:val="90"/>
                <w:sz w:val="16"/>
              </w:rPr>
              <w:t>4 over no prophylaxis.</w:t>
            </w:r>
          </w:p>
        </w:tc>
        <w:tc>
          <w:tcPr>
            <w:tcW w:w="815"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10" w:type="dxa"/>
          </w:tcPr>
          <w:p>
            <w:pPr>
              <w:pStyle w:val="TableParagraph"/>
              <w:spacing w:before="171"/>
              <w:rPr>
                <w:rFonts w:ascii="Times New Roman"/>
                <w:sz w:val="16"/>
              </w:rPr>
            </w:pPr>
          </w:p>
          <w:p>
            <w:pPr>
              <w:pStyle w:val="TableParagraph"/>
              <w:spacing w:before="1"/>
              <w:ind w:left="11" w:right="1"/>
              <w:jc w:val="center"/>
              <w:rPr>
                <w:sz w:val="16"/>
              </w:rPr>
            </w:pPr>
            <w:r>
              <w:rPr>
                <w:color w:val="231F20"/>
                <w:spacing w:val="-10"/>
                <w:w w:val="80"/>
                <w:sz w:val="16"/>
              </w:rPr>
              <w:t>C</w:t>
            </w:r>
          </w:p>
        </w:tc>
      </w:tr>
      <w:tr>
        <w:trPr>
          <w:trHeight w:val="488" w:hRule="atLeast"/>
        </w:trPr>
        <w:tc>
          <w:tcPr>
            <w:tcW w:w="3045" w:type="dxa"/>
          </w:tcPr>
          <w:p>
            <w:pPr>
              <w:pStyle w:val="TableParagraph"/>
              <w:spacing w:line="261" w:lineRule="auto"/>
              <w:ind w:left="140" w:right="131"/>
              <w:rPr>
                <w:sz w:val="16"/>
              </w:rPr>
            </w:pPr>
            <w:r>
              <w:rPr>
                <w:color w:val="231F20"/>
                <w:spacing w:val="-2"/>
                <w:w w:val="80"/>
                <w:sz w:val="16"/>
              </w:rPr>
              <w:t>In ICH, it may be reasonable to use prophylactic-</w:t>
            </w:r>
            <w:r>
              <w:rPr>
                <w:color w:val="231F20"/>
                <w:sz w:val="16"/>
              </w:rPr>
              <w:t> </w:t>
            </w:r>
            <w:r>
              <w:rPr>
                <w:color w:val="231F20"/>
                <w:w w:val="85"/>
                <w:sz w:val="16"/>
              </w:rPr>
              <w:t>dose LMWH over prophylactic-dose UFH.</w:t>
            </w:r>
          </w:p>
        </w:tc>
        <w:tc>
          <w:tcPr>
            <w:tcW w:w="815" w:type="dxa"/>
          </w:tcPr>
          <w:p>
            <w:pPr>
              <w:pStyle w:val="TableParagraph"/>
              <w:spacing w:before="156"/>
              <w:ind w:left="90" w:right="80"/>
              <w:jc w:val="center"/>
              <w:rPr>
                <w:sz w:val="16"/>
              </w:rPr>
            </w:pPr>
            <w:r>
              <w:rPr>
                <w:color w:val="231F20"/>
                <w:spacing w:val="-5"/>
                <w:w w:val="90"/>
                <w:sz w:val="16"/>
              </w:rPr>
              <w:t>IIb</w:t>
            </w:r>
          </w:p>
        </w:tc>
        <w:tc>
          <w:tcPr>
            <w:tcW w:w="810" w:type="dxa"/>
          </w:tcPr>
          <w:p>
            <w:pPr>
              <w:pStyle w:val="TableParagraph"/>
              <w:spacing w:before="156"/>
              <w:ind w:left="11" w:right="1"/>
              <w:jc w:val="center"/>
              <w:rPr>
                <w:sz w:val="16"/>
              </w:rPr>
            </w:pPr>
            <w:r>
              <w:rPr>
                <w:color w:val="231F20"/>
                <w:spacing w:val="-10"/>
                <w:w w:val="80"/>
                <w:sz w:val="16"/>
              </w:rPr>
              <w:t>C</w:t>
            </w:r>
          </w:p>
        </w:tc>
      </w:tr>
      <w:tr>
        <w:trPr>
          <w:trHeight w:val="688" w:hRule="atLeast"/>
        </w:trPr>
        <w:tc>
          <w:tcPr>
            <w:tcW w:w="3045" w:type="dxa"/>
          </w:tcPr>
          <w:p>
            <w:pPr>
              <w:pStyle w:val="TableParagraph"/>
              <w:spacing w:line="261" w:lineRule="auto"/>
              <w:ind w:left="140" w:right="131"/>
              <w:rPr>
                <w:sz w:val="16"/>
              </w:rPr>
            </w:pPr>
            <w:r>
              <w:rPr>
                <w:color w:val="231F20"/>
                <w:w w:val="80"/>
                <w:sz w:val="16"/>
              </w:rPr>
              <w:t>In ICH, it may be reasonable to use </w:t>
            </w:r>
            <w:r>
              <w:rPr>
                <w:color w:val="231F20"/>
                <w:w w:val="80"/>
                <w:sz w:val="16"/>
              </w:rPr>
              <w:t>intermittent</w:t>
            </w:r>
            <w:r>
              <w:rPr>
                <w:color w:val="231F20"/>
                <w:sz w:val="16"/>
              </w:rPr>
              <w:t> </w:t>
            </w:r>
            <w:r>
              <w:rPr>
                <w:color w:val="231F20"/>
                <w:w w:val="90"/>
                <w:sz w:val="16"/>
              </w:rPr>
              <w:t>pneumatic</w:t>
            </w:r>
            <w:r>
              <w:rPr>
                <w:color w:val="231F20"/>
                <w:spacing w:val="-7"/>
                <w:w w:val="90"/>
                <w:sz w:val="16"/>
              </w:rPr>
              <w:t> </w:t>
            </w:r>
            <w:r>
              <w:rPr>
                <w:color w:val="231F20"/>
                <w:w w:val="90"/>
                <w:sz w:val="16"/>
              </w:rPr>
              <w:t>compression</w:t>
            </w:r>
            <w:r>
              <w:rPr>
                <w:color w:val="231F20"/>
                <w:spacing w:val="-7"/>
                <w:w w:val="90"/>
                <w:sz w:val="16"/>
              </w:rPr>
              <w:t> </w:t>
            </w:r>
            <w:r>
              <w:rPr>
                <w:color w:val="231F20"/>
                <w:w w:val="90"/>
                <w:sz w:val="16"/>
              </w:rPr>
              <w:t>devices</w:t>
            </w:r>
            <w:r>
              <w:rPr>
                <w:color w:val="231F20"/>
                <w:spacing w:val="-6"/>
                <w:w w:val="90"/>
                <w:sz w:val="16"/>
              </w:rPr>
              <w:t> </w:t>
            </w:r>
            <w:r>
              <w:rPr>
                <w:color w:val="231F20"/>
                <w:w w:val="90"/>
                <w:sz w:val="16"/>
              </w:rPr>
              <w:t>over</w:t>
            </w:r>
            <w:r>
              <w:rPr>
                <w:color w:val="231F20"/>
                <w:spacing w:val="-7"/>
                <w:w w:val="90"/>
                <w:sz w:val="16"/>
              </w:rPr>
              <w:t> </w:t>
            </w:r>
            <w:r>
              <w:rPr>
                <w:color w:val="231F20"/>
                <w:w w:val="90"/>
                <w:sz w:val="16"/>
              </w:rPr>
              <w:t>no</w:t>
            </w:r>
            <w:r>
              <w:rPr>
                <w:color w:val="231F20"/>
                <w:w w:val="95"/>
                <w:sz w:val="16"/>
              </w:rPr>
              <w:t> </w:t>
            </w:r>
            <w:r>
              <w:rPr>
                <w:color w:val="231F20"/>
                <w:spacing w:val="-2"/>
                <w:w w:val="95"/>
                <w:sz w:val="16"/>
              </w:rPr>
              <w:t>prophylaxis.</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10" w:type="dxa"/>
          </w:tcPr>
          <w:p>
            <w:pPr>
              <w:pStyle w:val="TableParagraph"/>
              <w:spacing w:before="71"/>
              <w:rPr>
                <w:rFonts w:ascii="Times New Roman"/>
                <w:sz w:val="16"/>
              </w:rPr>
            </w:pPr>
          </w:p>
          <w:p>
            <w:pPr>
              <w:pStyle w:val="TableParagraph"/>
              <w:spacing w:before="1"/>
              <w:ind w:left="11" w:right="1"/>
              <w:jc w:val="center"/>
              <w:rPr>
                <w:sz w:val="16"/>
              </w:rPr>
            </w:pPr>
            <w:r>
              <w:rPr>
                <w:color w:val="231F20"/>
                <w:spacing w:val="-10"/>
                <w:w w:val="80"/>
                <w:sz w:val="16"/>
              </w:rPr>
              <w:t>C</w:t>
            </w:r>
          </w:p>
        </w:tc>
      </w:tr>
      <w:tr>
        <w:trPr>
          <w:trHeight w:val="488" w:hRule="atLeast"/>
        </w:trPr>
        <w:tc>
          <w:tcPr>
            <w:tcW w:w="3045" w:type="dxa"/>
          </w:tcPr>
          <w:p>
            <w:pPr>
              <w:pStyle w:val="TableParagraph"/>
              <w:spacing w:line="261" w:lineRule="auto"/>
              <w:ind w:left="140" w:right="219"/>
              <w:rPr>
                <w:sz w:val="16"/>
              </w:rPr>
            </w:pPr>
            <w:r>
              <w:rPr>
                <w:color w:val="231F20"/>
                <w:w w:val="85"/>
                <w:sz w:val="16"/>
              </w:rPr>
              <w:t>In</w:t>
            </w:r>
            <w:r>
              <w:rPr>
                <w:color w:val="231F20"/>
                <w:spacing w:val="-5"/>
                <w:w w:val="85"/>
                <w:sz w:val="16"/>
              </w:rPr>
              <w:t> </w:t>
            </w:r>
            <w:r>
              <w:rPr>
                <w:color w:val="231F20"/>
                <w:w w:val="85"/>
                <w:sz w:val="16"/>
              </w:rPr>
              <w:t>ischemic</w:t>
            </w:r>
            <w:r>
              <w:rPr>
                <w:color w:val="231F20"/>
                <w:spacing w:val="-4"/>
                <w:w w:val="85"/>
                <w:sz w:val="16"/>
              </w:rPr>
              <w:t> </w:t>
            </w:r>
            <w:r>
              <w:rPr>
                <w:color w:val="231F20"/>
                <w:w w:val="85"/>
                <w:sz w:val="16"/>
              </w:rPr>
              <w:t>stroke,</w:t>
            </w:r>
            <w:r>
              <w:rPr>
                <w:color w:val="231F20"/>
                <w:spacing w:val="-5"/>
                <w:w w:val="85"/>
                <w:sz w:val="16"/>
              </w:rPr>
              <w:t> </w:t>
            </w:r>
            <w:r>
              <w:rPr>
                <w:color w:val="231F20"/>
                <w:w w:val="85"/>
                <w:sz w:val="16"/>
              </w:rPr>
              <w:t>it</w:t>
            </w:r>
            <w:r>
              <w:rPr>
                <w:color w:val="231F20"/>
                <w:spacing w:val="-4"/>
                <w:w w:val="85"/>
                <w:sz w:val="16"/>
              </w:rPr>
              <w:t> </w:t>
            </w:r>
            <w:r>
              <w:rPr>
                <w:color w:val="231F20"/>
                <w:w w:val="85"/>
                <w:sz w:val="16"/>
              </w:rPr>
              <w:t>is</w:t>
            </w:r>
            <w:r>
              <w:rPr>
                <w:color w:val="231F20"/>
                <w:spacing w:val="-5"/>
                <w:w w:val="85"/>
                <w:sz w:val="16"/>
              </w:rPr>
              <w:t> </w:t>
            </w:r>
            <w:r>
              <w:rPr>
                <w:color w:val="231F20"/>
                <w:w w:val="85"/>
                <w:sz w:val="16"/>
              </w:rPr>
              <w:t>not</w:t>
            </w:r>
            <w:r>
              <w:rPr>
                <w:color w:val="231F20"/>
                <w:spacing w:val="-4"/>
                <w:w w:val="85"/>
                <w:sz w:val="16"/>
              </w:rPr>
              <w:t> </w:t>
            </w:r>
            <w:r>
              <w:rPr>
                <w:color w:val="231F20"/>
                <w:w w:val="85"/>
                <w:sz w:val="16"/>
              </w:rPr>
              <w:t>useful</w:t>
            </w:r>
            <w:r>
              <w:rPr>
                <w:color w:val="231F20"/>
                <w:spacing w:val="-5"/>
                <w:w w:val="85"/>
                <w:sz w:val="16"/>
              </w:rPr>
              <w:t> </w:t>
            </w:r>
            <w:r>
              <w:rPr>
                <w:color w:val="231F20"/>
                <w:w w:val="85"/>
                <w:sz w:val="16"/>
              </w:rPr>
              <w:t>to</w:t>
            </w:r>
            <w:r>
              <w:rPr>
                <w:color w:val="231F20"/>
                <w:spacing w:val="-4"/>
                <w:w w:val="85"/>
                <w:sz w:val="16"/>
              </w:rPr>
              <w:t> </w:t>
            </w:r>
            <w:r>
              <w:rPr>
                <w:color w:val="231F20"/>
                <w:w w:val="85"/>
                <w:sz w:val="16"/>
              </w:rPr>
              <w:t>use</w:t>
            </w:r>
            <w:r>
              <w:rPr>
                <w:color w:val="231F20"/>
                <w:sz w:val="16"/>
              </w:rPr>
              <w:t> </w:t>
            </w:r>
            <w:r>
              <w:rPr>
                <w:color w:val="231F20"/>
                <w:w w:val="90"/>
                <w:sz w:val="16"/>
              </w:rPr>
              <w:t>elastic compression stockings.</w:t>
            </w:r>
          </w:p>
        </w:tc>
        <w:tc>
          <w:tcPr>
            <w:tcW w:w="815" w:type="dxa"/>
          </w:tcPr>
          <w:p>
            <w:pPr>
              <w:pStyle w:val="TableParagraph"/>
              <w:spacing w:before="156"/>
              <w:ind w:left="90" w:right="81"/>
              <w:jc w:val="center"/>
              <w:rPr>
                <w:sz w:val="16"/>
              </w:rPr>
            </w:pPr>
            <w:r>
              <w:rPr>
                <w:color w:val="231F20"/>
                <w:spacing w:val="-5"/>
                <w:w w:val="85"/>
                <w:sz w:val="16"/>
              </w:rPr>
              <w:t>III</w:t>
            </w:r>
          </w:p>
        </w:tc>
        <w:tc>
          <w:tcPr>
            <w:tcW w:w="810" w:type="dxa"/>
          </w:tcPr>
          <w:p>
            <w:pPr>
              <w:pStyle w:val="TableParagraph"/>
              <w:spacing w:before="156"/>
              <w:ind w:left="11" w:right="1"/>
              <w:jc w:val="center"/>
              <w:rPr>
                <w:sz w:val="16"/>
              </w:rPr>
            </w:pPr>
            <w:r>
              <w:rPr>
                <w:color w:val="231F20"/>
                <w:spacing w:val="-10"/>
                <w:w w:val="85"/>
                <w:sz w:val="16"/>
              </w:rPr>
              <w:t>B</w:t>
            </w:r>
          </w:p>
        </w:tc>
      </w:tr>
      <w:tr>
        <w:trPr>
          <w:trHeight w:val="488" w:hRule="atLeast"/>
        </w:trPr>
        <w:tc>
          <w:tcPr>
            <w:tcW w:w="3045" w:type="dxa"/>
          </w:tcPr>
          <w:p>
            <w:pPr>
              <w:pStyle w:val="TableParagraph"/>
              <w:spacing w:line="261" w:lineRule="auto"/>
              <w:ind w:left="140" w:right="131"/>
              <w:rPr>
                <w:sz w:val="16"/>
              </w:rPr>
            </w:pPr>
            <w:r>
              <w:rPr>
                <w:color w:val="231F20"/>
                <w:w w:val="80"/>
                <w:sz w:val="16"/>
              </w:rPr>
              <w:t>In ICH, it is not useful to use elastic</w:t>
            </w:r>
            <w:r>
              <w:rPr>
                <w:color w:val="231F20"/>
                <w:w w:val="95"/>
                <w:sz w:val="16"/>
              </w:rPr>
              <w:t> </w:t>
            </w:r>
            <w:r>
              <w:rPr>
                <w:color w:val="231F20"/>
                <w:spacing w:val="-2"/>
                <w:w w:val="95"/>
                <w:sz w:val="16"/>
              </w:rPr>
              <w:t>compression</w:t>
            </w:r>
            <w:r>
              <w:rPr>
                <w:color w:val="231F20"/>
                <w:spacing w:val="-7"/>
                <w:w w:val="95"/>
                <w:sz w:val="16"/>
              </w:rPr>
              <w:t> </w:t>
            </w:r>
            <w:r>
              <w:rPr>
                <w:color w:val="231F20"/>
                <w:spacing w:val="-2"/>
                <w:w w:val="95"/>
                <w:sz w:val="16"/>
              </w:rPr>
              <w:t>stockings.</w:t>
            </w:r>
          </w:p>
        </w:tc>
        <w:tc>
          <w:tcPr>
            <w:tcW w:w="815" w:type="dxa"/>
          </w:tcPr>
          <w:p>
            <w:pPr>
              <w:pStyle w:val="TableParagraph"/>
              <w:spacing w:before="156"/>
              <w:ind w:left="90" w:right="81"/>
              <w:jc w:val="center"/>
              <w:rPr>
                <w:sz w:val="16"/>
              </w:rPr>
            </w:pPr>
            <w:r>
              <w:rPr>
                <w:color w:val="231F20"/>
                <w:spacing w:val="-5"/>
                <w:w w:val="85"/>
                <w:sz w:val="16"/>
              </w:rPr>
              <w:t>III</w:t>
            </w:r>
          </w:p>
        </w:tc>
        <w:tc>
          <w:tcPr>
            <w:tcW w:w="810" w:type="dxa"/>
          </w:tcPr>
          <w:p>
            <w:pPr>
              <w:pStyle w:val="TableParagraph"/>
              <w:spacing w:before="156"/>
              <w:ind w:left="11" w:right="1"/>
              <w:jc w:val="center"/>
              <w:rPr>
                <w:sz w:val="16"/>
              </w:rPr>
            </w:pPr>
            <w:r>
              <w:rPr>
                <w:color w:val="231F20"/>
                <w:spacing w:val="-10"/>
                <w:w w:val="80"/>
                <w:sz w:val="16"/>
              </w:rPr>
              <w:t>C</w:t>
            </w:r>
          </w:p>
        </w:tc>
      </w:tr>
    </w:tbl>
    <w:p>
      <w:pPr>
        <w:pStyle w:val="BodyText"/>
        <w:spacing w:before="104"/>
        <w:jc w:val="left"/>
      </w:pPr>
    </w:p>
    <w:p>
      <w:pPr>
        <w:pStyle w:val="BodyText"/>
        <w:spacing w:line="249" w:lineRule="auto"/>
        <w:ind w:left="140"/>
        <w:jc w:val="left"/>
      </w:pPr>
      <w:r>
        <w:rPr>
          <w:b/>
          <w:color w:val="231F20"/>
          <w:sz w:val="21"/>
        </w:rPr>
        <w:t>Treatment of Bowel and Bladder Incontinence </w:t>
      </w:r>
      <w:r>
        <w:rPr>
          <w:color w:val="231F20"/>
        </w:rPr>
        <w:t>Urinary</w:t>
      </w:r>
      <w:r>
        <w:rPr>
          <w:color w:val="231F20"/>
          <w:spacing w:val="40"/>
        </w:rPr>
        <w:t> </w:t>
      </w:r>
      <w:r>
        <w:rPr>
          <w:color w:val="231F20"/>
        </w:rPr>
        <w:t>incontinence</w:t>
      </w:r>
      <w:r>
        <w:rPr>
          <w:color w:val="231F20"/>
          <w:spacing w:val="40"/>
        </w:rPr>
        <w:t> </w:t>
      </w:r>
      <w:r>
        <w:rPr>
          <w:color w:val="231F20"/>
        </w:rPr>
        <w:t>and</w:t>
      </w:r>
      <w:r>
        <w:rPr>
          <w:color w:val="231F20"/>
          <w:spacing w:val="40"/>
        </w:rPr>
        <w:t> </w:t>
      </w:r>
      <w:r>
        <w:rPr>
          <w:color w:val="231F20"/>
        </w:rPr>
        <w:t>fecal</w:t>
      </w:r>
      <w:r>
        <w:rPr>
          <w:color w:val="231F20"/>
          <w:spacing w:val="40"/>
        </w:rPr>
        <w:t> </w:t>
      </w:r>
      <w:r>
        <w:rPr>
          <w:color w:val="231F20"/>
        </w:rPr>
        <w:t>incontinence</w:t>
      </w:r>
      <w:r>
        <w:rPr>
          <w:color w:val="231F20"/>
          <w:spacing w:val="40"/>
        </w:rPr>
        <w:t> </w:t>
      </w:r>
      <w:r>
        <w:rPr>
          <w:color w:val="231F20"/>
        </w:rPr>
        <w:t>are</w:t>
      </w:r>
      <w:r>
        <w:rPr>
          <w:color w:val="231F20"/>
          <w:spacing w:val="40"/>
        </w:rPr>
        <w:t> </w:t>
      </w:r>
      <w:r>
        <w:rPr>
          <w:color w:val="231F20"/>
        </w:rPr>
        <w:t>common problems after stroke. Approximately 40% to 60% of stroke patients have urinary incontinence during their acute admis- sion</w:t>
      </w:r>
      <w:r>
        <w:rPr>
          <w:color w:val="231F20"/>
        </w:rPr>
        <w:t> for</w:t>
      </w:r>
      <w:r>
        <w:rPr>
          <w:color w:val="231F20"/>
        </w:rPr>
        <w:t> stroke, falling to 25% by hospital discharge. At 1</w:t>
      </w:r>
      <w:r>
        <w:rPr>
          <w:color w:val="231F20"/>
          <w:spacing w:val="80"/>
        </w:rPr>
        <w:t> </w:t>
      </w:r>
      <w:r>
        <w:rPr>
          <w:color w:val="231F20"/>
        </w:rPr>
        <w:t>year, 15% will remain incontinent of urine.</w:t>
      </w:r>
      <w:r>
        <w:rPr>
          <w:color w:val="231F20"/>
          <w:vertAlign w:val="superscript"/>
        </w:rPr>
        <w:t>90</w:t>
      </w:r>
      <w:r>
        <w:rPr>
          <w:color w:val="231F20"/>
          <w:spacing w:val="-9"/>
          <w:vertAlign w:val="baseline"/>
        </w:rPr>
        <w:t> </w:t>
      </w:r>
      <w:r>
        <w:rPr>
          <w:color w:val="231F20"/>
          <w:vertAlign w:val="baseline"/>
        </w:rPr>
        <w:t>Age, cognition, and motor impairments are risk factors for bladder inconti- nence.</w:t>
      </w:r>
      <w:r>
        <w:rPr>
          <w:color w:val="231F20"/>
          <w:spacing w:val="35"/>
          <w:vertAlign w:val="baseline"/>
        </w:rPr>
        <w:t> </w:t>
      </w:r>
      <w:r>
        <w:rPr>
          <w:color w:val="231F20"/>
          <w:vertAlign w:val="baseline"/>
        </w:rPr>
        <w:t>Fecal</w:t>
      </w:r>
      <w:r>
        <w:rPr>
          <w:color w:val="231F20"/>
          <w:spacing w:val="35"/>
          <w:vertAlign w:val="baseline"/>
        </w:rPr>
        <w:t> </w:t>
      </w:r>
      <w:r>
        <w:rPr>
          <w:color w:val="231F20"/>
          <w:vertAlign w:val="baseline"/>
        </w:rPr>
        <w:t>incontinence</w:t>
      </w:r>
      <w:r>
        <w:rPr>
          <w:color w:val="231F20"/>
          <w:spacing w:val="35"/>
          <w:vertAlign w:val="baseline"/>
        </w:rPr>
        <w:t> </w:t>
      </w:r>
      <w:r>
        <w:rPr>
          <w:color w:val="231F20"/>
          <w:vertAlign w:val="baseline"/>
        </w:rPr>
        <w:t>prevalence</w:t>
      </w:r>
      <w:r>
        <w:rPr>
          <w:color w:val="231F20"/>
          <w:spacing w:val="35"/>
          <w:vertAlign w:val="baseline"/>
        </w:rPr>
        <w:t> </w:t>
      </w:r>
      <w:r>
        <w:rPr>
          <w:color w:val="231F20"/>
          <w:vertAlign w:val="baseline"/>
        </w:rPr>
        <w:t>is</w:t>
      </w:r>
      <w:r>
        <w:rPr>
          <w:color w:val="231F20"/>
          <w:spacing w:val="35"/>
          <w:vertAlign w:val="baseline"/>
        </w:rPr>
        <w:t> </w:t>
      </w:r>
      <w:r>
        <w:rPr>
          <w:rFonts w:ascii="Adobe Clean" w:hAnsi="Adobe Clean"/>
          <w:color w:val="231F20"/>
          <w:vertAlign w:val="baseline"/>
        </w:rPr>
        <w:t>≈</w:t>
      </w:r>
      <w:r>
        <w:rPr>
          <w:color w:val="231F20"/>
          <w:vertAlign w:val="baseline"/>
        </w:rPr>
        <w:t>40%</w:t>
      </w:r>
      <w:r>
        <w:rPr>
          <w:color w:val="231F20"/>
          <w:spacing w:val="35"/>
          <w:vertAlign w:val="baseline"/>
        </w:rPr>
        <w:t> </w:t>
      </w:r>
      <w:r>
        <w:rPr>
          <w:color w:val="231F20"/>
          <w:vertAlign w:val="baseline"/>
        </w:rPr>
        <w:t>acutely</w:t>
      </w:r>
      <w:r>
        <w:rPr>
          <w:color w:val="231F20"/>
          <w:spacing w:val="35"/>
          <w:vertAlign w:val="baseline"/>
        </w:rPr>
        <w:t> </w:t>
      </w:r>
      <w:r>
        <w:rPr>
          <w:color w:val="231F20"/>
          <w:vertAlign w:val="baseline"/>
        </w:rPr>
        <w:t>but diminishes</w:t>
      </w:r>
      <w:r>
        <w:rPr>
          <w:color w:val="231F20"/>
          <w:spacing w:val="40"/>
          <w:vertAlign w:val="baseline"/>
        </w:rPr>
        <w:t> </w:t>
      </w:r>
      <w:r>
        <w:rPr>
          <w:color w:val="231F20"/>
          <w:vertAlign w:val="baseline"/>
        </w:rPr>
        <w:t>to</w:t>
      </w:r>
      <w:r>
        <w:rPr>
          <w:color w:val="231F20"/>
          <w:spacing w:val="40"/>
          <w:vertAlign w:val="baseline"/>
        </w:rPr>
        <w:t> </w:t>
      </w:r>
      <w:r>
        <w:rPr>
          <w:color w:val="231F20"/>
          <w:vertAlign w:val="baseline"/>
        </w:rPr>
        <w:t>20%</w:t>
      </w:r>
      <w:r>
        <w:rPr>
          <w:color w:val="231F20"/>
          <w:spacing w:val="40"/>
          <w:vertAlign w:val="baseline"/>
        </w:rPr>
        <w:t> </w:t>
      </w:r>
      <w:r>
        <w:rPr>
          <w:color w:val="231F20"/>
          <w:vertAlign w:val="baseline"/>
        </w:rPr>
        <w:t>by</w:t>
      </w:r>
      <w:r>
        <w:rPr>
          <w:color w:val="231F20"/>
          <w:spacing w:val="40"/>
          <w:vertAlign w:val="baseline"/>
        </w:rPr>
        <w:t> </w:t>
      </w:r>
      <w:r>
        <w:rPr>
          <w:color w:val="231F20"/>
          <w:vertAlign w:val="baseline"/>
        </w:rPr>
        <w:t>discharge</w:t>
      </w:r>
      <w:r>
        <w:rPr>
          <w:color w:val="231F20"/>
          <w:spacing w:val="40"/>
          <w:vertAlign w:val="baseline"/>
        </w:rPr>
        <w:t> </w:t>
      </w:r>
      <w:r>
        <w:rPr>
          <w:color w:val="231F20"/>
          <w:vertAlign w:val="baseline"/>
        </w:rPr>
        <w:t>from</w:t>
      </w:r>
      <w:r>
        <w:rPr>
          <w:color w:val="231F20"/>
          <w:spacing w:val="40"/>
          <w:vertAlign w:val="baseline"/>
        </w:rPr>
        <w:t> </w:t>
      </w:r>
      <w:r>
        <w:rPr>
          <w:color w:val="231F20"/>
          <w:vertAlign w:val="baseline"/>
        </w:rPr>
        <w:t>rehabilitation.</w:t>
      </w:r>
      <w:r>
        <w:rPr>
          <w:color w:val="231F20"/>
          <w:spacing w:val="37"/>
          <w:vertAlign w:val="baseline"/>
        </w:rPr>
        <w:t> </w:t>
      </w:r>
      <w:r>
        <w:rPr>
          <w:color w:val="231F20"/>
          <w:vertAlign w:val="baseline"/>
        </w:rPr>
        <w:t>Age and functional impairment are risk factors for fecal incon-</w:t>
      </w:r>
      <w:r>
        <w:rPr>
          <w:color w:val="231F20"/>
          <w:spacing w:val="40"/>
          <w:vertAlign w:val="baseline"/>
        </w:rPr>
        <w:t> </w:t>
      </w:r>
      <w:r>
        <w:rPr>
          <w:color w:val="231F20"/>
          <w:vertAlign w:val="baseline"/>
        </w:rPr>
        <w:t>tinence</w:t>
      </w:r>
      <w:r>
        <w:rPr>
          <w:color w:val="231F20"/>
          <w:spacing w:val="45"/>
          <w:vertAlign w:val="baseline"/>
        </w:rPr>
        <w:t> </w:t>
      </w:r>
      <w:r>
        <w:rPr>
          <w:color w:val="231F20"/>
          <w:vertAlign w:val="baseline"/>
        </w:rPr>
        <w:t>on</w:t>
      </w:r>
      <w:r>
        <w:rPr>
          <w:color w:val="231F20"/>
          <w:spacing w:val="46"/>
          <w:vertAlign w:val="baseline"/>
        </w:rPr>
        <w:t> </w:t>
      </w:r>
      <w:r>
        <w:rPr>
          <w:color w:val="231F20"/>
          <w:vertAlign w:val="baseline"/>
        </w:rPr>
        <w:t>admission</w:t>
      </w:r>
      <w:r>
        <w:rPr>
          <w:color w:val="231F20"/>
          <w:spacing w:val="45"/>
          <w:vertAlign w:val="baseline"/>
        </w:rPr>
        <w:t> </w:t>
      </w:r>
      <w:r>
        <w:rPr>
          <w:color w:val="231F20"/>
          <w:vertAlign w:val="baseline"/>
        </w:rPr>
        <w:t>for</w:t>
      </w:r>
      <w:r>
        <w:rPr>
          <w:color w:val="231F20"/>
          <w:spacing w:val="46"/>
          <w:vertAlign w:val="baseline"/>
        </w:rPr>
        <w:t> </w:t>
      </w:r>
      <w:r>
        <w:rPr>
          <w:color w:val="231F20"/>
          <w:vertAlign w:val="baseline"/>
        </w:rPr>
        <w:t>stroke.</w:t>
      </w:r>
      <w:r>
        <w:rPr>
          <w:color w:val="231F20"/>
          <w:vertAlign w:val="superscript"/>
        </w:rPr>
        <w:t>91</w:t>
      </w:r>
      <w:r>
        <w:rPr>
          <w:color w:val="231F20"/>
          <w:spacing w:val="44"/>
          <w:vertAlign w:val="baseline"/>
        </w:rPr>
        <w:t> </w:t>
      </w:r>
      <w:r>
        <w:rPr>
          <w:color w:val="231F20"/>
          <w:vertAlign w:val="baseline"/>
        </w:rPr>
        <w:t>Impaired</w:t>
      </w:r>
      <w:r>
        <w:rPr>
          <w:color w:val="231F20"/>
          <w:spacing w:val="46"/>
          <w:vertAlign w:val="baseline"/>
        </w:rPr>
        <w:t> </w:t>
      </w:r>
      <w:r>
        <w:rPr>
          <w:color w:val="231F20"/>
          <w:vertAlign w:val="baseline"/>
        </w:rPr>
        <w:t>awareness</w:t>
      </w:r>
      <w:r>
        <w:rPr>
          <w:color w:val="231F20"/>
          <w:spacing w:val="46"/>
          <w:vertAlign w:val="baseline"/>
        </w:rPr>
        <w:t> </w:t>
      </w:r>
      <w:r>
        <w:rPr>
          <w:color w:val="231F20"/>
          <w:spacing w:val="-7"/>
          <w:vertAlign w:val="baseline"/>
        </w:rPr>
        <w:t>of</w:t>
      </w:r>
    </w:p>
    <w:p>
      <w:pPr>
        <w:pStyle w:val="BodyText"/>
        <w:spacing w:line="252" w:lineRule="auto" w:before="94"/>
        <w:ind w:left="139" w:right="915"/>
      </w:pPr>
      <w:r>
        <w:rPr/>
        <w:br w:type="column"/>
      </w:r>
      <w:r>
        <w:rPr>
          <w:color w:val="231F20"/>
        </w:rPr>
        <w:t>urinary incontinence is correlated with mortality</w:t>
      </w:r>
      <w:r>
        <w:rPr>
          <w:color w:val="231F20"/>
          <w:position w:val="6"/>
          <w:sz w:val="11"/>
        </w:rPr>
        <w:t>92</w:t>
      </w:r>
      <w:r>
        <w:rPr>
          <w:color w:val="231F20"/>
          <w:spacing w:val="40"/>
          <w:position w:val="6"/>
          <w:sz w:val="11"/>
        </w:rPr>
        <w:t> </w:t>
      </w:r>
      <w:r>
        <w:rPr>
          <w:color w:val="231F20"/>
        </w:rPr>
        <w:t>and the need for nursing home care 3 months after stroke.</w:t>
      </w:r>
      <w:r>
        <w:rPr>
          <w:color w:val="231F20"/>
          <w:position w:val="6"/>
          <w:sz w:val="11"/>
        </w:rPr>
        <w:t>93</w:t>
      </w:r>
      <w:r>
        <w:rPr>
          <w:color w:val="231F20"/>
          <w:spacing w:val="40"/>
          <w:position w:val="6"/>
          <w:sz w:val="11"/>
        </w:rPr>
        <w:t> </w:t>
      </w:r>
      <w:r>
        <w:rPr>
          <w:color w:val="231F20"/>
        </w:rPr>
        <w:t>On a positive note, many patients recover continence after stroke. Because of the risk of skin breakdown, the social stigma,</w:t>
      </w:r>
      <w:r>
        <w:rPr>
          <w:color w:val="231F20"/>
          <w:spacing w:val="80"/>
        </w:rPr>
        <w:t> </w:t>
      </w:r>
      <w:r>
        <w:rPr>
          <w:color w:val="231F20"/>
        </w:rPr>
        <w:t>and the burden of care associated with incontinence, man- agement of bowel and bladder continence is an essential part of the rehabilitation process.</w:t>
      </w:r>
    </w:p>
    <w:p>
      <w:pPr>
        <w:pStyle w:val="BodyText"/>
        <w:spacing w:line="252" w:lineRule="auto" w:before="5"/>
        <w:ind w:left="139" w:right="917" w:firstLine="285"/>
      </w:pPr>
      <w:r>
        <w:rPr>
          <w:color w:val="231F20"/>
        </w:rPr>
        <w:t>Although considerable data on the rate of urinary </w:t>
      </w:r>
      <w:r>
        <w:rPr>
          <w:color w:val="231F20"/>
        </w:rPr>
        <w:t>incon- tinence exist, there is a paucity of published studies on ther- apeutic interventions to improve rates of continence. The recommendation to remove indwelling urinary catheters within 24 hours is based on the Centers for Disease Control and</w:t>
      </w:r>
      <w:r>
        <w:rPr>
          <w:color w:val="231F20"/>
          <w:spacing w:val="-2"/>
        </w:rPr>
        <w:t> </w:t>
      </w:r>
      <w:r>
        <w:rPr>
          <w:color w:val="231F20"/>
        </w:rPr>
        <w:t>Prevention</w:t>
      </w:r>
      <w:r>
        <w:rPr>
          <w:color w:val="231F20"/>
          <w:spacing w:val="-2"/>
        </w:rPr>
        <w:t> </w:t>
      </w:r>
      <w:r>
        <w:rPr>
          <w:color w:val="231F20"/>
        </w:rPr>
        <w:t>recommendations</w:t>
      </w:r>
      <w:r>
        <w:rPr>
          <w:color w:val="231F20"/>
          <w:spacing w:val="-2"/>
        </w:rPr>
        <w:t> </w:t>
      </w:r>
      <w:r>
        <w:rPr>
          <w:color w:val="231F20"/>
        </w:rPr>
        <w:t>for</w:t>
      </w:r>
      <w:r>
        <w:rPr>
          <w:color w:val="231F20"/>
          <w:spacing w:val="-2"/>
        </w:rPr>
        <w:t> </w:t>
      </w:r>
      <w:r>
        <w:rPr>
          <w:color w:val="231F20"/>
        </w:rPr>
        <w:t>all</w:t>
      </w:r>
      <w:r>
        <w:rPr>
          <w:color w:val="231F20"/>
          <w:spacing w:val="-2"/>
        </w:rPr>
        <w:t> </w:t>
      </w:r>
      <w:r>
        <w:rPr>
          <w:color w:val="231F20"/>
        </w:rPr>
        <w:t>hospitalized</w:t>
      </w:r>
      <w:r>
        <w:rPr>
          <w:color w:val="231F20"/>
          <w:spacing w:val="-2"/>
        </w:rPr>
        <w:t> </w:t>
      </w:r>
      <w:r>
        <w:rPr>
          <w:color w:val="231F20"/>
        </w:rPr>
        <w:t>patients to prevent catheter-associated urinary tract infections and is not specific to stroke.</w:t>
      </w:r>
      <w:r>
        <w:rPr>
          <w:color w:val="231F20"/>
          <w:vertAlign w:val="superscript"/>
        </w:rPr>
        <w:t>94</w:t>
      </w:r>
    </w:p>
    <w:p>
      <w:pPr>
        <w:pStyle w:val="BodyText"/>
        <w:spacing w:line="252" w:lineRule="auto" w:before="4"/>
        <w:ind w:left="139" w:right="917" w:firstLine="285"/>
      </w:pPr>
      <w:r>
        <w:rPr>
          <w:color w:val="231F20"/>
        </w:rPr>
        <w:t>The studies reported by Pettersen et al</w:t>
      </w:r>
      <w:r>
        <w:rPr>
          <w:color w:val="231F20"/>
          <w:position w:val="6"/>
          <w:sz w:val="11"/>
        </w:rPr>
        <w:t>92</w:t>
      </w:r>
      <w:r>
        <w:rPr>
          <w:color w:val="231F20"/>
          <w:spacing w:val="23"/>
          <w:position w:val="6"/>
          <w:sz w:val="11"/>
        </w:rPr>
        <w:t> </w:t>
      </w:r>
      <w:r>
        <w:rPr>
          <w:color w:val="231F20"/>
        </w:rPr>
        <w:t>and Myint et al</w:t>
      </w:r>
      <w:r>
        <w:rPr>
          <w:color w:val="231F20"/>
          <w:position w:val="6"/>
          <w:sz w:val="11"/>
        </w:rPr>
        <w:t>95</w:t>
      </w:r>
      <w:r>
        <w:rPr>
          <w:color w:val="231F20"/>
          <w:spacing w:val="40"/>
          <w:position w:val="6"/>
          <w:sz w:val="11"/>
        </w:rPr>
        <w:t> </w:t>
      </w:r>
      <w:r>
        <w:rPr>
          <w:color w:val="231F20"/>
        </w:rPr>
        <w:t>combined</w:t>
      </w:r>
      <w:r>
        <w:rPr>
          <w:color w:val="231F20"/>
          <w:spacing w:val="-10"/>
        </w:rPr>
        <w:t> </w:t>
      </w:r>
      <w:r>
        <w:rPr>
          <w:color w:val="231F20"/>
        </w:rPr>
        <w:t>multiple</w:t>
      </w:r>
      <w:r>
        <w:rPr>
          <w:color w:val="231F20"/>
          <w:spacing w:val="-10"/>
        </w:rPr>
        <w:t> </w:t>
      </w:r>
      <w:r>
        <w:rPr>
          <w:color w:val="231F20"/>
        </w:rPr>
        <w:t>recommendations</w:t>
      </w:r>
      <w:r>
        <w:rPr>
          <w:color w:val="231F20"/>
          <w:spacing w:val="-10"/>
        </w:rPr>
        <w:t> </w:t>
      </w:r>
      <w:r>
        <w:rPr>
          <w:color w:val="231F20"/>
        </w:rPr>
        <w:t>representing</w:t>
      </w:r>
      <w:r>
        <w:rPr>
          <w:color w:val="231F20"/>
          <w:spacing w:val="-10"/>
        </w:rPr>
        <w:t> </w:t>
      </w:r>
      <w:r>
        <w:rPr>
          <w:color w:val="231F20"/>
        </w:rPr>
        <w:t>“best</w:t>
      </w:r>
      <w:r>
        <w:rPr>
          <w:color w:val="231F20"/>
          <w:spacing w:val="-10"/>
        </w:rPr>
        <w:t> </w:t>
      </w:r>
      <w:r>
        <w:rPr>
          <w:color w:val="231F20"/>
        </w:rPr>
        <w:t>prac- tice” for bladder management and applied them to a modest- sized population of stroke patients. Their studies showed success</w:t>
      </w:r>
      <w:r>
        <w:rPr>
          <w:color w:val="231F20"/>
          <w:spacing w:val="-12"/>
        </w:rPr>
        <w:t> </w:t>
      </w:r>
      <w:r>
        <w:rPr>
          <w:color w:val="231F20"/>
        </w:rPr>
        <w:t>but</w:t>
      </w:r>
      <w:r>
        <w:rPr>
          <w:color w:val="231F20"/>
          <w:spacing w:val="-12"/>
        </w:rPr>
        <w:t> </w:t>
      </w:r>
      <w:r>
        <w:rPr>
          <w:color w:val="231F20"/>
        </w:rPr>
        <w:t>limited</w:t>
      </w:r>
      <w:r>
        <w:rPr>
          <w:color w:val="231F20"/>
          <w:spacing w:val="-12"/>
        </w:rPr>
        <w:t> </w:t>
      </w:r>
      <w:r>
        <w:rPr>
          <w:color w:val="231F20"/>
        </w:rPr>
        <w:t>generalizability</w:t>
      </w:r>
      <w:r>
        <w:rPr>
          <w:color w:val="231F20"/>
          <w:spacing w:val="-12"/>
        </w:rPr>
        <w:t> </w:t>
      </w:r>
      <w:r>
        <w:rPr>
          <w:color w:val="231F20"/>
        </w:rPr>
        <w:t>because</w:t>
      </w:r>
      <w:r>
        <w:rPr>
          <w:color w:val="231F20"/>
          <w:spacing w:val="-12"/>
        </w:rPr>
        <w:t> </w:t>
      </w:r>
      <w:r>
        <w:rPr>
          <w:color w:val="231F20"/>
        </w:rPr>
        <w:t>of</w:t>
      </w:r>
      <w:r>
        <w:rPr>
          <w:color w:val="231F20"/>
          <w:spacing w:val="-12"/>
        </w:rPr>
        <w:t> </w:t>
      </w:r>
      <w:r>
        <w:rPr>
          <w:color w:val="231F20"/>
        </w:rPr>
        <w:t>study</w:t>
      </w:r>
      <w:r>
        <w:rPr>
          <w:color w:val="231F20"/>
          <w:spacing w:val="-12"/>
        </w:rPr>
        <w:t> </w:t>
      </w:r>
      <w:r>
        <w:rPr>
          <w:color w:val="231F20"/>
        </w:rPr>
        <w:t>design.</w:t>
      </w:r>
      <w:r>
        <w:rPr>
          <w:color w:val="231F20"/>
          <w:spacing w:val="-11"/>
        </w:rPr>
        <w:t> </w:t>
      </w:r>
      <w:r>
        <w:rPr>
          <w:color w:val="231F20"/>
        </w:rPr>
        <w:t>It is impossible to ascertain which of the multiple interventions were responsible for the improvements seen.</w:t>
      </w:r>
    </w:p>
    <w:p>
      <w:pPr>
        <w:pStyle w:val="BodyText"/>
        <w:spacing w:line="252" w:lineRule="auto" w:before="5"/>
        <w:ind w:left="139" w:right="917" w:firstLine="285"/>
      </w:pPr>
      <w:r>
        <w:rPr>
          <w:color w:val="231F20"/>
        </w:rPr>
        <w:t>Cognitive awareness plays a role in continence and ulti- mately in overall stroke outcome. There are many types and </w:t>
      </w:r>
      <w:r>
        <w:rPr>
          <w:color w:val="231F20"/>
          <w:spacing w:val="-2"/>
        </w:rPr>
        <w:t>causes</w:t>
      </w:r>
      <w:r>
        <w:rPr>
          <w:color w:val="231F20"/>
          <w:spacing w:val="-10"/>
        </w:rPr>
        <w:t> </w:t>
      </w:r>
      <w:r>
        <w:rPr>
          <w:color w:val="231F20"/>
          <w:spacing w:val="-2"/>
        </w:rPr>
        <w:t>of</w:t>
      </w:r>
      <w:r>
        <w:rPr>
          <w:color w:val="231F20"/>
          <w:spacing w:val="-10"/>
        </w:rPr>
        <w:t> </w:t>
      </w:r>
      <w:r>
        <w:rPr>
          <w:color w:val="231F20"/>
          <w:spacing w:val="-2"/>
        </w:rPr>
        <w:t>incontinence,</w:t>
      </w:r>
      <w:r>
        <w:rPr>
          <w:color w:val="231F20"/>
          <w:spacing w:val="-10"/>
        </w:rPr>
        <w:t> </w:t>
      </w:r>
      <w:r>
        <w:rPr>
          <w:color w:val="231F20"/>
          <w:spacing w:val="-2"/>
        </w:rPr>
        <w:t>ranging</w:t>
      </w:r>
      <w:r>
        <w:rPr>
          <w:color w:val="231F20"/>
          <w:spacing w:val="-10"/>
        </w:rPr>
        <w:t> </w:t>
      </w:r>
      <w:r>
        <w:rPr>
          <w:color w:val="231F20"/>
          <w:spacing w:val="-2"/>
        </w:rPr>
        <w:t>from</w:t>
      </w:r>
      <w:r>
        <w:rPr>
          <w:color w:val="231F20"/>
          <w:spacing w:val="-10"/>
        </w:rPr>
        <w:t> </w:t>
      </w:r>
      <w:r>
        <w:rPr>
          <w:color w:val="231F20"/>
          <w:spacing w:val="-2"/>
        </w:rPr>
        <w:t>impaired</w:t>
      </w:r>
      <w:r>
        <w:rPr>
          <w:color w:val="231F20"/>
          <w:spacing w:val="-10"/>
        </w:rPr>
        <w:t> </w:t>
      </w:r>
      <w:r>
        <w:rPr>
          <w:color w:val="231F20"/>
          <w:spacing w:val="-2"/>
        </w:rPr>
        <w:t>awareness</w:t>
      </w:r>
      <w:r>
        <w:rPr>
          <w:color w:val="231F20"/>
          <w:spacing w:val="-10"/>
        </w:rPr>
        <w:t> </w:t>
      </w:r>
      <w:r>
        <w:rPr>
          <w:color w:val="231F20"/>
          <w:spacing w:val="-2"/>
        </w:rPr>
        <w:t>of</w:t>
      </w:r>
      <w:r>
        <w:rPr>
          <w:color w:val="231F20"/>
          <w:spacing w:val="-9"/>
        </w:rPr>
        <w:t> </w:t>
      </w:r>
      <w:r>
        <w:rPr>
          <w:color w:val="231F20"/>
          <w:spacing w:val="-2"/>
        </w:rPr>
        <w:t>the </w:t>
      </w:r>
      <w:r>
        <w:rPr>
          <w:color w:val="231F20"/>
          <w:spacing w:val="-4"/>
        </w:rPr>
        <w:t>need</w:t>
      </w:r>
      <w:r>
        <w:rPr>
          <w:color w:val="231F20"/>
          <w:spacing w:val="-6"/>
        </w:rPr>
        <w:t> </w:t>
      </w:r>
      <w:r>
        <w:rPr>
          <w:color w:val="231F20"/>
          <w:spacing w:val="-4"/>
        </w:rPr>
        <w:t>to</w:t>
      </w:r>
      <w:r>
        <w:rPr>
          <w:color w:val="231F20"/>
          <w:spacing w:val="-6"/>
        </w:rPr>
        <w:t> </w:t>
      </w:r>
      <w:r>
        <w:rPr>
          <w:color w:val="231F20"/>
          <w:spacing w:val="-4"/>
        </w:rPr>
        <w:t>void</w:t>
      </w:r>
      <w:r>
        <w:rPr>
          <w:color w:val="231F20"/>
          <w:spacing w:val="-6"/>
        </w:rPr>
        <w:t> </w:t>
      </w:r>
      <w:r>
        <w:rPr>
          <w:color w:val="231F20"/>
          <w:spacing w:val="-4"/>
        </w:rPr>
        <w:t>to</w:t>
      </w:r>
      <w:r>
        <w:rPr>
          <w:color w:val="231F20"/>
          <w:spacing w:val="-6"/>
        </w:rPr>
        <w:t> </w:t>
      </w:r>
      <w:r>
        <w:rPr>
          <w:color w:val="231F20"/>
          <w:spacing w:val="-4"/>
        </w:rPr>
        <w:t>difficulty</w:t>
      </w:r>
      <w:r>
        <w:rPr>
          <w:color w:val="231F20"/>
          <w:spacing w:val="-6"/>
        </w:rPr>
        <w:t> </w:t>
      </w:r>
      <w:r>
        <w:rPr>
          <w:color w:val="231F20"/>
          <w:spacing w:val="-4"/>
        </w:rPr>
        <w:t>with</w:t>
      </w:r>
      <w:r>
        <w:rPr>
          <w:color w:val="231F20"/>
          <w:spacing w:val="-6"/>
        </w:rPr>
        <w:t> </w:t>
      </w:r>
      <w:r>
        <w:rPr>
          <w:color w:val="231F20"/>
          <w:spacing w:val="-4"/>
        </w:rPr>
        <w:t>mobility</w:t>
      </w:r>
      <w:r>
        <w:rPr>
          <w:color w:val="231F20"/>
          <w:spacing w:val="-6"/>
        </w:rPr>
        <w:t> </w:t>
      </w:r>
      <w:r>
        <w:rPr>
          <w:color w:val="231F20"/>
          <w:spacing w:val="-4"/>
        </w:rPr>
        <w:t>in</w:t>
      </w:r>
      <w:r>
        <w:rPr>
          <w:color w:val="231F20"/>
          <w:spacing w:val="-6"/>
        </w:rPr>
        <w:t> </w:t>
      </w:r>
      <w:r>
        <w:rPr>
          <w:color w:val="231F20"/>
          <w:spacing w:val="-4"/>
        </w:rPr>
        <w:t>reaching</w:t>
      </w:r>
      <w:r>
        <w:rPr>
          <w:color w:val="231F20"/>
          <w:spacing w:val="-6"/>
        </w:rPr>
        <w:t> </w:t>
      </w:r>
      <w:r>
        <w:rPr>
          <w:color w:val="231F20"/>
          <w:spacing w:val="-4"/>
        </w:rPr>
        <w:t>the</w:t>
      </w:r>
      <w:r>
        <w:rPr>
          <w:color w:val="231F20"/>
          <w:spacing w:val="-6"/>
        </w:rPr>
        <w:t> </w:t>
      </w:r>
      <w:r>
        <w:rPr>
          <w:color w:val="231F20"/>
          <w:spacing w:val="-4"/>
        </w:rPr>
        <w:t>bathroom </w:t>
      </w:r>
      <w:r>
        <w:rPr>
          <w:color w:val="231F20"/>
        </w:rPr>
        <w:t>to</w:t>
      </w:r>
      <w:r>
        <w:rPr>
          <w:color w:val="231F20"/>
          <w:spacing w:val="-2"/>
        </w:rPr>
        <w:t> </w:t>
      </w:r>
      <w:r>
        <w:rPr>
          <w:color w:val="231F20"/>
        </w:rPr>
        <w:t>communication</w:t>
      </w:r>
      <w:r>
        <w:rPr>
          <w:color w:val="231F20"/>
          <w:spacing w:val="-2"/>
        </w:rPr>
        <w:t> </w:t>
      </w:r>
      <w:r>
        <w:rPr>
          <w:color w:val="231F20"/>
        </w:rPr>
        <w:t>difficulties</w:t>
      </w:r>
      <w:r>
        <w:rPr>
          <w:color w:val="231F20"/>
          <w:spacing w:val="-2"/>
        </w:rPr>
        <w:t> </w:t>
      </w:r>
      <w:r>
        <w:rPr>
          <w:color w:val="231F20"/>
        </w:rPr>
        <w:t>resulting</w:t>
      </w:r>
      <w:r>
        <w:rPr>
          <w:color w:val="231F20"/>
          <w:spacing w:val="-2"/>
        </w:rPr>
        <w:t> </w:t>
      </w:r>
      <w:r>
        <w:rPr>
          <w:color w:val="231F20"/>
        </w:rPr>
        <w:t>from</w:t>
      </w:r>
      <w:r>
        <w:rPr>
          <w:color w:val="231F20"/>
          <w:spacing w:val="-2"/>
        </w:rPr>
        <w:t> </w:t>
      </w:r>
      <w:r>
        <w:rPr>
          <w:color w:val="231F20"/>
        </w:rPr>
        <w:t>aphasia.</w:t>
      </w:r>
    </w:p>
    <w:p>
      <w:pPr>
        <w:pStyle w:val="BodyText"/>
        <w:spacing w:line="252" w:lineRule="auto" w:before="3"/>
        <w:ind w:left="139" w:right="917" w:firstLine="285"/>
      </w:pPr>
      <w:r>
        <w:rPr>
          <w:color w:val="231F20"/>
        </w:rPr>
        <w:t>We were unable to identify any high-quality studies of treatment for fecal incontinence after stroke, and </w:t>
      </w:r>
      <w:r>
        <w:rPr>
          <w:color w:val="231F20"/>
        </w:rPr>
        <w:t>recommen- dations are based on the general population of adults.</w:t>
      </w:r>
      <w:r>
        <w:rPr>
          <w:color w:val="231F20"/>
          <w:vertAlign w:val="superscript"/>
        </w:rPr>
        <w:t>96</w:t>
      </w:r>
    </w:p>
    <w:p>
      <w:pPr>
        <w:pStyle w:val="BodyText"/>
        <w:spacing w:before="8" w:after="1"/>
        <w:jc w:val="left"/>
        <w:rPr>
          <w:sz w:val="18"/>
        </w:rPr>
      </w:pPr>
    </w:p>
    <w:tbl>
      <w:tblPr>
        <w:tblW w:w="0" w:type="auto"/>
        <w:jc w:val="left"/>
        <w:tblInd w:w="139"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55"/>
        <w:gridCol w:w="815"/>
        <w:gridCol w:w="810"/>
      </w:tblGrid>
      <w:tr>
        <w:trPr>
          <w:trHeight w:val="486" w:hRule="atLeast"/>
        </w:trPr>
        <w:tc>
          <w:tcPr>
            <w:tcW w:w="3055" w:type="dxa"/>
            <w:shd w:val="clear" w:color="auto" w:fill="C7C8CA"/>
          </w:tcPr>
          <w:p>
            <w:pPr>
              <w:pStyle w:val="TableParagraph"/>
              <w:spacing w:line="261" w:lineRule="auto" w:before="61"/>
              <w:ind w:left="140" w:right="436"/>
              <w:rPr>
                <w:sz w:val="16"/>
              </w:rPr>
            </w:pPr>
            <w:r>
              <w:rPr>
                <w:color w:val="231F20"/>
                <w:w w:val="80"/>
                <w:sz w:val="16"/>
              </w:rPr>
              <w:t>Recommendations: Treatment of </w:t>
            </w:r>
            <w:r>
              <w:rPr>
                <w:color w:val="231F20"/>
                <w:w w:val="80"/>
                <w:sz w:val="16"/>
              </w:rPr>
              <w:t>Bowel</w:t>
            </w:r>
            <w:r>
              <w:rPr>
                <w:color w:val="231F20"/>
                <w:sz w:val="16"/>
              </w:rPr>
              <w:t> </w:t>
            </w:r>
            <w:r>
              <w:rPr>
                <w:color w:val="231F20"/>
                <w:w w:val="90"/>
                <w:sz w:val="16"/>
              </w:rPr>
              <w:t>and Bladder Incontinence</w:t>
            </w:r>
          </w:p>
        </w:tc>
        <w:tc>
          <w:tcPr>
            <w:tcW w:w="815" w:type="dxa"/>
            <w:shd w:val="clear" w:color="auto" w:fill="C7C8CA"/>
          </w:tcPr>
          <w:p>
            <w:pPr>
              <w:pStyle w:val="TableParagraph"/>
              <w:spacing w:before="77"/>
              <w:rPr>
                <w:rFonts w:ascii="Times New Roman"/>
                <w:sz w:val="16"/>
              </w:rPr>
            </w:pPr>
          </w:p>
          <w:p>
            <w:pPr>
              <w:pStyle w:val="TableParagraph"/>
              <w:spacing w:before="0"/>
              <w:ind w:left="90" w:right="81"/>
              <w:jc w:val="center"/>
              <w:rPr>
                <w:sz w:val="16"/>
              </w:rPr>
            </w:pPr>
            <w:r>
              <w:rPr>
                <w:color w:val="231F20"/>
                <w:spacing w:val="-2"/>
                <w:w w:val="90"/>
                <w:sz w:val="16"/>
              </w:rPr>
              <w:t>Class</w:t>
            </w:r>
          </w:p>
        </w:tc>
        <w:tc>
          <w:tcPr>
            <w:tcW w:w="810" w:type="dxa"/>
            <w:shd w:val="clear" w:color="auto" w:fill="C7C8CA"/>
          </w:tcPr>
          <w:p>
            <w:pPr>
              <w:pStyle w:val="TableParagraph"/>
              <w:spacing w:line="261" w:lineRule="auto" w:before="61"/>
              <w:ind w:left="139" w:right="121"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497" w:hRule="atLeast"/>
        </w:trPr>
        <w:tc>
          <w:tcPr>
            <w:tcW w:w="4680" w:type="dxa"/>
            <w:gridSpan w:val="3"/>
            <w:shd w:val="clear" w:color="auto" w:fill="E6E7E8"/>
          </w:tcPr>
          <w:p>
            <w:pPr>
              <w:pStyle w:val="TableParagraph"/>
              <w:spacing w:line="261" w:lineRule="auto" w:before="65"/>
              <w:ind w:left="140" w:right="478"/>
              <w:rPr>
                <w:sz w:val="16"/>
              </w:rPr>
            </w:pPr>
            <w:r>
              <w:rPr>
                <w:color w:val="231F20"/>
                <w:w w:val="80"/>
                <w:sz w:val="16"/>
              </w:rPr>
              <w:t>Assessment of bladder function in acutely hospitalized stroke </w:t>
            </w:r>
            <w:r>
              <w:rPr>
                <w:color w:val="231F20"/>
                <w:w w:val="80"/>
                <w:sz w:val="16"/>
              </w:rPr>
              <w:t>patients</w:t>
            </w:r>
            <w:r>
              <w:rPr>
                <w:color w:val="231F20"/>
                <w:spacing w:val="80"/>
                <w:sz w:val="16"/>
              </w:rPr>
              <w:t> </w:t>
            </w:r>
            <w:r>
              <w:rPr>
                <w:color w:val="231F20"/>
                <w:w w:val="95"/>
                <w:sz w:val="16"/>
              </w:rPr>
              <w:t>is</w:t>
            </w:r>
            <w:r>
              <w:rPr>
                <w:color w:val="231F20"/>
                <w:spacing w:val="-8"/>
                <w:w w:val="95"/>
                <w:sz w:val="16"/>
              </w:rPr>
              <w:t> </w:t>
            </w:r>
            <w:r>
              <w:rPr>
                <w:color w:val="231F20"/>
                <w:w w:val="95"/>
                <w:sz w:val="16"/>
              </w:rPr>
              <w:t>recommended.</w:t>
            </w:r>
          </w:p>
        </w:tc>
      </w:tr>
      <w:tr>
        <w:trPr>
          <w:trHeight w:val="488" w:hRule="atLeast"/>
        </w:trPr>
        <w:tc>
          <w:tcPr>
            <w:tcW w:w="3055" w:type="dxa"/>
          </w:tcPr>
          <w:p>
            <w:pPr>
              <w:pStyle w:val="TableParagraph"/>
              <w:spacing w:line="261" w:lineRule="auto"/>
              <w:ind w:left="300" w:right="172"/>
              <w:rPr>
                <w:sz w:val="16"/>
              </w:rPr>
            </w:pPr>
            <w:r>
              <w:rPr>
                <w:color w:val="231F20"/>
                <w:w w:val="80"/>
                <w:sz w:val="16"/>
              </w:rPr>
              <w:t>A history of urological issues before </w:t>
            </w:r>
            <w:r>
              <w:rPr>
                <w:color w:val="231F20"/>
                <w:w w:val="80"/>
                <w:sz w:val="16"/>
              </w:rPr>
              <w:t>stroke</w:t>
            </w:r>
            <w:r>
              <w:rPr>
                <w:color w:val="231F20"/>
                <w:w w:val="95"/>
                <w:sz w:val="16"/>
              </w:rPr>
              <w:t> should</w:t>
            </w:r>
            <w:r>
              <w:rPr>
                <w:color w:val="231F20"/>
                <w:spacing w:val="-9"/>
                <w:w w:val="95"/>
                <w:sz w:val="16"/>
              </w:rPr>
              <w:t> </w:t>
            </w:r>
            <w:r>
              <w:rPr>
                <w:color w:val="231F20"/>
                <w:w w:val="95"/>
                <w:sz w:val="16"/>
              </w:rPr>
              <w:t>be</w:t>
            </w:r>
            <w:r>
              <w:rPr>
                <w:color w:val="231F20"/>
                <w:spacing w:val="-9"/>
                <w:w w:val="95"/>
                <w:sz w:val="16"/>
              </w:rPr>
              <w:t> </w:t>
            </w:r>
            <w:r>
              <w:rPr>
                <w:color w:val="231F20"/>
                <w:w w:val="95"/>
                <w:sz w:val="16"/>
              </w:rPr>
              <w:t>obtained.</w:t>
            </w:r>
          </w:p>
        </w:tc>
        <w:tc>
          <w:tcPr>
            <w:tcW w:w="815" w:type="dxa"/>
          </w:tcPr>
          <w:p>
            <w:pPr>
              <w:pStyle w:val="TableParagraph"/>
              <w:spacing w:before="156"/>
              <w:ind w:left="90" w:right="80"/>
              <w:jc w:val="center"/>
              <w:rPr>
                <w:sz w:val="16"/>
              </w:rPr>
            </w:pPr>
            <w:r>
              <w:rPr>
                <w:color w:val="231F20"/>
                <w:spacing w:val="-10"/>
                <w:w w:val="85"/>
                <w:sz w:val="16"/>
              </w:rPr>
              <w:t>I</w:t>
            </w:r>
          </w:p>
        </w:tc>
        <w:tc>
          <w:tcPr>
            <w:tcW w:w="810" w:type="dxa"/>
          </w:tcPr>
          <w:p>
            <w:pPr>
              <w:pStyle w:val="TableParagraph"/>
              <w:spacing w:before="156"/>
              <w:ind w:left="11" w:right="1"/>
              <w:jc w:val="center"/>
              <w:rPr>
                <w:sz w:val="16"/>
              </w:rPr>
            </w:pPr>
            <w:r>
              <w:rPr>
                <w:color w:val="231F20"/>
                <w:spacing w:val="-10"/>
                <w:w w:val="85"/>
                <w:sz w:val="16"/>
              </w:rPr>
              <w:t>B</w:t>
            </w:r>
          </w:p>
        </w:tc>
      </w:tr>
      <w:tr>
        <w:trPr>
          <w:trHeight w:val="1088" w:hRule="atLeast"/>
        </w:trPr>
        <w:tc>
          <w:tcPr>
            <w:tcW w:w="3055" w:type="dxa"/>
          </w:tcPr>
          <w:p>
            <w:pPr>
              <w:pStyle w:val="TableParagraph"/>
              <w:spacing w:line="261" w:lineRule="auto"/>
              <w:ind w:left="300" w:right="172"/>
              <w:rPr>
                <w:sz w:val="16"/>
              </w:rPr>
            </w:pPr>
            <w:r>
              <w:rPr>
                <w:color w:val="231F20"/>
                <w:w w:val="90"/>
                <w:sz w:val="16"/>
              </w:rPr>
              <w:t>Assessment</w:t>
            </w:r>
            <w:r>
              <w:rPr>
                <w:color w:val="231F20"/>
                <w:spacing w:val="-7"/>
                <w:w w:val="90"/>
                <w:sz w:val="16"/>
              </w:rPr>
              <w:t> </w:t>
            </w:r>
            <w:r>
              <w:rPr>
                <w:color w:val="231F20"/>
                <w:w w:val="90"/>
                <w:sz w:val="16"/>
              </w:rPr>
              <w:t>of</w:t>
            </w:r>
            <w:r>
              <w:rPr>
                <w:color w:val="231F20"/>
                <w:spacing w:val="-7"/>
                <w:w w:val="90"/>
                <w:sz w:val="16"/>
              </w:rPr>
              <w:t> </w:t>
            </w:r>
            <w:r>
              <w:rPr>
                <w:color w:val="231F20"/>
                <w:w w:val="90"/>
                <w:sz w:val="16"/>
              </w:rPr>
              <w:t>urinary</w:t>
            </w:r>
            <w:r>
              <w:rPr>
                <w:color w:val="231F20"/>
                <w:spacing w:val="-6"/>
                <w:w w:val="90"/>
                <w:sz w:val="16"/>
              </w:rPr>
              <w:t> </w:t>
            </w:r>
            <w:r>
              <w:rPr>
                <w:color w:val="231F20"/>
                <w:w w:val="90"/>
                <w:sz w:val="16"/>
              </w:rPr>
              <w:t>retention</w:t>
            </w:r>
            <w:r>
              <w:rPr>
                <w:color w:val="231F20"/>
                <w:spacing w:val="-7"/>
                <w:w w:val="90"/>
                <w:sz w:val="16"/>
              </w:rPr>
              <w:t> </w:t>
            </w:r>
            <w:r>
              <w:rPr>
                <w:color w:val="231F20"/>
                <w:w w:val="90"/>
                <w:sz w:val="16"/>
              </w:rPr>
              <w:t>through</w:t>
            </w:r>
            <w:r>
              <w:rPr>
                <w:color w:val="231F20"/>
                <w:sz w:val="16"/>
              </w:rPr>
              <w:t> </w:t>
            </w:r>
            <w:r>
              <w:rPr>
                <w:color w:val="231F20"/>
                <w:w w:val="90"/>
                <w:sz w:val="16"/>
              </w:rPr>
              <w:t>bladder scanning or intermittent</w:t>
            </w:r>
            <w:r>
              <w:rPr>
                <w:color w:val="231F20"/>
                <w:sz w:val="16"/>
              </w:rPr>
              <w:t> </w:t>
            </w:r>
            <w:r>
              <w:rPr>
                <w:color w:val="231F20"/>
                <w:w w:val="80"/>
                <w:sz w:val="16"/>
              </w:rPr>
              <w:t>catheterizations after voiding while recording</w:t>
            </w:r>
            <w:r>
              <w:rPr>
                <w:color w:val="231F20"/>
                <w:sz w:val="16"/>
              </w:rPr>
              <w:t> </w:t>
            </w:r>
            <w:r>
              <w:rPr>
                <w:color w:val="231F20"/>
                <w:w w:val="90"/>
                <w:sz w:val="16"/>
              </w:rPr>
              <w:t>volumes</w:t>
            </w:r>
            <w:r>
              <w:rPr>
                <w:color w:val="231F20"/>
                <w:spacing w:val="-6"/>
                <w:w w:val="90"/>
                <w:sz w:val="16"/>
              </w:rPr>
              <w:t> </w:t>
            </w:r>
            <w:r>
              <w:rPr>
                <w:color w:val="231F20"/>
                <w:w w:val="90"/>
                <w:sz w:val="16"/>
              </w:rPr>
              <w:t>is</w:t>
            </w:r>
            <w:r>
              <w:rPr>
                <w:color w:val="231F20"/>
                <w:spacing w:val="-6"/>
                <w:w w:val="90"/>
                <w:sz w:val="16"/>
              </w:rPr>
              <w:t> </w:t>
            </w:r>
            <w:r>
              <w:rPr>
                <w:color w:val="231F20"/>
                <w:w w:val="90"/>
                <w:sz w:val="16"/>
              </w:rPr>
              <w:t>recommended</w:t>
            </w:r>
            <w:r>
              <w:rPr>
                <w:color w:val="231F20"/>
                <w:spacing w:val="-6"/>
                <w:w w:val="90"/>
                <w:sz w:val="16"/>
              </w:rPr>
              <w:t> </w:t>
            </w:r>
            <w:r>
              <w:rPr>
                <w:color w:val="231F20"/>
                <w:w w:val="90"/>
                <w:sz w:val="16"/>
              </w:rPr>
              <w:t>for</w:t>
            </w:r>
            <w:r>
              <w:rPr>
                <w:color w:val="231F20"/>
                <w:spacing w:val="-6"/>
                <w:w w:val="90"/>
                <w:sz w:val="16"/>
              </w:rPr>
              <w:t> </w:t>
            </w:r>
            <w:r>
              <w:rPr>
                <w:color w:val="231F20"/>
                <w:w w:val="90"/>
                <w:sz w:val="16"/>
              </w:rPr>
              <w:t>patients</w:t>
            </w:r>
          </w:p>
          <w:p>
            <w:pPr>
              <w:pStyle w:val="TableParagraph"/>
              <w:spacing w:line="182" w:lineRule="exact" w:before="0"/>
              <w:ind w:left="300"/>
              <w:rPr>
                <w:sz w:val="16"/>
              </w:rPr>
            </w:pPr>
            <w:r>
              <w:rPr>
                <w:color w:val="231F20"/>
                <w:w w:val="80"/>
                <w:sz w:val="16"/>
              </w:rPr>
              <w:t>with</w:t>
            </w:r>
            <w:r>
              <w:rPr>
                <w:color w:val="231F20"/>
                <w:spacing w:val="11"/>
                <w:sz w:val="16"/>
              </w:rPr>
              <w:t> </w:t>
            </w:r>
            <w:r>
              <w:rPr>
                <w:color w:val="231F20"/>
                <w:w w:val="80"/>
                <w:sz w:val="16"/>
              </w:rPr>
              <w:t>urinary</w:t>
            </w:r>
            <w:r>
              <w:rPr>
                <w:color w:val="231F20"/>
                <w:spacing w:val="11"/>
                <w:sz w:val="16"/>
              </w:rPr>
              <w:t> </w:t>
            </w:r>
            <w:r>
              <w:rPr>
                <w:color w:val="231F20"/>
                <w:w w:val="80"/>
                <w:sz w:val="16"/>
              </w:rPr>
              <w:t>incontinence</w:t>
            </w:r>
            <w:r>
              <w:rPr>
                <w:color w:val="231F20"/>
                <w:spacing w:val="12"/>
                <w:sz w:val="16"/>
              </w:rPr>
              <w:t> </w:t>
            </w:r>
            <w:r>
              <w:rPr>
                <w:color w:val="231F20"/>
                <w:w w:val="80"/>
                <w:sz w:val="16"/>
              </w:rPr>
              <w:t>or</w:t>
            </w:r>
            <w:r>
              <w:rPr>
                <w:color w:val="231F20"/>
                <w:spacing w:val="11"/>
                <w:sz w:val="16"/>
              </w:rPr>
              <w:t> </w:t>
            </w:r>
            <w:r>
              <w:rPr>
                <w:color w:val="231F20"/>
                <w:spacing w:val="-2"/>
                <w:w w:val="80"/>
                <w:sz w:val="16"/>
              </w:rPr>
              <w:t>retention.</w:t>
            </w:r>
          </w:p>
        </w:tc>
        <w:tc>
          <w:tcPr>
            <w:tcW w:w="815" w:type="dxa"/>
          </w:tcPr>
          <w:p>
            <w:pPr>
              <w:pStyle w:val="TableParagraph"/>
              <w:spacing w:before="0"/>
              <w:rPr>
                <w:rFonts w:ascii="Times New Roman"/>
                <w:sz w:val="16"/>
              </w:rPr>
            </w:pPr>
          </w:p>
          <w:p>
            <w:pPr>
              <w:pStyle w:val="TableParagraph"/>
              <w:spacing w:before="87"/>
              <w:rPr>
                <w:rFonts w:ascii="Times New Roman"/>
                <w:sz w:val="16"/>
              </w:rPr>
            </w:pPr>
          </w:p>
          <w:p>
            <w:pPr>
              <w:pStyle w:val="TableParagraph"/>
              <w:spacing w:before="1"/>
              <w:ind w:left="90" w:right="80"/>
              <w:jc w:val="center"/>
              <w:rPr>
                <w:sz w:val="16"/>
              </w:rPr>
            </w:pPr>
            <w:r>
              <w:rPr>
                <w:color w:val="231F20"/>
                <w:spacing w:val="-10"/>
                <w:w w:val="85"/>
                <w:sz w:val="16"/>
              </w:rPr>
              <w:t>I</w:t>
            </w:r>
          </w:p>
        </w:tc>
        <w:tc>
          <w:tcPr>
            <w:tcW w:w="810" w:type="dxa"/>
          </w:tcPr>
          <w:p>
            <w:pPr>
              <w:pStyle w:val="TableParagraph"/>
              <w:spacing w:before="0"/>
              <w:rPr>
                <w:rFonts w:ascii="Times New Roman"/>
                <w:sz w:val="16"/>
              </w:rPr>
            </w:pPr>
          </w:p>
          <w:p>
            <w:pPr>
              <w:pStyle w:val="TableParagraph"/>
              <w:spacing w:before="87"/>
              <w:rPr>
                <w:rFonts w:ascii="Times New Roman"/>
                <w:sz w:val="16"/>
              </w:rPr>
            </w:pPr>
          </w:p>
          <w:p>
            <w:pPr>
              <w:pStyle w:val="TableParagraph"/>
              <w:spacing w:before="1"/>
              <w:ind w:left="11" w:right="1"/>
              <w:jc w:val="center"/>
              <w:rPr>
                <w:sz w:val="16"/>
              </w:rPr>
            </w:pPr>
            <w:r>
              <w:rPr>
                <w:color w:val="231F20"/>
                <w:spacing w:val="-10"/>
                <w:w w:val="85"/>
                <w:sz w:val="16"/>
              </w:rPr>
              <w:t>B</w:t>
            </w:r>
          </w:p>
        </w:tc>
      </w:tr>
      <w:tr>
        <w:trPr>
          <w:trHeight w:val="488" w:hRule="atLeast"/>
        </w:trPr>
        <w:tc>
          <w:tcPr>
            <w:tcW w:w="3055" w:type="dxa"/>
          </w:tcPr>
          <w:p>
            <w:pPr>
              <w:pStyle w:val="TableParagraph"/>
              <w:spacing w:line="261" w:lineRule="auto"/>
              <w:ind w:left="298" w:right="172"/>
              <w:rPr>
                <w:sz w:val="16"/>
              </w:rPr>
            </w:pPr>
            <w:r>
              <w:rPr>
                <w:color w:val="231F20"/>
                <w:w w:val="80"/>
                <w:sz w:val="16"/>
              </w:rPr>
              <w:t>Assessment</w:t>
            </w:r>
            <w:r>
              <w:rPr>
                <w:color w:val="231F20"/>
                <w:spacing w:val="-2"/>
                <w:w w:val="80"/>
                <w:sz w:val="16"/>
              </w:rPr>
              <w:t> </w:t>
            </w:r>
            <w:r>
              <w:rPr>
                <w:color w:val="231F20"/>
                <w:w w:val="80"/>
                <w:sz w:val="16"/>
              </w:rPr>
              <w:t>of</w:t>
            </w:r>
            <w:r>
              <w:rPr>
                <w:color w:val="231F20"/>
                <w:spacing w:val="-2"/>
                <w:w w:val="80"/>
                <w:sz w:val="16"/>
              </w:rPr>
              <w:t> </w:t>
            </w:r>
            <w:r>
              <w:rPr>
                <w:color w:val="231F20"/>
                <w:w w:val="80"/>
                <w:sz w:val="16"/>
              </w:rPr>
              <w:t>cognitive</w:t>
            </w:r>
            <w:r>
              <w:rPr>
                <w:color w:val="231F20"/>
                <w:spacing w:val="-2"/>
                <w:w w:val="80"/>
                <w:sz w:val="16"/>
              </w:rPr>
              <w:t> </w:t>
            </w:r>
            <w:r>
              <w:rPr>
                <w:color w:val="231F20"/>
                <w:w w:val="80"/>
                <w:sz w:val="16"/>
              </w:rPr>
              <w:t>awareness</w:t>
            </w:r>
            <w:r>
              <w:rPr>
                <w:color w:val="231F20"/>
                <w:spacing w:val="-2"/>
                <w:w w:val="80"/>
                <w:sz w:val="16"/>
              </w:rPr>
              <w:t> </w:t>
            </w:r>
            <w:r>
              <w:rPr>
                <w:color w:val="231F20"/>
                <w:w w:val="80"/>
                <w:sz w:val="16"/>
              </w:rPr>
              <w:t>of</w:t>
            </w:r>
            <w:r>
              <w:rPr>
                <w:color w:val="231F20"/>
                <w:spacing w:val="-2"/>
                <w:w w:val="80"/>
                <w:sz w:val="16"/>
              </w:rPr>
              <w:t> </w:t>
            </w:r>
            <w:r>
              <w:rPr>
                <w:color w:val="231F20"/>
                <w:w w:val="80"/>
                <w:sz w:val="16"/>
              </w:rPr>
              <w:t>need</w:t>
            </w:r>
            <w:r>
              <w:rPr>
                <w:color w:val="231F20"/>
                <w:sz w:val="16"/>
              </w:rPr>
              <w:t> </w:t>
            </w:r>
            <w:r>
              <w:rPr>
                <w:color w:val="231F20"/>
                <w:w w:val="90"/>
                <w:sz w:val="16"/>
              </w:rPr>
              <w:t>to</w:t>
            </w:r>
            <w:r>
              <w:rPr>
                <w:color w:val="231F20"/>
                <w:spacing w:val="-9"/>
                <w:w w:val="90"/>
                <w:sz w:val="16"/>
              </w:rPr>
              <w:t> </w:t>
            </w:r>
            <w:r>
              <w:rPr>
                <w:color w:val="231F20"/>
                <w:w w:val="90"/>
                <w:sz w:val="16"/>
              </w:rPr>
              <w:t>void</w:t>
            </w:r>
            <w:r>
              <w:rPr>
                <w:color w:val="231F20"/>
                <w:spacing w:val="-7"/>
                <w:w w:val="90"/>
                <w:sz w:val="16"/>
              </w:rPr>
              <w:t> </w:t>
            </w:r>
            <w:r>
              <w:rPr>
                <w:color w:val="231F20"/>
                <w:w w:val="90"/>
                <w:sz w:val="16"/>
              </w:rPr>
              <w:t>or</w:t>
            </w:r>
            <w:r>
              <w:rPr>
                <w:color w:val="231F20"/>
                <w:spacing w:val="-6"/>
                <w:w w:val="90"/>
                <w:sz w:val="16"/>
              </w:rPr>
              <w:t> </w:t>
            </w:r>
            <w:r>
              <w:rPr>
                <w:color w:val="231F20"/>
                <w:w w:val="90"/>
                <w:sz w:val="16"/>
              </w:rPr>
              <w:t>having</w:t>
            </w:r>
            <w:r>
              <w:rPr>
                <w:color w:val="231F20"/>
                <w:spacing w:val="-7"/>
                <w:w w:val="90"/>
                <w:sz w:val="16"/>
              </w:rPr>
              <w:t> </w:t>
            </w:r>
            <w:r>
              <w:rPr>
                <w:color w:val="231F20"/>
                <w:w w:val="90"/>
                <w:sz w:val="16"/>
              </w:rPr>
              <w:t>voided</w:t>
            </w:r>
            <w:r>
              <w:rPr>
                <w:color w:val="231F20"/>
                <w:spacing w:val="-7"/>
                <w:w w:val="90"/>
                <w:sz w:val="16"/>
              </w:rPr>
              <w:t> </w:t>
            </w:r>
            <w:r>
              <w:rPr>
                <w:color w:val="231F20"/>
                <w:w w:val="90"/>
                <w:sz w:val="16"/>
              </w:rPr>
              <w:t>is</w:t>
            </w:r>
            <w:r>
              <w:rPr>
                <w:color w:val="231F20"/>
                <w:spacing w:val="-6"/>
                <w:w w:val="90"/>
                <w:sz w:val="16"/>
              </w:rPr>
              <w:t> </w:t>
            </w:r>
            <w:r>
              <w:rPr>
                <w:color w:val="231F20"/>
                <w:w w:val="90"/>
                <w:sz w:val="16"/>
              </w:rPr>
              <w:t>reasonable.</w:t>
            </w:r>
          </w:p>
        </w:tc>
        <w:tc>
          <w:tcPr>
            <w:tcW w:w="815" w:type="dxa"/>
          </w:tcPr>
          <w:p>
            <w:pPr>
              <w:pStyle w:val="TableParagraph"/>
              <w:spacing w:before="156"/>
              <w:ind w:left="90" w:right="80"/>
              <w:jc w:val="center"/>
              <w:rPr>
                <w:sz w:val="16"/>
              </w:rPr>
            </w:pPr>
            <w:r>
              <w:rPr>
                <w:color w:val="231F20"/>
                <w:spacing w:val="-5"/>
                <w:w w:val="85"/>
                <w:sz w:val="16"/>
              </w:rPr>
              <w:t>IIa</w:t>
            </w:r>
          </w:p>
        </w:tc>
        <w:tc>
          <w:tcPr>
            <w:tcW w:w="810" w:type="dxa"/>
          </w:tcPr>
          <w:p>
            <w:pPr>
              <w:pStyle w:val="TableParagraph"/>
              <w:spacing w:before="156"/>
              <w:ind w:left="11" w:right="1"/>
              <w:jc w:val="center"/>
              <w:rPr>
                <w:sz w:val="16"/>
              </w:rPr>
            </w:pPr>
            <w:r>
              <w:rPr>
                <w:color w:val="231F20"/>
                <w:spacing w:val="-10"/>
                <w:w w:val="85"/>
                <w:sz w:val="16"/>
              </w:rPr>
              <w:t>B</w:t>
            </w:r>
          </w:p>
        </w:tc>
      </w:tr>
      <w:tr>
        <w:trPr>
          <w:trHeight w:val="688" w:hRule="atLeast"/>
        </w:trPr>
        <w:tc>
          <w:tcPr>
            <w:tcW w:w="3055" w:type="dxa"/>
          </w:tcPr>
          <w:p>
            <w:pPr>
              <w:pStyle w:val="TableParagraph"/>
              <w:spacing w:line="261" w:lineRule="auto"/>
              <w:ind w:left="140" w:right="309"/>
              <w:jc w:val="both"/>
              <w:rPr>
                <w:sz w:val="16"/>
              </w:rPr>
            </w:pPr>
            <w:r>
              <w:rPr>
                <w:color w:val="231F20"/>
                <w:w w:val="80"/>
                <w:sz w:val="16"/>
              </w:rPr>
              <w:t>Removal of the Foley catheter (if any) </w:t>
            </w:r>
            <w:r>
              <w:rPr>
                <w:color w:val="231F20"/>
                <w:w w:val="80"/>
                <w:sz w:val="16"/>
              </w:rPr>
              <w:t>within</w:t>
            </w:r>
            <w:r>
              <w:rPr>
                <w:color w:val="231F20"/>
                <w:sz w:val="16"/>
              </w:rPr>
              <w:t> </w:t>
            </w:r>
            <w:r>
              <w:rPr>
                <w:color w:val="231F20"/>
                <w:w w:val="85"/>
                <w:sz w:val="16"/>
              </w:rPr>
              <w:t>24</w:t>
            </w:r>
            <w:r>
              <w:rPr>
                <w:color w:val="231F20"/>
                <w:spacing w:val="-5"/>
                <w:w w:val="85"/>
                <w:sz w:val="16"/>
              </w:rPr>
              <w:t> </w:t>
            </w:r>
            <w:r>
              <w:rPr>
                <w:color w:val="231F20"/>
                <w:w w:val="85"/>
                <w:sz w:val="16"/>
              </w:rPr>
              <w:t>hours</w:t>
            </w:r>
            <w:r>
              <w:rPr>
                <w:color w:val="231F20"/>
                <w:spacing w:val="-4"/>
                <w:w w:val="85"/>
                <w:sz w:val="16"/>
              </w:rPr>
              <w:t> </w:t>
            </w:r>
            <w:r>
              <w:rPr>
                <w:color w:val="231F20"/>
                <w:w w:val="85"/>
                <w:sz w:val="16"/>
              </w:rPr>
              <w:t>after</w:t>
            </w:r>
            <w:r>
              <w:rPr>
                <w:color w:val="231F20"/>
                <w:spacing w:val="-5"/>
                <w:w w:val="85"/>
                <w:sz w:val="16"/>
              </w:rPr>
              <w:t> </w:t>
            </w:r>
            <w:r>
              <w:rPr>
                <w:color w:val="231F20"/>
                <w:w w:val="85"/>
                <w:sz w:val="16"/>
              </w:rPr>
              <w:t>admission</w:t>
            </w:r>
            <w:r>
              <w:rPr>
                <w:color w:val="231F20"/>
                <w:spacing w:val="-4"/>
                <w:w w:val="85"/>
                <w:sz w:val="16"/>
              </w:rPr>
              <w:t> </w:t>
            </w:r>
            <w:r>
              <w:rPr>
                <w:color w:val="231F20"/>
                <w:w w:val="85"/>
                <w:sz w:val="16"/>
              </w:rPr>
              <w:t>for</w:t>
            </w:r>
            <w:r>
              <w:rPr>
                <w:color w:val="231F20"/>
                <w:spacing w:val="-5"/>
                <w:w w:val="85"/>
                <w:sz w:val="16"/>
              </w:rPr>
              <w:t> </w:t>
            </w:r>
            <w:r>
              <w:rPr>
                <w:color w:val="231F20"/>
                <w:w w:val="85"/>
                <w:sz w:val="16"/>
              </w:rPr>
              <w:t>acute</w:t>
            </w:r>
            <w:r>
              <w:rPr>
                <w:color w:val="231F20"/>
                <w:spacing w:val="-4"/>
                <w:w w:val="85"/>
                <w:sz w:val="16"/>
              </w:rPr>
              <w:t> </w:t>
            </w:r>
            <w:r>
              <w:rPr>
                <w:color w:val="231F20"/>
                <w:w w:val="85"/>
                <w:sz w:val="16"/>
              </w:rPr>
              <w:t>stroke</w:t>
            </w:r>
            <w:r>
              <w:rPr>
                <w:color w:val="231F20"/>
                <w:spacing w:val="-5"/>
                <w:w w:val="85"/>
                <w:sz w:val="16"/>
              </w:rPr>
              <w:t> </w:t>
            </w:r>
            <w:r>
              <w:rPr>
                <w:color w:val="231F20"/>
                <w:w w:val="85"/>
                <w:sz w:val="16"/>
              </w:rPr>
              <w:t>is</w:t>
            </w:r>
            <w:r>
              <w:rPr>
                <w:color w:val="231F20"/>
                <w:w w:val="95"/>
                <w:sz w:val="16"/>
              </w:rPr>
              <w:t> </w:t>
            </w:r>
            <w:r>
              <w:rPr>
                <w:color w:val="231F20"/>
                <w:spacing w:val="-2"/>
                <w:w w:val="95"/>
                <w:sz w:val="16"/>
              </w:rPr>
              <w:t>recommended.</w:t>
            </w:r>
          </w:p>
        </w:tc>
        <w:tc>
          <w:tcPr>
            <w:tcW w:w="815" w:type="dxa"/>
          </w:tcPr>
          <w:p>
            <w:pPr>
              <w:pStyle w:val="TableParagraph"/>
              <w:spacing w:before="71"/>
              <w:rPr>
                <w:rFonts w:ascii="Times New Roman"/>
                <w:sz w:val="16"/>
              </w:rPr>
            </w:pPr>
          </w:p>
          <w:p>
            <w:pPr>
              <w:pStyle w:val="TableParagraph"/>
              <w:spacing w:before="1"/>
              <w:ind w:left="90" w:right="79"/>
              <w:jc w:val="center"/>
              <w:rPr>
                <w:sz w:val="16"/>
              </w:rPr>
            </w:pPr>
            <w:r>
              <w:rPr>
                <w:color w:val="231F20"/>
                <w:spacing w:val="-10"/>
                <w:w w:val="85"/>
                <w:sz w:val="16"/>
              </w:rPr>
              <w:t>I</w:t>
            </w:r>
          </w:p>
        </w:tc>
        <w:tc>
          <w:tcPr>
            <w:tcW w:w="810" w:type="dxa"/>
          </w:tcPr>
          <w:p>
            <w:pPr>
              <w:pStyle w:val="TableParagraph"/>
              <w:spacing w:before="71"/>
              <w:rPr>
                <w:rFonts w:ascii="Times New Roman"/>
                <w:sz w:val="16"/>
              </w:rPr>
            </w:pPr>
          </w:p>
          <w:p>
            <w:pPr>
              <w:pStyle w:val="TableParagraph"/>
              <w:spacing w:before="1"/>
              <w:ind w:left="11"/>
              <w:jc w:val="center"/>
              <w:rPr>
                <w:sz w:val="16"/>
              </w:rPr>
            </w:pPr>
            <w:r>
              <w:rPr>
                <w:color w:val="231F20"/>
                <w:spacing w:val="-10"/>
                <w:w w:val="85"/>
                <w:sz w:val="16"/>
              </w:rPr>
              <w:t>B</w:t>
            </w:r>
          </w:p>
        </w:tc>
      </w:tr>
      <w:tr>
        <w:trPr>
          <w:trHeight w:val="688" w:hRule="atLeast"/>
        </w:trPr>
        <w:tc>
          <w:tcPr>
            <w:tcW w:w="3055" w:type="dxa"/>
            <w:shd w:val="clear" w:color="auto" w:fill="E6E7E8"/>
          </w:tcPr>
          <w:p>
            <w:pPr>
              <w:pStyle w:val="TableParagraph"/>
              <w:spacing w:line="261" w:lineRule="auto"/>
              <w:ind w:left="140" w:right="196"/>
              <w:jc w:val="both"/>
              <w:rPr>
                <w:sz w:val="16"/>
              </w:rPr>
            </w:pPr>
            <w:r>
              <w:rPr>
                <w:color w:val="231F20"/>
                <w:spacing w:val="-2"/>
                <w:w w:val="85"/>
                <w:sz w:val="16"/>
              </w:rPr>
              <w:t>It is reasonable to use the following </w:t>
            </w:r>
            <w:r>
              <w:rPr>
                <w:color w:val="231F20"/>
                <w:spacing w:val="-2"/>
                <w:w w:val="85"/>
                <w:sz w:val="16"/>
              </w:rPr>
              <w:t>treatment</w:t>
            </w:r>
            <w:r>
              <w:rPr>
                <w:color w:val="231F20"/>
                <w:sz w:val="16"/>
              </w:rPr>
              <w:t> </w:t>
            </w:r>
            <w:r>
              <w:rPr>
                <w:color w:val="231F20"/>
                <w:w w:val="80"/>
                <w:sz w:val="16"/>
              </w:rPr>
              <w:t>interventions to improve bladder incontinence</w:t>
            </w:r>
            <w:r>
              <w:rPr>
                <w:color w:val="231F20"/>
                <w:spacing w:val="40"/>
                <w:sz w:val="16"/>
              </w:rPr>
              <w:t> </w:t>
            </w:r>
            <w:r>
              <w:rPr>
                <w:color w:val="231F20"/>
                <w:w w:val="95"/>
                <w:sz w:val="16"/>
              </w:rPr>
              <w:t>in stroke patients:</w:t>
            </w:r>
          </w:p>
        </w:tc>
        <w:tc>
          <w:tcPr>
            <w:tcW w:w="815" w:type="dxa"/>
            <w:shd w:val="clear" w:color="auto" w:fill="E6E7E8"/>
          </w:tcPr>
          <w:p>
            <w:pPr>
              <w:pStyle w:val="TableParagraph"/>
              <w:spacing w:before="71"/>
              <w:rPr>
                <w:rFonts w:ascii="Times New Roman"/>
                <w:sz w:val="16"/>
              </w:rPr>
            </w:pPr>
          </w:p>
          <w:p>
            <w:pPr>
              <w:pStyle w:val="TableParagraph"/>
              <w:spacing w:before="1"/>
              <w:ind w:left="90" w:right="79"/>
              <w:jc w:val="center"/>
              <w:rPr>
                <w:sz w:val="16"/>
              </w:rPr>
            </w:pPr>
            <w:r>
              <w:rPr>
                <w:color w:val="231F20"/>
                <w:spacing w:val="-5"/>
                <w:w w:val="85"/>
                <w:sz w:val="16"/>
              </w:rPr>
              <w:t>IIa</w:t>
            </w:r>
          </w:p>
        </w:tc>
        <w:tc>
          <w:tcPr>
            <w:tcW w:w="810" w:type="dxa"/>
            <w:shd w:val="clear" w:color="auto" w:fill="E6E7E8"/>
          </w:tcPr>
          <w:p>
            <w:pPr>
              <w:pStyle w:val="TableParagraph"/>
              <w:spacing w:before="71"/>
              <w:rPr>
                <w:rFonts w:ascii="Times New Roman"/>
                <w:sz w:val="16"/>
              </w:rPr>
            </w:pPr>
          </w:p>
          <w:p>
            <w:pPr>
              <w:pStyle w:val="TableParagraph"/>
              <w:spacing w:before="1"/>
              <w:ind w:left="11"/>
              <w:jc w:val="center"/>
              <w:rPr>
                <w:sz w:val="16"/>
              </w:rPr>
            </w:pPr>
            <w:r>
              <w:rPr>
                <w:color w:val="231F20"/>
                <w:spacing w:val="-10"/>
                <w:w w:val="85"/>
                <w:sz w:val="16"/>
              </w:rPr>
              <w:t>B</w:t>
            </w:r>
          </w:p>
        </w:tc>
      </w:tr>
      <w:tr>
        <w:trPr>
          <w:trHeight w:val="288" w:hRule="atLeast"/>
        </w:trPr>
        <w:tc>
          <w:tcPr>
            <w:tcW w:w="4680" w:type="dxa"/>
            <w:gridSpan w:val="3"/>
          </w:tcPr>
          <w:p>
            <w:pPr>
              <w:pStyle w:val="TableParagraph"/>
              <w:ind w:left="300"/>
              <w:rPr>
                <w:sz w:val="16"/>
              </w:rPr>
            </w:pPr>
            <w:r>
              <w:rPr>
                <w:color w:val="231F20"/>
                <w:w w:val="80"/>
                <w:sz w:val="16"/>
              </w:rPr>
              <w:t>Prompted</w:t>
            </w:r>
            <w:r>
              <w:rPr>
                <w:color w:val="231F20"/>
                <w:spacing w:val="7"/>
                <w:sz w:val="16"/>
              </w:rPr>
              <w:t> </w:t>
            </w:r>
            <w:r>
              <w:rPr>
                <w:color w:val="231F20"/>
                <w:spacing w:val="-2"/>
                <w:w w:val="95"/>
                <w:sz w:val="16"/>
              </w:rPr>
              <w:t>voiding</w:t>
            </w:r>
          </w:p>
        </w:tc>
      </w:tr>
      <w:tr>
        <w:trPr>
          <w:trHeight w:val="288" w:hRule="atLeast"/>
        </w:trPr>
        <w:tc>
          <w:tcPr>
            <w:tcW w:w="4680" w:type="dxa"/>
            <w:gridSpan w:val="3"/>
          </w:tcPr>
          <w:p>
            <w:pPr>
              <w:pStyle w:val="TableParagraph"/>
              <w:ind w:left="300"/>
              <w:rPr>
                <w:sz w:val="16"/>
              </w:rPr>
            </w:pPr>
            <w:r>
              <w:rPr>
                <w:color w:val="231F20"/>
                <w:w w:val="80"/>
                <w:sz w:val="16"/>
              </w:rPr>
              <w:t>Pelvic</w:t>
            </w:r>
            <w:r>
              <w:rPr>
                <w:color w:val="231F20"/>
                <w:spacing w:val="8"/>
                <w:sz w:val="16"/>
              </w:rPr>
              <w:t> </w:t>
            </w:r>
            <w:r>
              <w:rPr>
                <w:color w:val="231F20"/>
                <w:w w:val="80"/>
                <w:sz w:val="16"/>
              </w:rPr>
              <w:t>floor</w:t>
            </w:r>
            <w:r>
              <w:rPr>
                <w:color w:val="231F20"/>
                <w:spacing w:val="9"/>
                <w:sz w:val="16"/>
              </w:rPr>
              <w:t> </w:t>
            </w:r>
            <w:r>
              <w:rPr>
                <w:color w:val="231F20"/>
                <w:w w:val="80"/>
                <w:sz w:val="16"/>
              </w:rPr>
              <w:t>muscle</w:t>
            </w:r>
            <w:r>
              <w:rPr>
                <w:color w:val="231F20"/>
                <w:spacing w:val="9"/>
                <w:sz w:val="16"/>
              </w:rPr>
              <w:t> </w:t>
            </w:r>
            <w:r>
              <w:rPr>
                <w:color w:val="231F20"/>
                <w:w w:val="80"/>
                <w:sz w:val="16"/>
              </w:rPr>
              <w:t>training</w:t>
            </w:r>
            <w:r>
              <w:rPr>
                <w:color w:val="231F20"/>
                <w:spacing w:val="9"/>
                <w:sz w:val="16"/>
              </w:rPr>
              <w:t> </w:t>
            </w:r>
            <w:r>
              <w:rPr>
                <w:color w:val="231F20"/>
                <w:w w:val="80"/>
                <w:sz w:val="16"/>
              </w:rPr>
              <w:t>(after</w:t>
            </w:r>
            <w:r>
              <w:rPr>
                <w:color w:val="231F20"/>
                <w:spacing w:val="9"/>
                <w:sz w:val="16"/>
              </w:rPr>
              <w:t> </w:t>
            </w:r>
            <w:r>
              <w:rPr>
                <w:color w:val="231F20"/>
                <w:w w:val="80"/>
                <w:sz w:val="16"/>
              </w:rPr>
              <w:t>discharge</w:t>
            </w:r>
            <w:r>
              <w:rPr>
                <w:color w:val="231F20"/>
                <w:spacing w:val="9"/>
                <w:sz w:val="16"/>
              </w:rPr>
              <w:t> </w:t>
            </w:r>
            <w:r>
              <w:rPr>
                <w:color w:val="231F20"/>
                <w:spacing w:val="-2"/>
                <w:w w:val="80"/>
                <w:sz w:val="16"/>
              </w:rPr>
              <w:t>home)</w:t>
            </w:r>
          </w:p>
        </w:tc>
      </w:tr>
      <w:tr>
        <w:trPr>
          <w:trHeight w:val="688" w:hRule="atLeast"/>
        </w:trPr>
        <w:tc>
          <w:tcPr>
            <w:tcW w:w="3055" w:type="dxa"/>
            <w:shd w:val="clear" w:color="auto" w:fill="E6E7E8"/>
          </w:tcPr>
          <w:p>
            <w:pPr>
              <w:pStyle w:val="TableParagraph"/>
              <w:spacing w:line="261" w:lineRule="auto"/>
              <w:ind w:left="140" w:right="172"/>
              <w:rPr>
                <w:sz w:val="16"/>
              </w:rPr>
            </w:pPr>
            <w:r>
              <w:rPr>
                <w:color w:val="231F20"/>
                <w:w w:val="90"/>
                <w:sz w:val="16"/>
              </w:rPr>
              <w:t>It</w:t>
            </w:r>
            <w:r>
              <w:rPr>
                <w:color w:val="231F20"/>
                <w:spacing w:val="-7"/>
                <w:w w:val="90"/>
                <w:sz w:val="16"/>
              </w:rPr>
              <w:t> </w:t>
            </w:r>
            <w:r>
              <w:rPr>
                <w:color w:val="231F20"/>
                <w:w w:val="90"/>
                <w:sz w:val="16"/>
              </w:rPr>
              <w:t>may</w:t>
            </w:r>
            <w:r>
              <w:rPr>
                <w:color w:val="231F20"/>
                <w:spacing w:val="-7"/>
                <w:w w:val="90"/>
                <w:sz w:val="16"/>
              </w:rPr>
              <w:t> </w:t>
            </w:r>
            <w:r>
              <w:rPr>
                <w:color w:val="231F20"/>
                <w:w w:val="90"/>
                <w:sz w:val="16"/>
              </w:rPr>
              <w:t>be</w:t>
            </w:r>
            <w:r>
              <w:rPr>
                <w:color w:val="231F20"/>
                <w:spacing w:val="-6"/>
                <w:w w:val="90"/>
                <w:sz w:val="16"/>
              </w:rPr>
              <w:t> </w:t>
            </w:r>
            <w:r>
              <w:rPr>
                <w:color w:val="231F20"/>
                <w:w w:val="90"/>
                <w:sz w:val="16"/>
              </w:rPr>
              <w:t>reasonable</w:t>
            </w:r>
            <w:r>
              <w:rPr>
                <w:color w:val="231F20"/>
                <w:spacing w:val="-7"/>
                <w:w w:val="90"/>
                <w:sz w:val="16"/>
              </w:rPr>
              <w:t> </w:t>
            </w:r>
            <w:r>
              <w:rPr>
                <w:color w:val="231F20"/>
                <w:w w:val="90"/>
                <w:sz w:val="16"/>
              </w:rPr>
              <w:t>to</w:t>
            </w:r>
            <w:r>
              <w:rPr>
                <w:color w:val="231F20"/>
                <w:spacing w:val="-7"/>
                <w:w w:val="90"/>
                <w:sz w:val="16"/>
              </w:rPr>
              <w:t> </w:t>
            </w:r>
            <w:r>
              <w:rPr>
                <w:color w:val="231F20"/>
                <w:w w:val="90"/>
                <w:sz w:val="16"/>
              </w:rPr>
              <w:t>assess</w:t>
            </w:r>
            <w:r>
              <w:rPr>
                <w:color w:val="231F20"/>
                <w:spacing w:val="-6"/>
                <w:w w:val="90"/>
                <w:sz w:val="16"/>
              </w:rPr>
              <w:t> </w:t>
            </w:r>
            <w:r>
              <w:rPr>
                <w:color w:val="231F20"/>
                <w:w w:val="90"/>
                <w:sz w:val="16"/>
              </w:rPr>
              <w:t>prior</w:t>
            </w:r>
            <w:r>
              <w:rPr>
                <w:color w:val="231F20"/>
                <w:spacing w:val="-7"/>
                <w:w w:val="90"/>
                <w:sz w:val="16"/>
              </w:rPr>
              <w:t> </w:t>
            </w:r>
            <w:r>
              <w:rPr>
                <w:color w:val="231F20"/>
                <w:w w:val="90"/>
                <w:sz w:val="16"/>
              </w:rPr>
              <w:t>bowel</w:t>
            </w:r>
            <w:r>
              <w:rPr>
                <w:color w:val="231F20"/>
                <w:sz w:val="16"/>
              </w:rPr>
              <w:t> </w:t>
            </w:r>
            <w:r>
              <w:rPr>
                <w:color w:val="231F20"/>
                <w:spacing w:val="-2"/>
                <w:w w:val="85"/>
                <w:sz w:val="16"/>
              </w:rPr>
              <w:t>function in acutely hospitalized stroke </w:t>
            </w:r>
            <w:r>
              <w:rPr>
                <w:color w:val="231F20"/>
                <w:spacing w:val="-2"/>
                <w:w w:val="85"/>
                <w:sz w:val="16"/>
              </w:rPr>
              <w:t>patients</w:t>
            </w:r>
            <w:r>
              <w:rPr>
                <w:color w:val="231F20"/>
                <w:spacing w:val="-2"/>
                <w:w w:val="95"/>
                <w:sz w:val="16"/>
              </w:rPr>
              <w:t> </w:t>
            </w:r>
            <w:r>
              <w:rPr>
                <w:color w:val="231F20"/>
                <w:w w:val="95"/>
                <w:sz w:val="16"/>
              </w:rPr>
              <w:t>and</w:t>
            </w:r>
            <w:r>
              <w:rPr>
                <w:color w:val="231F20"/>
                <w:spacing w:val="-9"/>
                <w:w w:val="95"/>
                <w:sz w:val="16"/>
              </w:rPr>
              <w:t> </w:t>
            </w:r>
            <w:r>
              <w:rPr>
                <w:color w:val="231F20"/>
                <w:w w:val="95"/>
                <w:sz w:val="16"/>
              </w:rPr>
              <w:t>include</w:t>
            </w:r>
            <w:r>
              <w:rPr>
                <w:color w:val="231F20"/>
                <w:spacing w:val="-9"/>
                <w:w w:val="95"/>
                <w:sz w:val="16"/>
              </w:rPr>
              <w:t> </w:t>
            </w:r>
            <w:r>
              <w:rPr>
                <w:color w:val="231F20"/>
                <w:w w:val="95"/>
                <w:sz w:val="16"/>
              </w:rPr>
              <w:t>the</w:t>
            </w:r>
            <w:r>
              <w:rPr>
                <w:color w:val="231F20"/>
                <w:spacing w:val="-9"/>
                <w:w w:val="95"/>
                <w:sz w:val="16"/>
              </w:rPr>
              <w:t> </w:t>
            </w:r>
            <w:r>
              <w:rPr>
                <w:color w:val="231F20"/>
                <w:w w:val="95"/>
                <w:sz w:val="16"/>
              </w:rPr>
              <w:t>following:</w:t>
            </w:r>
          </w:p>
        </w:tc>
        <w:tc>
          <w:tcPr>
            <w:tcW w:w="815" w:type="dxa"/>
            <w:shd w:val="clear" w:color="auto" w:fill="E6E7E8"/>
          </w:tcPr>
          <w:p>
            <w:pPr>
              <w:pStyle w:val="TableParagraph"/>
              <w:spacing w:before="71"/>
              <w:rPr>
                <w:rFonts w:ascii="Times New Roman"/>
                <w:sz w:val="16"/>
              </w:rPr>
            </w:pPr>
          </w:p>
          <w:p>
            <w:pPr>
              <w:pStyle w:val="TableParagraph"/>
              <w:spacing w:before="1"/>
              <w:ind w:left="90" w:right="79"/>
              <w:jc w:val="center"/>
              <w:rPr>
                <w:sz w:val="16"/>
              </w:rPr>
            </w:pPr>
            <w:r>
              <w:rPr>
                <w:color w:val="231F20"/>
                <w:spacing w:val="-5"/>
                <w:w w:val="90"/>
                <w:sz w:val="16"/>
              </w:rPr>
              <w:t>IIb</w:t>
            </w:r>
          </w:p>
        </w:tc>
        <w:tc>
          <w:tcPr>
            <w:tcW w:w="810" w:type="dxa"/>
            <w:shd w:val="clear" w:color="auto" w:fill="E6E7E8"/>
          </w:tcPr>
          <w:p>
            <w:pPr>
              <w:pStyle w:val="TableParagraph"/>
              <w:spacing w:before="71"/>
              <w:rPr>
                <w:rFonts w:ascii="Times New Roman"/>
                <w:sz w:val="16"/>
              </w:rPr>
            </w:pPr>
          </w:p>
          <w:p>
            <w:pPr>
              <w:pStyle w:val="TableParagraph"/>
              <w:spacing w:before="1"/>
              <w:ind w:left="11"/>
              <w:jc w:val="center"/>
              <w:rPr>
                <w:sz w:val="16"/>
              </w:rPr>
            </w:pPr>
            <w:r>
              <w:rPr>
                <w:color w:val="231F20"/>
                <w:spacing w:val="-10"/>
                <w:w w:val="80"/>
                <w:sz w:val="16"/>
              </w:rPr>
              <w:t>C</w:t>
            </w:r>
          </w:p>
        </w:tc>
      </w:tr>
      <w:tr>
        <w:trPr>
          <w:trHeight w:val="288" w:hRule="atLeast"/>
        </w:trPr>
        <w:tc>
          <w:tcPr>
            <w:tcW w:w="4680" w:type="dxa"/>
            <w:gridSpan w:val="3"/>
          </w:tcPr>
          <w:p>
            <w:pPr>
              <w:pStyle w:val="TableParagraph"/>
              <w:ind w:left="300"/>
              <w:rPr>
                <w:sz w:val="16"/>
              </w:rPr>
            </w:pPr>
            <w:r>
              <w:rPr>
                <w:color w:val="231F20"/>
                <w:w w:val="80"/>
                <w:sz w:val="16"/>
              </w:rPr>
              <w:t>Stool</w:t>
            </w:r>
            <w:r>
              <w:rPr>
                <w:color w:val="231F20"/>
                <w:spacing w:val="7"/>
                <w:sz w:val="16"/>
              </w:rPr>
              <w:t> </w:t>
            </w:r>
            <w:r>
              <w:rPr>
                <w:color w:val="231F20"/>
                <w:w w:val="80"/>
                <w:sz w:val="16"/>
              </w:rPr>
              <w:t>consistency,</w:t>
            </w:r>
            <w:r>
              <w:rPr>
                <w:color w:val="231F20"/>
                <w:spacing w:val="8"/>
                <w:sz w:val="16"/>
              </w:rPr>
              <w:t> </w:t>
            </w:r>
            <w:r>
              <w:rPr>
                <w:color w:val="231F20"/>
                <w:w w:val="80"/>
                <w:sz w:val="16"/>
              </w:rPr>
              <w:t>frequency,</w:t>
            </w:r>
            <w:r>
              <w:rPr>
                <w:color w:val="231F20"/>
                <w:spacing w:val="8"/>
                <w:sz w:val="16"/>
              </w:rPr>
              <w:t> </w:t>
            </w:r>
            <w:r>
              <w:rPr>
                <w:color w:val="231F20"/>
                <w:w w:val="80"/>
                <w:sz w:val="16"/>
              </w:rPr>
              <w:t>and</w:t>
            </w:r>
            <w:r>
              <w:rPr>
                <w:color w:val="231F20"/>
                <w:spacing w:val="8"/>
                <w:sz w:val="16"/>
              </w:rPr>
              <w:t> </w:t>
            </w:r>
            <w:r>
              <w:rPr>
                <w:color w:val="231F20"/>
                <w:w w:val="80"/>
                <w:sz w:val="16"/>
              </w:rPr>
              <w:t>timing</w:t>
            </w:r>
            <w:r>
              <w:rPr>
                <w:color w:val="231F20"/>
                <w:spacing w:val="7"/>
                <w:sz w:val="16"/>
              </w:rPr>
              <w:t> </w:t>
            </w:r>
            <w:r>
              <w:rPr>
                <w:color w:val="231F20"/>
                <w:w w:val="80"/>
                <w:sz w:val="16"/>
              </w:rPr>
              <w:t>(before</w:t>
            </w:r>
            <w:r>
              <w:rPr>
                <w:color w:val="231F20"/>
                <w:spacing w:val="8"/>
                <w:sz w:val="16"/>
              </w:rPr>
              <w:t> </w:t>
            </w:r>
            <w:r>
              <w:rPr>
                <w:color w:val="231F20"/>
                <w:spacing w:val="-2"/>
                <w:w w:val="80"/>
                <w:sz w:val="16"/>
              </w:rPr>
              <w:t>stroke)</w:t>
            </w:r>
          </w:p>
        </w:tc>
      </w:tr>
      <w:tr>
        <w:trPr>
          <w:trHeight w:val="288" w:hRule="atLeast"/>
        </w:trPr>
        <w:tc>
          <w:tcPr>
            <w:tcW w:w="4680" w:type="dxa"/>
            <w:gridSpan w:val="3"/>
          </w:tcPr>
          <w:p>
            <w:pPr>
              <w:pStyle w:val="TableParagraph"/>
              <w:ind w:left="300"/>
              <w:rPr>
                <w:sz w:val="16"/>
              </w:rPr>
            </w:pPr>
            <w:r>
              <w:rPr>
                <w:color w:val="231F20"/>
                <w:w w:val="80"/>
                <w:sz w:val="16"/>
              </w:rPr>
              <w:t>Bowel</w:t>
            </w:r>
            <w:r>
              <w:rPr>
                <w:color w:val="231F20"/>
                <w:spacing w:val="5"/>
                <w:sz w:val="16"/>
              </w:rPr>
              <w:t> </w:t>
            </w:r>
            <w:r>
              <w:rPr>
                <w:color w:val="231F20"/>
                <w:w w:val="80"/>
                <w:sz w:val="16"/>
              </w:rPr>
              <w:t>care</w:t>
            </w:r>
            <w:r>
              <w:rPr>
                <w:color w:val="231F20"/>
                <w:spacing w:val="5"/>
                <w:sz w:val="16"/>
              </w:rPr>
              <w:t> </w:t>
            </w:r>
            <w:r>
              <w:rPr>
                <w:color w:val="231F20"/>
                <w:w w:val="80"/>
                <w:sz w:val="16"/>
              </w:rPr>
              <w:t>practices</w:t>
            </w:r>
            <w:r>
              <w:rPr>
                <w:color w:val="231F20"/>
                <w:spacing w:val="6"/>
                <w:sz w:val="16"/>
              </w:rPr>
              <w:t> </w:t>
            </w:r>
            <w:r>
              <w:rPr>
                <w:color w:val="231F20"/>
                <w:w w:val="80"/>
                <w:sz w:val="16"/>
              </w:rPr>
              <w:t>before</w:t>
            </w:r>
            <w:r>
              <w:rPr>
                <w:color w:val="231F20"/>
                <w:spacing w:val="5"/>
                <w:sz w:val="16"/>
              </w:rPr>
              <w:t> </w:t>
            </w:r>
            <w:r>
              <w:rPr>
                <w:color w:val="231F20"/>
                <w:spacing w:val="-2"/>
                <w:w w:val="80"/>
                <w:sz w:val="16"/>
              </w:rPr>
              <w:t>stroke</w:t>
            </w:r>
          </w:p>
        </w:tc>
      </w:tr>
    </w:tbl>
    <w:p>
      <w:pPr>
        <w:spacing w:after="0"/>
        <w:rPr>
          <w:sz w:val="16"/>
        </w:rPr>
        <w:sectPr>
          <w:type w:val="continuous"/>
          <w:pgSz w:w="11700" w:h="15660"/>
          <w:pgMar w:header="643" w:footer="0" w:top="260" w:bottom="280" w:left="800" w:right="0"/>
          <w:cols w:num="2" w:equalWidth="0">
            <w:col w:w="4863" w:space="297"/>
            <w:col w:w="5740"/>
          </w:cols>
        </w:sectPr>
      </w:pPr>
    </w:p>
    <w:p>
      <w:pPr>
        <w:pStyle w:val="BodyText"/>
        <w:spacing w:before="85"/>
        <w:jc w:val="left"/>
        <w:rPr>
          <w:sz w:val="20"/>
        </w:rPr>
      </w:pPr>
    </w:p>
    <w:p>
      <w:pPr>
        <w:spacing w:after="0"/>
        <w:jc w:val="left"/>
        <w:rPr>
          <w:sz w:val="20"/>
        </w:rPr>
        <w:sectPr>
          <w:pgSz w:w="11700" w:h="15660"/>
          <w:pgMar w:header="641" w:footer="0" w:top="860" w:bottom="280" w:left="800" w:right="0"/>
        </w:sectPr>
      </w:pPr>
    </w:p>
    <w:p>
      <w:pPr>
        <w:pStyle w:val="Heading2"/>
        <w:spacing w:line="228" w:lineRule="auto" w:before="111"/>
        <w:ind w:right="962"/>
      </w:pPr>
      <w:r>
        <w:rPr/>
        <mc:AlternateContent>
          <mc:Choice Requires="wps">
            <w:drawing>
              <wp:anchor distT="0" distB="0" distL="0" distR="0" allowOverlap="1" layoutInCell="1" locked="0" behindDoc="0" simplePos="0" relativeHeight="15735296">
                <wp:simplePos x="0" y="0"/>
                <wp:positionH relativeFrom="page">
                  <wp:posOffset>219323</wp:posOffset>
                </wp:positionH>
                <wp:positionV relativeFrom="page">
                  <wp:posOffset>5010150</wp:posOffset>
                </wp:positionV>
                <wp:extent cx="138430" cy="26015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35296" type="#_x0000_t202" id="docshape21"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Assessment,</w:t>
      </w:r>
      <w:r>
        <w:rPr>
          <w:color w:val="231F20"/>
          <w:spacing w:val="-14"/>
        </w:rPr>
        <w:t> </w:t>
      </w:r>
      <w:r>
        <w:rPr>
          <w:color w:val="231F20"/>
        </w:rPr>
        <w:t>Prevention,</w:t>
      </w:r>
      <w:r>
        <w:rPr>
          <w:color w:val="231F20"/>
          <w:spacing w:val="-13"/>
        </w:rPr>
        <w:t> </w:t>
      </w:r>
      <w:r>
        <w:rPr>
          <w:color w:val="231F20"/>
        </w:rPr>
        <w:t>and</w:t>
      </w:r>
      <w:r>
        <w:rPr>
          <w:color w:val="231F20"/>
          <w:spacing w:val="-13"/>
        </w:rPr>
        <w:t> </w:t>
      </w:r>
      <w:r>
        <w:rPr>
          <w:color w:val="231F20"/>
        </w:rPr>
        <w:t>Treatment</w:t>
      </w:r>
      <w:r>
        <w:rPr>
          <w:color w:val="231F20"/>
          <w:spacing w:val="-13"/>
        </w:rPr>
        <w:t> </w:t>
      </w:r>
      <w:r>
        <w:rPr>
          <w:color w:val="231F20"/>
        </w:rPr>
        <w:t>of Hemiplegic Shoulder Pain</w:t>
      </w:r>
    </w:p>
    <w:p>
      <w:pPr>
        <w:pStyle w:val="BodyText"/>
        <w:spacing w:line="252" w:lineRule="auto" w:before="10"/>
        <w:ind w:left="119" w:right="38"/>
        <w:rPr>
          <w:sz w:val="11"/>
        </w:rPr>
      </w:pPr>
      <w:r>
        <w:rPr>
          <w:color w:val="231F20"/>
        </w:rPr>
        <w:t>Shoulder</w:t>
      </w:r>
      <w:r>
        <w:rPr>
          <w:color w:val="231F20"/>
          <w:spacing w:val="-2"/>
        </w:rPr>
        <w:t> </w:t>
      </w:r>
      <w:r>
        <w:rPr>
          <w:color w:val="231F20"/>
        </w:rPr>
        <w:t>pain</w:t>
      </w:r>
      <w:r>
        <w:rPr>
          <w:color w:val="231F20"/>
          <w:spacing w:val="-2"/>
        </w:rPr>
        <w:t> </w:t>
      </w:r>
      <w:r>
        <w:rPr>
          <w:color w:val="231F20"/>
        </w:rPr>
        <w:t>is</w:t>
      </w:r>
      <w:r>
        <w:rPr>
          <w:color w:val="231F20"/>
          <w:spacing w:val="-2"/>
        </w:rPr>
        <w:t> </w:t>
      </w:r>
      <w:r>
        <w:rPr>
          <w:color w:val="231F20"/>
        </w:rPr>
        <w:t>common</w:t>
      </w:r>
      <w:r>
        <w:rPr>
          <w:color w:val="231F20"/>
          <w:spacing w:val="-2"/>
        </w:rPr>
        <w:t> </w:t>
      </w:r>
      <w:r>
        <w:rPr>
          <w:color w:val="231F20"/>
        </w:rPr>
        <w:t>after</w:t>
      </w:r>
      <w:r>
        <w:rPr>
          <w:color w:val="231F20"/>
          <w:spacing w:val="-2"/>
        </w:rPr>
        <w:t> </w:t>
      </w:r>
      <w:r>
        <w:rPr>
          <w:color w:val="231F20"/>
        </w:rPr>
        <w:t>stroke,</w:t>
      </w:r>
      <w:r>
        <w:rPr>
          <w:color w:val="231F20"/>
          <w:spacing w:val="-2"/>
        </w:rPr>
        <w:t> </w:t>
      </w:r>
      <w:r>
        <w:rPr>
          <w:color w:val="231F20"/>
        </w:rPr>
        <w:t>with</w:t>
      </w:r>
      <w:r>
        <w:rPr>
          <w:color w:val="231F20"/>
          <w:spacing w:val="-2"/>
        </w:rPr>
        <w:t> </w:t>
      </w:r>
      <w:r>
        <w:rPr>
          <w:color w:val="231F20"/>
        </w:rPr>
        <w:t>an</w:t>
      </w:r>
      <w:r>
        <w:rPr>
          <w:color w:val="231F20"/>
          <w:spacing w:val="-2"/>
        </w:rPr>
        <w:t> </w:t>
      </w:r>
      <w:r>
        <w:rPr>
          <w:color w:val="231F20"/>
        </w:rPr>
        <w:t>incidence</w:t>
      </w:r>
      <w:r>
        <w:rPr>
          <w:color w:val="231F20"/>
          <w:spacing w:val="-2"/>
        </w:rPr>
        <w:t> </w:t>
      </w:r>
      <w:r>
        <w:rPr>
          <w:color w:val="231F20"/>
        </w:rPr>
        <w:t>dur- ing</w:t>
      </w:r>
      <w:r>
        <w:rPr>
          <w:color w:val="231F20"/>
          <w:spacing w:val="-9"/>
        </w:rPr>
        <w:t> </w:t>
      </w:r>
      <w:r>
        <w:rPr>
          <w:color w:val="231F20"/>
        </w:rPr>
        <w:t>the</w:t>
      </w:r>
      <w:r>
        <w:rPr>
          <w:color w:val="231F20"/>
          <w:spacing w:val="-9"/>
        </w:rPr>
        <w:t> </w:t>
      </w:r>
      <w:r>
        <w:rPr>
          <w:color w:val="231F20"/>
        </w:rPr>
        <w:t>first</w:t>
      </w:r>
      <w:r>
        <w:rPr>
          <w:color w:val="231F20"/>
          <w:spacing w:val="-9"/>
        </w:rPr>
        <w:t> </w:t>
      </w:r>
      <w:r>
        <w:rPr>
          <w:color w:val="231F20"/>
        </w:rPr>
        <w:t>year</w:t>
      </w:r>
      <w:r>
        <w:rPr>
          <w:color w:val="231F20"/>
          <w:spacing w:val="-9"/>
        </w:rPr>
        <w:t> </w:t>
      </w:r>
      <w:r>
        <w:rPr>
          <w:color w:val="231F20"/>
        </w:rPr>
        <w:t>of</w:t>
      </w:r>
      <w:r>
        <w:rPr>
          <w:color w:val="231F20"/>
          <w:spacing w:val="-9"/>
        </w:rPr>
        <w:t> </w:t>
      </w:r>
      <w:r>
        <w:rPr>
          <w:color w:val="231F20"/>
        </w:rPr>
        <w:t>1%</w:t>
      </w:r>
      <w:r>
        <w:rPr>
          <w:color w:val="231F20"/>
          <w:spacing w:val="-9"/>
        </w:rPr>
        <w:t> </w:t>
      </w:r>
      <w:r>
        <w:rPr>
          <w:color w:val="231F20"/>
        </w:rPr>
        <w:t>to</w:t>
      </w:r>
      <w:r>
        <w:rPr>
          <w:color w:val="231F20"/>
          <w:spacing w:val="-9"/>
        </w:rPr>
        <w:t> </w:t>
      </w:r>
      <w:r>
        <w:rPr>
          <w:color w:val="231F20"/>
        </w:rPr>
        <w:t>22%.</w:t>
      </w:r>
      <w:r>
        <w:rPr>
          <w:color w:val="231F20"/>
          <w:position w:val="6"/>
          <w:sz w:val="11"/>
        </w:rPr>
        <w:t>97,98</w:t>
      </w:r>
      <w:r>
        <w:rPr>
          <w:color w:val="231F20"/>
          <w:spacing w:val="9"/>
          <w:position w:val="6"/>
          <w:sz w:val="11"/>
        </w:rPr>
        <w:t> </w:t>
      </w:r>
      <w:r>
        <w:rPr>
          <w:color w:val="231F20"/>
        </w:rPr>
        <w:t>The</w:t>
      </w:r>
      <w:r>
        <w:rPr>
          <w:color w:val="231F20"/>
          <w:spacing w:val="-9"/>
        </w:rPr>
        <w:t> </w:t>
      </w:r>
      <w:r>
        <w:rPr>
          <w:color w:val="231F20"/>
        </w:rPr>
        <w:t>reported</w:t>
      </w:r>
      <w:r>
        <w:rPr>
          <w:color w:val="231F20"/>
          <w:spacing w:val="-9"/>
        </w:rPr>
        <w:t> </w:t>
      </w:r>
      <w:r>
        <w:rPr>
          <w:color w:val="231F20"/>
        </w:rPr>
        <w:t>prevalence</w:t>
      </w:r>
      <w:r>
        <w:rPr>
          <w:color w:val="231F20"/>
          <w:spacing w:val="-9"/>
        </w:rPr>
        <w:t> </w:t>
      </w:r>
      <w:r>
        <w:rPr>
          <w:color w:val="231F20"/>
        </w:rPr>
        <w:t>of shoulder pain varies between 5% and 84%, depending on the </w:t>
      </w:r>
      <w:r>
        <w:rPr>
          <w:color w:val="231F20"/>
          <w:spacing w:val="-6"/>
        </w:rPr>
        <w:t>acuity</w:t>
      </w:r>
      <w:r>
        <w:rPr>
          <w:color w:val="231F20"/>
          <w:spacing w:val="-1"/>
        </w:rPr>
        <w:t> </w:t>
      </w:r>
      <w:r>
        <w:rPr>
          <w:color w:val="231F20"/>
          <w:spacing w:val="-6"/>
        </w:rPr>
        <w:t>and</w:t>
      </w:r>
      <w:r>
        <w:rPr>
          <w:color w:val="231F20"/>
          <w:spacing w:val="-1"/>
        </w:rPr>
        <w:t> </w:t>
      </w:r>
      <w:r>
        <w:rPr>
          <w:color w:val="231F20"/>
          <w:spacing w:val="-6"/>
        </w:rPr>
        <w:t>definition</w:t>
      </w:r>
      <w:r>
        <w:rPr>
          <w:color w:val="231F20"/>
          <w:spacing w:val="-1"/>
        </w:rPr>
        <w:t> </w:t>
      </w:r>
      <w:r>
        <w:rPr>
          <w:color w:val="231F20"/>
          <w:spacing w:val="-6"/>
        </w:rPr>
        <w:t>of</w:t>
      </w:r>
      <w:r>
        <w:rPr>
          <w:color w:val="231F20"/>
          <w:spacing w:val="-1"/>
        </w:rPr>
        <w:t> </w:t>
      </w:r>
      <w:r>
        <w:rPr>
          <w:color w:val="231F20"/>
          <w:spacing w:val="-6"/>
        </w:rPr>
        <w:t>shoulder</w:t>
      </w:r>
      <w:r>
        <w:rPr>
          <w:color w:val="231F20"/>
          <w:spacing w:val="-1"/>
        </w:rPr>
        <w:t> </w:t>
      </w:r>
      <w:r>
        <w:rPr>
          <w:color w:val="231F20"/>
          <w:spacing w:val="-6"/>
        </w:rPr>
        <w:t>pain</w:t>
      </w:r>
      <w:r>
        <w:rPr>
          <w:color w:val="231F20"/>
          <w:spacing w:val="-1"/>
        </w:rPr>
        <w:t> </w:t>
      </w:r>
      <w:r>
        <w:rPr>
          <w:color w:val="231F20"/>
          <w:spacing w:val="-6"/>
        </w:rPr>
        <w:t>used.</w:t>
      </w:r>
      <w:r>
        <w:rPr>
          <w:color w:val="231F20"/>
          <w:spacing w:val="-6"/>
          <w:position w:val="6"/>
          <w:sz w:val="11"/>
        </w:rPr>
        <w:t>99</w:t>
      </w:r>
      <w:r>
        <w:rPr>
          <w:color w:val="231F20"/>
          <w:spacing w:val="18"/>
          <w:position w:val="6"/>
          <w:sz w:val="11"/>
        </w:rPr>
        <w:t> </w:t>
      </w:r>
      <w:r>
        <w:rPr>
          <w:color w:val="231F20"/>
          <w:spacing w:val="-6"/>
        </w:rPr>
        <w:t>The</w:t>
      </w:r>
      <w:r>
        <w:rPr>
          <w:color w:val="231F20"/>
          <w:spacing w:val="-1"/>
        </w:rPr>
        <w:t> </w:t>
      </w:r>
      <w:r>
        <w:rPr>
          <w:color w:val="231F20"/>
          <w:spacing w:val="-6"/>
        </w:rPr>
        <w:t>development</w:t>
      </w:r>
      <w:r>
        <w:rPr>
          <w:color w:val="231F20"/>
          <w:spacing w:val="-1"/>
        </w:rPr>
        <w:t> </w:t>
      </w:r>
      <w:r>
        <w:rPr>
          <w:color w:val="231F20"/>
          <w:spacing w:val="-6"/>
        </w:rPr>
        <w:t>of </w:t>
      </w:r>
      <w:r>
        <w:rPr>
          <w:color w:val="231F20"/>
          <w:spacing w:val="-4"/>
        </w:rPr>
        <w:t>shoulder</w:t>
      </w:r>
      <w:r>
        <w:rPr>
          <w:color w:val="231F20"/>
          <w:spacing w:val="-8"/>
        </w:rPr>
        <w:t> </w:t>
      </w:r>
      <w:r>
        <w:rPr>
          <w:color w:val="231F20"/>
          <w:spacing w:val="-4"/>
        </w:rPr>
        <w:t>pain</w:t>
      </w:r>
      <w:r>
        <w:rPr>
          <w:color w:val="231F20"/>
          <w:spacing w:val="-8"/>
        </w:rPr>
        <w:t> </w:t>
      </w:r>
      <w:r>
        <w:rPr>
          <w:color w:val="231F20"/>
          <w:spacing w:val="-4"/>
        </w:rPr>
        <w:t>after</w:t>
      </w:r>
      <w:r>
        <w:rPr>
          <w:color w:val="231F20"/>
          <w:spacing w:val="-8"/>
        </w:rPr>
        <w:t> </w:t>
      </w:r>
      <w:r>
        <w:rPr>
          <w:color w:val="231F20"/>
          <w:spacing w:val="-4"/>
        </w:rPr>
        <w:t>stroke</w:t>
      </w:r>
      <w:r>
        <w:rPr>
          <w:color w:val="231F20"/>
          <w:spacing w:val="-8"/>
        </w:rPr>
        <w:t> </w:t>
      </w:r>
      <w:r>
        <w:rPr>
          <w:color w:val="231F20"/>
          <w:spacing w:val="-4"/>
        </w:rPr>
        <w:t>is</w:t>
      </w:r>
      <w:r>
        <w:rPr>
          <w:color w:val="231F20"/>
          <w:spacing w:val="-8"/>
        </w:rPr>
        <w:t> </w:t>
      </w:r>
      <w:r>
        <w:rPr>
          <w:color w:val="231F20"/>
          <w:spacing w:val="-4"/>
        </w:rPr>
        <w:t>associated</w:t>
      </w:r>
      <w:r>
        <w:rPr>
          <w:color w:val="231F20"/>
          <w:spacing w:val="-8"/>
        </w:rPr>
        <w:t> </w:t>
      </w:r>
      <w:r>
        <w:rPr>
          <w:color w:val="231F20"/>
          <w:spacing w:val="-4"/>
        </w:rPr>
        <w:t>with</w:t>
      </w:r>
      <w:r>
        <w:rPr>
          <w:color w:val="231F20"/>
          <w:spacing w:val="-8"/>
        </w:rPr>
        <w:t> </w:t>
      </w:r>
      <w:r>
        <w:rPr>
          <w:color w:val="231F20"/>
          <w:spacing w:val="-4"/>
        </w:rPr>
        <w:t>shoulder</w:t>
      </w:r>
      <w:r>
        <w:rPr>
          <w:color w:val="231F20"/>
          <w:spacing w:val="-7"/>
        </w:rPr>
        <w:t> </w:t>
      </w:r>
      <w:r>
        <w:rPr>
          <w:color w:val="231F20"/>
          <w:spacing w:val="-4"/>
        </w:rPr>
        <w:t>subluxation </w:t>
      </w:r>
      <w:r>
        <w:rPr>
          <w:color w:val="231F20"/>
        </w:rPr>
        <w:t>and</w:t>
      </w:r>
      <w:r>
        <w:rPr>
          <w:color w:val="231F20"/>
          <w:spacing w:val="-3"/>
        </w:rPr>
        <w:t> </w:t>
      </w:r>
      <w:r>
        <w:rPr>
          <w:color w:val="231F20"/>
        </w:rPr>
        <w:t>motor</w:t>
      </w:r>
      <w:r>
        <w:rPr>
          <w:color w:val="231F20"/>
          <w:spacing w:val="-3"/>
        </w:rPr>
        <w:t> </w:t>
      </w:r>
      <w:r>
        <w:rPr>
          <w:color w:val="231F20"/>
        </w:rPr>
        <w:t>weakness.</w:t>
      </w:r>
      <w:r>
        <w:rPr>
          <w:color w:val="231F20"/>
          <w:spacing w:val="-3"/>
        </w:rPr>
        <w:t> </w:t>
      </w:r>
      <w:r>
        <w:rPr>
          <w:color w:val="231F20"/>
        </w:rPr>
        <w:t>Importantly,</w:t>
      </w:r>
      <w:r>
        <w:rPr>
          <w:color w:val="231F20"/>
          <w:spacing w:val="-3"/>
        </w:rPr>
        <w:t> </w:t>
      </w:r>
      <w:r>
        <w:rPr>
          <w:color w:val="231F20"/>
        </w:rPr>
        <w:t>these</w:t>
      </w:r>
      <w:r>
        <w:rPr>
          <w:color w:val="231F20"/>
          <w:spacing w:val="-3"/>
        </w:rPr>
        <w:t> </w:t>
      </w:r>
      <w:r>
        <w:rPr>
          <w:color w:val="231F20"/>
        </w:rPr>
        <w:t>2</w:t>
      </w:r>
      <w:r>
        <w:rPr>
          <w:color w:val="231F20"/>
          <w:spacing w:val="-3"/>
        </w:rPr>
        <w:t> </w:t>
      </w:r>
      <w:r>
        <w:rPr>
          <w:color w:val="231F20"/>
        </w:rPr>
        <w:t>factors</w:t>
      </w:r>
      <w:r>
        <w:rPr>
          <w:color w:val="231F20"/>
          <w:spacing w:val="-3"/>
        </w:rPr>
        <w:t> </w:t>
      </w:r>
      <w:r>
        <w:rPr>
          <w:color w:val="231F20"/>
        </w:rPr>
        <w:t>have</w:t>
      </w:r>
      <w:r>
        <w:rPr>
          <w:color w:val="231F20"/>
          <w:spacing w:val="-3"/>
        </w:rPr>
        <w:t> </w:t>
      </w:r>
      <w:r>
        <w:rPr>
          <w:color w:val="231F20"/>
        </w:rPr>
        <w:t>strong </w:t>
      </w:r>
      <w:r>
        <w:rPr>
          <w:color w:val="231F20"/>
          <w:spacing w:val="-2"/>
        </w:rPr>
        <w:t>covariance,</w:t>
      </w:r>
      <w:r>
        <w:rPr>
          <w:color w:val="231F20"/>
          <w:spacing w:val="-8"/>
        </w:rPr>
        <w:t> </w:t>
      </w:r>
      <w:r>
        <w:rPr>
          <w:color w:val="231F20"/>
          <w:spacing w:val="-2"/>
        </w:rPr>
        <w:t>suggesting</w:t>
      </w:r>
      <w:r>
        <w:rPr>
          <w:color w:val="231F20"/>
          <w:spacing w:val="-8"/>
        </w:rPr>
        <w:t> </w:t>
      </w:r>
      <w:r>
        <w:rPr>
          <w:color w:val="231F20"/>
          <w:spacing w:val="-2"/>
        </w:rPr>
        <w:t>that</w:t>
      </w:r>
      <w:r>
        <w:rPr>
          <w:color w:val="231F20"/>
          <w:spacing w:val="-8"/>
        </w:rPr>
        <w:t> </w:t>
      </w:r>
      <w:r>
        <w:rPr>
          <w:color w:val="231F20"/>
          <w:spacing w:val="-2"/>
        </w:rPr>
        <w:t>motor</w:t>
      </w:r>
      <w:r>
        <w:rPr>
          <w:color w:val="231F20"/>
          <w:spacing w:val="-8"/>
        </w:rPr>
        <w:t> </w:t>
      </w:r>
      <w:r>
        <w:rPr>
          <w:color w:val="231F20"/>
          <w:spacing w:val="-2"/>
        </w:rPr>
        <w:t>impairment</w:t>
      </w:r>
      <w:r>
        <w:rPr>
          <w:color w:val="231F20"/>
          <w:spacing w:val="-8"/>
        </w:rPr>
        <w:t> </w:t>
      </w:r>
      <w:r>
        <w:rPr>
          <w:color w:val="231F20"/>
          <w:spacing w:val="-2"/>
        </w:rPr>
        <w:t>may</w:t>
      </w:r>
      <w:r>
        <w:rPr>
          <w:color w:val="231F20"/>
          <w:spacing w:val="-8"/>
        </w:rPr>
        <w:t> </w:t>
      </w:r>
      <w:r>
        <w:rPr>
          <w:color w:val="231F20"/>
          <w:spacing w:val="-2"/>
        </w:rPr>
        <w:t>be</w:t>
      </w:r>
      <w:r>
        <w:rPr>
          <w:color w:val="231F20"/>
          <w:spacing w:val="-8"/>
        </w:rPr>
        <w:t> </w:t>
      </w:r>
      <w:r>
        <w:rPr>
          <w:color w:val="231F20"/>
          <w:spacing w:val="-2"/>
        </w:rPr>
        <w:t>the</w:t>
      </w:r>
      <w:r>
        <w:rPr>
          <w:color w:val="231F20"/>
          <w:spacing w:val="-8"/>
        </w:rPr>
        <w:t> </w:t>
      </w:r>
      <w:r>
        <w:rPr>
          <w:color w:val="231F20"/>
          <w:spacing w:val="-2"/>
        </w:rPr>
        <w:t>more important</w:t>
      </w:r>
      <w:r>
        <w:rPr>
          <w:color w:val="231F20"/>
          <w:spacing w:val="-5"/>
        </w:rPr>
        <w:t> </w:t>
      </w:r>
      <w:r>
        <w:rPr>
          <w:color w:val="231F20"/>
          <w:spacing w:val="-2"/>
        </w:rPr>
        <w:t>predictive</w:t>
      </w:r>
      <w:r>
        <w:rPr>
          <w:color w:val="231F20"/>
          <w:spacing w:val="-5"/>
        </w:rPr>
        <w:t> </w:t>
      </w:r>
      <w:r>
        <w:rPr>
          <w:color w:val="231F20"/>
          <w:spacing w:val="-2"/>
        </w:rPr>
        <w:t>factor.</w:t>
      </w:r>
      <w:r>
        <w:rPr>
          <w:color w:val="231F20"/>
          <w:spacing w:val="-2"/>
          <w:position w:val="6"/>
          <w:sz w:val="11"/>
        </w:rPr>
        <w:t>100</w:t>
      </w:r>
      <w:r>
        <w:rPr>
          <w:color w:val="231F20"/>
          <w:spacing w:val="16"/>
          <w:position w:val="6"/>
          <w:sz w:val="11"/>
        </w:rPr>
        <w:t> </w:t>
      </w:r>
      <w:r>
        <w:rPr>
          <w:color w:val="231F20"/>
          <w:spacing w:val="-2"/>
        </w:rPr>
        <w:t>However,</w:t>
      </w:r>
      <w:r>
        <w:rPr>
          <w:color w:val="231F20"/>
          <w:spacing w:val="-5"/>
        </w:rPr>
        <w:t> </w:t>
      </w:r>
      <w:r>
        <w:rPr>
          <w:color w:val="231F20"/>
          <w:spacing w:val="-2"/>
        </w:rPr>
        <w:t>motor</w:t>
      </w:r>
      <w:r>
        <w:rPr>
          <w:color w:val="231F20"/>
          <w:spacing w:val="-5"/>
        </w:rPr>
        <w:t> </w:t>
      </w:r>
      <w:r>
        <w:rPr>
          <w:color w:val="231F20"/>
          <w:spacing w:val="-2"/>
        </w:rPr>
        <w:t>weakness</w:t>
      </w:r>
      <w:r>
        <w:rPr>
          <w:color w:val="231F20"/>
          <w:spacing w:val="-5"/>
        </w:rPr>
        <w:t> </w:t>
      </w:r>
      <w:r>
        <w:rPr>
          <w:color w:val="231F20"/>
          <w:spacing w:val="-2"/>
        </w:rPr>
        <w:t>is</w:t>
      </w:r>
      <w:r>
        <w:rPr>
          <w:color w:val="231F20"/>
          <w:spacing w:val="-5"/>
        </w:rPr>
        <w:t> </w:t>
      </w:r>
      <w:r>
        <w:rPr>
          <w:color w:val="231F20"/>
          <w:spacing w:val="-2"/>
        </w:rPr>
        <w:t>not </w:t>
      </w:r>
      <w:r>
        <w:rPr>
          <w:color w:val="231F20"/>
          <w:spacing w:val="-4"/>
        </w:rPr>
        <w:t>predictive of pain severity in the hemiplegic shoulder. Spasticity </w:t>
      </w:r>
      <w:r>
        <w:rPr>
          <w:color w:val="231F20"/>
          <w:spacing w:val="-2"/>
        </w:rPr>
        <w:t>is</w:t>
      </w:r>
      <w:r>
        <w:rPr>
          <w:color w:val="231F20"/>
          <w:spacing w:val="-8"/>
        </w:rPr>
        <w:t> </w:t>
      </w:r>
      <w:r>
        <w:rPr>
          <w:color w:val="231F20"/>
          <w:spacing w:val="-2"/>
        </w:rPr>
        <w:t>believed</w:t>
      </w:r>
      <w:r>
        <w:rPr>
          <w:color w:val="231F20"/>
          <w:spacing w:val="-8"/>
        </w:rPr>
        <w:t> </w:t>
      </w:r>
      <w:r>
        <w:rPr>
          <w:color w:val="231F20"/>
          <w:spacing w:val="-2"/>
        </w:rPr>
        <w:t>to</w:t>
      </w:r>
      <w:r>
        <w:rPr>
          <w:color w:val="231F20"/>
          <w:spacing w:val="-8"/>
        </w:rPr>
        <w:t> </w:t>
      </w:r>
      <w:r>
        <w:rPr>
          <w:color w:val="231F20"/>
          <w:spacing w:val="-2"/>
        </w:rPr>
        <w:t>contribute</w:t>
      </w:r>
      <w:r>
        <w:rPr>
          <w:color w:val="231F20"/>
          <w:spacing w:val="-8"/>
        </w:rPr>
        <w:t> </w:t>
      </w:r>
      <w:r>
        <w:rPr>
          <w:color w:val="231F20"/>
          <w:spacing w:val="-2"/>
        </w:rPr>
        <w:t>to</w:t>
      </w:r>
      <w:r>
        <w:rPr>
          <w:color w:val="231F20"/>
          <w:spacing w:val="-8"/>
        </w:rPr>
        <w:t> </w:t>
      </w:r>
      <w:r>
        <w:rPr>
          <w:color w:val="231F20"/>
          <w:spacing w:val="-2"/>
        </w:rPr>
        <w:t>the</w:t>
      </w:r>
      <w:r>
        <w:rPr>
          <w:color w:val="231F20"/>
          <w:spacing w:val="-8"/>
        </w:rPr>
        <w:t> </w:t>
      </w:r>
      <w:r>
        <w:rPr>
          <w:color w:val="231F20"/>
          <w:spacing w:val="-2"/>
        </w:rPr>
        <w:t>genesis</w:t>
      </w:r>
      <w:r>
        <w:rPr>
          <w:color w:val="231F20"/>
          <w:spacing w:val="-8"/>
        </w:rPr>
        <w:t> </w:t>
      </w:r>
      <w:r>
        <w:rPr>
          <w:color w:val="231F20"/>
          <w:spacing w:val="-2"/>
        </w:rPr>
        <w:t>of</w:t>
      </w:r>
      <w:r>
        <w:rPr>
          <w:color w:val="231F20"/>
          <w:spacing w:val="-8"/>
        </w:rPr>
        <w:t> </w:t>
      </w:r>
      <w:r>
        <w:rPr>
          <w:color w:val="231F20"/>
          <w:spacing w:val="-2"/>
        </w:rPr>
        <w:t>shoulder</w:t>
      </w:r>
      <w:r>
        <w:rPr>
          <w:color w:val="231F20"/>
          <w:spacing w:val="-8"/>
        </w:rPr>
        <w:t> </w:t>
      </w:r>
      <w:r>
        <w:rPr>
          <w:color w:val="231F20"/>
          <w:spacing w:val="-2"/>
        </w:rPr>
        <w:t>pain</w:t>
      </w:r>
      <w:r>
        <w:rPr>
          <w:color w:val="231F20"/>
          <w:spacing w:val="-8"/>
        </w:rPr>
        <w:t> </w:t>
      </w:r>
      <w:r>
        <w:rPr>
          <w:color w:val="231F20"/>
          <w:spacing w:val="-2"/>
        </w:rPr>
        <w:t>in</w:t>
      </w:r>
      <w:r>
        <w:rPr>
          <w:color w:val="231F20"/>
          <w:spacing w:val="-8"/>
        </w:rPr>
        <w:t> </w:t>
      </w:r>
      <w:r>
        <w:rPr>
          <w:color w:val="231F20"/>
          <w:spacing w:val="-2"/>
        </w:rPr>
        <w:t>some patients,</w:t>
      </w:r>
      <w:r>
        <w:rPr>
          <w:color w:val="231F20"/>
          <w:spacing w:val="-9"/>
        </w:rPr>
        <w:t> </w:t>
      </w:r>
      <w:r>
        <w:rPr>
          <w:color w:val="231F20"/>
          <w:spacing w:val="-2"/>
        </w:rPr>
        <w:t>although</w:t>
      </w:r>
      <w:r>
        <w:rPr>
          <w:color w:val="231F20"/>
          <w:spacing w:val="-9"/>
        </w:rPr>
        <w:t> </w:t>
      </w:r>
      <w:r>
        <w:rPr>
          <w:color w:val="231F20"/>
          <w:spacing w:val="-2"/>
        </w:rPr>
        <w:t>a</w:t>
      </w:r>
      <w:r>
        <w:rPr>
          <w:color w:val="231F20"/>
          <w:spacing w:val="-9"/>
        </w:rPr>
        <w:t> </w:t>
      </w:r>
      <w:r>
        <w:rPr>
          <w:color w:val="231F20"/>
          <w:spacing w:val="-2"/>
        </w:rPr>
        <w:t>causal</w:t>
      </w:r>
      <w:r>
        <w:rPr>
          <w:color w:val="231F20"/>
          <w:spacing w:val="-9"/>
        </w:rPr>
        <w:t> </w:t>
      </w:r>
      <w:r>
        <w:rPr>
          <w:color w:val="231F20"/>
          <w:spacing w:val="-2"/>
        </w:rPr>
        <w:t>relationship</w:t>
      </w:r>
      <w:r>
        <w:rPr>
          <w:color w:val="231F20"/>
          <w:spacing w:val="-9"/>
        </w:rPr>
        <w:t> </w:t>
      </w:r>
      <w:r>
        <w:rPr>
          <w:color w:val="231F20"/>
          <w:spacing w:val="-2"/>
        </w:rPr>
        <w:t>has</w:t>
      </w:r>
      <w:r>
        <w:rPr>
          <w:color w:val="231F20"/>
          <w:spacing w:val="-9"/>
        </w:rPr>
        <w:t> </w:t>
      </w:r>
      <w:r>
        <w:rPr>
          <w:color w:val="231F20"/>
          <w:spacing w:val="-2"/>
        </w:rPr>
        <w:t>not</w:t>
      </w:r>
      <w:r>
        <w:rPr>
          <w:color w:val="231F20"/>
          <w:spacing w:val="-9"/>
        </w:rPr>
        <w:t> </w:t>
      </w:r>
      <w:r>
        <w:rPr>
          <w:color w:val="231F20"/>
          <w:spacing w:val="-2"/>
        </w:rPr>
        <w:t>been</w:t>
      </w:r>
      <w:r>
        <w:rPr>
          <w:color w:val="231F20"/>
          <w:spacing w:val="-9"/>
        </w:rPr>
        <w:t> </w:t>
      </w:r>
      <w:r>
        <w:rPr>
          <w:color w:val="231F20"/>
          <w:spacing w:val="-2"/>
        </w:rPr>
        <w:t>confirmed. </w:t>
      </w:r>
      <w:r>
        <w:rPr>
          <w:color w:val="231F20"/>
          <w:spacing w:val="-4"/>
        </w:rPr>
        <w:t>Other</w:t>
      </w:r>
      <w:r>
        <w:rPr>
          <w:color w:val="231F20"/>
          <w:spacing w:val="-8"/>
        </w:rPr>
        <w:t> </w:t>
      </w:r>
      <w:r>
        <w:rPr>
          <w:color w:val="231F20"/>
          <w:spacing w:val="-4"/>
        </w:rPr>
        <w:t>predictors</w:t>
      </w:r>
      <w:r>
        <w:rPr>
          <w:color w:val="231F20"/>
          <w:spacing w:val="-8"/>
        </w:rPr>
        <w:t> </w:t>
      </w:r>
      <w:r>
        <w:rPr>
          <w:color w:val="231F20"/>
          <w:spacing w:val="-4"/>
        </w:rPr>
        <w:t>of</w:t>
      </w:r>
      <w:r>
        <w:rPr>
          <w:color w:val="231F20"/>
          <w:spacing w:val="-8"/>
        </w:rPr>
        <w:t> </w:t>
      </w:r>
      <w:r>
        <w:rPr>
          <w:color w:val="231F20"/>
          <w:spacing w:val="-4"/>
        </w:rPr>
        <w:t>shoulder</w:t>
      </w:r>
      <w:r>
        <w:rPr>
          <w:color w:val="231F20"/>
          <w:spacing w:val="-8"/>
        </w:rPr>
        <w:t> </w:t>
      </w:r>
      <w:r>
        <w:rPr>
          <w:color w:val="231F20"/>
          <w:spacing w:val="-4"/>
        </w:rPr>
        <w:t>pain</w:t>
      </w:r>
      <w:r>
        <w:rPr>
          <w:color w:val="231F20"/>
          <w:spacing w:val="-8"/>
        </w:rPr>
        <w:t> </w:t>
      </w:r>
      <w:r>
        <w:rPr>
          <w:color w:val="231F20"/>
          <w:spacing w:val="-4"/>
        </w:rPr>
        <w:t>include</w:t>
      </w:r>
      <w:r>
        <w:rPr>
          <w:color w:val="231F20"/>
          <w:spacing w:val="-8"/>
        </w:rPr>
        <w:t> </w:t>
      </w:r>
      <w:r>
        <w:rPr>
          <w:color w:val="231F20"/>
          <w:spacing w:val="-4"/>
        </w:rPr>
        <w:t>older</w:t>
      </w:r>
      <w:r>
        <w:rPr>
          <w:color w:val="231F20"/>
          <w:spacing w:val="-8"/>
        </w:rPr>
        <w:t> </w:t>
      </w:r>
      <w:r>
        <w:rPr>
          <w:color w:val="231F20"/>
          <w:spacing w:val="-4"/>
        </w:rPr>
        <w:t>age,</w:t>
      </w:r>
      <w:r>
        <w:rPr>
          <w:color w:val="231F20"/>
          <w:spacing w:val="-7"/>
        </w:rPr>
        <w:t> </w:t>
      </w:r>
      <w:r>
        <w:rPr>
          <w:color w:val="231F20"/>
          <w:spacing w:val="-4"/>
        </w:rPr>
        <w:t>left</w:t>
      </w:r>
      <w:r>
        <w:rPr>
          <w:color w:val="231F20"/>
          <w:spacing w:val="-8"/>
        </w:rPr>
        <w:t> </w:t>
      </w:r>
      <w:r>
        <w:rPr>
          <w:color w:val="231F20"/>
          <w:spacing w:val="-4"/>
        </w:rPr>
        <w:t>hemiple- gia,</w:t>
      </w:r>
      <w:r>
        <w:rPr>
          <w:color w:val="231F20"/>
          <w:spacing w:val="-8"/>
        </w:rPr>
        <w:t> </w:t>
      </w:r>
      <w:r>
        <w:rPr>
          <w:color w:val="231F20"/>
          <w:spacing w:val="-4"/>
        </w:rPr>
        <w:t>the</w:t>
      </w:r>
      <w:r>
        <w:rPr>
          <w:color w:val="231F20"/>
          <w:spacing w:val="-7"/>
        </w:rPr>
        <w:t> </w:t>
      </w:r>
      <w:r>
        <w:rPr>
          <w:color w:val="231F20"/>
          <w:spacing w:val="-4"/>
        </w:rPr>
        <w:t>presence</w:t>
      </w:r>
      <w:r>
        <w:rPr>
          <w:color w:val="231F20"/>
          <w:spacing w:val="-8"/>
        </w:rPr>
        <w:t> </w:t>
      </w:r>
      <w:r>
        <w:rPr>
          <w:color w:val="231F20"/>
          <w:spacing w:val="-4"/>
        </w:rPr>
        <w:t>of</w:t>
      </w:r>
      <w:r>
        <w:rPr>
          <w:color w:val="231F20"/>
          <w:spacing w:val="-7"/>
        </w:rPr>
        <w:t> </w:t>
      </w:r>
      <w:r>
        <w:rPr>
          <w:color w:val="231F20"/>
          <w:spacing w:val="-4"/>
        </w:rPr>
        <w:t>tactile</w:t>
      </w:r>
      <w:r>
        <w:rPr>
          <w:color w:val="231F20"/>
          <w:spacing w:val="-8"/>
        </w:rPr>
        <w:t> </w:t>
      </w:r>
      <w:r>
        <w:rPr>
          <w:color w:val="231F20"/>
          <w:spacing w:val="-4"/>
        </w:rPr>
        <w:t>extinction</w:t>
      </w:r>
      <w:r>
        <w:rPr>
          <w:color w:val="231F20"/>
          <w:spacing w:val="-7"/>
        </w:rPr>
        <w:t> </w:t>
      </w:r>
      <w:r>
        <w:rPr>
          <w:color w:val="231F20"/>
          <w:spacing w:val="-4"/>
        </w:rPr>
        <w:t>and</w:t>
      </w:r>
      <w:r>
        <w:rPr>
          <w:color w:val="231F20"/>
          <w:spacing w:val="-8"/>
        </w:rPr>
        <w:t> </w:t>
      </w:r>
      <w:r>
        <w:rPr>
          <w:color w:val="231F20"/>
          <w:spacing w:val="-4"/>
        </w:rPr>
        <w:t>reduced</w:t>
      </w:r>
      <w:r>
        <w:rPr>
          <w:color w:val="231F20"/>
          <w:spacing w:val="-7"/>
        </w:rPr>
        <w:t> </w:t>
      </w:r>
      <w:r>
        <w:rPr>
          <w:color w:val="231F20"/>
          <w:spacing w:val="-4"/>
        </w:rPr>
        <w:t>proprioception </w:t>
      </w:r>
      <w:r>
        <w:rPr>
          <w:color w:val="231F20"/>
        </w:rPr>
        <w:t>in</w:t>
      </w:r>
      <w:r>
        <w:rPr>
          <w:color w:val="231F20"/>
          <w:spacing w:val="-1"/>
        </w:rPr>
        <w:t> </w:t>
      </w:r>
      <w:r>
        <w:rPr>
          <w:color w:val="231F20"/>
        </w:rPr>
        <w:t>the</w:t>
      </w:r>
      <w:r>
        <w:rPr>
          <w:color w:val="231F20"/>
          <w:spacing w:val="-1"/>
        </w:rPr>
        <w:t> </w:t>
      </w:r>
      <w:r>
        <w:rPr>
          <w:color w:val="231F20"/>
        </w:rPr>
        <w:t>painful</w:t>
      </w:r>
      <w:r>
        <w:rPr>
          <w:color w:val="231F20"/>
          <w:spacing w:val="-1"/>
        </w:rPr>
        <w:t> </w:t>
      </w:r>
      <w:r>
        <w:rPr>
          <w:color w:val="231F20"/>
        </w:rPr>
        <w:t>limb,</w:t>
      </w:r>
      <w:r>
        <w:rPr>
          <w:color w:val="231F20"/>
          <w:spacing w:val="-1"/>
        </w:rPr>
        <w:t> </w:t>
      </w:r>
      <w:r>
        <w:rPr>
          <w:color w:val="231F20"/>
        </w:rPr>
        <w:t>early</w:t>
      </w:r>
      <w:r>
        <w:rPr>
          <w:color w:val="231F20"/>
          <w:spacing w:val="-1"/>
        </w:rPr>
        <w:t> </w:t>
      </w:r>
      <w:r>
        <w:rPr>
          <w:color w:val="231F20"/>
        </w:rPr>
        <w:t>complaints</w:t>
      </w:r>
      <w:r>
        <w:rPr>
          <w:color w:val="231F20"/>
          <w:spacing w:val="-1"/>
        </w:rPr>
        <w:t> </w:t>
      </w:r>
      <w:r>
        <w:rPr>
          <w:color w:val="231F20"/>
        </w:rPr>
        <w:t>of</w:t>
      </w:r>
      <w:r>
        <w:rPr>
          <w:color w:val="231F20"/>
          <w:spacing w:val="-1"/>
        </w:rPr>
        <w:t> </w:t>
      </w:r>
      <w:r>
        <w:rPr>
          <w:color w:val="231F20"/>
        </w:rPr>
        <w:t>pain,</w:t>
      </w:r>
      <w:r>
        <w:rPr>
          <w:color w:val="231F20"/>
          <w:spacing w:val="-1"/>
        </w:rPr>
        <w:t> </w:t>
      </w:r>
      <w:r>
        <w:rPr>
          <w:color w:val="231F20"/>
        </w:rPr>
        <w:t>reduced</w:t>
      </w:r>
      <w:r>
        <w:rPr>
          <w:color w:val="231F20"/>
          <w:spacing w:val="-1"/>
        </w:rPr>
        <w:t> </w:t>
      </w:r>
      <w:r>
        <w:rPr>
          <w:color w:val="231F20"/>
        </w:rPr>
        <w:t>passive </w:t>
      </w:r>
      <w:r>
        <w:rPr>
          <w:color w:val="231F20"/>
          <w:spacing w:val="-2"/>
        </w:rPr>
        <w:t>shoulder</w:t>
      </w:r>
      <w:r>
        <w:rPr>
          <w:color w:val="231F20"/>
          <w:spacing w:val="-9"/>
        </w:rPr>
        <w:t> </w:t>
      </w:r>
      <w:r>
        <w:rPr>
          <w:color w:val="231F20"/>
          <w:spacing w:val="-2"/>
        </w:rPr>
        <w:t>abduction</w:t>
      </w:r>
      <w:r>
        <w:rPr>
          <w:color w:val="231F20"/>
          <w:spacing w:val="-9"/>
        </w:rPr>
        <w:t> </w:t>
      </w:r>
      <w:r>
        <w:rPr>
          <w:color w:val="231F20"/>
          <w:spacing w:val="-2"/>
        </w:rPr>
        <w:t>and</w:t>
      </w:r>
      <w:r>
        <w:rPr>
          <w:color w:val="231F20"/>
          <w:spacing w:val="-9"/>
        </w:rPr>
        <w:t> </w:t>
      </w:r>
      <w:r>
        <w:rPr>
          <w:color w:val="231F20"/>
          <w:spacing w:val="-2"/>
        </w:rPr>
        <w:t>external</w:t>
      </w:r>
      <w:r>
        <w:rPr>
          <w:color w:val="231F20"/>
          <w:spacing w:val="-9"/>
        </w:rPr>
        <w:t> </w:t>
      </w:r>
      <w:r>
        <w:rPr>
          <w:color w:val="231F20"/>
          <w:spacing w:val="-2"/>
        </w:rPr>
        <w:t>rotation</w:t>
      </w:r>
      <w:r>
        <w:rPr>
          <w:color w:val="231F20"/>
          <w:spacing w:val="-9"/>
        </w:rPr>
        <w:t> </w:t>
      </w:r>
      <w:r>
        <w:rPr>
          <w:color w:val="231F20"/>
          <w:spacing w:val="-2"/>
        </w:rPr>
        <w:t>of</w:t>
      </w:r>
      <w:r>
        <w:rPr>
          <w:color w:val="231F20"/>
          <w:spacing w:val="-9"/>
        </w:rPr>
        <w:t> </w:t>
      </w:r>
      <w:r>
        <w:rPr>
          <w:color w:val="231F20"/>
          <w:spacing w:val="-2"/>
        </w:rPr>
        <w:t>glenohumeral</w:t>
      </w:r>
      <w:r>
        <w:rPr>
          <w:color w:val="231F20"/>
          <w:spacing w:val="-9"/>
        </w:rPr>
        <w:t> </w:t>
      </w:r>
      <w:r>
        <w:rPr>
          <w:color w:val="231F20"/>
          <w:spacing w:val="-2"/>
        </w:rPr>
        <w:t>joint, </w:t>
      </w:r>
      <w:r>
        <w:rPr>
          <w:color w:val="231F20"/>
        </w:rPr>
        <w:t>a</w:t>
      </w:r>
      <w:r>
        <w:rPr>
          <w:color w:val="231F20"/>
          <w:spacing w:val="-7"/>
        </w:rPr>
        <w:t> </w:t>
      </w:r>
      <w:r>
        <w:rPr>
          <w:color w:val="231F20"/>
        </w:rPr>
        <w:t>positive</w:t>
      </w:r>
      <w:r>
        <w:rPr>
          <w:color w:val="231F20"/>
          <w:spacing w:val="-7"/>
        </w:rPr>
        <w:t> </w:t>
      </w:r>
      <w:r>
        <w:rPr>
          <w:color w:val="231F20"/>
        </w:rPr>
        <w:t>Neer</w:t>
      </w:r>
      <w:r>
        <w:rPr>
          <w:color w:val="231F20"/>
          <w:spacing w:val="-7"/>
        </w:rPr>
        <w:t> </w:t>
      </w:r>
      <w:r>
        <w:rPr>
          <w:color w:val="231F20"/>
        </w:rPr>
        <w:t>impingement</w:t>
      </w:r>
      <w:r>
        <w:rPr>
          <w:color w:val="231F20"/>
          <w:spacing w:val="-7"/>
        </w:rPr>
        <w:t> </w:t>
      </w:r>
      <w:r>
        <w:rPr>
          <w:color w:val="231F20"/>
        </w:rPr>
        <w:t>sign</w:t>
      </w:r>
      <w:r>
        <w:rPr>
          <w:color w:val="231F20"/>
          <w:spacing w:val="-7"/>
        </w:rPr>
        <w:t> </w:t>
      </w:r>
      <w:r>
        <w:rPr>
          <w:color w:val="231F20"/>
        </w:rPr>
        <w:t>(shoulder</w:t>
      </w:r>
      <w:r>
        <w:rPr>
          <w:color w:val="231F20"/>
          <w:spacing w:val="-7"/>
        </w:rPr>
        <w:t> </w:t>
      </w:r>
      <w:r>
        <w:rPr>
          <w:color w:val="231F20"/>
        </w:rPr>
        <w:t>pain</w:t>
      </w:r>
      <w:r>
        <w:rPr>
          <w:color w:val="231F20"/>
          <w:spacing w:val="-7"/>
        </w:rPr>
        <w:t> </w:t>
      </w:r>
      <w:r>
        <w:rPr>
          <w:color w:val="231F20"/>
        </w:rPr>
        <w:t>with</w:t>
      </w:r>
      <w:r>
        <w:rPr>
          <w:color w:val="231F20"/>
          <w:spacing w:val="-7"/>
        </w:rPr>
        <w:t> </w:t>
      </w:r>
      <w:r>
        <w:rPr>
          <w:color w:val="231F20"/>
        </w:rPr>
        <w:t>passive abduction</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internally</w:t>
      </w:r>
      <w:r>
        <w:rPr>
          <w:color w:val="231F20"/>
          <w:spacing w:val="-12"/>
        </w:rPr>
        <w:t> </w:t>
      </w:r>
      <w:r>
        <w:rPr>
          <w:color w:val="231F20"/>
        </w:rPr>
        <w:t>rotated</w:t>
      </w:r>
      <w:r>
        <w:rPr>
          <w:color w:val="231F20"/>
          <w:spacing w:val="-12"/>
        </w:rPr>
        <w:t> </w:t>
      </w:r>
      <w:r>
        <w:rPr>
          <w:color w:val="231F20"/>
        </w:rPr>
        <w:t>arm),</w:t>
      </w:r>
      <w:r>
        <w:rPr>
          <w:color w:val="231F20"/>
          <w:spacing w:val="-11"/>
        </w:rPr>
        <w:t> </w:t>
      </w:r>
      <w:r>
        <w:rPr>
          <w:color w:val="231F20"/>
        </w:rPr>
        <w:t>and</w:t>
      </w:r>
      <w:r>
        <w:rPr>
          <w:color w:val="231F20"/>
          <w:spacing w:val="-12"/>
        </w:rPr>
        <w:t> </w:t>
      </w:r>
      <w:r>
        <w:rPr>
          <w:color w:val="231F20"/>
        </w:rPr>
        <w:t>tenderness</w:t>
      </w:r>
      <w:r>
        <w:rPr>
          <w:color w:val="231F20"/>
          <w:spacing w:val="-12"/>
        </w:rPr>
        <w:t> </w:t>
      </w:r>
      <w:r>
        <w:rPr>
          <w:color w:val="231F20"/>
        </w:rPr>
        <w:t>to</w:t>
      </w:r>
      <w:r>
        <w:rPr>
          <w:color w:val="231F20"/>
          <w:spacing w:val="-12"/>
        </w:rPr>
        <w:t> </w:t>
      </w:r>
      <w:r>
        <w:rPr>
          <w:color w:val="231F20"/>
        </w:rPr>
        <w:t>pal- pation over the biceps tendon and supraspinatus.</w:t>
      </w:r>
      <w:r>
        <w:rPr>
          <w:color w:val="231F20"/>
          <w:position w:val="6"/>
          <w:sz w:val="11"/>
        </w:rPr>
        <w:t>101–105</w:t>
      </w:r>
    </w:p>
    <w:p>
      <w:pPr>
        <w:pStyle w:val="BodyText"/>
        <w:spacing w:line="252" w:lineRule="auto" w:before="16"/>
        <w:ind w:left="119" w:right="38" w:firstLine="285"/>
        <w:rPr>
          <w:sz w:val="11"/>
        </w:rPr>
      </w:pPr>
      <w:r>
        <w:rPr>
          <w:color w:val="231F20"/>
        </w:rPr>
        <w:t>Hemiplegic</w:t>
      </w:r>
      <w:r>
        <w:rPr>
          <w:color w:val="231F20"/>
          <w:spacing w:val="-6"/>
        </w:rPr>
        <w:t> </w:t>
      </w:r>
      <w:r>
        <w:rPr>
          <w:color w:val="231F20"/>
        </w:rPr>
        <w:t>shoulder</w:t>
      </w:r>
      <w:r>
        <w:rPr>
          <w:color w:val="231F20"/>
          <w:spacing w:val="-6"/>
        </w:rPr>
        <w:t> </w:t>
      </w:r>
      <w:r>
        <w:rPr>
          <w:color w:val="231F20"/>
        </w:rPr>
        <w:t>pain</w:t>
      </w:r>
      <w:r>
        <w:rPr>
          <w:color w:val="231F20"/>
          <w:spacing w:val="-6"/>
        </w:rPr>
        <w:t> </w:t>
      </w:r>
      <w:r>
        <w:rPr>
          <w:color w:val="231F20"/>
        </w:rPr>
        <w:t>is</w:t>
      </w:r>
      <w:r>
        <w:rPr>
          <w:color w:val="231F20"/>
          <w:spacing w:val="-6"/>
        </w:rPr>
        <w:t> </w:t>
      </w:r>
      <w:r>
        <w:rPr>
          <w:color w:val="231F20"/>
        </w:rPr>
        <w:t>multifactorial.</w:t>
      </w:r>
      <w:r>
        <w:rPr>
          <w:color w:val="231F20"/>
          <w:spacing w:val="-6"/>
        </w:rPr>
        <w:t> </w:t>
      </w:r>
      <w:r>
        <w:rPr>
          <w:color w:val="231F20"/>
        </w:rPr>
        <w:t>Pain</w:t>
      </w:r>
      <w:r>
        <w:rPr>
          <w:color w:val="231F20"/>
          <w:spacing w:val="-6"/>
        </w:rPr>
        <w:t> </w:t>
      </w:r>
      <w:r>
        <w:rPr>
          <w:color w:val="231F20"/>
        </w:rPr>
        <w:t>is</w:t>
      </w:r>
      <w:r>
        <w:rPr>
          <w:color w:val="231F20"/>
          <w:spacing w:val="-6"/>
        </w:rPr>
        <w:t> </w:t>
      </w:r>
      <w:r>
        <w:rPr>
          <w:color w:val="231F20"/>
        </w:rPr>
        <w:t>associ- </w:t>
      </w:r>
      <w:r>
        <w:rPr>
          <w:color w:val="231F20"/>
          <w:spacing w:val="-2"/>
        </w:rPr>
        <w:t>ated</w:t>
      </w:r>
      <w:r>
        <w:rPr>
          <w:color w:val="231F20"/>
          <w:spacing w:val="-8"/>
        </w:rPr>
        <w:t> </w:t>
      </w:r>
      <w:r>
        <w:rPr>
          <w:color w:val="231F20"/>
          <w:spacing w:val="-2"/>
        </w:rPr>
        <w:t>with</w:t>
      </w:r>
      <w:r>
        <w:rPr>
          <w:color w:val="231F20"/>
          <w:spacing w:val="-8"/>
        </w:rPr>
        <w:t> </w:t>
      </w:r>
      <w:r>
        <w:rPr>
          <w:color w:val="231F20"/>
          <w:spacing w:val="-2"/>
        </w:rPr>
        <w:t>shoulder</w:t>
      </w:r>
      <w:r>
        <w:rPr>
          <w:color w:val="231F20"/>
          <w:spacing w:val="-8"/>
        </w:rPr>
        <w:t> </w:t>
      </w:r>
      <w:r>
        <w:rPr>
          <w:color w:val="231F20"/>
          <w:spacing w:val="-2"/>
        </w:rPr>
        <w:t>tissue</w:t>
      </w:r>
      <w:r>
        <w:rPr>
          <w:color w:val="231F20"/>
          <w:spacing w:val="-8"/>
        </w:rPr>
        <w:t> </w:t>
      </w:r>
      <w:r>
        <w:rPr>
          <w:color w:val="231F20"/>
          <w:spacing w:val="-2"/>
        </w:rPr>
        <w:t>injury,</w:t>
      </w:r>
      <w:r>
        <w:rPr>
          <w:color w:val="231F20"/>
          <w:spacing w:val="-8"/>
        </w:rPr>
        <w:t> </w:t>
      </w:r>
      <w:r>
        <w:rPr>
          <w:color w:val="231F20"/>
          <w:spacing w:val="-2"/>
        </w:rPr>
        <w:t>abnormal</w:t>
      </w:r>
      <w:r>
        <w:rPr>
          <w:color w:val="231F20"/>
          <w:spacing w:val="-8"/>
        </w:rPr>
        <w:t> </w:t>
      </w:r>
      <w:r>
        <w:rPr>
          <w:color w:val="231F20"/>
          <w:spacing w:val="-2"/>
        </w:rPr>
        <w:t>joint</w:t>
      </w:r>
      <w:r>
        <w:rPr>
          <w:color w:val="231F20"/>
          <w:spacing w:val="-8"/>
        </w:rPr>
        <w:t> </w:t>
      </w:r>
      <w:r>
        <w:rPr>
          <w:color w:val="231F20"/>
          <w:spacing w:val="-2"/>
        </w:rPr>
        <w:t>mechanics,</w:t>
      </w:r>
      <w:r>
        <w:rPr>
          <w:color w:val="231F20"/>
          <w:spacing w:val="-8"/>
        </w:rPr>
        <w:t> </w:t>
      </w:r>
      <w:r>
        <w:rPr>
          <w:color w:val="231F20"/>
          <w:spacing w:val="-2"/>
        </w:rPr>
        <w:t>and central</w:t>
      </w:r>
      <w:r>
        <w:rPr>
          <w:color w:val="231F20"/>
          <w:spacing w:val="-10"/>
        </w:rPr>
        <w:t> </w:t>
      </w:r>
      <w:r>
        <w:rPr>
          <w:color w:val="231F20"/>
          <w:spacing w:val="-2"/>
        </w:rPr>
        <w:t>nociceptive</w:t>
      </w:r>
      <w:r>
        <w:rPr>
          <w:color w:val="231F20"/>
          <w:spacing w:val="-10"/>
        </w:rPr>
        <w:t> </w:t>
      </w:r>
      <w:r>
        <w:rPr>
          <w:color w:val="231F20"/>
          <w:spacing w:val="-2"/>
        </w:rPr>
        <w:t>hypersensitivity.</w:t>
      </w:r>
      <w:r>
        <w:rPr>
          <w:color w:val="231F20"/>
          <w:spacing w:val="-10"/>
        </w:rPr>
        <w:t> </w:t>
      </w:r>
      <w:r>
        <w:rPr>
          <w:color w:val="231F20"/>
          <w:spacing w:val="-2"/>
        </w:rPr>
        <w:t>About</w:t>
      </w:r>
      <w:r>
        <w:rPr>
          <w:color w:val="231F20"/>
          <w:spacing w:val="-10"/>
        </w:rPr>
        <w:t> </w:t>
      </w:r>
      <w:r>
        <w:rPr>
          <w:color w:val="231F20"/>
          <w:spacing w:val="-2"/>
        </w:rPr>
        <w:t>one</w:t>
      </w:r>
      <w:r>
        <w:rPr>
          <w:color w:val="231F20"/>
          <w:spacing w:val="-10"/>
        </w:rPr>
        <w:t> </w:t>
      </w:r>
      <w:r>
        <w:rPr>
          <w:color w:val="231F20"/>
          <w:spacing w:val="-2"/>
        </w:rPr>
        <w:t>third</w:t>
      </w:r>
      <w:r>
        <w:rPr>
          <w:color w:val="231F20"/>
          <w:spacing w:val="-10"/>
        </w:rPr>
        <w:t> </w:t>
      </w:r>
      <w:r>
        <w:rPr>
          <w:color w:val="231F20"/>
          <w:spacing w:val="-2"/>
        </w:rPr>
        <w:t>of</w:t>
      </w:r>
      <w:r>
        <w:rPr>
          <w:color w:val="231F20"/>
          <w:spacing w:val="-10"/>
        </w:rPr>
        <w:t> </w:t>
      </w:r>
      <w:r>
        <w:rPr>
          <w:color w:val="231F20"/>
          <w:spacing w:val="-2"/>
        </w:rPr>
        <w:t>patients </w:t>
      </w:r>
      <w:r>
        <w:rPr>
          <w:color w:val="231F20"/>
        </w:rPr>
        <w:t>with acute stroke have abnormal ultrasound findings in the hemiplegic</w:t>
      </w:r>
      <w:r>
        <w:rPr>
          <w:color w:val="231F20"/>
          <w:spacing w:val="-3"/>
        </w:rPr>
        <w:t> </w:t>
      </w:r>
      <w:r>
        <w:rPr>
          <w:color w:val="231F20"/>
        </w:rPr>
        <w:t>shoulder</w:t>
      </w:r>
      <w:r>
        <w:rPr>
          <w:color w:val="231F20"/>
          <w:spacing w:val="-3"/>
        </w:rPr>
        <w:t> </w:t>
      </w:r>
      <w:r>
        <w:rPr>
          <w:color w:val="231F20"/>
        </w:rPr>
        <w:t>when</w:t>
      </w:r>
      <w:r>
        <w:rPr>
          <w:color w:val="231F20"/>
          <w:spacing w:val="-3"/>
        </w:rPr>
        <w:t> </w:t>
      </w:r>
      <w:r>
        <w:rPr>
          <w:color w:val="231F20"/>
        </w:rPr>
        <w:t>studied</w:t>
      </w:r>
      <w:r>
        <w:rPr>
          <w:color w:val="231F20"/>
          <w:spacing w:val="-3"/>
        </w:rPr>
        <w:t> </w:t>
      </w:r>
      <w:r>
        <w:rPr>
          <w:color w:val="231F20"/>
        </w:rPr>
        <w:t>at</w:t>
      </w:r>
      <w:r>
        <w:rPr>
          <w:color w:val="231F20"/>
          <w:spacing w:val="-3"/>
        </w:rPr>
        <w:t> </w:t>
      </w:r>
      <w:r>
        <w:rPr>
          <w:color w:val="231F20"/>
        </w:rPr>
        <w:t>the</w:t>
      </w:r>
      <w:r>
        <w:rPr>
          <w:color w:val="231F20"/>
          <w:spacing w:val="-3"/>
        </w:rPr>
        <w:t> </w:t>
      </w:r>
      <w:r>
        <w:rPr>
          <w:color w:val="231F20"/>
        </w:rPr>
        <w:t>time</w:t>
      </w:r>
      <w:r>
        <w:rPr>
          <w:color w:val="231F20"/>
          <w:spacing w:val="-3"/>
        </w:rPr>
        <w:t> </w:t>
      </w:r>
      <w:r>
        <w:rPr>
          <w:color w:val="231F20"/>
        </w:rPr>
        <w:t>of</w:t>
      </w:r>
      <w:r>
        <w:rPr>
          <w:color w:val="231F20"/>
          <w:spacing w:val="-3"/>
        </w:rPr>
        <w:t> </w:t>
      </w:r>
      <w:r>
        <w:rPr>
          <w:color w:val="231F20"/>
        </w:rPr>
        <w:t>admission</w:t>
      </w:r>
      <w:r>
        <w:rPr>
          <w:color w:val="231F20"/>
          <w:spacing w:val="-3"/>
        </w:rPr>
        <w:t> </w:t>
      </w:r>
      <w:r>
        <w:rPr>
          <w:color w:val="231F20"/>
        </w:rPr>
        <w:t>to acute</w:t>
      </w:r>
      <w:r>
        <w:rPr>
          <w:color w:val="231F20"/>
          <w:spacing w:val="-12"/>
        </w:rPr>
        <w:t> </w:t>
      </w:r>
      <w:r>
        <w:rPr>
          <w:color w:val="231F20"/>
        </w:rPr>
        <w:t>inpatient</w:t>
      </w:r>
      <w:r>
        <w:rPr>
          <w:color w:val="231F20"/>
          <w:spacing w:val="-12"/>
        </w:rPr>
        <w:t> </w:t>
      </w:r>
      <w:r>
        <w:rPr>
          <w:color w:val="231F20"/>
        </w:rPr>
        <w:t>rehabilitation,</w:t>
      </w:r>
      <w:r>
        <w:rPr>
          <w:color w:val="231F20"/>
          <w:spacing w:val="-12"/>
        </w:rPr>
        <w:t> </w:t>
      </w:r>
      <w:r>
        <w:rPr>
          <w:color w:val="231F20"/>
        </w:rPr>
        <w:t>including</w:t>
      </w:r>
      <w:r>
        <w:rPr>
          <w:color w:val="231F20"/>
          <w:spacing w:val="-12"/>
        </w:rPr>
        <w:t> </w:t>
      </w:r>
      <w:r>
        <w:rPr>
          <w:color w:val="231F20"/>
        </w:rPr>
        <w:t>effusion</w:t>
      </w:r>
      <w:r>
        <w:rPr>
          <w:color w:val="231F20"/>
          <w:spacing w:val="-12"/>
        </w:rPr>
        <w:t> </w:t>
      </w:r>
      <w:r>
        <w:rPr>
          <w:color w:val="231F20"/>
        </w:rPr>
        <w:t>in</w:t>
      </w:r>
      <w:r>
        <w:rPr>
          <w:color w:val="231F20"/>
          <w:spacing w:val="-12"/>
        </w:rPr>
        <w:t> </w:t>
      </w:r>
      <w:r>
        <w:rPr>
          <w:color w:val="231F20"/>
        </w:rPr>
        <w:t>biceps</w:t>
      </w:r>
      <w:r>
        <w:rPr>
          <w:color w:val="231F20"/>
          <w:spacing w:val="-12"/>
        </w:rPr>
        <w:t> </w:t>
      </w:r>
      <w:r>
        <w:rPr>
          <w:color w:val="231F20"/>
        </w:rPr>
        <w:t>ten- don</w:t>
      </w:r>
      <w:r>
        <w:rPr>
          <w:color w:val="231F20"/>
          <w:spacing w:val="-12"/>
        </w:rPr>
        <w:t> </w:t>
      </w:r>
      <w:r>
        <w:rPr>
          <w:color w:val="231F20"/>
        </w:rPr>
        <w:t>or</w:t>
      </w:r>
      <w:r>
        <w:rPr>
          <w:color w:val="231F20"/>
          <w:spacing w:val="-12"/>
        </w:rPr>
        <w:t> </w:t>
      </w:r>
      <w:r>
        <w:rPr>
          <w:color w:val="231F20"/>
        </w:rPr>
        <w:t>subacromial</w:t>
      </w:r>
      <w:r>
        <w:rPr>
          <w:color w:val="231F20"/>
          <w:spacing w:val="-12"/>
        </w:rPr>
        <w:t> </w:t>
      </w:r>
      <w:r>
        <w:rPr>
          <w:color w:val="231F20"/>
        </w:rPr>
        <w:t>bursa;</w:t>
      </w:r>
      <w:r>
        <w:rPr>
          <w:color w:val="231F20"/>
          <w:spacing w:val="-12"/>
        </w:rPr>
        <w:t> </w:t>
      </w:r>
      <w:r>
        <w:rPr>
          <w:color w:val="231F20"/>
        </w:rPr>
        <w:t>tendinopathy</w:t>
      </w:r>
      <w:r>
        <w:rPr>
          <w:color w:val="231F20"/>
          <w:spacing w:val="-12"/>
        </w:rPr>
        <w:t> </w:t>
      </w:r>
      <w:r>
        <w:rPr>
          <w:color w:val="231F20"/>
        </w:rPr>
        <w:t>of</w:t>
      </w:r>
      <w:r>
        <w:rPr>
          <w:color w:val="231F20"/>
          <w:spacing w:val="-12"/>
        </w:rPr>
        <w:t> </w:t>
      </w:r>
      <w:r>
        <w:rPr>
          <w:color w:val="231F20"/>
        </w:rPr>
        <w:t>biceps,</w:t>
      </w:r>
      <w:r>
        <w:rPr>
          <w:color w:val="231F20"/>
          <w:spacing w:val="-12"/>
        </w:rPr>
        <w:t> </w:t>
      </w:r>
      <w:r>
        <w:rPr>
          <w:color w:val="231F20"/>
        </w:rPr>
        <w:t>supraspina- tus,</w:t>
      </w:r>
      <w:r>
        <w:rPr>
          <w:color w:val="231F20"/>
          <w:spacing w:val="-3"/>
        </w:rPr>
        <w:t> </w:t>
      </w:r>
      <w:r>
        <w:rPr>
          <w:color w:val="231F20"/>
        </w:rPr>
        <w:t>or</w:t>
      </w:r>
      <w:r>
        <w:rPr>
          <w:color w:val="231F20"/>
          <w:spacing w:val="-3"/>
        </w:rPr>
        <w:t> </w:t>
      </w:r>
      <w:r>
        <w:rPr>
          <w:color w:val="231F20"/>
        </w:rPr>
        <w:t>subscapularis;</w:t>
      </w:r>
      <w:r>
        <w:rPr>
          <w:color w:val="231F20"/>
          <w:spacing w:val="-3"/>
        </w:rPr>
        <w:t> </w:t>
      </w:r>
      <w:r>
        <w:rPr>
          <w:color w:val="231F20"/>
        </w:rPr>
        <w:t>and</w:t>
      </w:r>
      <w:r>
        <w:rPr>
          <w:color w:val="231F20"/>
          <w:spacing w:val="-3"/>
        </w:rPr>
        <w:t> </w:t>
      </w:r>
      <w:r>
        <w:rPr>
          <w:color w:val="231F20"/>
        </w:rPr>
        <w:t>rotator</w:t>
      </w:r>
      <w:r>
        <w:rPr>
          <w:color w:val="231F20"/>
          <w:spacing w:val="-3"/>
        </w:rPr>
        <w:t> </w:t>
      </w:r>
      <w:r>
        <w:rPr>
          <w:color w:val="231F20"/>
        </w:rPr>
        <w:t>cuff</w:t>
      </w:r>
      <w:r>
        <w:rPr>
          <w:color w:val="231F20"/>
          <w:spacing w:val="-3"/>
        </w:rPr>
        <w:t> </w:t>
      </w:r>
      <w:r>
        <w:rPr>
          <w:color w:val="231F20"/>
        </w:rPr>
        <w:t>tear.</w:t>
      </w:r>
      <w:r>
        <w:rPr>
          <w:color w:val="231F20"/>
          <w:position w:val="6"/>
          <w:sz w:val="11"/>
        </w:rPr>
        <w:t>106,107</w:t>
      </w:r>
      <w:r>
        <w:rPr>
          <w:color w:val="231F20"/>
          <w:spacing w:val="17"/>
          <w:position w:val="6"/>
          <w:sz w:val="11"/>
        </w:rPr>
        <w:t> </w:t>
      </w:r>
      <w:r>
        <w:rPr>
          <w:color w:val="231F20"/>
        </w:rPr>
        <w:t>Such</w:t>
      </w:r>
      <w:r>
        <w:rPr>
          <w:color w:val="231F20"/>
          <w:spacing w:val="-3"/>
        </w:rPr>
        <w:t> </w:t>
      </w:r>
      <w:r>
        <w:rPr>
          <w:color w:val="231F20"/>
        </w:rPr>
        <w:t>findings are</w:t>
      </w:r>
      <w:r>
        <w:rPr>
          <w:color w:val="231F20"/>
          <w:spacing w:val="-10"/>
        </w:rPr>
        <w:t> </w:t>
      </w:r>
      <w:r>
        <w:rPr>
          <w:color w:val="231F20"/>
        </w:rPr>
        <w:t>more</w:t>
      </w:r>
      <w:r>
        <w:rPr>
          <w:color w:val="231F20"/>
          <w:spacing w:val="-10"/>
        </w:rPr>
        <w:t> </w:t>
      </w:r>
      <w:r>
        <w:rPr>
          <w:color w:val="231F20"/>
        </w:rPr>
        <w:t>prevalent</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hemiplegic</w:t>
      </w:r>
      <w:r>
        <w:rPr>
          <w:color w:val="231F20"/>
          <w:spacing w:val="-10"/>
        </w:rPr>
        <w:t> </w:t>
      </w:r>
      <w:r>
        <w:rPr>
          <w:color w:val="231F20"/>
        </w:rPr>
        <w:t>shoulder</w:t>
      </w:r>
      <w:r>
        <w:rPr>
          <w:color w:val="231F20"/>
          <w:spacing w:val="-10"/>
        </w:rPr>
        <w:t> </w:t>
      </w:r>
      <w:r>
        <w:rPr>
          <w:color w:val="231F20"/>
        </w:rPr>
        <w:t>than</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non- hemiplegic shoulder and in those with more severe hemiple- gia, subluxation, spasticity, limited joint range, and shoulder pain.</w:t>
      </w:r>
      <w:r>
        <w:rPr>
          <w:color w:val="231F20"/>
          <w:position w:val="6"/>
          <w:sz w:val="11"/>
        </w:rPr>
        <w:t>106</w:t>
      </w:r>
      <w:r>
        <w:rPr>
          <w:color w:val="231F20"/>
          <w:spacing w:val="16"/>
          <w:position w:val="6"/>
          <w:sz w:val="11"/>
        </w:rPr>
        <w:t> </w:t>
      </w:r>
      <w:r>
        <w:rPr>
          <w:color w:val="231F20"/>
        </w:rPr>
        <w:t>The</w:t>
      </w:r>
      <w:r>
        <w:rPr>
          <w:color w:val="231F20"/>
          <w:spacing w:val="-2"/>
        </w:rPr>
        <w:t> </w:t>
      </w:r>
      <w:r>
        <w:rPr>
          <w:color w:val="231F20"/>
        </w:rPr>
        <w:t>frequency</w:t>
      </w:r>
      <w:r>
        <w:rPr>
          <w:color w:val="231F20"/>
          <w:spacing w:val="-2"/>
        </w:rPr>
        <w:t> </w:t>
      </w:r>
      <w:r>
        <w:rPr>
          <w:color w:val="231F20"/>
        </w:rPr>
        <w:t>of</w:t>
      </w:r>
      <w:r>
        <w:rPr>
          <w:color w:val="231F20"/>
          <w:spacing w:val="-2"/>
        </w:rPr>
        <w:t> </w:t>
      </w:r>
      <w:r>
        <w:rPr>
          <w:color w:val="231F20"/>
        </w:rPr>
        <w:t>abnormal</w:t>
      </w:r>
      <w:r>
        <w:rPr>
          <w:color w:val="231F20"/>
          <w:spacing w:val="-2"/>
        </w:rPr>
        <w:t> </w:t>
      </w:r>
      <w:r>
        <w:rPr>
          <w:color w:val="231F20"/>
        </w:rPr>
        <w:t>ultrasound</w:t>
      </w:r>
      <w:r>
        <w:rPr>
          <w:color w:val="231F20"/>
          <w:spacing w:val="-2"/>
        </w:rPr>
        <w:t> </w:t>
      </w:r>
      <w:r>
        <w:rPr>
          <w:color w:val="231F20"/>
        </w:rPr>
        <w:t>findings</w:t>
      </w:r>
      <w:r>
        <w:rPr>
          <w:color w:val="231F20"/>
          <w:spacing w:val="-2"/>
        </w:rPr>
        <w:t> </w:t>
      </w:r>
      <w:r>
        <w:rPr>
          <w:color w:val="231F20"/>
        </w:rPr>
        <w:t>in</w:t>
      </w:r>
      <w:r>
        <w:rPr>
          <w:color w:val="231F20"/>
          <w:spacing w:val="-2"/>
        </w:rPr>
        <w:t> </w:t>
      </w:r>
      <w:r>
        <w:rPr>
          <w:color w:val="231F20"/>
        </w:rPr>
        <w:t>the </w:t>
      </w:r>
      <w:r>
        <w:rPr>
          <w:color w:val="231F20"/>
          <w:spacing w:val="-2"/>
        </w:rPr>
        <w:t>hemiplegic shoulder increases over the course of rehabilitation </w:t>
      </w:r>
      <w:r>
        <w:rPr>
          <w:color w:val="231F20"/>
        </w:rPr>
        <w:t>in</w:t>
      </w:r>
      <w:r>
        <w:rPr>
          <w:color w:val="231F20"/>
          <w:spacing w:val="-12"/>
        </w:rPr>
        <w:t> </w:t>
      </w:r>
      <w:r>
        <w:rPr>
          <w:color w:val="231F20"/>
        </w:rPr>
        <w:t>patients</w:t>
      </w:r>
      <w:r>
        <w:rPr>
          <w:color w:val="231F20"/>
          <w:spacing w:val="-12"/>
        </w:rPr>
        <w:t> </w:t>
      </w:r>
      <w:r>
        <w:rPr>
          <w:color w:val="231F20"/>
        </w:rPr>
        <w:t>with</w:t>
      </w:r>
      <w:r>
        <w:rPr>
          <w:color w:val="231F20"/>
          <w:spacing w:val="-12"/>
        </w:rPr>
        <w:t> </w:t>
      </w:r>
      <w:r>
        <w:rPr>
          <w:color w:val="231F20"/>
        </w:rPr>
        <w:t>more</w:t>
      </w:r>
      <w:r>
        <w:rPr>
          <w:color w:val="231F20"/>
          <w:spacing w:val="-12"/>
        </w:rPr>
        <w:t> </w:t>
      </w:r>
      <w:r>
        <w:rPr>
          <w:color w:val="231F20"/>
        </w:rPr>
        <w:t>severe</w:t>
      </w:r>
      <w:r>
        <w:rPr>
          <w:color w:val="231F20"/>
          <w:spacing w:val="-12"/>
        </w:rPr>
        <w:t> </w:t>
      </w:r>
      <w:r>
        <w:rPr>
          <w:color w:val="231F20"/>
        </w:rPr>
        <w:t>motor</w:t>
      </w:r>
      <w:r>
        <w:rPr>
          <w:color w:val="231F20"/>
          <w:spacing w:val="-12"/>
        </w:rPr>
        <w:t> </w:t>
      </w:r>
      <w:r>
        <w:rPr>
          <w:color w:val="231F20"/>
        </w:rPr>
        <w:t>impairment.</w:t>
      </w:r>
      <w:r>
        <w:rPr>
          <w:color w:val="231F20"/>
          <w:position w:val="6"/>
          <w:sz w:val="11"/>
        </w:rPr>
        <w:t>106,107</w:t>
      </w:r>
      <w:r>
        <w:rPr>
          <w:color w:val="231F20"/>
          <w:spacing w:val="-2"/>
          <w:position w:val="6"/>
          <w:sz w:val="11"/>
        </w:rPr>
        <w:t> </w:t>
      </w:r>
      <w:r>
        <w:rPr>
          <w:color w:val="231F20"/>
        </w:rPr>
        <w:t>Although there</w:t>
      </w:r>
      <w:r>
        <w:rPr>
          <w:color w:val="231F20"/>
          <w:spacing w:val="-11"/>
        </w:rPr>
        <w:t> </w:t>
      </w:r>
      <w:r>
        <w:rPr>
          <w:color w:val="231F20"/>
        </w:rPr>
        <w:t>is</w:t>
      </w:r>
      <w:r>
        <w:rPr>
          <w:color w:val="231F20"/>
          <w:spacing w:val="-11"/>
        </w:rPr>
        <w:t> </w:t>
      </w:r>
      <w:r>
        <w:rPr>
          <w:color w:val="231F20"/>
        </w:rPr>
        <w:t>an</w:t>
      </w:r>
      <w:r>
        <w:rPr>
          <w:color w:val="231F20"/>
          <w:spacing w:val="-11"/>
        </w:rPr>
        <w:t> </w:t>
      </w:r>
      <w:r>
        <w:rPr>
          <w:color w:val="231F20"/>
        </w:rPr>
        <w:t>association</w:t>
      </w:r>
      <w:r>
        <w:rPr>
          <w:color w:val="231F20"/>
          <w:spacing w:val="-11"/>
        </w:rPr>
        <w:t> </w:t>
      </w:r>
      <w:r>
        <w:rPr>
          <w:color w:val="231F20"/>
        </w:rPr>
        <w:t>between</w:t>
      </w:r>
      <w:r>
        <w:rPr>
          <w:color w:val="231F20"/>
          <w:spacing w:val="-11"/>
        </w:rPr>
        <w:t> </w:t>
      </w:r>
      <w:r>
        <w:rPr>
          <w:color w:val="231F20"/>
        </w:rPr>
        <w:t>abnormal</w:t>
      </w:r>
      <w:r>
        <w:rPr>
          <w:color w:val="231F20"/>
          <w:spacing w:val="-11"/>
        </w:rPr>
        <w:t> </w:t>
      </w:r>
      <w:r>
        <w:rPr>
          <w:color w:val="231F20"/>
        </w:rPr>
        <w:t>findings</w:t>
      </w:r>
      <w:r>
        <w:rPr>
          <w:color w:val="231F20"/>
          <w:spacing w:val="-11"/>
        </w:rPr>
        <w:t> </w:t>
      </w:r>
      <w:r>
        <w:rPr>
          <w:color w:val="231F20"/>
        </w:rPr>
        <w:t>on</w:t>
      </w:r>
      <w:r>
        <w:rPr>
          <w:color w:val="231F20"/>
          <w:spacing w:val="-11"/>
        </w:rPr>
        <w:t> </w:t>
      </w:r>
      <w:r>
        <w:rPr>
          <w:color w:val="231F20"/>
        </w:rPr>
        <w:t>shoulder ultrasound</w:t>
      </w:r>
      <w:r>
        <w:rPr>
          <w:color w:val="231F20"/>
          <w:spacing w:val="-12"/>
        </w:rPr>
        <w:t> </w:t>
      </w:r>
      <w:r>
        <w:rPr>
          <w:color w:val="231F20"/>
        </w:rPr>
        <w:t>and</w:t>
      </w:r>
      <w:r>
        <w:rPr>
          <w:color w:val="231F20"/>
          <w:spacing w:val="-12"/>
        </w:rPr>
        <w:t> </w:t>
      </w:r>
      <w:r>
        <w:rPr>
          <w:color w:val="231F20"/>
        </w:rPr>
        <w:t>hemiplegic</w:t>
      </w:r>
      <w:r>
        <w:rPr>
          <w:color w:val="231F20"/>
          <w:spacing w:val="-12"/>
        </w:rPr>
        <w:t> </w:t>
      </w:r>
      <w:r>
        <w:rPr>
          <w:color w:val="231F20"/>
        </w:rPr>
        <w:t>shoulder</w:t>
      </w:r>
      <w:r>
        <w:rPr>
          <w:color w:val="231F20"/>
          <w:spacing w:val="-12"/>
        </w:rPr>
        <w:t> </w:t>
      </w:r>
      <w:r>
        <w:rPr>
          <w:color w:val="231F20"/>
        </w:rPr>
        <w:t>pain</w:t>
      </w:r>
      <w:r>
        <w:rPr>
          <w:color w:val="231F20"/>
          <w:spacing w:val="-12"/>
        </w:rPr>
        <w:t> </w:t>
      </w:r>
      <w:r>
        <w:rPr>
          <w:color w:val="231F20"/>
        </w:rPr>
        <w:t>in</w:t>
      </w:r>
      <w:r>
        <w:rPr>
          <w:color w:val="231F20"/>
          <w:spacing w:val="-12"/>
        </w:rPr>
        <w:t> </w:t>
      </w:r>
      <w:r>
        <w:rPr>
          <w:color w:val="231F20"/>
        </w:rPr>
        <w:t>patients</w:t>
      </w:r>
      <w:r>
        <w:rPr>
          <w:color w:val="231F20"/>
          <w:spacing w:val="-12"/>
        </w:rPr>
        <w:t> </w:t>
      </w:r>
      <w:r>
        <w:rPr>
          <w:color w:val="231F20"/>
        </w:rPr>
        <w:t>with</w:t>
      </w:r>
      <w:r>
        <w:rPr>
          <w:color w:val="231F20"/>
          <w:spacing w:val="-11"/>
        </w:rPr>
        <w:t> </w:t>
      </w:r>
      <w:r>
        <w:rPr>
          <w:color w:val="231F20"/>
        </w:rPr>
        <w:t>acute stroke, a causal association has not been established.</w:t>
      </w:r>
      <w:r>
        <w:rPr>
          <w:color w:val="231F20"/>
          <w:spacing w:val="-4"/>
        </w:rPr>
        <w:t> </w:t>
      </w:r>
      <w:r>
        <w:rPr>
          <w:color w:val="231F20"/>
        </w:rPr>
        <w:t>Among </w:t>
      </w:r>
      <w:r>
        <w:rPr>
          <w:color w:val="231F20"/>
          <w:spacing w:val="-2"/>
        </w:rPr>
        <w:t>patients</w:t>
      </w:r>
      <w:r>
        <w:rPr>
          <w:color w:val="231F20"/>
          <w:spacing w:val="-10"/>
        </w:rPr>
        <w:t> </w:t>
      </w:r>
      <w:r>
        <w:rPr>
          <w:color w:val="231F20"/>
          <w:spacing w:val="-2"/>
        </w:rPr>
        <w:t>with</w:t>
      </w:r>
      <w:r>
        <w:rPr>
          <w:color w:val="231F20"/>
          <w:spacing w:val="-10"/>
        </w:rPr>
        <w:t> </w:t>
      </w:r>
      <w:r>
        <w:rPr>
          <w:color w:val="231F20"/>
          <w:spacing w:val="-2"/>
        </w:rPr>
        <w:t>acute</w:t>
      </w:r>
      <w:r>
        <w:rPr>
          <w:color w:val="231F20"/>
          <w:spacing w:val="-10"/>
        </w:rPr>
        <w:t> </w:t>
      </w:r>
      <w:r>
        <w:rPr>
          <w:color w:val="231F20"/>
          <w:spacing w:val="-2"/>
        </w:rPr>
        <w:t>and</w:t>
      </w:r>
      <w:r>
        <w:rPr>
          <w:color w:val="231F20"/>
          <w:spacing w:val="-10"/>
        </w:rPr>
        <w:t> </w:t>
      </w:r>
      <w:r>
        <w:rPr>
          <w:color w:val="231F20"/>
          <w:spacing w:val="-2"/>
        </w:rPr>
        <w:t>chronic</w:t>
      </w:r>
      <w:r>
        <w:rPr>
          <w:color w:val="231F20"/>
          <w:spacing w:val="-10"/>
        </w:rPr>
        <w:t> </w:t>
      </w:r>
      <w:r>
        <w:rPr>
          <w:color w:val="231F20"/>
          <w:spacing w:val="-2"/>
        </w:rPr>
        <w:t>stroke</w:t>
      </w:r>
      <w:r>
        <w:rPr>
          <w:color w:val="231F20"/>
          <w:spacing w:val="-10"/>
        </w:rPr>
        <w:t> </w:t>
      </w:r>
      <w:r>
        <w:rPr>
          <w:color w:val="231F20"/>
          <w:spacing w:val="-2"/>
        </w:rPr>
        <w:t>with</w:t>
      </w:r>
      <w:r>
        <w:rPr>
          <w:color w:val="231F20"/>
          <w:spacing w:val="-10"/>
        </w:rPr>
        <w:t> </w:t>
      </w:r>
      <w:r>
        <w:rPr>
          <w:color w:val="231F20"/>
          <w:spacing w:val="-2"/>
        </w:rPr>
        <w:t>hemiplegic</w:t>
      </w:r>
      <w:r>
        <w:rPr>
          <w:color w:val="231F20"/>
          <w:spacing w:val="-9"/>
        </w:rPr>
        <w:t> </w:t>
      </w:r>
      <w:r>
        <w:rPr>
          <w:color w:val="231F20"/>
          <w:spacing w:val="-2"/>
        </w:rPr>
        <w:t>shoulder </w:t>
      </w:r>
      <w:r>
        <w:rPr>
          <w:color w:val="231F20"/>
        </w:rPr>
        <w:t>pain, the presence of shoulder tissue injury on imaging is not associated with the severity of pain.</w:t>
      </w:r>
      <w:r>
        <w:rPr>
          <w:color w:val="231F20"/>
          <w:position w:val="6"/>
          <w:sz w:val="11"/>
        </w:rPr>
        <w:t>108,109</w:t>
      </w:r>
    </w:p>
    <w:p>
      <w:pPr>
        <w:pStyle w:val="BodyText"/>
        <w:spacing w:line="252" w:lineRule="auto" w:before="17"/>
        <w:ind w:left="119" w:right="38" w:firstLine="285"/>
        <w:rPr>
          <w:sz w:val="11"/>
        </w:rPr>
      </w:pPr>
      <w:r>
        <w:rPr>
          <w:color w:val="231F20"/>
        </w:rPr>
        <w:t>Patients with stroke-related hemiplegia </w:t>
      </w:r>
      <w:r>
        <w:rPr>
          <w:color w:val="231F20"/>
        </w:rPr>
        <w:t>demonstrate altered</w:t>
      </w:r>
      <w:r>
        <w:rPr>
          <w:color w:val="231F20"/>
          <w:spacing w:val="-10"/>
        </w:rPr>
        <w:t> </w:t>
      </w:r>
      <w:r>
        <w:rPr>
          <w:color w:val="231F20"/>
        </w:rPr>
        <w:t>movement</w:t>
      </w:r>
      <w:r>
        <w:rPr>
          <w:color w:val="231F20"/>
          <w:spacing w:val="-10"/>
        </w:rPr>
        <w:t> </w:t>
      </w:r>
      <w:r>
        <w:rPr>
          <w:color w:val="231F20"/>
        </w:rPr>
        <w:t>patterns</w:t>
      </w:r>
      <w:r>
        <w:rPr>
          <w:color w:val="231F20"/>
          <w:spacing w:val="-10"/>
        </w:rPr>
        <w:t> </w:t>
      </w:r>
      <w:r>
        <w:rPr>
          <w:color w:val="231F20"/>
        </w:rPr>
        <w:t>at</w:t>
      </w:r>
      <w:r>
        <w:rPr>
          <w:color w:val="231F20"/>
          <w:spacing w:val="-10"/>
        </w:rPr>
        <w:t> </w:t>
      </w:r>
      <w:r>
        <w:rPr>
          <w:color w:val="231F20"/>
        </w:rPr>
        <w:t>certain</w:t>
      </w:r>
      <w:r>
        <w:rPr>
          <w:color w:val="231F20"/>
          <w:spacing w:val="-10"/>
        </w:rPr>
        <w:t> </w:t>
      </w:r>
      <w:r>
        <w:rPr>
          <w:color w:val="231F20"/>
        </w:rPr>
        <w:t>stages</w:t>
      </w:r>
      <w:r>
        <w:rPr>
          <w:color w:val="231F20"/>
          <w:spacing w:val="-10"/>
        </w:rPr>
        <w:t> </w:t>
      </w:r>
      <w:r>
        <w:rPr>
          <w:color w:val="231F20"/>
        </w:rPr>
        <w:t>of</w:t>
      </w:r>
      <w:r>
        <w:rPr>
          <w:color w:val="231F20"/>
          <w:spacing w:val="-10"/>
        </w:rPr>
        <w:t> </w:t>
      </w:r>
      <w:r>
        <w:rPr>
          <w:color w:val="231F20"/>
        </w:rPr>
        <w:t>recovery.</w:t>
      </w:r>
      <w:r>
        <w:rPr>
          <w:color w:val="231F20"/>
          <w:spacing w:val="-10"/>
        </w:rPr>
        <w:t> </w:t>
      </w:r>
      <w:r>
        <w:rPr>
          <w:color w:val="231F20"/>
        </w:rPr>
        <w:t>In</w:t>
      </w:r>
      <w:r>
        <w:rPr>
          <w:color w:val="231F20"/>
          <w:spacing w:val="-10"/>
        </w:rPr>
        <w:t> </w:t>
      </w:r>
      <w:r>
        <w:rPr>
          <w:color w:val="231F20"/>
        </w:rPr>
        <w:t>the acute</w:t>
      </w:r>
      <w:r>
        <w:rPr>
          <w:color w:val="231F20"/>
          <w:spacing w:val="-4"/>
        </w:rPr>
        <w:t> </w:t>
      </w:r>
      <w:r>
        <w:rPr>
          <w:color w:val="231F20"/>
        </w:rPr>
        <w:t>phase</w:t>
      </w:r>
      <w:r>
        <w:rPr>
          <w:color w:val="231F20"/>
          <w:spacing w:val="-4"/>
        </w:rPr>
        <w:t> </w:t>
      </w:r>
      <w:r>
        <w:rPr>
          <w:color w:val="231F20"/>
        </w:rPr>
        <w:t>of</w:t>
      </w:r>
      <w:r>
        <w:rPr>
          <w:color w:val="231F20"/>
          <w:spacing w:val="-4"/>
        </w:rPr>
        <w:t> </w:t>
      </w:r>
      <w:r>
        <w:rPr>
          <w:color w:val="231F20"/>
        </w:rPr>
        <w:t>stroke,</w:t>
      </w:r>
      <w:r>
        <w:rPr>
          <w:color w:val="231F20"/>
          <w:spacing w:val="-4"/>
        </w:rPr>
        <w:t> </w:t>
      </w:r>
      <w:r>
        <w:rPr>
          <w:color w:val="231F20"/>
        </w:rPr>
        <w:t>shoulder</w:t>
      </w:r>
      <w:r>
        <w:rPr>
          <w:color w:val="231F20"/>
          <w:spacing w:val="-4"/>
        </w:rPr>
        <w:t> </w:t>
      </w:r>
      <w:r>
        <w:rPr>
          <w:color w:val="231F20"/>
        </w:rPr>
        <w:t>subluxation</w:t>
      </w:r>
      <w:r>
        <w:rPr>
          <w:color w:val="231F20"/>
          <w:spacing w:val="-4"/>
        </w:rPr>
        <w:t> </w:t>
      </w:r>
      <w:r>
        <w:rPr>
          <w:color w:val="231F20"/>
        </w:rPr>
        <w:t>is</w:t>
      </w:r>
      <w:r>
        <w:rPr>
          <w:color w:val="231F20"/>
          <w:spacing w:val="-4"/>
        </w:rPr>
        <w:t> </w:t>
      </w:r>
      <w:r>
        <w:rPr>
          <w:color w:val="231F20"/>
        </w:rPr>
        <w:t>associated</w:t>
      </w:r>
      <w:r>
        <w:rPr>
          <w:color w:val="231F20"/>
          <w:spacing w:val="-4"/>
        </w:rPr>
        <w:t> </w:t>
      </w:r>
      <w:r>
        <w:rPr>
          <w:color w:val="231F20"/>
        </w:rPr>
        <w:t>with pain. In those with chronic stroke and hemiplegic shoulder pain,</w:t>
      </w:r>
      <w:r>
        <w:rPr>
          <w:color w:val="231F20"/>
          <w:spacing w:val="-2"/>
        </w:rPr>
        <w:t> </w:t>
      </w:r>
      <w:r>
        <w:rPr>
          <w:color w:val="231F20"/>
        </w:rPr>
        <w:t>there</w:t>
      </w:r>
      <w:r>
        <w:rPr>
          <w:color w:val="231F20"/>
          <w:spacing w:val="-2"/>
        </w:rPr>
        <w:t> </w:t>
      </w:r>
      <w:r>
        <w:rPr>
          <w:color w:val="231F20"/>
        </w:rPr>
        <w:t>is</w:t>
      </w:r>
      <w:r>
        <w:rPr>
          <w:color w:val="231F20"/>
          <w:spacing w:val="-2"/>
        </w:rPr>
        <w:t> </w:t>
      </w:r>
      <w:r>
        <w:rPr>
          <w:color w:val="231F20"/>
        </w:rPr>
        <w:t>capsular</w:t>
      </w:r>
      <w:r>
        <w:rPr>
          <w:color w:val="231F20"/>
          <w:spacing w:val="-2"/>
        </w:rPr>
        <w:t> </w:t>
      </w:r>
      <w:r>
        <w:rPr>
          <w:color w:val="231F20"/>
        </w:rPr>
        <w:t>stiffness</w:t>
      </w:r>
      <w:r>
        <w:rPr>
          <w:color w:val="231F20"/>
          <w:spacing w:val="-2"/>
        </w:rPr>
        <w:t> </w:t>
      </w:r>
      <w:r>
        <w:rPr>
          <w:color w:val="231F20"/>
        </w:rPr>
        <w:t>and</w:t>
      </w:r>
      <w:r>
        <w:rPr>
          <w:color w:val="231F20"/>
          <w:spacing w:val="-2"/>
        </w:rPr>
        <w:t> </w:t>
      </w:r>
      <w:r>
        <w:rPr>
          <w:color w:val="231F20"/>
        </w:rPr>
        <w:t>altered</w:t>
      </w:r>
      <w:r>
        <w:rPr>
          <w:color w:val="231F20"/>
          <w:spacing w:val="-2"/>
        </w:rPr>
        <w:t> </w:t>
      </w:r>
      <w:r>
        <w:rPr>
          <w:color w:val="231F20"/>
        </w:rPr>
        <w:t>resting</w:t>
      </w:r>
      <w:r>
        <w:rPr>
          <w:color w:val="231F20"/>
          <w:spacing w:val="-2"/>
        </w:rPr>
        <w:t> </w:t>
      </w:r>
      <w:r>
        <w:rPr>
          <w:color w:val="231F20"/>
        </w:rPr>
        <w:t>position</w:t>
      </w:r>
      <w:r>
        <w:rPr>
          <w:color w:val="231F20"/>
          <w:spacing w:val="-2"/>
        </w:rPr>
        <w:t> </w:t>
      </w:r>
      <w:r>
        <w:rPr>
          <w:color w:val="231F20"/>
        </w:rPr>
        <w:t>of the</w:t>
      </w:r>
      <w:r>
        <w:rPr>
          <w:color w:val="231F20"/>
          <w:spacing w:val="-11"/>
        </w:rPr>
        <w:t> </w:t>
      </w:r>
      <w:r>
        <w:rPr>
          <w:color w:val="231F20"/>
        </w:rPr>
        <w:t>scapula</w:t>
      </w:r>
      <w:r>
        <w:rPr>
          <w:color w:val="231F20"/>
          <w:spacing w:val="-11"/>
        </w:rPr>
        <w:t> </w:t>
      </w:r>
      <w:r>
        <w:rPr>
          <w:color w:val="231F20"/>
        </w:rPr>
        <w:t>in</w:t>
      </w:r>
      <w:r>
        <w:rPr>
          <w:color w:val="231F20"/>
          <w:spacing w:val="-11"/>
        </w:rPr>
        <w:t> </w:t>
      </w:r>
      <w:r>
        <w:rPr>
          <w:color w:val="231F20"/>
        </w:rPr>
        <w:t>lateral</w:t>
      </w:r>
      <w:r>
        <w:rPr>
          <w:color w:val="231F20"/>
          <w:spacing w:val="-11"/>
        </w:rPr>
        <w:t> </w:t>
      </w:r>
      <w:r>
        <w:rPr>
          <w:color w:val="231F20"/>
        </w:rPr>
        <w:t>rotation.</w:t>
      </w:r>
      <w:r>
        <w:rPr>
          <w:color w:val="231F20"/>
          <w:position w:val="6"/>
          <w:sz w:val="11"/>
        </w:rPr>
        <w:t>103,110</w:t>
      </w:r>
      <w:r>
        <w:rPr>
          <w:color w:val="231F20"/>
          <w:spacing w:val="9"/>
          <w:position w:val="6"/>
          <w:sz w:val="11"/>
        </w:rPr>
        <w:t> </w:t>
      </w:r>
      <w:r>
        <w:rPr>
          <w:color w:val="231F20"/>
        </w:rPr>
        <w:t>Compared</w:t>
      </w:r>
      <w:r>
        <w:rPr>
          <w:color w:val="231F20"/>
          <w:spacing w:val="-11"/>
        </w:rPr>
        <w:t> </w:t>
      </w:r>
      <w:r>
        <w:rPr>
          <w:color w:val="231F20"/>
        </w:rPr>
        <w:t>with</w:t>
      </w:r>
      <w:r>
        <w:rPr>
          <w:color w:val="231F20"/>
          <w:spacing w:val="-11"/>
        </w:rPr>
        <w:t> </w:t>
      </w:r>
      <w:r>
        <w:rPr>
          <w:color w:val="231F20"/>
        </w:rPr>
        <w:t>those</w:t>
      </w:r>
      <w:r>
        <w:rPr>
          <w:color w:val="231F20"/>
          <w:spacing w:val="-11"/>
        </w:rPr>
        <w:t> </w:t>
      </w:r>
      <w:r>
        <w:rPr>
          <w:color w:val="231F20"/>
        </w:rPr>
        <w:t>with- out</w:t>
      </w:r>
      <w:r>
        <w:rPr>
          <w:color w:val="231F20"/>
          <w:spacing w:val="-9"/>
        </w:rPr>
        <w:t> </w:t>
      </w:r>
      <w:r>
        <w:rPr>
          <w:color w:val="231F20"/>
        </w:rPr>
        <w:t>voluntary</w:t>
      </w:r>
      <w:r>
        <w:rPr>
          <w:color w:val="231F20"/>
          <w:spacing w:val="-9"/>
        </w:rPr>
        <w:t> </w:t>
      </w:r>
      <w:r>
        <w:rPr>
          <w:color w:val="231F20"/>
        </w:rPr>
        <w:t>movement,</w:t>
      </w:r>
      <w:r>
        <w:rPr>
          <w:color w:val="231F20"/>
          <w:spacing w:val="-9"/>
        </w:rPr>
        <w:t> </w:t>
      </w:r>
      <w:r>
        <w:rPr>
          <w:color w:val="231F20"/>
        </w:rPr>
        <w:t>patients</w:t>
      </w:r>
      <w:r>
        <w:rPr>
          <w:color w:val="231F20"/>
          <w:spacing w:val="-9"/>
        </w:rPr>
        <w:t> </w:t>
      </w:r>
      <w:r>
        <w:rPr>
          <w:color w:val="231F20"/>
        </w:rPr>
        <w:t>with</w:t>
      </w:r>
      <w:r>
        <w:rPr>
          <w:color w:val="231F20"/>
          <w:spacing w:val="-9"/>
        </w:rPr>
        <w:t> </w:t>
      </w:r>
      <w:r>
        <w:rPr>
          <w:color w:val="231F20"/>
        </w:rPr>
        <w:t>some</w:t>
      </w:r>
      <w:r>
        <w:rPr>
          <w:color w:val="231F20"/>
          <w:spacing w:val="-9"/>
        </w:rPr>
        <w:t> </w:t>
      </w:r>
      <w:r>
        <w:rPr>
          <w:color w:val="231F20"/>
        </w:rPr>
        <w:t>movement</w:t>
      </w:r>
      <w:r>
        <w:rPr>
          <w:color w:val="231F20"/>
          <w:spacing w:val="-9"/>
        </w:rPr>
        <w:t> </w:t>
      </w:r>
      <w:r>
        <w:rPr>
          <w:color w:val="231F20"/>
        </w:rPr>
        <w:t>in</w:t>
      </w:r>
      <w:r>
        <w:rPr>
          <w:color w:val="231F20"/>
          <w:spacing w:val="-9"/>
        </w:rPr>
        <w:t> </w:t>
      </w:r>
      <w:r>
        <w:rPr>
          <w:color w:val="231F20"/>
        </w:rPr>
        <w:t>the painful hemiparetic shoulder have a higher rate of shoulder joint tissue injury on magnetic resonance imaging, suggest- ing that more physical activity promotes injury.</w:t>
      </w:r>
      <w:r>
        <w:rPr>
          <w:color w:val="231F20"/>
          <w:position w:val="6"/>
          <w:sz w:val="11"/>
        </w:rPr>
        <w:t>109</w:t>
      </w:r>
      <w:r>
        <w:rPr>
          <w:color w:val="231F20"/>
          <w:spacing w:val="30"/>
          <w:position w:val="6"/>
          <w:sz w:val="11"/>
        </w:rPr>
        <w:t> </w:t>
      </w:r>
      <w:r>
        <w:rPr>
          <w:color w:val="231F20"/>
        </w:rPr>
        <w:t>However, the relationship between altered kinematics and pain in the hemiparetic shoulder has not been established. For example, shoulder</w:t>
      </w:r>
      <w:r>
        <w:rPr>
          <w:color w:val="231F20"/>
          <w:spacing w:val="-4"/>
        </w:rPr>
        <w:t> </w:t>
      </w:r>
      <w:r>
        <w:rPr>
          <w:color w:val="231F20"/>
        </w:rPr>
        <w:t>joint</w:t>
      </w:r>
      <w:r>
        <w:rPr>
          <w:color w:val="231F20"/>
          <w:spacing w:val="-4"/>
        </w:rPr>
        <w:t> </w:t>
      </w:r>
      <w:r>
        <w:rPr>
          <w:color w:val="231F20"/>
        </w:rPr>
        <w:t>kinematics</w:t>
      </w:r>
      <w:r>
        <w:rPr>
          <w:color w:val="231F20"/>
          <w:spacing w:val="-4"/>
        </w:rPr>
        <w:t> </w:t>
      </w:r>
      <w:r>
        <w:rPr>
          <w:color w:val="231F20"/>
        </w:rPr>
        <w:t>are</w:t>
      </w:r>
      <w:r>
        <w:rPr>
          <w:color w:val="231F20"/>
          <w:spacing w:val="-4"/>
        </w:rPr>
        <w:t> </w:t>
      </w:r>
      <w:r>
        <w:rPr>
          <w:color w:val="231F20"/>
        </w:rPr>
        <w:t>altered</w:t>
      </w:r>
      <w:r>
        <w:rPr>
          <w:color w:val="231F20"/>
          <w:spacing w:val="-4"/>
        </w:rPr>
        <w:t> </w:t>
      </w:r>
      <w:r>
        <w:rPr>
          <w:color w:val="231F20"/>
        </w:rPr>
        <w:t>with</w:t>
      </w:r>
      <w:r>
        <w:rPr>
          <w:color w:val="231F20"/>
          <w:spacing w:val="-4"/>
        </w:rPr>
        <w:t> </w:t>
      </w:r>
      <w:r>
        <w:rPr>
          <w:color w:val="231F20"/>
        </w:rPr>
        <w:t>spasticity,</w:t>
      </w:r>
      <w:r>
        <w:rPr>
          <w:color w:val="231F20"/>
          <w:spacing w:val="-4"/>
        </w:rPr>
        <w:t> </w:t>
      </w:r>
      <w:r>
        <w:rPr>
          <w:color w:val="231F20"/>
        </w:rPr>
        <w:t>yet</w:t>
      </w:r>
      <w:r>
        <w:rPr>
          <w:color w:val="231F20"/>
          <w:spacing w:val="-4"/>
        </w:rPr>
        <w:t> </w:t>
      </w:r>
      <w:r>
        <w:rPr>
          <w:color w:val="231F20"/>
        </w:rPr>
        <w:t>there are</w:t>
      </w:r>
      <w:r>
        <w:rPr>
          <w:color w:val="231F20"/>
          <w:spacing w:val="-2"/>
        </w:rPr>
        <w:t> </w:t>
      </w:r>
      <w:r>
        <w:rPr>
          <w:color w:val="231F20"/>
        </w:rPr>
        <w:t>no</w:t>
      </w:r>
      <w:r>
        <w:rPr>
          <w:color w:val="231F20"/>
          <w:spacing w:val="-2"/>
        </w:rPr>
        <w:t> </w:t>
      </w:r>
      <w:r>
        <w:rPr>
          <w:color w:val="231F20"/>
        </w:rPr>
        <w:t>clear</w:t>
      </w:r>
      <w:r>
        <w:rPr>
          <w:color w:val="231F20"/>
          <w:spacing w:val="-2"/>
        </w:rPr>
        <w:t> </w:t>
      </w:r>
      <w:r>
        <w:rPr>
          <w:color w:val="231F20"/>
        </w:rPr>
        <w:t>correlations</w:t>
      </w:r>
      <w:r>
        <w:rPr>
          <w:color w:val="231F20"/>
          <w:spacing w:val="-2"/>
        </w:rPr>
        <w:t> </w:t>
      </w:r>
      <w:r>
        <w:rPr>
          <w:color w:val="231F20"/>
        </w:rPr>
        <w:t>between</w:t>
      </w:r>
      <w:r>
        <w:rPr>
          <w:color w:val="231F20"/>
          <w:spacing w:val="-2"/>
        </w:rPr>
        <w:t> </w:t>
      </w:r>
      <w:r>
        <w:rPr>
          <w:color w:val="231F20"/>
        </w:rPr>
        <w:t>reductions</w:t>
      </w:r>
      <w:r>
        <w:rPr>
          <w:color w:val="231F20"/>
          <w:spacing w:val="-2"/>
        </w:rPr>
        <w:t> </w:t>
      </w:r>
      <w:r>
        <w:rPr>
          <w:color w:val="231F20"/>
        </w:rPr>
        <w:t>in</w:t>
      </w:r>
      <w:r>
        <w:rPr>
          <w:color w:val="231F20"/>
          <w:spacing w:val="-12"/>
        </w:rPr>
        <w:t> </w:t>
      </w:r>
      <w:r>
        <w:rPr>
          <w:color w:val="231F20"/>
        </w:rPr>
        <w:t>Ashworth</w:t>
      </w:r>
      <w:r>
        <w:rPr>
          <w:color w:val="231F20"/>
          <w:spacing w:val="-2"/>
        </w:rPr>
        <w:t> </w:t>
      </w:r>
      <w:r>
        <w:rPr>
          <w:color w:val="231F20"/>
        </w:rPr>
        <w:t>and pain</w:t>
      </w:r>
      <w:r>
        <w:rPr>
          <w:color w:val="231F20"/>
          <w:spacing w:val="-5"/>
        </w:rPr>
        <w:t> </w:t>
      </w:r>
      <w:r>
        <w:rPr>
          <w:color w:val="231F20"/>
        </w:rPr>
        <w:t>scores</w:t>
      </w:r>
      <w:r>
        <w:rPr>
          <w:color w:val="231F20"/>
          <w:spacing w:val="-5"/>
        </w:rPr>
        <w:t> </w:t>
      </w:r>
      <w:r>
        <w:rPr>
          <w:color w:val="231F20"/>
        </w:rPr>
        <w:t>or</w:t>
      </w:r>
      <w:r>
        <w:rPr>
          <w:color w:val="231F20"/>
          <w:spacing w:val="-5"/>
        </w:rPr>
        <w:t> </w:t>
      </w:r>
      <w:r>
        <w:rPr>
          <w:color w:val="231F20"/>
        </w:rPr>
        <w:t>reductions</w:t>
      </w:r>
      <w:r>
        <w:rPr>
          <w:color w:val="231F20"/>
          <w:spacing w:val="-5"/>
        </w:rPr>
        <w:t> </w:t>
      </w:r>
      <w:r>
        <w:rPr>
          <w:color w:val="231F20"/>
        </w:rPr>
        <w:t>in</w:t>
      </w:r>
      <w:r>
        <w:rPr>
          <w:color w:val="231F20"/>
          <w:spacing w:val="-5"/>
        </w:rPr>
        <w:t> </w:t>
      </w:r>
      <w:r>
        <w:rPr>
          <w:color w:val="231F20"/>
        </w:rPr>
        <w:t>subluxation</w:t>
      </w:r>
      <w:r>
        <w:rPr>
          <w:color w:val="231F20"/>
          <w:spacing w:val="-5"/>
        </w:rPr>
        <w:t> </w:t>
      </w:r>
      <w:r>
        <w:rPr>
          <w:color w:val="231F20"/>
        </w:rPr>
        <w:t>and</w:t>
      </w:r>
      <w:r>
        <w:rPr>
          <w:color w:val="231F20"/>
          <w:spacing w:val="-5"/>
        </w:rPr>
        <w:t> </w:t>
      </w:r>
      <w:r>
        <w:rPr>
          <w:color w:val="231F20"/>
        </w:rPr>
        <w:t>pain.</w:t>
      </w:r>
      <w:r>
        <w:rPr>
          <w:color w:val="231F20"/>
          <w:position w:val="6"/>
          <w:sz w:val="11"/>
        </w:rPr>
        <w:t>111</w:t>
      </w:r>
      <w:r>
        <w:rPr>
          <w:color w:val="231F20"/>
          <w:spacing w:val="11"/>
          <w:position w:val="6"/>
          <w:sz w:val="11"/>
        </w:rPr>
        <w:t> </w:t>
      </w:r>
      <w:r>
        <w:rPr>
          <w:color w:val="231F20"/>
        </w:rPr>
        <w:t>Thus,</w:t>
      </w:r>
      <w:r>
        <w:rPr>
          <w:color w:val="231F20"/>
          <w:spacing w:val="-5"/>
        </w:rPr>
        <w:t> </w:t>
      </w:r>
      <w:r>
        <w:rPr>
          <w:color w:val="231F20"/>
        </w:rPr>
        <w:t>the exclusive role of peripheral nociceptive pain in the mechani- cally altered hemiplegic shoulder has been questioned.</w:t>
      </w:r>
      <w:r>
        <w:rPr>
          <w:color w:val="231F20"/>
          <w:position w:val="6"/>
          <w:sz w:val="11"/>
        </w:rPr>
        <w:t>112</w:t>
      </w:r>
    </w:p>
    <w:p>
      <w:pPr>
        <w:pStyle w:val="BodyText"/>
        <w:spacing w:line="252" w:lineRule="auto" w:before="15"/>
        <w:ind w:left="120" w:right="41" w:firstLine="285"/>
      </w:pPr>
      <w:r>
        <w:rPr>
          <w:color w:val="231F20"/>
        </w:rPr>
        <w:t>There</w:t>
      </w:r>
      <w:r>
        <w:rPr>
          <w:color w:val="231F20"/>
          <w:spacing w:val="-2"/>
        </w:rPr>
        <w:t> </w:t>
      </w:r>
      <w:r>
        <w:rPr>
          <w:color w:val="231F20"/>
        </w:rPr>
        <w:t>is</w:t>
      </w:r>
      <w:r>
        <w:rPr>
          <w:color w:val="231F20"/>
          <w:spacing w:val="-2"/>
        </w:rPr>
        <w:t> </w:t>
      </w:r>
      <w:r>
        <w:rPr>
          <w:color w:val="231F20"/>
        </w:rPr>
        <w:t>recent</w:t>
      </w:r>
      <w:r>
        <w:rPr>
          <w:color w:val="231F20"/>
          <w:spacing w:val="-2"/>
        </w:rPr>
        <w:t> </w:t>
      </w:r>
      <w:r>
        <w:rPr>
          <w:color w:val="231F20"/>
        </w:rPr>
        <w:t>evidence</w:t>
      </w:r>
      <w:r>
        <w:rPr>
          <w:color w:val="231F20"/>
          <w:spacing w:val="-2"/>
        </w:rPr>
        <w:t> </w:t>
      </w:r>
      <w:r>
        <w:rPr>
          <w:color w:val="231F20"/>
        </w:rPr>
        <w:t>supporting</w:t>
      </w:r>
      <w:r>
        <w:rPr>
          <w:color w:val="231F20"/>
          <w:spacing w:val="-2"/>
        </w:rPr>
        <w:t> </w:t>
      </w:r>
      <w:r>
        <w:rPr>
          <w:color w:val="231F20"/>
        </w:rPr>
        <w:t>both</w:t>
      </w:r>
      <w:r>
        <w:rPr>
          <w:color w:val="231F20"/>
          <w:spacing w:val="-2"/>
        </w:rPr>
        <w:t> </w:t>
      </w:r>
      <w:r>
        <w:rPr>
          <w:color w:val="231F20"/>
        </w:rPr>
        <w:t>a</w:t>
      </w:r>
      <w:r>
        <w:rPr>
          <w:color w:val="231F20"/>
          <w:spacing w:val="-2"/>
        </w:rPr>
        <w:t> </w:t>
      </w:r>
      <w:r>
        <w:rPr>
          <w:color w:val="231F20"/>
        </w:rPr>
        <w:t>peripheral</w:t>
      </w:r>
      <w:r>
        <w:rPr>
          <w:color w:val="231F20"/>
          <w:spacing w:val="-2"/>
        </w:rPr>
        <w:t> </w:t>
      </w:r>
      <w:r>
        <w:rPr>
          <w:color w:val="231F20"/>
        </w:rPr>
        <w:t>and a</w:t>
      </w:r>
      <w:r>
        <w:rPr>
          <w:color w:val="231F20"/>
          <w:spacing w:val="-10"/>
        </w:rPr>
        <w:t> </w:t>
      </w:r>
      <w:r>
        <w:rPr>
          <w:color w:val="231F20"/>
        </w:rPr>
        <w:t>central</w:t>
      </w:r>
      <w:r>
        <w:rPr>
          <w:color w:val="231F20"/>
          <w:spacing w:val="-10"/>
        </w:rPr>
        <w:t> </w:t>
      </w:r>
      <w:r>
        <w:rPr>
          <w:color w:val="231F20"/>
        </w:rPr>
        <w:t>neuropathic</w:t>
      </w:r>
      <w:r>
        <w:rPr>
          <w:color w:val="231F20"/>
          <w:spacing w:val="-10"/>
        </w:rPr>
        <w:t> </w:t>
      </w:r>
      <w:r>
        <w:rPr>
          <w:color w:val="231F20"/>
        </w:rPr>
        <w:t>role</w:t>
      </w:r>
      <w:r>
        <w:rPr>
          <w:color w:val="231F20"/>
          <w:spacing w:val="-10"/>
        </w:rPr>
        <w:t> </w:t>
      </w:r>
      <w:r>
        <w:rPr>
          <w:color w:val="231F20"/>
        </w:rPr>
        <w:t>for</w:t>
      </w:r>
      <w:r>
        <w:rPr>
          <w:color w:val="231F20"/>
          <w:spacing w:val="-10"/>
        </w:rPr>
        <w:t> </w:t>
      </w:r>
      <w:r>
        <w:rPr>
          <w:color w:val="231F20"/>
        </w:rPr>
        <w:t>shoulder</w:t>
      </w:r>
      <w:r>
        <w:rPr>
          <w:color w:val="231F20"/>
          <w:spacing w:val="-10"/>
        </w:rPr>
        <w:t> </w:t>
      </w:r>
      <w:r>
        <w:rPr>
          <w:color w:val="231F20"/>
        </w:rPr>
        <w:t>pain.</w:t>
      </w:r>
      <w:r>
        <w:rPr>
          <w:color w:val="231F20"/>
          <w:position w:val="6"/>
          <w:sz w:val="11"/>
        </w:rPr>
        <w:t>112–114</w:t>
      </w:r>
      <w:r>
        <w:rPr>
          <w:color w:val="231F20"/>
          <w:spacing w:val="10"/>
          <w:position w:val="6"/>
          <w:sz w:val="11"/>
        </w:rPr>
        <w:t> </w:t>
      </w:r>
      <w:r>
        <w:rPr>
          <w:color w:val="231F20"/>
        </w:rPr>
        <w:t>Patients</w:t>
      </w:r>
      <w:r>
        <w:rPr>
          <w:color w:val="231F20"/>
          <w:spacing w:val="-10"/>
        </w:rPr>
        <w:t> </w:t>
      </w:r>
      <w:r>
        <w:rPr>
          <w:color w:val="231F20"/>
          <w:spacing w:val="-4"/>
        </w:rPr>
        <w:t>with</w:t>
      </w:r>
    </w:p>
    <w:p>
      <w:pPr>
        <w:pStyle w:val="BodyText"/>
        <w:spacing w:line="254" w:lineRule="auto" w:before="104"/>
        <w:ind w:left="119" w:right="937"/>
      </w:pPr>
      <w:r>
        <w:rPr/>
        <w:br w:type="column"/>
      </w:r>
      <w:r>
        <w:rPr>
          <w:color w:val="231F20"/>
        </w:rPr>
        <w:t>hemiplegic shoulder pain have a higher prevalence of altered somatosensory function with reduced sensory thresholds and decreased kinesthesia than patients without pain and normal control subjects.</w:t>
      </w:r>
      <w:r>
        <w:rPr>
          <w:color w:val="231F20"/>
          <w:position w:val="6"/>
          <w:sz w:val="11"/>
        </w:rPr>
        <w:t>105,115–117</w:t>
      </w:r>
      <w:r>
        <w:rPr>
          <w:color w:val="231F20"/>
          <w:spacing w:val="40"/>
          <w:position w:val="6"/>
          <w:sz w:val="11"/>
        </w:rPr>
        <w:t> </w:t>
      </w:r>
      <w:r>
        <w:rPr>
          <w:color w:val="231F20"/>
        </w:rPr>
        <w:t>In addition, patients with shoulder pain have higher rates of allodynia and hyperpathia on both </w:t>
      </w:r>
      <w:r>
        <w:rPr>
          <w:color w:val="231F20"/>
          <w:spacing w:val="-2"/>
        </w:rPr>
        <w:t>the</w:t>
      </w:r>
      <w:r>
        <w:rPr>
          <w:color w:val="231F20"/>
          <w:spacing w:val="-4"/>
        </w:rPr>
        <w:t> </w:t>
      </w:r>
      <w:r>
        <w:rPr>
          <w:color w:val="231F20"/>
          <w:spacing w:val="-2"/>
        </w:rPr>
        <w:t>affected</w:t>
      </w:r>
      <w:r>
        <w:rPr>
          <w:color w:val="231F20"/>
          <w:spacing w:val="-4"/>
        </w:rPr>
        <w:t> </w:t>
      </w:r>
      <w:r>
        <w:rPr>
          <w:color w:val="231F20"/>
          <w:spacing w:val="-2"/>
        </w:rPr>
        <w:t>and</w:t>
      </w:r>
      <w:r>
        <w:rPr>
          <w:color w:val="231F20"/>
          <w:spacing w:val="-4"/>
        </w:rPr>
        <w:t> </w:t>
      </w:r>
      <w:r>
        <w:rPr>
          <w:color w:val="231F20"/>
          <w:spacing w:val="-2"/>
        </w:rPr>
        <w:t>less</w:t>
      </w:r>
      <w:r>
        <w:rPr>
          <w:color w:val="231F20"/>
          <w:spacing w:val="-4"/>
        </w:rPr>
        <w:t> </w:t>
      </w:r>
      <w:r>
        <w:rPr>
          <w:color w:val="231F20"/>
          <w:spacing w:val="-2"/>
        </w:rPr>
        <w:t>affected</w:t>
      </w:r>
      <w:r>
        <w:rPr>
          <w:color w:val="231F20"/>
          <w:spacing w:val="-4"/>
        </w:rPr>
        <w:t> </w:t>
      </w:r>
      <w:r>
        <w:rPr>
          <w:color w:val="231F20"/>
          <w:spacing w:val="-2"/>
        </w:rPr>
        <w:t>sides</w:t>
      </w:r>
      <w:r>
        <w:rPr>
          <w:color w:val="231F20"/>
          <w:spacing w:val="-4"/>
        </w:rPr>
        <w:t> </w:t>
      </w:r>
      <w:r>
        <w:rPr>
          <w:color w:val="231F20"/>
          <w:spacing w:val="-2"/>
        </w:rPr>
        <w:t>than</w:t>
      </w:r>
      <w:r>
        <w:rPr>
          <w:color w:val="231F20"/>
          <w:spacing w:val="-4"/>
        </w:rPr>
        <w:t> </w:t>
      </w:r>
      <w:r>
        <w:rPr>
          <w:color w:val="231F20"/>
          <w:spacing w:val="-2"/>
        </w:rPr>
        <w:t>stroke</w:t>
      </w:r>
      <w:r>
        <w:rPr>
          <w:color w:val="231F20"/>
          <w:spacing w:val="-4"/>
        </w:rPr>
        <w:t> </w:t>
      </w:r>
      <w:r>
        <w:rPr>
          <w:color w:val="231F20"/>
          <w:spacing w:val="-2"/>
        </w:rPr>
        <w:t>patients</w:t>
      </w:r>
      <w:r>
        <w:rPr>
          <w:color w:val="231F20"/>
          <w:spacing w:val="-4"/>
        </w:rPr>
        <w:t> </w:t>
      </w:r>
      <w:r>
        <w:rPr>
          <w:color w:val="231F20"/>
          <w:spacing w:val="-2"/>
        </w:rPr>
        <w:t>without pain.</w:t>
      </w:r>
      <w:r>
        <w:rPr>
          <w:color w:val="231F20"/>
          <w:spacing w:val="-2"/>
          <w:position w:val="6"/>
          <w:sz w:val="11"/>
        </w:rPr>
        <w:t>116,117</w:t>
      </w:r>
      <w:r>
        <w:rPr>
          <w:color w:val="231F20"/>
          <w:spacing w:val="16"/>
          <w:position w:val="6"/>
          <w:sz w:val="11"/>
        </w:rPr>
        <w:t> </w:t>
      </w:r>
      <w:r>
        <w:rPr>
          <w:color w:val="231F20"/>
          <w:spacing w:val="-2"/>
        </w:rPr>
        <w:t>Patients</w:t>
      </w:r>
      <w:r>
        <w:rPr>
          <w:color w:val="231F20"/>
          <w:spacing w:val="-4"/>
        </w:rPr>
        <w:t> </w:t>
      </w:r>
      <w:r>
        <w:rPr>
          <w:color w:val="231F20"/>
          <w:spacing w:val="-2"/>
        </w:rPr>
        <w:t>with</w:t>
      </w:r>
      <w:r>
        <w:rPr>
          <w:color w:val="231F20"/>
          <w:spacing w:val="-4"/>
        </w:rPr>
        <w:t> </w:t>
      </w:r>
      <w:r>
        <w:rPr>
          <w:color w:val="231F20"/>
          <w:spacing w:val="-2"/>
        </w:rPr>
        <w:t>painful</w:t>
      </w:r>
      <w:r>
        <w:rPr>
          <w:color w:val="231F20"/>
          <w:spacing w:val="-4"/>
        </w:rPr>
        <w:t> </w:t>
      </w:r>
      <w:r>
        <w:rPr>
          <w:color w:val="231F20"/>
          <w:spacing w:val="-2"/>
        </w:rPr>
        <w:t>shoulders</w:t>
      </w:r>
      <w:r>
        <w:rPr>
          <w:color w:val="231F20"/>
          <w:spacing w:val="-4"/>
        </w:rPr>
        <w:t> </w:t>
      </w:r>
      <w:r>
        <w:rPr>
          <w:color w:val="231F20"/>
          <w:spacing w:val="-2"/>
        </w:rPr>
        <w:t>also</w:t>
      </w:r>
      <w:r>
        <w:rPr>
          <w:color w:val="231F20"/>
          <w:spacing w:val="-4"/>
        </w:rPr>
        <w:t> </w:t>
      </w:r>
      <w:r>
        <w:rPr>
          <w:color w:val="231F20"/>
          <w:spacing w:val="-2"/>
        </w:rPr>
        <w:t>have</w:t>
      </w:r>
      <w:r>
        <w:rPr>
          <w:color w:val="231F20"/>
          <w:spacing w:val="-4"/>
        </w:rPr>
        <w:t> </w:t>
      </w:r>
      <w:r>
        <w:rPr>
          <w:color w:val="231F20"/>
          <w:spacing w:val="-2"/>
        </w:rPr>
        <w:t>higher</w:t>
      </w:r>
      <w:r>
        <w:rPr>
          <w:color w:val="231F20"/>
          <w:spacing w:val="-4"/>
        </w:rPr>
        <w:t> </w:t>
      </w:r>
      <w:r>
        <w:rPr>
          <w:color w:val="231F20"/>
          <w:spacing w:val="-2"/>
        </w:rPr>
        <w:t>heat </w:t>
      </w:r>
      <w:r>
        <w:rPr>
          <w:color w:val="231F20"/>
        </w:rPr>
        <w:t>pain thresholds and lower</w:t>
      </w:r>
      <w:r>
        <w:rPr>
          <w:color w:val="231F20"/>
        </w:rPr>
        <w:t> pain pressure thresholds.</w:t>
      </w:r>
      <w:r>
        <w:rPr>
          <w:color w:val="231F20"/>
          <w:position w:val="6"/>
          <w:sz w:val="11"/>
        </w:rPr>
        <w:t>117,118</w:t>
      </w:r>
      <w:r>
        <w:rPr>
          <w:color w:val="231F20"/>
          <w:spacing w:val="29"/>
          <w:position w:val="6"/>
          <w:sz w:val="11"/>
        </w:rPr>
        <w:t> </w:t>
      </w:r>
      <w:r>
        <w:rPr>
          <w:color w:val="231F20"/>
        </w:rPr>
        <w:t>Soo Hoo</w:t>
      </w:r>
      <w:r>
        <w:rPr>
          <w:color w:val="231F20"/>
          <w:spacing w:val="-14"/>
        </w:rPr>
        <w:t> </w:t>
      </w:r>
      <w:r>
        <w:rPr>
          <w:color w:val="231F20"/>
        </w:rPr>
        <w:t>and</w:t>
      </w:r>
      <w:r>
        <w:rPr>
          <w:color w:val="231F20"/>
          <w:spacing w:val="-12"/>
        </w:rPr>
        <w:t> </w:t>
      </w:r>
      <w:r>
        <w:rPr>
          <w:color w:val="231F20"/>
        </w:rPr>
        <w:t>colleagues</w:t>
      </w:r>
      <w:r>
        <w:rPr>
          <w:color w:val="231F20"/>
          <w:position w:val="6"/>
          <w:sz w:val="11"/>
        </w:rPr>
        <w:t>118</w:t>
      </w:r>
      <w:r>
        <w:rPr>
          <w:color w:val="231F20"/>
          <w:spacing w:val="-7"/>
          <w:position w:val="6"/>
          <w:sz w:val="11"/>
        </w:rPr>
        <w:t> </w:t>
      </w:r>
      <w:r>
        <w:rPr>
          <w:color w:val="231F20"/>
        </w:rPr>
        <w:t>found</w:t>
      </w:r>
      <w:r>
        <w:rPr>
          <w:color w:val="231F20"/>
          <w:spacing w:val="-12"/>
        </w:rPr>
        <w:t> </w:t>
      </w:r>
      <w:r>
        <w:rPr>
          <w:color w:val="231F20"/>
        </w:rPr>
        <w:t>lower</w:t>
      </w:r>
      <w:r>
        <w:rPr>
          <w:color w:val="231F20"/>
          <w:spacing w:val="-12"/>
        </w:rPr>
        <w:t> </w:t>
      </w:r>
      <w:r>
        <w:rPr>
          <w:color w:val="231F20"/>
        </w:rPr>
        <w:t>pain</w:t>
      </w:r>
      <w:r>
        <w:rPr>
          <w:color w:val="231F20"/>
          <w:spacing w:val="-12"/>
        </w:rPr>
        <w:t> </w:t>
      </w:r>
      <w:r>
        <w:rPr>
          <w:color w:val="231F20"/>
        </w:rPr>
        <w:t>pressure</w:t>
      </w:r>
      <w:r>
        <w:rPr>
          <w:color w:val="231F20"/>
          <w:spacing w:val="-12"/>
        </w:rPr>
        <w:t> </w:t>
      </w:r>
      <w:r>
        <w:rPr>
          <w:color w:val="231F20"/>
        </w:rPr>
        <w:t>thresholds</w:t>
      </w:r>
      <w:r>
        <w:rPr>
          <w:color w:val="231F20"/>
          <w:spacing w:val="-11"/>
        </w:rPr>
        <w:t> </w:t>
      </w:r>
      <w:r>
        <w:rPr>
          <w:color w:val="231F20"/>
        </w:rPr>
        <w:t>on </w:t>
      </w:r>
      <w:r>
        <w:rPr>
          <w:color w:val="231F20"/>
          <w:spacing w:val="-4"/>
        </w:rPr>
        <w:t>the</w:t>
      </w:r>
      <w:r>
        <w:rPr>
          <w:color w:val="231F20"/>
          <w:spacing w:val="-8"/>
        </w:rPr>
        <w:t> </w:t>
      </w:r>
      <w:r>
        <w:rPr>
          <w:color w:val="231F20"/>
          <w:spacing w:val="-4"/>
        </w:rPr>
        <w:t>affected</w:t>
      </w:r>
      <w:r>
        <w:rPr>
          <w:color w:val="231F20"/>
          <w:spacing w:val="-8"/>
        </w:rPr>
        <w:t> </w:t>
      </w:r>
      <w:r>
        <w:rPr>
          <w:color w:val="231F20"/>
          <w:spacing w:val="-4"/>
        </w:rPr>
        <w:t>and</w:t>
      </w:r>
      <w:r>
        <w:rPr>
          <w:color w:val="231F20"/>
          <w:spacing w:val="-8"/>
        </w:rPr>
        <w:t> </w:t>
      </w:r>
      <w:r>
        <w:rPr>
          <w:color w:val="231F20"/>
          <w:spacing w:val="-4"/>
        </w:rPr>
        <w:t>less</w:t>
      </w:r>
      <w:r>
        <w:rPr>
          <w:color w:val="231F20"/>
          <w:spacing w:val="-8"/>
        </w:rPr>
        <w:t> </w:t>
      </w:r>
      <w:r>
        <w:rPr>
          <w:color w:val="231F20"/>
          <w:spacing w:val="-4"/>
        </w:rPr>
        <w:t>affected</w:t>
      </w:r>
      <w:r>
        <w:rPr>
          <w:color w:val="231F20"/>
          <w:spacing w:val="-8"/>
        </w:rPr>
        <w:t> </w:t>
      </w:r>
      <w:r>
        <w:rPr>
          <w:color w:val="231F20"/>
          <w:spacing w:val="-4"/>
        </w:rPr>
        <w:t>sides</w:t>
      </w:r>
      <w:r>
        <w:rPr>
          <w:color w:val="231F20"/>
          <w:spacing w:val="-8"/>
        </w:rPr>
        <w:t> </w:t>
      </w:r>
      <w:r>
        <w:rPr>
          <w:color w:val="231F20"/>
          <w:spacing w:val="-4"/>
        </w:rPr>
        <w:t>in</w:t>
      </w:r>
      <w:r>
        <w:rPr>
          <w:color w:val="231F20"/>
          <w:spacing w:val="-8"/>
        </w:rPr>
        <w:t> </w:t>
      </w:r>
      <w:r>
        <w:rPr>
          <w:color w:val="231F20"/>
          <w:spacing w:val="-4"/>
        </w:rPr>
        <w:t>patients</w:t>
      </w:r>
      <w:r>
        <w:rPr>
          <w:color w:val="231F20"/>
          <w:spacing w:val="-7"/>
        </w:rPr>
        <w:t> </w:t>
      </w:r>
      <w:r>
        <w:rPr>
          <w:color w:val="231F20"/>
          <w:spacing w:val="-4"/>
        </w:rPr>
        <w:t>with</w:t>
      </w:r>
      <w:r>
        <w:rPr>
          <w:color w:val="231F20"/>
          <w:spacing w:val="-8"/>
        </w:rPr>
        <w:t> </w:t>
      </w:r>
      <w:r>
        <w:rPr>
          <w:color w:val="231F20"/>
          <w:spacing w:val="-4"/>
        </w:rPr>
        <w:t>shoulder</w:t>
      </w:r>
      <w:r>
        <w:rPr>
          <w:color w:val="231F20"/>
          <w:spacing w:val="-8"/>
        </w:rPr>
        <w:t> </w:t>
      </w:r>
      <w:r>
        <w:rPr>
          <w:color w:val="231F20"/>
          <w:spacing w:val="-4"/>
        </w:rPr>
        <w:t>pain. </w:t>
      </w:r>
      <w:r>
        <w:rPr>
          <w:color w:val="231F20"/>
          <w:spacing w:val="-2"/>
        </w:rPr>
        <w:t>Somatosensory</w:t>
      </w:r>
      <w:r>
        <w:rPr>
          <w:color w:val="231F20"/>
          <w:spacing w:val="-4"/>
        </w:rPr>
        <w:t> </w:t>
      </w:r>
      <w:r>
        <w:rPr>
          <w:color w:val="231F20"/>
          <w:spacing w:val="-2"/>
        </w:rPr>
        <w:t>evoked</w:t>
      </w:r>
      <w:r>
        <w:rPr>
          <w:color w:val="231F20"/>
          <w:spacing w:val="-4"/>
        </w:rPr>
        <w:t> </w:t>
      </w:r>
      <w:r>
        <w:rPr>
          <w:color w:val="231F20"/>
          <w:spacing w:val="-2"/>
        </w:rPr>
        <w:t>responses</w:t>
      </w:r>
      <w:r>
        <w:rPr>
          <w:color w:val="231F20"/>
          <w:spacing w:val="-4"/>
        </w:rPr>
        <w:t> </w:t>
      </w:r>
      <w:r>
        <w:rPr>
          <w:color w:val="231F20"/>
          <w:spacing w:val="-2"/>
        </w:rPr>
        <w:t>from</w:t>
      </w:r>
      <w:r>
        <w:rPr>
          <w:color w:val="231F20"/>
          <w:spacing w:val="-4"/>
        </w:rPr>
        <w:t> </w:t>
      </w:r>
      <w:r>
        <w:rPr>
          <w:color w:val="231F20"/>
          <w:spacing w:val="-2"/>
        </w:rPr>
        <w:t>the</w:t>
      </w:r>
      <w:r>
        <w:rPr>
          <w:color w:val="231F20"/>
          <w:spacing w:val="-4"/>
        </w:rPr>
        <w:t> </w:t>
      </w:r>
      <w:r>
        <w:rPr>
          <w:color w:val="231F20"/>
          <w:spacing w:val="-2"/>
        </w:rPr>
        <w:t>affected</w:t>
      </w:r>
      <w:r>
        <w:rPr>
          <w:color w:val="231F20"/>
          <w:spacing w:val="-4"/>
        </w:rPr>
        <w:t> </w:t>
      </w:r>
      <w:r>
        <w:rPr>
          <w:color w:val="231F20"/>
          <w:spacing w:val="-2"/>
        </w:rPr>
        <w:t>upper</w:t>
      </w:r>
      <w:r>
        <w:rPr>
          <w:color w:val="231F20"/>
          <w:spacing w:val="-4"/>
        </w:rPr>
        <w:t> </w:t>
      </w:r>
      <w:r>
        <w:rPr>
          <w:color w:val="231F20"/>
          <w:spacing w:val="-2"/>
        </w:rPr>
        <w:t>limb </w:t>
      </w:r>
      <w:r>
        <w:rPr>
          <w:color w:val="231F20"/>
        </w:rPr>
        <w:t>differ</w:t>
      </w:r>
      <w:r>
        <w:rPr>
          <w:color w:val="231F20"/>
          <w:spacing w:val="-12"/>
        </w:rPr>
        <w:t> </w:t>
      </w:r>
      <w:r>
        <w:rPr>
          <w:color w:val="231F20"/>
        </w:rPr>
        <w:t>between</w:t>
      </w:r>
      <w:r>
        <w:rPr>
          <w:color w:val="231F20"/>
          <w:spacing w:val="-12"/>
        </w:rPr>
        <w:t> </w:t>
      </w:r>
      <w:r>
        <w:rPr>
          <w:color w:val="231F20"/>
        </w:rPr>
        <w:t>stroke</w:t>
      </w:r>
      <w:r>
        <w:rPr>
          <w:color w:val="231F20"/>
          <w:spacing w:val="-12"/>
        </w:rPr>
        <w:t> </w:t>
      </w:r>
      <w:r>
        <w:rPr>
          <w:color w:val="231F20"/>
        </w:rPr>
        <w:t>patients</w:t>
      </w:r>
      <w:r>
        <w:rPr>
          <w:color w:val="231F20"/>
          <w:spacing w:val="-12"/>
        </w:rPr>
        <w:t> </w:t>
      </w:r>
      <w:r>
        <w:rPr>
          <w:color w:val="231F20"/>
        </w:rPr>
        <w:t>with</w:t>
      </w:r>
      <w:r>
        <w:rPr>
          <w:color w:val="231F20"/>
          <w:spacing w:val="-12"/>
        </w:rPr>
        <w:t> </w:t>
      </w:r>
      <w:r>
        <w:rPr>
          <w:color w:val="231F20"/>
        </w:rPr>
        <w:t>and</w:t>
      </w:r>
      <w:r>
        <w:rPr>
          <w:color w:val="231F20"/>
          <w:spacing w:val="-12"/>
        </w:rPr>
        <w:t> </w:t>
      </w:r>
      <w:r>
        <w:rPr>
          <w:color w:val="231F20"/>
        </w:rPr>
        <w:t>those</w:t>
      </w:r>
      <w:r>
        <w:rPr>
          <w:color w:val="231F20"/>
          <w:spacing w:val="-12"/>
        </w:rPr>
        <w:t> </w:t>
      </w:r>
      <w:r>
        <w:rPr>
          <w:color w:val="231F20"/>
        </w:rPr>
        <w:t>without</w:t>
      </w:r>
      <w:r>
        <w:rPr>
          <w:color w:val="231F20"/>
          <w:spacing w:val="-11"/>
        </w:rPr>
        <w:t> </w:t>
      </w:r>
      <w:r>
        <w:rPr>
          <w:color w:val="231F20"/>
        </w:rPr>
        <w:t>shoulder </w:t>
      </w:r>
      <w:r>
        <w:rPr>
          <w:color w:val="231F20"/>
          <w:spacing w:val="-2"/>
        </w:rPr>
        <w:t>pain.</w:t>
      </w:r>
      <w:r>
        <w:rPr>
          <w:color w:val="231F20"/>
          <w:spacing w:val="-2"/>
          <w:position w:val="6"/>
          <w:sz w:val="11"/>
        </w:rPr>
        <w:t>119</w:t>
      </w:r>
      <w:r>
        <w:rPr>
          <w:color w:val="231F20"/>
          <w:spacing w:val="-5"/>
          <w:position w:val="6"/>
          <w:sz w:val="11"/>
        </w:rPr>
        <w:t> </w:t>
      </w:r>
      <w:r>
        <w:rPr>
          <w:color w:val="231F20"/>
          <w:spacing w:val="-2"/>
        </w:rPr>
        <w:t>Although</w:t>
      </w:r>
      <w:r>
        <w:rPr>
          <w:color w:val="231F20"/>
          <w:spacing w:val="-10"/>
        </w:rPr>
        <w:t> </w:t>
      </w:r>
      <w:r>
        <w:rPr>
          <w:color w:val="231F20"/>
          <w:spacing w:val="-2"/>
        </w:rPr>
        <w:t>diagnostically</w:t>
      </w:r>
      <w:r>
        <w:rPr>
          <w:color w:val="231F20"/>
          <w:spacing w:val="-10"/>
        </w:rPr>
        <w:t> </w:t>
      </w:r>
      <w:r>
        <w:rPr>
          <w:color w:val="231F20"/>
          <w:spacing w:val="-2"/>
        </w:rPr>
        <w:t>distinct</w:t>
      </w:r>
      <w:r>
        <w:rPr>
          <w:color w:val="231F20"/>
          <w:spacing w:val="-10"/>
        </w:rPr>
        <w:t> </w:t>
      </w:r>
      <w:r>
        <w:rPr>
          <w:color w:val="231F20"/>
          <w:spacing w:val="-2"/>
        </w:rPr>
        <w:t>from</w:t>
      </w:r>
      <w:r>
        <w:rPr>
          <w:color w:val="231F20"/>
          <w:spacing w:val="-10"/>
        </w:rPr>
        <w:t> </w:t>
      </w:r>
      <w:r>
        <w:rPr>
          <w:color w:val="231F20"/>
          <w:spacing w:val="-2"/>
        </w:rPr>
        <w:t>hemiplegic</w:t>
      </w:r>
      <w:r>
        <w:rPr>
          <w:color w:val="231F20"/>
          <w:spacing w:val="-10"/>
        </w:rPr>
        <w:t> </w:t>
      </w:r>
      <w:r>
        <w:rPr>
          <w:color w:val="231F20"/>
          <w:spacing w:val="-2"/>
        </w:rPr>
        <w:t>shoul- </w:t>
      </w:r>
      <w:r>
        <w:rPr>
          <w:color w:val="231F20"/>
          <w:spacing w:val="-4"/>
        </w:rPr>
        <w:t>der pain, complex regional pain syndrome (also called shoulder- </w:t>
      </w:r>
      <w:r>
        <w:rPr>
          <w:color w:val="231F20"/>
        </w:rPr>
        <w:t>hand</w:t>
      </w:r>
      <w:r>
        <w:rPr>
          <w:color w:val="231F20"/>
          <w:spacing w:val="-12"/>
        </w:rPr>
        <w:t> </w:t>
      </w:r>
      <w:r>
        <w:rPr>
          <w:color w:val="231F20"/>
        </w:rPr>
        <w:t>syndrome)</w:t>
      </w:r>
      <w:r>
        <w:rPr>
          <w:color w:val="231F20"/>
          <w:spacing w:val="-12"/>
        </w:rPr>
        <w:t> </w:t>
      </w:r>
      <w:r>
        <w:rPr>
          <w:color w:val="231F20"/>
        </w:rPr>
        <w:t>is</w:t>
      </w:r>
      <w:r>
        <w:rPr>
          <w:color w:val="231F20"/>
          <w:spacing w:val="-11"/>
        </w:rPr>
        <w:t> </w:t>
      </w:r>
      <w:r>
        <w:rPr>
          <w:color w:val="231F20"/>
        </w:rPr>
        <w:t>characterized</w:t>
      </w:r>
      <w:r>
        <w:rPr>
          <w:color w:val="231F20"/>
          <w:spacing w:val="-12"/>
        </w:rPr>
        <w:t> </w:t>
      </w:r>
      <w:r>
        <w:rPr>
          <w:color w:val="231F20"/>
        </w:rPr>
        <w:t>by</w:t>
      </w:r>
      <w:r>
        <w:rPr>
          <w:color w:val="231F20"/>
          <w:spacing w:val="-12"/>
        </w:rPr>
        <w:t> </w:t>
      </w:r>
      <w:r>
        <w:rPr>
          <w:color w:val="231F20"/>
        </w:rPr>
        <w:t>allodynia</w:t>
      </w:r>
      <w:r>
        <w:rPr>
          <w:color w:val="231F20"/>
          <w:spacing w:val="-11"/>
        </w:rPr>
        <w:t> </w:t>
      </w:r>
      <w:r>
        <w:rPr>
          <w:color w:val="231F20"/>
        </w:rPr>
        <w:t>and</w:t>
      </w:r>
      <w:r>
        <w:rPr>
          <w:color w:val="231F20"/>
          <w:spacing w:val="-12"/>
        </w:rPr>
        <w:t> </w:t>
      </w:r>
      <w:r>
        <w:rPr>
          <w:color w:val="231F20"/>
        </w:rPr>
        <w:t>hyperpathia and</w:t>
      </w:r>
      <w:r>
        <w:rPr>
          <w:color w:val="231F20"/>
          <w:spacing w:val="-7"/>
        </w:rPr>
        <w:t> </w:t>
      </w:r>
      <w:r>
        <w:rPr>
          <w:color w:val="231F20"/>
        </w:rPr>
        <w:t>includes</w:t>
      </w:r>
      <w:r>
        <w:rPr>
          <w:color w:val="231F20"/>
          <w:spacing w:val="-7"/>
        </w:rPr>
        <w:t> </w:t>
      </w:r>
      <w:r>
        <w:rPr>
          <w:color w:val="231F20"/>
        </w:rPr>
        <w:t>shoulder</w:t>
      </w:r>
      <w:r>
        <w:rPr>
          <w:color w:val="231F20"/>
          <w:spacing w:val="-7"/>
        </w:rPr>
        <w:t> </w:t>
      </w:r>
      <w:r>
        <w:rPr>
          <w:color w:val="231F20"/>
        </w:rPr>
        <w:t>pain</w:t>
      </w:r>
      <w:r>
        <w:rPr>
          <w:color w:val="231F20"/>
          <w:spacing w:val="-7"/>
        </w:rPr>
        <w:t> </w:t>
      </w:r>
      <w:r>
        <w:rPr>
          <w:color w:val="231F20"/>
        </w:rPr>
        <w:t>as</w:t>
      </w:r>
      <w:r>
        <w:rPr>
          <w:color w:val="231F20"/>
          <w:spacing w:val="-7"/>
        </w:rPr>
        <w:t> </w:t>
      </w:r>
      <w:r>
        <w:rPr>
          <w:color w:val="231F20"/>
        </w:rPr>
        <w:t>a</w:t>
      </w:r>
      <w:r>
        <w:rPr>
          <w:color w:val="231F20"/>
          <w:spacing w:val="-7"/>
        </w:rPr>
        <w:t> </w:t>
      </w:r>
      <w:r>
        <w:rPr>
          <w:color w:val="231F20"/>
        </w:rPr>
        <w:t>key</w:t>
      </w:r>
      <w:r>
        <w:rPr>
          <w:color w:val="231F20"/>
          <w:spacing w:val="-7"/>
        </w:rPr>
        <w:t> </w:t>
      </w:r>
      <w:r>
        <w:rPr>
          <w:color w:val="231F20"/>
        </w:rPr>
        <w:t>component.</w:t>
      </w:r>
      <w:r>
        <w:rPr>
          <w:color w:val="231F20"/>
          <w:spacing w:val="-9"/>
        </w:rPr>
        <w:t> </w:t>
      </w:r>
      <w:r>
        <w:rPr>
          <w:color w:val="231F20"/>
        </w:rPr>
        <w:t>Thus,</w:t>
      </w:r>
      <w:r>
        <w:rPr>
          <w:color w:val="231F20"/>
          <w:spacing w:val="-7"/>
        </w:rPr>
        <w:t> </w:t>
      </w:r>
      <w:r>
        <w:rPr>
          <w:color w:val="231F20"/>
        </w:rPr>
        <w:t>there</w:t>
      </w:r>
      <w:r>
        <w:rPr>
          <w:color w:val="231F20"/>
          <w:spacing w:val="-7"/>
        </w:rPr>
        <w:t> </w:t>
      </w:r>
      <w:r>
        <w:rPr>
          <w:color w:val="231F20"/>
        </w:rPr>
        <w:t>is </w:t>
      </w:r>
      <w:r>
        <w:rPr>
          <w:color w:val="231F20"/>
          <w:spacing w:val="-4"/>
        </w:rPr>
        <w:t>growing</w:t>
      </w:r>
      <w:r>
        <w:rPr>
          <w:color w:val="231F20"/>
          <w:spacing w:val="-8"/>
        </w:rPr>
        <w:t> </w:t>
      </w:r>
      <w:r>
        <w:rPr>
          <w:color w:val="231F20"/>
          <w:spacing w:val="-4"/>
        </w:rPr>
        <w:t>recognition</w:t>
      </w:r>
      <w:r>
        <w:rPr>
          <w:color w:val="231F20"/>
          <w:spacing w:val="-8"/>
        </w:rPr>
        <w:t> </w:t>
      </w:r>
      <w:r>
        <w:rPr>
          <w:color w:val="231F20"/>
          <w:spacing w:val="-4"/>
        </w:rPr>
        <w:t>that</w:t>
      </w:r>
      <w:r>
        <w:rPr>
          <w:color w:val="231F20"/>
          <w:spacing w:val="-8"/>
        </w:rPr>
        <w:t> </w:t>
      </w:r>
      <w:r>
        <w:rPr>
          <w:color w:val="231F20"/>
          <w:spacing w:val="-4"/>
        </w:rPr>
        <w:t>hemiplegic</w:t>
      </w:r>
      <w:r>
        <w:rPr>
          <w:color w:val="231F20"/>
          <w:spacing w:val="-8"/>
        </w:rPr>
        <w:t> </w:t>
      </w:r>
      <w:r>
        <w:rPr>
          <w:color w:val="231F20"/>
          <w:spacing w:val="-4"/>
        </w:rPr>
        <w:t>shoulder</w:t>
      </w:r>
      <w:r>
        <w:rPr>
          <w:color w:val="231F20"/>
          <w:spacing w:val="-8"/>
        </w:rPr>
        <w:t> </w:t>
      </w:r>
      <w:r>
        <w:rPr>
          <w:color w:val="231F20"/>
          <w:spacing w:val="-4"/>
        </w:rPr>
        <w:t>pain</w:t>
      </w:r>
      <w:r>
        <w:rPr>
          <w:color w:val="231F20"/>
          <w:spacing w:val="-8"/>
        </w:rPr>
        <w:t> </w:t>
      </w:r>
      <w:r>
        <w:rPr>
          <w:color w:val="231F20"/>
          <w:spacing w:val="-4"/>
        </w:rPr>
        <w:t>is</w:t>
      </w:r>
      <w:r>
        <w:rPr>
          <w:color w:val="231F20"/>
          <w:spacing w:val="-8"/>
        </w:rPr>
        <w:t> </w:t>
      </w:r>
      <w:r>
        <w:rPr>
          <w:color w:val="231F20"/>
          <w:spacing w:val="-4"/>
        </w:rPr>
        <w:t>a</w:t>
      </w:r>
      <w:r>
        <w:rPr>
          <w:color w:val="231F20"/>
          <w:spacing w:val="-7"/>
        </w:rPr>
        <w:t> </w:t>
      </w:r>
      <w:r>
        <w:rPr>
          <w:color w:val="231F20"/>
          <w:spacing w:val="-4"/>
        </w:rPr>
        <w:t>syndrome with</w:t>
      </w:r>
      <w:r>
        <w:rPr>
          <w:color w:val="231F20"/>
          <w:spacing w:val="-6"/>
        </w:rPr>
        <w:t> </w:t>
      </w:r>
      <w:r>
        <w:rPr>
          <w:color w:val="231F20"/>
          <w:spacing w:val="-4"/>
        </w:rPr>
        <w:t>biomechanical</w:t>
      </w:r>
      <w:r>
        <w:rPr>
          <w:color w:val="231F20"/>
          <w:spacing w:val="-6"/>
        </w:rPr>
        <w:t> </w:t>
      </w:r>
      <w:r>
        <w:rPr>
          <w:color w:val="231F20"/>
          <w:spacing w:val="-4"/>
        </w:rPr>
        <w:t>and</w:t>
      </w:r>
      <w:r>
        <w:rPr>
          <w:color w:val="231F20"/>
          <w:spacing w:val="-6"/>
        </w:rPr>
        <w:t> </w:t>
      </w:r>
      <w:r>
        <w:rPr>
          <w:color w:val="231F20"/>
          <w:spacing w:val="-4"/>
        </w:rPr>
        <w:t>central</w:t>
      </w:r>
      <w:r>
        <w:rPr>
          <w:color w:val="231F20"/>
          <w:spacing w:val="-6"/>
        </w:rPr>
        <w:t> </w:t>
      </w:r>
      <w:r>
        <w:rPr>
          <w:color w:val="231F20"/>
          <w:spacing w:val="-4"/>
        </w:rPr>
        <w:t>nervous</w:t>
      </w:r>
      <w:r>
        <w:rPr>
          <w:color w:val="231F20"/>
          <w:spacing w:val="-6"/>
        </w:rPr>
        <w:t> </w:t>
      </w:r>
      <w:r>
        <w:rPr>
          <w:color w:val="231F20"/>
          <w:spacing w:val="-4"/>
        </w:rPr>
        <w:t>system</w:t>
      </w:r>
      <w:r>
        <w:rPr>
          <w:color w:val="231F20"/>
          <w:spacing w:val="-6"/>
        </w:rPr>
        <w:t> </w:t>
      </w:r>
      <w:r>
        <w:rPr>
          <w:color w:val="231F20"/>
          <w:spacing w:val="-4"/>
        </w:rPr>
        <w:t>components and </w:t>
      </w:r>
      <w:r>
        <w:rPr>
          <w:color w:val="231F20"/>
        </w:rPr>
        <w:t>overlaps with complex regional pain syndrome.</w:t>
      </w:r>
    </w:p>
    <w:p>
      <w:pPr>
        <w:pStyle w:val="BodyText"/>
        <w:spacing w:line="198" w:lineRule="exact"/>
        <w:ind w:left="405"/>
      </w:pPr>
      <w:r>
        <w:rPr>
          <w:color w:val="231F20"/>
        </w:rPr>
        <w:t>Interventions</w:t>
      </w:r>
      <w:r>
        <w:rPr>
          <w:color w:val="231F20"/>
          <w:spacing w:val="23"/>
        </w:rPr>
        <w:t> </w:t>
      </w:r>
      <w:r>
        <w:rPr>
          <w:color w:val="231F20"/>
        </w:rPr>
        <w:t>to</w:t>
      </w:r>
      <w:r>
        <w:rPr>
          <w:color w:val="231F20"/>
          <w:spacing w:val="24"/>
        </w:rPr>
        <w:t> </w:t>
      </w:r>
      <w:r>
        <w:rPr>
          <w:color w:val="231F20"/>
        </w:rPr>
        <w:t>prevent</w:t>
      </w:r>
      <w:r>
        <w:rPr>
          <w:color w:val="231F20"/>
          <w:spacing w:val="24"/>
        </w:rPr>
        <w:t> </w:t>
      </w:r>
      <w:r>
        <w:rPr>
          <w:color w:val="231F20"/>
        </w:rPr>
        <w:t>the</w:t>
      </w:r>
      <w:r>
        <w:rPr>
          <w:color w:val="231F20"/>
          <w:spacing w:val="24"/>
        </w:rPr>
        <w:t> </w:t>
      </w:r>
      <w:r>
        <w:rPr>
          <w:color w:val="231F20"/>
        </w:rPr>
        <w:t>onset</w:t>
      </w:r>
      <w:r>
        <w:rPr>
          <w:color w:val="231F20"/>
          <w:spacing w:val="23"/>
        </w:rPr>
        <w:t> </w:t>
      </w:r>
      <w:r>
        <w:rPr>
          <w:color w:val="231F20"/>
        </w:rPr>
        <w:t>of</w:t>
      </w:r>
      <w:r>
        <w:rPr>
          <w:color w:val="231F20"/>
          <w:spacing w:val="24"/>
        </w:rPr>
        <w:t> </w:t>
      </w:r>
      <w:r>
        <w:rPr>
          <w:color w:val="231F20"/>
        </w:rPr>
        <w:t>and</w:t>
      </w:r>
      <w:r>
        <w:rPr>
          <w:color w:val="231F20"/>
          <w:spacing w:val="24"/>
        </w:rPr>
        <w:t> </w:t>
      </w:r>
      <w:r>
        <w:rPr>
          <w:color w:val="231F20"/>
        </w:rPr>
        <w:t>to</w:t>
      </w:r>
      <w:r>
        <w:rPr>
          <w:color w:val="231F20"/>
          <w:spacing w:val="24"/>
        </w:rPr>
        <w:t> </w:t>
      </w:r>
      <w:r>
        <w:rPr>
          <w:color w:val="231F20"/>
        </w:rPr>
        <w:t>treat</w:t>
      </w:r>
      <w:r>
        <w:rPr>
          <w:color w:val="231F20"/>
          <w:spacing w:val="24"/>
        </w:rPr>
        <w:t> </w:t>
      </w:r>
      <w:r>
        <w:rPr>
          <w:color w:val="231F20"/>
          <w:spacing w:val="-2"/>
        </w:rPr>
        <w:t>shoul-</w:t>
      </w:r>
    </w:p>
    <w:p>
      <w:pPr>
        <w:pStyle w:val="BodyText"/>
        <w:spacing w:line="254" w:lineRule="auto" w:before="12"/>
        <w:ind w:left="120" w:right="937"/>
      </w:pPr>
      <w:r>
        <w:rPr>
          <w:color w:val="231F20"/>
        </w:rPr>
        <w:t>der pain in patients with stroke-related hemiplegia </w:t>
      </w:r>
      <w:r>
        <w:rPr>
          <w:color w:val="231F20"/>
        </w:rPr>
        <w:t>include proper</w:t>
      </w:r>
      <w:r>
        <w:rPr>
          <w:color w:val="231F20"/>
          <w:spacing w:val="-4"/>
        </w:rPr>
        <w:t> </w:t>
      </w:r>
      <w:r>
        <w:rPr>
          <w:color w:val="231F20"/>
        </w:rPr>
        <w:t>positioning,</w:t>
      </w:r>
      <w:r>
        <w:rPr>
          <w:color w:val="231F20"/>
          <w:spacing w:val="-4"/>
        </w:rPr>
        <w:t> </w:t>
      </w:r>
      <w:r>
        <w:rPr>
          <w:color w:val="231F20"/>
        </w:rPr>
        <w:t>maintenance</w:t>
      </w:r>
      <w:r>
        <w:rPr>
          <w:color w:val="231F20"/>
          <w:spacing w:val="-4"/>
        </w:rPr>
        <w:t> </w:t>
      </w:r>
      <w:r>
        <w:rPr>
          <w:color w:val="231F20"/>
        </w:rPr>
        <w:t>of</w:t>
      </w:r>
      <w:r>
        <w:rPr>
          <w:color w:val="231F20"/>
          <w:spacing w:val="-4"/>
        </w:rPr>
        <w:t> </w:t>
      </w:r>
      <w:r>
        <w:rPr>
          <w:color w:val="231F20"/>
        </w:rPr>
        <w:t>shoulder</w:t>
      </w:r>
      <w:r>
        <w:rPr>
          <w:color w:val="231F20"/>
          <w:spacing w:val="-4"/>
        </w:rPr>
        <w:t> </w:t>
      </w:r>
      <w:r>
        <w:rPr>
          <w:color w:val="231F20"/>
        </w:rPr>
        <w:t>range</w:t>
      </w:r>
      <w:r>
        <w:rPr>
          <w:color w:val="231F20"/>
          <w:spacing w:val="-4"/>
        </w:rPr>
        <w:t> </w:t>
      </w:r>
      <w:r>
        <w:rPr>
          <w:color w:val="231F20"/>
        </w:rPr>
        <w:t>of</w:t>
      </w:r>
      <w:r>
        <w:rPr>
          <w:color w:val="231F20"/>
          <w:spacing w:val="-4"/>
        </w:rPr>
        <w:t> </w:t>
      </w:r>
      <w:r>
        <w:rPr>
          <w:color w:val="231F20"/>
        </w:rPr>
        <w:t>motion, and</w:t>
      </w:r>
      <w:r>
        <w:rPr>
          <w:color w:val="231F20"/>
          <w:spacing w:val="-6"/>
        </w:rPr>
        <w:t> </w:t>
      </w:r>
      <w:r>
        <w:rPr>
          <w:color w:val="231F20"/>
        </w:rPr>
        <w:t>motor</w:t>
      </w:r>
      <w:r>
        <w:rPr>
          <w:color w:val="231F20"/>
          <w:spacing w:val="-6"/>
        </w:rPr>
        <w:t> </w:t>
      </w:r>
      <w:r>
        <w:rPr>
          <w:color w:val="231F20"/>
        </w:rPr>
        <w:t>retraining.</w:t>
      </w:r>
      <w:r>
        <w:rPr>
          <w:color w:val="231F20"/>
          <w:spacing w:val="-6"/>
        </w:rPr>
        <w:t> </w:t>
      </w:r>
      <w:r>
        <w:rPr>
          <w:color w:val="231F20"/>
        </w:rPr>
        <w:t>For</w:t>
      </w:r>
      <w:r>
        <w:rPr>
          <w:color w:val="231F20"/>
          <w:spacing w:val="-6"/>
        </w:rPr>
        <w:t> </w:t>
      </w:r>
      <w:r>
        <w:rPr>
          <w:color w:val="231F20"/>
        </w:rPr>
        <w:t>people</w:t>
      </w:r>
      <w:r>
        <w:rPr>
          <w:color w:val="231F20"/>
          <w:spacing w:val="-6"/>
        </w:rPr>
        <w:t> </w:t>
      </w:r>
      <w:r>
        <w:rPr>
          <w:color w:val="231F20"/>
        </w:rPr>
        <w:t>in</w:t>
      </w:r>
      <w:r>
        <w:rPr>
          <w:color w:val="231F20"/>
          <w:spacing w:val="-6"/>
        </w:rPr>
        <w:t> </w:t>
      </w:r>
      <w:r>
        <w:rPr>
          <w:color w:val="231F20"/>
        </w:rPr>
        <w:t>wheelchairs,</w:t>
      </w:r>
      <w:r>
        <w:rPr>
          <w:color w:val="231F20"/>
          <w:spacing w:val="-6"/>
        </w:rPr>
        <w:t> </w:t>
      </w:r>
      <w:r>
        <w:rPr>
          <w:color w:val="231F20"/>
        </w:rPr>
        <w:t>lap</w:t>
      </w:r>
      <w:r>
        <w:rPr>
          <w:color w:val="231F20"/>
          <w:spacing w:val="-6"/>
        </w:rPr>
        <w:t> </w:t>
      </w:r>
      <w:r>
        <w:rPr>
          <w:color w:val="231F20"/>
        </w:rPr>
        <w:t>trays</w:t>
      </w:r>
      <w:r>
        <w:rPr>
          <w:color w:val="231F20"/>
          <w:spacing w:val="-6"/>
        </w:rPr>
        <w:t> </w:t>
      </w:r>
      <w:r>
        <w:rPr>
          <w:color w:val="231F20"/>
        </w:rPr>
        <w:t>and arm troughs might be useful positioning devices to reduce shoulder pain and subluxation. Some suggest that consistent performance of aggressive passive range-of-motion exer- cises may reduce or prevent later shoulder problems, but the evidence in support of or against this suggestion is missing. Aggressive</w:t>
      </w:r>
      <w:r>
        <w:rPr>
          <w:color w:val="231F20"/>
          <w:spacing w:val="24"/>
        </w:rPr>
        <w:t> </w:t>
      </w:r>
      <w:r>
        <w:rPr>
          <w:color w:val="231F20"/>
        </w:rPr>
        <w:t>range</w:t>
      </w:r>
      <w:r>
        <w:rPr>
          <w:color w:val="231F20"/>
          <w:spacing w:val="24"/>
        </w:rPr>
        <w:t> </w:t>
      </w:r>
      <w:r>
        <w:rPr>
          <w:color w:val="231F20"/>
        </w:rPr>
        <w:t>of</w:t>
      </w:r>
      <w:r>
        <w:rPr>
          <w:color w:val="231F20"/>
          <w:spacing w:val="24"/>
        </w:rPr>
        <w:t> </w:t>
      </w:r>
      <w:r>
        <w:rPr>
          <w:color w:val="231F20"/>
        </w:rPr>
        <w:t>motion</w:t>
      </w:r>
      <w:r>
        <w:rPr>
          <w:color w:val="231F20"/>
          <w:spacing w:val="24"/>
        </w:rPr>
        <w:t> </w:t>
      </w:r>
      <w:r>
        <w:rPr>
          <w:color w:val="231F20"/>
        </w:rPr>
        <w:t>of</w:t>
      </w:r>
      <w:r>
        <w:rPr>
          <w:color w:val="231F20"/>
          <w:spacing w:val="24"/>
        </w:rPr>
        <w:t> </w:t>
      </w:r>
      <w:r>
        <w:rPr>
          <w:color w:val="231F20"/>
        </w:rPr>
        <w:t>the</w:t>
      </w:r>
      <w:r>
        <w:rPr>
          <w:color w:val="231F20"/>
          <w:spacing w:val="24"/>
        </w:rPr>
        <w:t> </w:t>
      </w:r>
      <w:r>
        <w:rPr>
          <w:color w:val="231F20"/>
        </w:rPr>
        <w:t>complex</w:t>
      </w:r>
      <w:r>
        <w:rPr>
          <w:color w:val="231F20"/>
          <w:spacing w:val="24"/>
        </w:rPr>
        <w:t> </w:t>
      </w:r>
      <w:r>
        <w:rPr>
          <w:color w:val="231F20"/>
        </w:rPr>
        <w:t>shoulder</w:t>
      </w:r>
      <w:r>
        <w:rPr>
          <w:color w:val="231F20"/>
          <w:spacing w:val="24"/>
        </w:rPr>
        <w:t> </w:t>
      </w:r>
      <w:r>
        <w:rPr>
          <w:color w:val="231F20"/>
        </w:rPr>
        <w:t>joint, if done improperly, could do more harm than good. The use of slings, especially during ambulation training to protect the shoulder</w:t>
      </w:r>
      <w:r>
        <w:rPr>
          <w:color w:val="231F20"/>
          <w:spacing w:val="-3"/>
        </w:rPr>
        <w:t> </w:t>
      </w:r>
      <w:r>
        <w:rPr>
          <w:color w:val="231F20"/>
        </w:rPr>
        <w:t>from</w:t>
      </w:r>
      <w:r>
        <w:rPr>
          <w:color w:val="231F20"/>
          <w:spacing w:val="-3"/>
        </w:rPr>
        <w:t> </w:t>
      </w:r>
      <w:r>
        <w:rPr>
          <w:color w:val="231F20"/>
        </w:rPr>
        <w:t>traction</w:t>
      </w:r>
      <w:r>
        <w:rPr>
          <w:color w:val="231F20"/>
          <w:spacing w:val="-3"/>
        </w:rPr>
        <w:t> </w:t>
      </w:r>
      <w:r>
        <w:rPr>
          <w:color w:val="231F20"/>
        </w:rPr>
        <w:t>injury,</w:t>
      </w:r>
      <w:r>
        <w:rPr>
          <w:color w:val="231F20"/>
          <w:spacing w:val="-3"/>
        </w:rPr>
        <w:t> </w:t>
      </w:r>
      <w:r>
        <w:rPr>
          <w:color w:val="231F20"/>
        </w:rPr>
        <w:t>may</w:t>
      </w:r>
      <w:r>
        <w:rPr>
          <w:color w:val="231F20"/>
          <w:spacing w:val="-3"/>
        </w:rPr>
        <w:t> </w:t>
      </w:r>
      <w:r>
        <w:rPr>
          <w:color w:val="231F20"/>
        </w:rPr>
        <w:t>be</w:t>
      </w:r>
      <w:r>
        <w:rPr>
          <w:color w:val="231F20"/>
          <w:spacing w:val="-3"/>
        </w:rPr>
        <w:t> </w:t>
      </w:r>
      <w:r>
        <w:rPr>
          <w:color w:val="231F20"/>
        </w:rPr>
        <w:t>considered,</w:t>
      </w:r>
      <w:r>
        <w:rPr>
          <w:color w:val="231F20"/>
          <w:spacing w:val="-3"/>
        </w:rPr>
        <w:t> </w:t>
      </w:r>
      <w:r>
        <w:rPr>
          <w:color w:val="231F20"/>
        </w:rPr>
        <w:t>and</w:t>
      </w:r>
      <w:r>
        <w:rPr>
          <w:color w:val="231F20"/>
          <w:spacing w:val="-3"/>
        </w:rPr>
        <w:t> </w:t>
      </w:r>
      <w:r>
        <w:rPr>
          <w:color w:val="231F20"/>
        </w:rPr>
        <w:t>the</w:t>
      </w:r>
      <w:r>
        <w:rPr>
          <w:color w:val="231F20"/>
          <w:spacing w:val="-3"/>
        </w:rPr>
        <w:t> </w:t>
      </w:r>
      <w:r>
        <w:rPr>
          <w:color w:val="231F20"/>
        </w:rPr>
        <w:t>use of</w:t>
      </w:r>
      <w:r>
        <w:rPr>
          <w:color w:val="231F20"/>
          <w:spacing w:val="-8"/>
        </w:rPr>
        <w:t> </w:t>
      </w:r>
      <w:r>
        <w:rPr>
          <w:color w:val="231F20"/>
        </w:rPr>
        <w:t>overhead</w:t>
      </w:r>
      <w:r>
        <w:rPr>
          <w:color w:val="231F20"/>
          <w:spacing w:val="-8"/>
        </w:rPr>
        <w:t> </w:t>
      </w:r>
      <w:r>
        <w:rPr>
          <w:color w:val="231F20"/>
        </w:rPr>
        <w:t>pulley</w:t>
      </w:r>
      <w:r>
        <w:rPr>
          <w:color w:val="231F20"/>
          <w:spacing w:val="-8"/>
        </w:rPr>
        <w:t> </w:t>
      </w:r>
      <w:r>
        <w:rPr>
          <w:color w:val="231F20"/>
        </w:rPr>
        <w:t>exercises</w:t>
      </w:r>
      <w:r>
        <w:rPr>
          <w:color w:val="231F20"/>
          <w:spacing w:val="-8"/>
        </w:rPr>
        <w:t> </w:t>
      </w:r>
      <w:r>
        <w:rPr>
          <w:color w:val="231F20"/>
        </w:rPr>
        <w:t>should</w:t>
      </w:r>
      <w:r>
        <w:rPr>
          <w:color w:val="231F20"/>
          <w:spacing w:val="-8"/>
        </w:rPr>
        <w:t> </w:t>
      </w:r>
      <w:r>
        <w:rPr>
          <w:color w:val="231F20"/>
        </w:rPr>
        <w:t>be</w:t>
      </w:r>
      <w:r>
        <w:rPr>
          <w:color w:val="231F20"/>
          <w:spacing w:val="-8"/>
        </w:rPr>
        <w:t> </w:t>
      </w:r>
      <w:r>
        <w:rPr>
          <w:color w:val="231F20"/>
        </w:rPr>
        <w:t>avoided.</w:t>
      </w:r>
      <w:r>
        <w:rPr>
          <w:color w:val="231F20"/>
          <w:position w:val="6"/>
          <w:sz w:val="11"/>
        </w:rPr>
        <w:t>70,120</w:t>
      </w:r>
      <w:r>
        <w:rPr>
          <w:color w:val="231F20"/>
          <w:spacing w:val="12"/>
          <w:position w:val="6"/>
          <w:sz w:val="11"/>
        </w:rPr>
        <w:t> </w:t>
      </w:r>
      <w:r>
        <w:rPr>
          <w:color w:val="231F20"/>
        </w:rPr>
        <w:t>Research has focused on several adjuvant treatments, including strap- ping, acupuncture, and neuromuscular electrical stimulation (NMES).</w:t>
      </w:r>
      <w:r>
        <w:rPr>
          <w:color w:val="231F20"/>
          <w:spacing w:val="-4"/>
        </w:rPr>
        <w:t> </w:t>
      </w:r>
      <w:r>
        <w:rPr>
          <w:color w:val="231F20"/>
        </w:rPr>
        <w:t>There are a few RCTs with mixed results on shoul- der strapping for the prevention of shoulder pain after acute stroke.</w:t>
      </w:r>
      <w:r>
        <w:rPr>
          <w:color w:val="231F20"/>
          <w:position w:val="6"/>
          <w:sz w:val="11"/>
        </w:rPr>
        <w:t>121–123</w:t>
      </w:r>
      <w:r>
        <w:rPr>
          <w:color w:val="231F20"/>
          <w:spacing w:val="40"/>
          <w:position w:val="6"/>
          <w:sz w:val="11"/>
        </w:rPr>
        <w:t> </w:t>
      </w:r>
      <w:r>
        <w:rPr>
          <w:color w:val="231F20"/>
        </w:rPr>
        <w:t>Each study used different strapping (or taping) techniques</w:t>
      </w:r>
      <w:r>
        <w:rPr>
          <w:color w:val="231F20"/>
          <w:spacing w:val="-8"/>
        </w:rPr>
        <w:t> </w:t>
      </w:r>
      <w:r>
        <w:rPr>
          <w:color w:val="231F20"/>
        </w:rPr>
        <w:t>and</w:t>
      </w:r>
      <w:r>
        <w:rPr>
          <w:color w:val="231F20"/>
          <w:spacing w:val="-8"/>
        </w:rPr>
        <w:t> </w:t>
      </w:r>
      <w:r>
        <w:rPr>
          <w:color w:val="231F20"/>
        </w:rPr>
        <w:t>measured</w:t>
      </w:r>
      <w:r>
        <w:rPr>
          <w:color w:val="231F20"/>
          <w:spacing w:val="-8"/>
        </w:rPr>
        <w:t> </w:t>
      </w:r>
      <w:r>
        <w:rPr>
          <w:color w:val="231F20"/>
        </w:rPr>
        <w:t>different</w:t>
      </w:r>
      <w:r>
        <w:rPr>
          <w:color w:val="231F20"/>
          <w:spacing w:val="-8"/>
        </w:rPr>
        <w:t> </w:t>
      </w:r>
      <w:r>
        <w:rPr>
          <w:color w:val="231F20"/>
        </w:rPr>
        <w:t>pain</w:t>
      </w:r>
      <w:r>
        <w:rPr>
          <w:color w:val="231F20"/>
          <w:spacing w:val="-8"/>
        </w:rPr>
        <w:t> </w:t>
      </w:r>
      <w:r>
        <w:rPr>
          <w:color w:val="231F20"/>
        </w:rPr>
        <w:t>outcomes.</w:t>
      </w:r>
      <w:r>
        <w:rPr>
          <w:color w:val="231F20"/>
          <w:spacing w:val="-8"/>
        </w:rPr>
        <w:t> </w:t>
      </w:r>
      <w:r>
        <w:rPr>
          <w:color w:val="231F20"/>
        </w:rPr>
        <w:t>In</w:t>
      </w:r>
      <w:r>
        <w:rPr>
          <w:color w:val="231F20"/>
          <w:spacing w:val="-8"/>
        </w:rPr>
        <w:t> </w:t>
      </w:r>
      <w:r>
        <w:rPr>
          <w:color w:val="231F20"/>
        </w:rPr>
        <w:t>the</w:t>
      </w:r>
      <w:r>
        <w:rPr>
          <w:color w:val="231F20"/>
          <w:spacing w:val="-8"/>
        </w:rPr>
        <w:t> </w:t>
      </w:r>
      <w:r>
        <w:rPr>
          <w:color w:val="231F20"/>
        </w:rPr>
        <w:t>larg- est of these, Pandian and others</w:t>
      </w:r>
      <w:r>
        <w:rPr>
          <w:color w:val="231F20"/>
          <w:position w:val="6"/>
          <w:sz w:val="11"/>
        </w:rPr>
        <w:t>123</w:t>
      </w:r>
      <w:r>
        <w:rPr>
          <w:color w:val="231F20"/>
          <w:spacing w:val="40"/>
          <w:position w:val="6"/>
          <w:sz w:val="11"/>
        </w:rPr>
        <w:t> </w:t>
      </w:r>
      <w:r>
        <w:rPr>
          <w:color w:val="231F20"/>
        </w:rPr>
        <w:t>randomized 162 patients with acute stroke to either shoulder taping or sham taping. There was a trend toward a difference in visual analog pain scale</w:t>
      </w:r>
      <w:r>
        <w:rPr>
          <w:color w:val="231F20"/>
          <w:spacing w:val="-10"/>
        </w:rPr>
        <w:t> </w:t>
      </w:r>
      <w:r>
        <w:rPr>
          <w:color w:val="231F20"/>
        </w:rPr>
        <w:t>and</w:t>
      </w:r>
      <w:r>
        <w:rPr>
          <w:color w:val="231F20"/>
          <w:spacing w:val="-10"/>
        </w:rPr>
        <w:t> </w:t>
      </w:r>
      <w:r>
        <w:rPr>
          <w:color w:val="231F20"/>
        </w:rPr>
        <w:t>pain-related</w:t>
      </w:r>
      <w:r>
        <w:rPr>
          <w:color w:val="231F20"/>
          <w:spacing w:val="-10"/>
        </w:rPr>
        <w:t> </w:t>
      </w:r>
      <w:r>
        <w:rPr>
          <w:color w:val="231F20"/>
        </w:rPr>
        <w:t>disability</w:t>
      </w:r>
      <w:r>
        <w:rPr>
          <w:color w:val="231F20"/>
          <w:spacing w:val="-10"/>
        </w:rPr>
        <w:t> </w:t>
      </w:r>
      <w:r>
        <w:rPr>
          <w:color w:val="231F20"/>
        </w:rPr>
        <w:t>scores</w:t>
      </w:r>
      <w:r>
        <w:rPr>
          <w:color w:val="231F20"/>
          <w:spacing w:val="-10"/>
        </w:rPr>
        <w:t> </w:t>
      </w:r>
      <w:r>
        <w:rPr>
          <w:color w:val="231F20"/>
        </w:rPr>
        <w:t>over</w:t>
      </w:r>
      <w:r>
        <w:rPr>
          <w:color w:val="231F20"/>
          <w:spacing w:val="-10"/>
        </w:rPr>
        <w:t> </w:t>
      </w:r>
      <w:r>
        <w:rPr>
          <w:color w:val="231F20"/>
        </w:rPr>
        <w:t>30</w:t>
      </w:r>
      <w:r>
        <w:rPr>
          <w:color w:val="231F20"/>
          <w:spacing w:val="-10"/>
        </w:rPr>
        <w:t> </w:t>
      </w:r>
      <w:r>
        <w:rPr>
          <w:color w:val="231F20"/>
        </w:rPr>
        <w:t>days,</w:t>
      </w:r>
      <w:r>
        <w:rPr>
          <w:color w:val="231F20"/>
          <w:spacing w:val="-10"/>
        </w:rPr>
        <w:t> </w:t>
      </w:r>
      <w:r>
        <w:rPr>
          <w:color w:val="231F20"/>
        </w:rPr>
        <w:t>but</w:t>
      </w:r>
      <w:r>
        <w:rPr>
          <w:color w:val="231F20"/>
          <w:spacing w:val="-10"/>
        </w:rPr>
        <w:t> </w:t>
      </w:r>
      <w:r>
        <w:rPr>
          <w:color w:val="231F20"/>
        </w:rPr>
        <w:t>these differences were not statistically or clinically significant. Currently, there is insufficient evidence to support or refute the efficacy of shoulder strapping (taping) for the prevention of hemiplegic shoulder pain.</w:t>
      </w:r>
    </w:p>
    <w:p>
      <w:pPr>
        <w:pStyle w:val="BodyText"/>
        <w:spacing w:line="190" w:lineRule="exact"/>
        <w:ind w:left="405"/>
      </w:pPr>
      <w:r>
        <w:rPr>
          <w:color w:val="231F20"/>
        </w:rPr>
        <w:t>Acupuncture</w:t>
      </w:r>
      <w:r>
        <w:rPr>
          <w:color w:val="231F20"/>
          <w:spacing w:val="50"/>
        </w:rPr>
        <w:t> </w:t>
      </w:r>
      <w:r>
        <w:rPr>
          <w:color w:val="231F20"/>
        </w:rPr>
        <w:t>in</w:t>
      </w:r>
      <w:r>
        <w:rPr>
          <w:color w:val="231F20"/>
          <w:spacing w:val="50"/>
        </w:rPr>
        <w:t> </w:t>
      </w:r>
      <w:r>
        <w:rPr>
          <w:color w:val="231F20"/>
        </w:rPr>
        <w:t>combination</w:t>
      </w:r>
      <w:r>
        <w:rPr>
          <w:color w:val="231F20"/>
          <w:spacing w:val="50"/>
        </w:rPr>
        <w:t> </w:t>
      </w:r>
      <w:r>
        <w:rPr>
          <w:color w:val="231F20"/>
        </w:rPr>
        <w:t>with</w:t>
      </w:r>
      <w:r>
        <w:rPr>
          <w:color w:val="231F20"/>
          <w:spacing w:val="50"/>
        </w:rPr>
        <w:t> </w:t>
      </w:r>
      <w:r>
        <w:rPr>
          <w:color w:val="231F20"/>
        </w:rPr>
        <w:t>standard</w:t>
      </w:r>
      <w:r>
        <w:rPr>
          <w:color w:val="231F20"/>
          <w:spacing w:val="50"/>
        </w:rPr>
        <w:t> </w:t>
      </w:r>
      <w:r>
        <w:rPr>
          <w:color w:val="231F20"/>
          <w:spacing w:val="-2"/>
        </w:rPr>
        <w:t>therapeutic</w:t>
      </w:r>
    </w:p>
    <w:p>
      <w:pPr>
        <w:pStyle w:val="BodyText"/>
        <w:spacing w:line="254" w:lineRule="auto" w:before="12"/>
        <w:ind w:left="120" w:right="937"/>
      </w:pPr>
      <w:r>
        <w:rPr>
          <w:color w:val="231F20"/>
        </w:rPr>
        <w:t>exercise may be a safe and effective adjuvant for the </w:t>
      </w:r>
      <w:r>
        <w:rPr>
          <w:color w:val="231F20"/>
        </w:rPr>
        <w:t>treat- ment</w:t>
      </w:r>
      <w:r>
        <w:rPr>
          <w:color w:val="231F20"/>
          <w:spacing w:val="-6"/>
        </w:rPr>
        <w:t> </w:t>
      </w:r>
      <w:r>
        <w:rPr>
          <w:color w:val="231F20"/>
        </w:rPr>
        <w:t>of</w:t>
      </w:r>
      <w:r>
        <w:rPr>
          <w:color w:val="231F20"/>
          <w:spacing w:val="-6"/>
        </w:rPr>
        <w:t> </w:t>
      </w:r>
      <w:r>
        <w:rPr>
          <w:color w:val="231F20"/>
        </w:rPr>
        <w:t>hemiplegic</w:t>
      </w:r>
      <w:r>
        <w:rPr>
          <w:color w:val="231F20"/>
          <w:spacing w:val="-6"/>
        </w:rPr>
        <w:t> </w:t>
      </w:r>
      <w:r>
        <w:rPr>
          <w:color w:val="231F20"/>
        </w:rPr>
        <w:t>shoulder</w:t>
      </w:r>
      <w:r>
        <w:rPr>
          <w:color w:val="231F20"/>
          <w:spacing w:val="-6"/>
        </w:rPr>
        <w:t> </w:t>
      </w:r>
      <w:r>
        <w:rPr>
          <w:color w:val="231F20"/>
        </w:rPr>
        <w:t>pain.</w:t>
      </w:r>
      <w:r>
        <w:rPr>
          <w:color w:val="231F20"/>
          <w:spacing w:val="-9"/>
        </w:rPr>
        <w:t> </w:t>
      </w:r>
      <w:r>
        <w:rPr>
          <w:color w:val="231F20"/>
        </w:rPr>
        <w:t>This</w:t>
      </w:r>
      <w:r>
        <w:rPr>
          <w:color w:val="231F20"/>
          <w:spacing w:val="-6"/>
        </w:rPr>
        <w:t> </w:t>
      </w:r>
      <w:r>
        <w:rPr>
          <w:color w:val="231F20"/>
        </w:rPr>
        <w:t>was</w:t>
      </w:r>
      <w:r>
        <w:rPr>
          <w:color w:val="231F20"/>
          <w:spacing w:val="-6"/>
        </w:rPr>
        <w:t> </w:t>
      </w:r>
      <w:r>
        <w:rPr>
          <w:color w:val="231F20"/>
        </w:rPr>
        <w:t>suggested</w:t>
      </w:r>
      <w:r>
        <w:rPr>
          <w:color w:val="231F20"/>
          <w:spacing w:val="-6"/>
        </w:rPr>
        <w:t> </w:t>
      </w:r>
      <w:r>
        <w:rPr>
          <w:color w:val="231F20"/>
        </w:rPr>
        <w:t>by</w:t>
      </w:r>
      <w:r>
        <w:rPr>
          <w:color w:val="231F20"/>
          <w:spacing w:val="-6"/>
        </w:rPr>
        <w:t> </w:t>
      </w:r>
      <w:r>
        <w:rPr>
          <w:color w:val="231F20"/>
        </w:rPr>
        <w:t>Lee and colleagues</w:t>
      </w:r>
      <w:r>
        <w:rPr>
          <w:color w:val="231F20"/>
          <w:position w:val="6"/>
          <w:sz w:val="11"/>
        </w:rPr>
        <w:t>124</w:t>
      </w:r>
      <w:r>
        <w:rPr>
          <w:color w:val="231F20"/>
          <w:spacing w:val="30"/>
          <w:position w:val="6"/>
          <w:sz w:val="11"/>
        </w:rPr>
        <w:t> </w:t>
      </w:r>
      <w:r>
        <w:rPr>
          <w:color w:val="231F20"/>
        </w:rPr>
        <w:t>in a recent systematic review of this topic. They found 7 RCTs, all showing positive effects. However, they could not recommend concrete conclusions because of the limited number of available trials.</w:t>
      </w:r>
    </w:p>
    <w:p>
      <w:pPr>
        <w:pStyle w:val="BodyText"/>
        <w:spacing w:line="252" w:lineRule="auto"/>
        <w:ind w:left="120" w:right="937" w:firstLine="285"/>
      </w:pPr>
      <w:r>
        <w:rPr>
          <w:color w:val="231F20"/>
        </w:rPr>
        <w:t>Various types of skin surface electrical stimulation </w:t>
      </w:r>
      <w:r>
        <w:rPr>
          <w:color w:val="231F20"/>
        </w:rPr>
        <w:t>have been</w:t>
      </w:r>
      <w:r>
        <w:rPr>
          <w:color w:val="231F20"/>
          <w:spacing w:val="-4"/>
        </w:rPr>
        <w:t> </w:t>
      </w:r>
      <w:r>
        <w:rPr>
          <w:color w:val="231F20"/>
        </w:rPr>
        <w:t>evaluated</w:t>
      </w:r>
      <w:r>
        <w:rPr>
          <w:color w:val="231F20"/>
          <w:spacing w:val="-4"/>
        </w:rPr>
        <w:t> </w:t>
      </w:r>
      <w:r>
        <w:rPr>
          <w:color w:val="231F20"/>
        </w:rPr>
        <w:t>for</w:t>
      </w:r>
      <w:r>
        <w:rPr>
          <w:color w:val="231F20"/>
          <w:spacing w:val="-4"/>
        </w:rPr>
        <w:t> </w:t>
      </w:r>
      <w:r>
        <w:rPr>
          <w:color w:val="231F20"/>
        </w:rPr>
        <w:t>the</w:t>
      </w:r>
      <w:r>
        <w:rPr>
          <w:color w:val="231F20"/>
          <w:spacing w:val="-4"/>
        </w:rPr>
        <w:t> </w:t>
      </w:r>
      <w:r>
        <w:rPr>
          <w:color w:val="231F20"/>
        </w:rPr>
        <w:t>treatment</w:t>
      </w:r>
      <w:r>
        <w:rPr>
          <w:color w:val="231F20"/>
          <w:spacing w:val="-4"/>
        </w:rPr>
        <w:t> </w:t>
      </w:r>
      <w:r>
        <w:rPr>
          <w:color w:val="231F20"/>
        </w:rPr>
        <w:t>of</w:t>
      </w:r>
      <w:r>
        <w:rPr>
          <w:color w:val="231F20"/>
          <w:spacing w:val="-4"/>
        </w:rPr>
        <w:t> </w:t>
      </w:r>
      <w:r>
        <w:rPr>
          <w:color w:val="231F20"/>
        </w:rPr>
        <w:t>hemiplegic</w:t>
      </w:r>
      <w:r>
        <w:rPr>
          <w:color w:val="231F20"/>
          <w:spacing w:val="-4"/>
        </w:rPr>
        <w:t> </w:t>
      </w:r>
      <w:r>
        <w:rPr>
          <w:color w:val="231F20"/>
        </w:rPr>
        <w:t>shoulder</w:t>
      </w:r>
      <w:r>
        <w:rPr>
          <w:color w:val="231F20"/>
          <w:spacing w:val="-4"/>
        </w:rPr>
        <w:t> </w:t>
      </w:r>
      <w:r>
        <w:rPr>
          <w:color w:val="231F20"/>
        </w:rPr>
        <w:t>pain, including</w:t>
      </w:r>
      <w:r>
        <w:rPr>
          <w:color w:val="231F20"/>
          <w:spacing w:val="-4"/>
        </w:rPr>
        <w:t> </w:t>
      </w:r>
      <w:r>
        <w:rPr>
          <w:color w:val="231F20"/>
        </w:rPr>
        <w:t>transcutaneous</w:t>
      </w:r>
      <w:r>
        <w:rPr>
          <w:color w:val="231F20"/>
          <w:spacing w:val="-4"/>
        </w:rPr>
        <w:t> </w:t>
      </w:r>
      <w:r>
        <w:rPr>
          <w:color w:val="231F20"/>
        </w:rPr>
        <w:t>electrical</w:t>
      </w:r>
      <w:r>
        <w:rPr>
          <w:color w:val="231F20"/>
          <w:spacing w:val="-4"/>
        </w:rPr>
        <w:t> </w:t>
      </w:r>
      <w:r>
        <w:rPr>
          <w:color w:val="231F20"/>
        </w:rPr>
        <w:t>nerve</w:t>
      </w:r>
      <w:r>
        <w:rPr>
          <w:color w:val="231F20"/>
          <w:spacing w:val="-4"/>
        </w:rPr>
        <w:t> </w:t>
      </w:r>
      <w:r>
        <w:rPr>
          <w:color w:val="231F20"/>
        </w:rPr>
        <w:t>stimulation</w:t>
      </w:r>
      <w:r>
        <w:rPr>
          <w:color w:val="231F20"/>
          <w:spacing w:val="-4"/>
        </w:rPr>
        <w:t> </w:t>
      </w:r>
      <w:r>
        <w:rPr>
          <w:color w:val="231F20"/>
        </w:rPr>
        <w:t>(TENS) and NMES. These modalities have not been evaluated suffi- ciently,</w:t>
      </w:r>
      <w:r>
        <w:rPr>
          <w:color w:val="231F20"/>
          <w:spacing w:val="17"/>
        </w:rPr>
        <w:t> </w:t>
      </w:r>
      <w:r>
        <w:rPr>
          <w:color w:val="231F20"/>
        </w:rPr>
        <w:t>and</w:t>
      </w:r>
      <w:r>
        <w:rPr>
          <w:color w:val="231F20"/>
          <w:spacing w:val="18"/>
        </w:rPr>
        <w:t> </w:t>
      </w:r>
      <w:r>
        <w:rPr>
          <w:color w:val="231F20"/>
        </w:rPr>
        <w:t>their</w:t>
      </w:r>
      <w:r>
        <w:rPr>
          <w:color w:val="231F20"/>
          <w:spacing w:val="18"/>
        </w:rPr>
        <w:t> </w:t>
      </w:r>
      <w:r>
        <w:rPr>
          <w:color w:val="231F20"/>
        </w:rPr>
        <w:t>efficacy</w:t>
      </w:r>
      <w:r>
        <w:rPr>
          <w:color w:val="231F20"/>
          <w:spacing w:val="17"/>
        </w:rPr>
        <w:t> </w:t>
      </w:r>
      <w:r>
        <w:rPr>
          <w:color w:val="231F20"/>
        </w:rPr>
        <w:t>for</w:t>
      </w:r>
      <w:r>
        <w:rPr>
          <w:color w:val="231F20"/>
          <w:spacing w:val="18"/>
        </w:rPr>
        <w:t> </w:t>
      </w:r>
      <w:r>
        <w:rPr>
          <w:color w:val="231F20"/>
        </w:rPr>
        <w:t>pain</w:t>
      </w:r>
      <w:r>
        <w:rPr>
          <w:color w:val="231F20"/>
          <w:spacing w:val="18"/>
        </w:rPr>
        <w:t> </w:t>
      </w:r>
      <w:r>
        <w:rPr>
          <w:color w:val="231F20"/>
        </w:rPr>
        <w:t>prevention</w:t>
      </w:r>
      <w:r>
        <w:rPr>
          <w:color w:val="231F20"/>
          <w:spacing w:val="17"/>
        </w:rPr>
        <w:t> </w:t>
      </w:r>
      <w:r>
        <w:rPr>
          <w:color w:val="231F20"/>
        </w:rPr>
        <w:t>and</w:t>
      </w:r>
      <w:r>
        <w:rPr>
          <w:color w:val="231F20"/>
          <w:spacing w:val="18"/>
        </w:rPr>
        <w:t> </w:t>
      </w:r>
      <w:r>
        <w:rPr>
          <w:color w:val="231F20"/>
          <w:spacing w:val="-2"/>
        </w:rPr>
        <w:t>treatment</w:t>
      </w:r>
    </w:p>
    <w:p>
      <w:pPr>
        <w:spacing w:after="0" w:line="252" w:lineRule="auto"/>
        <w:sectPr>
          <w:type w:val="continuous"/>
          <w:pgSz w:w="11700" w:h="15660"/>
          <w:pgMar w:header="641" w:footer="0" w:top="260" w:bottom="280" w:left="800" w:right="0"/>
          <w:cols w:num="2" w:equalWidth="0">
            <w:col w:w="4841" w:space="319"/>
            <w:col w:w="5740"/>
          </w:cols>
        </w:sectPr>
      </w:pPr>
    </w:p>
    <w:p>
      <w:pPr>
        <w:pStyle w:val="BodyText"/>
        <w:spacing w:before="93"/>
        <w:jc w:val="left"/>
        <w:rPr>
          <w:sz w:val="20"/>
        </w:rPr>
      </w:pPr>
    </w:p>
    <w:p>
      <w:pPr>
        <w:spacing w:after="0"/>
        <w:jc w:val="left"/>
        <w:rPr>
          <w:sz w:val="20"/>
        </w:rPr>
        <w:sectPr>
          <w:pgSz w:w="11700" w:h="15660"/>
          <w:pgMar w:header="643" w:footer="0" w:top="860" w:bottom="280" w:left="800" w:right="0"/>
        </w:sectPr>
      </w:pPr>
    </w:p>
    <w:p>
      <w:pPr>
        <w:pStyle w:val="BodyText"/>
        <w:spacing w:line="252" w:lineRule="auto" w:before="94"/>
        <w:ind w:left="139" w:right="38"/>
      </w:pPr>
      <w:r>
        <w:rPr/>
        <mc:AlternateContent>
          <mc:Choice Requires="wps">
            <w:drawing>
              <wp:anchor distT="0" distB="0" distL="0" distR="0" allowOverlap="1" layoutInCell="1" locked="0" behindDoc="0" simplePos="0" relativeHeight="15735808">
                <wp:simplePos x="0" y="0"/>
                <wp:positionH relativeFrom="page">
                  <wp:posOffset>219323</wp:posOffset>
                </wp:positionH>
                <wp:positionV relativeFrom="page">
                  <wp:posOffset>5010150</wp:posOffset>
                </wp:positionV>
                <wp:extent cx="138430" cy="26015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35808" type="#_x0000_t202" id="docshape22"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remains inconclusive.</w:t>
      </w:r>
      <w:r>
        <w:rPr>
          <w:color w:val="231F20"/>
          <w:position w:val="6"/>
          <w:sz w:val="11"/>
        </w:rPr>
        <w:t>125</w:t>
      </w:r>
      <w:r>
        <w:rPr>
          <w:color w:val="231F20"/>
          <w:spacing w:val="23"/>
          <w:position w:val="6"/>
          <w:sz w:val="11"/>
        </w:rPr>
        <w:t> </w:t>
      </w:r>
      <w:r>
        <w:rPr>
          <w:color w:val="231F20"/>
        </w:rPr>
        <w:t>The largest RCT to date testing </w:t>
      </w:r>
      <w:r>
        <w:rPr>
          <w:color w:val="231F20"/>
        </w:rPr>
        <w:t>sur- face</w:t>
      </w:r>
      <w:r>
        <w:rPr>
          <w:color w:val="231F20"/>
          <w:spacing w:val="-12"/>
        </w:rPr>
        <w:t> </w:t>
      </w:r>
      <w:r>
        <w:rPr>
          <w:color w:val="231F20"/>
        </w:rPr>
        <w:t>NMES</w:t>
      </w:r>
      <w:r>
        <w:rPr>
          <w:color w:val="231F20"/>
          <w:spacing w:val="-12"/>
        </w:rPr>
        <w:t> </w:t>
      </w:r>
      <w:r>
        <w:rPr>
          <w:color w:val="231F20"/>
        </w:rPr>
        <w:t>to</w:t>
      </w:r>
      <w:r>
        <w:rPr>
          <w:color w:val="231F20"/>
          <w:spacing w:val="-12"/>
        </w:rPr>
        <w:t> </w:t>
      </w:r>
      <w:r>
        <w:rPr>
          <w:color w:val="231F20"/>
        </w:rPr>
        <w:t>a</w:t>
      </w:r>
      <w:r>
        <w:rPr>
          <w:color w:val="231F20"/>
          <w:spacing w:val="-12"/>
        </w:rPr>
        <w:t> </w:t>
      </w:r>
      <w:r>
        <w:rPr>
          <w:color w:val="231F20"/>
        </w:rPr>
        <w:t>hemiplegic</w:t>
      </w:r>
      <w:r>
        <w:rPr>
          <w:color w:val="231F20"/>
          <w:spacing w:val="-12"/>
        </w:rPr>
        <w:t> </w:t>
      </w:r>
      <w:r>
        <w:rPr>
          <w:color w:val="231F20"/>
        </w:rPr>
        <w:t>shoulder</w:t>
      </w:r>
      <w:r>
        <w:rPr>
          <w:color w:val="231F20"/>
          <w:spacing w:val="-12"/>
        </w:rPr>
        <w:t> </w:t>
      </w:r>
      <w:r>
        <w:rPr>
          <w:color w:val="231F20"/>
        </w:rPr>
        <w:t>showed</w:t>
      </w:r>
      <w:r>
        <w:rPr>
          <w:color w:val="231F20"/>
          <w:spacing w:val="-12"/>
        </w:rPr>
        <w:t> </w:t>
      </w:r>
      <w:r>
        <w:rPr>
          <w:color w:val="231F20"/>
        </w:rPr>
        <w:t>no</w:t>
      </w:r>
      <w:r>
        <w:rPr>
          <w:color w:val="231F20"/>
          <w:spacing w:val="-11"/>
        </w:rPr>
        <w:t> </w:t>
      </w:r>
      <w:r>
        <w:rPr>
          <w:color w:val="231F20"/>
        </w:rPr>
        <w:t>effect</w:t>
      </w:r>
      <w:r>
        <w:rPr>
          <w:color w:val="231F20"/>
          <w:spacing w:val="-12"/>
        </w:rPr>
        <w:t> </w:t>
      </w:r>
      <w:r>
        <w:rPr>
          <w:color w:val="231F20"/>
        </w:rPr>
        <w:t>on</w:t>
      </w:r>
      <w:r>
        <w:rPr>
          <w:color w:val="231F20"/>
          <w:spacing w:val="-12"/>
        </w:rPr>
        <w:t> </w:t>
      </w:r>
      <w:r>
        <w:rPr>
          <w:color w:val="231F20"/>
        </w:rPr>
        <w:t>pain prevention in patients with acute stroke; however, pain was not a primary outcome measure in this study.</w:t>
      </w:r>
      <w:r>
        <w:rPr>
          <w:color w:val="231F20"/>
          <w:vertAlign w:val="superscript"/>
        </w:rPr>
        <w:t>126</w:t>
      </w:r>
      <w:r>
        <w:rPr>
          <w:color w:val="231F20"/>
          <w:vertAlign w:val="baseline"/>
        </w:rPr>
        <w:t> Compliance with</w:t>
      </w:r>
      <w:r>
        <w:rPr>
          <w:color w:val="231F20"/>
          <w:spacing w:val="-8"/>
          <w:vertAlign w:val="baseline"/>
        </w:rPr>
        <w:t> </w:t>
      </w:r>
      <w:r>
        <w:rPr>
          <w:color w:val="231F20"/>
          <w:vertAlign w:val="baseline"/>
        </w:rPr>
        <w:t>the</w:t>
      </w:r>
      <w:r>
        <w:rPr>
          <w:color w:val="231F20"/>
          <w:spacing w:val="-8"/>
          <w:vertAlign w:val="baseline"/>
        </w:rPr>
        <w:t> </w:t>
      </w:r>
      <w:r>
        <w:rPr>
          <w:color w:val="231F20"/>
          <w:vertAlign w:val="baseline"/>
        </w:rPr>
        <w:t>use</w:t>
      </w:r>
      <w:r>
        <w:rPr>
          <w:color w:val="231F20"/>
          <w:spacing w:val="-8"/>
          <w:vertAlign w:val="baseline"/>
        </w:rPr>
        <w:t> </w:t>
      </w:r>
      <w:r>
        <w:rPr>
          <w:color w:val="231F20"/>
          <w:vertAlign w:val="baseline"/>
        </w:rPr>
        <w:t>of</w:t>
      </w:r>
      <w:r>
        <w:rPr>
          <w:color w:val="231F20"/>
          <w:spacing w:val="-8"/>
          <w:vertAlign w:val="baseline"/>
        </w:rPr>
        <w:t> </w:t>
      </w:r>
      <w:r>
        <w:rPr>
          <w:color w:val="231F20"/>
          <w:vertAlign w:val="baseline"/>
        </w:rPr>
        <w:t>surface</w:t>
      </w:r>
      <w:r>
        <w:rPr>
          <w:color w:val="231F20"/>
          <w:spacing w:val="-8"/>
          <w:vertAlign w:val="baseline"/>
        </w:rPr>
        <w:t> </w:t>
      </w:r>
      <w:r>
        <w:rPr>
          <w:color w:val="231F20"/>
          <w:vertAlign w:val="baseline"/>
        </w:rPr>
        <w:t>NMES</w:t>
      </w:r>
      <w:r>
        <w:rPr>
          <w:color w:val="231F20"/>
          <w:spacing w:val="-8"/>
          <w:vertAlign w:val="baseline"/>
        </w:rPr>
        <w:t> </w:t>
      </w:r>
      <w:r>
        <w:rPr>
          <w:color w:val="231F20"/>
          <w:vertAlign w:val="baseline"/>
        </w:rPr>
        <w:t>has</w:t>
      </w:r>
      <w:r>
        <w:rPr>
          <w:color w:val="231F20"/>
          <w:spacing w:val="-8"/>
          <w:vertAlign w:val="baseline"/>
        </w:rPr>
        <w:t> </w:t>
      </w:r>
      <w:r>
        <w:rPr>
          <w:color w:val="231F20"/>
          <w:vertAlign w:val="baseline"/>
        </w:rPr>
        <w:t>been</w:t>
      </w:r>
      <w:r>
        <w:rPr>
          <w:color w:val="231F20"/>
          <w:spacing w:val="-8"/>
          <w:vertAlign w:val="baseline"/>
        </w:rPr>
        <w:t> </w:t>
      </w:r>
      <w:r>
        <w:rPr>
          <w:color w:val="231F20"/>
          <w:vertAlign w:val="baseline"/>
        </w:rPr>
        <w:t>variable</w:t>
      </w:r>
      <w:r>
        <w:rPr>
          <w:color w:val="231F20"/>
          <w:spacing w:val="-8"/>
          <w:vertAlign w:val="baseline"/>
        </w:rPr>
        <w:t> </w:t>
      </w:r>
      <w:r>
        <w:rPr>
          <w:color w:val="231F20"/>
          <w:vertAlign w:val="baseline"/>
        </w:rPr>
        <w:t>in</w:t>
      </w:r>
      <w:r>
        <w:rPr>
          <w:color w:val="231F20"/>
          <w:spacing w:val="-8"/>
          <w:vertAlign w:val="baseline"/>
        </w:rPr>
        <w:t> </w:t>
      </w:r>
      <w:r>
        <w:rPr>
          <w:color w:val="231F20"/>
          <w:vertAlign w:val="baseline"/>
        </w:rPr>
        <w:t>these</w:t>
      </w:r>
      <w:r>
        <w:rPr>
          <w:color w:val="231F20"/>
          <w:spacing w:val="-8"/>
          <w:vertAlign w:val="baseline"/>
        </w:rPr>
        <w:t> </w:t>
      </w:r>
      <w:r>
        <w:rPr>
          <w:color w:val="231F20"/>
          <w:vertAlign w:val="baseline"/>
        </w:rPr>
        <w:t>stud- ies, and surface NMES has been shown to be less well tol- erated</w:t>
      </w:r>
      <w:r>
        <w:rPr>
          <w:color w:val="231F20"/>
          <w:spacing w:val="-2"/>
          <w:vertAlign w:val="baseline"/>
        </w:rPr>
        <w:t> </w:t>
      </w:r>
      <w:r>
        <w:rPr>
          <w:color w:val="231F20"/>
          <w:vertAlign w:val="baseline"/>
        </w:rPr>
        <w:t>than</w:t>
      </w:r>
      <w:r>
        <w:rPr>
          <w:color w:val="231F20"/>
          <w:spacing w:val="-2"/>
          <w:vertAlign w:val="baseline"/>
        </w:rPr>
        <w:t> </w:t>
      </w:r>
      <w:r>
        <w:rPr>
          <w:color w:val="231F20"/>
          <w:vertAlign w:val="baseline"/>
        </w:rPr>
        <w:t>intramuscular</w:t>
      </w:r>
      <w:r>
        <w:rPr>
          <w:color w:val="231F20"/>
          <w:spacing w:val="-2"/>
          <w:vertAlign w:val="baseline"/>
        </w:rPr>
        <w:t> </w:t>
      </w:r>
      <w:r>
        <w:rPr>
          <w:color w:val="231F20"/>
          <w:vertAlign w:val="baseline"/>
        </w:rPr>
        <w:t>NMES.</w:t>
      </w:r>
      <w:r>
        <w:rPr>
          <w:color w:val="231F20"/>
          <w:vertAlign w:val="superscript"/>
        </w:rPr>
        <w:t>126–128</w:t>
      </w:r>
      <w:r>
        <w:rPr>
          <w:color w:val="231F20"/>
          <w:spacing w:val="-2"/>
          <w:vertAlign w:val="baseline"/>
        </w:rPr>
        <w:t> </w:t>
      </w:r>
      <w:r>
        <w:rPr>
          <w:color w:val="231F20"/>
          <w:vertAlign w:val="baseline"/>
        </w:rPr>
        <w:t>Intramuscular</w:t>
      </w:r>
      <w:r>
        <w:rPr>
          <w:color w:val="231F20"/>
          <w:spacing w:val="-2"/>
          <w:vertAlign w:val="baseline"/>
        </w:rPr>
        <w:t> </w:t>
      </w:r>
      <w:r>
        <w:rPr>
          <w:color w:val="231F20"/>
          <w:vertAlign w:val="baseline"/>
        </w:rPr>
        <w:t>NMES for 6 h/d over 6 weeks with 4 implanted electrodes showed efficacy in 2 open-label trials.</w:t>
      </w:r>
      <w:r>
        <w:rPr>
          <w:color w:val="231F20"/>
          <w:vertAlign w:val="superscript"/>
        </w:rPr>
        <w:t>129,130</w:t>
      </w:r>
      <w:r>
        <w:rPr>
          <w:color w:val="231F20"/>
          <w:vertAlign w:val="baseline"/>
        </w:rPr>
        <w:t> Pain differences between treatment and control groups remained significant 12 months after</w:t>
      </w:r>
      <w:r>
        <w:rPr>
          <w:color w:val="231F20"/>
          <w:spacing w:val="-12"/>
          <w:vertAlign w:val="baseline"/>
        </w:rPr>
        <w:t> </w:t>
      </w:r>
      <w:r>
        <w:rPr>
          <w:color w:val="231F20"/>
          <w:vertAlign w:val="baseline"/>
        </w:rPr>
        <w:t>treatment,</w:t>
      </w:r>
      <w:r>
        <w:rPr>
          <w:color w:val="231F20"/>
          <w:spacing w:val="-12"/>
          <w:vertAlign w:val="baseline"/>
        </w:rPr>
        <w:t> </w:t>
      </w:r>
      <w:r>
        <w:rPr>
          <w:color w:val="231F20"/>
          <w:vertAlign w:val="baseline"/>
        </w:rPr>
        <w:t>and</w:t>
      </w:r>
      <w:r>
        <w:rPr>
          <w:color w:val="231F20"/>
          <w:spacing w:val="-12"/>
          <w:vertAlign w:val="baseline"/>
        </w:rPr>
        <w:t> </w:t>
      </w:r>
      <w:r>
        <w:rPr>
          <w:color w:val="231F20"/>
          <w:vertAlign w:val="baseline"/>
        </w:rPr>
        <w:t>NMES</w:t>
      </w:r>
      <w:r>
        <w:rPr>
          <w:color w:val="231F20"/>
          <w:spacing w:val="-12"/>
          <w:vertAlign w:val="baseline"/>
        </w:rPr>
        <w:t> </w:t>
      </w:r>
      <w:r>
        <w:rPr>
          <w:color w:val="231F20"/>
          <w:vertAlign w:val="baseline"/>
        </w:rPr>
        <w:t>was</w:t>
      </w:r>
      <w:r>
        <w:rPr>
          <w:color w:val="231F20"/>
          <w:spacing w:val="-12"/>
          <w:vertAlign w:val="baseline"/>
        </w:rPr>
        <w:t> </w:t>
      </w:r>
      <w:r>
        <w:rPr>
          <w:color w:val="231F20"/>
          <w:vertAlign w:val="baseline"/>
        </w:rPr>
        <w:t>more</w:t>
      </w:r>
      <w:r>
        <w:rPr>
          <w:color w:val="231F20"/>
          <w:spacing w:val="-12"/>
          <w:vertAlign w:val="baseline"/>
        </w:rPr>
        <w:t> </w:t>
      </w:r>
      <w:r>
        <w:rPr>
          <w:color w:val="231F20"/>
          <w:vertAlign w:val="baseline"/>
        </w:rPr>
        <w:t>effective</w:t>
      </w:r>
      <w:r>
        <w:rPr>
          <w:color w:val="231F20"/>
          <w:spacing w:val="-12"/>
          <w:vertAlign w:val="baseline"/>
        </w:rPr>
        <w:t> </w:t>
      </w:r>
      <w:r>
        <w:rPr>
          <w:color w:val="231F20"/>
          <w:vertAlign w:val="baseline"/>
        </w:rPr>
        <w:t>in</w:t>
      </w:r>
      <w:r>
        <w:rPr>
          <w:color w:val="231F20"/>
          <w:spacing w:val="-11"/>
          <w:vertAlign w:val="baseline"/>
        </w:rPr>
        <w:t> </w:t>
      </w:r>
      <w:r>
        <w:rPr>
          <w:color w:val="231F20"/>
          <w:vertAlign w:val="baseline"/>
        </w:rPr>
        <w:t>patients</w:t>
      </w:r>
      <w:r>
        <w:rPr>
          <w:color w:val="231F20"/>
          <w:spacing w:val="-12"/>
          <w:vertAlign w:val="baseline"/>
        </w:rPr>
        <w:t> </w:t>
      </w:r>
      <w:r>
        <w:rPr>
          <w:color w:val="231F20"/>
          <w:vertAlign w:val="baseline"/>
        </w:rPr>
        <w:t>with less</w:t>
      </w:r>
      <w:r>
        <w:rPr>
          <w:color w:val="231F20"/>
          <w:spacing w:val="-4"/>
          <w:vertAlign w:val="baseline"/>
        </w:rPr>
        <w:t> </w:t>
      </w:r>
      <w:r>
        <w:rPr>
          <w:color w:val="231F20"/>
          <w:vertAlign w:val="baseline"/>
        </w:rPr>
        <w:t>chronic</w:t>
      </w:r>
      <w:r>
        <w:rPr>
          <w:color w:val="231F20"/>
          <w:spacing w:val="-4"/>
          <w:vertAlign w:val="baseline"/>
        </w:rPr>
        <w:t> </w:t>
      </w:r>
      <w:r>
        <w:rPr>
          <w:color w:val="231F20"/>
          <w:vertAlign w:val="baseline"/>
        </w:rPr>
        <w:t>stroke</w:t>
      </w:r>
      <w:r>
        <w:rPr>
          <w:color w:val="231F20"/>
          <w:spacing w:val="-4"/>
          <w:vertAlign w:val="baseline"/>
        </w:rPr>
        <w:t> </w:t>
      </w:r>
      <w:r>
        <w:rPr>
          <w:color w:val="231F20"/>
          <w:vertAlign w:val="baseline"/>
        </w:rPr>
        <w:t>(defined</w:t>
      </w:r>
      <w:r>
        <w:rPr>
          <w:color w:val="231F20"/>
          <w:spacing w:val="-4"/>
          <w:vertAlign w:val="baseline"/>
        </w:rPr>
        <w:t> </w:t>
      </w:r>
      <w:r>
        <w:rPr>
          <w:color w:val="231F20"/>
          <w:vertAlign w:val="baseline"/>
        </w:rPr>
        <w:t>as</w:t>
      </w:r>
      <w:r>
        <w:rPr>
          <w:color w:val="231F20"/>
          <w:spacing w:val="-4"/>
          <w:vertAlign w:val="baseline"/>
        </w:rPr>
        <w:t> </w:t>
      </w:r>
      <w:r>
        <w:rPr>
          <w:color w:val="231F20"/>
          <w:vertAlign w:val="baseline"/>
        </w:rPr>
        <w:t>&lt;77</w:t>
      </w:r>
      <w:r>
        <w:rPr>
          <w:color w:val="231F20"/>
          <w:spacing w:val="-4"/>
          <w:vertAlign w:val="baseline"/>
        </w:rPr>
        <w:t> </w:t>
      </w:r>
      <w:r>
        <w:rPr>
          <w:color w:val="231F20"/>
          <w:vertAlign w:val="baseline"/>
        </w:rPr>
        <w:t>months</w:t>
      </w:r>
      <w:r>
        <w:rPr>
          <w:color w:val="231F20"/>
          <w:spacing w:val="-4"/>
          <w:vertAlign w:val="baseline"/>
        </w:rPr>
        <w:t> </w:t>
      </w:r>
      <w:r>
        <w:rPr>
          <w:color w:val="231F20"/>
          <w:vertAlign w:val="baseline"/>
        </w:rPr>
        <w:t>after</w:t>
      </w:r>
      <w:r>
        <w:rPr>
          <w:color w:val="231F20"/>
          <w:spacing w:val="-4"/>
          <w:vertAlign w:val="baseline"/>
        </w:rPr>
        <w:t> </w:t>
      </w:r>
      <w:r>
        <w:rPr>
          <w:color w:val="231F20"/>
          <w:vertAlign w:val="baseline"/>
        </w:rPr>
        <w:t>stroke</w:t>
      </w:r>
      <w:r>
        <w:rPr>
          <w:color w:val="231F20"/>
          <w:spacing w:val="-4"/>
          <w:vertAlign w:val="baseline"/>
        </w:rPr>
        <w:t> </w:t>
      </w:r>
      <w:r>
        <w:rPr>
          <w:color w:val="231F20"/>
          <w:vertAlign w:val="baseline"/>
        </w:rPr>
        <w:t>in</w:t>
      </w:r>
      <w:r>
        <w:rPr>
          <w:color w:val="231F20"/>
          <w:spacing w:val="-4"/>
          <w:vertAlign w:val="baseline"/>
        </w:rPr>
        <w:t> </w:t>
      </w:r>
      <w:r>
        <w:rPr>
          <w:color w:val="231F20"/>
          <w:vertAlign w:val="baseline"/>
        </w:rPr>
        <w:t>this study).</w:t>
      </w:r>
      <w:r>
        <w:rPr>
          <w:color w:val="231F20"/>
          <w:vertAlign w:val="superscript"/>
        </w:rPr>
        <w:t>131,132</w:t>
      </w:r>
      <w:r>
        <w:rPr>
          <w:color w:val="231F20"/>
          <w:spacing w:val="-9"/>
          <w:vertAlign w:val="baseline"/>
        </w:rPr>
        <w:t> </w:t>
      </w:r>
      <w:r>
        <w:rPr>
          <w:color w:val="231F20"/>
          <w:vertAlign w:val="baseline"/>
        </w:rPr>
        <w:t>Although</w:t>
      </w:r>
      <w:r>
        <w:rPr>
          <w:color w:val="231F20"/>
          <w:spacing w:val="-1"/>
          <w:vertAlign w:val="baseline"/>
        </w:rPr>
        <w:t> </w:t>
      </w:r>
      <w:r>
        <w:rPr>
          <w:color w:val="231F20"/>
          <w:vertAlign w:val="baseline"/>
        </w:rPr>
        <w:t>fully</w:t>
      </w:r>
      <w:r>
        <w:rPr>
          <w:color w:val="231F20"/>
          <w:spacing w:val="-1"/>
          <w:vertAlign w:val="baseline"/>
        </w:rPr>
        <w:t> </w:t>
      </w:r>
      <w:r>
        <w:rPr>
          <w:color w:val="231F20"/>
          <w:vertAlign w:val="baseline"/>
        </w:rPr>
        <w:t>implanted</w:t>
      </w:r>
      <w:r>
        <w:rPr>
          <w:color w:val="231F20"/>
          <w:spacing w:val="-1"/>
          <w:vertAlign w:val="baseline"/>
        </w:rPr>
        <w:t> </w:t>
      </w:r>
      <w:r>
        <w:rPr>
          <w:color w:val="231F20"/>
          <w:vertAlign w:val="baseline"/>
        </w:rPr>
        <w:t>intramuscular</w:t>
      </w:r>
      <w:r>
        <w:rPr>
          <w:color w:val="231F20"/>
          <w:spacing w:val="-1"/>
          <w:vertAlign w:val="baseline"/>
        </w:rPr>
        <w:t> </w:t>
      </w:r>
      <w:r>
        <w:rPr>
          <w:color w:val="231F20"/>
          <w:vertAlign w:val="baseline"/>
        </w:rPr>
        <w:t>stimula- tors for hemiplegic shoulder have been developed, there are insufficient data to support efficacy to date.</w:t>
      </w:r>
      <w:r>
        <w:rPr>
          <w:color w:val="231F20"/>
          <w:vertAlign w:val="superscript"/>
        </w:rPr>
        <w:t>133</w:t>
      </w:r>
    </w:p>
    <w:p>
      <w:pPr>
        <w:pStyle w:val="BodyText"/>
        <w:spacing w:line="252" w:lineRule="auto" w:before="12"/>
        <w:ind w:left="139" w:right="38" w:firstLine="285"/>
      </w:pPr>
      <w:r>
        <w:rPr>
          <w:color w:val="231F20"/>
        </w:rPr>
        <w:t>Corticosteroid injection into glenohumeral joint or </w:t>
      </w:r>
      <w:r>
        <w:rPr>
          <w:color w:val="231F20"/>
        </w:rPr>
        <w:t>sub- acromial</w:t>
      </w:r>
      <w:r>
        <w:rPr>
          <w:color w:val="231F20"/>
          <w:spacing w:val="-12"/>
        </w:rPr>
        <w:t> </w:t>
      </w:r>
      <w:r>
        <w:rPr>
          <w:color w:val="231F20"/>
        </w:rPr>
        <w:t>space</w:t>
      </w:r>
      <w:r>
        <w:rPr>
          <w:color w:val="231F20"/>
          <w:spacing w:val="-12"/>
        </w:rPr>
        <w:t> </w:t>
      </w:r>
      <w:r>
        <w:rPr>
          <w:color w:val="231F20"/>
        </w:rPr>
        <w:t>is</w:t>
      </w:r>
      <w:r>
        <w:rPr>
          <w:color w:val="231F20"/>
          <w:spacing w:val="-12"/>
        </w:rPr>
        <w:t> </w:t>
      </w:r>
      <w:r>
        <w:rPr>
          <w:color w:val="231F20"/>
        </w:rPr>
        <w:t>commonly</w:t>
      </w:r>
      <w:r>
        <w:rPr>
          <w:color w:val="231F20"/>
          <w:spacing w:val="-12"/>
        </w:rPr>
        <w:t> </w:t>
      </w:r>
      <w:r>
        <w:rPr>
          <w:color w:val="231F20"/>
        </w:rPr>
        <w:t>used</w:t>
      </w:r>
      <w:r>
        <w:rPr>
          <w:color w:val="231F20"/>
          <w:spacing w:val="-12"/>
        </w:rPr>
        <w:t> </w:t>
      </w:r>
      <w:r>
        <w:rPr>
          <w:color w:val="231F20"/>
        </w:rPr>
        <w:t>to</w:t>
      </w:r>
      <w:r>
        <w:rPr>
          <w:color w:val="231F20"/>
          <w:spacing w:val="-12"/>
        </w:rPr>
        <w:t> </w:t>
      </w:r>
      <w:r>
        <w:rPr>
          <w:color w:val="231F20"/>
        </w:rPr>
        <w:t>treat</w:t>
      </w:r>
      <w:r>
        <w:rPr>
          <w:color w:val="231F20"/>
          <w:spacing w:val="-12"/>
        </w:rPr>
        <w:t> </w:t>
      </w:r>
      <w:r>
        <w:rPr>
          <w:color w:val="231F20"/>
        </w:rPr>
        <w:t>shoulder</w:t>
      </w:r>
      <w:r>
        <w:rPr>
          <w:color w:val="231F20"/>
          <w:spacing w:val="-11"/>
        </w:rPr>
        <w:t> </w:t>
      </w:r>
      <w:r>
        <w:rPr>
          <w:color w:val="231F20"/>
        </w:rPr>
        <w:t>pain.</w:t>
      </w:r>
      <w:r>
        <w:rPr>
          <w:color w:val="231F20"/>
          <w:spacing w:val="-12"/>
        </w:rPr>
        <w:t> </w:t>
      </w:r>
      <w:r>
        <w:rPr>
          <w:color w:val="231F20"/>
        </w:rPr>
        <w:t>There are limited studies on the use of steroid injection in the pain- ful hemiplegic shoulder. Observational studies have shown a significant reduction in hemiplegic shoulder pain after either glenohumeral</w:t>
      </w:r>
      <w:r>
        <w:rPr>
          <w:color w:val="231F20"/>
          <w:spacing w:val="-12"/>
        </w:rPr>
        <w:t> </w:t>
      </w:r>
      <w:r>
        <w:rPr>
          <w:color w:val="231F20"/>
        </w:rPr>
        <w:t>or</w:t>
      </w:r>
      <w:r>
        <w:rPr>
          <w:color w:val="231F20"/>
          <w:spacing w:val="-12"/>
        </w:rPr>
        <w:t> </w:t>
      </w:r>
      <w:r>
        <w:rPr>
          <w:color w:val="231F20"/>
        </w:rPr>
        <w:t>subacromial</w:t>
      </w:r>
      <w:r>
        <w:rPr>
          <w:color w:val="231F20"/>
          <w:spacing w:val="-12"/>
        </w:rPr>
        <w:t> </w:t>
      </w:r>
      <w:r>
        <w:rPr>
          <w:color w:val="231F20"/>
        </w:rPr>
        <w:t>injection,</w:t>
      </w:r>
      <w:r>
        <w:rPr>
          <w:color w:val="231F20"/>
          <w:spacing w:val="-12"/>
        </w:rPr>
        <w:t> </w:t>
      </w:r>
      <w:r>
        <w:rPr>
          <w:color w:val="231F20"/>
        </w:rPr>
        <w:t>but</w:t>
      </w:r>
      <w:r>
        <w:rPr>
          <w:color w:val="231F20"/>
          <w:spacing w:val="-12"/>
        </w:rPr>
        <w:t> </w:t>
      </w:r>
      <w:r>
        <w:rPr>
          <w:color w:val="231F20"/>
        </w:rPr>
        <w:t>the</w:t>
      </w:r>
      <w:r>
        <w:rPr>
          <w:color w:val="231F20"/>
          <w:spacing w:val="-12"/>
        </w:rPr>
        <w:t> </w:t>
      </w:r>
      <w:r>
        <w:rPr>
          <w:color w:val="231F20"/>
        </w:rPr>
        <w:t>long-term</w:t>
      </w:r>
      <w:r>
        <w:rPr>
          <w:color w:val="231F20"/>
          <w:spacing w:val="-12"/>
        </w:rPr>
        <w:t> </w:t>
      </w:r>
      <w:r>
        <w:rPr>
          <w:color w:val="231F20"/>
        </w:rPr>
        <w:t>pain reduction has not been verified.</w:t>
      </w:r>
      <w:r>
        <w:rPr>
          <w:color w:val="231F20"/>
          <w:vertAlign w:val="superscript"/>
        </w:rPr>
        <w:t>134,135</w:t>
      </w:r>
      <w:r>
        <w:rPr>
          <w:color w:val="231F20"/>
          <w:vertAlign w:val="baseline"/>
        </w:rPr>
        <w:t> These injections result in</w:t>
      </w:r>
      <w:r>
        <w:rPr>
          <w:color w:val="231F20"/>
          <w:spacing w:val="-4"/>
          <w:vertAlign w:val="baseline"/>
        </w:rPr>
        <w:t> </w:t>
      </w:r>
      <w:r>
        <w:rPr>
          <w:color w:val="231F20"/>
          <w:vertAlign w:val="baseline"/>
        </w:rPr>
        <w:t>superior</w:t>
      </w:r>
      <w:r>
        <w:rPr>
          <w:color w:val="231F20"/>
          <w:spacing w:val="-4"/>
          <w:vertAlign w:val="baseline"/>
        </w:rPr>
        <w:t> </w:t>
      </w:r>
      <w:r>
        <w:rPr>
          <w:color w:val="231F20"/>
          <w:vertAlign w:val="baseline"/>
        </w:rPr>
        <w:t>short-term</w:t>
      </w:r>
      <w:r>
        <w:rPr>
          <w:color w:val="231F20"/>
          <w:spacing w:val="-4"/>
          <w:vertAlign w:val="baseline"/>
        </w:rPr>
        <w:t> </w:t>
      </w:r>
      <w:r>
        <w:rPr>
          <w:color w:val="231F20"/>
          <w:vertAlign w:val="baseline"/>
        </w:rPr>
        <w:t>pain</w:t>
      </w:r>
      <w:r>
        <w:rPr>
          <w:color w:val="231F20"/>
          <w:spacing w:val="-4"/>
          <w:vertAlign w:val="baseline"/>
        </w:rPr>
        <w:t> </w:t>
      </w:r>
      <w:r>
        <w:rPr>
          <w:color w:val="231F20"/>
          <w:vertAlign w:val="baseline"/>
        </w:rPr>
        <w:t>reduction</w:t>
      </w:r>
      <w:r>
        <w:rPr>
          <w:color w:val="231F20"/>
          <w:spacing w:val="-4"/>
          <w:vertAlign w:val="baseline"/>
        </w:rPr>
        <w:t> </w:t>
      </w:r>
      <w:r>
        <w:rPr>
          <w:color w:val="231F20"/>
          <w:vertAlign w:val="baseline"/>
        </w:rPr>
        <w:t>compared</w:t>
      </w:r>
      <w:r>
        <w:rPr>
          <w:color w:val="231F20"/>
          <w:spacing w:val="-4"/>
          <w:vertAlign w:val="baseline"/>
        </w:rPr>
        <w:t> </w:t>
      </w:r>
      <w:r>
        <w:rPr>
          <w:color w:val="231F20"/>
          <w:vertAlign w:val="baseline"/>
        </w:rPr>
        <w:t>with</w:t>
      </w:r>
      <w:r>
        <w:rPr>
          <w:color w:val="231F20"/>
          <w:spacing w:val="-4"/>
          <w:vertAlign w:val="baseline"/>
        </w:rPr>
        <w:t> </w:t>
      </w:r>
      <w:r>
        <w:rPr>
          <w:color w:val="231F20"/>
          <w:vertAlign w:val="baseline"/>
        </w:rPr>
        <w:t>standard care.</w:t>
      </w:r>
      <w:r>
        <w:rPr>
          <w:color w:val="231F20"/>
          <w:vertAlign w:val="superscript"/>
        </w:rPr>
        <w:t>136</w:t>
      </w:r>
      <w:r>
        <w:rPr>
          <w:color w:val="231F20"/>
          <w:vertAlign w:val="baseline"/>
        </w:rPr>
        <w:t> There are only 2 randomized trials of shoulder joint injections</w:t>
      </w:r>
      <w:r>
        <w:rPr>
          <w:color w:val="231F20"/>
          <w:spacing w:val="-6"/>
          <w:vertAlign w:val="baseline"/>
        </w:rPr>
        <w:t> </w:t>
      </w:r>
      <w:r>
        <w:rPr>
          <w:color w:val="231F20"/>
          <w:vertAlign w:val="baseline"/>
        </w:rPr>
        <w:t>for</w:t>
      </w:r>
      <w:r>
        <w:rPr>
          <w:color w:val="231F20"/>
          <w:spacing w:val="-6"/>
          <w:vertAlign w:val="baseline"/>
        </w:rPr>
        <w:t> </w:t>
      </w:r>
      <w:r>
        <w:rPr>
          <w:color w:val="231F20"/>
          <w:vertAlign w:val="baseline"/>
        </w:rPr>
        <w:t>pain.</w:t>
      </w:r>
      <w:r>
        <w:rPr>
          <w:color w:val="231F20"/>
          <w:spacing w:val="-6"/>
          <w:vertAlign w:val="baseline"/>
        </w:rPr>
        <w:t> </w:t>
      </w:r>
      <w:r>
        <w:rPr>
          <w:color w:val="231F20"/>
          <w:vertAlign w:val="baseline"/>
        </w:rPr>
        <w:t>Snels</w:t>
      </w:r>
      <w:r>
        <w:rPr>
          <w:color w:val="231F20"/>
          <w:spacing w:val="-6"/>
          <w:vertAlign w:val="baseline"/>
        </w:rPr>
        <w:t> </w:t>
      </w:r>
      <w:r>
        <w:rPr>
          <w:color w:val="231F20"/>
          <w:vertAlign w:val="baseline"/>
        </w:rPr>
        <w:t>and</w:t>
      </w:r>
      <w:r>
        <w:rPr>
          <w:color w:val="231F20"/>
          <w:spacing w:val="-6"/>
          <w:vertAlign w:val="baseline"/>
        </w:rPr>
        <w:t> </w:t>
      </w:r>
      <w:r>
        <w:rPr>
          <w:color w:val="231F20"/>
          <w:vertAlign w:val="baseline"/>
        </w:rPr>
        <w:t>colleagues</w:t>
      </w:r>
      <w:r>
        <w:rPr>
          <w:color w:val="231F20"/>
          <w:position w:val="6"/>
          <w:sz w:val="11"/>
          <w:vertAlign w:val="baseline"/>
        </w:rPr>
        <w:t>137</w:t>
      </w:r>
      <w:r>
        <w:rPr>
          <w:color w:val="231F20"/>
          <w:spacing w:val="14"/>
          <w:position w:val="6"/>
          <w:sz w:val="11"/>
          <w:vertAlign w:val="baseline"/>
        </w:rPr>
        <w:t> </w:t>
      </w:r>
      <w:r>
        <w:rPr>
          <w:color w:val="231F20"/>
          <w:vertAlign w:val="baseline"/>
        </w:rPr>
        <w:t>showed</w:t>
      </w:r>
      <w:r>
        <w:rPr>
          <w:color w:val="231F20"/>
          <w:spacing w:val="-6"/>
          <w:vertAlign w:val="baseline"/>
        </w:rPr>
        <w:t> </w:t>
      </w:r>
      <w:r>
        <w:rPr>
          <w:color w:val="231F20"/>
          <w:vertAlign w:val="baseline"/>
        </w:rPr>
        <w:t>no</w:t>
      </w:r>
      <w:r>
        <w:rPr>
          <w:color w:val="231F20"/>
          <w:spacing w:val="-6"/>
          <w:vertAlign w:val="baseline"/>
        </w:rPr>
        <w:t> </w:t>
      </w:r>
      <w:r>
        <w:rPr>
          <w:color w:val="231F20"/>
          <w:vertAlign w:val="baseline"/>
        </w:rPr>
        <w:t>signifi- cant effect on pain reduction after glenohumeral injection. In contrast, Rah and others</w:t>
      </w:r>
      <w:r>
        <w:rPr>
          <w:color w:val="231F20"/>
          <w:vertAlign w:val="superscript"/>
        </w:rPr>
        <w:t>138</w:t>
      </w:r>
      <w:r>
        <w:rPr>
          <w:color w:val="231F20"/>
          <w:vertAlign w:val="baseline"/>
        </w:rPr>
        <w:t> showed a significant reduction in pain after corticosteroid injection compared with placebo. In the</w:t>
      </w:r>
      <w:r>
        <w:rPr>
          <w:color w:val="231F20"/>
          <w:spacing w:val="-3"/>
          <w:vertAlign w:val="baseline"/>
        </w:rPr>
        <w:t> </w:t>
      </w:r>
      <w:r>
        <w:rPr>
          <w:color w:val="231F20"/>
          <w:vertAlign w:val="baseline"/>
        </w:rPr>
        <w:t>latter</w:t>
      </w:r>
      <w:r>
        <w:rPr>
          <w:color w:val="231F20"/>
          <w:spacing w:val="-3"/>
          <w:vertAlign w:val="baseline"/>
        </w:rPr>
        <w:t> </w:t>
      </w:r>
      <w:r>
        <w:rPr>
          <w:color w:val="231F20"/>
          <w:vertAlign w:val="baseline"/>
        </w:rPr>
        <w:t>study,</w:t>
      </w:r>
      <w:r>
        <w:rPr>
          <w:color w:val="231F20"/>
          <w:spacing w:val="-3"/>
          <w:vertAlign w:val="baseline"/>
        </w:rPr>
        <w:t> </w:t>
      </w:r>
      <w:r>
        <w:rPr>
          <w:color w:val="231F20"/>
          <w:vertAlign w:val="baseline"/>
        </w:rPr>
        <w:t>Rah</w:t>
      </w:r>
      <w:r>
        <w:rPr>
          <w:color w:val="231F20"/>
          <w:spacing w:val="-3"/>
          <w:vertAlign w:val="baseline"/>
        </w:rPr>
        <w:t> </w:t>
      </w:r>
      <w:r>
        <w:rPr>
          <w:color w:val="231F20"/>
          <w:vertAlign w:val="baseline"/>
        </w:rPr>
        <w:t>et</w:t>
      </w:r>
      <w:r>
        <w:rPr>
          <w:color w:val="231F20"/>
          <w:spacing w:val="-3"/>
          <w:vertAlign w:val="baseline"/>
        </w:rPr>
        <w:t> </w:t>
      </w:r>
      <w:r>
        <w:rPr>
          <w:color w:val="231F20"/>
          <w:vertAlign w:val="baseline"/>
        </w:rPr>
        <w:t>al</w:t>
      </w:r>
      <w:r>
        <w:rPr>
          <w:color w:val="231F20"/>
          <w:spacing w:val="-3"/>
          <w:vertAlign w:val="baseline"/>
        </w:rPr>
        <w:t> </w:t>
      </w:r>
      <w:r>
        <w:rPr>
          <w:color w:val="231F20"/>
          <w:vertAlign w:val="baseline"/>
        </w:rPr>
        <w:t>selected</w:t>
      </w:r>
      <w:r>
        <w:rPr>
          <w:color w:val="231F20"/>
          <w:spacing w:val="-3"/>
          <w:vertAlign w:val="baseline"/>
        </w:rPr>
        <w:t> </w:t>
      </w:r>
      <w:r>
        <w:rPr>
          <w:color w:val="231F20"/>
          <w:vertAlign w:val="baseline"/>
        </w:rPr>
        <w:t>only</w:t>
      </w:r>
      <w:r>
        <w:rPr>
          <w:color w:val="231F20"/>
          <w:spacing w:val="-3"/>
          <w:vertAlign w:val="baseline"/>
        </w:rPr>
        <w:t> </w:t>
      </w:r>
      <w:r>
        <w:rPr>
          <w:color w:val="231F20"/>
          <w:vertAlign w:val="baseline"/>
        </w:rPr>
        <w:t>patients</w:t>
      </w:r>
      <w:r>
        <w:rPr>
          <w:color w:val="231F20"/>
          <w:spacing w:val="-3"/>
          <w:vertAlign w:val="baseline"/>
        </w:rPr>
        <w:t> </w:t>
      </w:r>
      <w:r>
        <w:rPr>
          <w:color w:val="231F20"/>
          <w:vertAlign w:val="baseline"/>
        </w:rPr>
        <w:t>with</w:t>
      </w:r>
      <w:r>
        <w:rPr>
          <w:color w:val="231F20"/>
          <w:spacing w:val="-3"/>
          <w:vertAlign w:val="baseline"/>
        </w:rPr>
        <w:t> </w:t>
      </w:r>
      <w:r>
        <w:rPr>
          <w:color w:val="231F20"/>
          <w:vertAlign w:val="baseline"/>
        </w:rPr>
        <w:t>shoulder joint pathology that was verified by ultrasonography.</w:t>
      </w:r>
    </w:p>
    <w:p>
      <w:pPr>
        <w:pStyle w:val="BodyText"/>
        <w:spacing w:line="252" w:lineRule="auto" w:before="12"/>
        <w:ind w:left="139" w:right="38" w:firstLine="285"/>
      </w:pPr>
      <w:r>
        <w:rPr>
          <w:color w:val="231F20"/>
        </w:rPr>
        <w:t>Botulinum toxin injections into the shoulder musculature </w:t>
      </w:r>
      <w:r>
        <w:rPr>
          <w:color w:val="231F20"/>
          <w:spacing w:val="-2"/>
        </w:rPr>
        <w:t>have</w:t>
      </w:r>
      <w:r>
        <w:rPr>
          <w:color w:val="231F20"/>
          <w:spacing w:val="-6"/>
        </w:rPr>
        <w:t> </w:t>
      </w:r>
      <w:r>
        <w:rPr>
          <w:color w:val="231F20"/>
          <w:spacing w:val="-2"/>
        </w:rPr>
        <w:t>shown</w:t>
      </w:r>
      <w:r>
        <w:rPr>
          <w:color w:val="231F20"/>
          <w:spacing w:val="-6"/>
        </w:rPr>
        <w:t> </w:t>
      </w:r>
      <w:r>
        <w:rPr>
          <w:color w:val="231F20"/>
          <w:spacing w:val="-2"/>
        </w:rPr>
        <w:t>mixed</w:t>
      </w:r>
      <w:r>
        <w:rPr>
          <w:color w:val="231F20"/>
          <w:spacing w:val="-6"/>
        </w:rPr>
        <w:t> </w:t>
      </w:r>
      <w:r>
        <w:rPr>
          <w:color w:val="231F20"/>
          <w:spacing w:val="-2"/>
        </w:rPr>
        <w:t>results</w:t>
      </w:r>
      <w:r>
        <w:rPr>
          <w:color w:val="231F20"/>
          <w:spacing w:val="-6"/>
        </w:rPr>
        <w:t> </w:t>
      </w:r>
      <w:r>
        <w:rPr>
          <w:color w:val="231F20"/>
          <w:spacing w:val="-2"/>
        </w:rPr>
        <w:t>in</w:t>
      </w:r>
      <w:r>
        <w:rPr>
          <w:color w:val="231F20"/>
          <w:spacing w:val="-6"/>
        </w:rPr>
        <w:t> </w:t>
      </w:r>
      <w:r>
        <w:rPr>
          <w:color w:val="231F20"/>
          <w:spacing w:val="-2"/>
        </w:rPr>
        <w:t>the</w:t>
      </w:r>
      <w:r>
        <w:rPr>
          <w:color w:val="231F20"/>
          <w:spacing w:val="-6"/>
        </w:rPr>
        <w:t> </w:t>
      </w:r>
      <w:r>
        <w:rPr>
          <w:color w:val="231F20"/>
          <w:spacing w:val="-2"/>
        </w:rPr>
        <w:t>management</w:t>
      </w:r>
      <w:r>
        <w:rPr>
          <w:color w:val="231F20"/>
          <w:spacing w:val="-6"/>
        </w:rPr>
        <w:t> </w:t>
      </w:r>
      <w:r>
        <w:rPr>
          <w:color w:val="231F20"/>
          <w:spacing w:val="-2"/>
        </w:rPr>
        <w:t>of</w:t>
      </w:r>
      <w:r>
        <w:rPr>
          <w:color w:val="231F20"/>
          <w:spacing w:val="-6"/>
        </w:rPr>
        <w:t> </w:t>
      </w:r>
      <w:r>
        <w:rPr>
          <w:color w:val="231F20"/>
          <w:spacing w:val="-2"/>
        </w:rPr>
        <w:t>shoulder</w:t>
      </w:r>
      <w:r>
        <w:rPr>
          <w:color w:val="231F20"/>
          <w:spacing w:val="-6"/>
        </w:rPr>
        <w:t> </w:t>
      </w:r>
      <w:r>
        <w:rPr>
          <w:color w:val="231F20"/>
          <w:spacing w:val="-2"/>
        </w:rPr>
        <w:t>pain. de</w:t>
      </w:r>
      <w:r>
        <w:rPr>
          <w:color w:val="231F20"/>
          <w:spacing w:val="-10"/>
        </w:rPr>
        <w:t> </w:t>
      </w:r>
      <w:r>
        <w:rPr>
          <w:color w:val="231F20"/>
          <w:spacing w:val="-2"/>
        </w:rPr>
        <w:t>Boer</w:t>
      </w:r>
      <w:r>
        <w:rPr>
          <w:color w:val="231F20"/>
          <w:spacing w:val="-10"/>
        </w:rPr>
        <w:t> </w:t>
      </w:r>
      <w:r>
        <w:rPr>
          <w:color w:val="231F20"/>
          <w:spacing w:val="-2"/>
        </w:rPr>
        <w:t>and</w:t>
      </w:r>
      <w:r>
        <w:rPr>
          <w:color w:val="231F20"/>
          <w:spacing w:val="-10"/>
        </w:rPr>
        <w:t> </w:t>
      </w:r>
      <w:r>
        <w:rPr>
          <w:color w:val="231F20"/>
          <w:spacing w:val="-2"/>
        </w:rPr>
        <w:t>colleagues</w:t>
      </w:r>
      <w:r>
        <w:rPr>
          <w:color w:val="231F20"/>
          <w:spacing w:val="-2"/>
          <w:vertAlign w:val="superscript"/>
        </w:rPr>
        <w:t>139</w:t>
      </w:r>
      <w:r>
        <w:rPr>
          <w:color w:val="231F20"/>
          <w:spacing w:val="-10"/>
          <w:vertAlign w:val="baseline"/>
        </w:rPr>
        <w:t> </w:t>
      </w:r>
      <w:r>
        <w:rPr>
          <w:color w:val="231F20"/>
          <w:spacing w:val="-2"/>
          <w:vertAlign w:val="baseline"/>
        </w:rPr>
        <w:t>showed</w:t>
      </w:r>
      <w:r>
        <w:rPr>
          <w:color w:val="231F20"/>
          <w:spacing w:val="-10"/>
          <w:vertAlign w:val="baseline"/>
        </w:rPr>
        <w:t> </w:t>
      </w:r>
      <w:r>
        <w:rPr>
          <w:color w:val="231F20"/>
          <w:spacing w:val="-2"/>
          <w:vertAlign w:val="baseline"/>
        </w:rPr>
        <w:t>no</w:t>
      </w:r>
      <w:r>
        <w:rPr>
          <w:color w:val="231F20"/>
          <w:spacing w:val="-10"/>
          <w:vertAlign w:val="baseline"/>
        </w:rPr>
        <w:t> </w:t>
      </w:r>
      <w:r>
        <w:rPr>
          <w:color w:val="231F20"/>
          <w:spacing w:val="-2"/>
          <w:vertAlign w:val="baseline"/>
        </w:rPr>
        <w:t>impact</w:t>
      </w:r>
      <w:r>
        <w:rPr>
          <w:color w:val="231F20"/>
          <w:spacing w:val="-10"/>
          <w:vertAlign w:val="baseline"/>
        </w:rPr>
        <w:t> </w:t>
      </w:r>
      <w:r>
        <w:rPr>
          <w:color w:val="231F20"/>
          <w:spacing w:val="-2"/>
          <w:vertAlign w:val="baseline"/>
        </w:rPr>
        <w:t>of</w:t>
      </w:r>
      <w:r>
        <w:rPr>
          <w:color w:val="231F20"/>
          <w:spacing w:val="-9"/>
          <w:vertAlign w:val="baseline"/>
        </w:rPr>
        <w:t> </w:t>
      </w:r>
      <w:r>
        <w:rPr>
          <w:color w:val="231F20"/>
          <w:spacing w:val="-2"/>
          <w:vertAlign w:val="baseline"/>
        </w:rPr>
        <w:t>botulinum</w:t>
      </w:r>
      <w:r>
        <w:rPr>
          <w:color w:val="231F20"/>
          <w:spacing w:val="-10"/>
          <w:vertAlign w:val="baseline"/>
        </w:rPr>
        <w:t> </w:t>
      </w:r>
      <w:r>
        <w:rPr>
          <w:color w:val="231F20"/>
          <w:spacing w:val="-2"/>
          <w:vertAlign w:val="baseline"/>
        </w:rPr>
        <w:t>toxin </w:t>
      </w:r>
      <w:r>
        <w:rPr>
          <w:color w:val="231F20"/>
          <w:spacing w:val="-4"/>
          <w:vertAlign w:val="baseline"/>
        </w:rPr>
        <w:t>injection into the subscapularis of painful hemiplegic shoulders, whereas</w:t>
      </w:r>
      <w:r>
        <w:rPr>
          <w:color w:val="231F20"/>
          <w:spacing w:val="-8"/>
          <w:vertAlign w:val="baseline"/>
        </w:rPr>
        <w:t> </w:t>
      </w:r>
      <w:r>
        <w:rPr>
          <w:color w:val="231F20"/>
          <w:spacing w:val="-4"/>
          <w:vertAlign w:val="baseline"/>
        </w:rPr>
        <w:t>Yelnick</w:t>
      </w:r>
      <w:r>
        <w:rPr>
          <w:color w:val="231F20"/>
          <w:spacing w:val="-8"/>
          <w:vertAlign w:val="baseline"/>
        </w:rPr>
        <w:t> </w:t>
      </w:r>
      <w:r>
        <w:rPr>
          <w:color w:val="231F20"/>
          <w:spacing w:val="-4"/>
          <w:vertAlign w:val="baseline"/>
        </w:rPr>
        <w:t>and</w:t>
      </w:r>
      <w:r>
        <w:rPr>
          <w:color w:val="231F20"/>
          <w:spacing w:val="-8"/>
          <w:vertAlign w:val="baseline"/>
        </w:rPr>
        <w:t> </w:t>
      </w:r>
      <w:r>
        <w:rPr>
          <w:color w:val="231F20"/>
          <w:spacing w:val="-4"/>
          <w:vertAlign w:val="baseline"/>
        </w:rPr>
        <w:t>colleagues</w:t>
      </w:r>
      <w:r>
        <w:rPr>
          <w:color w:val="231F20"/>
          <w:spacing w:val="-4"/>
          <w:vertAlign w:val="superscript"/>
        </w:rPr>
        <w:t>140</w:t>
      </w:r>
      <w:r>
        <w:rPr>
          <w:color w:val="231F20"/>
          <w:spacing w:val="-8"/>
          <w:vertAlign w:val="baseline"/>
        </w:rPr>
        <w:t> </w:t>
      </w:r>
      <w:r>
        <w:rPr>
          <w:color w:val="231F20"/>
          <w:spacing w:val="-4"/>
          <w:vertAlign w:val="baseline"/>
        </w:rPr>
        <w:t>showed</w:t>
      </w:r>
      <w:r>
        <w:rPr>
          <w:color w:val="231F20"/>
          <w:spacing w:val="-8"/>
          <w:vertAlign w:val="baseline"/>
        </w:rPr>
        <w:t> </w:t>
      </w:r>
      <w:r>
        <w:rPr>
          <w:color w:val="231F20"/>
          <w:spacing w:val="-4"/>
          <w:vertAlign w:val="baseline"/>
        </w:rPr>
        <w:t>significant</w:t>
      </w:r>
      <w:r>
        <w:rPr>
          <w:color w:val="231F20"/>
          <w:spacing w:val="-8"/>
          <w:vertAlign w:val="baseline"/>
        </w:rPr>
        <w:t> </w:t>
      </w:r>
      <w:r>
        <w:rPr>
          <w:color w:val="231F20"/>
          <w:spacing w:val="-4"/>
          <w:vertAlign w:val="baseline"/>
        </w:rPr>
        <w:t>reductions </w:t>
      </w:r>
      <w:r>
        <w:rPr>
          <w:color w:val="231F20"/>
          <w:vertAlign w:val="baseline"/>
        </w:rPr>
        <w:t>in</w:t>
      </w:r>
      <w:r>
        <w:rPr>
          <w:color w:val="231F20"/>
          <w:spacing w:val="-7"/>
          <w:vertAlign w:val="baseline"/>
        </w:rPr>
        <w:t> </w:t>
      </w:r>
      <w:r>
        <w:rPr>
          <w:color w:val="231F20"/>
          <w:vertAlign w:val="baseline"/>
        </w:rPr>
        <w:t>pain</w:t>
      </w:r>
      <w:r>
        <w:rPr>
          <w:color w:val="231F20"/>
          <w:spacing w:val="-7"/>
          <w:vertAlign w:val="baseline"/>
        </w:rPr>
        <w:t> </w:t>
      </w:r>
      <w:r>
        <w:rPr>
          <w:color w:val="231F20"/>
          <w:vertAlign w:val="baseline"/>
        </w:rPr>
        <w:t>scores</w:t>
      </w:r>
      <w:r>
        <w:rPr>
          <w:color w:val="231F20"/>
          <w:spacing w:val="-7"/>
          <w:vertAlign w:val="baseline"/>
        </w:rPr>
        <w:t> </w:t>
      </w:r>
      <w:r>
        <w:rPr>
          <w:color w:val="231F20"/>
          <w:vertAlign w:val="baseline"/>
        </w:rPr>
        <w:t>in</w:t>
      </w:r>
      <w:r>
        <w:rPr>
          <w:color w:val="231F20"/>
          <w:spacing w:val="-7"/>
          <w:vertAlign w:val="baseline"/>
        </w:rPr>
        <w:t> </w:t>
      </w:r>
      <w:r>
        <w:rPr>
          <w:color w:val="231F20"/>
          <w:vertAlign w:val="baseline"/>
        </w:rPr>
        <w:t>patients</w:t>
      </w:r>
      <w:r>
        <w:rPr>
          <w:color w:val="231F20"/>
          <w:spacing w:val="-7"/>
          <w:vertAlign w:val="baseline"/>
        </w:rPr>
        <w:t> </w:t>
      </w:r>
      <w:r>
        <w:rPr>
          <w:color w:val="231F20"/>
          <w:vertAlign w:val="baseline"/>
        </w:rPr>
        <w:t>treated</w:t>
      </w:r>
      <w:r>
        <w:rPr>
          <w:color w:val="231F20"/>
          <w:spacing w:val="-7"/>
          <w:vertAlign w:val="baseline"/>
        </w:rPr>
        <w:t> </w:t>
      </w:r>
      <w:r>
        <w:rPr>
          <w:color w:val="231F20"/>
          <w:vertAlign w:val="baseline"/>
        </w:rPr>
        <w:t>for</w:t>
      </w:r>
      <w:r>
        <w:rPr>
          <w:color w:val="231F20"/>
          <w:spacing w:val="-7"/>
          <w:vertAlign w:val="baseline"/>
        </w:rPr>
        <w:t> </w:t>
      </w:r>
      <w:r>
        <w:rPr>
          <w:color w:val="231F20"/>
          <w:vertAlign w:val="baseline"/>
        </w:rPr>
        <w:t>shoulder</w:t>
      </w:r>
      <w:r>
        <w:rPr>
          <w:color w:val="231F20"/>
          <w:spacing w:val="-7"/>
          <w:vertAlign w:val="baseline"/>
        </w:rPr>
        <w:t> </w:t>
      </w:r>
      <w:r>
        <w:rPr>
          <w:color w:val="231F20"/>
          <w:vertAlign w:val="baseline"/>
        </w:rPr>
        <w:t>spasticity.</w:t>
      </w:r>
      <w:r>
        <w:rPr>
          <w:color w:val="231F20"/>
          <w:spacing w:val="-7"/>
          <w:vertAlign w:val="baseline"/>
        </w:rPr>
        <w:t> </w:t>
      </w:r>
      <w:r>
        <w:rPr>
          <w:color w:val="231F20"/>
          <w:vertAlign w:val="baseline"/>
        </w:rPr>
        <w:t>Some </w:t>
      </w:r>
      <w:r>
        <w:rPr>
          <w:color w:val="231F20"/>
          <w:spacing w:val="-2"/>
          <w:vertAlign w:val="baseline"/>
        </w:rPr>
        <w:t>investigators</w:t>
      </w:r>
      <w:r>
        <w:rPr>
          <w:color w:val="231F20"/>
          <w:spacing w:val="-9"/>
          <w:vertAlign w:val="baseline"/>
        </w:rPr>
        <w:t> </w:t>
      </w:r>
      <w:r>
        <w:rPr>
          <w:color w:val="231F20"/>
          <w:spacing w:val="-2"/>
          <w:vertAlign w:val="baseline"/>
        </w:rPr>
        <w:t>have</w:t>
      </w:r>
      <w:r>
        <w:rPr>
          <w:color w:val="231F20"/>
          <w:spacing w:val="-9"/>
          <w:vertAlign w:val="baseline"/>
        </w:rPr>
        <w:t> </w:t>
      </w:r>
      <w:r>
        <w:rPr>
          <w:color w:val="231F20"/>
          <w:spacing w:val="-2"/>
          <w:vertAlign w:val="baseline"/>
        </w:rPr>
        <w:t>noted</w:t>
      </w:r>
      <w:r>
        <w:rPr>
          <w:color w:val="231F20"/>
          <w:spacing w:val="-9"/>
          <w:vertAlign w:val="baseline"/>
        </w:rPr>
        <w:t> </w:t>
      </w:r>
      <w:r>
        <w:rPr>
          <w:color w:val="231F20"/>
          <w:spacing w:val="-2"/>
          <w:vertAlign w:val="baseline"/>
        </w:rPr>
        <w:t>reduced</w:t>
      </w:r>
      <w:r>
        <w:rPr>
          <w:color w:val="231F20"/>
          <w:spacing w:val="-9"/>
          <w:vertAlign w:val="baseline"/>
        </w:rPr>
        <w:t> </w:t>
      </w:r>
      <w:r>
        <w:rPr>
          <w:color w:val="231F20"/>
          <w:spacing w:val="-2"/>
          <w:vertAlign w:val="baseline"/>
        </w:rPr>
        <w:t>pain</w:t>
      </w:r>
      <w:r>
        <w:rPr>
          <w:color w:val="231F20"/>
          <w:spacing w:val="-9"/>
          <w:vertAlign w:val="baseline"/>
        </w:rPr>
        <w:t> </w:t>
      </w:r>
      <w:r>
        <w:rPr>
          <w:color w:val="231F20"/>
          <w:spacing w:val="-2"/>
          <w:vertAlign w:val="baseline"/>
        </w:rPr>
        <w:t>with</w:t>
      </w:r>
      <w:r>
        <w:rPr>
          <w:color w:val="231F20"/>
          <w:spacing w:val="-9"/>
          <w:vertAlign w:val="baseline"/>
        </w:rPr>
        <w:t> </w:t>
      </w:r>
      <w:r>
        <w:rPr>
          <w:color w:val="231F20"/>
          <w:spacing w:val="-2"/>
          <w:vertAlign w:val="baseline"/>
        </w:rPr>
        <w:t>shoulder</w:t>
      </w:r>
      <w:r>
        <w:rPr>
          <w:color w:val="231F20"/>
          <w:spacing w:val="-9"/>
          <w:vertAlign w:val="baseline"/>
        </w:rPr>
        <w:t> </w:t>
      </w:r>
      <w:r>
        <w:rPr>
          <w:color w:val="231F20"/>
          <w:spacing w:val="-2"/>
          <w:vertAlign w:val="baseline"/>
        </w:rPr>
        <w:t>movement </w:t>
      </w:r>
      <w:r>
        <w:rPr>
          <w:color w:val="231F20"/>
          <w:spacing w:val="-6"/>
          <w:vertAlign w:val="baseline"/>
        </w:rPr>
        <w:t>after</w:t>
      </w:r>
      <w:r>
        <w:rPr>
          <w:color w:val="231F20"/>
          <w:spacing w:val="-2"/>
          <w:vertAlign w:val="baseline"/>
        </w:rPr>
        <w:t> </w:t>
      </w:r>
      <w:r>
        <w:rPr>
          <w:color w:val="231F20"/>
          <w:spacing w:val="-6"/>
          <w:vertAlign w:val="baseline"/>
        </w:rPr>
        <w:t>botulinum</w:t>
      </w:r>
      <w:r>
        <w:rPr>
          <w:color w:val="231F20"/>
          <w:spacing w:val="-2"/>
          <w:vertAlign w:val="baseline"/>
        </w:rPr>
        <w:t> </w:t>
      </w:r>
      <w:r>
        <w:rPr>
          <w:color w:val="231F20"/>
          <w:spacing w:val="-6"/>
          <w:vertAlign w:val="baseline"/>
        </w:rPr>
        <w:t>toxin</w:t>
      </w:r>
      <w:r>
        <w:rPr>
          <w:color w:val="231F20"/>
          <w:spacing w:val="-2"/>
          <w:vertAlign w:val="baseline"/>
        </w:rPr>
        <w:t> </w:t>
      </w:r>
      <w:r>
        <w:rPr>
          <w:color w:val="231F20"/>
          <w:spacing w:val="-6"/>
          <w:vertAlign w:val="baseline"/>
        </w:rPr>
        <w:t>injections</w:t>
      </w:r>
      <w:r>
        <w:rPr>
          <w:color w:val="231F20"/>
          <w:spacing w:val="-2"/>
          <w:vertAlign w:val="baseline"/>
        </w:rPr>
        <w:t> </w:t>
      </w:r>
      <w:r>
        <w:rPr>
          <w:color w:val="231F20"/>
          <w:spacing w:val="-6"/>
          <w:vertAlign w:val="baseline"/>
        </w:rPr>
        <w:t>to</w:t>
      </w:r>
      <w:r>
        <w:rPr>
          <w:color w:val="231F20"/>
          <w:spacing w:val="-2"/>
          <w:vertAlign w:val="baseline"/>
        </w:rPr>
        <w:t> </w:t>
      </w:r>
      <w:r>
        <w:rPr>
          <w:color w:val="231F20"/>
          <w:spacing w:val="-6"/>
          <w:vertAlign w:val="baseline"/>
        </w:rPr>
        <w:t>the</w:t>
      </w:r>
      <w:r>
        <w:rPr>
          <w:color w:val="231F20"/>
          <w:spacing w:val="-2"/>
          <w:vertAlign w:val="baseline"/>
        </w:rPr>
        <w:t> </w:t>
      </w:r>
      <w:r>
        <w:rPr>
          <w:color w:val="231F20"/>
          <w:spacing w:val="-6"/>
          <w:vertAlign w:val="baseline"/>
        </w:rPr>
        <w:t>pectoralis</w:t>
      </w:r>
      <w:r>
        <w:rPr>
          <w:color w:val="231F20"/>
          <w:spacing w:val="-2"/>
          <w:vertAlign w:val="baseline"/>
        </w:rPr>
        <w:t> </w:t>
      </w:r>
      <w:r>
        <w:rPr>
          <w:color w:val="231F20"/>
          <w:spacing w:val="-6"/>
          <w:vertAlign w:val="baseline"/>
        </w:rPr>
        <w:t>major</w:t>
      </w:r>
      <w:r>
        <w:rPr>
          <w:color w:val="231F20"/>
          <w:spacing w:val="-2"/>
          <w:vertAlign w:val="baseline"/>
        </w:rPr>
        <w:t> </w:t>
      </w:r>
      <w:r>
        <w:rPr>
          <w:color w:val="231F20"/>
          <w:spacing w:val="-6"/>
          <w:vertAlign w:val="baseline"/>
        </w:rPr>
        <w:t>and</w:t>
      </w:r>
      <w:r>
        <w:rPr>
          <w:color w:val="231F20"/>
          <w:spacing w:val="-2"/>
          <w:vertAlign w:val="baseline"/>
        </w:rPr>
        <w:t> </w:t>
      </w:r>
      <w:r>
        <w:rPr>
          <w:color w:val="231F20"/>
          <w:spacing w:val="-6"/>
          <w:vertAlign w:val="baseline"/>
        </w:rPr>
        <w:t>biceps </w:t>
      </w:r>
      <w:r>
        <w:rPr>
          <w:color w:val="231F20"/>
          <w:spacing w:val="-2"/>
          <w:vertAlign w:val="baseline"/>
        </w:rPr>
        <w:t>brachii,</w:t>
      </w:r>
      <w:r>
        <w:rPr>
          <w:color w:val="231F20"/>
          <w:spacing w:val="-10"/>
          <w:vertAlign w:val="baseline"/>
        </w:rPr>
        <w:t> </w:t>
      </w:r>
      <w:r>
        <w:rPr>
          <w:color w:val="231F20"/>
          <w:spacing w:val="-2"/>
          <w:vertAlign w:val="baseline"/>
        </w:rPr>
        <w:t>but</w:t>
      </w:r>
      <w:r>
        <w:rPr>
          <w:color w:val="231F20"/>
          <w:spacing w:val="-10"/>
          <w:vertAlign w:val="baseline"/>
        </w:rPr>
        <w:t> </w:t>
      </w:r>
      <w:r>
        <w:rPr>
          <w:color w:val="231F20"/>
          <w:spacing w:val="-2"/>
          <w:vertAlign w:val="baseline"/>
        </w:rPr>
        <w:t>others</w:t>
      </w:r>
      <w:r>
        <w:rPr>
          <w:color w:val="231F20"/>
          <w:spacing w:val="-10"/>
          <w:vertAlign w:val="baseline"/>
        </w:rPr>
        <w:t> </w:t>
      </w:r>
      <w:r>
        <w:rPr>
          <w:color w:val="231F20"/>
          <w:spacing w:val="-2"/>
          <w:vertAlign w:val="baseline"/>
        </w:rPr>
        <w:t>found</w:t>
      </w:r>
      <w:r>
        <w:rPr>
          <w:color w:val="231F20"/>
          <w:spacing w:val="-10"/>
          <w:vertAlign w:val="baseline"/>
        </w:rPr>
        <w:t> </w:t>
      </w:r>
      <w:r>
        <w:rPr>
          <w:color w:val="231F20"/>
          <w:spacing w:val="-2"/>
          <w:vertAlign w:val="baseline"/>
        </w:rPr>
        <w:t>no</w:t>
      </w:r>
      <w:r>
        <w:rPr>
          <w:color w:val="231F20"/>
          <w:spacing w:val="-10"/>
          <w:vertAlign w:val="baseline"/>
        </w:rPr>
        <w:t> </w:t>
      </w:r>
      <w:r>
        <w:rPr>
          <w:color w:val="231F20"/>
          <w:spacing w:val="-2"/>
          <w:vertAlign w:val="baseline"/>
        </w:rPr>
        <w:t>change</w:t>
      </w:r>
      <w:r>
        <w:rPr>
          <w:color w:val="231F20"/>
          <w:spacing w:val="-10"/>
          <w:vertAlign w:val="baseline"/>
        </w:rPr>
        <w:t> </w:t>
      </w:r>
      <w:r>
        <w:rPr>
          <w:color w:val="231F20"/>
          <w:spacing w:val="-2"/>
          <w:vertAlign w:val="baseline"/>
        </w:rPr>
        <w:t>in</w:t>
      </w:r>
      <w:r>
        <w:rPr>
          <w:color w:val="231F20"/>
          <w:spacing w:val="-10"/>
          <w:vertAlign w:val="baseline"/>
        </w:rPr>
        <w:t> </w:t>
      </w:r>
      <w:r>
        <w:rPr>
          <w:color w:val="231F20"/>
          <w:spacing w:val="-2"/>
          <w:vertAlign w:val="baseline"/>
        </w:rPr>
        <w:t>reported</w:t>
      </w:r>
      <w:r>
        <w:rPr>
          <w:color w:val="231F20"/>
          <w:spacing w:val="-9"/>
          <w:vertAlign w:val="baseline"/>
        </w:rPr>
        <w:t> </w:t>
      </w:r>
      <w:r>
        <w:rPr>
          <w:color w:val="231F20"/>
          <w:spacing w:val="-2"/>
          <w:vertAlign w:val="baseline"/>
        </w:rPr>
        <w:t>pain</w:t>
      </w:r>
      <w:r>
        <w:rPr>
          <w:color w:val="231F20"/>
          <w:spacing w:val="-10"/>
          <w:vertAlign w:val="baseline"/>
        </w:rPr>
        <w:t> </w:t>
      </w:r>
      <w:r>
        <w:rPr>
          <w:color w:val="231F20"/>
          <w:spacing w:val="-2"/>
          <w:vertAlign w:val="baseline"/>
        </w:rPr>
        <w:t>scores</w:t>
      </w:r>
      <w:r>
        <w:rPr>
          <w:color w:val="231F20"/>
          <w:spacing w:val="-10"/>
          <w:vertAlign w:val="baseline"/>
        </w:rPr>
        <w:t> </w:t>
      </w:r>
      <w:r>
        <w:rPr>
          <w:color w:val="231F20"/>
          <w:spacing w:val="-2"/>
          <w:vertAlign w:val="baseline"/>
        </w:rPr>
        <w:t>after </w:t>
      </w:r>
      <w:r>
        <w:rPr>
          <w:color w:val="231F20"/>
          <w:vertAlign w:val="baseline"/>
        </w:rPr>
        <w:t>pectoralis major injection.</w:t>
      </w:r>
      <w:r>
        <w:rPr>
          <w:color w:val="231F20"/>
          <w:vertAlign w:val="superscript"/>
        </w:rPr>
        <w:t>141–143</w:t>
      </w:r>
      <w:r>
        <w:rPr>
          <w:color w:val="231F20"/>
          <w:vertAlign w:val="baseline"/>
        </w:rPr>
        <w:t> Lim et al</w:t>
      </w:r>
      <w:r>
        <w:rPr>
          <w:color w:val="231F20"/>
          <w:vertAlign w:val="superscript"/>
        </w:rPr>
        <w:t>144</w:t>
      </w:r>
      <w:r>
        <w:rPr>
          <w:color w:val="231F20"/>
          <w:vertAlign w:val="baseline"/>
        </w:rPr>
        <w:t> found botulinum toxin</w:t>
      </w:r>
      <w:r>
        <w:rPr>
          <w:color w:val="231F20"/>
          <w:spacing w:val="-12"/>
          <w:vertAlign w:val="baseline"/>
        </w:rPr>
        <w:t> </w:t>
      </w:r>
      <w:r>
        <w:rPr>
          <w:color w:val="231F20"/>
          <w:vertAlign w:val="baseline"/>
        </w:rPr>
        <w:t>injections</w:t>
      </w:r>
      <w:r>
        <w:rPr>
          <w:color w:val="231F20"/>
          <w:spacing w:val="-12"/>
          <w:vertAlign w:val="baseline"/>
        </w:rPr>
        <w:t> </w:t>
      </w:r>
      <w:r>
        <w:rPr>
          <w:color w:val="231F20"/>
          <w:vertAlign w:val="baseline"/>
        </w:rPr>
        <w:t>to</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pectoralis</w:t>
      </w:r>
      <w:r>
        <w:rPr>
          <w:color w:val="231F20"/>
          <w:spacing w:val="-12"/>
          <w:vertAlign w:val="baseline"/>
        </w:rPr>
        <w:t> </w:t>
      </w:r>
      <w:r>
        <w:rPr>
          <w:color w:val="231F20"/>
          <w:vertAlign w:val="baseline"/>
        </w:rPr>
        <w:t>major,</w:t>
      </w:r>
      <w:r>
        <w:rPr>
          <w:color w:val="231F20"/>
          <w:spacing w:val="-12"/>
          <w:vertAlign w:val="baseline"/>
        </w:rPr>
        <w:t> </w:t>
      </w:r>
      <w:r>
        <w:rPr>
          <w:color w:val="231F20"/>
          <w:vertAlign w:val="baseline"/>
        </w:rPr>
        <w:t>infraspinatus,</w:t>
      </w:r>
      <w:r>
        <w:rPr>
          <w:color w:val="231F20"/>
          <w:spacing w:val="-12"/>
          <w:vertAlign w:val="baseline"/>
        </w:rPr>
        <w:t> </w:t>
      </w:r>
      <w:r>
        <w:rPr>
          <w:color w:val="231F20"/>
          <w:vertAlign w:val="baseline"/>
        </w:rPr>
        <w:t>and</w:t>
      </w:r>
      <w:r>
        <w:rPr>
          <w:color w:val="231F20"/>
          <w:spacing w:val="-11"/>
          <w:vertAlign w:val="baseline"/>
        </w:rPr>
        <w:t> </w:t>
      </w:r>
      <w:r>
        <w:rPr>
          <w:color w:val="231F20"/>
          <w:vertAlign w:val="baseline"/>
        </w:rPr>
        <w:t>sub- scapularis</w:t>
      </w:r>
      <w:r>
        <w:rPr>
          <w:color w:val="231F20"/>
          <w:spacing w:val="-10"/>
          <w:vertAlign w:val="baseline"/>
        </w:rPr>
        <w:t> </w:t>
      </w:r>
      <w:r>
        <w:rPr>
          <w:color w:val="231F20"/>
          <w:vertAlign w:val="baseline"/>
        </w:rPr>
        <w:t>muscles</w:t>
      </w:r>
      <w:r>
        <w:rPr>
          <w:color w:val="231F20"/>
          <w:spacing w:val="-10"/>
          <w:vertAlign w:val="baseline"/>
        </w:rPr>
        <w:t> </w:t>
      </w:r>
      <w:r>
        <w:rPr>
          <w:color w:val="231F20"/>
          <w:vertAlign w:val="baseline"/>
        </w:rPr>
        <w:t>superior</w:t>
      </w:r>
      <w:r>
        <w:rPr>
          <w:color w:val="231F20"/>
          <w:spacing w:val="-10"/>
          <w:vertAlign w:val="baseline"/>
        </w:rPr>
        <w:t> </w:t>
      </w:r>
      <w:r>
        <w:rPr>
          <w:color w:val="231F20"/>
          <w:vertAlign w:val="baseline"/>
        </w:rPr>
        <w:t>to</w:t>
      </w:r>
      <w:r>
        <w:rPr>
          <w:color w:val="231F20"/>
          <w:spacing w:val="-10"/>
          <w:vertAlign w:val="baseline"/>
        </w:rPr>
        <w:t> </w:t>
      </w:r>
      <w:r>
        <w:rPr>
          <w:color w:val="231F20"/>
          <w:vertAlign w:val="baseline"/>
        </w:rPr>
        <w:t>glenohumeral</w:t>
      </w:r>
      <w:r>
        <w:rPr>
          <w:color w:val="231F20"/>
          <w:spacing w:val="-10"/>
          <w:vertAlign w:val="baseline"/>
        </w:rPr>
        <w:t> </w:t>
      </w:r>
      <w:r>
        <w:rPr>
          <w:color w:val="231F20"/>
          <w:vertAlign w:val="baseline"/>
        </w:rPr>
        <w:t>steroid</w:t>
      </w:r>
      <w:r>
        <w:rPr>
          <w:color w:val="231F20"/>
          <w:spacing w:val="-10"/>
          <w:vertAlign w:val="baseline"/>
        </w:rPr>
        <w:t> </w:t>
      </w:r>
      <w:r>
        <w:rPr>
          <w:color w:val="231F20"/>
          <w:vertAlign w:val="baseline"/>
        </w:rPr>
        <w:t>injection. </w:t>
      </w:r>
      <w:r>
        <w:rPr>
          <w:color w:val="231F20"/>
          <w:spacing w:val="-4"/>
          <w:vertAlign w:val="baseline"/>
        </w:rPr>
        <w:t>Botulinum</w:t>
      </w:r>
      <w:r>
        <w:rPr>
          <w:color w:val="231F20"/>
          <w:spacing w:val="-5"/>
          <w:vertAlign w:val="baseline"/>
        </w:rPr>
        <w:t> </w:t>
      </w:r>
      <w:r>
        <w:rPr>
          <w:color w:val="231F20"/>
          <w:spacing w:val="-4"/>
          <w:vertAlign w:val="baseline"/>
        </w:rPr>
        <w:t>toxin</w:t>
      </w:r>
      <w:r>
        <w:rPr>
          <w:color w:val="231F20"/>
          <w:spacing w:val="-5"/>
          <w:vertAlign w:val="baseline"/>
        </w:rPr>
        <w:t> </w:t>
      </w:r>
      <w:r>
        <w:rPr>
          <w:color w:val="231F20"/>
          <w:spacing w:val="-4"/>
          <w:vertAlign w:val="baseline"/>
        </w:rPr>
        <w:t>injections</w:t>
      </w:r>
      <w:r>
        <w:rPr>
          <w:color w:val="231F20"/>
          <w:spacing w:val="-5"/>
          <w:vertAlign w:val="baseline"/>
        </w:rPr>
        <w:t> </w:t>
      </w:r>
      <w:r>
        <w:rPr>
          <w:color w:val="231F20"/>
          <w:spacing w:val="-4"/>
          <w:vertAlign w:val="baseline"/>
        </w:rPr>
        <w:t>may</w:t>
      </w:r>
      <w:r>
        <w:rPr>
          <w:color w:val="231F20"/>
          <w:spacing w:val="-5"/>
          <w:vertAlign w:val="baseline"/>
        </w:rPr>
        <w:t> </w:t>
      </w:r>
      <w:r>
        <w:rPr>
          <w:color w:val="231F20"/>
          <w:spacing w:val="-4"/>
          <w:vertAlign w:val="baseline"/>
        </w:rPr>
        <w:t>decrease</w:t>
      </w:r>
      <w:r>
        <w:rPr>
          <w:color w:val="231F20"/>
          <w:spacing w:val="-5"/>
          <w:vertAlign w:val="baseline"/>
        </w:rPr>
        <w:t> </w:t>
      </w:r>
      <w:r>
        <w:rPr>
          <w:color w:val="231F20"/>
          <w:spacing w:val="-4"/>
          <w:vertAlign w:val="baseline"/>
        </w:rPr>
        <w:t>shoulder</w:t>
      </w:r>
      <w:r>
        <w:rPr>
          <w:color w:val="231F20"/>
          <w:spacing w:val="-5"/>
          <w:vertAlign w:val="baseline"/>
        </w:rPr>
        <w:t> </w:t>
      </w:r>
      <w:r>
        <w:rPr>
          <w:color w:val="231F20"/>
          <w:spacing w:val="-4"/>
          <w:vertAlign w:val="baseline"/>
        </w:rPr>
        <w:t>spasticity</w:t>
      </w:r>
      <w:r>
        <w:rPr>
          <w:color w:val="231F20"/>
          <w:spacing w:val="-5"/>
          <w:vertAlign w:val="baseline"/>
        </w:rPr>
        <w:t> </w:t>
      </w:r>
      <w:r>
        <w:rPr>
          <w:color w:val="231F20"/>
          <w:spacing w:val="-4"/>
          <w:vertAlign w:val="baseline"/>
        </w:rPr>
        <w:t>and pain associated with spasticity-related joint mobility restrictions </w:t>
      </w:r>
      <w:r>
        <w:rPr>
          <w:color w:val="231F20"/>
          <w:vertAlign w:val="baseline"/>
        </w:rPr>
        <w:t>but</w:t>
      </w:r>
      <w:r>
        <w:rPr>
          <w:color w:val="231F20"/>
          <w:spacing w:val="-3"/>
          <w:vertAlign w:val="baseline"/>
        </w:rPr>
        <w:t> </w:t>
      </w:r>
      <w:r>
        <w:rPr>
          <w:color w:val="231F20"/>
          <w:vertAlign w:val="baseline"/>
        </w:rPr>
        <w:t>are</w:t>
      </w:r>
      <w:r>
        <w:rPr>
          <w:color w:val="231F20"/>
          <w:spacing w:val="-3"/>
          <w:vertAlign w:val="baseline"/>
        </w:rPr>
        <w:t> </w:t>
      </w:r>
      <w:r>
        <w:rPr>
          <w:color w:val="231F20"/>
          <w:vertAlign w:val="baseline"/>
        </w:rPr>
        <w:t>not</w:t>
      </w:r>
      <w:r>
        <w:rPr>
          <w:color w:val="231F20"/>
          <w:spacing w:val="-3"/>
          <w:vertAlign w:val="baseline"/>
        </w:rPr>
        <w:t> </w:t>
      </w:r>
      <w:r>
        <w:rPr>
          <w:color w:val="231F20"/>
          <w:vertAlign w:val="baseline"/>
        </w:rPr>
        <w:t>sufficient</w:t>
      </w:r>
      <w:r>
        <w:rPr>
          <w:color w:val="231F20"/>
          <w:spacing w:val="-3"/>
          <w:vertAlign w:val="baseline"/>
        </w:rPr>
        <w:t> </w:t>
      </w:r>
      <w:r>
        <w:rPr>
          <w:color w:val="231F20"/>
          <w:vertAlign w:val="baseline"/>
        </w:rPr>
        <w:t>to</w:t>
      </w:r>
      <w:r>
        <w:rPr>
          <w:color w:val="231F20"/>
          <w:spacing w:val="-3"/>
          <w:vertAlign w:val="baseline"/>
        </w:rPr>
        <w:t> </w:t>
      </w:r>
      <w:r>
        <w:rPr>
          <w:color w:val="231F20"/>
          <w:vertAlign w:val="baseline"/>
        </w:rPr>
        <w:t>reduce</w:t>
      </w:r>
      <w:r>
        <w:rPr>
          <w:color w:val="231F20"/>
          <w:spacing w:val="-3"/>
          <w:vertAlign w:val="baseline"/>
        </w:rPr>
        <w:t> </w:t>
      </w:r>
      <w:r>
        <w:rPr>
          <w:color w:val="231F20"/>
          <w:vertAlign w:val="baseline"/>
        </w:rPr>
        <w:t>shoulder</w:t>
      </w:r>
      <w:r>
        <w:rPr>
          <w:color w:val="231F20"/>
          <w:spacing w:val="-3"/>
          <w:vertAlign w:val="baseline"/>
        </w:rPr>
        <w:t> </w:t>
      </w:r>
      <w:r>
        <w:rPr>
          <w:color w:val="231F20"/>
          <w:vertAlign w:val="baseline"/>
        </w:rPr>
        <w:t>pain</w:t>
      </w:r>
      <w:r>
        <w:rPr>
          <w:color w:val="231F20"/>
          <w:spacing w:val="-3"/>
          <w:vertAlign w:val="baseline"/>
        </w:rPr>
        <w:t> </w:t>
      </w:r>
      <w:r>
        <w:rPr>
          <w:color w:val="231F20"/>
          <w:vertAlign w:val="baseline"/>
        </w:rPr>
        <w:t>in</w:t>
      </w:r>
      <w:r>
        <w:rPr>
          <w:color w:val="231F20"/>
          <w:spacing w:val="-3"/>
          <w:vertAlign w:val="baseline"/>
        </w:rPr>
        <w:t> </w:t>
      </w:r>
      <w:r>
        <w:rPr>
          <w:color w:val="231F20"/>
          <w:vertAlign w:val="baseline"/>
        </w:rPr>
        <w:t>general.</w:t>
      </w:r>
    </w:p>
    <w:p>
      <w:pPr>
        <w:pStyle w:val="BodyText"/>
        <w:spacing w:line="252" w:lineRule="auto" w:before="12"/>
        <w:ind w:left="140" w:right="38" w:firstLine="285"/>
      </w:pPr>
      <w:r>
        <w:rPr>
          <w:color w:val="231F20"/>
        </w:rPr>
        <w:t>Suprascapular nerve blocks may be effective in </w:t>
      </w:r>
      <w:r>
        <w:rPr>
          <w:color w:val="231F20"/>
        </w:rPr>
        <w:t>reducing shoulder pain through a reduction of both nociceptive and neuropathic pain mechanisms.</w:t>
      </w:r>
      <w:r>
        <w:rPr>
          <w:color w:val="231F20"/>
          <w:spacing w:val="-1"/>
        </w:rPr>
        <w:t> </w:t>
      </w:r>
      <w:r>
        <w:rPr>
          <w:color w:val="231F20"/>
        </w:rPr>
        <w:t>A recent randomized, clinical trial</w:t>
      </w:r>
      <w:r>
        <w:rPr>
          <w:color w:val="231F20"/>
          <w:spacing w:val="-2"/>
        </w:rPr>
        <w:t> </w:t>
      </w:r>
      <w:r>
        <w:rPr>
          <w:color w:val="231F20"/>
        </w:rPr>
        <w:t>showed</w:t>
      </w:r>
      <w:r>
        <w:rPr>
          <w:color w:val="231F20"/>
          <w:spacing w:val="-2"/>
        </w:rPr>
        <w:t> </w:t>
      </w:r>
      <w:r>
        <w:rPr>
          <w:color w:val="231F20"/>
        </w:rPr>
        <w:t>that</w:t>
      </w:r>
      <w:r>
        <w:rPr>
          <w:color w:val="231F20"/>
          <w:spacing w:val="-2"/>
        </w:rPr>
        <w:t> </w:t>
      </w:r>
      <w:r>
        <w:rPr>
          <w:color w:val="231F20"/>
        </w:rPr>
        <w:t>suprascapular</w:t>
      </w:r>
      <w:r>
        <w:rPr>
          <w:color w:val="231F20"/>
          <w:spacing w:val="-2"/>
        </w:rPr>
        <w:t> </w:t>
      </w:r>
      <w:r>
        <w:rPr>
          <w:color w:val="231F20"/>
        </w:rPr>
        <w:t>nerve</w:t>
      </w:r>
      <w:r>
        <w:rPr>
          <w:color w:val="231F20"/>
          <w:spacing w:val="-2"/>
        </w:rPr>
        <w:t> </w:t>
      </w:r>
      <w:r>
        <w:rPr>
          <w:color w:val="231F20"/>
        </w:rPr>
        <w:t>blocks</w:t>
      </w:r>
      <w:r>
        <w:rPr>
          <w:color w:val="231F20"/>
          <w:spacing w:val="-2"/>
        </w:rPr>
        <w:t> </w:t>
      </w:r>
      <w:r>
        <w:rPr>
          <w:color w:val="231F20"/>
        </w:rPr>
        <w:t>were</w:t>
      </w:r>
      <w:r>
        <w:rPr>
          <w:color w:val="231F20"/>
          <w:spacing w:val="-2"/>
        </w:rPr>
        <w:t> </w:t>
      </w:r>
      <w:r>
        <w:rPr>
          <w:color w:val="231F20"/>
        </w:rPr>
        <w:t>superior</w:t>
      </w:r>
      <w:r>
        <w:rPr>
          <w:color w:val="231F20"/>
          <w:spacing w:val="-2"/>
        </w:rPr>
        <w:t> </w:t>
      </w:r>
      <w:r>
        <w:rPr>
          <w:color w:val="231F20"/>
        </w:rPr>
        <w:t>to placebo injections in reducing hemiplegic shoulder pain for up to 12 weeks after treatment.</w:t>
      </w:r>
      <w:r>
        <w:rPr>
          <w:color w:val="231F20"/>
          <w:vertAlign w:val="superscript"/>
        </w:rPr>
        <w:t>145,146</w:t>
      </w:r>
      <w:r>
        <w:rPr>
          <w:color w:val="231F20"/>
          <w:vertAlign w:val="baseline"/>
        </w:rPr>
        <w:t> In another small, com- parison</w:t>
      </w:r>
      <w:r>
        <w:rPr>
          <w:color w:val="231F20"/>
          <w:vertAlign w:val="baseline"/>
        </w:rPr>
        <w:t> study</w:t>
      </w:r>
      <w:r>
        <w:rPr>
          <w:color w:val="231F20"/>
          <w:vertAlign w:val="baseline"/>
        </w:rPr>
        <w:t> of</w:t>
      </w:r>
      <w:r>
        <w:rPr>
          <w:color w:val="231F20"/>
          <w:vertAlign w:val="baseline"/>
        </w:rPr>
        <w:t> patients with nonneuropathic hemiplegic shoulder</w:t>
      </w:r>
      <w:r>
        <w:rPr>
          <w:color w:val="231F20"/>
          <w:spacing w:val="-10"/>
          <w:vertAlign w:val="baseline"/>
        </w:rPr>
        <w:t> </w:t>
      </w:r>
      <w:r>
        <w:rPr>
          <w:color w:val="231F20"/>
          <w:vertAlign w:val="baseline"/>
        </w:rPr>
        <w:t>pain,</w:t>
      </w:r>
      <w:r>
        <w:rPr>
          <w:color w:val="231F20"/>
          <w:spacing w:val="-10"/>
          <w:vertAlign w:val="baseline"/>
        </w:rPr>
        <w:t> </w:t>
      </w:r>
      <w:r>
        <w:rPr>
          <w:color w:val="231F20"/>
          <w:vertAlign w:val="baseline"/>
        </w:rPr>
        <w:t>suprascapular</w:t>
      </w:r>
      <w:r>
        <w:rPr>
          <w:color w:val="231F20"/>
          <w:spacing w:val="-10"/>
          <w:vertAlign w:val="baseline"/>
        </w:rPr>
        <w:t> </w:t>
      </w:r>
      <w:r>
        <w:rPr>
          <w:color w:val="231F20"/>
          <w:vertAlign w:val="baseline"/>
        </w:rPr>
        <w:t>nerve</w:t>
      </w:r>
      <w:r>
        <w:rPr>
          <w:color w:val="231F20"/>
          <w:spacing w:val="-10"/>
          <w:vertAlign w:val="baseline"/>
        </w:rPr>
        <w:t> </w:t>
      </w:r>
      <w:r>
        <w:rPr>
          <w:color w:val="231F20"/>
          <w:vertAlign w:val="baseline"/>
        </w:rPr>
        <w:t>blocks</w:t>
      </w:r>
      <w:r>
        <w:rPr>
          <w:color w:val="231F20"/>
          <w:spacing w:val="-10"/>
          <w:vertAlign w:val="baseline"/>
        </w:rPr>
        <w:t> </w:t>
      </w:r>
      <w:r>
        <w:rPr>
          <w:color w:val="231F20"/>
          <w:vertAlign w:val="baseline"/>
        </w:rPr>
        <w:t>were</w:t>
      </w:r>
      <w:r>
        <w:rPr>
          <w:color w:val="231F20"/>
          <w:spacing w:val="-10"/>
          <w:vertAlign w:val="baseline"/>
        </w:rPr>
        <w:t> </w:t>
      </w:r>
      <w:r>
        <w:rPr>
          <w:color w:val="231F20"/>
          <w:vertAlign w:val="baseline"/>
        </w:rPr>
        <w:t>as</w:t>
      </w:r>
      <w:r>
        <w:rPr>
          <w:color w:val="231F20"/>
          <w:spacing w:val="-10"/>
          <w:vertAlign w:val="baseline"/>
        </w:rPr>
        <w:t> </w:t>
      </w:r>
      <w:r>
        <w:rPr>
          <w:color w:val="231F20"/>
          <w:vertAlign w:val="baseline"/>
        </w:rPr>
        <w:t>effective</w:t>
      </w:r>
      <w:r>
        <w:rPr>
          <w:color w:val="231F20"/>
          <w:spacing w:val="-10"/>
          <w:vertAlign w:val="baseline"/>
        </w:rPr>
        <w:t> </w:t>
      </w:r>
      <w:r>
        <w:rPr>
          <w:color w:val="231F20"/>
          <w:vertAlign w:val="baseline"/>
        </w:rPr>
        <w:t>as glenohumeral triamcinolone injections.</w:t>
      </w:r>
      <w:r>
        <w:rPr>
          <w:color w:val="231F20"/>
          <w:vertAlign w:val="superscript"/>
        </w:rPr>
        <w:t>147</w:t>
      </w:r>
    </w:p>
    <w:p>
      <w:pPr>
        <w:pStyle w:val="BodyText"/>
        <w:spacing w:line="252" w:lineRule="auto" w:before="7"/>
        <w:ind w:left="140" w:right="38" w:firstLine="285"/>
      </w:pPr>
      <w:r>
        <w:rPr>
          <w:color w:val="231F20"/>
        </w:rPr>
        <w:t>Surgical tenotomy of the pectoralis major, </w:t>
      </w:r>
      <w:r>
        <w:rPr>
          <w:color w:val="231F20"/>
        </w:rPr>
        <w:t>lattisimus dorsi,</w:t>
      </w:r>
      <w:r>
        <w:rPr>
          <w:color w:val="231F20"/>
          <w:spacing w:val="-11"/>
        </w:rPr>
        <w:t> </w:t>
      </w:r>
      <w:r>
        <w:rPr>
          <w:color w:val="231F20"/>
        </w:rPr>
        <w:t>teres</w:t>
      </w:r>
      <w:r>
        <w:rPr>
          <w:color w:val="231F20"/>
          <w:spacing w:val="-11"/>
        </w:rPr>
        <w:t> </w:t>
      </w:r>
      <w:r>
        <w:rPr>
          <w:color w:val="231F20"/>
        </w:rPr>
        <w:t>major,</w:t>
      </w:r>
      <w:r>
        <w:rPr>
          <w:color w:val="231F20"/>
          <w:spacing w:val="-11"/>
        </w:rPr>
        <w:t> </w:t>
      </w:r>
      <w:r>
        <w:rPr>
          <w:color w:val="231F20"/>
        </w:rPr>
        <w:t>and</w:t>
      </w:r>
      <w:r>
        <w:rPr>
          <w:color w:val="231F20"/>
          <w:spacing w:val="-11"/>
        </w:rPr>
        <w:t> </w:t>
      </w:r>
      <w:r>
        <w:rPr>
          <w:color w:val="231F20"/>
        </w:rPr>
        <w:t>subscapularis</w:t>
      </w:r>
      <w:r>
        <w:rPr>
          <w:color w:val="231F20"/>
          <w:spacing w:val="-11"/>
        </w:rPr>
        <w:t> </w:t>
      </w:r>
      <w:r>
        <w:rPr>
          <w:color w:val="231F20"/>
        </w:rPr>
        <w:t>muscles</w:t>
      </w:r>
      <w:r>
        <w:rPr>
          <w:color w:val="231F20"/>
          <w:spacing w:val="-11"/>
        </w:rPr>
        <w:t> </w:t>
      </w:r>
      <w:r>
        <w:rPr>
          <w:color w:val="231F20"/>
        </w:rPr>
        <w:t>may</w:t>
      </w:r>
      <w:r>
        <w:rPr>
          <w:color w:val="231F20"/>
          <w:spacing w:val="-11"/>
        </w:rPr>
        <w:t> </w:t>
      </w:r>
      <w:r>
        <w:rPr>
          <w:color w:val="231F20"/>
        </w:rPr>
        <w:t>reduce</w:t>
      </w:r>
      <w:r>
        <w:rPr>
          <w:color w:val="231F20"/>
          <w:spacing w:val="-11"/>
        </w:rPr>
        <w:t> </w:t>
      </w:r>
      <w:r>
        <w:rPr>
          <w:color w:val="231F20"/>
        </w:rPr>
        <w:t>pain in patients with severe hemiplegia and restrictions in shoul- der</w:t>
      </w:r>
      <w:r>
        <w:rPr>
          <w:color w:val="231F20"/>
          <w:spacing w:val="16"/>
        </w:rPr>
        <w:t> </w:t>
      </w:r>
      <w:r>
        <w:rPr>
          <w:color w:val="231F20"/>
        </w:rPr>
        <w:t>range</w:t>
      </w:r>
      <w:r>
        <w:rPr>
          <w:color w:val="231F20"/>
          <w:spacing w:val="16"/>
        </w:rPr>
        <w:t> </w:t>
      </w:r>
      <w:r>
        <w:rPr>
          <w:color w:val="231F20"/>
        </w:rPr>
        <w:t>of</w:t>
      </w:r>
      <w:r>
        <w:rPr>
          <w:color w:val="231F20"/>
          <w:spacing w:val="16"/>
        </w:rPr>
        <w:t> </w:t>
      </w:r>
      <w:r>
        <w:rPr>
          <w:color w:val="231F20"/>
        </w:rPr>
        <w:t>motion.</w:t>
      </w:r>
      <w:r>
        <w:rPr>
          <w:color w:val="231F20"/>
          <w:vertAlign w:val="superscript"/>
        </w:rPr>
        <w:t>148</w:t>
      </w:r>
      <w:r>
        <w:rPr>
          <w:color w:val="231F20"/>
          <w:spacing w:val="16"/>
          <w:vertAlign w:val="baseline"/>
        </w:rPr>
        <w:t> </w:t>
      </w:r>
      <w:r>
        <w:rPr>
          <w:color w:val="231F20"/>
          <w:vertAlign w:val="baseline"/>
        </w:rPr>
        <w:t>In</w:t>
      </w:r>
      <w:r>
        <w:rPr>
          <w:color w:val="231F20"/>
          <w:spacing w:val="16"/>
          <w:vertAlign w:val="baseline"/>
        </w:rPr>
        <w:t> </w:t>
      </w:r>
      <w:r>
        <w:rPr>
          <w:color w:val="231F20"/>
          <w:vertAlign w:val="baseline"/>
        </w:rPr>
        <w:t>patients</w:t>
      </w:r>
      <w:r>
        <w:rPr>
          <w:color w:val="231F20"/>
          <w:spacing w:val="16"/>
          <w:vertAlign w:val="baseline"/>
        </w:rPr>
        <w:t> </w:t>
      </w:r>
      <w:r>
        <w:rPr>
          <w:color w:val="231F20"/>
          <w:vertAlign w:val="baseline"/>
        </w:rPr>
        <w:t>with</w:t>
      </w:r>
      <w:r>
        <w:rPr>
          <w:color w:val="231F20"/>
          <w:spacing w:val="16"/>
          <w:vertAlign w:val="baseline"/>
        </w:rPr>
        <w:t> </w:t>
      </w:r>
      <w:r>
        <w:rPr>
          <w:color w:val="231F20"/>
          <w:vertAlign w:val="baseline"/>
        </w:rPr>
        <w:t>clinical</w:t>
      </w:r>
      <w:r>
        <w:rPr>
          <w:color w:val="231F20"/>
          <w:spacing w:val="16"/>
          <w:vertAlign w:val="baseline"/>
        </w:rPr>
        <w:t> </w:t>
      </w:r>
      <w:r>
        <w:rPr>
          <w:color w:val="231F20"/>
          <w:vertAlign w:val="baseline"/>
        </w:rPr>
        <w:t>evidence</w:t>
      </w:r>
      <w:r>
        <w:rPr>
          <w:color w:val="231F20"/>
          <w:spacing w:val="16"/>
          <w:vertAlign w:val="baseline"/>
        </w:rPr>
        <w:t> </w:t>
      </w:r>
      <w:r>
        <w:rPr>
          <w:color w:val="231F20"/>
          <w:vertAlign w:val="baseline"/>
        </w:rPr>
        <w:t>of a</w:t>
      </w:r>
      <w:r>
        <w:rPr>
          <w:color w:val="231F20"/>
          <w:spacing w:val="30"/>
          <w:vertAlign w:val="baseline"/>
        </w:rPr>
        <w:t> </w:t>
      </w:r>
      <w:r>
        <w:rPr>
          <w:color w:val="231F20"/>
          <w:vertAlign w:val="baseline"/>
        </w:rPr>
        <w:t>central</w:t>
      </w:r>
      <w:r>
        <w:rPr>
          <w:color w:val="231F20"/>
          <w:spacing w:val="30"/>
          <w:vertAlign w:val="baseline"/>
        </w:rPr>
        <w:t> </w:t>
      </w:r>
      <w:r>
        <w:rPr>
          <w:color w:val="231F20"/>
          <w:vertAlign w:val="baseline"/>
        </w:rPr>
        <w:t>pain</w:t>
      </w:r>
      <w:r>
        <w:rPr>
          <w:color w:val="231F20"/>
          <w:spacing w:val="30"/>
          <w:vertAlign w:val="baseline"/>
        </w:rPr>
        <w:t> </w:t>
      </w:r>
      <w:r>
        <w:rPr>
          <w:color w:val="231F20"/>
          <w:vertAlign w:val="baseline"/>
        </w:rPr>
        <w:t>component</w:t>
      </w:r>
      <w:r>
        <w:rPr>
          <w:color w:val="231F20"/>
          <w:spacing w:val="30"/>
          <w:vertAlign w:val="baseline"/>
        </w:rPr>
        <w:t> </w:t>
      </w:r>
      <w:r>
        <w:rPr>
          <w:color w:val="231F20"/>
          <w:vertAlign w:val="baseline"/>
        </w:rPr>
        <w:t>associated</w:t>
      </w:r>
      <w:r>
        <w:rPr>
          <w:color w:val="231F20"/>
          <w:spacing w:val="30"/>
          <w:vertAlign w:val="baseline"/>
        </w:rPr>
        <w:t> </w:t>
      </w:r>
      <w:r>
        <w:rPr>
          <w:color w:val="231F20"/>
          <w:vertAlign w:val="baseline"/>
        </w:rPr>
        <w:t>with</w:t>
      </w:r>
      <w:r>
        <w:rPr>
          <w:color w:val="231F20"/>
          <w:spacing w:val="30"/>
          <w:vertAlign w:val="baseline"/>
        </w:rPr>
        <w:t> </w:t>
      </w:r>
      <w:r>
        <w:rPr>
          <w:color w:val="231F20"/>
          <w:vertAlign w:val="baseline"/>
        </w:rPr>
        <w:t>sensory</w:t>
      </w:r>
      <w:r>
        <w:rPr>
          <w:color w:val="231F20"/>
          <w:spacing w:val="30"/>
          <w:vertAlign w:val="baseline"/>
        </w:rPr>
        <w:t> </w:t>
      </w:r>
      <w:r>
        <w:rPr>
          <w:color w:val="231F20"/>
          <w:spacing w:val="-2"/>
          <w:vertAlign w:val="baseline"/>
        </w:rPr>
        <w:t>changes,</w:t>
      </w:r>
    </w:p>
    <w:p>
      <w:pPr>
        <w:pStyle w:val="BodyText"/>
        <w:spacing w:line="254" w:lineRule="auto" w:before="94"/>
        <w:ind w:left="139" w:right="917"/>
        <w:rPr>
          <w:sz w:val="11"/>
        </w:rPr>
      </w:pPr>
      <w:r>
        <w:rPr/>
        <w:br w:type="column"/>
      </w:r>
      <w:r>
        <w:rPr>
          <w:color w:val="231F20"/>
        </w:rPr>
        <w:t>allodynia, and hyperpathia, medication management </w:t>
      </w:r>
      <w:r>
        <w:rPr>
          <w:color w:val="231F20"/>
        </w:rPr>
        <w:t>with neuromodulating medications may be considered.</w:t>
      </w:r>
      <w:r>
        <w:rPr>
          <w:color w:val="231F20"/>
          <w:position w:val="6"/>
          <w:sz w:val="11"/>
        </w:rPr>
        <w:t>70,120,149</w:t>
      </w:r>
    </w:p>
    <w:p>
      <w:pPr>
        <w:pStyle w:val="BodyText"/>
        <w:jc w:val="left"/>
        <w:rPr>
          <w:sz w:val="18"/>
        </w:rPr>
      </w:pPr>
    </w:p>
    <w:tbl>
      <w:tblPr>
        <w:tblW w:w="0" w:type="auto"/>
        <w:jc w:val="left"/>
        <w:tblInd w:w="139"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486" w:hRule="atLeast"/>
        </w:trPr>
        <w:tc>
          <w:tcPr>
            <w:tcW w:w="3045" w:type="dxa"/>
            <w:shd w:val="clear" w:color="auto" w:fill="C7C8CA"/>
          </w:tcPr>
          <w:p>
            <w:pPr>
              <w:pStyle w:val="TableParagraph"/>
              <w:spacing w:line="261" w:lineRule="auto" w:before="61"/>
              <w:ind w:left="140" w:right="259"/>
              <w:rPr>
                <w:sz w:val="16"/>
              </w:rPr>
            </w:pPr>
            <w:r>
              <w:rPr>
                <w:color w:val="231F20"/>
                <w:w w:val="80"/>
                <w:sz w:val="16"/>
              </w:rPr>
              <w:t>Recommendations: Assessment, </w:t>
            </w:r>
            <w:r>
              <w:rPr>
                <w:color w:val="231F20"/>
                <w:w w:val="80"/>
                <w:sz w:val="16"/>
              </w:rPr>
              <w:t>Prevention,</w:t>
            </w:r>
            <w:r>
              <w:rPr>
                <w:color w:val="231F20"/>
                <w:sz w:val="16"/>
              </w:rPr>
              <w:t> </w:t>
            </w:r>
            <w:r>
              <w:rPr>
                <w:color w:val="231F20"/>
                <w:w w:val="85"/>
                <w:sz w:val="16"/>
              </w:rPr>
              <w:t>and</w:t>
            </w:r>
            <w:r>
              <w:rPr>
                <w:color w:val="231F20"/>
                <w:spacing w:val="-5"/>
                <w:w w:val="85"/>
                <w:sz w:val="16"/>
              </w:rPr>
              <w:t> </w:t>
            </w:r>
            <w:r>
              <w:rPr>
                <w:color w:val="231F20"/>
                <w:w w:val="85"/>
                <w:sz w:val="16"/>
              </w:rPr>
              <w:t>Treatment</w:t>
            </w:r>
            <w:r>
              <w:rPr>
                <w:color w:val="231F20"/>
                <w:spacing w:val="-4"/>
                <w:w w:val="85"/>
                <w:sz w:val="16"/>
              </w:rPr>
              <w:t> </w:t>
            </w:r>
            <w:r>
              <w:rPr>
                <w:color w:val="231F20"/>
                <w:w w:val="85"/>
                <w:sz w:val="16"/>
              </w:rPr>
              <w:t>of</w:t>
            </w:r>
            <w:r>
              <w:rPr>
                <w:color w:val="231F20"/>
                <w:spacing w:val="-5"/>
                <w:w w:val="85"/>
                <w:sz w:val="16"/>
              </w:rPr>
              <w:t> </w:t>
            </w:r>
            <w:r>
              <w:rPr>
                <w:color w:val="231F20"/>
                <w:w w:val="85"/>
                <w:sz w:val="16"/>
              </w:rPr>
              <w:t>Hemiplegic</w:t>
            </w:r>
            <w:r>
              <w:rPr>
                <w:color w:val="231F20"/>
                <w:spacing w:val="-4"/>
                <w:w w:val="85"/>
                <w:sz w:val="16"/>
              </w:rPr>
              <w:t> </w:t>
            </w:r>
            <w:r>
              <w:rPr>
                <w:color w:val="231F20"/>
                <w:w w:val="85"/>
                <w:sz w:val="16"/>
              </w:rPr>
              <w:t>Shoulder</w:t>
            </w:r>
            <w:r>
              <w:rPr>
                <w:color w:val="231F20"/>
                <w:spacing w:val="-5"/>
                <w:w w:val="85"/>
                <w:sz w:val="16"/>
              </w:rPr>
              <w:t> </w:t>
            </w:r>
            <w:r>
              <w:rPr>
                <w:color w:val="231F20"/>
                <w:w w:val="85"/>
                <w:sz w:val="16"/>
              </w:rPr>
              <w:t>Pain</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20" w:type="dxa"/>
            <w:shd w:val="clear" w:color="auto" w:fill="C7C8CA"/>
          </w:tcPr>
          <w:p>
            <w:pPr>
              <w:pStyle w:val="TableParagraph"/>
              <w:spacing w:line="261" w:lineRule="auto" w:before="61"/>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897" w:hRule="atLeast"/>
        </w:trPr>
        <w:tc>
          <w:tcPr>
            <w:tcW w:w="3045" w:type="dxa"/>
          </w:tcPr>
          <w:p>
            <w:pPr>
              <w:pStyle w:val="TableParagraph"/>
              <w:spacing w:line="261" w:lineRule="auto" w:before="65"/>
              <w:ind w:left="140" w:right="131"/>
              <w:rPr>
                <w:sz w:val="16"/>
              </w:rPr>
            </w:pPr>
            <w:r>
              <w:rPr>
                <w:color w:val="231F20"/>
                <w:spacing w:val="-2"/>
                <w:w w:val="80"/>
                <w:sz w:val="16"/>
              </w:rPr>
              <w:t>Patient and family education (ie, range of motion,</w:t>
            </w:r>
            <w:r>
              <w:rPr>
                <w:color w:val="231F20"/>
                <w:sz w:val="16"/>
              </w:rPr>
              <w:t> </w:t>
            </w:r>
            <w:r>
              <w:rPr>
                <w:color w:val="231F20"/>
                <w:w w:val="80"/>
                <w:sz w:val="16"/>
              </w:rPr>
              <w:t>positioning) is recommended for shoulder </w:t>
            </w:r>
            <w:r>
              <w:rPr>
                <w:color w:val="231F20"/>
                <w:w w:val="80"/>
                <w:sz w:val="16"/>
              </w:rPr>
              <w:t>pain</w:t>
            </w:r>
            <w:r>
              <w:rPr>
                <w:color w:val="231F20"/>
                <w:sz w:val="16"/>
              </w:rPr>
              <w:t> </w:t>
            </w:r>
            <w:r>
              <w:rPr>
                <w:color w:val="231F20"/>
                <w:w w:val="90"/>
                <w:sz w:val="16"/>
              </w:rPr>
              <w:t>and</w:t>
            </w:r>
            <w:r>
              <w:rPr>
                <w:color w:val="231F20"/>
                <w:spacing w:val="-7"/>
                <w:w w:val="90"/>
                <w:sz w:val="16"/>
              </w:rPr>
              <w:t> </w:t>
            </w:r>
            <w:r>
              <w:rPr>
                <w:color w:val="231F20"/>
                <w:w w:val="90"/>
                <w:sz w:val="16"/>
              </w:rPr>
              <w:t>shoulder</w:t>
            </w:r>
            <w:r>
              <w:rPr>
                <w:color w:val="231F20"/>
                <w:spacing w:val="-7"/>
                <w:w w:val="90"/>
                <w:sz w:val="16"/>
              </w:rPr>
              <w:t> </w:t>
            </w:r>
            <w:r>
              <w:rPr>
                <w:color w:val="231F20"/>
                <w:w w:val="90"/>
                <w:sz w:val="16"/>
              </w:rPr>
              <w:t>care</w:t>
            </w:r>
            <w:r>
              <w:rPr>
                <w:color w:val="231F20"/>
                <w:spacing w:val="-6"/>
                <w:w w:val="90"/>
                <w:sz w:val="16"/>
              </w:rPr>
              <w:t> </w:t>
            </w:r>
            <w:r>
              <w:rPr>
                <w:color w:val="231F20"/>
                <w:w w:val="90"/>
                <w:sz w:val="16"/>
              </w:rPr>
              <w:t>after</w:t>
            </w:r>
            <w:r>
              <w:rPr>
                <w:color w:val="231F20"/>
                <w:spacing w:val="-7"/>
                <w:w w:val="90"/>
                <w:sz w:val="16"/>
              </w:rPr>
              <w:t> </w:t>
            </w:r>
            <w:r>
              <w:rPr>
                <w:color w:val="231F20"/>
                <w:w w:val="90"/>
                <w:sz w:val="16"/>
              </w:rPr>
              <w:t>stroke,</w:t>
            </w:r>
            <w:r>
              <w:rPr>
                <w:color w:val="231F20"/>
                <w:spacing w:val="-7"/>
                <w:w w:val="90"/>
                <w:sz w:val="16"/>
              </w:rPr>
              <w:t> </w:t>
            </w:r>
            <w:r>
              <w:rPr>
                <w:color w:val="231F20"/>
                <w:w w:val="90"/>
                <w:sz w:val="16"/>
              </w:rPr>
              <w:t>particularly</w:t>
            </w:r>
            <w:r>
              <w:rPr>
                <w:color w:val="231F20"/>
                <w:sz w:val="16"/>
              </w:rPr>
              <w:t> </w:t>
            </w:r>
            <w:r>
              <w:rPr>
                <w:color w:val="231F20"/>
                <w:w w:val="90"/>
                <w:sz w:val="16"/>
              </w:rPr>
              <w:t>before</w:t>
            </w:r>
            <w:r>
              <w:rPr>
                <w:color w:val="231F20"/>
                <w:spacing w:val="-6"/>
                <w:w w:val="90"/>
                <w:sz w:val="16"/>
              </w:rPr>
              <w:t> </w:t>
            </w:r>
            <w:r>
              <w:rPr>
                <w:color w:val="231F20"/>
                <w:w w:val="90"/>
                <w:sz w:val="16"/>
              </w:rPr>
              <w:t>discharge</w:t>
            </w:r>
            <w:r>
              <w:rPr>
                <w:color w:val="231F20"/>
                <w:spacing w:val="-6"/>
                <w:w w:val="90"/>
                <w:sz w:val="16"/>
              </w:rPr>
              <w:t> </w:t>
            </w:r>
            <w:r>
              <w:rPr>
                <w:color w:val="231F20"/>
                <w:w w:val="90"/>
                <w:sz w:val="16"/>
              </w:rPr>
              <w:t>or</w:t>
            </w:r>
            <w:r>
              <w:rPr>
                <w:color w:val="231F20"/>
                <w:spacing w:val="-6"/>
                <w:w w:val="90"/>
                <w:sz w:val="16"/>
              </w:rPr>
              <w:t> </w:t>
            </w:r>
            <w:r>
              <w:rPr>
                <w:color w:val="231F20"/>
                <w:w w:val="90"/>
                <w:sz w:val="16"/>
              </w:rPr>
              <w:t>transitions</w:t>
            </w:r>
            <w:r>
              <w:rPr>
                <w:color w:val="231F20"/>
                <w:spacing w:val="-6"/>
                <w:w w:val="90"/>
                <w:sz w:val="16"/>
              </w:rPr>
              <w:t> </w:t>
            </w:r>
            <w:r>
              <w:rPr>
                <w:color w:val="231F20"/>
                <w:w w:val="90"/>
                <w:sz w:val="16"/>
              </w:rPr>
              <w:t>in</w:t>
            </w:r>
            <w:r>
              <w:rPr>
                <w:color w:val="231F20"/>
                <w:spacing w:val="-6"/>
                <w:w w:val="90"/>
                <w:sz w:val="16"/>
              </w:rPr>
              <w:t> </w:t>
            </w:r>
            <w:r>
              <w:rPr>
                <w:color w:val="231F20"/>
                <w:w w:val="90"/>
                <w:sz w:val="16"/>
              </w:rPr>
              <w:t>care.</w:t>
            </w:r>
          </w:p>
        </w:tc>
        <w:tc>
          <w:tcPr>
            <w:tcW w:w="815" w:type="dxa"/>
          </w:tcPr>
          <w:p>
            <w:pPr>
              <w:pStyle w:val="TableParagraph"/>
              <w:spacing w:before="180"/>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180"/>
              <w:rPr>
                <w:rFonts w:ascii="Times New Roman"/>
                <w:sz w:val="16"/>
              </w:rPr>
            </w:pPr>
          </w:p>
          <w:p>
            <w:pPr>
              <w:pStyle w:val="TableParagraph"/>
              <w:spacing w:before="1"/>
              <w:ind w:left="90" w:right="80"/>
              <w:jc w:val="center"/>
              <w:rPr>
                <w:sz w:val="16"/>
              </w:rPr>
            </w:pPr>
            <w:r>
              <w:rPr>
                <w:color w:val="231F20"/>
                <w:spacing w:val="-10"/>
                <w:w w:val="80"/>
                <w:sz w:val="16"/>
              </w:rPr>
              <w:t>C</w:t>
            </w:r>
          </w:p>
        </w:tc>
      </w:tr>
      <w:tr>
        <w:trPr>
          <w:trHeight w:val="488" w:hRule="atLeast"/>
        </w:trPr>
        <w:tc>
          <w:tcPr>
            <w:tcW w:w="3045" w:type="dxa"/>
          </w:tcPr>
          <w:p>
            <w:pPr>
              <w:pStyle w:val="TableParagraph"/>
              <w:spacing w:line="261" w:lineRule="auto"/>
              <w:ind w:left="140"/>
              <w:rPr>
                <w:sz w:val="16"/>
              </w:rPr>
            </w:pPr>
            <w:r>
              <w:rPr>
                <w:color w:val="231F20"/>
                <w:spacing w:val="-2"/>
                <w:w w:val="85"/>
                <w:sz w:val="16"/>
              </w:rPr>
              <w:t>Botulinum</w:t>
            </w:r>
            <w:r>
              <w:rPr>
                <w:color w:val="231F20"/>
                <w:spacing w:val="-4"/>
                <w:w w:val="85"/>
                <w:sz w:val="16"/>
              </w:rPr>
              <w:t> </w:t>
            </w:r>
            <w:r>
              <w:rPr>
                <w:color w:val="231F20"/>
                <w:spacing w:val="-2"/>
                <w:w w:val="85"/>
                <w:sz w:val="16"/>
              </w:rPr>
              <w:t>toxin</w:t>
            </w:r>
            <w:r>
              <w:rPr>
                <w:color w:val="231F20"/>
                <w:spacing w:val="-3"/>
                <w:w w:val="85"/>
                <w:sz w:val="16"/>
              </w:rPr>
              <w:t> </w:t>
            </w:r>
            <w:r>
              <w:rPr>
                <w:color w:val="231F20"/>
                <w:spacing w:val="-2"/>
                <w:w w:val="85"/>
                <w:sz w:val="16"/>
              </w:rPr>
              <w:t>injection</w:t>
            </w:r>
            <w:r>
              <w:rPr>
                <w:color w:val="231F20"/>
                <w:spacing w:val="-3"/>
                <w:w w:val="85"/>
                <w:sz w:val="16"/>
              </w:rPr>
              <w:t> </w:t>
            </w:r>
            <w:r>
              <w:rPr>
                <w:color w:val="231F20"/>
                <w:spacing w:val="-2"/>
                <w:w w:val="85"/>
                <w:sz w:val="16"/>
              </w:rPr>
              <w:t>can</w:t>
            </w:r>
            <w:r>
              <w:rPr>
                <w:color w:val="231F20"/>
                <w:spacing w:val="-4"/>
                <w:w w:val="85"/>
                <w:sz w:val="16"/>
              </w:rPr>
              <w:t> </w:t>
            </w:r>
            <w:r>
              <w:rPr>
                <w:color w:val="231F20"/>
                <w:spacing w:val="-2"/>
                <w:w w:val="85"/>
                <w:sz w:val="16"/>
              </w:rPr>
              <w:t>be</w:t>
            </w:r>
            <w:r>
              <w:rPr>
                <w:color w:val="231F20"/>
                <w:spacing w:val="-3"/>
                <w:w w:val="85"/>
                <w:sz w:val="16"/>
              </w:rPr>
              <w:t> </w:t>
            </w:r>
            <w:r>
              <w:rPr>
                <w:color w:val="231F20"/>
                <w:spacing w:val="-2"/>
                <w:w w:val="85"/>
                <w:sz w:val="16"/>
              </w:rPr>
              <w:t>useful</w:t>
            </w:r>
            <w:r>
              <w:rPr>
                <w:color w:val="231F20"/>
                <w:spacing w:val="-3"/>
                <w:w w:val="85"/>
                <w:sz w:val="16"/>
              </w:rPr>
              <w:t> </w:t>
            </w:r>
            <w:r>
              <w:rPr>
                <w:color w:val="231F20"/>
                <w:spacing w:val="-2"/>
                <w:w w:val="85"/>
                <w:sz w:val="16"/>
              </w:rPr>
              <w:t>to</w:t>
            </w:r>
            <w:r>
              <w:rPr>
                <w:color w:val="231F20"/>
                <w:spacing w:val="-4"/>
                <w:w w:val="85"/>
                <w:sz w:val="16"/>
              </w:rPr>
              <w:t> </w:t>
            </w:r>
            <w:r>
              <w:rPr>
                <w:color w:val="231F20"/>
                <w:spacing w:val="-2"/>
                <w:w w:val="85"/>
                <w:sz w:val="16"/>
              </w:rPr>
              <w:t>reduce</w:t>
            </w:r>
            <w:r>
              <w:rPr>
                <w:color w:val="231F20"/>
                <w:sz w:val="16"/>
              </w:rPr>
              <w:t> </w:t>
            </w:r>
            <w:r>
              <w:rPr>
                <w:color w:val="231F20"/>
                <w:spacing w:val="-4"/>
                <w:w w:val="80"/>
                <w:sz w:val="16"/>
              </w:rPr>
              <w:t>severe</w:t>
            </w:r>
            <w:r>
              <w:rPr>
                <w:color w:val="231F20"/>
                <w:spacing w:val="-9"/>
                <w:sz w:val="16"/>
              </w:rPr>
              <w:t> </w:t>
            </w:r>
            <w:r>
              <w:rPr>
                <w:color w:val="231F20"/>
                <w:spacing w:val="-4"/>
                <w:w w:val="80"/>
                <w:sz w:val="16"/>
              </w:rPr>
              <w:t>hypertonicity</w:t>
            </w:r>
            <w:r>
              <w:rPr>
                <w:color w:val="231F20"/>
                <w:spacing w:val="-8"/>
                <w:sz w:val="16"/>
              </w:rPr>
              <w:t> </w:t>
            </w:r>
            <w:r>
              <w:rPr>
                <w:color w:val="231F20"/>
                <w:spacing w:val="-4"/>
                <w:w w:val="80"/>
                <w:sz w:val="16"/>
              </w:rPr>
              <w:t>in</w:t>
            </w:r>
            <w:r>
              <w:rPr>
                <w:color w:val="231F20"/>
                <w:spacing w:val="-9"/>
                <w:sz w:val="16"/>
              </w:rPr>
              <w:t> </w:t>
            </w:r>
            <w:r>
              <w:rPr>
                <w:color w:val="231F20"/>
                <w:spacing w:val="-4"/>
                <w:w w:val="80"/>
                <w:sz w:val="16"/>
              </w:rPr>
              <w:t>hemiplegic</w:t>
            </w:r>
            <w:r>
              <w:rPr>
                <w:color w:val="231F20"/>
                <w:spacing w:val="-8"/>
                <w:sz w:val="16"/>
              </w:rPr>
              <w:t> </w:t>
            </w:r>
            <w:r>
              <w:rPr>
                <w:color w:val="231F20"/>
                <w:spacing w:val="-4"/>
                <w:w w:val="80"/>
                <w:sz w:val="16"/>
              </w:rPr>
              <w:t>shoulder</w:t>
            </w:r>
            <w:r>
              <w:rPr>
                <w:color w:val="231F20"/>
                <w:spacing w:val="-9"/>
                <w:sz w:val="16"/>
              </w:rPr>
              <w:t> </w:t>
            </w:r>
            <w:r>
              <w:rPr>
                <w:color w:val="231F20"/>
                <w:spacing w:val="-4"/>
                <w:w w:val="80"/>
                <w:sz w:val="16"/>
              </w:rPr>
              <w:t>muscles.</w:t>
            </w:r>
          </w:p>
        </w:tc>
        <w:tc>
          <w:tcPr>
            <w:tcW w:w="815" w:type="dxa"/>
          </w:tcPr>
          <w:p>
            <w:pPr>
              <w:pStyle w:val="TableParagraph"/>
              <w:spacing w:before="156"/>
              <w:ind w:left="90" w:right="81"/>
              <w:jc w:val="center"/>
              <w:rPr>
                <w:sz w:val="16"/>
              </w:rPr>
            </w:pPr>
            <w:r>
              <w:rPr>
                <w:color w:val="231F20"/>
                <w:spacing w:val="-5"/>
                <w:w w:val="85"/>
                <w:sz w:val="16"/>
              </w:rPr>
              <w:t>IIa</w:t>
            </w:r>
          </w:p>
        </w:tc>
        <w:tc>
          <w:tcPr>
            <w:tcW w:w="820" w:type="dxa"/>
          </w:tcPr>
          <w:p>
            <w:pPr>
              <w:pStyle w:val="TableParagraph"/>
              <w:spacing w:before="156"/>
              <w:ind w:left="90" w:right="81"/>
              <w:jc w:val="center"/>
              <w:rPr>
                <w:sz w:val="16"/>
              </w:rPr>
            </w:pPr>
            <w:r>
              <w:rPr>
                <w:color w:val="231F20"/>
                <w:spacing w:val="-10"/>
                <w:w w:val="85"/>
                <w:sz w:val="16"/>
              </w:rPr>
              <w:t>A</w:t>
            </w:r>
          </w:p>
        </w:tc>
      </w:tr>
      <w:tr>
        <w:trPr>
          <w:trHeight w:val="1088" w:hRule="atLeast"/>
        </w:trPr>
        <w:tc>
          <w:tcPr>
            <w:tcW w:w="3045" w:type="dxa"/>
          </w:tcPr>
          <w:p>
            <w:pPr>
              <w:pStyle w:val="TableParagraph"/>
              <w:spacing w:line="261" w:lineRule="auto"/>
              <w:ind w:left="140" w:right="111"/>
              <w:rPr>
                <w:sz w:val="16"/>
              </w:rPr>
            </w:pPr>
            <w:r>
              <w:rPr>
                <w:color w:val="231F20"/>
                <w:spacing w:val="-4"/>
                <w:w w:val="90"/>
                <w:sz w:val="16"/>
              </w:rPr>
              <w:t>A trial of neuromodulating pain medications is</w:t>
            </w:r>
            <w:r>
              <w:rPr>
                <w:color w:val="231F20"/>
                <w:sz w:val="16"/>
              </w:rPr>
              <w:t> </w:t>
            </w:r>
            <w:r>
              <w:rPr>
                <w:color w:val="231F20"/>
                <w:w w:val="80"/>
                <w:sz w:val="16"/>
              </w:rPr>
              <w:t>reasonable</w:t>
            </w:r>
            <w:r>
              <w:rPr>
                <w:color w:val="231F20"/>
                <w:spacing w:val="-3"/>
                <w:w w:val="80"/>
                <w:sz w:val="16"/>
              </w:rPr>
              <w:t> </w:t>
            </w:r>
            <w:r>
              <w:rPr>
                <w:color w:val="231F20"/>
                <w:w w:val="80"/>
                <w:sz w:val="16"/>
              </w:rPr>
              <w:t>for</w:t>
            </w:r>
            <w:r>
              <w:rPr>
                <w:color w:val="231F20"/>
                <w:spacing w:val="-2"/>
                <w:w w:val="80"/>
                <w:sz w:val="16"/>
              </w:rPr>
              <w:t> </w:t>
            </w:r>
            <w:r>
              <w:rPr>
                <w:color w:val="231F20"/>
                <w:w w:val="80"/>
                <w:sz w:val="16"/>
              </w:rPr>
              <w:t>patients</w:t>
            </w:r>
            <w:r>
              <w:rPr>
                <w:color w:val="231F20"/>
                <w:spacing w:val="-2"/>
                <w:w w:val="80"/>
                <w:sz w:val="16"/>
              </w:rPr>
              <w:t> </w:t>
            </w:r>
            <w:r>
              <w:rPr>
                <w:color w:val="231F20"/>
                <w:w w:val="80"/>
                <w:sz w:val="16"/>
              </w:rPr>
              <w:t>with</w:t>
            </w:r>
            <w:r>
              <w:rPr>
                <w:color w:val="231F20"/>
                <w:spacing w:val="-2"/>
                <w:w w:val="80"/>
                <w:sz w:val="16"/>
              </w:rPr>
              <w:t> </w:t>
            </w:r>
            <w:r>
              <w:rPr>
                <w:color w:val="231F20"/>
                <w:w w:val="80"/>
                <w:sz w:val="16"/>
              </w:rPr>
              <w:t>hemiplegic</w:t>
            </w:r>
            <w:r>
              <w:rPr>
                <w:color w:val="231F20"/>
                <w:spacing w:val="-3"/>
                <w:w w:val="80"/>
                <w:sz w:val="16"/>
              </w:rPr>
              <w:t> </w:t>
            </w:r>
            <w:r>
              <w:rPr>
                <w:color w:val="231F20"/>
                <w:w w:val="80"/>
                <w:sz w:val="16"/>
              </w:rPr>
              <w:t>shoulder</w:t>
            </w:r>
            <w:r>
              <w:rPr>
                <w:color w:val="231F20"/>
                <w:sz w:val="16"/>
              </w:rPr>
              <w:t> </w:t>
            </w:r>
            <w:r>
              <w:rPr>
                <w:color w:val="231F20"/>
                <w:w w:val="85"/>
                <w:sz w:val="16"/>
              </w:rPr>
              <w:t>pain</w:t>
            </w:r>
            <w:r>
              <w:rPr>
                <w:color w:val="231F20"/>
                <w:spacing w:val="-4"/>
                <w:w w:val="85"/>
                <w:sz w:val="16"/>
              </w:rPr>
              <w:t> </w:t>
            </w:r>
            <w:r>
              <w:rPr>
                <w:color w:val="231F20"/>
                <w:w w:val="85"/>
                <w:sz w:val="16"/>
              </w:rPr>
              <w:t>who</w:t>
            </w:r>
            <w:r>
              <w:rPr>
                <w:color w:val="231F20"/>
                <w:spacing w:val="-4"/>
                <w:w w:val="85"/>
                <w:sz w:val="16"/>
              </w:rPr>
              <w:t> </w:t>
            </w:r>
            <w:r>
              <w:rPr>
                <w:color w:val="231F20"/>
                <w:w w:val="85"/>
                <w:sz w:val="16"/>
              </w:rPr>
              <w:t>have</w:t>
            </w:r>
            <w:r>
              <w:rPr>
                <w:color w:val="231F20"/>
                <w:spacing w:val="-4"/>
                <w:w w:val="85"/>
                <w:sz w:val="16"/>
              </w:rPr>
              <w:t> </w:t>
            </w:r>
            <w:r>
              <w:rPr>
                <w:color w:val="231F20"/>
                <w:w w:val="85"/>
                <w:sz w:val="16"/>
              </w:rPr>
              <w:t>clinical</w:t>
            </w:r>
            <w:r>
              <w:rPr>
                <w:color w:val="231F20"/>
                <w:spacing w:val="-4"/>
                <w:w w:val="85"/>
                <w:sz w:val="16"/>
              </w:rPr>
              <w:t> </w:t>
            </w:r>
            <w:r>
              <w:rPr>
                <w:color w:val="231F20"/>
                <w:w w:val="85"/>
                <w:sz w:val="16"/>
              </w:rPr>
              <w:t>signs</w:t>
            </w:r>
            <w:r>
              <w:rPr>
                <w:color w:val="231F20"/>
                <w:spacing w:val="-4"/>
                <w:w w:val="85"/>
                <w:sz w:val="16"/>
              </w:rPr>
              <w:t> </w:t>
            </w:r>
            <w:r>
              <w:rPr>
                <w:color w:val="231F20"/>
                <w:w w:val="85"/>
                <w:sz w:val="16"/>
              </w:rPr>
              <w:t>and</w:t>
            </w:r>
            <w:r>
              <w:rPr>
                <w:color w:val="231F20"/>
                <w:spacing w:val="-4"/>
                <w:w w:val="85"/>
                <w:sz w:val="16"/>
              </w:rPr>
              <w:t> </w:t>
            </w:r>
            <w:r>
              <w:rPr>
                <w:color w:val="231F20"/>
                <w:w w:val="85"/>
                <w:sz w:val="16"/>
              </w:rPr>
              <w:t>symptoms</w:t>
            </w:r>
            <w:r>
              <w:rPr>
                <w:color w:val="231F20"/>
                <w:spacing w:val="-4"/>
                <w:w w:val="85"/>
                <w:sz w:val="16"/>
              </w:rPr>
              <w:t> </w:t>
            </w:r>
            <w:r>
              <w:rPr>
                <w:color w:val="231F20"/>
                <w:w w:val="85"/>
                <w:sz w:val="16"/>
              </w:rPr>
              <w:t>of</w:t>
            </w:r>
            <w:r>
              <w:rPr>
                <w:color w:val="231F20"/>
                <w:sz w:val="16"/>
              </w:rPr>
              <w:t> </w:t>
            </w:r>
            <w:r>
              <w:rPr>
                <w:color w:val="231F20"/>
                <w:spacing w:val="-4"/>
                <w:w w:val="85"/>
                <w:sz w:val="16"/>
              </w:rPr>
              <w:t>neuropathic pain manifested as sensory change</w:t>
            </w:r>
            <w:r>
              <w:rPr>
                <w:color w:val="231F20"/>
                <w:sz w:val="16"/>
              </w:rPr>
              <w:t> </w:t>
            </w:r>
            <w:r>
              <w:rPr>
                <w:color w:val="231F20"/>
                <w:spacing w:val="-2"/>
                <w:w w:val="80"/>
                <w:sz w:val="16"/>
              </w:rPr>
              <w:t>in</w:t>
            </w:r>
            <w:r>
              <w:rPr>
                <w:color w:val="231F20"/>
                <w:spacing w:val="-2"/>
                <w:sz w:val="16"/>
              </w:rPr>
              <w:t> </w:t>
            </w:r>
            <w:r>
              <w:rPr>
                <w:color w:val="231F20"/>
                <w:spacing w:val="-2"/>
                <w:w w:val="80"/>
                <w:sz w:val="16"/>
              </w:rPr>
              <w:t>the</w:t>
            </w:r>
            <w:r>
              <w:rPr>
                <w:color w:val="231F20"/>
                <w:spacing w:val="-2"/>
                <w:sz w:val="16"/>
              </w:rPr>
              <w:t> </w:t>
            </w:r>
            <w:r>
              <w:rPr>
                <w:color w:val="231F20"/>
                <w:spacing w:val="-2"/>
                <w:w w:val="80"/>
                <w:sz w:val="16"/>
              </w:rPr>
              <w:t>shoulder</w:t>
            </w:r>
            <w:r>
              <w:rPr>
                <w:color w:val="231F20"/>
                <w:spacing w:val="-1"/>
                <w:sz w:val="16"/>
              </w:rPr>
              <w:t> </w:t>
            </w:r>
            <w:r>
              <w:rPr>
                <w:color w:val="231F20"/>
                <w:spacing w:val="-2"/>
                <w:w w:val="80"/>
                <w:sz w:val="16"/>
              </w:rPr>
              <w:t>region,</w:t>
            </w:r>
            <w:r>
              <w:rPr>
                <w:color w:val="231F20"/>
                <w:spacing w:val="-2"/>
                <w:sz w:val="16"/>
              </w:rPr>
              <w:t> </w:t>
            </w:r>
            <w:r>
              <w:rPr>
                <w:color w:val="231F20"/>
                <w:spacing w:val="-2"/>
                <w:w w:val="80"/>
                <w:sz w:val="16"/>
              </w:rPr>
              <w:t>allodynia,</w:t>
            </w:r>
            <w:r>
              <w:rPr>
                <w:color w:val="231F20"/>
                <w:spacing w:val="-1"/>
                <w:sz w:val="16"/>
              </w:rPr>
              <w:t> </w:t>
            </w:r>
            <w:r>
              <w:rPr>
                <w:color w:val="231F20"/>
                <w:spacing w:val="-2"/>
                <w:w w:val="80"/>
                <w:sz w:val="16"/>
              </w:rPr>
              <w:t>or</w:t>
            </w:r>
            <w:r>
              <w:rPr>
                <w:color w:val="231F20"/>
                <w:spacing w:val="-2"/>
                <w:sz w:val="16"/>
              </w:rPr>
              <w:t> </w:t>
            </w:r>
            <w:r>
              <w:rPr>
                <w:color w:val="231F20"/>
                <w:spacing w:val="-2"/>
                <w:w w:val="80"/>
                <w:sz w:val="16"/>
              </w:rPr>
              <w:t>hyperpathia.</w:t>
            </w:r>
          </w:p>
        </w:tc>
        <w:tc>
          <w:tcPr>
            <w:tcW w:w="815" w:type="dxa"/>
          </w:tcPr>
          <w:p>
            <w:pPr>
              <w:pStyle w:val="TableParagraph"/>
              <w:spacing w:before="0"/>
              <w:rPr>
                <w:rFonts w:ascii="Times New Roman"/>
                <w:sz w:val="16"/>
              </w:rPr>
            </w:pPr>
          </w:p>
          <w:p>
            <w:pPr>
              <w:pStyle w:val="TableParagraph"/>
              <w:spacing w:before="87"/>
              <w:rPr>
                <w:rFonts w:ascii="Times New Roman"/>
                <w:sz w:val="16"/>
              </w:rPr>
            </w:pPr>
          </w:p>
          <w:p>
            <w:pPr>
              <w:pStyle w:val="TableParagraph"/>
              <w:spacing w:before="1"/>
              <w:ind w:left="90" w:right="81"/>
              <w:jc w:val="center"/>
              <w:rPr>
                <w:sz w:val="16"/>
              </w:rPr>
            </w:pPr>
            <w:r>
              <w:rPr>
                <w:color w:val="231F20"/>
                <w:spacing w:val="-5"/>
                <w:w w:val="85"/>
                <w:sz w:val="16"/>
              </w:rPr>
              <w:t>IIa</w:t>
            </w:r>
          </w:p>
        </w:tc>
        <w:tc>
          <w:tcPr>
            <w:tcW w:w="820" w:type="dxa"/>
          </w:tcPr>
          <w:p>
            <w:pPr>
              <w:pStyle w:val="TableParagraph"/>
              <w:spacing w:before="0"/>
              <w:rPr>
                <w:rFonts w:ascii="Times New Roman"/>
                <w:sz w:val="16"/>
              </w:rPr>
            </w:pPr>
          </w:p>
          <w:p>
            <w:pPr>
              <w:pStyle w:val="TableParagraph"/>
              <w:spacing w:before="87"/>
              <w:rPr>
                <w:rFonts w:ascii="Times New Roman"/>
                <w:sz w:val="16"/>
              </w:rPr>
            </w:pPr>
          </w:p>
          <w:p>
            <w:pPr>
              <w:pStyle w:val="TableParagraph"/>
              <w:spacing w:before="1"/>
              <w:ind w:left="90" w:right="81"/>
              <w:jc w:val="center"/>
              <w:rPr>
                <w:sz w:val="16"/>
              </w:rPr>
            </w:pPr>
            <w:r>
              <w:rPr>
                <w:color w:val="231F20"/>
                <w:spacing w:val="-10"/>
                <w:w w:val="85"/>
                <w:sz w:val="16"/>
              </w:rPr>
              <w:t>A</w:t>
            </w:r>
          </w:p>
        </w:tc>
      </w:tr>
      <w:tr>
        <w:trPr>
          <w:trHeight w:val="688" w:hRule="atLeast"/>
        </w:trPr>
        <w:tc>
          <w:tcPr>
            <w:tcW w:w="3045" w:type="dxa"/>
          </w:tcPr>
          <w:p>
            <w:pPr>
              <w:pStyle w:val="TableParagraph"/>
              <w:spacing w:line="261" w:lineRule="auto"/>
              <w:ind w:left="140" w:right="131"/>
              <w:rPr>
                <w:sz w:val="16"/>
              </w:rPr>
            </w:pPr>
            <w:r>
              <w:rPr>
                <w:color w:val="231F20"/>
                <w:w w:val="80"/>
                <w:sz w:val="16"/>
              </w:rPr>
              <w:t>It is reasonable to consider positioning and </w:t>
            </w:r>
            <w:r>
              <w:rPr>
                <w:color w:val="231F20"/>
                <w:w w:val="80"/>
                <w:sz w:val="16"/>
              </w:rPr>
              <w:t>use</w:t>
            </w:r>
            <w:r>
              <w:rPr>
                <w:color w:val="231F20"/>
                <w:sz w:val="16"/>
              </w:rPr>
              <w:t> </w:t>
            </w:r>
            <w:r>
              <w:rPr>
                <w:color w:val="231F20"/>
                <w:w w:val="85"/>
                <w:sz w:val="16"/>
              </w:rPr>
              <w:t>of supportive devices and slings for shoulder</w:t>
            </w:r>
            <w:r>
              <w:rPr>
                <w:color w:val="231F20"/>
                <w:w w:val="95"/>
                <w:sz w:val="16"/>
              </w:rPr>
              <w:t> </w:t>
            </w:r>
            <w:r>
              <w:rPr>
                <w:color w:val="231F20"/>
                <w:spacing w:val="-2"/>
                <w:w w:val="95"/>
                <w:sz w:val="16"/>
              </w:rPr>
              <w:t>subluxation.</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5"/>
                <w:w w:val="85"/>
                <w:sz w:val="16"/>
              </w:rPr>
              <w:t>IIa</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0"/>
                <w:sz w:val="16"/>
              </w:rPr>
              <w:t>C</w:t>
            </w:r>
          </w:p>
        </w:tc>
      </w:tr>
      <w:tr>
        <w:trPr>
          <w:trHeight w:val="288" w:hRule="atLeast"/>
        </w:trPr>
        <w:tc>
          <w:tcPr>
            <w:tcW w:w="4680" w:type="dxa"/>
            <w:gridSpan w:val="3"/>
            <w:shd w:val="clear" w:color="auto" w:fill="E6E7E8"/>
          </w:tcPr>
          <w:p>
            <w:pPr>
              <w:pStyle w:val="TableParagraph"/>
              <w:ind w:left="140"/>
              <w:rPr>
                <w:sz w:val="16"/>
              </w:rPr>
            </w:pPr>
            <w:r>
              <w:rPr>
                <w:color w:val="231F20"/>
                <w:w w:val="80"/>
                <w:sz w:val="16"/>
              </w:rPr>
              <w:t>A</w:t>
            </w:r>
            <w:r>
              <w:rPr>
                <w:color w:val="231F20"/>
                <w:spacing w:val="3"/>
                <w:sz w:val="16"/>
              </w:rPr>
              <w:t> </w:t>
            </w:r>
            <w:r>
              <w:rPr>
                <w:color w:val="231F20"/>
                <w:w w:val="80"/>
                <w:sz w:val="16"/>
              </w:rPr>
              <w:t>clinical</w:t>
            </w:r>
            <w:r>
              <w:rPr>
                <w:color w:val="231F20"/>
                <w:spacing w:val="3"/>
                <w:sz w:val="16"/>
              </w:rPr>
              <w:t> </w:t>
            </w:r>
            <w:r>
              <w:rPr>
                <w:color w:val="231F20"/>
                <w:w w:val="80"/>
                <w:sz w:val="16"/>
              </w:rPr>
              <w:t>assessment</w:t>
            </w:r>
            <w:r>
              <w:rPr>
                <w:color w:val="231F20"/>
                <w:spacing w:val="3"/>
                <w:sz w:val="16"/>
              </w:rPr>
              <w:t> </w:t>
            </w:r>
            <w:r>
              <w:rPr>
                <w:color w:val="231F20"/>
                <w:w w:val="80"/>
                <w:sz w:val="16"/>
              </w:rPr>
              <w:t>can</w:t>
            </w:r>
            <w:r>
              <w:rPr>
                <w:color w:val="231F20"/>
                <w:spacing w:val="3"/>
                <w:sz w:val="16"/>
              </w:rPr>
              <w:t> </w:t>
            </w:r>
            <w:r>
              <w:rPr>
                <w:color w:val="231F20"/>
                <w:w w:val="80"/>
                <w:sz w:val="16"/>
              </w:rPr>
              <w:t>be</w:t>
            </w:r>
            <w:r>
              <w:rPr>
                <w:color w:val="231F20"/>
                <w:spacing w:val="3"/>
                <w:sz w:val="16"/>
              </w:rPr>
              <w:t> </w:t>
            </w:r>
            <w:r>
              <w:rPr>
                <w:color w:val="231F20"/>
                <w:w w:val="80"/>
                <w:sz w:val="16"/>
              </w:rPr>
              <w:t>useful,</w:t>
            </w:r>
            <w:r>
              <w:rPr>
                <w:color w:val="231F20"/>
                <w:spacing w:val="3"/>
                <w:sz w:val="16"/>
              </w:rPr>
              <w:t> </w:t>
            </w:r>
            <w:r>
              <w:rPr>
                <w:color w:val="231F20"/>
                <w:spacing w:val="-2"/>
                <w:w w:val="80"/>
                <w:sz w:val="16"/>
              </w:rPr>
              <w:t>including:</w:t>
            </w:r>
          </w:p>
        </w:tc>
      </w:tr>
      <w:tr>
        <w:trPr>
          <w:trHeight w:val="288" w:hRule="atLeast"/>
        </w:trPr>
        <w:tc>
          <w:tcPr>
            <w:tcW w:w="3045" w:type="dxa"/>
          </w:tcPr>
          <w:p>
            <w:pPr>
              <w:pStyle w:val="TableParagraph"/>
              <w:ind w:left="300"/>
              <w:rPr>
                <w:sz w:val="16"/>
              </w:rPr>
            </w:pPr>
            <w:r>
              <w:rPr>
                <w:color w:val="231F20"/>
                <w:w w:val="80"/>
                <w:sz w:val="16"/>
              </w:rPr>
              <w:t>Musculoskeletal</w:t>
            </w:r>
            <w:r>
              <w:rPr>
                <w:color w:val="231F20"/>
                <w:spacing w:val="27"/>
                <w:sz w:val="16"/>
              </w:rPr>
              <w:t> </w:t>
            </w:r>
            <w:r>
              <w:rPr>
                <w:color w:val="231F20"/>
                <w:spacing w:val="-2"/>
                <w:w w:val="95"/>
                <w:sz w:val="16"/>
              </w:rPr>
              <w:t>evaluation</w:t>
            </w:r>
          </w:p>
        </w:tc>
        <w:tc>
          <w:tcPr>
            <w:tcW w:w="815" w:type="dxa"/>
          </w:tcPr>
          <w:p>
            <w:pPr>
              <w:pStyle w:val="TableParagraph"/>
              <w:ind w:left="90" w:right="81"/>
              <w:jc w:val="center"/>
              <w:rPr>
                <w:sz w:val="16"/>
              </w:rPr>
            </w:pPr>
            <w:r>
              <w:rPr>
                <w:color w:val="231F20"/>
                <w:spacing w:val="-5"/>
                <w:w w:val="85"/>
                <w:sz w:val="16"/>
              </w:rPr>
              <w:t>IIa</w:t>
            </w:r>
          </w:p>
        </w:tc>
        <w:tc>
          <w:tcPr>
            <w:tcW w:w="820" w:type="dxa"/>
          </w:tcPr>
          <w:p>
            <w:pPr>
              <w:pStyle w:val="TableParagraph"/>
              <w:ind w:left="90" w:right="80"/>
              <w:jc w:val="center"/>
              <w:rPr>
                <w:sz w:val="16"/>
              </w:rPr>
            </w:pPr>
            <w:r>
              <w:rPr>
                <w:color w:val="231F20"/>
                <w:spacing w:val="-10"/>
                <w:w w:val="80"/>
                <w:sz w:val="16"/>
              </w:rPr>
              <w:t>C</w:t>
            </w:r>
          </w:p>
        </w:tc>
      </w:tr>
      <w:tr>
        <w:trPr>
          <w:trHeight w:val="288" w:hRule="atLeast"/>
        </w:trPr>
        <w:tc>
          <w:tcPr>
            <w:tcW w:w="3045" w:type="dxa"/>
          </w:tcPr>
          <w:p>
            <w:pPr>
              <w:pStyle w:val="TableParagraph"/>
              <w:ind w:left="300"/>
              <w:rPr>
                <w:sz w:val="16"/>
              </w:rPr>
            </w:pPr>
            <w:r>
              <w:rPr>
                <w:color w:val="231F20"/>
                <w:w w:val="80"/>
                <w:sz w:val="16"/>
              </w:rPr>
              <w:t>Evaluation</w:t>
            </w:r>
            <w:r>
              <w:rPr>
                <w:color w:val="231F20"/>
                <w:spacing w:val="-1"/>
                <w:sz w:val="16"/>
              </w:rPr>
              <w:t> </w:t>
            </w:r>
            <w:r>
              <w:rPr>
                <w:color w:val="231F20"/>
                <w:w w:val="80"/>
                <w:sz w:val="16"/>
              </w:rPr>
              <w:t>of</w:t>
            </w:r>
            <w:r>
              <w:rPr>
                <w:color w:val="231F20"/>
                <w:spacing w:val="-1"/>
                <w:sz w:val="16"/>
              </w:rPr>
              <w:t> </w:t>
            </w:r>
            <w:r>
              <w:rPr>
                <w:color w:val="231F20"/>
                <w:spacing w:val="-2"/>
                <w:w w:val="80"/>
                <w:sz w:val="16"/>
              </w:rPr>
              <w:t>spasticity</w:t>
            </w:r>
          </w:p>
        </w:tc>
        <w:tc>
          <w:tcPr>
            <w:tcW w:w="815" w:type="dxa"/>
          </w:tcPr>
          <w:p>
            <w:pPr>
              <w:pStyle w:val="TableParagraph"/>
              <w:ind w:left="90" w:right="81"/>
              <w:jc w:val="center"/>
              <w:rPr>
                <w:sz w:val="16"/>
              </w:rPr>
            </w:pPr>
            <w:r>
              <w:rPr>
                <w:color w:val="231F20"/>
                <w:spacing w:val="-5"/>
                <w:w w:val="85"/>
                <w:sz w:val="16"/>
              </w:rPr>
              <w:t>IIa</w:t>
            </w:r>
          </w:p>
        </w:tc>
        <w:tc>
          <w:tcPr>
            <w:tcW w:w="820" w:type="dxa"/>
          </w:tcPr>
          <w:p>
            <w:pPr>
              <w:pStyle w:val="TableParagraph"/>
              <w:ind w:left="90" w:right="80"/>
              <w:jc w:val="center"/>
              <w:rPr>
                <w:sz w:val="16"/>
              </w:rPr>
            </w:pPr>
            <w:r>
              <w:rPr>
                <w:color w:val="231F20"/>
                <w:spacing w:val="-10"/>
                <w:w w:val="80"/>
                <w:sz w:val="16"/>
              </w:rPr>
              <w:t>C</w:t>
            </w:r>
          </w:p>
        </w:tc>
      </w:tr>
      <w:tr>
        <w:trPr>
          <w:trHeight w:val="288" w:hRule="atLeast"/>
        </w:trPr>
        <w:tc>
          <w:tcPr>
            <w:tcW w:w="3045" w:type="dxa"/>
          </w:tcPr>
          <w:p>
            <w:pPr>
              <w:pStyle w:val="TableParagraph"/>
              <w:ind w:left="300"/>
              <w:rPr>
                <w:sz w:val="16"/>
              </w:rPr>
            </w:pPr>
            <w:r>
              <w:rPr>
                <w:color w:val="231F20"/>
                <w:w w:val="80"/>
                <w:sz w:val="16"/>
              </w:rPr>
              <w:t>Identification</w:t>
            </w:r>
            <w:r>
              <w:rPr>
                <w:color w:val="231F20"/>
                <w:spacing w:val="7"/>
                <w:sz w:val="16"/>
              </w:rPr>
              <w:t> </w:t>
            </w:r>
            <w:r>
              <w:rPr>
                <w:color w:val="231F20"/>
                <w:w w:val="80"/>
                <w:sz w:val="16"/>
              </w:rPr>
              <w:t>of</w:t>
            </w:r>
            <w:r>
              <w:rPr>
                <w:color w:val="231F20"/>
                <w:spacing w:val="8"/>
                <w:sz w:val="16"/>
              </w:rPr>
              <w:t> </w:t>
            </w:r>
            <w:r>
              <w:rPr>
                <w:color w:val="231F20"/>
                <w:w w:val="80"/>
                <w:sz w:val="16"/>
              </w:rPr>
              <w:t>any</w:t>
            </w:r>
            <w:r>
              <w:rPr>
                <w:color w:val="231F20"/>
                <w:spacing w:val="7"/>
                <w:sz w:val="16"/>
              </w:rPr>
              <w:t> </w:t>
            </w:r>
            <w:r>
              <w:rPr>
                <w:color w:val="231F20"/>
                <w:spacing w:val="-2"/>
                <w:w w:val="80"/>
                <w:sz w:val="16"/>
              </w:rPr>
              <w:t>subluxation</w:t>
            </w:r>
          </w:p>
        </w:tc>
        <w:tc>
          <w:tcPr>
            <w:tcW w:w="815" w:type="dxa"/>
          </w:tcPr>
          <w:p>
            <w:pPr>
              <w:pStyle w:val="TableParagraph"/>
              <w:ind w:left="90" w:right="81"/>
              <w:jc w:val="center"/>
              <w:rPr>
                <w:sz w:val="16"/>
              </w:rPr>
            </w:pPr>
            <w:r>
              <w:rPr>
                <w:color w:val="231F20"/>
                <w:spacing w:val="-5"/>
                <w:w w:val="85"/>
                <w:sz w:val="16"/>
              </w:rPr>
              <w:t>IIa</w:t>
            </w:r>
          </w:p>
        </w:tc>
        <w:tc>
          <w:tcPr>
            <w:tcW w:w="820" w:type="dxa"/>
          </w:tcPr>
          <w:p>
            <w:pPr>
              <w:pStyle w:val="TableParagraph"/>
              <w:ind w:left="90" w:right="80"/>
              <w:jc w:val="center"/>
              <w:rPr>
                <w:sz w:val="16"/>
              </w:rPr>
            </w:pPr>
            <w:r>
              <w:rPr>
                <w:color w:val="231F20"/>
                <w:spacing w:val="-10"/>
                <w:w w:val="80"/>
                <w:sz w:val="16"/>
              </w:rPr>
              <w:t>C</w:t>
            </w:r>
          </w:p>
        </w:tc>
      </w:tr>
      <w:tr>
        <w:trPr>
          <w:trHeight w:val="288" w:hRule="atLeast"/>
        </w:trPr>
        <w:tc>
          <w:tcPr>
            <w:tcW w:w="3045" w:type="dxa"/>
          </w:tcPr>
          <w:p>
            <w:pPr>
              <w:pStyle w:val="TableParagraph"/>
              <w:ind w:left="300"/>
              <w:rPr>
                <w:sz w:val="16"/>
              </w:rPr>
            </w:pPr>
            <w:r>
              <w:rPr>
                <w:color w:val="231F20"/>
                <w:w w:val="80"/>
                <w:sz w:val="16"/>
              </w:rPr>
              <w:t>Testing</w:t>
            </w:r>
            <w:r>
              <w:rPr>
                <w:color w:val="231F20"/>
                <w:spacing w:val="3"/>
                <w:sz w:val="16"/>
              </w:rPr>
              <w:t> </w:t>
            </w:r>
            <w:r>
              <w:rPr>
                <w:color w:val="231F20"/>
                <w:w w:val="80"/>
                <w:sz w:val="16"/>
              </w:rPr>
              <w:t>for</w:t>
            </w:r>
            <w:r>
              <w:rPr>
                <w:color w:val="231F20"/>
                <w:spacing w:val="4"/>
                <w:sz w:val="16"/>
              </w:rPr>
              <w:t> </w:t>
            </w:r>
            <w:r>
              <w:rPr>
                <w:color w:val="231F20"/>
                <w:w w:val="80"/>
                <w:sz w:val="16"/>
              </w:rPr>
              <w:t>regional</w:t>
            </w:r>
            <w:r>
              <w:rPr>
                <w:color w:val="231F20"/>
                <w:spacing w:val="3"/>
                <w:sz w:val="16"/>
              </w:rPr>
              <w:t> </w:t>
            </w:r>
            <w:r>
              <w:rPr>
                <w:color w:val="231F20"/>
                <w:w w:val="80"/>
                <w:sz w:val="16"/>
              </w:rPr>
              <w:t>sensory</w:t>
            </w:r>
            <w:r>
              <w:rPr>
                <w:color w:val="231F20"/>
                <w:spacing w:val="4"/>
                <w:sz w:val="16"/>
              </w:rPr>
              <w:t> </w:t>
            </w:r>
            <w:r>
              <w:rPr>
                <w:color w:val="231F20"/>
                <w:spacing w:val="-2"/>
                <w:w w:val="80"/>
                <w:sz w:val="16"/>
              </w:rPr>
              <w:t>changes</w:t>
            </w:r>
          </w:p>
        </w:tc>
        <w:tc>
          <w:tcPr>
            <w:tcW w:w="815" w:type="dxa"/>
          </w:tcPr>
          <w:p>
            <w:pPr>
              <w:pStyle w:val="TableParagraph"/>
              <w:ind w:left="90" w:right="81"/>
              <w:jc w:val="center"/>
              <w:rPr>
                <w:sz w:val="16"/>
              </w:rPr>
            </w:pPr>
            <w:r>
              <w:rPr>
                <w:color w:val="231F20"/>
                <w:spacing w:val="-5"/>
                <w:w w:val="85"/>
                <w:sz w:val="16"/>
              </w:rPr>
              <w:t>IIa</w:t>
            </w:r>
          </w:p>
        </w:tc>
        <w:tc>
          <w:tcPr>
            <w:tcW w:w="820" w:type="dxa"/>
          </w:tcPr>
          <w:p>
            <w:pPr>
              <w:pStyle w:val="TableParagraph"/>
              <w:ind w:left="90" w:right="80"/>
              <w:jc w:val="center"/>
              <w:rPr>
                <w:sz w:val="16"/>
              </w:rPr>
            </w:pPr>
            <w:r>
              <w:rPr>
                <w:color w:val="231F20"/>
                <w:spacing w:val="-10"/>
                <w:w w:val="80"/>
                <w:sz w:val="16"/>
              </w:rPr>
              <w:t>C</w:t>
            </w:r>
          </w:p>
        </w:tc>
      </w:tr>
      <w:tr>
        <w:trPr>
          <w:trHeight w:val="488" w:hRule="atLeast"/>
        </w:trPr>
        <w:tc>
          <w:tcPr>
            <w:tcW w:w="3045" w:type="dxa"/>
          </w:tcPr>
          <w:p>
            <w:pPr>
              <w:pStyle w:val="TableParagraph"/>
              <w:spacing w:line="261" w:lineRule="auto"/>
              <w:ind w:left="140" w:right="131"/>
              <w:rPr>
                <w:sz w:val="16"/>
              </w:rPr>
            </w:pPr>
            <w:r>
              <w:rPr>
                <w:color w:val="231F20"/>
                <w:w w:val="80"/>
                <w:sz w:val="16"/>
              </w:rPr>
              <w:t>NMES may be considered (surface </w:t>
            </w:r>
            <w:r>
              <w:rPr>
                <w:color w:val="231F20"/>
                <w:w w:val="80"/>
                <w:sz w:val="16"/>
              </w:rPr>
              <w:t>or</w:t>
            </w:r>
            <w:r>
              <w:rPr>
                <w:color w:val="231F20"/>
                <w:sz w:val="16"/>
              </w:rPr>
              <w:t> </w:t>
            </w:r>
            <w:r>
              <w:rPr>
                <w:color w:val="231F20"/>
                <w:w w:val="90"/>
                <w:sz w:val="16"/>
              </w:rPr>
              <w:t>intramuscular) for shoulder pain.</w:t>
            </w:r>
          </w:p>
        </w:tc>
        <w:tc>
          <w:tcPr>
            <w:tcW w:w="815" w:type="dxa"/>
          </w:tcPr>
          <w:p>
            <w:pPr>
              <w:pStyle w:val="TableParagraph"/>
              <w:spacing w:before="156"/>
              <w:ind w:left="90" w:right="80"/>
              <w:jc w:val="center"/>
              <w:rPr>
                <w:sz w:val="16"/>
              </w:rPr>
            </w:pPr>
            <w:r>
              <w:rPr>
                <w:color w:val="231F20"/>
                <w:spacing w:val="-5"/>
                <w:w w:val="90"/>
                <w:sz w:val="16"/>
              </w:rPr>
              <w:t>IIb</w:t>
            </w:r>
          </w:p>
        </w:tc>
        <w:tc>
          <w:tcPr>
            <w:tcW w:w="820" w:type="dxa"/>
          </w:tcPr>
          <w:p>
            <w:pPr>
              <w:pStyle w:val="TableParagraph"/>
              <w:spacing w:before="156"/>
              <w:ind w:left="90" w:right="80"/>
              <w:jc w:val="center"/>
              <w:rPr>
                <w:sz w:val="16"/>
              </w:rPr>
            </w:pPr>
            <w:r>
              <w:rPr>
                <w:color w:val="231F20"/>
                <w:spacing w:val="-10"/>
                <w:w w:val="85"/>
                <w:sz w:val="16"/>
              </w:rPr>
              <w:t>A</w:t>
            </w:r>
          </w:p>
        </w:tc>
      </w:tr>
      <w:tr>
        <w:trPr>
          <w:trHeight w:val="488" w:hRule="atLeast"/>
        </w:trPr>
        <w:tc>
          <w:tcPr>
            <w:tcW w:w="3045" w:type="dxa"/>
          </w:tcPr>
          <w:p>
            <w:pPr>
              <w:pStyle w:val="TableParagraph"/>
              <w:spacing w:line="261" w:lineRule="auto"/>
              <w:ind w:left="140" w:right="131"/>
              <w:rPr>
                <w:sz w:val="16"/>
              </w:rPr>
            </w:pPr>
            <w:r>
              <w:rPr>
                <w:color w:val="231F20"/>
                <w:w w:val="80"/>
                <w:sz w:val="16"/>
              </w:rPr>
              <w:t>Ultrasound may be considered as a </w:t>
            </w:r>
            <w:r>
              <w:rPr>
                <w:color w:val="231F20"/>
                <w:w w:val="80"/>
                <w:sz w:val="16"/>
              </w:rPr>
              <w:t>diagnostic</w:t>
            </w:r>
            <w:r>
              <w:rPr>
                <w:color w:val="231F20"/>
                <w:sz w:val="16"/>
              </w:rPr>
              <w:t> </w:t>
            </w:r>
            <w:r>
              <w:rPr>
                <w:color w:val="231F20"/>
                <w:w w:val="90"/>
                <w:sz w:val="16"/>
              </w:rPr>
              <w:t>tool for shoulder soft tissue injury.</w:t>
            </w:r>
          </w:p>
        </w:tc>
        <w:tc>
          <w:tcPr>
            <w:tcW w:w="815" w:type="dxa"/>
          </w:tcPr>
          <w:p>
            <w:pPr>
              <w:pStyle w:val="TableParagraph"/>
              <w:spacing w:before="156"/>
              <w:ind w:left="90" w:right="80"/>
              <w:jc w:val="center"/>
              <w:rPr>
                <w:sz w:val="16"/>
              </w:rPr>
            </w:pPr>
            <w:r>
              <w:rPr>
                <w:color w:val="231F20"/>
                <w:spacing w:val="-5"/>
                <w:w w:val="90"/>
                <w:sz w:val="16"/>
              </w:rPr>
              <w:t>IIb</w:t>
            </w:r>
          </w:p>
        </w:tc>
        <w:tc>
          <w:tcPr>
            <w:tcW w:w="820" w:type="dxa"/>
          </w:tcPr>
          <w:p>
            <w:pPr>
              <w:pStyle w:val="TableParagraph"/>
              <w:spacing w:before="156"/>
              <w:ind w:left="90" w:right="80"/>
              <w:jc w:val="center"/>
              <w:rPr>
                <w:sz w:val="16"/>
              </w:rPr>
            </w:pPr>
            <w:r>
              <w:rPr>
                <w:color w:val="231F20"/>
                <w:spacing w:val="-10"/>
                <w:w w:val="85"/>
                <w:sz w:val="16"/>
              </w:rPr>
              <w:t>B</w:t>
            </w:r>
          </w:p>
        </w:tc>
      </w:tr>
      <w:tr>
        <w:trPr>
          <w:trHeight w:val="688" w:hRule="atLeast"/>
        </w:trPr>
        <w:tc>
          <w:tcPr>
            <w:tcW w:w="3045" w:type="dxa"/>
          </w:tcPr>
          <w:p>
            <w:pPr>
              <w:pStyle w:val="TableParagraph"/>
              <w:spacing w:line="261" w:lineRule="auto"/>
              <w:ind w:left="140" w:right="301"/>
              <w:rPr>
                <w:sz w:val="16"/>
              </w:rPr>
            </w:pPr>
            <w:r>
              <w:rPr>
                <w:color w:val="231F20"/>
                <w:w w:val="85"/>
                <w:sz w:val="16"/>
              </w:rPr>
              <w:t>Usefulness of acupuncture as an adjuvant</w:t>
            </w:r>
            <w:r>
              <w:rPr>
                <w:color w:val="231F20"/>
                <w:sz w:val="16"/>
              </w:rPr>
              <w:t> </w:t>
            </w:r>
            <w:r>
              <w:rPr>
                <w:color w:val="231F20"/>
                <w:w w:val="85"/>
                <w:sz w:val="16"/>
              </w:rPr>
              <w:t>treatment</w:t>
            </w:r>
            <w:r>
              <w:rPr>
                <w:color w:val="231F20"/>
                <w:spacing w:val="-5"/>
                <w:w w:val="85"/>
                <w:sz w:val="16"/>
              </w:rPr>
              <w:t> </w:t>
            </w:r>
            <w:r>
              <w:rPr>
                <w:color w:val="231F20"/>
                <w:w w:val="85"/>
                <w:sz w:val="16"/>
              </w:rPr>
              <w:t>for</w:t>
            </w:r>
            <w:r>
              <w:rPr>
                <w:color w:val="231F20"/>
                <w:spacing w:val="-4"/>
                <w:w w:val="85"/>
                <w:sz w:val="16"/>
              </w:rPr>
              <w:t> </w:t>
            </w:r>
            <w:r>
              <w:rPr>
                <w:color w:val="231F20"/>
                <w:w w:val="85"/>
                <w:sz w:val="16"/>
              </w:rPr>
              <w:t>hemiplegic</w:t>
            </w:r>
            <w:r>
              <w:rPr>
                <w:color w:val="231F20"/>
                <w:spacing w:val="-5"/>
                <w:w w:val="85"/>
                <w:sz w:val="16"/>
              </w:rPr>
              <w:t> </w:t>
            </w:r>
            <w:r>
              <w:rPr>
                <w:color w:val="231F20"/>
                <w:w w:val="85"/>
                <w:sz w:val="16"/>
              </w:rPr>
              <w:t>shoulder</w:t>
            </w:r>
            <w:r>
              <w:rPr>
                <w:color w:val="231F20"/>
                <w:spacing w:val="-4"/>
                <w:w w:val="85"/>
                <w:sz w:val="16"/>
              </w:rPr>
              <w:t> </w:t>
            </w:r>
            <w:r>
              <w:rPr>
                <w:color w:val="231F20"/>
                <w:w w:val="85"/>
                <w:sz w:val="16"/>
              </w:rPr>
              <w:t>pain</w:t>
            </w:r>
            <w:r>
              <w:rPr>
                <w:color w:val="231F20"/>
                <w:spacing w:val="-5"/>
                <w:w w:val="85"/>
                <w:sz w:val="16"/>
              </w:rPr>
              <w:t> </w:t>
            </w:r>
            <w:r>
              <w:rPr>
                <w:color w:val="231F20"/>
                <w:w w:val="85"/>
                <w:sz w:val="16"/>
              </w:rPr>
              <w:t>is</w:t>
            </w:r>
            <w:r>
              <w:rPr>
                <w:color w:val="231F20"/>
                <w:spacing w:val="-4"/>
                <w:w w:val="85"/>
                <w:sz w:val="16"/>
              </w:rPr>
              <w:t> </w:t>
            </w:r>
            <w:r>
              <w:rPr>
                <w:color w:val="231F20"/>
                <w:w w:val="85"/>
                <w:sz w:val="16"/>
              </w:rPr>
              <w:t>of</w:t>
            </w:r>
            <w:r>
              <w:rPr>
                <w:color w:val="231F20"/>
                <w:w w:val="95"/>
                <w:sz w:val="16"/>
              </w:rPr>
              <w:t> uncertain</w:t>
            </w:r>
            <w:r>
              <w:rPr>
                <w:color w:val="231F20"/>
                <w:spacing w:val="-8"/>
                <w:w w:val="95"/>
                <w:sz w:val="16"/>
              </w:rPr>
              <w:t> </w:t>
            </w:r>
            <w:r>
              <w:rPr>
                <w:color w:val="231F20"/>
                <w:w w:val="95"/>
                <w:sz w:val="16"/>
              </w:rPr>
              <w:t>value.</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888" w:hRule="atLeast"/>
        </w:trPr>
        <w:tc>
          <w:tcPr>
            <w:tcW w:w="3045" w:type="dxa"/>
          </w:tcPr>
          <w:p>
            <w:pPr>
              <w:pStyle w:val="TableParagraph"/>
              <w:spacing w:line="261" w:lineRule="auto"/>
              <w:ind w:left="140" w:right="131"/>
              <w:rPr>
                <w:sz w:val="16"/>
              </w:rPr>
            </w:pPr>
            <w:r>
              <w:rPr>
                <w:color w:val="231F20"/>
                <w:w w:val="80"/>
                <w:sz w:val="16"/>
              </w:rPr>
              <w:t>Usefulness of subacromial or </w:t>
            </w:r>
            <w:r>
              <w:rPr>
                <w:color w:val="231F20"/>
                <w:w w:val="80"/>
                <w:sz w:val="16"/>
              </w:rPr>
              <w:t>glenohumeral</w:t>
            </w:r>
            <w:r>
              <w:rPr>
                <w:color w:val="231F20"/>
                <w:sz w:val="16"/>
              </w:rPr>
              <w:t> </w:t>
            </w:r>
            <w:r>
              <w:rPr>
                <w:color w:val="231F20"/>
                <w:w w:val="90"/>
                <w:sz w:val="16"/>
              </w:rPr>
              <w:t>corticosteroid injection for patients with</w:t>
            </w:r>
            <w:r>
              <w:rPr>
                <w:color w:val="231F20"/>
                <w:sz w:val="16"/>
              </w:rPr>
              <w:t> </w:t>
            </w:r>
            <w:r>
              <w:rPr>
                <w:color w:val="231F20"/>
                <w:w w:val="85"/>
                <w:sz w:val="16"/>
              </w:rPr>
              <w:t>inflammation in these locations is not well</w:t>
            </w:r>
            <w:r>
              <w:rPr>
                <w:color w:val="231F20"/>
                <w:w w:val="95"/>
                <w:sz w:val="16"/>
              </w:rPr>
              <w:t> </w:t>
            </w:r>
            <w:r>
              <w:rPr>
                <w:color w:val="231F20"/>
                <w:spacing w:val="-2"/>
                <w:w w:val="95"/>
                <w:sz w:val="16"/>
              </w:rPr>
              <w:t>established.</w:t>
            </w:r>
          </w:p>
        </w:tc>
        <w:tc>
          <w:tcPr>
            <w:tcW w:w="815"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688" w:hRule="atLeast"/>
        </w:trPr>
        <w:tc>
          <w:tcPr>
            <w:tcW w:w="3045" w:type="dxa"/>
          </w:tcPr>
          <w:p>
            <w:pPr>
              <w:pStyle w:val="TableParagraph"/>
              <w:spacing w:line="261" w:lineRule="auto"/>
              <w:ind w:left="140" w:right="131"/>
              <w:rPr>
                <w:sz w:val="16"/>
              </w:rPr>
            </w:pPr>
            <w:r>
              <w:rPr>
                <w:color w:val="231F20"/>
                <w:w w:val="80"/>
                <w:sz w:val="16"/>
              </w:rPr>
              <w:t>Suprascapular nerve block may be </w:t>
            </w:r>
            <w:r>
              <w:rPr>
                <w:color w:val="231F20"/>
                <w:w w:val="80"/>
                <w:sz w:val="16"/>
              </w:rPr>
              <w:t>considered</w:t>
            </w:r>
            <w:r>
              <w:rPr>
                <w:color w:val="231F20"/>
                <w:sz w:val="16"/>
              </w:rPr>
              <w:t> </w:t>
            </w:r>
            <w:r>
              <w:rPr>
                <w:color w:val="231F20"/>
                <w:w w:val="90"/>
                <w:sz w:val="16"/>
              </w:rPr>
              <w:t>as</w:t>
            </w:r>
            <w:r>
              <w:rPr>
                <w:color w:val="231F20"/>
                <w:spacing w:val="-6"/>
                <w:w w:val="90"/>
                <w:sz w:val="16"/>
              </w:rPr>
              <w:t> </w:t>
            </w:r>
            <w:r>
              <w:rPr>
                <w:color w:val="231F20"/>
                <w:w w:val="90"/>
                <w:sz w:val="16"/>
              </w:rPr>
              <w:t>an</w:t>
            </w:r>
            <w:r>
              <w:rPr>
                <w:color w:val="231F20"/>
                <w:spacing w:val="-6"/>
                <w:w w:val="90"/>
                <w:sz w:val="16"/>
              </w:rPr>
              <w:t> </w:t>
            </w:r>
            <w:r>
              <w:rPr>
                <w:color w:val="231F20"/>
                <w:w w:val="90"/>
                <w:sz w:val="16"/>
              </w:rPr>
              <w:t>adjunctive</w:t>
            </w:r>
            <w:r>
              <w:rPr>
                <w:color w:val="231F20"/>
                <w:spacing w:val="-6"/>
                <w:w w:val="90"/>
                <w:sz w:val="16"/>
              </w:rPr>
              <w:t> </w:t>
            </w:r>
            <w:r>
              <w:rPr>
                <w:color w:val="231F20"/>
                <w:w w:val="90"/>
                <w:sz w:val="16"/>
              </w:rPr>
              <w:t>treatment</w:t>
            </w:r>
            <w:r>
              <w:rPr>
                <w:color w:val="231F20"/>
                <w:spacing w:val="-6"/>
                <w:w w:val="90"/>
                <w:sz w:val="16"/>
              </w:rPr>
              <w:t> </w:t>
            </w:r>
            <w:r>
              <w:rPr>
                <w:color w:val="231F20"/>
                <w:w w:val="90"/>
                <w:sz w:val="16"/>
              </w:rPr>
              <w:t>for</w:t>
            </w:r>
            <w:r>
              <w:rPr>
                <w:color w:val="231F20"/>
                <w:spacing w:val="-6"/>
                <w:w w:val="90"/>
                <w:sz w:val="16"/>
              </w:rPr>
              <w:t> </w:t>
            </w:r>
            <w:r>
              <w:rPr>
                <w:color w:val="231F20"/>
                <w:w w:val="90"/>
                <w:sz w:val="16"/>
              </w:rPr>
              <w:t>hemiplegic</w:t>
            </w:r>
            <w:r>
              <w:rPr>
                <w:color w:val="231F20"/>
                <w:w w:val="95"/>
                <w:sz w:val="16"/>
              </w:rPr>
              <w:t> shoulder</w:t>
            </w:r>
            <w:r>
              <w:rPr>
                <w:color w:val="231F20"/>
                <w:spacing w:val="-8"/>
                <w:w w:val="95"/>
                <w:sz w:val="16"/>
              </w:rPr>
              <w:t> </w:t>
            </w:r>
            <w:r>
              <w:rPr>
                <w:color w:val="231F20"/>
                <w:w w:val="95"/>
                <w:sz w:val="16"/>
              </w:rPr>
              <w:t>pain.</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888" w:hRule="atLeast"/>
        </w:trPr>
        <w:tc>
          <w:tcPr>
            <w:tcW w:w="3045" w:type="dxa"/>
          </w:tcPr>
          <w:p>
            <w:pPr>
              <w:pStyle w:val="TableParagraph"/>
              <w:spacing w:line="261" w:lineRule="auto"/>
              <w:ind w:left="140" w:right="191"/>
              <w:rPr>
                <w:sz w:val="16"/>
              </w:rPr>
            </w:pPr>
            <w:r>
              <w:rPr>
                <w:color w:val="231F20"/>
                <w:spacing w:val="-4"/>
                <w:w w:val="85"/>
                <w:sz w:val="16"/>
              </w:rPr>
              <w:t>Surgical</w:t>
            </w:r>
            <w:r>
              <w:rPr>
                <w:color w:val="231F20"/>
                <w:spacing w:val="-7"/>
                <w:w w:val="85"/>
                <w:sz w:val="16"/>
              </w:rPr>
              <w:t> </w:t>
            </w:r>
            <w:r>
              <w:rPr>
                <w:color w:val="231F20"/>
                <w:spacing w:val="-4"/>
                <w:w w:val="85"/>
                <w:sz w:val="16"/>
              </w:rPr>
              <w:t>tenotomy</w:t>
            </w:r>
            <w:r>
              <w:rPr>
                <w:color w:val="231F20"/>
                <w:spacing w:val="-6"/>
                <w:w w:val="85"/>
                <w:sz w:val="16"/>
              </w:rPr>
              <w:t> </w:t>
            </w:r>
            <w:r>
              <w:rPr>
                <w:color w:val="231F20"/>
                <w:spacing w:val="-4"/>
                <w:w w:val="85"/>
                <w:sz w:val="16"/>
              </w:rPr>
              <w:t>of</w:t>
            </w:r>
            <w:r>
              <w:rPr>
                <w:color w:val="231F20"/>
                <w:spacing w:val="-6"/>
                <w:w w:val="85"/>
                <w:sz w:val="16"/>
              </w:rPr>
              <w:t> </w:t>
            </w:r>
            <w:r>
              <w:rPr>
                <w:color w:val="231F20"/>
                <w:spacing w:val="-4"/>
                <w:w w:val="85"/>
                <w:sz w:val="16"/>
              </w:rPr>
              <w:t>pectoralis</w:t>
            </w:r>
            <w:r>
              <w:rPr>
                <w:color w:val="231F20"/>
                <w:spacing w:val="-7"/>
                <w:w w:val="85"/>
                <w:sz w:val="16"/>
              </w:rPr>
              <w:t> </w:t>
            </w:r>
            <w:r>
              <w:rPr>
                <w:color w:val="231F20"/>
                <w:spacing w:val="-4"/>
                <w:w w:val="85"/>
                <w:sz w:val="16"/>
              </w:rPr>
              <w:t>major,</w:t>
            </w:r>
            <w:r>
              <w:rPr>
                <w:color w:val="231F20"/>
                <w:spacing w:val="-6"/>
                <w:w w:val="85"/>
                <w:sz w:val="16"/>
              </w:rPr>
              <w:t> </w:t>
            </w:r>
            <w:r>
              <w:rPr>
                <w:color w:val="231F20"/>
                <w:spacing w:val="-4"/>
                <w:w w:val="85"/>
                <w:sz w:val="16"/>
              </w:rPr>
              <w:t>lattisimus</w:t>
            </w:r>
            <w:r>
              <w:rPr>
                <w:color w:val="231F20"/>
                <w:sz w:val="16"/>
              </w:rPr>
              <w:t> </w:t>
            </w:r>
            <w:r>
              <w:rPr>
                <w:color w:val="231F20"/>
                <w:w w:val="85"/>
                <w:sz w:val="16"/>
              </w:rPr>
              <w:t>dorsi, teres major, or subscapularis may be</w:t>
            </w:r>
            <w:r>
              <w:rPr>
                <w:color w:val="231F20"/>
                <w:sz w:val="16"/>
              </w:rPr>
              <w:t> </w:t>
            </w:r>
            <w:r>
              <w:rPr>
                <w:color w:val="231F20"/>
                <w:spacing w:val="-2"/>
                <w:w w:val="85"/>
                <w:sz w:val="16"/>
              </w:rPr>
              <w:t>considered</w:t>
            </w:r>
            <w:r>
              <w:rPr>
                <w:color w:val="231F20"/>
                <w:spacing w:val="-7"/>
                <w:w w:val="85"/>
                <w:sz w:val="16"/>
              </w:rPr>
              <w:t> </w:t>
            </w:r>
            <w:r>
              <w:rPr>
                <w:color w:val="231F20"/>
                <w:spacing w:val="-2"/>
                <w:w w:val="85"/>
                <w:sz w:val="16"/>
              </w:rPr>
              <w:t>for</w:t>
            </w:r>
            <w:r>
              <w:rPr>
                <w:color w:val="231F20"/>
                <w:spacing w:val="-6"/>
                <w:w w:val="85"/>
                <w:sz w:val="16"/>
              </w:rPr>
              <w:t> </w:t>
            </w:r>
            <w:r>
              <w:rPr>
                <w:color w:val="231F20"/>
                <w:spacing w:val="-2"/>
                <w:w w:val="85"/>
                <w:sz w:val="16"/>
              </w:rPr>
              <w:t>patients</w:t>
            </w:r>
            <w:r>
              <w:rPr>
                <w:color w:val="231F20"/>
                <w:spacing w:val="-6"/>
                <w:w w:val="85"/>
                <w:sz w:val="16"/>
              </w:rPr>
              <w:t> </w:t>
            </w:r>
            <w:r>
              <w:rPr>
                <w:color w:val="231F20"/>
                <w:spacing w:val="-2"/>
                <w:w w:val="85"/>
                <w:sz w:val="16"/>
              </w:rPr>
              <w:t>with</w:t>
            </w:r>
            <w:r>
              <w:rPr>
                <w:color w:val="231F20"/>
                <w:spacing w:val="-7"/>
                <w:w w:val="85"/>
                <w:sz w:val="16"/>
              </w:rPr>
              <w:t> </w:t>
            </w:r>
            <w:r>
              <w:rPr>
                <w:color w:val="231F20"/>
                <w:spacing w:val="-2"/>
                <w:w w:val="85"/>
                <w:sz w:val="16"/>
              </w:rPr>
              <w:t>severe</w:t>
            </w:r>
            <w:r>
              <w:rPr>
                <w:color w:val="231F20"/>
                <w:spacing w:val="-6"/>
                <w:w w:val="85"/>
                <w:sz w:val="16"/>
              </w:rPr>
              <w:t> </w:t>
            </w:r>
            <w:r>
              <w:rPr>
                <w:color w:val="231F20"/>
                <w:spacing w:val="-2"/>
                <w:w w:val="85"/>
                <w:sz w:val="16"/>
              </w:rPr>
              <w:t>hemiplegia</w:t>
            </w:r>
            <w:r>
              <w:rPr>
                <w:color w:val="231F20"/>
                <w:sz w:val="16"/>
              </w:rPr>
              <w:t> </w:t>
            </w:r>
            <w:r>
              <w:rPr>
                <w:color w:val="231F20"/>
                <w:w w:val="85"/>
                <w:sz w:val="16"/>
              </w:rPr>
              <w:t>and restrictions in shoulder range of motion.</w:t>
            </w:r>
          </w:p>
        </w:tc>
        <w:tc>
          <w:tcPr>
            <w:tcW w:w="815"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10"/>
                <w:w w:val="80"/>
                <w:sz w:val="16"/>
              </w:rPr>
              <w:t>C</w:t>
            </w:r>
          </w:p>
        </w:tc>
      </w:tr>
      <w:tr>
        <w:trPr>
          <w:trHeight w:val="488" w:hRule="atLeast"/>
        </w:trPr>
        <w:tc>
          <w:tcPr>
            <w:tcW w:w="3045" w:type="dxa"/>
          </w:tcPr>
          <w:p>
            <w:pPr>
              <w:pStyle w:val="TableParagraph"/>
              <w:spacing w:line="261" w:lineRule="auto"/>
              <w:ind w:left="140" w:right="131"/>
              <w:rPr>
                <w:sz w:val="16"/>
              </w:rPr>
            </w:pPr>
            <w:r>
              <w:rPr>
                <w:color w:val="231F20"/>
                <w:w w:val="80"/>
                <w:sz w:val="16"/>
              </w:rPr>
              <w:t>The use of overhead pulley exercises is </w:t>
            </w:r>
            <w:r>
              <w:rPr>
                <w:color w:val="231F20"/>
                <w:w w:val="80"/>
                <w:sz w:val="16"/>
              </w:rPr>
              <w:t>not</w:t>
            </w:r>
            <w:r>
              <w:rPr>
                <w:color w:val="231F20"/>
                <w:sz w:val="16"/>
              </w:rPr>
              <w:t> </w:t>
            </w:r>
            <w:r>
              <w:rPr>
                <w:color w:val="231F20"/>
                <w:spacing w:val="-2"/>
                <w:w w:val="90"/>
                <w:sz w:val="16"/>
              </w:rPr>
              <w:t>recommended.</w:t>
            </w:r>
          </w:p>
        </w:tc>
        <w:tc>
          <w:tcPr>
            <w:tcW w:w="815" w:type="dxa"/>
          </w:tcPr>
          <w:p>
            <w:pPr>
              <w:pStyle w:val="TableParagraph"/>
              <w:spacing w:before="156"/>
              <w:ind w:left="90" w:right="80"/>
              <w:jc w:val="center"/>
              <w:rPr>
                <w:sz w:val="16"/>
              </w:rPr>
            </w:pPr>
            <w:r>
              <w:rPr>
                <w:color w:val="231F20"/>
                <w:spacing w:val="-5"/>
                <w:w w:val="85"/>
                <w:sz w:val="16"/>
              </w:rPr>
              <w:t>III</w:t>
            </w:r>
          </w:p>
        </w:tc>
        <w:tc>
          <w:tcPr>
            <w:tcW w:w="820" w:type="dxa"/>
          </w:tcPr>
          <w:p>
            <w:pPr>
              <w:pStyle w:val="TableParagraph"/>
              <w:spacing w:before="156"/>
              <w:ind w:left="90" w:right="80"/>
              <w:jc w:val="center"/>
              <w:rPr>
                <w:sz w:val="16"/>
              </w:rPr>
            </w:pPr>
            <w:r>
              <w:rPr>
                <w:color w:val="231F20"/>
                <w:spacing w:val="-10"/>
                <w:w w:val="80"/>
                <w:sz w:val="16"/>
              </w:rPr>
              <w:t>C</w:t>
            </w:r>
          </w:p>
        </w:tc>
      </w:tr>
    </w:tbl>
    <w:p>
      <w:pPr>
        <w:pStyle w:val="BodyText"/>
        <w:spacing w:before="21"/>
        <w:jc w:val="left"/>
      </w:pPr>
    </w:p>
    <w:p>
      <w:pPr>
        <w:pStyle w:val="Heading2"/>
        <w:ind w:left="139"/>
      </w:pPr>
      <w:r>
        <w:rPr>
          <w:color w:val="231F20"/>
        </w:rPr>
        <w:t>Central</w:t>
      </w:r>
      <w:r>
        <w:rPr>
          <w:color w:val="231F20"/>
          <w:spacing w:val="-2"/>
        </w:rPr>
        <w:t> </w:t>
      </w:r>
      <w:r>
        <w:rPr>
          <w:color w:val="231F20"/>
        </w:rPr>
        <w:t>Pain</w:t>
      </w:r>
      <w:r>
        <w:rPr>
          <w:color w:val="231F20"/>
          <w:spacing w:val="-12"/>
        </w:rPr>
        <w:t> </w:t>
      </w:r>
      <w:r>
        <w:rPr>
          <w:color w:val="231F20"/>
        </w:rPr>
        <w:t>After</w:t>
      </w:r>
      <w:r>
        <w:rPr>
          <w:color w:val="231F20"/>
          <w:spacing w:val="-1"/>
        </w:rPr>
        <w:t> </w:t>
      </w:r>
      <w:r>
        <w:rPr>
          <w:color w:val="231F20"/>
          <w:spacing w:val="-2"/>
        </w:rPr>
        <w:t>Stroke</w:t>
      </w:r>
    </w:p>
    <w:p>
      <w:pPr>
        <w:pStyle w:val="BodyText"/>
        <w:spacing w:line="254" w:lineRule="auto" w:before="8"/>
        <w:ind w:left="139" w:right="917"/>
      </w:pPr>
      <w:r>
        <w:rPr>
          <w:color w:val="231F20"/>
        </w:rPr>
        <w:t>Central</w:t>
      </w:r>
      <w:r>
        <w:rPr>
          <w:color w:val="231F20"/>
          <w:spacing w:val="-7"/>
        </w:rPr>
        <w:t> </w:t>
      </w:r>
      <w:r>
        <w:rPr>
          <w:color w:val="231F20"/>
        </w:rPr>
        <w:t>poststroke</w:t>
      </w:r>
      <w:r>
        <w:rPr>
          <w:color w:val="231F20"/>
          <w:spacing w:val="-7"/>
        </w:rPr>
        <w:t> </w:t>
      </w:r>
      <w:r>
        <w:rPr>
          <w:color w:val="231F20"/>
        </w:rPr>
        <w:t>pain</w:t>
      </w:r>
      <w:r>
        <w:rPr>
          <w:color w:val="231F20"/>
          <w:spacing w:val="-7"/>
        </w:rPr>
        <w:t> </w:t>
      </w:r>
      <w:r>
        <w:rPr>
          <w:color w:val="231F20"/>
        </w:rPr>
        <w:t>is</w:t>
      </w:r>
      <w:r>
        <w:rPr>
          <w:color w:val="231F20"/>
          <w:spacing w:val="-7"/>
        </w:rPr>
        <w:t> </w:t>
      </w:r>
      <w:r>
        <w:rPr>
          <w:color w:val="231F20"/>
        </w:rPr>
        <w:t>pain</w:t>
      </w:r>
      <w:r>
        <w:rPr>
          <w:color w:val="231F20"/>
          <w:spacing w:val="-7"/>
        </w:rPr>
        <w:t> </w:t>
      </w:r>
      <w:r>
        <w:rPr>
          <w:color w:val="231F20"/>
        </w:rPr>
        <w:t>that</w:t>
      </w:r>
      <w:r>
        <w:rPr>
          <w:color w:val="231F20"/>
          <w:spacing w:val="-7"/>
        </w:rPr>
        <w:t> </w:t>
      </w:r>
      <w:r>
        <w:rPr>
          <w:color w:val="231F20"/>
        </w:rPr>
        <w:t>results</w:t>
      </w:r>
      <w:r>
        <w:rPr>
          <w:color w:val="231F20"/>
          <w:spacing w:val="-7"/>
        </w:rPr>
        <w:t> </w:t>
      </w:r>
      <w:r>
        <w:rPr>
          <w:color w:val="231F20"/>
        </w:rPr>
        <w:t>from</w:t>
      </w:r>
      <w:r>
        <w:rPr>
          <w:color w:val="231F20"/>
          <w:spacing w:val="-7"/>
        </w:rPr>
        <w:t> </w:t>
      </w:r>
      <w:r>
        <w:rPr>
          <w:color w:val="231F20"/>
        </w:rPr>
        <w:t>a</w:t>
      </w:r>
      <w:r>
        <w:rPr>
          <w:color w:val="231F20"/>
          <w:spacing w:val="-7"/>
        </w:rPr>
        <w:t> </w:t>
      </w:r>
      <w:r>
        <w:rPr>
          <w:color w:val="231F20"/>
        </w:rPr>
        <w:t>lesion</w:t>
      </w:r>
      <w:r>
        <w:rPr>
          <w:color w:val="231F20"/>
          <w:spacing w:val="-7"/>
        </w:rPr>
        <w:t> </w:t>
      </w:r>
      <w:r>
        <w:rPr>
          <w:color w:val="231F20"/>
        </w:rPr>
        <w:t>in</w:t>
      </w:r>
      <w:r>
        <w:rPr>
          <w:color w:val="231F20"/>
          <w:spacing w:val="-7"/>
        </w:rPr>
        <w:t> </w:t>
      </w:r>
      <w:r>
        <w:rPr>
          <w:color w:val="231F20"/>
        </w:rPr>
        <w:t>the </w:t>
      </w:r>
      <w:r>
        <w:rPr>
          <w:color w:val="231F20"/>
          <w:spacing w:val="-4"/>
        </w:rPr>
        <w:t>somatosensory system rather than from a peripheral nociceptive </w:t>
      </w:r>
      <w:r>
        <w:rPr>
          <w:color w:val="231F20"/>
        </w:rPr>
        <w:t>or</w:t>
      </w:r>
      <w:r>
        <w:rPr>
          <w:color w:val="231F20"/>
          <w:spacing w:val="-12"/>
        </w:rPr>
        <w:t> </w:t>
      </w:r>
      <w:r>
        <w:rPr>
          <w:color w:val="231F20"/>
        </w:rPr>
        <w:t>psychogenic</w:t>
      </w:r>
      <w:r>
        <w:rPr>
          <w:color w:val="231F20"/>
          <w:spacing w:val="-12"/>
        </w:rPr>
        <w:t> </w:t>
      </w:r>
      <w:r>
        <w:rPr>
          <w:color w:val="231F20"/>
        </w:rPr>
        <w:t>cause.</w:t>
      </w:r>
      <w:r>
        <w:rPr>
          <w:color w:val="231F20"/>
          <w:position w:val="6"/>
          <w:sz w:val="11"/>
        </w:rPr>
        <w:t>150,151</w:t>
      </w:r>
      <w:r>
        <w:rPr>
          <w:color w:val="231F20"/>
          <w:spacing w:val="-7"/>
          <w:position w:val="6"/>
          <w:sz w:val="11"/>
        </w:rPr>
        <w:t> </w:t>
      </w:r>
      <w:r>
        <w:rPr>
          <w:color w:val="231F20"/>
        </w:rPr>
        <w:t>Diagnostic</w:t>
      </w:r>
      <w:r>
        <w:rPr>
          <w:color w:val="231F20"/>
          <w:spacing w:val="-12"/>
        </w:rPr>
        <w:t> </w:t>
      </w:r>
      <w:r>
        <w:rPr>
          <w:color w:val="231F20"/>
        </w:rPr>
        <w:t>criteria</w:t>
      </w:r>
      <w:r>
        <w:rPr>
          <w:color w:val="231F20"/>
          <w:spacing w:val="-12"/>
        </w:rPr>
        <w:t> </w:t>
      </w:r>
      <w:r>
        <w:rPr>
          <w:color w:val="231F20"/>
        </w:rPr>
        <w:t>include</w:t>
      </w:r>
      <w:r>
        <w:rPr>
          <w:color w:val="231F20"/>
          <w:spacing w:val="-12"/>
        </w:rPr>
        <w:t> </w:t>
      </w:r>
      <w:r>
        <w:rPr>
          <w:color w:val="231F20"/>
        </w:rPr>
        <w:t>require- ments</w:t>
      </w:r>
      <w:r>
        <w:rPr>
          <w:color w:val="231F20"/>
          <w:spacing w:val="-3"/>
        </w:rPr>
        <w:t> </w:t>
      </w:r>
      <w:r>
        <w:rPr>
          <w:color w:val="231F20"/>
        </w:rPr>
        <w:t>that</w:t>
      </w:r>
      <w:r>
        <w:rPr>
          <w:color w:val="231F20"/>
          <w:spacing w:val="-3"/>
        </w:rPr>
        <w:t> </w:t>
      </w:r>
      <w:r>
        <w:rPr>
          <w:color w:val="231F20"/>
        </w:rPr>
        <w:t>the</w:t>
      </w:r>
      <w:r>
        <w:rPr>
          <w:color w:val="231F20"/>
          <w:spacing w:val="-3"/>
        </w:rPr>
        <w:t> </w:t>
      </w:r>
      <w:r>
        <w:rPr>
          <w:color w:val="231F20"/>
        </w:rPr>
        <w:t>pain</w:t>
      </w:r>
      <w:r>
        <w:rPr>
          <w:color w:val="231F20"/>
          <w:spacing w:val="-3"/>
        </w:rPr>
        <w:t> </w:t>
      </w:r>
      <w:r>
        <w:rPr>
          <w:color w:val="231F20"/>
        </w:rPr>
        <w:t>occur</w:t>
      </w:r>
      <w:r>
        <w:rPr>
          <w:color w:val="231F20"/>
          <w:spacing w:val="-3"/>
        </w:rPr>
        <w:t> </w:t>
      </w:r>
      <w:r>
        <w:rPr>
          <w:color w:val="231F20"/>
        </w:rPr>
        <w:t>after</w:t>
      </w:r>
      <w:r>
        <w:rPr>
          <w:color w:val="231F20"/>
          <w:spacing w:val="-3"/>
        </w:rPr>
        <w:t> </w:t>
      </w:r>
      <w:r>
        <w:rPr>
          <w:color w:val="231F20"/>
        </w:rPr>
        <w:t>stroke,</w:t>
      </w:r>
      <w:r>
        <w:rPr>
          <w:color w:val="231F20"/>
          <w:spacing w:val="-3"/>
        </w:rPr>
        <w:t> </w:t>
      </w:r>
      <w:r>
        <w:rPr>
          <w:color w:val="231F20"/>
        </w:rPr>
        <w:t>be</w:t>
      </w:r>
      <w:r>
        <w:rPr>
          <w:color w:val="231F20"/>
          <w:spacing w:val="-3"/>
        </w:rPr>
        <w:t> </w:t>
      </w:r>
      <w:r>
        <w:rPr>
          <w:color w:val="231F20"/>
        </w:rPr>
        <w:t>located</w:t>
      </w:r>
      <w:r>
        <w:rPr>
          <w:color w:val="231F20"/>
          <w:spacing w:val="-3"/>
        </w:rPr>
        <w:t> </w:t>
      </w:r>
      <w:r>
        <w:rPr>
          <w:color w:val="231F20"/>
        </w:rPr>
        <w:t>in</w:t>
      </w:r>
      <w:r>
        <w:rPr>
          <w:color w:val="231F20"/>
          <w:spacing w:val="-3"/>
        </w:rPr>
        <w:t> </w:t>
      </w:r>
      <w:r>
        <w:rPr>
          <w:color w:val="231F20"/>
        </w:rPr>
        <w:t>an</w:t>
      </w:r>
      <w:r>
        <w:rPr>
          <w:color w:val="231F20"/>
          <w:spacing w:val="-3"/>
        </w:rPr>
        <w:t> </w:t>
      </w:r>
      <w:r>
        <w:rPr>
          <w:color w:val="231F20"/>
        </w:rPr>
        <w:t>area</w:t>
      </w:r>
      <w:r>
        <w:rPr>
          <w:color w:val="231F20"/>
          <w:spacing w:val="-3"/>
        </w:rPr>
        <w:t> </w:t>
      </w:r>
      <w:r>
        <w:rPr>
          <w:color w:val="231F20"/>
        </w:rPr>
        <w:t>of </w:t>
      </w:r>
      <w:r>
        <w:rPr>
          <w:color w:val="231F20"/>
          <w:spacing w:val="-4"/>
        </w:rPr>
        <w:t>the</w:t>
      </w:r>
      <w:r>
        <w:rPr>
          <w:color w:val="231F20"/>
          <w:spacing w:val="-8"/>
        </w:rPr>
        <w:t> </w:t>
      </w:r>
      <w:r>
        <w:rPr>
          <w:color w:val="231F20"/>
          <w:spacing w:val="-4"/>
        </w:rPr>
        <w:t>body</w:t>
      </w:r>
      <w:r>
        <w:rPr>
          <w:color w:val="231F20"/>
          <w:spacing w:val="-8"/>
        </w:rPr>
        <w:t> </w:t>
      </w:r>
      <w:r>
        <w:rPr>
          <w:color w:val="231F20"/>
          <w:spacing w:val="-4"/>
        </w:rPr>
        <w:t>that</w:t>
      </w:r>
      <w:r>
        <w:rPr>
          <w:color w:val="231F20"/>
          <w:spacing w:val="-8"/>
        </w:rPr>
        <w:t> </w:t>
      </w:r>
      <w:r>
        <w:rPr>
          <w:color w:val="231F20"/>
          <w:spacing w:val="-4"/>
        </w:rPr>
        <w:t>corresponds</w:t>
      </w:r>
      <w:r>
        <w:rPr>
          <w:color w:val="231F20"/>
          <w:spacing w:val="-8"/>
        </w:rPr>
        <w:t> </w:t>
      </w:r>
      <w:r>
        <w:rPr>
          <w:color w:val="231F20"/>
          <w:spacing w:val="-4"/>
        </w:rPr>
        <w:t>to</w:t>
      </w:r>
      <w:r>
        <w:rPr>
          <w:color w:val="231F20"/>
          <w:spacing w:val="-8"/>
        </w:rPr>
        <w:t> </w:t>
      </w:r>
      <w:r>
        <w:rPr>
          <w:color w:val="231F20"/>
          <w:spacing w:val="-4"/>
        </w:rPr>
        <w:t>the</w:t>
      </w:r>
      <w:r>
        <w:rPr>
          <w:color w:val="231F20"/>
          <w:spacing w:val="-8"/>
        </w:rPr>
        <w:t> </w:t>
      </w:r>
      <w:r>
        <w:rPr>
          <w:color w:val="231F20"/>
          <w:spacing w:val="-4"/>
        </w:rPr>
        <w:t>lesion</w:t>
      </w:r>
      <w:r>
        <w:rPr>
          <w:color w:val="231F20"/>
          <w:spacing w:val="-8"/>
        </w:rPr>
        <w:t> </w:t>
      </w:r>
      <w:r>
        <w:rPr>
          <w:color w:val="231F20"/>
          <w:spacing w:val="-4"/>
        </w:rPr>
        <w:t>in</w:t>
      </w:r>
      <w:r>
        <w:rPr>
          <w:color w:val="231F20"/>
          <w:spacing w:val="-7"/>
        </w:rPr>
        <w:t> </w:t>
      </w:r>
      <w:r>
        <w:rPr>
          <w:color w:val="231F20"/>
          <w:spacing w:val="-4"/>
        </w:rPr>
        <w:t>the</w:t>
      </w:r>
      <w:r>
        <w:rPr>
          <w:color w:val="231F20"/>
          <w:spacing w:val="-8"/>
        </w:rPr>
        <w:t> </w:t>
      </w:r>
      <w:r>
        <w:rPr>
          <w:color w:val="231F20"/>
          <w:spacing w:val="-4"/>
        </w:rPr>
        <w:t>central</w:t>
      </w:r>
      <w:r>
        <w:rPr>
          <w:color w:val="231F20"/>
          <w:spacing w:val="-8"/>
        </w:rPr>
        <w:t> </w:t>
      </w:r>
      <w:r>
        <w:rPr>
          <w:color w:val="231F20"/>
          <w:spacing w:val="-4"/>
        </w:rPr>
        <w:t>nervous</w:t>
      </w:r>
      <w:r>
        <w:rPr>
          <w:color w:val="231F20"/>
          <w:spacing w:val="-8"/>
        </w:rPr>
        <w:t> </w:t>
      </w:r>
      <w:r>
        <w:rPr>
          <w:color w:val="231F20"/>
          <w:spacing w:val="-4"/>
        </w:rPr>
        <w:t>sys- </w:t>
      </w:r>
      <w:r>
        <w:rPr>
          <w:color w:val="231F20"/>
          <w:spacing w:val="-6"/>
        </w:rPr>
        <w:t>tem,</w:t>
      </w:r>
      <w:r>
        <w:rPr>
          <w:color w:val="231F20"/>
          <w:spacing w:val="-2"/>
        </w:rPr>
        <w:t> </w:t>
      </w:r>
      <w:r>
        <w:rPr>
          <w:color w:val="231F20"/>
          <w:spacing w:val="-6"/>
        </w:rPr>
        <w:t>and</w:t>
      </w:r>
      <w:r>
        <w:rPr>
          <w:color w:val="231F20"/>
          <w:spacing w:val="-2"/>
        </w:rPr>
        <w:t> </w:t>
      </w:r>
      <w:r>
        <w:rPr>
          <w:color w:val="231F20"/>
          <w:spacing w:val="-6"/>
        </w:rPr>
        <w:t>not</w:t>
      </w:r>
      <w:r>
        <w:rPr>
          <w:color w:val="231F20"/>
          <w:spacing w:val="-2"/>
        </w:rPr>
        <w:t> </w:t>
      </w:r>
      <w:r>
        <w:rPr>
          <w:color w:val="231F20"/>
          <w:spacing w:val="-6"/>
        </w:rPr>
        <w:t>be</w:t>
      </w:r>
      <w:r>
        <w:rPr>
          <w:color w:val="231F20"/>
          <w:spacing w:val="-2"/>
        </w:rPr>
        <w:t> </w:t>
      </w:r>
      <w:r>
        <w:rPr>
          <w:color w:val="231F20"/>
          <w:spacing w:val="-6"/>
        </w:rPr>
        <w:t>accounted</w:t>
      </w:r>
      <w:r>
        <w:rPr>
          <w:color w:val="231F20"/>
          <w:spacing w:val="-2"/>
        </w:rPr>
        <w:t> </w:t>
      </w:r>
      <w:r>
        <w:rPr>
          <w:color w:val="231F20"/>
          <w:spacing w:val="-6"/>
        </w:rPr>
        <w:t>for</w:t>
      </w:r>
      <w:r>
        <w:rPr>
          <w:color w:val="231F20"/>
          <w:spacing w:val="-2"/>
        </w:rPr>
        <w:t> </w:t>
      </w:r>
      <w:r>
        <w:rPr>
          <w:color w:val="231F20"/>
          <w:spacing w:val="-6"/>
        </w:rPr>
        <w:t>by</w:t>
      </w:r>
      <w:r>
        <w:rPr>
          <w:color w:val="231F20"/>
          <w:spacing w:val="-2"/>
        </w:rPr>
        <w:t> </w:t>
      </w:r>
      <w:r>
        <w:rPr>
          <w:color w:val="231F20"/>
          <w:spacing w:val="-6"/>
        </w:rPr>
        <w:t>nociceptive</w:t>
      </w:r>
      <w:r>
        <w:rPr>
          <w:color w:val="231F20"/>
          <w:spacing w:val="-2"/>
        </w:rPr>
        <w:t> </w:t>
      </w:r>
      <w:r>
        <w:rPr>
          <w:color w:val="231F20"/>
          <w:spacing w:val="-6"/>
        </w:rPr>
        <w:t>or</w:t>
      </w:r>
      <w:r>
        <w:rPr>
          <w:color w:val="231F20"/>
          <w:spacing w:val="-2"/>
        </w:rPr>
        <w:t> </w:t>
      </w:r>
      <w:r>
        <w:rPr>
          <w:color w:val="231F20"/>
          <w:spacing w:val="-6"/>
        </w:rPr>
        <w:t>peripheral</w:t>
      </w:r>
      <w:r>
        <w:rPr>
          <w:color w:val="231F20"/>
          <w:spacing w:val="-2"/>
        </w:rPr>
        <w:t> </w:t>
      </w:r>
      <w:r>
        <w:rPr>
          <w:color w:val="231F20"/>
          <w:spacing w:val="-6"/>
        </w:rPr>
        <w:t>neuro- </w:t>
      </w:r>
      <w:r>
        <w:rPr>
          <w:color w:val="231F20"/>
          <w:spacing w:val="-4"/>
        </w:rPr>
        <w:t>pathic</w:t>
      </w:r>
      <w:r>
        <w:rPr>
          <w:color w:val="231F20"/>
          <w:spacing w:val="-8"/>
        </w:rPr>
        <w:t> </w:t>
      </w:r>
      <w:r>
        <w:rPr>
          <w:color w:val="231F20"/>
          <w:spacing w:val="-4"/>
        </w:rPr>
        <w:t>pain.</w:t>
      </w:r>
      <w:r>
        <w:rPr>
          <w:color w:val="231F20"/>
          <w:spacing w:val="-4"/>
          <w:position w:val="6"/>
          <w:sz w:val="11"/>
        </w:rPr>
        <w:t>100</w:t>
      </w:r>
      <w:r>
        <w:rPr>
          <w:color w:val="231F20"/>
          <w:spacing w:val="-2"/>
          <w:position w:val="6"/>
          <w:sz w:val="11"/>
        </w:rPr>
        <w:t> </w:t>
      </w:r>
      <w:r>
        <w:rPr>
          <w:color w:val="231F20"/>
          <w:spacing w:val="-4"/>
        </w:rPr>
        <w:t>Central</w:t>
      </w:r>
      <w:r>
        <w:rPr>
          <w:color w:val="231F20"/>
          <w:spacing w:val="-8"/>
        </w:rPr>
        <w:t> </w:t>
      </w:r>
      <w:r>
        <w:rPr>
          <w:color w:val="231F20"/>
          <w:spacing w:val="-4"/>
        </w:rPr>
        <w:t>pain</w:t>
      </w:r>
      <w:r>
        <w:rPr>
          <w:color w:val="231F20"/>
          <w:spacing w:val="-8"/>
        </w:rPr>
        <w:t> </w:t>
      </w:r>
      <w:r>
        <w:rPr>
          <w:color w:val="231F20"/>
          <w:spacing w:val="-4"/>
        </w:rPr>
        <w:t>is</w:t>
      </w:r>
      <w:r>
        <w:rPr>
          <w:color w:val="231F20"/>
          <w:spacing w:val="-8"/>
        </w:rPr>
        <w:t> </w:t>
      </w:r>
      <w:r>
        <w:rPr>
          <w:color w:val="231F20"/>
          <w:spacing w:val="-4"/>
        </w:rPr>
        <w:t>classically</w:t>
      </w:r>
      <w:r>
        <w:rPr>
          <w:color w:val="231F20"/>
          <w:spacing w:val="-8"/>
        </w:rPr>
        <w:t> </w:t>
      </w:r>
      <w:r>
        <w:rPr>
          <w:color w:val="231F20"/>
          <w:spacing w:val="-4"/>
        </w:rPr>
        <w:t>associated</w:t>
      </w:r>
      <w:r>
        <w:rPr>
          <w:color w:val="231F20"/>
          <w:spacing w:val="-8"/>
        </w:rPr>
        <w:t> </w:t>
      </w:r>
      <w:r>
        <w:rPr>
          <w:color w:val="231F20"/>
          <w:spacing w:val="-4"/>
        </w:rPr>
        <w:t>with</w:t>
      </w:r>
      <w:r>
        <w:rPr>
          <w:color w:val="231F20"/>
          <w:spacing w:val="-8"/>
        </w:rPr>
        <w:t> </w:t>
      </w:r>
      <w:r>
        <w:rPr>
          <w:color w:val="231F20"/>
          <w:spacing w:val="-4"/>
        </w:rPr>
        <w:t>thalamic </w:t>
      </w:r>
      <w:r>
        <w:rPr>
          <w:color w:val="231F20"/>
          <w:spacing w:val="-2"/>
        </w:rPr>
        <w:t>stroke</w:t>
      </w:r>
      <w:r>
        <w:rPr>
          <w:color w:val="231F20"/>
          <w:spacing w:val="-10"/>
        </w:rPr>
        <w:t> </w:t>
      </w:r>
      <w:r>
        <w:rPr>
          <w:color w:val="231F20"/>
          <w:spacing w:val="-2"/>
        </w:rPr>
        <w:t>(Dejerine-Roussy</w:t>
      </w:r>
      <w:r>
        <w:rPr>
          <w:color w:val="231F20"/>
          <w:spacing w:val="-10"/>
        </w:rPr>
        <w:t> </w:t>
      </w:r>
      <w:r>
        <w:rPr>
          <w:color w:val="231F20"/>
          <w:spacing w:val="-2"/>
        </w:rPr>
        <w:t>syndrome)</w:t>
      </w:r>
      <w:r>
        <w:rPr>
          <w:color w:val="231F20"/>
          <w:spacing w:val="-10"/>
        </w:rPr>
        <w:t> </w:t>
      </w:r>
      <w:r>
        <w:rPr>
          <w:color w:val="231F20"/>
          <w:spacing w:val="-2"/>
        </w:rPr>
        <w:t>but</w:t>
      </w:r>
      <w:r>
        <w:rPr>
          <w:color w:val="231F20"/>
          <w:spacing w:val="-10"/>
        </w:rPr>
        <w:t> </w:t>
      </w:r>
      <w:r>
        <w:rPr>
          <w:color w:val="231F20"/>
          <w:spacing w:val="-2"/>
        </w:rPr>
        <w:t>can</w:t>
      </w:r>
      <w:r>
        <w:rPr>
          <w:color w:val="231F20"/>
          <w:spacing w:val="-10"/>
        </w:rPr>
        <w:t> </w:t>
      </w:r>
      <w:r>
        <w:rPr>
          <w:color w:val="231F20"/>
          <w:spacing w:val="-2"/>
        </w:rPr>
        <w:t>result</w:t>
      </w:r>
      <w:r>
        <w:rPr>
          <w:color w:val="231F20"/>
          <w:spacing w:val="-10"/>
        </w:rPr>
        <w:t> </w:t>
      </w:r>
      <w:r>
        <w:rPr>
          <w:color w:val="231F20"/>
          <w:spacing w:val="-2"/>
        </w:rPr>
        <w:t>from</w:t>
      </w:r>
      <w:r>
        <w:rPr>
          <w:color w:val="231F20"/>
          <w:spacing w:val="-10"/>
        </w:rPr>
        <w:t> </w:t>
      </w:r>
      <w:r>
        <w:rPr>
          <w:color w:val="231F20"/>
          <w:spacing w:val="-2"/>
        </w:rPr>
        <w:t>a</w:t>
      </w:r>
      <w:r>
        <w:rPr>
          <w:color w:val="231F20"/>
          <w:spacing w:val="-9"/>
        </w:rPr>
        <w:t> </w:t>
      </w:r>
      <w:r>
        <w:rPr>
          <w:color w:val="231F20"/>
          <w:spacing w:val="-2"/>
        </w:rPr>
        <w:t>lesion </w:t>
      </w:r>
      <w:r>
        <w:rPr>
          <w:color w:val="231F20"/>
        </w:rPr>
        <w:t>anywhere along the spinothalamic and thalamocortical tracts within the central nervous system.</w:t>
      </w:r>
      <w:r>
        <w:rPr>
          <w:color w:val="231F20"/>
          <w:position w:val="6"/>
          <w:sz w:val="11"/>
        </w:rPr>
        <w:t>150</w:t>
      </w:r>
      <w:r>
        <w:rPr>
          <w:color w:val="231F20"/>
          <w:spacing w:val="30"/>
          <w:position w:val="6"/>
          <w:sz w:val="11"/>
        </w:rPr>
        <w:t> </w:t>
      </w:r>
      <w:r>
        <w:rPr>
          <w:color w:val="231F20"/>
        </w:rPr>
        <w:t>Central pain symptoms are</w:t>
      </w:r>
      <w:r>
        <w:rPr>
          <w:color w:val="231F20"/>
          <w:spacing w:val="4"/>
        </w:rPr>
        <w:t> </w:t>
      </w:r>
      <w:r>
        <w:rPr>
          <w:color w:val="231F20"/>
        </w:rPr>
        <w:t>usually</w:t>
      </w:r>
      <w:r>
        <w:rPr>
          <w:color w:val="231F20"/>
          <w:spacing w:val="12"/>
        </w:rPr>
        <w:t> </w:t>
      </w:r>
      <w:r>
        <w:rPr>
          <w:color w:val="231F20"/>
        </w:rPr>
        <w:t>described</w:t>
      </w:r>
      <w:r>
        <w:rPr>
          <w:color w:val="231F20"/>
          <w:spacing w:val="12"/>
        </w:rPr>
        <w:t> </w:t>
      </w:r>
      <w:r>
        <w:rPr>
          <w:color w:val="231F20"/>
        </w:rPr>
        <w:t>as</w:t>
      </w:r>
      <w:r>
        <w:rPr>
          <w:color w:val="231F20"/>
          <w:spacing w:val="12"/>
        </w:rPr>
        <w:t> </w:t>
      </w:r>
      <w:r>
        <w:rPr>
          <w:color w:val="231F20"/>
        </w:rPr>
        <w:t>burning</w:t>
      </w:r>
      <w:r>
        <w:rPr>
          <w:color w:val="231F20"/>
          <w:spacing w:val="13"/>
        </w:rPr>
        <w:t> </w:t>
      </w:r>
      <w:r>
        <w:rPr>
          <w:color w:val="231F20"/>
        </w:rPr>
        <w:t>or</w:t>
      </w:r>
      <w:r>
        <w:rPr>
          <w:color w:val="231F20"/>
          <w:spacing w:val="12"/>
        </w:rPr>
        <w:t> </w:t>
      </w:r>
      <w:r>
        <w:rPr>
          <w:color w:val="231F20"/>
        </w:rPr>
        <w:t>aching</w:t>
      </w:r>
      <w:r>
        <w:rPr>
          <w:color w:val="231F20"/>
          <w:spacing w:val="12"/>
        </w:rPr>
        <w:t> </w:t>
      </w:r>
      <w:r>
        <w:rPr>
          <w:color w:val="231F20"/>
        </w:rPr>
        <w:t>and</w:t>
      </w:r>
      <w:r>
        <w:rPr>
          <w:color w:val="231F20"/>
          <w:spacing w:val="12"/>
        </w:rPr>
        <w:t> </w:t>
      </w:r>
      <w:r>
        <w:rPr>
          <w:color w:val="231F20"/>
        </w:rPr>
        <w:t>often</w:t>
      </w:r>
      <w:r>
        <w:rPr>
          <w:color w:val="231F20"/>
          <w:spacing w:val="12"/>
        </w:rPr>
        <w:t> </w:t>
      </w:r>
      <w:r>
        <w:rPr>
          <w:color w:val="231F20"/>
          <w:spacing w:val="-2"/>
        </w:rPr>
        <w:t>include</w:t>
      </w:r>
    </w:p>
    <w:p>
      <w:pPr>
        <w:spacing w:after="0" w:line="254" w:lineRule="auto"/>
        <w:sectPr>
          <w:type w:val="continuous"/>
          <w:pgSz w:w="11700" w:h="15660"/>
          <w:pgMar w:header="643" w:footer="0" w:top="260" w:bottom="280" w:left="800" w:right="0"/>
          <w:cols w:num="2" w:equalWidth="0">
            <w:col w:w="4861" w:space="299"/>
            <w:col w:w="5740"/>
          </w:cols>
        </w:sectPr>
      </w:pPr>
    </w:p>
    <w:p>
      <w:pPr>
        <w:pStyle w:val="BodyText"/>
        <w:spacing w:before="95"/>
        <w:jc w:val="left"/>
        <w:rPr>
          <w:sz w:val="20"/>
        </w:rPr>
      </w:pPr>
    </w:p>
    <w:p>
      <w:pPr>
        <w:spacing w:after="0"/>
        <w:jc w:val="left"/>
        <w:rPr>
          <w:sz w:val="20"/>
        </w:rPr>
        <w:sectPr>
          <w:pgSz w:w="11700" w:h="15660"/>
          <w:pgMar w:header="641" w:footer="0" w:top="860" w:bottom="280" w:left="800" w:right="0"/>
        </w:sectPr>
      </w:pPr>
    </w:p>
    <w:p>
      <w:pPr>
        <w:pStyle w:val="BodyText"/>
        <w:spacing w:line="252" w:lineRule="auto" w:before="94"/>
        <w:ind w:left="119" w:right="38"/>
      </w:pPr>
      <w:r>
        <w:rPr/>
        <mc:AlternateContent>
          <mc:Choice Requires="wps">
            <w:drawing>
              <wp:anchor distT="0" distB="0" distL="0" distR="0" allowOverlap="1" layoutInCell="1" locked="0" behindDoc="0" simplePos="0" relativeHeight="15736320">
                <wp:simplePos x="0" y="0"/>
                <wp:positionH relativeFrom="page">
                  <wp:posOffset>219323</wp:posOffset>
                </wp:positionH>
                <wp:positionV relativeFrom="page">
                  <wp:posOffset>5010150</wp:posOffset>
                </wp:positionV>
                <wp:extent cx="138430" cy="26015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36320" type="#_x0000_t202" id="docshape23"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allodynia</w:t>
      </w:r>
      <w:r>
        <w:rPr>
          <w:color w:val="231F20"/>
          <w:spacing w:val="-7"/>
        </w:rPr>
        <w:t> </w:t>
      </w:r>
      <w:r>
        <w:rPr>
          <w:color w:val="231F20"/>
        </w:rPr>
        <w:t>associated</w:t>
      </w:r>
      <w:r>
        <w:rPr>
          <w:color w:val="231F20"/>
          <w:spacing w:val="-7"/>
        </w:rPr>
        <w:t> </w:t>
      </w:r>
      <w:r>
        <w:rPr>
          <w:color w:val="231F20"/>
        </w:rPr>
        <w:t>with</w:t>
      </w:r>
      <w:r>
        <w:rPr>
          <w:color w:val="231F20"/>
          <w:spacing w:val="-7"/>
        </w:rPr>
        <w:t> </w:t>
      </w:r>
      <w:r>
        <w:rPr>
          <w:color w:val="231F20"/>
        </w:rPr>
        <w:t>touch,</w:t>
      </w:r>
      <w:r>
        <w:rPr>
          <w:color w:val="231F20"/>
          <w:spacing w:val="-7"/>
        </w:rPr>
        <w:t> </w:t>
      </w:r>
      <w:r>
        <w:rPr>
          <w:color w:val="231F20"/>
        </w:rPr>
        <w:t>cold,</w:t>
      </w:r>
      <w:r>
        <w:rPr>
          <w:color w:val="231F20"/>
          <w:spacing w:val="-7"/>
        </w:rPr>
        <w:t> </w:t>
      </w:r>
      <w:r>
        <w:rPr>
          <w:color w:val="231F20"/>
        </w:rPr>
        <w:t>or</w:t>
      </w:r>
      <w:r>
        <w:rPr>
          <w:color w:val="231F20"/>
          <w:spacing w:val="-7"/>
        </w:rPr>
        <w:t> </w:t>
      </w:r>
      <w:r>
        <w:rPr>
          <w:color w:val="231F20"/>
        </w:rPr>
        <w:t>movement.</w:t>
      </w:r>
      <w:r>
        <w:rPr>
          <w:color w:val="231F20"/>
          <w:position w:val="6"/>
          <w:sz w:val="11"/>
        </w:rPr>
        <w:t>152–155</w:t>
      </w:r>
      <w:r>
        <w:rPr>
          <w:color w:val="231F20"/>
          <w:spacing w:val="13"/>
          <w:position w:val="6"/>
          <w:sz w:val="11"/>
        </w:rPr>
        <w:t> </w:t>
      </w:r>
      <w:r>
        <w:rPr>
          <w:color w:val="231F20"/>
        </w:rPr>
        <w:t>Use of</w:t>
      </w:r>
      <w:r>
        <w:rPr>
          <w:color w:val="231F20"/>
          <w:spacing w:val="-3"/>
        </w:rPr>
        <w:t> </w:t>
      </w:r>
      <w:r>
        <w:rPr>
          <w:color w:val="231F20"/>
        </w:rPr>
        <w:t>diagnostic</w:t>
      </w:r>
      <w:r>
        <w:rPr>
          <w:color w:val="231F20"/>
          <w:spacing w:val="-2"/>
        </w:rPr>
        <w:t> </w:t>
      </w:r>
      <w:r>
        <w:rPr>
          <w:color w:val="231F20"/>
        </w:rPr>
        <w:t>criteria</w:t>
      </w:r>
      <w:r>
        <w:rPr>
          <w:color w:val="231F20"/>
          <w:spacing w:val="-2"/>
        </w:rPr>
        <w:t> </w:t>
      </w:r>
      <w:r>
        <w:rPr>
          <w:color w:val="231F20"/>
        </w:rPr>
        <w:t>for</w:t>
      </w:r>
      <w:r>
        <w:rPr>
          <w:color w:val="231F20"/>
          <w:spacing w:val="-2"/>
        </w:rPr>
        <w:t> </w:t>
      </w:r>
      <w:r>
        <w:rPr>
          <w:color w:val="231F20"/>
        </w:rPr>
        <w:t>central</w:t>
      </w:r>
      <w:r>
        <w:rPr>
          <w:color w:val="231F20"/>
          <w:spacing w:val="-2"/>
        </w:rPr>
        <w:t> </w:t>
      </w:r>
      <w:r>
        <w:rPr>
          <w:color w:val="231F20"/>
        </w:rPr>
        <w:t>poststroke</w:t>
      </w:r>
      <w:r>
        <w:rPr>
          <w:color w:val="231F20"/>
          <w:spacing w:val="-2"/>
        </w:rPr>
        <w:t> </w:t>
      </w:r>
      <w:r>
        <w:rPr>
          <w:color w:val="231F20"/>
        </w:rPr>
        <w:t>pain</w:t>
      </w:r>
      <w:r>
        <w:rPr>
          <w:color w:val="231F20"/>
          <w:spacing w:val="-2"/>
        </w:rPr>
        <w:t> </w:t>
      </w:r>
      <w:r>
        <w:rPr>
          <w:color w:val="231F20"/>
        </w:rPr>
        <w:t>such</w:t>
      </w:r>
      <w:r>
        <w:rPr>
          <w:color w:val="231F20"/>
          <w:spacing w:val="-2"/>
        </w:rPr>
        <w:t> </w:t>
      </w:r>
      <w:r>
        <w:rPr>
          <w:color w:val="231F20"/>
        </w:rPr>
        <w:t>as</w:t>
      </w:r>
      <w:r>
        <w:rPr>
          <w:color w:val="231F20"/>
          <w:spacing w:val="-2"/>
        </w:rPr>
        <w:t> </w:t>
      </w:r>
      <w:r>
        <w:rPr>
          <w:color w:val="231F20"/>
        </w:rPr>
        <w:t>those proposed</w:t>
      </w:r>
      <w:r>
        <w:rPr>
          <w:color w:val="231F20"/>
          <w:spacing w:val="-5"/>
        </w:rPr>
        <w:t> </w:t>
      </w:r>
      <w:r>
        <w:rPr>
          <w:color w:val="231F20"/>
        </w:rPr>
        <w:t>by</w:t>
      </w:r>
      <w:r>
        <w:rPr>
          <w:color w:val="231F20"/>
          <w:spacing w:val="-5"/>
        </w:rPr>
        <w:t> </w:t>
      </w:r>
      <w:r>
        <w:rPr>
          <w:color w:val="231F20"/>
        </w:rPr>
        <w:t>Klit</w:t>
      </w:r>
      <w:r>
        <w:rPr>
          <w:color w:val="231F20"/>
          <w:spacing w:val="-5"/>
        </w:rPr>
        <w:t> </w:t>
      </w:r>
      <w:r>
        <w:rPr>
          <w:color w:val="231F20"/>
        </w:rPr>
        <w:t>et</w:t>
      </w:r>
      <w:r>
        <w:rPr>
          <w:color w:val="231F20"/>
          <w:spacing w:val="-5"/>
        </w:rPr>
        <w:t> </w:t>
      </w:r>
      <w:r>
        <w:rPr>
          <w:color w:val="231F20"/>
        </w:rPr>
        <w:t>al</w:t>
      </w:r>
      <w:r>
        <w:rPr>
          <w:color w:val="231F20"/>
          <w:vertAlign w:val="superscript"/>
        </w:rPr>
        <w:t>151</w:t>
      </w:r>
      <w:r>
        <w:rPr>
          <w:color w:val="231F20"/>
          <w:spacing w:val="-5"/>
          <w:vertAlign w:val="baseline"/>
        </w:rPr>
        <w:t> </w:t>
      </w:r>
      <w:r>
        <w:rPr>
          <w:color w:val="231F20"/>
          <w:vertAlign w:val="baseline"/>
        </w:rPr>
        <w:t>can</w:t>
      </w:r>
      <w:r>
        <w:rPr>
          <w:color w:val="231F20"/>
          <w:spacing w:val="-5"/>
          <w:vertAlign w:val="baseline"/>
        </w:rPr>
        <w:t> </w:t>
      </w:r>
      <w:r>
        <w:rPr>
          <w:color w:val="231F20"/>
          <w:vertAlign w:val="baseline"/>
        </w:rPr>
        <w:t>be</w:t>
      </w:r>
      <w:r>
        <w:rPr>
          <w:color w:val="231F20"/>
          <w:spacing w:val="-5"/>
          <w:vertAlign w:val="baseline"/>
        </w:rPr>
        <w:t> </w:t>
      </w:r>
      <w:r>
        <w:rPr>
          <w:color w:val="231F20"/>
          <w:vertAlign w:val="baseline"/>
        </w:rPr>
        <w:t>helpful.</w:t>
      </w:r>
      <w:r>
        <w:rPr>
          <w:color w:val="231F20"/>
          <w:spacing w:val="-9"/>
          <w:vertAlign w:val="baseline"/>
        </w:rPr>
        <w:t> </w:t>
      </w:r>
      <w:r>
        <w:rPr>
          <w:color w:val="231F20"/>
          <w:vertAlign w:val="baseline"/>
        </w:rPr>
        <w:t>The</w:t>
      </w:r>
      <w:r>
        <w:rPr>
          <w:color w:val="231F20"/>
          <w:spacing w:val="-5"/>
          <w:vertAlign w:val="baseline"/>
        </w:rPr>
        <w:t> </w:t>
      </w:r>
      <w:r>
        <w:rPr>
          <w:color w:val="231F20"/>
          <w:vertAlign w:val="baseline"/>
        </w:rPr>
        <w:t>incidence</w:t>
      </w:r>
      <w:r>
        <w:rPr>
          <w:color w:val="231F20"/>
          <w:spacing w:val="-5"/>
          <w:vertAlign w:val="baseline"/>
        </w:rPr>
        <w:t> </w:t>
      </w:r>
      <w:r>
        <w:rPr>
          <w:color w:val="231F20"/>
          <w:vertAlign w:val="baseline"/>
        </w:rPr>
        <w:t>of</w:t>
      </w:r>
      <w:r>
        <w:rPr>
          <w:color w:val="231F20"/>
          <w:spacing w:val="-5"/>
          <w:vertAlign w:val="baseline"/>
        </w:rPr>
        <w:t> </w:t>
      </w:r>
      <w:r>
        <w:rPr>
          <w:color w:val="231F20"/>
          <w:vertAlign w:val="baseline"/>
        </w:rPr>
        <w:t>cen- tral poststroke pain is estimated at 7% to 8%, and it typically begins within a few days after stroke, with the majority of patients becoming symptomatic within the first month.</w:t>
      </w:r>
      <w:r>
        <w:rPr>
          <w:color w:val="231F20"/>
          <w:vertAlign w:val="superscript"/>
        </w:rPr>
        <w:t>152,154</w:t>
      </w:r>
    </w:p>
    <w:p>
      <w:pPr>
        <w:pStyle w:val="BodyText"/>
        <w:spacing w:line="252" w:lineRule="auto" w:before="3"/>
        <w:ind w:left="119" w:right="38" w:firstLine="285"/>
      </w:pPr>
      <w:r>
        <w:rPr>
          <w:color w:val="231F20"/>
          <w:spacing w:val="-2"/>
        </w:rPr>
        <w:t>There</w:t>
      </w:r>
      <w:r>
        <w:rPr>
          <w:color w:val="231F20"/>
          <w:spacing w:val="-5"/>
        </w:rPr>
        <w:t> </w:t>
      </w:r>
      <w:r>
        <w:rPr>
          <w:color w:val="231F20"/>
          <w:spacing w:val="-2"/>
        </w:rPr>
        <w:t>is</w:t>
      </w:r>
      <w:r>
        <w:rPr>
          <w:color w:val="231F20"/>
          <w:spacing w:val="-5"/>
        </w:rPr>
        <w:t> </w:t>
      </w:r>
      <w:r>
        <w:rPr>
          <w:color w:val="231F20"/>
          <w:spacing w:val="-2"/>
        </w:rPr>
        <w:t>limited</w:t>
      </w:r>
      <w:r>
        <w:rPr>
          <w:color w:val="231F20"/>
          <w:spacing w:val="-5"/>
        </w:rPr>
        <w:t> </w:t>
      </w:r>
      <w:r>
        <w:rPr>
          <w:color w:val="231F20"/>
          <w:spacing w:val="-2"/>
        </w:rPr>
        <w:t>evidence</w:t>
      </w:r>
      <w:r>
        <w:rPr>
          <w:color w:val="231F20"/>
          <w:spacing w:val="-5"/>
        </w:rPr>
        <w:t> </w:t>
      </w:r>
      <w:r>
        <w:rPr>
          <w:color w:val="231F20"/>
          <w:spacing w:val="-2"/>
        </w:rPr>
        <w:t>on</w:t>
      </w:r>
      <w:r>
        <w:rPr>
          <w:color w:val="231F20"/>
          <w:spacing w:val="-5"/>
        </w:rPr>
        <w:t> </w:t>
      </w:r>
      <w:r>
        <w:rPr>
          <w:color w:val="231F20"/>
          <w:spacing w:val="-2"/>
        </w:rPr>
        <w:t>the</w:t>
      </w:r>
      <w:r>
        <w:rPr>
          <w:color w:val="231F20"/>
          <w:spacing w:val="-5"/>
        </w:rPr>
        <w:t> </w:t>
      </w:r>
      <w:r>
        <w:rPr>
          <w:color w:val="231F20"/>
          <w:spacing w:val="-2"/>
        </w:rPr>
        <w:t>efficacy</w:t>
      </w:r>
      <w:r>
        <w:rPr>
          <w:color w:val="231F20"/>
          <w:spacing w:val="-5"/>
        </w:rPr>
        <w:t> </w:t>
      </w:r>
      <w:r>
        <w:rPr>
          <w:color w:val="231F20"/>
          <w:spacing w:val="-2"/>
        </w:rPr>
        <w:t>of</w:t>
      </w:r>
      <w:r>
        <w:rPr>
          <w:color w:val="231F20"/>
          <w:spacing w:val="-5"/>
        </w:rPr>
        <w:t> </w:t>
      </w:r>
      <w:r>
        <w:rPr>
          <w:color w:val="231F20"/>
          <w:spacing w:val="-2"/>
        </w:rPr>
        <w:t>proposed</w:t>
      </w:r>
      <w:r>
        <w:rPr>
          <w:color w:val="231F20"/>
          <w:spacing w:val="-5"/>
        </w:rPr>
        <w:t> </w:t>
      </w:r>
      <w:r>
        <w:rPr>
          <w:color w:val="231F20"/>
          <w:spacing w:val="-2"/>
        </w:rPr>
        <w:t>treat- </w:t>
      </w:r>
      <w:r>
        <w:rPr>
          <w:color w:val="231F20"/>
        </w:rPr>
        <w:t>ments</w:t>
      </w:r>
      <w:r>
        <w:rPr>
          <w:color w:val="231F20"/>
          <w:spacing w:val="-12"/>
        </w:rPr>
        <w:t> </w:t>
      </w:r>
      <w:r>
        <w:rPr>
          <w:color w:val="231F20"/>
        </w:rPr>
        <w:t>for</w:t>
      </w:r>
      <w:r>
        <w:rPr>
          <w:color w:val="231F20"/>
          <w:spacing w:val="-12"/>
        </w:rPr>
        <w:t> </w:t>
      </w:r>
      <w:r>
        <w:rPr>
          <w:color w:val="231F20"/>
        </w:rPr>
        <w:t>central</w:t>
      </w:r>
      <w:r>
        <w:rPr>
          <w:color w:val="231F20"/>
          <w:spacing w:val="-12"/>
        </w:rPr>
        <w:t> </w:t>
      </w:r>
      <w:r>
        <w:rPr>
          <w:color w:val="231F20"/>
        </w:rPr>
        <w:t>poststroke</w:t>
      </w:r>
      <w:r>
        <w:rPr>
          <w:color w:val="231F20"/>
          <w:spacing w:val="-11"/>
        </w:rPr>
        <w:t> </w:t>
      </w:r>
      <w:r>
        <w:rPr>
          <w:color w:val="231F20"/>
        </w:rPr>
        <w:t>pain.</w:t>
      </w:r>
      <w:r>
        <w:rPr>
          <w:color w:val="231F20"/>
          <w:spacing w:val="-12"/>
        </w:rPr>
        <w:t> </w:t>
      </w:r>
      <w:r>
        <w:rPr>
          <w:color w:val="231F20"/>
        </w:rPr>
        <w:t>Pharmacotherapy</w:t>
      </w:r>
      <w:r>
        <w:rPr>
          <w:color w:val="231F20"/>
          <w:spacing w:val="-12"/>
        </w:rPr>
        <w:t> </w:t>
      </w:r>
      <w:r>
        <w:rPr>
          <w:color w:val="231F20"/>
        </w:rPr>
        <w:t>combined </w:t>
      </w:r>
      <w:r>
        <w:rPr>
          <w:color w:val="231F20"/>
          <w:spacing w:val="-2"/>
        </w:rPr>
        <w:t>with</w:t>
      </w:r>
      <w:r>
        <w:rPr>
          <w:color w:val="231F20"/>
          <w:spacing w:val="-4"/>
        </w:rPr>
        <w:t> </w:t>
      </w:r>
      <w:r>
        <w:rPr>
          <w:color w:val="231F20"/>
          <w:spacing w:val="-2"/>
        </w:rPr>
        <w:t>therapeutic</w:t>
      </w:r>
      <w:r>
        <w:rPr>
          <w:color w:val="231F20"/>
          <w:spacing w:val="-4"/>
        </w:rPr>
        <w:t> </w:t>
      </w:r>
      <w:r>
        <w:rPr>
          <w:color w:val="231F20"/>
          <w:spacing w:val="-2"/>
        </w:rPr>
        <w:t>exercise</w:t>
      </w:r>
      <w:r>
        <w:rPr>
          <w:color w:val="231F20"/>
          <w:spacing w:val="-4"/>
        </w:rPr>
        <w:t> </w:t>
      </w:r>
      <w:r>
        <w:rPr>
          <w:color w:val="231F20"/>
          <w:spacing w:val="-2"/>
        </w:rPr>
        <w:t>and</w:t>
      </w:r>
      <w:r>
        <w:rPr>
          <w:color w:val="231F20"/>
          <w:spacing w:val="-4"/>
        </w:rPr>
        <w:t> </w:t>
      </w:r>
      <w:r>
        <w:rPr>
          <w:color w:val="231F20"/>
          <w:spacing w:val="-2"/>
        </w:rPr>
        <w:t>psychosocial</w:t>
      </w:r>
      <w:r>
        <w:rPr>
          <w:color w:val="231F20"/>
          <w:spacing w:val="-4"/>
        </w:rPr>
        <w:t> </w:t>
      </w:r>
      <w:r>
        <w:rPr>
          <w:color w:val="231F20"/>
          <w:spacing w:val="-2"/>
        </w:rPr>
        <w:t>support</w:t>
      </w:r>
      <w:r>
        <w:rPr>
          <w:color w:val="231F20"/>
          <w:spacing w:val="-4"/>
        </w:rPr>
        <w:t> </w:t>
      </w:r>
      <w:r>
        <w:rPr>
          <w:color w:val="231F20"/>
          <w:spacing w:val="-2"/>
        </w:rPr>
        <w:t>is</w:t>
      </w:r>
      <w:r>
        <w:rPr>
          <w:color w:val="231F20"/>
          <w:spacing w:val="-4"/>
        </w:rPr>
        <w:t> </w:t>
      </w:r>
      <w:r>
        <w:rPr>
          <w:color w:val="231F20"/>
          <w:spacing w:val="-2"/>
        </w:rPr>
        <w:t>a</w:t>
      </w:r>
      <w:r>
        <w:rPr>
          <w:color w:val="231F20"/>
          <w:spacing w:val="-4"/>
        </w:rPr>
        <w:t> </w:t>
      </w:r>
      <w:r>
        <w:rPr>
          <w:color w:val="231F20"/>
          <w:spacing w:val="-2"/>
        </w:rPr>
        <w:t>reason- </w:t>
      </w:r>
      <w:r>
        <w:rPr>
          <w:color w:val="231F20"/>
        </w:rPr>
        <w:t>able approach.</w:t>
      </w:r>
      <w:r>
        <w:rPr>
          <w:color w:val="231F20"/>
          <w:vertAlign w:val="superscript"/>
        </w:rPr>
        <w:t>156</w:t>
      </w:r>
      <w:r>
        <w:rPr>
          <w:color w:val="231F20"/>
          <w:vertAlign w:val="baseline"/>
        </w:rPr>
        <w:t> Response to treatment is best assessed with standardized serial measurements such as pain diaries, visual analog</w:t>
      </w:r>
      <w:r>
        <w:rPr>
          <w:color w:val="231F20"/>
          <w:spacing w:val="-8"/>
          <w:vertAlign w:val="baseline"/>
        </w:rPr>
        <w:t> </w:t>
      </w:r>
      <w:r>
        <w:rPr>
          <w:color w:val="231F20"/>
          <w:vertAlign w:val="baseline"/>
        </w:rPr>
        <w:t>scales,</w:t>
      </w:r>
      <w:r>
        <w:rPr>
          <w:color w:val="231F20"/>
          <w:spacing w:val="-8"/>
          <w:vertAlign w:val="baseline"/>
        </w:rPr>
        <w:t> </w:t>
      </w:r>
      <w:r>
        <w:rPr>
          <w:color w:val="231F20"/>
          <w:vertAlign w:val="baseline"/>
        </w:rPr>
        <w:t>or</w:t>
      </w:r>
      <w:r>
        <w:rPr>
          <w:color w:val="231F20"/>
          <w:spacing w:val="-8"/>
          <w:vertAlign w:val="baseline"/>
        </w:rPr>
        <w:t> </w:t>
      </w:r>
      <w:r>
        <w:rPr>
          <w:color w:val="231F20"/>
          <w:vertAlign w:val="baseline"/>
        </w:rPr>
        <w:t>pain</w:t>
      </w:r>
      <w:r>
        <w:rPr>
          <w:color w:val="231F20"/>
          <w:spacing w:val="-8"/>
          <w:vertAlign w:val="baseline"/>
        </w:rPr>
        <w:t> </w:t>
      </w:r>
      <w:r>
        <w:rPr>
          <w:color w:val="231F20"/>
          <w:vertAlign w:val="baseline"/>
        </w:rPr>
        <w:t>questionnaires.</w:t>
      </w:r>
      <w:r>
        <w:rPr>
          <w:color w:val="231F20"/>
          <w:vertAlign w:val="superscript"/>
        </w:rPr>
        <w:t>157</w:t>
      </w:r>
      <w:r>
        <w:rPr>
          <w:color w:val="231F20"/>
          <w:spacing w:val="-7"/>
          <w:vertAlign w:val="baseline"/>
        </w:rPr>
        <w:t> </w:t>
      </w:r>
      <w:r>
        <w:rPr>
          <w:color w:val="231F20"/>
          <w:vertAlign w:val="baseline"/>
        </w:rPr>
        <w:t>Pharmacotherapy</w:t>
      </w:r>
      <w:r>
        <w:rPr>
          <w:color w:val="231F20"/>
          <w:spacing w:val="-8"/>
          <w:vertAlign w:val="baseline"/>
        </w:rPr>
        <w:t> </w:t>
      </w:r>
      <w:r>
        <w:rPr>
          <w:color w:val="231F20"/>
          <w:vertAlign w:val="baseline"/>
        </w:rPr>
        <w:t>has relied primarily on antidepressant medications and anticon- vulsants. Amitriptyline 75 mg at bedtime has been shown to lower</w:t>
      </w:r>
      <w:r>
        <w:rPr>
          <w:color w:val="231F20"/>
          <w:spacing w:val="-4"/>
          <w:vertAlign w:val="baseline"/>
        </w:rPr>
        <w:t> </w:t>
      </w:r>
      <w:r>
        <w:rPr>
          <w:color w:val="231F20"/>
          <w:vertAlign w:val="baseline"/>
        </w:rPr>
        <w:t>daily</w:t>
      </w:r>
      <w:r>
        <w:rPr>
          <w:color w:val="231F20"/>
          <w:spacing w:val="-4"/>
          <w:vertAlign w:val="baseline"/>
        </w:rPr>
        <w:t> </w:t>
      </w:r>
      <w:r>
        <w:rPr>
          <w:color w:val="231F20"/>
          <w:vertAlign w:val="baseline"/>
        </w:rPr>
        <w:t>pain</w:t>
      </w:r>
      <w:r>
        <w:rPr>
          <w:color w:val="231F20"/>
          <w:spacing w:val="-4"/>
          <w:vertAlign w:val="baseline"/>
        </w:rPr>
        <w:t> </w:t>
      </w:r>
      <w:r>
        <w:rPr>
          <w:color w:val="231F20"/>
          <w:vertAlign w:val="baseline"/>
        </w:rPr>
        <w:t>ratings</w:t>
      </w:r>
      <w:r>
        <w:rPr>
          <w:color w:val="231F20"/>
          <w:spacing w:val="-4"/>
          <w:vertAlign w:val="baseline"/>
        </w:rPr>
        <w:t> </w:t>
      </w:r>
      <w:r>
        <w:rPr>
          <w:color w:val="231F20"/>
          <w:vertAlign w:val="baseline"/>
        </w:rPr>
        <w:t>and</w:t>
      </w:r>
      <w:r>
        <w:rPr>
          <w:color w:val="231F20"/>
          <w:spacing w:val="-4"/>
          <w:vertAlign w:val="baseline"/>
        </w:rPr>
        <w:t> </w:t>
      </w:r>
      <w:r>
        <w:rPr>
          <w:color w:val="231F20"/>
          <w:vertAlign w:val="baseline"/>
        </w:rPr>
        <w:t>to</w:t>
      </w:r>
      <w:r>
        <w:rPr>
          <w:color w:val="231F20"/>
          <w:spacing w:val="-4"/>
          <w:vertAlign w:val="baseline"/>
        </w:rPr>
        <w:t> </w:t>
      </w:r>
      <w:r>
        <w:rPr>
          <w:color w:val="231F20"/>
          <w:vertAlign w:val="baseline"/>
        </w:rPr>
        <w:t>improve</w:t>
      </w:r>
      <w:r>
        <w:rPr>
          <w:color w:val="231F20"/>
          <w:spacing w:val="-4"/>
          <w:vertAlign w:val="baseline"/>
        </w:rPr>
        <w:t> </w:t>
      </w:r>
      <w:r>
        <w:rPr>
          <w:color w:val="231F20"/>
          <w:vertAlign w:val="baseline"/>
        </w:rPr>
        <w:t>global</w:t>
      </w:r>
      <w:r>
        <w:rPr>
          <w:color w:val="231F20"/>
          <w:spacing w:val="-4"/>
          <w:vertAlign w:val="baseline"/>
        </w:rPr>
        <w:t> </w:t>
      </w:r>
      <w:r>
        <w:rPr>
          <w:color w:val="231F20"/>
          <w:vertAlign w:val="baseline"/>
        </w:rPr>
        <w:t>functioning.</w:t>
      </w:r>
      <w:r>
        <w:rPr>
          <w:color w:val="231F20"/>
          <w:vertAlign w:val="superscript"/>
        </w:rPr>
        <w:t>158</w:t>
      </w:r>
      <w:r>
        <w:rPr>
          <w:color w:val="231F20"/>
          <w:vertAlign w:val="baseline"/>
        </w:rPr>
        <w:t> </w:t>
      </w:r>
      <w:r>
        <w:rPr>
          <w:color w:val="231F20"/>
          <w:spacing w:val="-4"/>
          <w:vertAlign w:val="baseline"/>
        </w:rPr>
        <w:t>Lamotrigine</w:t>
      </w:r>
      <w:r>
        <w:rPr>
          <w:color w:val="231F20"/>
          <w:spacing w:val="-8"/>
          <w:vertAlign w:val="baseline"/>
        </w:rPr>
        <w:t> </w:t>
      </w:r>
      <w:r>
        <w:rPr>
          <w:color w:val="231F20"/>
          <w:spacing w:val="-4"/>
          <w:vertAlign w:val="baseline"/>
        </w:rPr>
        <w:t>can</w:t>
      </w:r>
      <w:r>
        <w:rPr>
          <w:color w:val="231F20"/>
          <w:spacing w:val="-8"/>
          <w:vertAlign w:val="baseline"/>
        </w:rPr>
        <w:t> </w:t>
      </w:r>
      <w:r>
        <w:rPr>
          <w:color w:val="231F20"/>
          <w:spacing w:val="-4"/>
          <w:vertAlign w:val="baseline"/>
        </w:rPr>
        <w:t>reduce</w:t>
      </w:r>
      <w:r>
        <w:rPr>
          <w:color w:val="231F20"/>
          <w:spacing w:val="-8"/>
          <w:vertAlign w:val="baseline"/>
        </w:rPr>
        <w:t> </w:t>
      </w:r>
      <w:r>
        <w:rPr>
          <w:color w:val="231F20"/>
          <w:spacing w:val="-4"/>
          <w:vertAlign w:val="baseline"/>
        </w:rPr>
        <w:t>daily</w:t>
      </w:r>
      <w:r>
        <w:rPr>
          <w:color w:val="231F20"/>
          <w:spacing w:val="-8"/>
          <w:vertAlign w:val="baseline"/>
        </w:rPr>
        <w:t> </w:t>
      </w:r>
      <w:r>
        <w:rPr>
          <w:color w:val="231F20"/>
          <w:spacing w:val="-4"/>
          <w:vertAlign w:val="baseline"/>
        </w:rPr>
        <w:t>pain</w:t>
      </w:r>
      <w:r>
        <w:rPr>
          <w:color w:val="231F20"/>
          <w:spacing w:val="-8"/>
          <w:vertAlign w:val="baseline"/>
        </w:rPr>
        <w:t> </w:t>
      </w:r>
      <w:r>
        <w:rPr>
          <w:color w:val="231F20"/>
          <w:spacing w:val="-4"/>
          <w:vertAlign w:val="baseline"/>
        </w:rPr>
        <w:t>ratings</w:t>
      </w:r>
      <w:r>
        <w:rPr>
          <w:color w:val="231F20"/>
          <w:spacing w:val="-8"/>
          <w:vertAlign w:val="baseline"/>
        </w:rPr>
        <w:t> </w:t>
      </w:r>
      <w:r>
        <w:rPr>
          <w:color w:val="231F20"/>
          <w:spacing w:val="-4"/>
          <w:vertAlign w:val="baseline"/>
        </w:rPr>
        <w:t>and</w:t>
      </w:r>
      <w:r>
        <w:rPr>
          <w:color w:val="231F20"/>
          <w:spacing w:val="-8"/>
          <w:vertAlign w:val="baseline"/>
        </w:rPr>
        <w:t> </w:t>
      </w:r>
      <w:r>
        <w:rPr>
          <w:color w:val="231F20"/>
          <w:spacing w:val="-4"/>
          <w:vertAlign w:val="baseline"/>
        </w:rPr>
        <w:t>cold-induced</w:t>
      </w:r>
      <w:r>
        <w:rPr>
          <w:color w:val="231F20"/>
          <w:spacing w:val="-7"/>
          <w:vertAlign w:val="baseline"/>
        </w:rPr>
        <w:t> </w:t>
      </w:r>
      <w:r>
        <w:rPr>
          <w:color w:val="231F20"/>
          <w:spacing w:val="-4"/>
          <w:vertAlign w:val="baseline"/>
        </w:rPr>
        <w:t>pain, but</w:t>
      </w:r>
      <w:r>
        <w:rPr>
          <w:color w:val="231F20"/>
          <w:spacing w:val="-8"/>
          <w:vertAlign w:val="baseline"/>
        </w:rPr>
        <w:t> </w:t>
      </w:r>
      <w:r>
        <w:rPr>
          <w:color w:val="231F20"/>
          <w:spacing w:val="-4"/>
          <w:vertAlign w:val="baseline"/>
        </w:rPr>
        <w:t>only</w:t>
      </w:r>
      <w:r>
        <w:rPr>
          <w:color w:val="231F20"/>
          <w:spacing w:val="-8"/>
          <w:vertAlign w:val="baseline"/>
        </w:rPr>
        <w:t> </w:t>
      </w:r>
      <w:r>
        <w:rPr>
          <w:color w:val="231F20"/>
          <w:spacing w:val="-4"/>
          <w:vertAlign w:val="baseline"/>
        </w:rPr>
        <w:t>44%</w:t>
      </w:r>
      <w:r>
        <w:rPr>
          <w:color w:val="231F20"/>
          <w:spacing w:val="-8"/>
          <w:vertAlign w:val="baseline"/>
        </w:rPr>
        <w:t> </w:t>
      </w:r>
      <w:r>
        <w:rPr>
          <w:color w:val="231F20"/>
          <w:spacing w:val="-4"/>
          <w:vertAlign w:val="baseline"/>
        </w:rPr>
        <w:t>of</w:t>
      </w:r>
      <w:r>
        <w:rPr>
          <w:color w:val="231F20"/>
          <w:spacing w:val="-8"/>
          <w:vertAlign w:val="baseline"/>
        </w:rPr>
        <w:t> </w:t>
      </w:r>
      <w:r>
        <w:rPr>
          <w:color w:val="231F20"/>
          <w:spacing w:val="-4"/>
          <w:vertAlign w:val="baseline"/>
        </w:rPr>
        <w:t>patients</w:t>
      </w:r>
      <w:r>
        <w:rPr>
          <w:color w:val="231F20"/>
          <w:spacing w:val="-8"/>
          <w:vertAlign w:val="baseline"/>
        </w:rPr>
        <w:t> </w:t>
      </w:r>
      <w:r>
        <w:rPr>
          <w:color w:val="231F20"/>
          <w:spacing w:val="-4"/>
          <w:vertAlign w:val="baseline"/>
        </w:rPr>
        <w:t>given</w:t>
      </w:r>
      <w:r>
        <w:rPr>
          <w:color w:val="231F20"/>
          <w:spacing w:val="-8"/>
          <w:vertAlign w:val="baseline"/>
        </w:rPr>
        <w:t> </w:t>
      </w:r>
      <w:r>
        <w:rPr>
          <w:color w:val="231F20"/>
          <w:spacing w:val="-4"/>
          <w:vertAlign w:val="baseline"/>
        </w:rPr>
        <w:t>this</w:t>
      </w:r>
      <w:r>
        <w:rPr>
          <w:color w:val="231F20"/>
          <w:spacing w:val="-8"/>
          <w:vertAlign w:val="baseline"/>
        </w:rPr>
        <w:t> </w:t>
      </w:r>
      <w:r>
        <w:rPr>
          <w:color w:val="231F20"/>
          <w:spacing w:val="-4"/>
          <w:vertAlign w:val="baseline"/>
        </w:rPr>
        <w:t>medication</w:t>
      </w:r>
      <w:r>
        <w:rPr>
          <w:color w:val="231F20"/>
          <w:spacing w:val="-7"/>
          <w:vertAlign w:val="baseline"/>
        </w:rPr>
        <w:t> </w:t>
      </w:r>
      <w:r>
        <w:rPr>
          <w:color w:val="231F20"/>
          <w:spacing w:val="-4"/>
          <w:vertAlign w:val="baseline"/>
        </w:rPr>
        <w:t>have</w:t>
      </w:r>
      <w:r>
        <w:rPr>
          <w:color w:val="231F20"/>
          <w:spacing w:val="-8"/>
          <w:vertAlign w:val="baseline"/>
        </w:rPr>
        <w:t> </w:t>
      </w:r>
      <w:r>
        <w:rPr>
          <w:color w:val="231F20"/>
          <w:spacing w:val="-4"/>
          <w:vertAlign w:val="baseline"/>
        </w:rPr>
        <w:t>a</w:t>
      </w:r>
      <w:r>
        <w:rPr>
          <w:color w:val="231F20"/>
          <w:spacing w:val="-8"/>
          <w:vertAlign w:val="baseline"/>
        </w:rPr>
        <w:t> </w:t>
      </w:r>
      <w:r>
        <w:rPr>
          <w:color w:val="231F20"/>
          <w:spacing w:val="-4"/>
          <w:vertAlign w:val="baseline"/>
        </w:rPr>
        <w:t>good</w:t>
      </w:r>
      <w:r>
        <w:rPr>
          <w:color w:val="231F20"/>
          <w:spacing w:val="-8"/>
          <w:vertAlign w:val="baseline"/>
        </w:rPr>
        <w:t> </w:t>
      </w:r>
      <w:r>
        <w:rPr>
          <w:color w:val="231F20"/>
          <w:spacing w:val="-4"/>
          <w:vertAlign w:val="baseline"/>
        </w:rPr>
        <w:t>clini- </w:t>
      </w:r>
      <w:r>
        <w:rPr>
          <w:color w:val="231F20"/>
          <w:spacing w:val="-2"/>
          <w:vertAlign w:val="baseline"/>
        </w:rPr>
        <w:t>cal</w:t>
      </w:r>
      <w:r>
        <w:rPr>
          <w:color w:val="231F20"/>
          <w:spacing w:val="-6"/>
          <w:vertAlign w:val="baseline"/>
        </w:rPr>
        <w:t> </w:t>
      </w:r>
      <w:r>
        <w:rPr>
          <w:color w:val="231F20"/>
          <w:spacing w:val="-2"/>
          <w:vertAlign w:val="baseline"/>
        </w:rPr>
        <w:t>response.</w:t>
      </w:r>
      <w:r>
        <w:rPr>
          <w:color w:val="231F20"/>
          <w:spacing w:val="-2"/>
          <w:vertAlign w:val="superscript"/>
        </w:rPr>
        <w:t>159</w:t>
      </w:r>
      <w:r>
        <w:rPr>
          <w:color w:val="231F20"/>
          <w:spacing w:val="-5"/>
          <w:vertAlign w:val="baseline"/>
        </w:rPr>
        <w:t> </w:t>
      </w:r>
      <w:r>
        <w:rPr>
          <w:color w:val="231F20"/>
          <w:spacing w:val="-2"/>
          <w:vertAlign w:val="baseline"/>
        </w:rPr>
        <w:t>Results</w:t>
      </w:r>
      <w:r>
        <w:rPr>
          <w:color w:val="231F20"/>
          <w:spacing w:val="-6"/>
          <w:vertAlign w:val="baseline"/>
        </w:rPr>
        <w:t> </w:t>
      </w:r>
      <w:r>
        <w:rPr>
          <w:color w:val="231F20"/>
          <w:spacing w:val="-2"/>
          <w:vertAlign w:val="baseline"/>
        </w:rPr>
        <w:t>for</w:t>
      </w:r>
      <w:r>
        <w:rPr>
          <w:color w:val="231F20"/>
          <w:spacing w:val="-6"/>
          <w:vertAlign w:val="baseline"/>
        </w:rPr>
        <w:t> </w:t>
      </w:r>
      <w:r>
        <w:rPr>
          <w:color w:val="231F20"/>
          <w:spacing w:val="-2"/>
          <w:vertAlign w:val="baseline"/>
        </w:rPr>
        <w:t>pregabalin</w:t>
      </w:r>
      <w:r>
        <w:rPr>
          <w:color w:val="231F20"/>
          <w:spacing w:val="-6"/>
          <w:vertAlign w:val="baseline"/>
        </w:rPr>
        <w:t> </w:t>
      </w:r>
      <w:r>
        <w:rPr>
          <w:color w:val="231F20"/>
          <w:spacing w:val="-2"/>
          <w:vertAlign w:val="baseline"/>
        </w:rPr>
        <w:t>have</w:t>
      </w:r>
      <w:r>
        <w:rPr>
          <w:color w:val="231F20"/>
          <w:spacing w:val="-6"/>
          <w:vertAlign w:val="baseline"/>
        </w:rPr>
        <w:t> </w:t>
      </w:r>
      <w:r>
        <w:rPr>
          <w:color w:val="231F20"/>
          <w:spacing w:val="-2"/>
          <w:vertAlign w:val="baseline"/>
        </w:rPr>
        <w:t>been</w:t>
      </w:r>
      <w:r>
        <w:rPr>
          <w:color w:val="231F20"/>
          <w:spacing w:val="-6"/>
          <w:vertAlign w:val="baseline"/>
        </w:rPr>
        <w:t> </w:t>
      </w:r>
      <w:r>
        <w:rPr>
          <w:color w:val="231F20"/>
          <w:spacing w:val="-2"/>
          <w:vertAlign w:val="baseline"/>
        </w:rPr>
        <w:t>mixed,</w:t>
      </w:r>
      <w:r>
        <w:rPr>
          <w:color w:val="231F20"/>
          <w:spacing w:val="-6"/>
          <w:vertAlign w:val="baseline"/>
        </w:rPr>
        <w:t> </w:t>
      </w:r>
      <w:r>
        <w:rPr>
          <w:color w:val="231F20"/>
          <w:spacing w:val="-2"/>
          <w:vertAlign w:val="baseline"/>
        </w:rPr>
        <w:t>with</w:t>
      </w:r>
      <w:r>
        <w:rPr>
          <w:color w:val="231F20"/>
          <w:spacing w:val="-6"/>
          <w:vertAlign w:val="baseline"/>
        </w:rPr>
        <w:t> </w:t>
      </w:r>
      <w:r>
        <w:rPr>
          <w:color w:val="231F20"/>
          <w:spacing w:val="-2"/>
          <w:vertAlign w:val="baseline"/>
        </w:rPr>
        <w:t>2 </w:t>
      </w:r>
      <w:r>
        <w:rPr>
          <w:color w:val="231F20"/>
          <w:vertAlign w:val="baseline"/>
        </w:rPr>
        <w:t>clinical</w:t>
      </w:r>
      <w:r>
        <w:rPr>
          <w:color w:val="231F20"/>
          <w:spacing w:val="-7"/>
          <w:vertAlign w:val="baseline"/>
        </w:rPr>
        <w:t> </w:t>
      </w:r>
      <w:r>
        <w:rPr>
          <w:color w:val="231F20"/>
          <w:vertAlign w:val="baseline"/>
        </w:rPr>
        <w:t>trials</w:t>
      </w:r>
      <w:r>
        <w:rPr>
          <w:color w:val="231F20"/>
          <w:spacing w:val="-7"/>
          <w:vertAlign w:val="baseline"/>
        </w:rPr>
        <w:t> </w:t>
      </w:r>
      <w:r>
        <w:rPr>
          <w:color w:val="231F20"/>
          <w:vertAlign w:val="baseline"/>
        </w:rPr>
        <w:t>finding</w:t>
      </w:r>
      <w:r>
        <w:rPr>
          <w:color w:val="231F20"/>
          <w:spacing w:val="-7"/>
          <w:vertAlign w:val="baseline"/>
        </w:rPr>
        <w:t> </w:t>
      </w:r>
      <w:r>
        <w:rPr>
          <w:color w:val="231F20"/>
          <w:vertAlign w:val="baseline"/>
        </w:rPr>
        <w:t>that</w:t>
      </w:r>
      <w:r>
        <w:rPr>
          <w:color w:val="231F20"/>
          <w:spacing w:val="-7"/>
          <w:vertAlign w:val="baseline"/>
        </w:rPr>
        <w:t> </w:t>
      </w:r>
      <w:r>
        <w:rPr>
          <w:color w:val="231F20"/>
          <w:vertAlign w:val="baseline"/>
        </w:rPr>
        <w:t>daily</w:t>
      </w:r>
      <w:r>
        <w:rPr>
          <w:color w:val="231F20"/>
          <w:spacing w:val="-7"/>
          <w:vertAlign w:val="baseline"/>
        </w:rPr>
        <w:t> </w:t>
      </w:r>
      <w:r>
        <w:rPr>
          <w:color w:val="231F20"/>
          <w:vertAlign w:val="baseline"/>
        </w:rPr>
        <w:t>pain</w:t>
      </w:r>
      <w:r>
        <w:rPr>
          <w:color w:val="231F20"/>
          <w:spacing w:val="-7"/>
          <w:vertAlign w:val="baseline"/>
        </w:rPr>
        <w:t> </w:t>
      </w:r>
      <w:r>
        <w:rPr>
          <w:color w:val="231F20"/>
          <w:vertAlign w:val="baseline"/>
        </w:rPr>
        <w:t>reporting</w:t>
      </w:r>
      <w:r>
        <w:rPr>
          <w:color w:val="231F20"/>
          <w:spacing w:val="-7"/>
          <w:vertAlign w:val="baseline"/>
        </w:rPr>
        <w:t> </w:t>
      </w:r>
      <w:r>
        <w:rPr>
          <w:color w:val="231F20"/>
          <w:vertAlign w:val="baseline"/>
        </w:rPr>
        <w:t>with</w:t>
      </w:r>
      <w:r>
        <w:rPr>
          <w:color w:val="231F20"/>
          <w:spacing w:val="-7"/>
          <w:vertAlign w:val="baseline"/>
        </w:rPr>
        <w:t> </w:t>
      </w:r>
      <w:r>
        <w:rPr>
          <w:color w:val="231F20"/>
          <w:vertAlign w:val="baseline"/>
        </w:rPr>
        <w:t>pregabalin was</w:t>
      </w:r>
      <w:r>
        <w:rPr>
          <w:color w:val="231F20"/>
          <w:spacing w:val="-7"/>
          <w:vertAlign w:val="baseline"/>
        </w:rPr>
        <w:t> </w:t>
      </w:r>
      <w:r>
        <w:rPr>
          <w:color w:val="231F20"/>
          <w:vertAlign w:val="baseline"/>
        </w:rPr>
        <w:t>not</w:t>
      </w:r>
      <w:r>
        <w:rPr>
          <w:color w:val="231F20"/>
          <w:spacing w:val="-6"/>
          <w:vertAlign w:val="baseline"/>
        </w:rPr>
        <w:t> </w:t>
      </w:r>
      <w:r>
        <w:rPr>
          <w:color w:val="231F20"/>
          <w:vertAlign w:val="baseline"/>
        </w:rPr>
        <w:t>significantly</w:t>
      </w:r>
      <w:r>
        <w:rPr>
          <w:color w:val="231F20"/>
          <w:spacing w:val="-6"/>
          <w:vertAlign w:val="baseline"/>
        </w:rPr>
        <w:t> </w:t>
      </w:r>
      <w:r>
        <w:rPr>
          <w:color w:val="231F20"/>
          <w:vertAlign w:val="baseline"/>
        </w:rPr>
        <w:t>better</w:t>
      </w:r>
      <w:r>
        <w:rPr>
          <w:color w:val="231F20"/>
          <w:spacing w:val="-6"/>
          <w:vertAlign w:val="baseline"/>
        </w:rPr>
        <w:t> </w:t>
      </w:r>
      <w:r>
        <w:rPr>
          <w:color w:val="231F20"/>
          <w:vertAlign w:val="baseline"/>
        </w:rPr>
        <w:t>than</w:t>
      </w:r>
      <w:r>
        <w:rPr>
          <w:color w:val="231F20"/>
          <w:spacing w:val="-6"/>
          <w:vertAlign w:val="baseline"/>
        </w:rPr>
        <w:t> </w:t>
      </w:r>
      <w:r>
        <w:rPr>
          <w:color w:val="231F20"/>
          <w:vertAlign w:val="baseline"/>
        </w:rPr>
        <w:t>with</w:t>
      </w:r>
      <w:r>
        <w:rPr>
          <w:color w:val="231F20"/>
          <w:spacing w:val="-6"/>
          <w:vertAlign w:val="baseline"/>
        </w:rPr>
        <w:t> </w:t>
      </w:r>
      <w:r>
        <w:rPr>
          <w:color w:val="231F20"/>
          <w:vertAlign w:val="baseline"/>
        </w:rPr>
        <w:t>placebo.</w:t>
      </w:r>
      <w:r>
        <w:rPr>
          <w:color w:val="231F20"/>
          <w:vertAlign w:val="superscript"/>
        </w:rPr>
        <w:t>160,161</w:t>
      </w:r>
      <w:r>
        <w:rPr>
          <w:color w:val="231F20"/>
          <w:spacing w:val="-6"/>
          <w:vertAlign w:val="baseline"/>
        </w:rPr>
        <w:t> </w:t>
      </w:r>
      <w:r>
        <w:rPr>
          <w:color w:val="231F20"/>
          <w:vertAlign w:val="baseline"/>
        </w:rPr>
        <w:t>Sleep</w:t>
      </w:r>
      <w:r>
        <w:rPr>
          <w:color w:val="231F20"/>
          <w:spacing w:val="-6"/>
          <w:vertAlign w:val="baseline"/>
        </w:rPr>
        <w:t> </w:t>
      </w:r>
      <w:r>
        <w:rPr>
          <w:color w:val="231F20"/>
          <w:vertAlign w:val="baseline"/>
        </w:rPr>
        <w:t>and anxiety</w:t>
      </w:r>
      <w:r>
        <w:rPr>
          <w:color w:val="231F20"/>
          <w:spacing w:val="-11"/>
          <w:vertAlign w:val="baseline"/>
        </w:rPr>
        <w:t> </w:t>
      </w:r>
      <w:r>
        <w:rPr>
          <w:color w:val="231F20"/>
          <w:vertAlign w:val="baseline"/>
        </w:rPr>
        <w:t>were</w:t>
      </w:r>
      <w:r>
        <w:rPr>
          <w:color w:val="231F20"/>
          <w:spacing w:val="-11"/>
          <w:vertAlign w:val="baseline"/>
        </w:rPr>
        <w:t> </w:t>
      </w:r>
      <w:r>
        <w:rPr>
          <w:color w:val="231F20"/>
          <w:vertAlign w:val="baseline"/>
        </w:rPr>
        <w:t>improved</w:t>
      </w:r>
      <w:r>
        <w:rPr>
          <w:color w:val="231F20"/>
          <w:spacing w:val="-11"/>
          <w:vertAlign w:val="baseline"/>
        </w:rPr>
        <w:t> </w:t>
      </w:r>
      <w:r>
        <w:rPr>
          <w:color w:val="231F20"/>
          <w:vertAlign w:val="baseline"/>
        </w:rPr>
        <w:t>with</w:t>
      </w:r>
      <w:r>
        <w:rPr>
          <w:color w:val="231F20"/>
          <w:spacing w:val="-11"/>
          <w:vertAlign w:val="baseline"/>
        </w:rPr>
        <w:t> </w:t>
      </w:r>
      <w:r>
        <w:rPr>
          <w:color w:val="231F20"/>
          <w:vertAlign w:val="baseline"/>
        </w:rPr>
        <w:t>pregabalin,</w:t>
      </w:r>
      <w:r>
        <w:rPr>
          <w:color w:val="231F20"/>
          <w:spacing w:val="-11"/>
          <w:vertAlign w:val="baseline"/>
        </w:rPr>
        <w:t> </w:t>
      </w:r>
      <w:r>
        <w:rPr>
          <w:color w:val="231F20"/>
          <w:vertAlign w:val="baseline"/>
        </w:rPr>
        <w:t>however.</w:t>
      </w:r>
      <w:r>
        <w:rPr>
          <w:color w:val="231F20"/>
          <w:spacing w:val="-11"/>
          <w:vertAlign w:val="baseline"/>
        </w:rPr>
        <w:t> </w:t>
      </w:r>
      <w:r>
        <w:rPr>
          <w:color w:val="231F20"/>
          <w:vertAlign w:val="baseline"/>
        </w:rPr>
        <w:t>Gabapentin </w:t>
      </w:r>
      <w:r>
        <w:rPr>
          <w:color w:val="231F20"/>
          <w:spacing w:val="-4"/>
          <w:vertAlign w:val="baseline"/>
        </w:rPr>
        <w:t>has</w:t>
      </w:r>
      <w:r>
        <w:rPr>
          <w:color w:val="231F20"/>
          <w:spacing w:val="-8"/>
          <w:vertAlign w:val="baseline"/>
        </w:rPr>
        <w:t> </w:t>
      </w:r>
      <w:r>
        <w:rPr>
          <w:color w:val="231F20"/>
          <w:spacing w:val="-4"/>
          <w:vertAlign w:val="baseline"/>
        </w:rPr>
        <w:t>not</w:t>
      </w:r>
      <w:r>
        <w:rPr>
          <w:color w:val="231F20"/>
          <w:spacing w:val="-8"/>
          <w:vertAlign w:val="baseline"/>
        </w:rPr>
        <w:t> </w:t>
      </w:r>
      <w:r>
        <w:rPr>
          <w:color w:val="231F20"/>
          <w:spacing w:val="-4"/>
          <w:vertAlign w:val="baseline"/>
        </w:rPr>
        <w:t>been</w:t>
      </w:r>
      <w:r>
        <w:rPr>
          <w:color w:val="231F20"/>
          <w:spacing w:val="-8"/>
          <w:vertAlign w:val="baseline"/>
        </w:rPr>
        <w:t> </w:t>
      </w:r>
      <w:r>
        <w:rPr>
          <w:color w:val="231F20"/>
          <w:spacing w:val="-4"/>
          <w:vertAlign w:val="baseline"/>
        </w:rPr>
        <w:t>well</w:t>
      </w:r>
      <w:r>
        <w:rPr>
          <w:color w:val="231F20"/>
          <w:spacing w:val="-8"/>
          <w:vertAlign w:val="baseline"/>
        </w:rPr>
        <w:t> </w:t>
      </w:r>
      <w:r>
        <w:rPr>
          <w:color w:val="231F20"/>
          <w:spacing w:val="-4"/>
          <w:vertAlign w:val="baseline"/>
        </w:rPr>
        <w:t>studied</w:t>
      </w:r>
      <w:r>
        <w:rPr>
          <w:color w:val="231F20"/>
          <w:spacing w:val="-8"/>
          <w:vertAlign w:val="baseline"/>
        </w:rPr>
        <w:t> </w:t>
      </w:r>
      <w:r>
        <w:rPr>
          <w:color w:val="231F20"/>
          <w:spacing w:val="-4"/>
          <w:vertAlign w:val="baseline"/>
        </w:rPr>
        <w:t>for</w:t>
      </w:r>
      <w:r>
        <w:rPr>
          <w:color w:val="231F20"/>
          <w:spacing w:val="-8"/>
          <w:vertAlign w:val="baseline"/>
        </w:rPr>
        <w:t> </w:t>
      </w:r>
      <w:r>
        <w:rPr>
          <w:color w:val="231F20"/>
          <w:spacing w:val="-4"/>
          <w:vertAlign w:val="baseline"/>
        </w:rPr>
        <w:t>poststroke</w:t>
      </w:r>
      <w:r>
        <w:rPr>
          <w:color w:val="231F20"/>
          <w:spacing w:val="-8"/>
          <w:vertAlign w:val="baseline"/>
        </w:rPr>
        <w:t> </w:t>
      </w:r>
      <w:r>
        <w:rPr>
          <w:color w:val="231F20"/>
          <w:spacing w:val="-4"/>
          <w:vertAlign w:val="baseline"/>
        </w:rPr>
        <w:t>central</w:t>
      </w:r>
      <w:r>
        <w:rPr>
          <w:color w:val="231F20"/>
          <w:spacing w:val="-7"/>
          <w:vertAlign w:val="baseline"/>
        </w:rPr>
        <w:t> </w:t>
      </w:r>
      <w:r>
        <w:rPr>
          <w:color w:val="231F20"/>
          <w:spacing w:val="-4"/>
          <w:vertAlign w:val="baseline"/>
        </w:rPr>
        <w:t>pain</w:t>
      </w:r>
      <w:r>
        <w:rPr>
          <w:color w:val="231F20"/>
          <w:spacing w:val="-8"/>
          <w:vertAlign w:val="baseline"/>
        </w:rPr>
        <w:t> </w:t>
      </w:r>
      <w:r>
        <w:rPr>
          <w:color w:val="231F20"/>
          <w:spacing w:val="-4"/>
          <w:vertAlign w:val="baseline"/>
        </w:rPr>
        <w:t>but</w:t>
      </w:r>
      <w:r>
        <w:rPr>
          <w:color w:val="231F20"/>
          <w:spacing w:val="-8"/>
          <w:vertAlign w:val="baseline"/>
        </w:rPr>
        <w:t> </w:t>
      </w:r>
      <w:r>
        <w:rPr>
          <w:color w:val="231F20"/>
          <w:spacing w:val="-4"/>
          <w:vertAlign w:val="baseline"/>
        </w:rPr>
        <w:t>has</w:t>
      </w:r>
      <w:r>
        <w:rPr>
          <w:color w:val="231F20"/>
          <w:spacing w:val="-8"/>
          <w:vertAlign w:val="baseline"/>
        </w:rPr>
        <w:t> </w:t>
      </w:r>
      <w:r>
        <w:rPr>
          <w:color w:val="231F20"/>
          <w:spacing w:val="-4"/>
          <w:vertAlign w:val="baseline"/>
        </w:rPr>
        <w:t>been </w:t>
      </w:r>
      <w:r>
        <w:rPr>
          <w:color w:val="231F20"/>
          <w:spacing w:val="-2"/>
          <w:vertAlign w:val="baseline"/>
        </w:rPr>
        <w:t>effective</w:t>
      </w:r>
      <w:r>
        <w:rPr>
          <w:color w:val="231F20"/>
          <w:spacing w:val="-10"/>
          <w:vertAlign w:val="baseline"/>
        </w:rPr>
        <w:t> </w:t>
      </w:r>
      <w:r>
        <w:rPr>
          <w:color w:val="231F20"/>
          <w:spacing w:val="-2"/>
          <w:vertAlign w:val="baseline"/>
        </w:rPr>
        <w:t>in</w:t>
      </w:r>
      <w:r>
        <w:rPr>
          <w:color w:val="231F20"/>
          <w:spacing w:val="-10"/>
          <w:vertAlign w:val="baseline"/>
        </w:rPr>
        <w:t> </w:t>
      </w:r>
      <w:r>
        <w:rPr>
          <w:color w:val="231F20"/>
          <w:spacing w:val="-2"/>
          <w:vertAlign w:val="baseline"/>
        </w:rPr>
        <w:t>other</w:t>
      </w:r>
      <w:r>
        <w:rPr>
          <w:color w:val="231F20"/>
          <w:spacing w:val="-10"/>
          <w:vertAlign w:val="baseline"/>
        </w:rPr>
        <w:t> </w:t>
      </w:r>
      <w:r>
        <w:rPr>
          <w:color w:val="231F20"/>
          <w:spacing w:val="-2"/>
          <w:vertAlign w:val="baseline"/>
        </w:rPr>
        <w:t>forms</w:t>
      </w:r>
      <w:r>
        <w:rPr>
          <w:color w:val="231F20"/>
          <w:spacing w:val="-10"/>
          <w:vertAlign w:val="baseline"/>
        </w:rPr>
        <w:t> </w:t>
      </w:r>
      <w:r>
        <w:rPr>
          <w:color w:val="231F20"/>
          <w:spacing w:val="-2"/>
          <w:vertAlign w:val="baseline"/>
        </w:rPr>
        <w:t>of</w:t>
      </w:r>
      <w:r>
        <w:rPr>
          <w:color w:val="231F20"/>
          <w:spacing w:val="-10"/>
          <w:vertAlign w:val="baseline"/>
        </w:rPr>
        <w:t> </w:t>
      </w:r>
      <w:r>
        <w:rPr>
          <w:color w:val="231F20"/>
          <w:spacing w:val="-2"/>
          <w:vertAlign w:val="baseline"/>
        </w:rPr>
        <w:t>neuropathic</w:t>
      </w:r>
      <w:r>
        <w:rPr>
          <w:color w:val="231F20"/>
          <w:spacing w:val="-10"/>
          <w:vertAlign w:val="baseline"/>
        </w:rPr>
        <w:t> </w:t>
      </w:r>
      <w:r>
        <w:rPr>
          <w:color w:val="231F20"/>
          <w:spacing w:val="-2"/>
          <w:vertAlign w:val="baseline"/>
        </w:rPr>
        <w:t>pain.</w:t>
      </w:r>
      <w:r>
        <w:rPr>
          <w:color w:val="231F20"/>
          <w:spacing w:val="-2"/>
          <w:vertAlign w:val="superscript"/>
        </w:rPr>
        <w:t>162,163</w:t>
      </w:r>
      <w:r>
        <w:rPr>
          <w:color w:val="231F20"/>
          <w:spacing w:val="-9"/>
          <w:vertAlign w:val="baseline"/>
        </w:rPr>
        <w:t> </w:t>
      </w:r>
      <w:r>
        <w:rPr>
          <w:color w:val="231F20"/>
          <w:spacing w:val="-2"/>
          <w:vertAlign w:val="baseline"/>
        </w:rPr>
        <w:t>Other</w:t>
      </w:r>
      <w:r>
        <w:rPr>
          <w:color w:val="231F20"/>
          <w:spacing w:val="-9"/>
          <w:vertAlign w:val="baseline"/>
        </w:rPr>
        <w:t> </w:t>
      </w:r>
      <w:r>
        <w:rPr>
          <w:color w:val="231F20"/>
          <w:spacing w:val="-2"/>
          <w:vertAlign w:val="baseline"/>
        </w:rPr>
        <w:t>options </w:t>
      </w:r>
      <w:r>
        <w:rPr>
          <w:color w:val="231F20"/>
          <w:vertAlign w:val="baseline"/>
        </w:rPr>
        <w:t>for</w:t>
      </w:r>
      <w:r>
        <w:rPr>
          <w:color w:val="231F20"/>
          <w:spacing w:val="-6"/>
          <w:vertAlign w:val="baseline"/>
        </w:rPr>
        <w:t> </w:t>
      </w:r>
      <w:r>
        <w:rPr>
          <w:color w:val="231F20"/>
          <w:vertAlign w:val="baseline"/>
        </w:rPr>
        <w:t>central</w:t>
      </w:r>
      <w:r>
        <w:rPr>
          <w:color w:val="231F20"/>
          <w:spacing w:val="-6"/>
          <w:vertAlign w:val="baseline"/>
        </w:rPr>
        <w:t> </w:t>
      </w:r>
      <w:r>
        <w:rPr>
          <w:color w:val="231F20"/>
          <w:vertAlign w:val="baseline"/>
        </w:rPr>
        <w:t>pain</w:t>
      </w:r>
      <w:r>
        <w:rPr>
          <w:color w:val="231F20"/>
          <w:spacing w:val="-6"/>
          <w:vertAlign w:val="baseline"/>
        </w:rPr>
        <w:t> </w:t>
      </w:r>
      <w:r>
        <w:rPr>
          <w:color w:val="231F20"/>
          <w:vertAlign w:val="baseline"/>
        </w:rPr>
        <w:t>management</w:t>
      </w:r>
      <w:r>
        <w:rPr>
          <w:color w:val="231F20"/>
          <w:spacing w:val="-6"/>
          <w:vertAlign w:val="baseline"/>
        </w:rPr>
        <w:t> </w:t>
      </w:r>
      <w:r>
        <w:rPr>
          <w:color w:val="231F20"/>
          <w:vertAlign w:val="baseline"/>
        </w:rPr>
        <w:t>include</w:t>
      </w:r>
      <w:r>
        <w:rPr>
          <w:color w:val="231F20"/>
          <w:spacing w:val="-6"/>
          <w:vertAlign w:val="baseline"/>
        </w:rPr>
        <w:t> </w:t>
      </w:r>
      <w:r>
        <w:rPr>
          <w:color w:val="231F20"/>
          <w:vertAlign w:val="baseline"/>
        </w:rPr>
        <w:t>carbamazepine</w:t>
      </w:r>
      <w:r>
        <w:rPr>
          <w:color w:val="231F20"/>
          <w:spacing w:val="-6"/>
          <w:vertAlign w:val="baseline"/>
        </w:rPr>
        <w:t> </w:t>
      </w:r>
      <w:r>
        <w:rPr>
          <w:color w:val="231F20"/>
          <w:vertAlign w:val="baseline"/>
        </w:rPr>
        <w:t>and</w:t>
      </w:r>
      <w:r>
        <w:rPr>
          <w:color w:val="231F20"/>
          <w:spacing w:val="-6"/>
          <w:vertAlign w:val="baseline"/>
        </w:rPr>
        <w:t> </w:t>
      </w:r>
      <w:r>
        <w:rPr>
          <w:color w:val="231F20"/>
          <w:vertAlign w:val="baseline"/>
        </w:rPr>
        <w:t>phe- nytoin,</w:t>
      </w:r>
      <w:r>
        <w:rPr>
          <w:color w:val="231F20"/>
          <w:spacing w:val="-7"/>
          <w:vertAlign w:val="baseline"/>
        </w:rPr>
        <w:t> </w:t>
      </w:r>
      <w:r>
        <w:rPr>
          <w:color w:val="231F20"/>
          <w:vertAlign w:val="baseline"/>
        </w:rPr>
        <w:t>but</w:t>
      </w:r>
      <w:r>
        <w:rPr>
          <w:color w:val="231F20"/>
          <w:spacing w:val="-7"/>
          <w:vertAlign w:val="baseline"/>
        </w:rPr>
        <w:t> </w:t>
      </w:r>
      <w:r>
        <w:rPr>
          <w:color w:val="231F20"/>
          <w:vertAlign w:val="baseline"/>
        </w:rPr>
        <w:t>their</w:t>
      </w:r>
      <w:r>
        <w:rPr>
          <w:color w:val="231F20"/>
          <w:spacing w:val="-7"/>
          <w:vertAlign w:val="baseline"/>
        </w:rPr>
        <w:t> </w:t>
      </w:r>
      <w:r>
        <w:rPr>
          <w:color w:val="231F20"/>
          <w:vertAlign w:val="baseline"/>
        </w:rPr>
        <w:t>usefulness</w:t>
      </w:r>
      <w:r>
        <w:rPr>
          <w:color w:val="231F20"/>
          <w:spacing w:val="-7"/>
          <w:vertAlign w:val="baseline"/>
        </w:rPr>
        <w:t> </w:t>
      </w:r>
      <w:r>
        <w:rPr>
          <w:color w:val="231F20"/>
          <w:vertAlign w:val="baseline"/>
        </w:rPr>
        <w:t>is</w:t>
      </w:r>
      <w:r>
        <w:rPr>
          <w:color w:val="231F20"/>
          <w:spacing w:val="-7"/>
          <w:vertAlign w:val="baseline"/>
        </w:rPr>
        <w:t> </w:t>
      </w:r>
      <w:r>
        <w:rPr>
          <w:color w:val="231F20"/>
          <w:vertAlign w:val="baseline"/>
        </w:rPr>
        <w:t>not</w:t>
      </w:r>
      <w:r>
        <w:rPr>
          <w:color w:val="231F20"/>
          <w:spacing w:val="-7"/>
          <w:vertAlign w:val="baseline"/>
        </w:rPr>
        <w:t> </w:t>
      </w:r>
      <w:r>
        <w:rPr>
          <w:color w:val="231F20"/>
          <w:vertAlign w:val="baseline"/>
        </w:rPr>
        <w:t>well</w:t>
      </w:r>
      <w:r>
        <w:rPr>
          <w:color w:val="231F20"/>
          <w:spacing w:val="-7"/>
          <w:vertAlign w:val="baseline"/>
        </w:rPr>
        <w:t> </w:t>
      </w:r>
      <w:r>
        <w:rPr>
          <w:color w:val="231F20"/>
          <w:vertAlign w:val="baseline"/>
        </w:rPr>
        <w:t>established.</w:t>
      </w:r>
      <w:r>
        <w:rPr>
          <w:color w:val="231F20"/>
          <w:vertAlign w:val="superscript"/>
        </w:rPr>
        <w:t>158,164</w:t>
      </w:r>
    </w:p>
    <w:p>
      <w:pPr>
        <w:pStyle w:val="BodyText"/>
        <w:spacing w:line="252" w:lineRule="auto" w:before="12"/>
        <w:ind w:left="119" w:right="38" w:firstLine="285"/>
      </w:pPr>
      <w:r>
        <w:rPr>
          <w:color w:val="231F20"/>
          <w:spacing w:val="-2"/>
        </w:rPr>
        <w:t>There</w:t>
      </w:r>
      <w:r>
        <w:rPr>
          <w:color w:val="231F20"/>
          <w:spacing w:val="-8"/>
        </w:rPr>
        <w:t> </w:t>
      </w:r>
      <w:r>
        <w:rPr>
          <w:color w:val="231F20"/>
          <w:spacing w:val="-2"/>
        </w:rPr>
        <w:t>are</w:t>
      </w:r>
      <w:r>
        <w:rPr>
          <w:color w:val="231F20"/>
          <w:spacing w:val="-8"/>
        </w:rPr>
        <w:t> </w:t>
      </w:r>
      <w:r>
        <w:rPr>
          <w:color w:val="231F20"/>
          <w:spacing w:val="-2"/>
        </w:rPr>
        <w:t>few</w:t>
      </w:r>
      <w:r>
        <w:rPr>
          <w:color w:val="231F20"/>
          <w:spacing w:val="-8"/>
        </w:rPr>
        <w:t> </w:t>
      </w:r>
      <w:r>
        <w:rPr>
          <w:color w:val="231F20"/>
          <w:spacing w:val="-2"/>
        </w:rPr>
        <w:t>nonpharmacological</w:t>
      </w:r>
      <w:r>
        <w:rPr>
          <w:color w:val="231F20"/>
          <w:spacing w:val="-8"/>
        </w:rPr>
        <w:t> </w:t>
      </w:r>
      <w:r>
        <w:rPr>
          <w:color w:val="231F20"/>
          <w:spacing w:val="-2"/>
        </w:rPr>
        <w:t>options</w:t>
      </w:r>
      <w:r>
        <w:rPr>
          <w:color w:val="231F20"/>
          <w:spacing w:val="-8"/>
        </w:rPr>
        <w:t> </w:t>
      </w:r>
      <w:r>
        <w:rPr>
          <w:color w:val="231F20"/>
          <w:spacing w:val="-2"/>
        </w:rPr>
        <w:t>for</w:t>
      </w:r>
      <w:r>
        <w:rPr>
          <w:color w:val="231F20"/>
          <w:spacing w:val="-8"/>
        </w:rPr>
        <w:t> </w:t>
      </w:r>
      <w:r>
        <w:rPr>
          <w:color w:val="231F20"/>
          <w:spacing w:val="-2"/>
        </w:rPr>
        <w:t>the</w:t>
      </w:r>
      <w:r>
        <w:rPr>
          <w:color w:val="231F20"/>
          <w:spacing w:val="-8"/>
        </w:rPr>
        <w:t> </w:t>
      </w:r>
      <w:r>
        <w:rPr>
          <w:color w:val="231F20"/>
          <w:spacing w:val="-2"/>
        </w:rPr>
        <w:t>manage- </w:t>
      </w:r>
      <w:r>
        <w:rPr>
          <w:color w:val="231F20"/>
        </w:rPr>
        <w:t>ment of central poststroke pain.</w:t>
      </w:r>
      <w:r>
        <w:rPr>
          <w:color w:val="231F20"/>
          <w:spacing w:val="-2"/>
        </w:rPr>
        <w:t> </w:t>
      </w:r>
      <w:r>
        <w:rPr>
          <w:color w:val="231F20"/>
        </w:rPr>
        <w:t>TENS was shown to be inef- </w:t>
      </w:r>
      <w:r>
        <w:rPr>
          <w:color w:val="231F20"/>
          <w:spacing w:val="-2"/>
        </w:rPr>
        <w:t>fective</w:t>
      </w:r>
      <w:r>
        <w:rPr>
          <w:color w:val="231F20"/>
          <w:spacing w:val="-9"/>
        </w:rPr>
        <w:t> </w:t>
      </w:r>
      <w:r>
        <w:rPr>
          <w:color w:val="231F20"/>
          <w:spacing w:val="-2"/>
        </w:rPr>
        <w:t>in</w:t>
      </w:r>
      <w:r>
        <w:rPr>
          <w:color w:val="231F20"/>
          <w:spacing w:val="-9"/>
        </w:rPr>
        <w:t> </w:t>
      </w:r>
      <w:r>
        <w:rPr>
          <w:color w:val="231F20"/>
          <w:spacing w:val="-2"/>
        </w:rPr>
        <w:t>a</w:t>
      </w:r>
      <w:r>
        <w:rPr>
          <w:color w:val="231F20"/>
          <w:spacing w:val="-9"/>
        </w:rPr>
        <w:t> </w:t>
      </w:r>
      <w:r>
        <w:rPr>
          <w:color w:val="231F20"/>
          <w:spacing w:val="-2"/>
        </w:rPr>
        <w:t>small</w:t>
      </w:r>
      <w:r>
        <w:rPr>
          <w:color w:val="231F20"/>
          <w:spacing w:val="-9"/>
        </w:rPr>
        <w:t> </w:t>
      </w:r>
      <w:r>
        <w:rPr>
          <w:color w:val="231F20"/>
          <w:spacing w:val="-2"/>
        </w:rPr>
        <w:t>trial.</w:t>
      </w:r>
      <w:r>
        <w:rPr>
          <w:color w:val="231F20"/>
          <w:spacing w:val="-2"/>
          <w:vertAlign w:val="superscript"/>
        </w:rPr>
        <w:t>165</w:t>
      </w:r>
      <w:r>
        <w:rPr>
          <w:color w:val="231F20"/>
          <w:spacing w:val="-8"/>
          <w:vertAlign w:val="baseline"/>
        </w:rPr>
        <w:t> </w:t>
      </w:r>
      <w:r>
        <w:rPr>
          <w:color w:val="231F20"/>
          <w:spacing w:val="-2"/>
          <w:vertAlign w:val="baseline"/>
        </w:rPr>
        <w:t>Motor</w:t>
      </w:r>
      <w:r>
        <w:rPr>
          <w:color w:val="231F20"/>
          <w:spacing w:val="-9"/>
          <w:vertAlign w:val="baseline"/>
        </w:rPr>
        <w:t> </w:t>
      </w:r>
      <w:r>
        <w:rPr>
          <w:color w:val="231F20"/>
          <w:spacing w:val="-2"/>
          <w:vertAlign w:val="baseline"/>
        </w:rPr>
        <w:t>cortex</w:t>
      </w:r>
      <w:r>
        <w:rPr>
          <w:color w:val="231F20"/>
          <w:spacing w:val="-9"/>
          <w:vertAlign w:val="baseline"/>
        </w:rPr>
        <w:t> </w:t>
      </w:r>
      <w:r>
        <w:rPr>
          <w:color w:val="231F20"/>
          <w:spacing w:val="-2"/>
          <w:vertAlign w:val="baseline"/>
        </w:rPr>
        <w:t>stimulation</w:t>
      </w:r>
      <w:r>
        <w:rPr>
          <w:color w:val="231F20"/>
          <w:spacing w:val="-9"/>
          <w:vertAlign w:val="baseline"/>
        </w:rPr>
        <w:t> </w:t>
      </w:r>
      <w:r>
        <w:rPr>
          <w:color w:val="231F20"/>
          <w:spacing w:val="-2"/>
          <w:vertAlign w:val="baseline"/>
        </w:rPr>
        <w:t>can</w:t>
      </w:r>
      <w:r>
        <w:rPr>
          <w:color w:val="231F20"/>
          <w:spacing w:val="-9"/>
          <w:vertAlign w:val="baseline"/>
        </w:rPr>
        <w:t> </w:t>
      </w:r>
      <w:r>
        <w:rPr>
          <w:color w:val="231F20"/>
          <w:spacing w:val="-2"/>
          <w:vertAlign w:val="baseline"/>
        </w:rPr>
        <w:t>be</w:t>
      </w:r>
      <w:r>
        <w:rPr>
          <w:color w:val="231F20"/>
          <w:spacing w:val="-9"/>
          <w:vertAlign w:val="baseline"/>
        </w:rPr>
        <w:t> </w:t>
      </w:r>
      <w:r>
        <w:rPr>
          <w:color w:val="231F20"/>
          <w:spacing w:val="-2"/>
          <w:vertAlign w:val="baseline"/>
        </w:rPr>
        <w:t>given with</w:t>
      </w:r>
      <w:r>
        <w:rPr>
          <w:color w:val="231F20"/>
          <w:spacing w:val="-8"/>
          <w:vertAlign w:val="baseline"/>
        </w:rPr>
        <w:t> </w:t>
      </w:r>
      <w:r>
        <w:rPr>
          <w:color w:val="231F20"/>
          <w:spacing w:val="-2"/>
          <w:vertAlign w:val="baseline"/>
        </w:rPr>
        <w:t>a</w:t>
      </w:r>
      <w:r>
        <w:rPr>
          <w:color w:val="231F20"/>
          <w:spacing w:val="-8"/>
          <w:vertAlign w:val="baseline"/>
        </w:rPr>
        <w:t> </w:t>
      </w:r>
      <w:r>
        <w:rPr>
          <w:color w:val="231F20"/>
          <w:spacing w:val="-2"/>
          <w:vertAlign w:val="baseline"/>
        </w:rPr>
        <w:t>surgically</w:t>
      </w:r>
      <w:r>
        <w:rPr>
          <w:color w:val="231F20"/>
          <w:spacing w:val="-8"/>
          <w:vertAlign w:val="baseline"/>
        </w:rPr>
        <w:t> </w:t>
      </w:r>
      <w:r>
        <w:rPr>
          <w:color w:val="231F20"/>
          <w:spacing w:val="-2"/>
          <w:vertAlign w:val="baseline"/>
        </w:rPr>
        <w:t>implanted</w:t>
      </w:r>
      <w:r>
        <w:rPr>
          <w:color w:val="231F20"/>
          <w:spacing w:val="-8"/>
          <w:vertAlign w:val="baseline"/>
        </w:rPr>
        <w:t> </w:t>
      </w:r>
      <w:r>
        <w:rPr>
          <w:color w:val="231F20"/>
          <w:spacing w:val="-2"/>
          <w:vertAlign w:val="baseline"/>
        </w:rPr>
        <w:t>dural</w:t>
      </w:r>
      <w:r>
        <w:rPr>
          <w:color w:val="231F20"/>
          <w:spacing w:val="-8"/>
          <w:vertAlign w:val="baseline"/>
        </w:rPr>
        <w:t> </w:t>
      </w:r>
      <w:r>
        <w:rPr>
          <w:color w:val="231F20"/>
          <w:spacing w:val="-2"/>
          <w:vertAlign w:val="baseline"/>
        </w:rPr>
        <w:t>electrode</w:t>
      </w:r>
      <w:r>
        <w:rPr>
          <w:color w:val="231F20"/>
          <w:spacing w:val="-8"/>
          <w:vertAlign w:val="baseline"/>
        </w:rPr>
        <w:t> </w:t>
      </w:r>
      <w:r>
        <w:rPr>
          <w:color w:val="231F20"/>
          <w:spacing w:val="-2"/>
          <w:vertAlign w:val="baseline"/>
        </w:rPr>
        <w:t>overlying</w:t>
      </w:r>
      <w:r>
        <w:rPr>
          <w:color w:val="231F20"/>
          <w:spacing w:val="-8"/>
          <w:vertAlign w:val="baseline"/>
        </w:rPr>
        <w:t> </w:t>
      </w:r>
      <w:r>
        <w:rPr>
          <w:color w:val="231F20"/>
          <w:spacing w:val="-2"/>
          <w:vertAlign w:val="baseline"/>
        </w:rPr>
        <w:t>the</w:t>
      </w:r>
      <w:r>
        <w:rPr>
          <w:color w:val="231F20"/>
          <w:spacing w:val="-8"/>
          <w:vertAlign w:val="baseline"/>
        </w:rPr>
        <w:t> </w:t>
      </w:r>
      <w:r>
        <w:rPr>
          <w:color w:val="231F20"/>
          <w:spacing w:val="-2"/>
          <w:vertAlign w:val="baseline"/>
        </w:rPr>
        <w:t>motor </w:t>
      </w:r>
      <w:r>
        <w:rPr>
          <w:color w:val="231F20"/>
          <w:vertAlign w:val="baseline"/>
        </w:rPr>
        <w:t>cortex</w:t>
      </w:r>
      <w:r>
        <w:rPr>
          <w:color w:val="231F20"/>
          <w:spacing w:val="-3"/>
          <w:vertAlign w:val="baseline"/>
        </w:rPr>
        <w:t> </w:t>
      </w:r>
      <w:r>
        <w:rPr>
          <w:color w:val="231F20"/>
          <w:vertAlign w:val="baseline"/>
        </w:rPr>
        <w:t>that</w:t>
      </w:r>
      <w:r>
        <w:rPr>
          <w:color w:val="231F20"/>
          <w:spacing w:val="-3"/>
          <w:vertAlign w:val="baseline"/>
        </w:rPr>
        <w:t> </w:t>
      </w:r>
      <w:r>
        <w:rPr>
          <w:color w:val="231F20"/>
          <w:vertAlign w:val="baseline"/>
        </w:rPr>
        <w:t>is</w:t>
      </w:r>
      <w:r>
        <w:rPr>
          <w:color w:val="231F20"/>
          <w:spacing w:val="-3"/>
          <w:vertAlign w:val="baseline"/>
        </w:rPr>
        <w:t> </w:t>
      </w:r>
      <w:r>
        <w:rPr>
          <w:color w:val="231F20"/>
          <w:vertAlign w:val="baseline"/>
        </w:rPr>
        <w:t>connected</w:t>
      </w:r>
      <w:r>
        <w:rPr>
          <w:color w:val="231F20"/>
          <w:spacing w:val="-3"/>
          <w:vertAlign w:val="baseline"/>
        </w:rPr>
        <w:t> </w:t>
      </w:r>
      <w:r>
        <w:rPr>
          <w:color w:val="231F20"/>
          <w:vertAlign w:val="baseline"/>
        </w:rPr>
        <w:t>to</w:t>
      </w:r>
      <w:r>
        <w:rPr>
          <w:color w:val="231F20"/>
          <w:spacing w:val="-3"/>
          <w:vertAlign w:val="baseline"/>
        </w:rPr>
        <w:t> </w:t>
      </w:r>
      <w:r>
        <w:rPr>
          <w:color w:val="231F20"/>
          <w:vertAlign w:val="baseline"/>
        </w:rPr>
        <w:t>a</w:t>
      </w:r>
      <w:r>
        <w:rPr>
          <w:color w:val="231F20"/>
          <w:spacing w:val="-3"/>
          <w:vertAlign w:val="baseline"/>
        </w:rPr>
        <w:t> </w:t>
      </w:r>
      <w:r>
        <w:rPr>
          <w:color w:val="231F20"/>
          <w:vertAlign w:val="baseline"/>
        </w:rPr>
        <w:t>subcutaneous</w:t>
      </w:r>
      <w:r>
        <w:rPr>
          <w:color w:val="231F20"/>
          <w:spacing w:val="-3"/>
          <w:vertAlign w:val="baseline"/>
        </w:rPr>
        <w:t> </w:t>
      </w:r>
      <w:r>
        <w:rPr>
          <w:color w:val="231F20"/>
          <w:vertAlign w:val="baseline"/>
        </w:rPr>
        <w:t>pulse</w:t>
      </w:r>
      <w:r>
        <w:rPr>
          <w:color w:val="231F20"/>
          <w:spacing w:val="-3"/>
          <w:vertAlign w:val="baseline"/>
        </w:rPr>
        <w:t> </w:t>
      </w:r>
      <w:r>
        <w:rPr>
          <w:color w:val="231F20"/>
          <w:vertAlign w:val="baseline"/>
        </w:rPr>
        <w:t>generator.</w:t>
      </w:r>
      <w:r>
        <w:rPr>
          <w:color w:val="231F20"/>
          <w:spacing w:val="-3"/>
          <w:vertAlign w:val="baseline"/>
        </w:rPr>
        <w:t> </w:t>
      </w:r>
      <w:r>
        <w:rPr>
          <w:color w:val="231F20"/>
          <w:vertAlign w:val="baseline"/>
        </w:rPr>
        <w:t>In several</w:t>
      </w:r>
      <w:r>
        <w:rPr>
          <w:color w:val="231F20"/>
          <w:spacing w:val="-12"/>
          <w:vertAlign w:val="baseline"/>
        </w:rPr>
        <w:t> </w:t>
      </w:r>
      <w:r>
        <w:rPr>
          <w:color w:val="231F20"/>
          <w:vertAlign w:val="baseline"/>
        </w:rPr>
        <w:t>case</w:t>
      </w:r>
      <w:r>
        <w:rPr>
          <w:color w:val="231F20"/>
          <w:spacing w:val="-12"/>
          <w:vertAlign w:val="baseline"/>
        </w:rPr>
        <w:t> </w:t>
      </w:r>
      <w:r>
        <w:rPr>
          <w:color w:val="231F20"/>
          <w:vertAlign w:val="baseline"/>
        </w:rPr>
        <w:t>series,</w:t>
      </w:r>
      <w:r>
        <w:rPr>
          <w:color w:val="231F20"/>
          <w:spacing w:val="-11"/>
          <w:vertAlign w:val="baseline"/>
        </w:rPr>
        <w:t> </w:t>
      </w:r>
      <w:r>
        <w:rPr>
          <w:color w:val="231F20"/>
          <w:vertAlign w:val="baseline"/>
        </w:rPr>
        <w:t>pain</w:t>
      </w:r>
      <w:r>
        <w:rPr>
          <w:color w:val="231F20"/>
          <w:spacing w:val="-12"/>
          <w:vertAlign w:val="baseline"/>
        </w:rPr>
        <w:t> </w:t>
      </w:r>
      <w:r>
        <w:rPr>
          <w:color w:val="231F20"/>
          <w:vertAlign w:val="baseline"/>
        </w:rPr>
        <w:t>reductions</w:t>
      </w:r>
      <w:r>
        <w:rPr>
          <w:color w:val="231F20"/>
          <w:spacing w:val="-12"/>
          <w:vertAlign w:val="baseline"/>
        </w:rPr>
        <w:t> </w:t>
      </w:r>
      <w:r>
        <w:rPr>
          <w:color w:val="231F20"/>
          <w:vertAlign w:val="baseline"/>
        </w:rPr>
        <w:t>of</w:t>
      </w:r>
      <w:r>
        <w:rPr>
          <w:color w:val="231F20"/>
          <w:spacing w:val="-11"/>
          <w:vertAlign w:val="baseline"/>
        </w:rPr>
        <w:t> </w:t>
      </w:r>
      <w:r>
        <w:rPr>
          <w:color w:val="231F20"/>
          <w:vertAlign w:val="baseline"/>
        </w:rPr>
        <w:t>&gt;50%</w:t>
      </w:r>
      <w:r>
        <w:rPr>
          <w:color w:val="231F20"/>
          <w:spacing w:val="-12"/>
          <w:vertAlign w:val="baseline"/>
        </w:rPr>
        <w:t> </w:t>
      </w:r>
      <w:r>
        <w:rPr>
          <w:color w:val="231F20"/>
          <w:vertAlign w:val="baseline"/>
        </w:rPr>
        <w:t>on</w:t>
      </w:r>
      <w:r>
        <w:rPr>
          <w:color w:val="231F20"/>
          <w:spacing w:val="-12"/>
          <w:vertAlign w:val="baseline"/>
        </w:rPr>
        <w:t> </w:t>
      </w:r>
      <w:r>
        <w:rPr>
          <w:color w:val="231F20"/>
          <w:vertAlign w:val="baseline"/>
        </w:rPr>
        <w:t>the</w:t>
      </w:r>
      <w:r>
        <w:rPr>
          <w:color w:val="231F20"/>
          <w:spacing w:val="-11"/>
          <w:vertAlign w:val="baseline"/>
        </w:rPr>
        <w:t> </w:t>
      </w:r>
      <w:r>
        <w:rPr>
          <w:color w:val="231F20"/>
          <w:vertAlign w:val="baseline"/>
        </w:rPr>
        <w:t>visual</w:t>
      </w:r>
      <w:r>
        <w:rPr>
          <w:color w:val="231F20"/>
          <w:spacing w:val="-12"/>
          <w:vertAlign w:val="baseline"/>
        </w:rPr>
        <w:t> </w:t>
      </w:r>
      <w:r>
        <w:rPr>
          <w:color w:val="231F20"/>
          <w:vertAlign w:val="baseline"/>
        </w:rPr>
        <w:t>ana- log</w:t>
      </w:r>
      <w:r>
        <w:rPr>
          <w:color w:val="231F20"/>
          <w:spacing w:val="-11"/>
          <w:vertAlign w:val="baseline"/>
        </w:rPr>
        <w:t> </w:t>
      </w:r>
      <w:r>
        <w:rPr>
          <w:color w:val="231F20"/>
          <w:vertAlign w:val="baseline"/>
        </w:rPr>
        <w:t>scale</w:t>
      </w:r>
      <w:r>
        <w:rPr>
          <w:color w:val="231F20"/>
          <w:spacing w:val="-11"/>
          <w:vertAlign w:val="baseline"/>
        </w:rPr>
        <w:t> </w:t>
      </w:r>
      <w:r>
        <w:rPr>
          <w:color w:val="231F20"/>
          <w:vertAlign w:val="baseline"/>
        </w:rPr>
        <w:t>were</w:t>
      </w:r>
      <w:r>
        <w:rPr>
          <w:color w:val="231F20"/>
          <w:spacing w:val="-11"/>
          <w:vertAlign w:val="baseline"/>
        </w:rPr>
        <w:t> </w:t>
      </w:r>
      <w:r>
        <w:rPr>
          <w:color w:val="231F20"/>
          <w:vertAlign w:val="baseline"/>
        </w:rPr>
        <w:t>achieved</w:t>
      </w:r>
      <w:r>
        <w:rPr>
          <w:color w:val="231F20"/>
          <w:spacing w:val="-11"/>
          <w:vertAlign w:val="baseline"/>
        </w:rPr>
        <w:t> </w:t>
      </w:r>
      <w:r>
        <w:rPr>
          <w:color w:val="231F20"/>
          <w:vertAlign w:val="baseline"/>
        </w:rPr>
        <w:t>in</w:t>
      </w:r>
      <w:r>
        <w:rPr>
          <w:color w:val="231F20"/>
          <w:spacing w:val="-11"/>
          <w:vertAlign w:val="baseline"/>
        </w:rPr>
        <w:t> </w:t>
      </w:r>
      <w:r>
        <w:rPr>
          <w:color w:val="231F20"/>
          <w:vertAlign w:val="baseline"/>
        </w:rPr>
        <w:t>50%</w:t>
      </w:r>
      <w:r>
        <w:rPr>
          <w:color w:val="231F20"/>
          <w:spacing w:val="-11"/>
          <w:vertAlign w:val="baseline"/>
        </w:rPr>
        <w:t> </w:t>
      </w:r>
      <w:r>
        <w:rPr>
          <w:color w:val="231F20"/>
          <w:vertAlign w:val="baseline"/>
        </w:rPr>
        <w:t>to</w:t>
      </w:r>
      <w:r>
        <w:rPr>
          <w:color w:val="231F20"/>
          <w:spacing w:val="-11"/>
          <w:vertAlign w:val="baseline"/>
        </w:rPr>
        <w:t> </w:t>
      </w:r>
      <w:r>
        <w:rPr>
          <w:color w:val="231F20"/>
          <w:vertAlign w:val="baseline"/>
        </w:rPr>
        <w:t>83%</w:t>
      </w:r>
      <w:r>
        <w:rPr>
          <w:color w:val="231F20"/>
          <w:spacing w:val="-11"/>
          <w:vertAlign w:val="baseline"/>
        </w:rPr>
        <w:t> </w:t>
      </w:r>
      <w:r>
        <w:rPr>
          <w:color w:val="231F20"/>
          <w:vertAlign w:val="baseline"/>
        </w:rPr>
        <w:t>of</w:t>
      </w:r>
      <w:r>
        <w:rPr>
          <w:color w:val="231F20"/>
          <w:spacing w:val="-11"/>
          <w:vertAlign w:val="baseline"/>
        </w:rPr>
        <w:t> </w:t>
      </w:r>
      <w:r>
        <w:rPr>
          <w:color w:val="231F20"/>
          <w:vertAlign w:val="baseline"/>
        </w:rPr>
        <w:t>patients,</w:t>
      </w:r>
      <w:r>
        <w:rPr>
          <w:color w:val="231F20"/>
          <w:spacing w:val="-11"/>
          <w:vertAlign w:val="baseline"/>
        </w:rPr>
        <w:t> </w:t>
      </w:r>
      <w:r>
        <w:rPr>
          <w:color w:val="231F20"/>
          <w:vertAlign w:val="baseline"/>
        </w:rPr>
        <w:t>with</w:t>
      </w:r>
      <w:r>
        <w:rPr>
          <w:color w:val="231F20"/>
          <w:spacing w:val="-11"/>
          <w:vertAlign w:val="baseline"/>
        </w:rPr>
        <w:t> </w:t>
      </w:r>
      <w:r>
        <w:rPr>
          <w:color w:val="231F20"/>
          <w:vertAlign w:val="baseline"/>
        </w:rPr>
        <w:t>effec- tiveness for up to 2 years after implantation.</w:t>
      </w:r>
      <w:r>
        <w:rPr>
          <w:color w:val="231F20"/>
          <w:vertAlign w:val="superscript"/>
        </w:rPr>
        <w:t>166–169</w:t>
      </w:r>
      <w:r>
        <w:rPr>
          <w:color w:val="231F20"/>
          <w:vertAlign w:val="baseline"/>
        </w:rPr>
        <w:t> However, </w:t>
      </w:r>
      <w:r>
        <w:rPr>
          <w:color w:val="231F20"/>
          <w:spacing w:val="-2"/>
          <w:vertAlign w:val="baseline"/>
        </w:rPr>
        <w:t>cortical</w:t>
      </w:r>
      <w:r>
        <w:rPr>
          <w:color w:val="231F20"/>
          <w:spacing w:val="-7"/>
          <w:vertAlign w:val="baseline"/>
        </w:rPr>
        <w:t> </w:t>
      </w:r>
      <w:r>
        <w:rPr>
          <w:color w:val="231F20"/>
          <w:spacing w:val="-2"/>
          <w:vertAlign w:val="baseline"/>
        </w:rPr>
        <w:t>stimulator</w:t>
      </w:r>
      <w:r>
        <w:rPr>
          <w:color w:val="231F20"/>
          <w:spacing w:val="-7"/>
          <w:vertAlign w:val="baseline"/>
        </w:rPr>
        <w:t> </w:t>
      </w:r>
      <w:r>
        <w:rPr>
          <w:color w:val="231F20"/>
          <w:spacing w:val="-2"/>
          <w:vertAlign w:val="baseline"/>
        </w:rPr>
        <w:t>implantation</w:t>
      </w:r>
      <w:r>
        <w:rPr>
          <w:color w:val="231F20"/>
          <w:spacing w:val="-7"/>
          <w:vertAlign w:val="baseline"/>
        </w:rPr>
        <w:t> </w:t>
      </w:r>
      <w:r>
        <w:rPr>
          <w:color w:val="231F20"/>
          <w:spacing w:val="-2"/>
          <w:vertAlign w:val="baseline"/>
        </w:rPr>
        <w:t>is</w:t>
      </w:r>
      <w:r>
        <w:rPr>
          <w:color w:val="231F20"/>
          <w:spacing w:val="-7"/>
          <w:vertAlign w:val="baseline"/>
        </w:rPr>
        <w:t> </w:t>
      </w:r>
      <w:r>
        <w:rPr>
          <w:color w:val="231F20"/>
          <w:spacing w:val="-2"/>
          <w:vertAlign w:val="baseline"/>
        </w:rPr>
        <w:t>associated</w:t>
      </w:r>
      <w:r>
        <w:rPr>
          <w:color w:val="231F20"/>
          <w:spacing w:val="-7"/>
          <w:vertAlign w:val="baseline"/>
        </w:rPr>
        <w:t> </w:t>
      </w:r>
      <w:r>
        <w:rPr>
          <w:color w:val="231F20"/>
          <w:spacing w:val="-2"/>
          <w:vertAlign w:val="baseline"/>
        </w:rPr>
        <w:t>with</w:t>
      </w:r>
      <w:r>
        <w:rPr>
          <w:color w:val="231F20"/>
          <w:spacing w:val="-7"/>
          <w:vertAlign w:val="baseline"/>
        </w:rPr>
        <w:t> </w:t>
      </w:r>
      <w:r>
        <w:rPr>
          <w:color w:val="231F20"/>
          <w:spacing w:val="-2"/>
          <w:vertAlign w:val="baseline"/>
        </w:rPr>
        <w:t>several</w:t>
      </w:r>
      <w:r>
        <w:rPr>
          <w:color w:val="231F20"/>
          <w:spacing w:val="-7"/>
          <w:vertAlign w:val="baseline"/>
        </w:rPr>
        <w:t> </w:t>
      </w:r>
      <w:r>
        <w:rPr>
          <w:color w:val="231F20"/>
          <w:spacing w:val="-2"/>
          <w:vertAlign w:val="baseline"/>
        </w:rPr>
        <w:t>com- plications, including infection, hardware failure, postoperative seizures,</w:t>
      </w:r>
      <w:r>
        <w:rPr>
          <w:color w:val="231F20"/>
          <w:spacing w:val="-10"/>
          <w:vertAlign w:val="baseline"/>
        </w:rPr>
        <w:t> </w:t>
      </w:r>
      <w:r>
        <w:rPr>
          <w:color w:val="231F20"/>
          <w:spacing w:val="-2"/>
          <w:vertAlign w:val="baseline"/>
        </w:rPr>
        <w:t>and</w:t>
      </w:r>
      <w:r>
        <w:rPr>
          <w:color w:val="231F20"/>
          <w:spacing w:val="-10"/>
          <w:vertAlign w:val="baseline"/>
        </w:rPr>
        <w:t> </w:t>
      </w:r>
      <w:r>
        <w:rPr>
          <w:color w:val="231F20"/>
          <w:spacing w:val="-2"/>
          <w:vertAlign w:val="baseline"/>
        </w:rPr>
        <w:t>long-term</w:t>
      </w:r>
      <w:r>
        <w:rPr>
          <w:color w:val="231F20"/>
          <w:spacing w:val="-10"/>
          <w:vertAlign w:val="baseline"/>
        </w:rPr>
        <w:t> </w:t>
      </w:r>
      <w:r>
        <w:rPr>
          <w:color w:val="231F20"/>
          <w:spacing w:val="-2"/>
          <w:vertAlign w:val="baseline"/>
        </w:rPr>
        <w:t>epilepsy.</w:t>
      </w:r>
      <w:r>
        <w:rPr>
          <w:color w:val="231F20"/>
          <w:spacing w:val="-10"/>
          <w:vertAlign w:val="baseline"/>
        </w:rPr>
        <w:t> </w:t>
      </w:r>
      <w:r>
        <w:rPr>
          <w:color w:val="231F20"/>
          <w:spacing w:val="-2"/>
          <w:vertAlign w:val="baseline"/>
        </w:rPr>
        <w:t>Motor</w:t>
      </w:r>
      <w:r>
        <w:rPr>
          <w:color w:val="231F20"/>
          <w:spacing w:val="-10"/>
          <w:vertAlign w:val="baseline"/>
        </w:rPr>
        <w:t> </w:t>
      </w:r>
      <w:r>
        <w:rPr>
          <w:color w:val="231F20"/>
          <w:spacing w:val="-2"/>
          <w:vertAlign w:val="baseline"/>
        </w:rPr>
        <w:t>cortex</w:t>
      </w:r>
      <w:r>
        <w:rPr>
          <w:color w:val="231F20"/>
          <w:spacing w:val="-10"/>
          <w:vertAlign w:val="baseline"/>
        </w:rPr>
        <w:t> </w:t>
      </w:r>
      <w:r>
        <w:rPr>
          <w:color w:val="231F20"/>
          <w:spacing w:val="-2"/>
          <w:vertAlign w:val="baseline"/>
        </w:rPr>
        <w:t>stimulation</w:t>
      </w:r>
      <w:r>
        <w:rPr>
          <w:color w:val="231F20"/>
          <w:spacing w:val="-10"/>
          <w:vertAlign w:val="baseline"/>
        </w:rPr>
        <w:t> </w:t>
      </w:r>
      <w:r>
        <w:rPr>
          <w:color w:val="231F20"/>
          <w:spacing w:val="-2"/>
          <w:vertAlign w:val="baseline"/>
        </w:rPr>
        <w:t>may </w:t>
      </w:r>
      <w:r>
        <w:rPr>
          <w:color w:val="231F20"/>
          <w:vertAlign w:val="baseline"/>
        </w:rPr>
        <w:t>be</w:t>
      </w:r>
      <w:r>
        <w:rPr>
          <w:color w:val="231F20"/>
          <w:spacing w:val="-12"/>
          <w:vertAlign w:val="baseline"/>
        </w:rPr>
        <w:t> </w:t>
      </w:r>
      <w:r>
        <w:rPr>
          <w:color w:val="231F20"/>
          <w:vertAlign w:val="baseline"/>
        </w:rPr>
        <w:t>an</w:t>
      </w:r>
      <w:r>
        <w:rPr>
          <w:color w:val="231F20"/>
          <w:spacing w:val="-12"/>
          <w:vertAlign w:val="baseline"/>
        </w:rPr>
        <w:t> </w:t>
      </w:r>
      <w:r>
        <w:rPr>
          <w:color w:val="231F20"/>
          <w:vertAlign w:val="baseline"/>
        </w:rPr>
        <w:t>option</w:t>
      </w:r>
      <w:r>
        <w:rPr>
          <w:color w:val="231F20"/>
          <w:spacing w:val="-12"/>
          <w:vertAlign w:val="baseline"/>
        </w:rPr>
        <w:t> </w:t>
      </w:r>
      <w:r>
        <w:rPr>
          <w:color w:val="231F20"/>
          <w:vertAlign w:val="baseline"/>
        </w:rPr>
        <w:t>for</w:t>
      </w:r>
      <w:r>
        <w:rPr>
          <w:color w:val="231F20"/>
          <w:spacing w:val="-12"/>
          <w:vertAlign w:val="baseline"/>
        </w:rPr>
        <w:t> </w:t>
      </w:r>
      <w:r>
        <w:rPr>
          <w:color w:val="231F20"/>
          <w:vertAlign w:val="baseline"/>
        </w:rPr>
        <w:t>intractable</w:t>
      </w:r>
      <w:r>
        <w:rPr>
          <w:color w:val="231F20"/>
          <w:spacing w:val="-12"/>
          <w:vertAlign w:val="baseline"/>
        </w:rPr>
        <w:t> </w:t>
      </w:r>
      <w:r>
        <w:rPr>
          <w:color w:val="231F20"/>
          <w:vertAlign w:val="baseline"/>
        </w:rPr>
        <w:t>central</w:t>
      </w:r>
      <w:r>
        <w:rPr>
          <w:color w:val="231F20"/>
          <w:spacing w:val="-12"/>
          <w:vertAlign w:val="baseline"/>
        </w:rPr>
        <w:t> </w:t>
      </w:r>
      <w:r>
        <w:rPr>
          <w:color w:val="231F20"/>
          <w:vertAlign w:val="baseline"/>
        </w:rPr>
        <w:t>poststroke</w:t>
      </w:r>
      <w:r>
        <w:rPr>
          <w:color w:val="231F20"/>
          <w:spacing w:val="-12"/>
          <w:vertAlign w:val="baseline"/>
        </w:rPr>
        <w:t> </w:t>
      </w:r>
      <w:r>
        <w:rPr>
          <w:color w:val="231F20"/>
          <w:vertAlign w:val="baseline"/>
        </w:rPr>
        <w:t>pain.</w:t>
      </w:r>
      <w:r>
        <w:rPr>
          <w:color w:val="231F20"/>
          <w:spacing w:val="-11"/>
          <w:vertAlign w:val="baseline"/>
        </w:rPr>
        <w:t> </w:t>
      </w:r>
      <w:r>
        <w:rPr>
          <w:color w:val="231F20"/>
          <w:vertAlign w:val="baseline"/>
        </w:rPr>
        <w:t>Deep</w:t>
      </w:r>
      <w:r>
        <w:rPr>
          <w:color w:val="231F20"/>
          <w:spacing w:val="-12"/>
          <w:vertAlign w:val="baseline"/>
        </w:rPr>
        <w:t> </w:t>
      </w:r>
      <w:r>
        <w:rPr>
          <w:color w:val="231F20"/>
          <w:vertAlign w:val="baseline"/>
        </w:rPr>
        <w:t>brain stimulation has conflicting evidence for the management of central pain and currently cannot be recommended.</w:t>
      </w:r>
      <w:r>
        <w:rPr>
          <w:color w:val="231F20"/>
          <w:vertAlign w:val="superscript"/>
        </w:rPr>
        <w:t>170,171</w:t>
      </w:r>
    </w:p>
    <w:p>
      <w:pPr>
        <w:pStyle w:val="BodyText"/>
        <w:spacing w:before="12" w:after="1"/>
        <w:jc w:val="left"/>
        <w:rPr>
          <w:sz w:val="20"/>
        </w:rPr>
      </w:pPr>
    </w:p>
    <w:tbl>
      <w:tblPr>
        <w:tblW w:w="0" w:type="auto"/>
        <w:jc w:val="left"/>
        <w:tblInd w:w="13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486" w:hRule="atLeast"/>
        </w:trPr>
        <w:tc>
          <w:tcPr>
            <w:tcW w:w="3045" w:type="dxa"/>
            <w:shd w:val="clear" w:color="auto" w:fill="C7C8CA"/>
          </w:tcPr>
          <w:p>
            <w:pPr>
              <w:pStyle w:val="TableParagraph"/>
              <w:spacing w:before="77"/>
              <w:rPr>
                <w:rFonts w:ascii="Times New Roman"/>
                <w:sz w:val="16"/>
              </w:rPr>
            </w:pPr>
          </w:p>
          <w:p>
            <w:pPr>
              <w:pStyle w:val="TableParagraph"/>
              <w:spacing w:before="0"/>
              <w:ind w:left="140"/>
              <w:rPr>
                <w:sz w:val="16"/>
              </w:rPr>
            </w:pPr>
            <w:r>
              <w:rPr>
                <w:color w:val="231F20"/>
                <w:w w:val="80"/>
                <w:sz w:val="16"/>
              </w:rPr>
              <w:t>Recommendations:</w:t>
            </w:r>
            <w:r>
              <w:rPr>
                <w:color w:val="231F20"/>
                <w:spacing w:val="2"/>
                <w:sz w:val="16"/>
              </w:rPr>
              <w:t> </w:t>
            </w:r>
            <w:r>
              <w:rPr>
                <w:color w:val="231F20"/>
                <w:w w:val="80"/>
                <w:sz w:val="16"/>
              </w:rPr>
              <w:t>Central</w:t>
            </w:r>
            <w:r>
              <w:rPr>
                <w:color w:val="231F20"/>
                <w:spacing w:val="3"/>
                <w:sz w:val="16"/>
              </w:rPr>
              <w:t> </w:t>
            </w:r>
            <w:r>
              <w:rPr>
                <w:color w:val="231F20"/>
                <w:w w:val="80"/>
                <w:sz w:val="16"/>
              </w:rPr>
              <w:t>Pain</w:t>
            </w:r>
            <w:r>
              <w:rPr>
                <w:color w:val="231F20"/>
                <w:spacing w:val="3"/>
                <w:sz w:val="16"/>
              </w:rPr>
              <w:t> </w:t>
            </w:r>
            <w:r>
              <w:rPr>
                <w:color w:val="231F20"/>
                <w:w w:val="80"/>
                <w:sz w:val="16"/>
              </w:rPr>
              <w:t>After</w:t>
            </w:r>
            <w:r>
              <w:rPr>
                <w:color w:val="231F20"/>
                <w:spacing w:val="3"/>
                <w:sz w:val="16"/>
              </w:rPr>
              <w:t> </w:t>
            </w:r>
            <w:r>
              <w:rPr>
                <w:color w:val="231F20"/>
                <w:spacing w:val="-2"/>
                <w:w w:val="80"/>
                <w:sz w:val="16"/>
              </w:rPr>
              <w:t>Stroke</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20" w:type="dxa"/>
            <w:shd w:val="clear" w:color="auto" w:fill="C7C8CA"/>
          </w:tcPr>
          <w:p>
            <w:pPr>
              <w:pStyle w:val="TableParagraph"/>
              <w:spacing w:line="261" w:lineRule="auto" w:before="61"/>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697" w:hRule="atLeast"/>
        </w:trPr>
        <w:tc>
          <w:tcPr>
            <w:tcW w:w="3045" w:type="dxa"/>
          </w:tcPr>
          <w:p>
            <w:pPr>
              <w:pStyle w:val="TableParagraph"/>
              <w:spacing w:line="261" w:lineRule="auto" w:before="65"/>
              <w:ind w:left="140" w:right="213"/>
              <w:jc w:val="both"/>
              <w:rPr>
                <w:sz w:val="16"/>
              </w:rPr>
            </w:pPr>
            <w:r>
              <w:rPr>
                <w:color w:val="231F20"/>
                <w:w w:val="80"/>
                <w:sz w:val="16"/>
              </w:rPr>
              <w:t>The</w:t>
            </w:r>
            <w:r>
              <w:rPr>
                <w:color w:val="231F20"/>
                <w:spacing w:val="-3"/>
                <w:w w:val="80"/>
                <w:sz w:val="16"/>
              </w:rPr>
              <w:t> </w:t>
            </w:r>
            <w:r>
              <w:rPr>
                <w:color w:val="231F20"/>
                <w:w w:val="80"/>
                <w:sz w:val="16"/>
              </w:rPr>
              <w:t>diagnosis</w:t>
            </w:r>
            <w:r>
              <w:rPr>
                <w:color w:val="231F20"/>
                <w:spacing w:val="-2"/>
                <w:w w:val="80"/>
                <w:sz w:val="16"/>
              </w:rPr>
              <w:t> </w:t>
            </w:r>
            <w:r>
              <w:rPr>
                <w:color w:val="231F20"/>
                <w:w w:val="80"/>
                <w:sz w:val="16"/>
              </w:rPr>
              <w:t>of</w:t>
            </w:r>
            <w:r>
              <w:rPr>
                <w:color w:val="231F20"/>
                <w:spacing w:val="-2"/>
                <w:w w:val="80"/>
                <w:sz w:val="16"/>
              </w:rPr>
              <w:t> </w:t>
            </w:r>
            <w:r>
              <w:rPr>
                <w:color w:val="231F20"/>
                <w:w w:val="80"/>
                <w:sz w:val="16"/>
              </w:rPr>
              <w:t>central</w:t>
            </w:r>
            <w:r>
              <w:rPr>
                <w:color w:val="231F20"/>
                <w:spacing w:val="-2"/>
                <w:w w:val="80"/>
                <w:sz w:val="16"/>
              </w:rPr>
              <w:t> </w:t>
            </w:r>
            <w:r>
              <w:rPr>
                <w:color w:val="231F20"/>
                <w:w w:val="80"/>
                <w:sz w:val="16"/>
              </w:rPr>
              <w:t>poststroke</w:t>
            </w:r>
            <w:r>
              <w:rPr>
                <w:color w:val="231F20"/>
                <w:spacing w:val="-3"/>
                <w:w w:val="80"/>
                <w:sz w:val="16"/>
              </w:rPr>
              <w:t> </w:t>
            </w:r>
            <w:r>
              <w:rPr>
                <w:color w:val="231F20"/>
                <w:w w:val="80"/>
                <w:sz w:val="16"/>
              </w:rPr>
              <w:t>pain</w:t>
            </w:r>
            <w:r>
              <w:rPr>
                <w:color w:val="231F20"/>
                <w:spacing w:val="-2"/>
                <w:w w:val="80"/>
                <w:sz w:val="16"/>
              </w:rPr>
              <w:t> </w:t>
            </w:r>
            <w:r>
              <w:rPr>
                <w:color w:val="231F20"/>
                <w:w w:val="80"/>
                <w:sz w:val="16"/>
              </w:rPr>
              <w:t>should</w:t>
            </w:r>
            <w:r>
              <w:rPr>
                <w:color w:val="231F20"/>
                <w:sz w:val="16"/>
              </w:rPr>
              <w:t> </w:t>
            </w:r>
            <w:r>
              <w:rPr>
                <w:color w:val="231F20"/>
                <w:spacing w:val="-2"/>
                <w:w w:val="80"/>
                <w:sz w:val="16"/>
              </w:rPr>
              <w:t>be</w:t>
            </w:r>
            <w:r>
              <w:rPr>
                <w:color w:val="231F20"/>
                <w:spacing w:val="-7"/>
                <w:sz w:val="16"/>
              </w:rPr>
              <w:t> </w:t>
            </w:r>
            <w:r>
              <w:rPr>
                <w:color w:val="231F20"/>
                <w:spacing w:val="-2"/>
                <w:w w:val="80"/>
                <w:sz w:val="16"/>
              </w:rPr>
              <w:t>based</w:t>
            </w:r>
            <w:r>
              <w:rPr>
                <w:color w:val="231F20"/>
                <w:spacing w:val="-7"/>
                <w:sz w:val="16"/>
              </w:rPr>
              <w:t> </w:t>
            </w:r>
            <w:r>
              <w:rPr>
                <w:color w:val="231F20"/>
                <w:spacing w:val="-2"/>
                <w:w w:val="80"/>
                <w:sz w:val="16"/>
              </w:rPr>
              <w:t>on</w:t>
            </w:r>
            <w:r>
              <w:rPr>
                <w:color w:val="231F20"/>
                <w:spacing w:val="-7"/>
                <w:sz w:val="16"/>
              </w:rPr>
              <w:t> </w:t>
            </w:r>
            <w:r>
              <w:rPr>
                <w:color w:val="231F20"/>
                <w:spacing w:val="-2"/>
                <w:w w:val="80"/>
                <w:sz w:val="16"/>
              </w:rPr>
              <w:t>established</w:t>
            </w:r>
            <w:r>
              <w:rPr>
                <w:color w:val="231F20"/>
                <w:spacing w:val="-7"/>
                <w:sz w:val="16"/>
              </w:rPr>
              <w:t> </w:t>
            </w:r>
            <w:r>
              <w:rPr>
                <w:color w:val="231F20"/>
                <w:spacing w:val="-2"/>
                <w:w w:val="80"/>
                <w:sz w:val="16"/>
              </w:rPr>
              <w:t>diagnostic</w:t>
            </w:r>
            <w:r>
              <w:rPr>
                <w:color w:val="231F20"/>
                <w:spacing w:val="-7"/>
                <w:sz w:val="16"/>
              </w:rPr>
              <w:t> </w:t>
            </w:r>
            <w:r>
              <w:rPr>
                <w:color w:val="231F20"/>
                <w:spacing w:val="-2"/>
                <w:w w:val="80"/>
                <w:sz w:val="16"/>
              </w:rPr>
              <w:t>criteria</w:t>
            </w:r>
            <w:r>
              <w:rPr>
                <w:color w:val="231F20"/>
                <w:spacing w:val="-7"/>
                <w:sz w:val="16"/>
              </w:rPr>
              <w:t> </w:t>
            </w:r>
            <w:r>
              <w:rPr>
                <w:color w:val="231F20"/>
                <w:spacing w:val="-2"/>
                <w:w w:val="80"/>
                <w:sz w:val="16"/>
              </w:rPr>
              <w:t>after</w:t>
            </w:r>
            <w:r>
              <w:rPr>
                <w:color w:val="231F20"/>
                <w:sz w:val="16"/>
              </w:rPr>
              <w:t> </w:t>
            </w:r>
            <w:r>
              <w:rPr>
                <w:color w:val="231F20"/>
                <w:spacing w:val="-2"/>
                <w:w w:val="85"/>
                <w:sz w:val="16"/>
              </w:rPr>
              <w:t>other causes of pain have been excluded.</w:t>
            </w:r>
          </w:p>
        </w:tc>
        <w:tc>
          <w:tcPr>
            <w:tcW w:w="815" w:type="dxa"/>
          </w:tcPr>
          <w:p>
            <w:pPr>
              <w:pStyle w:val="TableParagraph"/>
              <w:spacing w:before="80"/>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80"/>
              <w:rPr>
                <w:rFonts w:ascii="Times New Roman"/>
                <w:sz w:val="16"/>
              </w:rPr>
            </w:pPr>
          </w:p>
          <w:p>
            <w:pPr>
              <w:pStyle w:val="TableParagraph"/>
              <w:spacing w:before="1"/>
              <w:ind w:left="90" w:right="80"/>
              <w:jc w:val="center"/>
              <w:rPr>
                <w:sz w:val="16"/>
              </w:rPr>
            </w:pPr>
            <w:r>
              <w:rPr>
                <w:color w:val="231F20"/>
                <w:spacing w:val="-10"/>
                <w:w w:val="80"/>
                <w:sz w:val="16"/>
              </w:rPr>
              <w:t>C</w:t>
            </w:r>
          </w:p>
        </w:tc>
      </w:tr>
      <w:tr>
        <w:trPr>
          <w:trHeight w:val="888" w:hRule="atLeast"/>
        </w:trPr>
        <w:tc>
          <w:tcPr>
            <w:tcW w:w="3045" w:type="dxa"/>
          </w:tcPr>
          <w:p>
            <w:pPr>
              <w:pStyle w:val="TableParagraph"/>
              <w:spacing w:line="261" w:lineRule="auto"/>
              <w:ind w:left="140" w:right="219"/>
              <w:rPr>
                <w:sz w:val="16"/>
              </w:rPr>
            </w:pPr>
            <w:r>
              <w:rPr>
                <w:color w:val="231F20"/>
                <w:w w:val="80"/>
                <w:sz w:val="16"/>
              </w:rPr>
              <w:t>The choice of pharmacological agent for </w:t>
            </w:r>
            <w:r>
              <w:rPr>
                <w:color w:val="231F20"/>
                <w:w w:val="80"/>
                <w:sz w:val="16"/>
              </w:rPr>
              <w:t>the</w:t>
            </w:r>
            <w:r>
              <w:rPr>
                <w:color w:val="231F20"/>
                <w:sz w:val="16"/>
              </w:rPr>
              <w:t> </w:t>
            </w:r>
            <w:r>
              <w:rPr>
                <w:color w:val="231F20"/>
                <w:w w:val="85"/>
                <w:sz w:val="16"/>
              </w:rPr>
              <w:t>treatment</w:t>
            </w:r>
            <w:r>
              <w:rPr>
                <w:color w:val="231F20"/>
                <w:spacing w:val="-2"/>
                <w:w w:val="85"/>
                <w:sz w:val="16"/>
              </w:rPr>
              <w:t> </w:t>
            </w:r>
            <w:r>
              <w:rPr>
                <w:color w:val="231F20"/>
                <w:w w:val="85"/>
                <w:sz w:val="16"/>
              </w:rPr>
              <w:t>of</w:t>
            </w:r>
            <w:r>
              <w:rPr>
                <w:color w:val="231F20"/>
                <w:spacing w:val="-2"/>
                <w:w w:val="85"/>
                <w:sz w:val="16"/>
              </w:rPr>
              <w:t> </w:t>
            </w:r>
            <w:r>
              <w:rPr>
                <w:color w:val="231F20"/>
                <w:w w:val="85"/>
                <w:sz w:val="16"/>
              </w:rPr>
              <w:t>central</w:t>
            </w:r>
            <w:r>
              <w:rPr>
                <w:color w:val="231F20"/>
                <w:spacing w:val="-2"/>
                <w:w w:val="85"/>
                <w:sz w:val="16"/>
              </w:rPr>
              <w:t> </w:t>
            </w:r>
            <w:r>
              <w:rPr>
                <w:color w:val="231F20"/>
                <w:w w:val="85"/>
                <w:sz w:val="16"/>
              </w:rPr>
              <w:t>poststroke</w:t>
            </w:r>
            <w:r>
              <w:rPr>
                <w:color w:val="231F20"/>
                <w:spacing w:val="-2"/>
                <w:w w:val="85"/>
                <w:sz w:val="16"/>
              </w:rPr>
              <w:t> </w:t>
            </w:r>
            <w:r>
              <w:rPr>
                <w:color w:val="231F20"/>
                <w:w w:val="85"/>
                <w:sz w:val="16"/>
              </w:rPr>
              <w:t>pain</w:t>
            </w:r>
            <w:r>
              <w:rPr>
                <w:color w:val="231F20"/>
                <w:spacing w:val="-2"/>
                <w:w w:val="85"/>
                <w:sz w:val="16"/>
              </w:rPr>
              <w:t> </w:t>
            </w:r>
            <w:r>
              <w:rPr>
                <w:color w:val="231F20"/>
                <w:w w:val="85"/>
                <w:sz w:val="16"/>
              </w:rPr>
              <w:t>should</w:t>
            </w:r>
            <w:r>
              <w:rPr>
                <w:color w:val="231F20"/>
                <w:sz w:val="16"/>
              </w:rPr>
              <w:t> </w:t>
            </w:r>
            <w:r>
              <w:rPr>
                <w:color w:val="231F20"/>
                <w:w w:val="85"/>
                <w:sz w:val="16"/>
              </w:rPr>
              <w:t>be</w:t>
            </w:r>
            <w:r>
              <w:rPr>
                <w:color w:val="231F20"/>
                <w:spacing w:val="-5"/>
                <w:w w:val="85"/>
                <w:sz w:val="16"/>
              </w:rPr>
              <w:t> </w:t>
            </w:r>
            <w:r>
              <w:rPr>
                <w:color w:val="231F20"/>
                <w:w w:val="85"/>
                <w:sz w:val="16"/>
              </w:rPr>
              <w:t>individualized</w:t>
            </w:r>
            <w:r>
              <w:rPr>
                <w:color w:val="231F20"/>
                <w:spacing w:val="-4"/>
                <w:w w:val="85"/>
                <w:sz w:val="16"/>
              </w:rPr>
              <w:t> </w:t>
            </w:r>
            <w:r>
              <w:rPr>
                <w:color w:val="231F20"/>
                <w:w w:val="85"/>
                <w:sz w:val="16"/>
              </w:rPr>
              <w:t>to</w:t>
            </w:r>
            <w:r>
              <w:rPr>
                <w:color w:val="231F20"/>
                <w:spacing w:val="-5"/>
                <w:w w:val="85"/>
                <w:sz w:val="16"/>
              </w:rPr>
              <w:t> </w:t>
            </w:r>
            <w:r>
              <w:rPr>
                <w:color w:val="231F20"/>
                <w:w w:val="85"/>
                <w:sz w:val="16"/>
              </w:rPr>
              <w:t>the</w:t>
            </w:r>
            <w:r>
              <w:rPr>
                <w:color w:val="231F20"/>
                <w:spacing w:val="-4"/>
                <w:w w:val="85"/>
                <w:sz w:val="16"/>
              </w:rPr>
              <w:t> </w:t>
            </w:r>
            <w:r>
              <w:rPr>
                <w:color w:val="231F20"/>
                <w:w w:val="85"/>
                <w:sz w:val="16"/>
              </w:rPr>
              <w:t>patient’s</w:t>
            </w:r>
            <w:r>
              <w:rPr>
                <w:color w:val="231F20"/>
                <w:spacing w:val="-5"/>
                <w:w w:val="85"/>
                <w:sz w:val="16"/>
              </w:rPr>
              <w:t> </w:t>
            </w:r>
            <w:r>
              <w:rPr>
                <w:color w:val="231F20"/>
                <w:w w:val="85"/>
                <w:sz w:val="16"/>
              </w:rPr>
              <w:t>needs</w:t>
            </w:r>
            <w:r>
              <w:rPr>
                <w:color w:val="231F20"/>
                <w:spacing w:val="-4"/>
                <w:w w:val="85"/>
                <w:sz w:val="16"/>
              </w:rPr>
              <w:t> </w:t>
            </w:r>
            <w:r>
              <w:rPr>
                <w:color w:val="231F20"/>
                <w:w w:val="85"/>
                <w:sz w:val="16"/>
              </w:rPr>
              <w:t>and</w:t>
            </w:r>
            <w:r>
              <w:rPr>
                <w:color w:val="231F20"/>
                <w:sz w:val="16"/>
              </w:rPr>
              <w:t> </w:t>
            </w:r>
            <w:r>
              <w:rPr>
                <w:color w:val="231F20"/>
                <w:spacing w:val="-2"/>
                <w:w w:val="90"/>
                <w:sz w:val="16"/>
              </w:rPr>
              <w:t>response to therapy and any side effects.</w:t>
            </w:r>
          </w:p>
        </w:tc>
        <w:tc>
          <w:tcPr>
            <w:tcW w:w="815" w:type="dxa"/>
          </w:tcPr>
          <w:p>
            <w:pPr>
              <w:pStyle w:val="TableParagraph"/>
              <w:spacing w:before="171"/>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10"/>
                <w:w w:val="80"/>
                <w:sz w:val="16"/>
              </w:rPr>
              <w:t>C</w:t>
            </w:r>
          </w:p>
        </w:tc>
      </w:tr>
      <w:tr>
        <w:trPr>
          <w:trHeight w:val="488" w:hRule="atLeast"/>
        </w:trPr>
        <w:tc>
          <w:tcPr>
            <w:tcW w:w="3045" w:type="dxa"/>
          </w:tcPr>
          <w:p>
            <w:pPr>
              <w:pStyle w:val="TableParagraph"/>
              <w:spacing w:line="261" w:lineRule="auto"/>
              <w:ind w:left="140" w:right="278"/>
              <w:rPr>
                <w:sz w:val="16"/>
              </w:rPr>
            </w:pPr>
            <w:r>
              <w:rPr>
                <w:color w:val="231F20"/>
                <w:spacing w:val="-2"/>
                <w:w w:val="85"/>
                <w:sz w:val="16"/>
              </w:rPr>
              <w:t>Amitriptyline and lamotrigine are </w:t>
            </w:r>
            <w:r>
              <w:rPr>
                <w:color w:val="231F20"/>
                <w:spacing w:val="-2"/>
                <w:w w:val="85"/>
                <w:sz w:val="16"/>
              </w:rPr>
              <w:t>reasonable</w:t>
            </w:r>
            <w:r>
              <w:rPr>
                <w:color w:val="231F20"/>
                <w:sz w:val="16"/>
              </w:rPr>
              <w:t> </w:t>
            </w:r>
            <w:r>
              <w:rPr>
                <w:color w:val="231F20"/>
                <w:w w:val="90"/>
                <w:sz w:val="16"/>
              </w:rPr>
              <w:t>first-line pharmacological treatments.</w:t>
            </w:r>
          </w:p>
        </w:tc>
        <w:tc>
          <w:tcPr>
            <w:tcW w:w="815" w:type="dxa"/>
          </w:tcPr>
          <w:p>
            <w:pPr>
              <w:pStyle w:val="TableParagraph"/>
              <w:spacing w:before="156"/>
              <w:ind w:left="90" w:right="81"/>
              <w:jc w:val="center"/>
              <w:rPr>
                <w:sz w:val="16"/>
              </w:rPr>
            </w:pPr>
            <w:r>
              <w:rPr>
                <w:color w:val="231F20"/>
                <w:spacing w:val="-5"/>
                <w:w w:val="85"/>
                <w:sz w:val="16"/>
              </w:rPr>
              <w:t>IIa</w:t>
            </w:r>
          </w:p>
        </w:tc>
        <w:tc>
          <w:tcPr>
            <w:tcW w:w="820" w:type="dxa"/>
          </w:tcPr>
          <w:p>
            <w:pPr>
              <w:pStyle w:val="TableParagraph"/>
              <w:spacing w:before="156"/>
              <w:ind w:left="90" w:right="80"/>
              <w:jc w:val="center"/>
              <w:rPr>
                <w:sz w:val="16"/>
              </w:rPr>
            </w:pPr>
            <w:r>
              <w:rPr>
                <w:color w:val="231F20"/>
                <w:spacing w:val="-10"/>
                <w:w w:val="85"/>
                <w:sz w:val="16"/>
              </w:rPr>
              <w:t>B</w:t>
            </w:r>
          </w:p>
        </w:tc>
      </w:tr>
      <w:tr>
        <w:trPr>
          <w:trHeight w:val="488" w:hRule="atLeast"/>
        </w:trPr>
        <w:tc>
          <w:tcPr>
            <w:tcW w:w="3045" w:type="dxa"/>
          </w:tcPr>
          <w:p>
            <w:pPr>
              <w:pStyle w:val="TableParagraph"/>
              <w:spacing w:line="261" w:lineRule="auto"/>
              <w:ind w:left="140" w:right="131"/>
              <w:rPr>
                <w:sz w:val="16"/>
              </w:rPr>
            </w:pPr>
            <w:r>
              <w:rPr>
                <w:color w:val="231F20"/>
                <w:w w:val="80"/>
                <w:sz w:val="16"/>
              </w:rPr>
              <w:t>Interprofessional pain management is </w:t>
            </w:r>
            <w:r>
              <w:rPr>
                <w:color w:val="231F20"/>
                <w:w w:val="80"/>
                <w:sz w:val="16"/>
              </w:rPr>
              <w:t>probably</w:t>
            </w:r>
            <w:r>
              <w:rPr>
                <w:color w:val="231F20"/>
                <w:sz w:val="16"/>
              </w:rPr>
              <w:t> </w:t>
            </w:r>
            <w:r>
              <w:rPr>
                <w:color w:val="231F20"/>
                <w:spacing w:val="-2"/>
                <w:w w:val="90"/>
                <w:sz w:val="16"/>
              </w:rPr>
              <w:t>useful in conjunction with pharmacotherapy.</w:t>
            </w:r>
          </w:p>
        </w:tc>
        <w:tc>
          <w:tcPr>
            <w:tcW w:w="815" w:type="dxa"/>
          </w:tcPr>
          <w:p>
            <w:pPr>
              <w:pStyle w:val="TableParagraph"/>
              <w:spacing w:before="156"/>
              <w:ind w:left="90" w:right="81"/>
              <w:jc w:val="center"/>
              <w:rPr>
                <w:sz w:val="16"/>
              </w:rPr>
            </w:pPr>
            <w:r>
              <w:rPr>
                <w:color w:val="231F20"/>
                <w:spacing w:val="-5"/>
                <w:w w:val="85"/>
                <w:sz w:val="16"/>
              </w:rPr>
              <w:t>IIa</w:t>
            </w:r>
          </w:p>
        </w:tc>
        <w:tc>
          <w:tcPr>
            <w:tcW w:w="820" w:type="dxa"/>
          </w:tcPr>
          <w:p>
            <w:pPr>
              <w:pStyle w:val="TableParagraph"/>
              <w:spacing w:before="156"/>
              <w:ind w:left="90" w:right="80"/>
              <w:jc w:val="center"/>
              <w:rPr>
                <w:sz w:val="16"/>
              </w:rPr>
            </w:pPr>
            <w:r>
              <w:rPr>
                <w:color w:val="231F20"/>
                <w:spacing w:val="-10"/>
                <w:w w:val="80"/>
                <w:sz w:val="16"/>
              </w:rPr>
              <w:t>C</w:t>
            </w:r>
          </w:p>
        </w:tc>
      </w:tr>
      <w:tr>
        <w:trPr>
          <w:trHeight w:val="488" w:hRule="atLeast"/>
        </w:trPr>
        <w:tc>
          <w:tcPr>
            <w:tcW w:w="3045" w:type="dxa"/>
          </w:tcPr>
          <w:p>
            <w:pPr>
              <w:pStyle w:val="TableParagraph"/>
              <w:spacing w:line="261" w:lineRule="auto"/>
              <w:ind w:left="140" w:right="131"/>
              <w:rPr>
                <w:sz w:val="16"/>
              </w:rPr>
            </w:pPr>
            <w:r>
              <w:rPr>
                <w:color w:val="231F20"/>
                <w:w w:val="80"/>
                <w:sz w:val="16"/>
              </w:rPr>
              <w:t>Standardized measures may be useful </w:t>
            </w:r>
            <w:r>
              <w:rPr>
                <w:color w:val="231F20"/>
                <w:w w:val="80"/>
                <w:sz w:val="16"/>
              </w:rPr>
              <w:t>to</w:t>
            </w:r>
            <w:r>
              <w:rPr>
                <w:color w:val="231F20"/>
                <w:sz w:val="16"/>
              </w:rPr>
              <w:t> </w:t>
            </w:r>
            <w:r>
              <w:rPr>
                <w:color w:val="231F20"/>
                <w:w w:val="90"/>
                <w:sz w:val="16"/>
              </w:rPr>
              <w:t>monitor response to treatment.</w:t>
            </w:r>
          </w:p>
        </w:tc>
        <w:tc>
          <w:tcPr>
            <w:tcW w:w="815" w:type="dxa"/>
          </w:tcPr>
          <w:p>
            <w:pPr>
              <w:pStyle w:val="TableParagraph"/>
              <w:spacing w:before="156"/>
              <w:ind w:left="90" w:right="80"/>
              <w:jc w:val="center"/>
              <w:rPr>
                <w:sz w:val="16"/>
              </w:rPr>
            </w:pPr>
            <w:r>
              <w:rPr>
                <w:color w:val="231F20"/>
                <w:spacing w:val="-5"/>
                <w:w w:val="90"/>
                <w:sz w:val="16"/>
              </w:rPr>
              <w:t>IIb</w:t>
            </w:r>
          </w:p>
        </w:tc>
        <w:tc>
          <w:tcPr>
            <w:tcW w:w="820" w:type="dxa"/>
          </w:tcPr>
          <w:p>
            <w:pPr>
              <w:pStyle w:val="TableParagraph"/>
              <w:spacing w:before="156"/>
              <w:ind w:left="90" w:right="80"/>
              <w:jc w:val="center"/>
              <w:rPr>
                <w:sz w:val="16"/>
              </w:rPr>
            </w:pPr>
            <w:r>
              <w:rPr>
                <w:color w:val="231F20"/>
                <w:spacing w:val="-10"/>
                <w:w w:val="80"/>
                <w:sz w:val="16"/>
              </w:rPr>
              <w:t>C</w:t>
            </w:r>
          </w:p>
        </w:tc>
      </w:tr>
      <w:tr>
        <w:trPr>
          <w:trHeight w:val="688" w:hRule="atLeast"/>
        </w:trPr>
        <w:tc>
          <w:tcPr>
            <w:tcW w:w="3045" w:type="dxa"/>
          </w:tcPr>
          <w:p>
            <w:pPr>
              <w:pStyle w:val="TableParagraph"/>
              <w:spacing w:line="261" w:lineRule="auto"/>
              <w:ind w:left="140" w:right="131"/>
              <w:rPr>
                <w:sz w:val="16"/>
              </w:rPr>
            </w:pPr>
            <w:r>
              <w:rPr>
                <w:color w:val="231F20"/>
                <w:w w:val="85"/>
                <w:sz w:val="16"/>
              </w:rPr>
              <w:t>Pregabalin, gabapentin, carbamazepine, or</w:t>
            </w:r>
            <w:r>
              <w:rPr>
                <w:color w:val="231F20"/>
                <w:sz w:val="16"/>
              </w:rPr>
              <w:t> </w:t>
            </w:r>
            <w:r>
              <w:rPr>
                <w:color w:val="231F20"/>
                <w:w w:val="80"/>
                <w:sz w:val="16"/>
              </w:rPr>
              <w:t>phenytoin may be considered as </w:t>
            </w:r>
            <w:r>
              <w:rPr>
                <w:color w:val="231F20"/>
                <w:w w:val="80"/>
                <w:sz w:val="16"/>
              </w:rPr>
              <w:t>second-line</w:t>
            </w:r>
            <w:r>
              <w:rPr>
                <w:color w:val="231F20"/>
                <w:w w:val="95"/>
                <w:sz w:val="16"/>
              </w:rPr>
              <w:t> </w:t>
            </w:r>
            <w:r>
              <w:rPr>
                <w:color w:val="231F20"/>
                <w:spacing w:val="-2"/>
                <w:w w:val="95"/>
                <w:sz w:val="16"/>
              </w:rPr>
              <w:t>treatments.</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5"/>
                <w:sz w:val="16"/>
              </w:rPr>
              <w:t>B</w:t>
            </w:r>
          </w:p>
        </w:tc>
      </w:tr>
    </w:tbl>
    <w:p>
      <w:pPr>
        <w:spacing w:line="240" w:lineRule="auto" w:before="8" w:after="0"/>
        <w:rPr>
          <w:sz w:val="10"/>
        </w:rPr>
      </w:pPr>
      <w:r>
        <w:rPr/>
        <w:br w:type="column"/>
      </w:r>
      <w:r>
        <w:rPr>
          <w:sz w:val="10"/>
        </w:rPr>
      </w:r>
    </w:p>
    <w:tbl>
      <w:tblPr>
        <w:tblW w:w="0" w:type="auto"/>
        <w:jc w:val="left"/>
        <w:tblInd w:w="119"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491" w:hRule="atLeast"/>
        </w:trPr>
        <w:tc>
          <w:tcPr>
            <w:tcW w:w="3045" w:type="dxa"/>
            <w:shd w:val="clear" w:color="auto" w:fill="C7C8CA"/>
          </w:tcPr>
          <w:p>
            <w:pPr>
              <w:pStyle w:val="TableParagraph"/>
              <w:spacing w:line="261" w:lineRule="auto" w:before="61"/>
              <w:ind w:left="140" w:right="131"/>
              <w:rPr>
                <w:sz w:val="16"/>
              </w:rPr>
            </w:pPr>
            <w:r>
              <w:rPr>
                <w:color w:val="231F20"/>
                <w:w w:val="80"/>
                <w:sz w:val="16"/>
              </w:rPr>
              <w:t>Recommendations: Central Pain After </w:t>
            </w:r>
            <w:r>
              <w:rPr>
                <w:color w:val="231F20"/>
                <w:w w:val="80"/>
                <w:sz w:val="16"/>
              </w:rPr>
              <w:t>Stroke</w:t>
            </w:r>
            <w:r>
              <w:rPr>
                <w:color w:val="231F20"/>
                <w:sz w:val="16"/>
              </w:rPr>
              <w:t> </w:t>
            </w:r>
            <w:r>
              <w:rPr>
                <w:color w:val="231F20"/>
                <w:spacing w:val="-2"/>
                <w:w w:val="90"/>
                <w:sz w:val="16"/>
              </w:rPr>
              <w:t>(Continued)</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20" w:type="dxa"/>
            <w:shd w:val="clear" w:color="auto" w:fill="C7C8CA"/>
          </w:tcPr>
          <w:p>
            <w:pPr>
              <w:pStyle w:val="TableParagraph"/>
              <w:spacing w:line="261" w:lineRule="auto" w:before="61"/>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488" w:hRule="atLeast"/>
        </w:trPr>
        <w:tc>
          <w:tcPr>
            <w:tcW w:w="3045" w:type="dxa"/>
          </w:tcPr>
          <w:p>
            <w:pPr>
              <w:pStyle w:val="TableParagraph"/>
              <w:spacing w:line="261" w:lineRule="auto"/>
              <w:ind w:left="140" w:right="131"/>
              <w:rPr>
                <w:sz w:val="16"/>
              </w:rPr>
            </w:pPr>
            <w:r>
              <w:rPr>
                <w:color w:val="231F20"/>
                <w:w w:val="80"/>
                <w:sz w:val="16"/>
              </w:rPr>
              <w:t>TENS has not been established as an </w:t>
            </w:r>
            <w:r>
              <w:rPr>
                <w:color w:val="231F20"/>
                <w:w w:val="80"/>
                <w:sz w:val="16"/>
              </w:rPr>
              <w:t>effective</w:t>
            </w:r>
            <w:r>
              <w:rPr>
                <w:color w:val="231F20"/>
                <w:w w:val="95"/>
                <w:sz w:val="16"/>
              </w:rPr>
              <w:t> </w:t>
            </w:r>
            <w:r>
              <w:rPr>
                <w:color w:val="231F20"/>
                <w:spacing w:val="-2"/>
                <w:w w:val="95"/>
                <w:sz w:val="16"/>
              </w:rPr>
              <w:t>treatment.</w:t>
            </w:r>
          </w:p>
        </w:tc>
        <w:tc>
          <w:tcPr>
            <w:tcW w:w="815" w:type="dxa"/>
          </w:tcPr>
          <w:p>
            <w:pPr>
              <w:pStyle w:val="TableParagraph"/>
              <w:spacing w:before="156"/>
              <w:ind w:left="90" w:right="81"/>
              <w:jc w:val="center"/>
              <w:rPr>
                <w:sz w:val="16"/>
              </w:rPr>
            </w:pPr>
            <w:r>
              <w:rPr>
                <w:color w:val="231F20"/>
                <w:spacing w:val="-5"/>
                <w:w w:val="85"/>
                <w:sz w:val="16"/>
              </w:rPr>
              <w:t>III</w:t>
            </w:r>
          </w:p>
        </w:tc>
        <w:tc>
          <w:tcPr>
            <w:tcW w:w="820" w:type="dxa"/>
          </w:tcPr>
          <w:p>
            <w:pPr>
              <w:pStyle w:val="TableParagraph"/>
              <w:spacing w:before="156"/>
              <w:ind w:left="90" w:right="80"/>
              <w:jc w:val="center"/>
              <w:rPr>
                <w:sz w:val="16"/>
              </w:rPr>
            </w:pPr>
            <w:r>
              <w:rPr>
                <w:color w:val="231F20"/>
                <w:spacing w:val="-10"/>
                <w:w w:val="85"/>
                <w:sz w:val="16"/>
              </w:rPr>
              <w:t>B</w:t>
            </w:r>
          </w:p>
        </w:tc>
      </w:tr>
      <w:tr>
        <w:trPr>
          <w:trHeight w:val="888" w:hRule="atLeast"/>
        </w:trPr>
        <w:tc>
          <w:tcPr>
            <w:tcW w:w="3045" w:type="dxa"/>
          </w:tcPr>
          <w:p>
            <w:pPr>
              <w:pStyle w:val="TableParagraph"/>
              <w:spacing w:line="261" w:lineRule="auto"/>
              <w:ind w:left="140" w:right="184"/>
              <w:rPr>
                <w:sz w:val="16"/>
              </w:rPr>
            </w:pPr>
            <w:r>
              <w:rPr>
                <w:color w:val="231F20"/>
                <w:w w:val="85"/>
                <w:sz w:val="16"/>
              </w:rPr>
              <w:t>Motor</w:t>
            </w:r>
            <w:r>
              <w:rPr>
                <w:color w:val="231F20"/>
                <w:spacing w:val="-5"/>
                <w:w w:val="85"/>
                <w:sz w:val="16"/>
              </w:rPr>
              <w:t> </w:t>
            </w:r>
            <w:r>
              <w:rPr>
                <w:color w:val="231F20"/>
                <w:w w:val="85"/>
                <w:sz w:val="16"/>
              </w:rPr>
              <w:t>cortex</w:t>
            </w:r>
            <w:r>
              <w:rPr>
                <w:color w:val="231F20"/>
                <w:spacing w:val="-4"/>
                <w:w w:val="85"/>
                <w:sz w:val="16"/>
              </w:rPr>
              <w:t> </w:t>
            </w:r>
            <w:r>
              <w:rPr>
                <w:color w:val="231F20"/>
                <w:w w:val="85"/>
                <w:sz w:val="16"/>
              </w:rPr>
              <w:t>stimulation</w:t>
            </w:r>
            <w:r>
              <w:rPr>
                <w:color w:val="231F20"/>
                <w:spacing w:val="-5"/>
                <w:w w:val="85"/>
                <w:sz w:val="16"/>
              </w:rPr>
              <w:t> </w:t>
            </w:r>
            <w:r>
              <w:rPr>
                <w:color w:val="231F20"/>
                <w:w w:val="85"/>
                <w:sz w:val="16"/>
              </w:rPr>
              <w:t>might</w:t>
            </w:r>
            <w:r>
              <w:rPr>
                <w:color w:val="231F20"/>
                <w:spacing w:val="-4"/>
                <w:w w:val="85"/>
                <w:sz w:val="16"/>
              </w:rPr>
              <w:t> </w:t>
            </w:r>
            <w:r>
              <w:rPr>
                <w:color w:val="231F20"/>
                <w:w w:val="85"/>
                <w:sz w:val="16"/>
              </w:rPr>
              <w:t>be</w:t>
            </w:r>
            <w:r>
              <w:rPr>
                <w:color w:val="231F20"/>
                <w:spacing w:val="-5"/>
                <w:w w:val="85"/>
                <w:sz w:val="16"/>
              </w:rPr>
              <w:t> </w:t>
            </w:r>
            <w:r>
              <w:rPr>
                <w:color w:val="231F20"/>
                <w:w w:val="85"/>
                <w:sz w:val="16"/>
              </w:rPr>
              <w:t>reasonable</w:t>
            </w:r>
            <w:r>
              <w:rPr>
                <w:color w:val="231F20"/>
                <w:sz w:val="16"/>
              </w:rPr>
              <w:t> </w:t>
            </w:r>
            <w:r>
              <w:rPr>
                <w:color w:val="231F20"/>
                <w:w w:val="90"/>
                <w:sz w:val="16"/>
              </w:rPr>
              <w:t>for the treatment of intractable central</w:t>
            </w:r>
            <w:r>
              <w:rPr>
                <w:color w:val="231F20"/>
                <w:sz w:val="16"/>
              </w:rPr>
              <w:t> </w:t>
            </w:r>
            <w:r>
              <w:rPr>
                <w:color w:val="231F20"/>
                <w:spacing w:val="-2"/>
                <w:w w:val="85"/>
                <w:sz w:val="16"/>
              </w:rPr>
              <w:t>poststroke pain that is not responsive to </w:t>
            </w:r>
            <w:r>
              <w:rPr>
                <w:color w:val="231F20"/>
                <w:spacing w:val="-2"/>
                <w:w w:val="85"/>
                <w:sz w:val="16"/>
              </w:rPr>
              <w:t>other</w:t>
            </w:r>
            <w:r>
              <w:rPr>
                <w:color w:val="231F20"/>
                <w:sz w:val="16"/>
              </w:rPr>
              <w:t> </w:t>
            </w:r>
            <w:r>
              <w:rPr>
                <w:color w:val="231F20"/>
                <w:w w:val="90"/>
                <w:sz w:val="16"/>
              </w:rPr>
              <w:t>treatments</w:t>
            </w:r>
            <w:r>
              <w:rPr>
                <w:color w:val="231F20"/>
                <w:spacing w:val="-6"/>
                <w:w w:val="90"/>
                <w:sz w:val="16"/>
              </w:rPr>
              <w:t> </w:t>
            </w:r>
            <w:r>
              <w:rPr>
                <w:color w:val="231F20"/>
                <w:w w:val="90"/>
                <w:sz w:val="16"/>
              </w:rPr>
              <w:t>in</w:t>
            </w:r>
            <w:r>
              <w:rPr>
                <w:color w:val="231F20"/>
                <w:spacing w:val="-6"/>
                <w:w w:val="90"/>
                <w:sz w:val="16"/>
              </w:rPr>
              <w:t> </w:t>
            </w:r>
            <w:r>
              <w:rPr>
                <w:color w:val="231F20"/>
                <w:w w:val="90"/>
                <w:sz w:val="16"/>
              </w:rPr>
              <w:t>carefully</w:t>
            </w:r>
            <w:r>
              <w:rPr>
                <w:color w:val="231F20"/>
                <w:spacing w:val="-6"/>
                <w:w w:val="90"/>
                <w:sz w:val="16"/>
              </w:rPr>
              <w:t> </w:t>
            </w:r>
            <w:r>
              <w:rPr>
                <w:color w:val="231F20"/>
                <w:w w:val="90"/>
                <w:sz w:val="16"/>
              </w:rPr>
              <w:t>selected</w:t>
            </w:r>
            <w:r>
              <w:rPr>
                <w:color w:val="231F20"/>
                <w:spacing w:val="-6"/>
                <w:w w:val="90"/>
                <w:sz w:val="16"/>
              </w:rPr>
              <w:t> </w:t>
            </w:r>
            <w:r>
              <w:rPr>
                <w:color w:val="231F20"/>
                <w:w w:val="90"/>
                <w:sz w:val="16"/>
              </w:rPr>
              <w:t>patients.</w:t>
            </w:r>
          </w:p>
        </w:tc>
        <w:tc>
          <w:tcPr>
            <w:tcW w:w="815" w:type="dxa"/>
          </w:tcPr>
          <w:p>
            <w:pPr>
              <w:pStyle w:val="TableParagraph"/>
              <w:spacing w:before="172"/>
              <w:rPr>
                <w:rFonts w:ascii="Times New Roman"/>
                <w:sz w:val="16"/>
              </w:rPr>
            </w:pPr>
          </w:p>
          <w:p>
            <w:pPr>
              <w:pStyle w:val="TableParagraph"/>
              <w:spacing w:before="0"/>
              <w:ind w:left="90" w:right="80"/>
              <w:jc w:val="center"/>
              <w:rPr>
                <w:sz w:val="16"/>
              </w:rPr>
            </w:pPr>
            <w:r>
              <w:rPr>
                <w:color w:val="231F20"/>
                <w:spacing w:val="-5"/>
                <w:w w:val="90"/>
                <w:sz w:val="16"/>
              </w:rPr>
              <w:t>IIb</w:t>
            </w:r>
          </w:p>
        </w:tc>
        <w:tc>
          <w:tcPr>
            <w:tcW w:w="820" w:type="dxa"/>
          </w:tcPr>
          <w:p>
            <w:pPr>
              <w:pStyle w:val="TableParagraph"/>
              <w:spacing w:before="172"/>
              <w:rPr>
                <w:rFonts w:ascii="Times New Roman"/>
                <w:sz w:val="16"/>
              </w:rPr>
            </w:pPr>
          </w:p>
          <w:p>
            <w:pPr>
              <w:pStyle w:val="TableParagraph"/>
              <w:spacing w:before="0"/>
              <w:ind w:left="90" w:right="80"/>
              <w:jc w:val="center"/>
              <w:rPr>
                <w:sz w:val="16"/>
              </w:rPr>
            </w:pPr>
            <w:r>
              <w:rPr>
                <w:color w:val="231F20"/>
                <w:spacing w:val="-10"/>
                <w:w w:val="85"/>
                <w:sz w:val="16"/>
              </w:rPr>
              <w:t>B</w:t>
            </w:r>
          </w:p>
        </w:tc>
      </w:tr>
      <w:tr>
        <w:trPr>
          <w:trHeight w:val="488" w:hRule="atLeast"/>
        </w:trPr>
        <w:tc>
          <w:tcPr>
            <w:tcW w:w="3045" w:type="dxa"/>
          </w:tcPr>
          <w:p>
            <w:pPr>
              <w:pStyle w:val="TableParagraph"/>
              <w:spacing w:line="261" w:lineRule="auto"/>
              <w:ind w:left="140" w:right="131"/>
              <w:rPr>
                <w:sz w:val="16"/>
              </w:rPr>
            </w:pPr>
            <w:r>
              <w:rPr>
                <w:color w:val="231F20"/>
                <w:w w:val="85"/>
                <w:sz w:val="16"/>
              </w:rPr>
              <w:t>Deep brain stimulation has not been</w:t>
            </w:r>
            <w:r>
              <w:rPr>
                <w:color w:val="231F20"/>
                <w:sz w:val="16"/>
              </w:rPr>
              <w:t> </w:t>
            </w:r>
            <w:r>
              <w:rPr>
                <w:color w:val="231F20"/>
                <w:w w:val="80"/>
                <w:sz w:val="16"/>
              </w:rPr>
              <w:t>established</w:t>
            </w:r>
            <w:r>
              <w:rPr>
                <w:color w:val="231F20"/>
                <w:spacing w:val="5"/>
                <w:sz w:val="16"/>
              </w:rPr>
              <w:t> </w:t>
            </w:r>
            <w:r>
              <w:rPr>
                <w:color w:val="231F20"/>
                <w:w w:val="80"/>
                <w:sz w:val="16"/>
              </w:rPr>
              <w:t>as</w:t>
            </w:r>
            <w:r>
              <w:rPr>
                <w:color w:val="231F20"/>
                <w:spacing w:val="5"/>
                <w:sz w:val="16"/>
              </w:rPr>
              <w:t> </w:t>
            </w:r>
            <w:r>
              <w:rPr>
                <w:color w:val="231F20"/>
                <w:w w:val="80"/>
                <w:sz w:val="16"/>
              </w:rPr>
              <w:t>an</w:t>
            </w:r>
            <w:r>
              <w:rPr>
                <w:color w:val="231F20"/>
                <w:spacing w:val="6"/>
                <w:sz w:val="16"/>
              </w:rPr>
              <w:t> </w:t>
            </w:r>
            <w:r>
              <w:rPr>
                <w:color w:val="231F20"/>
                <w:w w:val="80"/>
                <w:sz w:val="16"/>
              </w:rPr>
              <w:t>effective</w:t>
            </w:r>
            <w:r>
              <w:rPr>
                <w:color w:val="231F20"/>
                <w:spacing w:val="5"/>
                <w:sz w:val="16"/>
              </w:rPr>
              <w:t> </w:t>
            </w:r>
            <w:r>
              <w:rPr>
                <w:color w:val="231F20"/>
                <w:spacing w:val="-2"/>
                <w:w w:val="80"/>
                <w:sz w:val="16"/>
              </w:rPr>
              <w:t>treatment.</w:t>
            </w:r>
          </w:p>
        </w:tc>
        <w:tc>
          <w:tcPr>
            <w:tcW w:w="815" w:type="dxa"/>
          </w:tcPr>
          <w:p>
            <w:pPr>
              <w:pStyle w:val="TableParagraph"/>
              <w:spacing w:before="156"/>
              <w:ind w:left="90" w:right="81"/>
              <w:jc w:val="center"/>
              <w:rPr>
                <w:sz w:val="16"/>
              </w:rPr>
            </w:pPr>
            <w:r>
              <w:rPr>
                <w:color w:val="231F20"/>
                <w:spacing w:val="-5"/>
                <w:w w:val="85"/>
                <w:sz w:val="16"/>
              </w:rPr>
              <w:t>III</w:t>
            </w:r>
          </w:p>
        </w:tc>
        <w:tc>
          <w:tcPr>
            <w:tcW w:w="820" w:type="dxa"/>
          </w:tcPr>
          <w:p>
            <w:pPr>
              <w:pStyle w:val="TableParagraph"/>
              <w:spacing w:before="156"/>
              <w:ind w:left="90" w:right="80"/>
              <w:jc w:val="center"/>
              <w:rPr>
                <w:sz w:val="16"/>
              </w:rPr>
            </w:pPr>
            <w:r>
              <w:rPr>
                <w:color w:val="231F20"/>
                <w:spacing w:val="-10"/>
                <w:w w:val="85"/>
                <w:sz w:val="16"/>
              </w:rPr>
              <w:t>B</w:t>
            </w:r>
          </w:p>
        </w:tc>
      </w:tr>
    </w:tbl>
    <w:p>
      <w:pPr>
        <w:pStyle w:val="Heading2"/>
        <w:spacing w:before="193"/>
        <w:ind w:left="119"/>
      </w:pPr>
      <w:r>
        <w:rPr>
          <w:color w:val="231F20"/>
        </w:rPr>
        <w:t>Prevention</w:t>
      </w:r>
      <w:r>
        <w:rPr>
          <w:color w:val="231F20"/>
          <w:spacing w:val="-6"/>
        </w:rPr>
        <w:t> </w:t>
      </w:r>
      <w:r>
        <w:rPr>
          <w:color w:val="231F20"/>
        </w:rPr>
        <w:t>of</w:t>
      </w:r>
      <w:r>
        <w:rPr>
          <w:color w:val="231F20"/>
          <w:spacing w:val="-5"/>
        </w:rPr>
        <w:t> </w:t>
      </w:r>
      <w:r>
        <w:rPr>
          <w:color w:val="231F20"/>
          <w:spacing w:val="-2"/>
        </w:rPr>
        <w:t>Falls</w:t>
      </w:r>
    </w:p>
    <w:p>
      <w:pPr>
        <w:pStyle w:val="BodyText"/>
        <w:spacing w:line="252" w:lineRule="auto" w:before="7"/>
        <w:ind w:left="119" w:right="937"/>
      </w:pPr>
      <w:r>
        <w:rPr>
          <w:color w:val="231F20"/>
        </w:rPr>
        <w:t>A</w:t>
      </w:r>
      <w:r>
        <w:rPr>
          <w:color w:val="231F20"/>
          <w:spacing w:val="-5"/>
        </w:rPr>
        <w:t> </w:t>
      </w:r>
      <w:r>
        <w:rPr>
          <w:color w:val="231F20"/>
        </w:rPr>
        <w:t>great</w:t>
      </w:r>
      <w:r>
        <w:rPr>
          <w:color w:val="231F20"/>
          <w:spacing w:val="-5"/>
        </w:rPr>
        <w:t> </w:t>
      </w:r>
      <w:r>
        <w:rPr>
          <w:color w:val="231F20"/>
        </w:rPr>
        <w:t>deal</w:t>
      </w:r>
      <w:r>
        <w:rPr>
          <w:color w:val="231F20"/>
          <w:spacing w:val="-5"/>
        </w:rPr>
        <w:t> </w:t>
      </w:r>
      <w:r>
        <w:rPr>
          <w:color w:val="231F20"/>
        </w:rPr>
        <w:t>of</w:t>
      </w:r>
      <w:r>
        <w:rPr>
          <w:color w:val="231F20"/>
          <w:spacing w:val="-5"/>
        </w:rPr>
        <w:t> </w:t>
      </w:r>
      <w:r>
        <w:rPr>
          <w:color w:val="231F20"/>
        </w:rPr>
        <w:t>research</w:t>
      </w:r>
      <w:r>
        <w:rPr>
          <w:color w:val="231F20"/>
          <w:spacing w:val="-5"/>
        </w:rPr>
        <w:t> </w:t>
      </w:r>
      <w:r>
        <w:rPr>
          <w:color w:val="231F20"/>
        </w:rPr>
        <w:t>literature</w:t>
      </w:r>
      <w:r>
        <w:rPr>
          <w:color w:val="231F20"/>
          <w:spacing w:val="-5"/>
        </w:rPr>
        <w:t> </w:t>
      </w:r>
      <w:r>
        <w:rPr>
          <w:color w:val="231F20"/>
        </w:rPr>
        <w:t>exists</w:t>
      </w:r>
      <w:r>
        <w:rPr>
          <w:color w:val="231F20"/>
          <w:spacing w:val="-5"/>
        </w:rPr>
        <w:t> </w:t>
      </w:r>
      <w:r>
        <w:rPr>
          <w:color w:val="231F20"/>
        </w:rPr>
        <w:t>on</w:t>
      </w:r>
      <w:r>
        <w:rPr>
          <w:color w:val="231F20"/>
          <w:spacing w:val="-5"/>
        </w:rPr>
        <w:t> </w:t>
      </w:r>
      <w:r>
        <w:rPr>
          <w:color w:val="231F20"/>
        </w:rPr>
        <w:t>the</w:t>
      </w:r>
      <w:r>
        <w:rPr>
          <w:color w:val="231F20"/>
          <w:spacing w:val="-5"/>
        </w:rPr>
        <w:t> </w:t>
      </w:r>
      <w:r>
        <w:rPr>
          <w:color w:val="231F20"/>
        </w:rPr>
        <w:t>epidemiology, risk</w:t>
      </w:r>
      <w:r>
        <w:rPr>
          <w:color w:val="231F20"/>
          <w:spacing w:val="-10"/>
        </w:rPr>
        <w:t> </w:t>
      </w:r>
      <w:r>
        <w:rPr>
          <w:color w:val="231F20"/>
        </w:rPr>
        <w:t>factors,</w:t>
      </w:r>
      <w:r>
        <w:rPr>
          <w:color w:val="231F20"/>
          <w:spacing w:val="-10"/>
        </w:rPr>
        <w:t> </w:t>
      </w:r>
      <w:r>
        <w:rPr>
          <w:color w:val="231F20"/>
        </w:rPr>
        <w:t>and</w:t>
      </w:r>
      <w:r>
        <w:rPr>
          <w:color w:val="231F20"/>
          <w:spacing w:val="-10"/>
        </w:rPr>
        <w:t> </w:t>
      </w:r>
      <w:r>
        <w:rPr>
          <w:color w:val="231F20"/>
        </w:rPr>
        <w:t>development</w:t>
      </w:r>
      <w:r>
        <w:rPr>
          <w:color w:val="231F20"/>
          <w:spacing w:val="-10"/>
        </w:rPr>
        <w:t> </w:t>
      </w:r>
      <w:r>
        <w:rPr>
          <w:color w:val="231F20"/>
        </w:rPr>
        <w:t>of</w:t>
      </w:r>
      <w:r>
        <w:rPr>
          <w:color w:val="231F20"/>
          <w:spacing w:val="-10"/>
        </w:rPr>
        <w:t> </w:t>
      </w:r>
      <w:r>
        <w:rPr>
          <w:color w:val="231F20"/>
        </w:rPr>
        <w:t>prevention</w:t>
      </w:r>
      <w:r>
        <w:rPr>
          <w:color w:val="231F20"/>
          <w:spacing w:val="-10"/>
        </w:rPr>
        <w:t> </w:t>
      </w:r>
      <w:r>
        <w:rPr>
          <w:color w:val="231F20"/>
        </w:rPr>
        <w:t>programs</w:t>
      </w:r>
      <w:r>
        <w:rPr>
          <w:color w:val="231F20"/>
          <w:spacing w:val="-10"/>
        </w:rPr>
        <w:t> </w:t>
      </w:r>
      <w:r>
        <w:rPr>
          <w:color w:val="231F20"/>
        </w:rPr>
        <w:t>for</w:t>
      </w:r>
      <w:r>
        <w:rPr>
          <w:color w:val="231F20"/>
          <w:spacing w:val="-10"/>
        </w:rPr>
        <w:t> </w:t>
      </w:r>
      <w:r>
        <w:rPr>
          <w:color w:val="231F20"/>
        </w:rPr>
        <w:t>falls in the general population of older adults.</w:t>
      </w:r>
      <w:r>
        <w:rPr>
          <w:color w:val="231F20"/>
          <w:vertAlign w:val="superscript"/>
        </w:rPr>
        <w:t>172</w:t>
      </w:r>
      <w:r>
        <w:rPr>
          <w:color w:val="231F20"/>
          <w:vertAlign w:val="baseline"/>
        </w:rPr>
        <w:t> Less information is</w:t>
      </w:r>
      <w:r>
        <w:rPr>
          <w:color w:val="231F20"/>
          <w:spacing w:val="-10"/>
          <w:vertAlign w:val="baseline"/>
        </w:rPr>
        <w:t> </w:t>
      </w:r>
      <w:r>
        <w:rPr>
          <w:color w:val="231F20"/>
          <w:vertAlign w:val="baseline"/>
        </w:rPr>
        <w:t>available</w:t>
      </w:r>
      <w:r>
        <w:rPr>
          <w:color w:val="231F20"/>
          <w:spacing w:val="-10"/>
          <w:vertAlign w:val="baseline"/>
        </w:rPr>
        <w:t> </w:t>
      </w:r>
      <w:r>
        <w:rPr>
          <w:color w:val="231F20"/>
          <w:vertAlign w:val="baseline"/>
        </w:rPr>
        <w:t>for</w:t>
      </w:r>
      <w:r>
        <w:rPr>
          <w:color w:val="231F20"/>
          <w:spacing w:val="-10"/>
          <w:vertAlign w:val="baseline"/>
        </w:rPr>
        <w:t> </w:t>
      </w:r>
      <w:r>
        <w:rPr>
          <w:color w:val="231F20"/>
          <w:vertAlign w:val="baseline"/>
        </w:rPr>
        <w:t>individuals</w:t>
      </w:r>
      <w:r>
        <w:rPr>
          <w:color w:val="231F20"/>
          <w:spacing w:val="-10"/>
          <w:vertAlign w:val="baseline"/>
        </w:rPr>
        <w:t> </w:t>
      </w:r>
      <w:r>
        <w:rPr>
          <w:color w:val="231F20"/>
          <w:vertAlign w:val="baseline"/>
        </w:rPr>
        <w:t>with</w:t>
      </w:r>
      <w:r>
        <w:rPr>
          <w:color w:val="231F20"/>
          <w:spacing w:val="-10"/>
          <w:vertAlign w:val="baseline"/>
        </w:rPr>
        <w:t> </w:t>
      </w:r>
      <w:r>
        <w:rPr>
          <w:color w:val="231F20"/>
          <w:vertAlign w:val="baseline"/>
        </w:rPr>
        <w:t>stroke.</w:t>
      </w:r>
      <w:r>
        <w:rPr>
          <w:color w:val="231F20"/>
          <w:spacing w:val="-10"/>
          <w:vertAlign w:val="baseline"/>
        </w:rPr>
        <w:t> </w:t>
      </w:r>
      <w:r>
        <w:rPr>
          <w:color w:val="231F20"/>
          <w:vertAlign w:val="baseline"/>
        </w:rPr>
        <w:t>Falls</w:t>
      </w:r>
      <w:r>
        <w:rPr>
          <w:color w:val="231F20"/>
          <w:spacing w:val="-10"/>
          <w:vertAlign w:val="baseline"/>
        </w:rPr>
        <w:t> </w:t>
      </w:r>
      <w:r>
        <w:rPr>
          <w:color w:val="231F20"/>
          <w:vertAlign w:val="baseline"/>
        </w:rPr>
        <w:t>and</w:t>
      </w:r>
      <w:r>
        <w:rPr>
          <w:color w:val="231F20"/>
          <w:spacing w:val="-10"/>
          <w:vertAlign w:val="baseline"/>
        </w:rPr>
        <w:t> </w:t>
      </w:r>
      <w:r>
        <w:rPr>
          <w:color w:val="231F20"/>
          <w:vertAlign w:val="baseline"/>
        </w:rPr>
        <w:t>their</w:t>
      </w:r>
      <w:r>
        <w:rPr>
          <w:color w:val="231F20"/>
          <w:spacing w:val="-10"/>
          <w:vertAlign w:val="baseline"/>
        </w:rPr>
        <w:t> </w:t>
      </w:r>
      <w:r>
        <w:rPr>
          <w:color w:val="231F20"/>
          <w:vertAlign w:val="baseline"/>
        </w:rPr>
        <w:t>preven- </w:t>
      </w:r>
      <w:r>
        <w:rPr>
          <w:color w:val="231F20"/>
          <w:spacing w:val="-2"/>
          <w:vertAlign w:val="baseline"/>
        </w:rPr>
        <w:t>tion</w:t>
      </w:r>
      <w:r>
        <w:rPr>
          <w:color w:val="231F20"/>
          <w:spacing w:val="-8"/>
          <w:vertAlign w:val="baseline"/>
        </w:rPr>
        <w:t> </w:t>
      </w:r>
      <w:r>
        <w:rPr>
          <w:color w:val="231F20"/>
          <w:spacing w:val="-2"/>
          <w:vertAlign w:val="baseline"/>
        </w:rPr>
        <w:t>in</w:t>
      </w:r>
      <w:r>
        <w:rPr>
          <w:color w:val="231F20"/>
          <w:spacing w:val="-8"/>
          <w:vertAlign w:val="baseline"/>
        </w:rPr>
        <w:t> </w:t>
      </w:r>
      <w:r>
        <w:rPr>
          <w:color w:val="231F20"/>
          <w:spacing w:val="-2"/>
          <w:vertAlign w:val="baseline"/>
        </w:rPr>
        <w:t>individuals</w:t>
      </w:r>
      <w:r>
        <w:rPr>
          <w:color w:val="231F20"/>
          <w:spacing w:val="-8"/>
          <w:vertAlign w:val="baseline"/>
        </w:rPr>
        <w:t> </w:t>
      </w:r>
      <w:r>
        <w:rPr>
          <w:color w:val="231F20"/>
          <w:spacing w:val="-2"/>
          <w:vertAlign w:val="baseline"/>
        </w:rPr>
        <w:t>with</w:t>
      </w:r>
      <w:r>
        <w:rPr>
          <w:color w:val="231F20"/>
          <w:spacing w:val="-8"/>
          <w:vertAlign w:val="baseline"/>
        </w:rPr>
        <w:t> </w:t>
      </w:r>
      <w:r>
        <w:rPr>
          <w:color w:val="231F20"/>
          <w:spacing w:val="-2"/>
          <w:vertAlign w:val="baseline"/>
        </w:rPr>
        <w:t>stroke</w:t>
      </w:r>
      <w:r>
        <w:rPr>
          <w:color w:val="231F20"/>
          <w:spacing w:val="-8"/>
          <w:vertAlign w:val="baseline"/>
        </w:rPr>
        <w:t> </w:t>
      </w:r>
      <w:r>
        <w:rPr>
          <w:color w:val="231F20"/>
          <w:spacing w:val="-2"/>
          <w:vertAlign w:val="baseline"/>
        </w:rPr>
        <w:t>require</w:t>
      </w:r>
      <w:r>
        <w:rPr>
          <w:color w:val="231F20"/>
          <w:spacing w:val="-8"/>
          <w:vertAlign w:val="baseline"/>
        </w:rPr>
        <w:t> </w:t>
      </w:r>
      <w:r>
        <w:rPr>
          <w:color w:val="231F20"/>
          <w:spacing w:val="-2"/>
          <w:vertAlign w:val="baseline"/>
        </w:rPr>
        <w:t>special</w:t>
      </w:r>
      <w:r>
        <w:rPr>
          <w:color w:val="231F20"/>
          <w:spacing w:val="-8"/>
          <w:vertAlign w:val="baseline"/>
        </w:rPr>
        <w:t> </w:t>
      </w:r>
      <w:r>
        <w:rPr>
          <w:color w:val="231F20"/>
          <w:spacing w:val="-2"/>
          <w:vertAlign w:val="baseline"/>
        </w:rPr>
        <w:t>considerations.</w:t>
      </w:r>
      <w:r>
        <w:rPr>
          <w:color w:val="231F20"/>
          <w:spacing w:val="-2"/>
          <w:vertAlign w:val="superscript"/>
        </w:rPr>
        <w:t>173</w:t>
      </w:r>
      <w:r>
        <w:rPr>
          <w:color w:val="231F20"/>
          <w:spacing w:val="-2"/>
          <w:vertAlign w:val="baseline"/>
        </w:rPr>
        <w:t> </w:t>
      </w:r>
      <w:r>
        <w:rPr>
          <w:color w:val="231F20"/>
          <w:vertAlign w:val="baseline"/>
        </w:rPr>
        <w:t>Risk factors, interventions, and prevention programs </w:t>
      </w:r>
      <w:r>
        <w:rPr>
          <w:color w:val="231F20"/>
          <w:vertAlign w:val="baseline"/>
        </w:rPr>
        <w:t>devel- </w:t>
      </w:r>
      <w:r>
        <w:rPr>
          <w:color w:val="231F20"/>
          <w:spacing w:val="-2"/>
          <w:vertAlign w:val="baseline"/>
        </w:rPr>
        <w:t>oped</w:t>
      </w:r>
      <w:r>
        <w:rPr>
          <w:color w:val="231F20"/>
          <w:spacing w:val="-7"/>
          <w:vertAlign w:val="baseline"/>
        </w:rPr>
        <w:t> </w:t>
      </w:r>
      <w:r>
        <w:rPr>
          <w:color w:val="231F20"/>
          <w:spacing w:val="-2"/>
          <w:vertAlign w:val="baseline"/>
        </w:rPr>
        <w:t>for</w:t>
      </w:r>
      <w:r>
        <w:rPr>
          <w:color w:val="231F20"/>
          <w:spacing w:val="-7"/>
          <w:vertAlign w:val="baseline"/>
        </w:rPr>
        <w:t> </w:t>
      </w:r>
      <w:r>
        <w:rPr>
          <w:color w:val="231F20"/>
          <w:spacing w:val="-2"/>
          <w:vertAlign w:val="baseline"/>
        </w:rPr>
        <w:t>the</w:t>
      </w:r>
      <w:r>
        <w:rPr>
          <w:color w:val="231F20"/>
          <w:spacing w:val="-7"/>
          <w:vertAlign w:val="baseline"/>
        </w:rPr>
        <w:t> </w:t>
      </w:r>
      <w:r>
        <w:rPr>
          <w:color w:val="231F20"/>
          <w:spacing w:val="-2"/>
          <w:vertAlign w:val="baseline"/>
        </w:rPr>
        <w:t>community-living</w:t>
      </w:r>
      <w:r>
        <w:rPr>
          <w:color w:val="231F20"/>
          <w:spacing w:val="-7"/>
          <w:vertAlign w:val="baseline"/>
        </w:rPr>
        <w:t> </w:t>
      </w:r>
      <w:r>
        <w:rPr>
          <w:color w:val="231F20"/>
          <w:spacing w:val="-2"/>
          <w:vertAlign w:val="baseline"/>
        </w:rPr>
        <w:t>older</w:t>
      </w:r>
      <w:r>
        <w:rPr>
          <w:color w:val="231F20"/>
          <w:spacing w:val="-7"/>
          <w:vertAlign w:val="baseline"/>
        </w:rPr>
        <w:t> </w:t>
      </w:r>
      <w:r>
        <w:rPr>
          <w:color w:val="231F20"/>
          <w:spacing w:val="-2"/>
          <w:vertAlign w:val="baseline"/>
        </w:rPr>
        <w:t>population</w:t>
      </w:r>
      <w:r>
        <w:rPr>
          <w:color w:val="231F20"/>
          <w:spacing w:val="-7"/>
          <w:vertAlign w:val="baseline"/>
        </w:rPr>
        <w:t> </w:t>
      </w:r>
      <w:r>
        <w:rPr>
          <w:color w:val="231F20"/>
          <w:spacing w:val="-2"/>
          <w:vertAlign w:val="baseline"/>
        </w:rPr>
        <w:t>will</w:t>
      </w:r>
      <w:r>
        <w:rPr>
          <w:color w:val="231F20"/>
          <w:spacing w:val="-7"/>
          <w:vertAlign w:val="baseline"/>
        </w:rPr>
        <w:t> </w:t>
      </w:r>
      <w:r>
        <w:rPr>
          <w:color w:val="231F20"/>
          <w:spacing w:val="-2"/>
          <w:vertAlign w:val="baseline"/>
        </w:rPr>
        <w:t>not</w:t>
      </w:r>
      <w:r>
        <w:rPr>
          <w:color w:val="231F20"/>
          <w:spacing w:val="-7"/>
          <w:vertAlign w:val="baseline"/>
        </w:rPr>
        <w:t> </w:t>
      </w:r>
      <w:r>
        <w:rPr>
          <w:color w:val="231F20"/>
          <w:spacing w:val="-2"/>
          <w:vertAlign w:val="baseline"/>
        </w:rPr>
        <w:t>neces- sarily</w:t>
      </w:r>
      <w:r>
        <w:rPr>
          <w:color w:val="231F20"/>
          <w:spacing w:val="-10"/>
          <w:vertAlign w:val="baseline"/>
        </w:rPr>
        <w:t> </w:t>
      </w:r>
      <w:r>
        <w:rPr>
          <w:color w:val="231F20"/>
          <w:spacing w:val="-2"/>
          <w:vertAlign w:val="baseline"/>
        </w:rPr>
        <w:t>translate</w:t>
      </w:r>
      <w:r>
        <w:rPr>
          <w:color w:val="231F20"/>
          <w:spacing w:val="-8"/>
          <w:vertAlign w:val="baseline"/>
        </w:rPr>
        <w:t> </w:t>
      </w:r>
      <w:r>
        <w:rPr>
          <w:color w:val="231F20"/>
          <w:spacing w:val="-2"/>
          <w:vertAlign w:val="baseline"/>
        </w:rPr>
        <w:t>to</w:t>
      </w:r>
      <w:r>
        <w:rPr>
          <w:color w:val="231F20"/>
          <w:spacing w:val="-9"/>
          <w:vertAlign w:val="baseline"/>
        </w:rPr>
        <w:t> </w:t>
      </w:r>
      <w:r>
        <w:rPr>
          <w:color w:val="231F20"/>
          <w:spacing w:val="-2"/>
          <w:vertAlign w:val="baseline"/>
        </w:rPr>
        <w:t>the</w:t>
      </w:r>
      <w:r>
        <w:rPr>
          <w:color w:val="231F20"/>
          <w:spacing w:val="-9"/>
          <w:vertAlign w:val="baseline"/>
        </w:rPr>
        <w:t> </w:t>
      </w:r>
      <w:r>
        <w:rPr>
          <w:color w:val="231F20"/>
          <w:spacing w:val="-2"/>
          <w:vertAlign w:val="baseline"/>
        </w:rPr>
        <w:t>population</w:t>
      </w:r>
      <w:r>
        <w:rPr>
          <w:color w:val="231F20"/>
          <w:spacing w:val="-9"/>
          <w:vertAlign w:val="baseline"/>
        </w:rPr>
        <w:t> </w:t>
      </w:r>
      <w:r>
        <w:rPr>
          <w:color w:val="231F20"/>
          <w:spacing w:val="-2"/>
          <w:vertAlign w:val="baseline"/>
        </w:rPr>
        <w:t>of</w:t>
      </w:r>
      <w:r>
        <w:rPr>
          <w:color w:val="231F20"/>
          <w:spacing w:val="-9"/>
          <w:vertAlign w:val="baseline"/>
        </w:rPr>
        <w:t> </w:t>
      </w:r>
      <w:r>
        <w:rPr>
          <w:color w:val="231F20"/>
          <w:spacing w:val="-2"/>
          <w:vertAlign w:val="baseline"/>
        </w:rPr>
        <w:t>individuals</w:t>
      </w:r>
      <w:r>
        <w:rPr>
          <w:color w:val="231F20"/>
          <w:spacing w:val="-9"/>
          <w:vertAlign w:val="baseline"/>
        </w:rPr>
        <w:t> </w:t>
      </w:r>
      <w:r>
        <w:rPr>
          <w:color w:val="231F20"/>
          <w:spacing w:val="-2"/>
          <w:vertAlign w:val="baseline"/>
        </w:rPr>
        <w:t>with</w:t>
      </w:r>
      <w:r>
        <w:rPr>
          <w:color w:val="231F20"/>
          <w:spacing w:val="-9"/>
          <w:vertAlign w:val="baseline"/>
        </w:rPr>
        <w:t> </w:t>
      </w:r>
      <w:r>
        <w:rPr>
          <w:color w:val="231F20"/>
          <w:spacing w:val="-2"/>
          <w:vertAlign w:val="baseline"/>
        </w:rPr>
        <w:t>stroke.</w:t>
      </w:r>
      <w:r>
        <w:rPr>
          <w:color w:val="231F20"/>
          <w:spacing w:val="-10"/>
          <w:vertAlign w:val="baseline"/>
        </w:rPr>
        <w:t> </w:t>
      </w:r>
      <w:r>
        <w:rPr>
          <w:color w:val="231F20"/>
          <w:spacing w:val="-2"/>
          <w:vertAlign w:val="baseline"/>
        </w:rPr>
        <w:t>The </w:t>
      </w:r>
      <w:r>
        <w:rPr>
          <w:color w:val="231F20"/>
          <w:vertAlign w:val="baseline"/>
        </w:rPr>
        <w:t>Balance and Ataxia section provides more discussion.</w:t>
      </w:r>
    </w:p>
    <w:p>
      <w:pPr>
        <w:pStyle w:val="BodyText"/>
        <w:spacing w:line="252" w:lineRule="auto" w:before="6"/>
        <w:ind w:left="119" w:right="937" w:firstLine="285"/>
      </w:pPr>
      <w:r>
        <w:rPr>
          <w:color w:val="231F20"/>
        </w:rPr>
        <w:t>Up</w:t>
      </w:r>
      <w:r>
        <w:rPr>
          <w:color w:val="231F20"/>
          <w:spacing w:val="-7"/>
        </w:rPr>
        <w:t> </w:t>
      </w:r>
      <w:r>
        <w:rPr>
          <w:color w:val="231F20"/>
        </w:rPr>
        <w:t>to</w:t>
      </w:r>
      <w:r>
        <w:rPr>
          <w:color w:val="231F20"/>
          <w:spacing w:val="-7"/>
        </w:rPr>
        <w:t> </w:t>
      </w:r>
      <w:r>
        <w:rPr>
          <w:color w:val="231F20"/>
        </w:rPr>
        <w:t>70%</w:t>
      </w:r>
      <w:r>
        <w:rPr>
          <w:color w:val="231F20"/>
          <w:spacing w:val="-7"/>
        </w:rPr>
        <w:t> </w:t>
      </w:r>
      <w:r>
        <w:rPr>
          <w:color w:val="231F20"/>
        </w:rPr>
        <w:t>of</w:t>
      </w:r>
      <w:r>
        <w:rPr>
          <w:color w:val="231F20"/>
          <w:spacing w:val="-7"/>
        </w:rPr>
        <w:t> </w:t>
      </w:r>
      <w:r>
        <w:rPr>
          <w:color w:val="231F20"/>
        </w:rPr>
        <w:t>individuals</w:t>
      </w:r>
      <w:r>
        <w:rPr>
          <w:color w:val="231F20"/>
          <w:spacing w:val="-7"/>
        </w:rPr>
        <w:t> </w:t>
      </w:r>
      <w:r>
        <w:rPr>
          <w:color w:val="231F20"/>
        </w:rPr>
        <w:t>with</w:t>
      </w:r>
      <w:r>
        <w:rPr>
          <w:color w:val="231F20"/>
          <w:spacing w:val="-7"/>
        </w:rPr>
        <w:t> </w:t>
      </w:r>
      <w:r>
        <w:rPr>
          <w:color w:val="231F20"/>
        </w:rPr>
        <w:t>a</w:t>
      </w:r>
      <w:r>
        <w:rPr>
          <w:color w:val="231F20"/>
          <w:spacing w:val="-7"/>
        </w:rPr>
        <w:t> </w:t>
      </w:r>
      <w:r>
        <w:rPr>
          <w:color w:val="231F20"/>
        </w:rPr>
        <w:t>stroke</w:t>
      </w:r>
      <w:r>
        <w:rPr>
          <w:color w:val="231F20"/>
          <w:spacing w:val="-7"/>
        </w:rPr>
        <w:t> </w:t>
      </w:r>
      <w:r>
        <w:rPr>
          <w:color w:val="231F20"/>
        </w:rPr>
        <w:t>fall</w:t>
      </w:r>
      <w:r>
        <w:rPr>
          <w:color w:val="231F20"/>
          <w:spacing w:val="-7"/>
        </w:rPr>
        <w:t> </w:t>
      </w:r>
      <w:r>
        <w:rPr>
          <w:color w:val="231F20"/>
        </w:rPr>
        <w:t>during</w:t>
      </w:r>
      <w:r>
        <w:rPr>
          <w:color w:val="231F20"/>
          <w:spacing w:val="-7"/>
        </w:rPr>
        <w:t> </w:t>
      </w:r>
      <w:r>
        <w:rPr>
          <w:color w:val="231F20"/>
        </w:rPr>
        <w:t>the</w:t>
      </w:r>
      <w:r>
        <w:rPr>
          <w:color w:val="231F20"/>
          <w:spacing w:val="-7"/>
        </w:rPr>
        <w:t> </w:t>
      </w:r>
      <w:r>
        <w:rPr>
          <w:color w:val="231F20"/>
        </w:rPr>
        <w:t>first 6 months after discharge from the hospital or </w:t>
      </w:r>
      <w:r>
        <w:rPr>
          <w:color w:val="231F20"/>
        </w:rPr>
        <w:t>rehabilitation facility.</w:t>
      </w:r>
      <w:r>
        <w:rPr>
          <w:color w:val="231F20"/>
          <w:vertAlign w:val="superscript"/>
        </w:rPr>
        <w:t>174</w:t>
      </w:r>
      <w:r>
        <w:rPr>
          <w:color w:val="231F20"/>
          <w:spacing w:val="-1"/>
          <w:vertAlign w:val="baseline"/>
        </w:rPr>
        <w:t> </w:t>
      </w:r>
      <w:r>
        <w:rPr>
          <w:color w:val="231F20"/>
          <w:vertAlign w:val="baseline"/>
        </w:rPr>
        <w:t>Individuals</w:t>
      </w:r>
      <w:r>
        <w:rPr>
          <w:color w:val="231F20"/>
          <w:spacing w:val="-1"/>
          <w:vertAlign w:val="baseline"/>
        </w:rPr>
        <w:t> </w:t>
      </w:r>
      <w:r>
        <w:rPr>
          <w:color w:val="231F20"/>
          <w:vertAlign w:val="baseline"/>
        </w:rPr>
        <w:t>with</w:t>
      </w:r>
      <w:r>
        <w:rPr>
          <w:color w:val="231F20"/>
          <w:spacing w:val="-1"/>
          <w:vertAlign w:val="baseline"/>
        </w:rPr>
        <w:t> </w:t>
      </w:r>
      <w:r>
        <w:rPr>
          <w:color w:val="231F20"/>
          <w:vertAlign w:val="baseline"/>
        </w:rPr>
        <w:t>stroke</w:t>
      </w:r>
      <w:r>
        <w:rPr>
          <w:color w:val="231F20"/>
          <w:spacing w:val="-1"/>
          <w:vertAlign w:val="baseline"/>
        </w:rPr>
        <w:t> </w:t>
      </w:r>
      <w:r>
        <w:rPr>
          <w:color w:val="231F20"/>
          <w:vertAlign w:val="baseline"/>
        </w:rPr>
        <w:t>are</w:t>
      </w:r>
      <w:r>
        <w:rPr>
          <w:color w:val="231F20"/>
          <w:spacing w:val="-1"/>
          <w:vertAlign w:val="baseline"/>
        </w:rPr>
        <w:t> </w:t>
      </w:r>
      <w:r>
        <w:rPr>
          <w:color w:val="231F20"/>
          <w:vertAlign w:val="baseline"/>
        </w:rPr>
        <w:t>also</w:t>
      </w:r>
      <w:r>
        <w:rPr>
          <w:color w:val="231F20"/>
          <w:spacing w:val="-1"/>
          <w:vertAlign w:val="baseline"/>
        </w:rPr>
        <w:t> </w:t>
      </w:r>
      <w:r>
        <w:rPr>
          <w:color w:val="231F20"/>
          <w:vertAlign w:val="baseline"/>
        </w:rPr>
        <w:t>at</w:t>
      </w:r>
      <w:r>
        <w:rPr>
          <w:color w:val="231F20"/>
          <w:spacing w:val="-1"/>
          <w:vertAlign w:val="baseline"/>
        </w:rPr>
        <w:t> </w:t>
      </w:r>
      <w:r>
        <w:rPr>
          <w:color w:val="231F20"/>
          <w:vertAlign w:val="baseline"/>
        </w:rPr>
        <w:t>risk</w:t>
      </w:r>
      <w:r>
        <w:rPr>
          <w:color w:val="231F20"/>
          <w:spacing w:val="-1"/>
          <w:vertAlign w:val="baseline"/>
        </w:rPr>
        <w:t> </w:t>
      </w:r>
      <w:r>
        <w:rPr>
          <w:color w:val="231F20"/>
          <w:vertAlign w:val="baseline"/>
        </w:rPr>
        <w:t>to</w:t>
      </w:r>
      <w:r>
        <w:rPr>
          <w:color w:val="231F20"/>
          <w:spacing w:val="-1"/>
          <w:vertAlign w:val="baseline"/>
        </w:rPr>
        <w:t> </w:t>
      </w:r>
      <w:r>
        <w:rPr>
          <w:color w:val="231F20"/>
          <w:vertAlign w:val="baseline"/>
        </w:rPr>
        <w:t>be</w:t>
      </w:r>
      <w:r>
        <w:rPr>
          <w:color w:val="231F20"/>
          <w:spacing w:val="-1"/>
          <w:vertAlign w:val="baseline"/>
        </w:rPr>
        <w:t> </w:t>
      </w:r>
      <w:r>
        <w:rPr>
          <w:color w:val="231F20"/>
          <w:vertAlign w:val="baseline"/>
        </w:rPr>
        <w:t>repeat fallers and to experience an injury associated with a fall.</w:t>
      </w:r>
      <w:r>
        <w:rPr>
          <w:color w:val="231F20"/>
          <w:position w:val="6"/>
          <w:sz w:val="11"/>
          <w:vertAlign w:val="baseline"/>
        </w:rPr>
        <w:t>175</w:t>
      </w:r>
      <w:r>
        <w:rPr>
          <w:color w:val="231F20"/>
          <w:spacing w:val="11"/>
          <w:position w:val="6"/>
          <w:sz w:val="11"/>
          <w:vertAlign w:val="baseline"/>
        </w:rPr>
        <w:t> </w:t>
      </w:r>
      <w:r>
        <w:rPr>
          <w:color w:val="231F20"/>
          <w:vertAlign w:val="baseline"/>
        </w:rPr>
        <w:t>A larger</w:t>
      </w:r>
      <w:r>
        <w:rPr>
          <w:color w:val="231F20"/>
          <w:spacing w:val="-10"/>
          <w:vertAlign w:val="baseline"/>
        </w:rPr>
        <w:t> </w:t>
      </w:r>
      <w:r>
        <w:rPr>
          <w:color w:val="231F20"/>
          <w:vertAlign w:val="baseline"/>
        </w:rPr>
        <w:t>portion</w:t>
      </w:r>
      <w:r>
        <w:rPr>
          <w:color w:val="231F20"/>
          <w:spacing w:val="-10"/>
          <w:vertAlign w:val="baseline"/>
        </w:rPr>
        <w:t> </w:t>
      </w:r>
      <w:r>
        <w:rPr>
          <w:color w:val="231F20"/>
          <w:vertAlign w:val="baseline"/>
        </w:rPr>
        <w:t>of</w:t>
      </w:r>
      <w:r>
        <w:rPr>
          <w:color w:val="231F20"/>
          <w:spacing w:val="-10"/>
          <w:vertAlign w:val="baseline"/>
        </w:rPr>
        <w:t> </w:t>
      </w:r>
      <w:r>
        <w:rPr>
          <w:color w:val="231F20"/>
          <w:vertAlign w:val="baseline"/>
        </w:rPr>
        <w:t>fractures</w:t>
      </w:r>
      <w:r>
        <w:rPr>
          <w:color w:val="231F20"/>
          <w:spacing w:val="-10"/>
          <w:vertAlign w:val="baseline"/>
        </w:rPr>
        <w:t> </w:t>
      </w:r>
      <w:r>
        <w:rPr>
          <w:color w:val="231F20"/>
          <w:vertAlign w:val="baseline"/>
        </w:rPr>
        <w:t>occurring</w:t>
      </w:r>
      <w:r>
        <w:rPr>
          <w:color w:val="231F20"/>
          <w:spacing w:val="-10"/>
          <w:vertAlign w:val="baseline"/>
        </w:rPr>
        <w:t> </w:t>
      </w:r>
      <w:r>
        <w:rPr>
          <w:color w:val="231F20"/>
          <w:vertAlign w:val="baseline"/>
        </w:rPr>
        <w:t>in</w:t>
      </w:r>
      <w:r>
        <w:rPr>
          <w:color w:val="231F20"/>
          <w:spacing w:val="-10"/>
          <w:vertAlign w:val="baseline"/>
        </w:rPr>
        <w:t> </w:t>
      </w:r>
      <w:r>
        <w:rPr>
          <w:color w:val="231F20"/>
          <w:vertAlign w:val="baseline"/>
        </w:rPr>
        <w:t>individuals</w:t>
      </w:r>
      <w:r>
        <w:rPr>
          <w:color w:val="231F20"/>
          <w:spacing w:val="-10"/>
          <w:vertAlign w:val="baseline"/>
        </w:rPr>
        <w:t> </w:t>
      </w:r>
      <w:r>
        <w:rPr>
          <w:color w:val="231F20"/>
          <w:vertAlign w:val="baseline"/>
        </w:rPr>
        <w:t>with</w:t>
      </w:r>
      <w:r>
        <w:rPr>
          <w:color w:val="231F20"/>
          <w:spacing w:val="-10"/>
          <w:vertAlign w:val="baseline"/>
        </w:rPr>
        <w:t> </w:t>
      </w:r>
      <w:r>
        <w:rPr>
          <w:color w:val="231F20"/>
          <w:vertAlign w:val="baseline"/>
        </w:rPr>
        <w:t>stroke (27%) involve the hip or pelvis compared with &lt;10% of the general</w:t>
      </w:r>
      <w:r>
        <w:rPr>
          <w:color w:val="231F20"/>
          <w:spacing w:val="-12"/>
          <w:vertAlign w:val="baseline"/>
        </w:rPr>
        <w:t> </w:t>
      </w:r>
      <w:r>
        <w:rPr>
          <w:color w:val="231F20"/>
          <w:vertAlign w:val="baseline"/>
        </w:rPr>
        <w:t>population</w:t>
      </w:r>
      <w:r>
        <w:rPr>
          <w:color w:val="231F20"/>
          <w:spacing w:val="-12"/>
          <w:vertAlign w:val="baseline"/>
        </w:rPr>
        <w:t> </w:t>
      </w:r>
      <w:r>
        <w:rPr>
          <w:color w:val="231F20"/>
          <w:vertAlign w:val="baseline"/>
        </w:rPr>
        <w:t>of</w:t>
      </w:r>
      <w:r>
        <w:rPr>
          <w:color w:val="231F20"/>
          <w:spacing w:val="-12"/>
          <w:vertAlign w:val="baseline"/>
        </w:rPr>
        <w:t> </w:t>
      </w:r>
      <w:r>
        <w:rPr>
          <w:color w:val="231F20"/>
          <w:vertAlign w:val="baseline"/>
        </w:rPr>
        <w:t>older</w:t>
      </w:r>
      <w:r>
        <w:rPr>
          <w:color w:val="231F20"/>
          <w:spacing w:val="-12"/>
          <w:vertAlign w:val="baseline"/>
        </w:rPr>
        <w:t> </w:t>
      </w:r>
      <w:r>
        <w:rPr>
          <w:color w:val="231F20"/>
          <w:vertAlign w:val="baseline"/>
        </w:rPr>
        <w:t>adults</w:t>
      </w:r>
      <w:r>
        <w:rPr>
          <w:color w:val="231F20"/>
          <w:spacing w:val="-12"/>
          <w:vertAlign w:val="baseline"/>
        </w:rPr>
        <w:t> </w:t>
      </w:r>
      <w:r>
        <w:rPr>
          <w:color w:val="231F20"/>
          <w:vertAlign w:val="baseline"/>
        </w:rPr>
        <w:t>who</w:t>
      </w:r>
      <w:r>
        <w:rPr>
          <w:color w:val="231F20"/>
          <w:spacing w:val="-12"/>
          <w:vertAlign w:val="baseline"/>
        </w:rPr>
        <w:t> </w:t>
      </w:r>
      <w:r>
        <w:rPr>
          <w:color w:val="231F20"/>
          <w:vertAlign w:val="baseline"/>
        </w:rPr>
        <w:t>fall.</w:t>
      </w:r>
      <w:r>
        <w:rPr>
          <w:color w:val="231F20"/>
          <w:vertAlign w:val="superscript"/>
        </w:rPr>
        <w:t>176</w:t>
      </w:r>
      <w:r>
        <w:rPr>
          <w:color w:val="231F20"/>
          <w:spacing w:val="-12"/>
          <w:vertAlign w:val="baseline"/>
        </w:rPr>
        <w:t> </w:t>
      </w:r>
      <w:r>
        <w:rPr>
          <w:color w:val="231F20"/>
          <w:vertAlign w:val="baseline"/>
        </w:rPr>
        <w:t>The</w:t>
      </w:r>
      <w:r>
        <w:rPr>
          <w:color w:val="231F20"/>
          <w:spacing w:val="-11"/>
          <w:vertAlign w:val="baseline"/>
        </w:rPr>
        <w:t> </w:t>
      </w:r>
      <w:r>
        <w:rPr>
          <w:color w:val="231F20"/>
          <w:vertAlign w:val="baseline"/>
        </w:rPr>
        <w:t>loss</w:t>
      </w:r>
      <w:r>
        <w:rPr>
          <w:color w:val="231F20"/>
          <w:spacing w:val="-12"/>
          <w:vertAlign w:val="baseline"/>
        </w:rPr>
        <w:t> </w:t>
      </w:r>
      <w:r>
        <w:rPr>
          <w:color w:val="231F20"/>
          <w:vertAlign w:val="baseline"/>
        </w:rPr>
        <w:t>of</w:t>
      </w:r>
      <w:r>
        <w:rPr>
          <w:color w:val="231F20"/>
          <w:spacing w:val="-12"/>
          <w:vertAlign w:val="baseline"/>
        </w:rPr>
        <w:t> </w:t>
      </w:r>
      <w:r>
        <w:rPr>
          <w:color w:val="231F20"/>
          <w:vertAlign w:val="baseline"/>
        </w:rPr>
        <w:t>bone mineral</w:t>
      </w:r>
      <w:r>
        <w:rPr>
          <w:color w:val="231F20"/>
          <w:spacing w:val="-9"/>
          <w:vertAlign w:val="baseline"/>
        </w:rPr>
        <w:t> </w:t>
      </w:r>
      <w:r>
        <w:rPr>
          <w:color w:val="231F20"/>
          <w:vertAlign w:val="baseline"/>
        </w:rPr>
        <w:t>density</w:t>
      </w:r>
      <w:r>
        <w:rPr>
          <w:color w:val="231F20"/>
          <w:spacing w:val="-9"/>
          <w:vertAlign w:val="baseline"/>
        </w:rPr>
        <w:t> </w:t>
      </w:r>
      <w:r>
        <w:rPr>
          <w:color w:val="231F20"/>
          <w:vertAlign w:val="baseline"/>
        </w:rPr>
        <w:t>(BMD)</w:t>
      </w:r>
      <w:r>
        <w:rPr>
          <w:color w:val="231F20"/>
          <w:spacing w:val="-9"/>
          <w:vertAlign w:val="baseline"/>
        </w:rPr>
        <w:t> </w:t>
      </w:r>
      <w:r>
        <w:rPr>
          <w:color w:val="231F20"/>
          <w:vertAlign w:val="baseline"/>
        </w:rPr>
        <w:t>associated</w:t>
      </w:r>
      <w:r>
        <w:rPr>
          <w:color w:val="231F20"/>
          <w:spacing w:val="-9"/>
          <w:vertAlign w:val="baseline"/>
        </w:rPr>
        <w:t> </w:t>
      </w:r>
      <w:r>
        <w:rPr>
          <w:color w:val="231F20"/>
          <w:vertAlign w:val="baseline"/>
        </w:rPr>
        <w:t>with</w:t>
      </w:r>
      <w:r>
        <w:rPr>
          <w:color w:val="231F20"/>
          <w:spacing w:val="-9"/>
          <w:vertAlign w:val="baseline"/>
        </w:rPr>
        <w:t> </w:t>
      </w:r>
      <w:r>
        <w:rPr>
          <w:color w:val="231F20"/>
          <w:vertAlign w:val="baseline"/>
        </w:rPr>
        <w:t>stroke</w:t>
      </w:r>
      <w:r>
        <w:rPr>
          <w:color w:val="231F20"/>
          <w:spacing w:val="-9"/>
          <w:vertAlign w:val="baseline"/>
        </w:rPr>
        <w:t> </w:t>
      </w:r>
      <w:r>
        <w:rPr>
          <w:color w:val="231F20"/>
          <w:vertAlign w:val="baseline"/>
        </w:rPr>
        <w:t>may</w:t>
      </w:r>
      <w:r>
        <w:rPr>
          <w:color w:val="231F20"/>
          <w:spacing w:val="-9"/>
          <w:vertAlign w:val="baseline"/>
        </w:rPr>
        <w:t> </w:t>
      </w:r>
      <w:r>
        <w:rPr>
          <w:color w:val="231F20"/>
          <w:vertAlign w:val="baseline"/>
        </w:rPr>
        <w:t>contribute to the higher hip fracture rate for individuals with stroke.</w:t>
      </w:r>
      <w:r>
        <w:rPr>
          <w:color w:val="231F20"/>
          <w:vertAlign w:val="superscript"/>
        </w:rPr>
        <w:t>177</w:t>
      </w:r>
    </w:p>
    <w:p>
      <w:pPr>
        <w:pStyle w:val="BodyText"/>
        <w:spacing w:line="252" w:lineRule="auto" w:before="5"/>
        <w:ind w:left="119" w:right="937" w:firstLine="285"/>
      </w:pPr>
      <w:r>
        <w:rPr>
          <w:color w:val="231F20"/>
        </w:rPr>
        <w:t>In</w:t>
      </w:r>
      <w:r>
        <w:rPr>
          <w:color w:val="231F20"/>
        </w:rPr>
        <w:t> addition to the physical consequences associated with </w:t>
      </w:r>
      <w:r>
        <w:rPr>
          <w:color w:val="231F20"/>
          <w:spacing w:val="-4"/>
        </w:rPr>
        <w:t>fractures and related injuries, falls have psychological and social </w:t>
      </w:r>
      <w:r>
        <w:rPr>
          <w:color w:val="231F20"/>
          <w:spacing w:val="-2"/>
        </w:rPr>
        <w:t>consequences.</w:t>
      </w:r>
      <w:r>
        <w:rPr>
          <w:color w:val="231F20"/>
          <w:spacing w:val="-10"/>
        </w:rPr>
        <w:t> </w:t>
      </w:r>
      <w:r>
        <w:rPr>
          <w:color w:val="231F20"/>
          <w:spacing w:val="-2"/>
        </w:rPr>
        <w:t>The</w:t>
      </w:r>
      <w:r>
        <w:rPr>
          <w:color w:val="231F20"/>
          <w:spacing w:val="-10"/>
        </w:rPr>
        <w:t> </w:t>
      </w:r>
      <w:r>
        <w:rPr>
          <w:color w:val="231F20"/>
          <w:spacing w:val="-2"/>
        </w:rPr>
        <w:t>impairments</w:t>
      </w:r>
      <w:r>
        <w:rPr>
          <w:color w:val="231F20"/>
          <w:spacing w:val="-9"/>
        </w:rPr>
        <w:t> </w:t>
      </w:r>
      <w:r>
        <w:rPr>
          <w:color w:val="231F20"/>
          <w:spacing w:val="-2"/>
        </w:rPr>
        <w:t>in</w:t>
      </w:r>
      <w:r>
        <w:rPr>
          <w:color w:val="231F20"/>
          <w:spacing w:val="-9"/>
        </w:rPr>
        <w:t> </w:t>
      </w:r>
      <w:r>
        <w:rPr>
          <w:color w:val="231F20"/>
          <w:spacing w:val="-2"/>
        </w:rPr>
        <w:t>balance,</w:t>
      </w:r>
      <w:r>
        <w:rPr>
          <w:color w:val="231F20"/>
          <w:spacing w:val="-9"/>
        </w:rPr>
        <w:t> </w:t>
      </w:r>
      <w:r>
        <w:rPr>
          <w:color w:val="231F20"/>
          <w:spacing w:val="-2"/>
        </w:rPr>
        <w:t>gait,</w:t>
      </w:r>
      <w:r>
        <w:rPr>
          <w:color w:val="231F20"/>
          <w:spacing w:val="-9"/>
        </w:rPr>
        <w:t> </w:t>
      </w:r>
      <w:r>
        <w:rPr>
          <w:color w:val="231F20"/>
          <w:spacing w:val="-2"/>
        </w:rPr>
        <w:t>motor</w:t>
      </w:r>
      <w:r>
        <w:rPr>
          <w:color w:val="231F20"/>
          <w:spacing w:val="-9"/>
        </w:rPr>
        <w:t> </w:t>
      </w:r>
      <w:r>
        <w:rPr>
          <w:color w:val="231F20"/>
          <w:spacing w:val="-2"/>
        </w:rPr>
        <w:t>control, perception,</w:t>
      </w:r>
      <w:r>
        <w:rPr>
          <w:color w:val="231F20"/>
          <w:spacing w:val="-6"/>
        </w:rPr>
        <w:t> </w:t>
      </w:r>
      <w:r>
        <w:rPr>
          <w:color w:val="231F20"/>
          <w:spacing w:val="-2"/>
        </w:rPr>
        <w:t>and</w:t>
      </w:r>
      <w:r>
        <w:rPr>
          <w:color w:val="231F20"/>
          <w:spacing w:val="-6"/>
        </w:rPr>
        <w:t> </w:t>
      </w:r>
      <w:r>
        <w:rPr>
          <w:color w:val="231F20"/>
          <w:spacing w:val="-2"/>
        </w:rPr>
        <w:t>vision</w:t>
      </w:r>
      <w:r>
        <w:rPr>
          <w:color w:val="231F20"/>
          <w:spacing w:val="-6"/>
        </w:rPr>
        <w:t> </w:t>
      </w:r>
      <w:r>
        <w:rPr>
          <w:color w:val="231F20"/>
          <w:spacing w:val="-2"/>
        </w:rPr>
        <w:t>contribute</w:t>
      </w:r>
      <w:r>
        <w:rPr>
          <w:color w:val="231F20"/>
          <w:spacing w:val="-6"/>
        </w:rPr>
        <w:t> </w:t>
      </w:r>
      <w:r>
        <w:rPr>
          <w:color w:val="231F20"/>
          <w:spacing w:val="-2"/>
        </w:rPr>
        <w:t>to</w:t>
      </w:r>
      <w:r>
        <w:rPr>
          <w:color w:val="231F20"/>
          <w:spacing w:val="-6"/>
        </w:rPr>
        <w:t> </w:t>
      </w:r>
      <w:r>
        <w:rPr>
          <w:color w:val="231F20"/>
          <w:spacing w:val="-2"/>
        </w:rPr>
        <w:t>a</w:t>
      </w:r>
      <w:r>
        <w:rPr>
          <w:color w:val="231F20"/>
          <w:spacing w:val="-6"/>
        </w:rPr>
        <w:t> </w:t>
      </w:r>
      <w:r>
        <w:rPr>
          <w:color w:val="231F20"/>
          <w:spacing w:val="-2"/>
        </w:rPr>
        <w:t>heightened</w:t>
      </w:r>
      <w:r>
        <w:rPr>
          <w:color w:val="231F20"/>
          <w:spacing w:val="-6"/>
        </w:rPr>
        <w:t> </w:t>
      </w:r>
      <w:r>
        <w:rPr>
          <w:color w:val="231F20"/>
          <w:spacing w:val="-2"/>
        </w:rPr>
        <w:t>fear</w:t>
      </w:r>
      <w:r>
        <w:rPr>
          <w:color w:val="231F20"/>
          <w:spacing w:val="-6"/>
        </w:rPr>
        <w:t> </w:t>
      </w:r>
      <w:r>
        <w:rPr>
          <w:color w:val="231F20"/>
          <w:spacing w:val="-2"/>
        </w:rPr>
        <w:t>of</w:t>
      </w:r>
      <w:r>
        <w:rPr>
          <w:color w:val="231F20"/>
          <w:spacing w:val="-6"/>
        </w:rPr>
        <w:t> </w:t>
      </w:r>
      <w:r>
        <w:rPr>
          <w:color w:val="231F20"/>
          <w:spacing w:val="-2"/>
        </w:rPr>
        <w:t>falling </w:t>
      </w:r>
      <w:r>
        <w:rPr>
          <w:color w:val="231F20"/>
        </w:rPr>
        <w:t>in</w:t>
      </w:r>
      <w:r>
        <w:rPr>
          <w:color w:val="231F20"/>
          <w:spacing w:val="-12"/>
        </w:rPr>
        <w:t> </w:t>
      </w:r>
      <w:r>
        <w:rPr>
          <w:color w:val="231F20"/>
        </w:rPr>
        <w:t>individuals</w:t>
      </w:r>
      <w:r>
        <w:rPr>
          <w:color w:val="231F20"/>
          <w:spacing w:val="-12"/>
        </w:rPr>
        <w:t> </w:t>
      </w:r>
      <w:r>
        <w:rPr>
          <w:color w:val="231F20"/>
        </w:rPr>
        <w:t>with</w:t>
      </w:r>
      <w:r>
        <w:rPr>
          <w:color w:val="231F20"/>
          <w:spacing w:val="-12"/>
        </w:rPr>
        <w:t> </w:t>
      </w:r>
      <w:r>
        <w:rPr>
          <w:color w:val="231F20"/>
        </w:rPr>
        <w:t>stroke.</w:t>
      </w:r>
      <w:r>
        <w:rPr>
          <w:color w:val="231F20"/>
          <w:spacing w:val="-12"/>
        </w:rPr>
        <w:t> </w:t>
      </w:r>
      <w:r>
        <w:rPr>
          <w:color w:val="231F20"/>
        </w:rPr>
        <w:t>Studies</w:t>
      </w:r>
      <w:r>
        <w:rPr>
          <w:color w:val="231F20"/>
          <w:spacing w:val="-12"/>
        </w:rPr>
        <w:t> </w:t>
      </w:r>
      <w:r>
        <w:rPr>
          <w:color w:val="231F20"/>
        </w:rPr>
        <w:t>indicate</w:t>
      </w:r>
      <w:r>
        <w:rPr>
          <w:color w:val="231F20"/>
          <w:spacing w:val="-12"/>
        </w:rPr>
        <w:t> </w:t>
      </w:r>
      <w:r>
        <w:rPr>
          <w:color w:val="231F20"/>
        </w:rPr>
        <w:t>that</w:t>
      </w:r>
      <w:r>
        <w:rPr>
          <w:color w:val="231F20"/>
          <w:spacing w:val="-12"/>
        </w:rPr>
        <w:t> </w:t>
      </w:r>
      <w:r>
        <w:rPr>
          <w:color w:val="231F20"/>
        </w:rPr>
        <w:t>30%</w:t>
      </w:r>
      <w:r>
        <w:rPr>
          <w:color w:val="231F20"/>
          <w:spacing w:val="-11"/>
        </w:rPr>
        <w:t> </w:t>
      </w:r>
      <w:r>
        <w:rPr>
          <w:color w:val="231F20"/>
        </w:rPr>
        <w:t>to</w:t>
      </w:r>
      <w:r>
        <w:rPr>
          <w:color w:val="231F20"/>
          <w:spacing w:val="-12"/>
        </w:rPr>
        <w:t> </w:t>
      </w:r>
      <w:r>
        <w:rPr>
          <w:color w:val="231F20"/>
        </w:rPr>
        <w:t>80%</w:t>
      </w:r>
      <w:r>
        <w:rPr>
          <w:color w:val="231F20"/>
          <w:spacing w:val="-12"/>
        </w:rPr>
        <w:t> </w:t>
      </w:r>
      <w:r>
        <w:rPr>
          <w:color w:val="231F20"/>
        </w:rPr>
        <w:t>of individuals</w:t>
      </w:r>
      <w:r>
        <w:rPr>
          <w:color w:val="231F20"/>
          <w:spacing w:val="-10"/>
        </w:rPr>
        <w:t> </w:t>
      </w:r>
      <w:r>
        <w:rPr>
          <w:color w:val="231F20"/>
        </w:rPr>
        <w:t>with</w:t>
      </w:r>
      <w:r>
        <w:rPr>
          <w:color w:val="231F20"/>
          <w:spacing w:val="-10"/>
        </w:rPr>
        <w:t> </w:t>
      </w:r>
      <w:r>
        <w:rPr>
          <w:color w:val="231F20"/>
        </w:rPr>
        <w:t>stroke</w:t>
      </w:r>
      <w:r>
        <w:rPr>
          <w:color w:val="231F20"/>
          <w:spacing w:val="-10"/>
        </w:rPr>
        <w:t> </w:t>
      </w:r>
      <w:r>
        <w:rPr>
          <w:color w:val="231F20"/>
        </w:rPr>
        <w:t>report</w:t>
      </w:r>
      <w:r>
        <w:rPr>
          <w:color w:val="231F20"/>
          <w:spacing w:val="-10"/>
        </w:rPr>
        <w:t> </w:t>
      </w:r>
      <w:r>
        <w:rPr>
          <w:color w:val="231F20"/>
        </w:rPr>
        <w:t>various</w:t>
      </w:r>
      <w:r>
        <w:rPr>
          <w:color w:val="231F20"/>
          <w:spacing w:val="-10"/>
        </w:rPr>
        <w:t> </w:t>
      </w:r>
      <w:r>
        <w:rPr>
          <w:color w:val="231F20"/>
        </w:rPr>
        <w:t>levels</w:t>
      </w:r>
      <w:r>
        <w:rPr>
          <w:color w:val="231F20"/>
          <w:spacing w:val="-10"/>
        </w:rPr>
        <w:t> </w:t>
      </w:r>
      <w:r>
        <w:rPr>
          <w:color w:val="231F20"/>
        </w:rPr>
        <w:t>of</w:t>
      </w:r>
      <w:r>
        <w:rPr>
          <w:color w:val="231F20"/>
          <w:spacing w:val="-10"/>
        </w:rPr>
        <w:t> </w:t>
      </w:r>
      <w:r>
        <w:rPr>
          <w:color w:val="231F20"/>
        </w:rPr>
        <w:t>fear</w:t>
      </w:r>
      <w:r>
        <w:rPr>
          <w:color w:val="231F20"/>
          <w:spacing w:val="-10"/>
        </w:rPr>
        <w:t> </w:t>
      </w:r>
      <w:r>
        <w:rPr>
          <w:color w:val="231F20"/>
        </w:rPr>
        <w:t>associated with</w:t>
      </w:r>
      <w:r>
        <w:rPr>
          <w:color w:val="231F20"/>
          <w:spacing w:val="-12"/>
        </w:rPr>
        <w:t> </w:t>
      </w:r>
      <w:r>
        <w:rPr>
          <w:color w:val="231F20"/>
        </w:rPr>
        <w:t>falling</w:t>
      </w:r>
      <w:r>
        <w:rPr>
          <w:color w:val="231F20"/>
          <w:spacing w:val="-12"/>
        </w:rPr>
        <w:t> </w:t>
      </w:r>
      <w:r>
        <w:rPr>
          <w:color w:val="231F20"/>
        </w:rPr>
        <w:t>and</w:t>
      </w:r>
      <w:r>
        <w:rPr>
          <w:color w:val="231F20"/>
          <w:spacing w:val="-12"/>
        </w:rPr>
        <w:t> </w:t>
      </w:r>
      <w:r>
        <w:rPr>
          <w:color w:val="231F20"/>
        </w:rPr>
        <w:t>mobility.</w:t>
      </w:r>
      <w:r>
        <w:rPr>
          <w:color w:val="231F20"/>
          <w:vertAlign w:val="superscript"/>
        </w:rPr>
        <w:t>178</w:t>
      </w:r>
      <w:r>
        <w:rPr>
          <w:color w:val="231F20"/>
          <w:spacing w:val="-12"/>
          <w:vertAlign w:val="baseline"/>
        </w:rPr>
        <w:t> </w:t>
      </w:r>
      <w:r>
        <w:rPr>
          <w:color w:val="231F20"/>
          <w:vertAlign w:val="baseline"/>
        </w:rPr>
        <w:t>Fear</w:t>
      </w:r>
      <w:r>
        <w:rPr>
          <w:color w:val="231F20"/>
          <w:spacing w:val="-12"/>
          <w:vertAlign w:val="baseline"/>
        </w:rPr>
        <w:t> </w:t>
      </w:r>
      <w:r>
        <w:rPr>
          <w:color w:val="231F20"/>
          <w:vertAlign w:val="baseline"/>
        </w:rPr>
        <w:t>of</w:t>
      </w:r>
      <w:r>
        <w:rPr>
          <w:color w:val="231F20"/>
          <w:spacing w:val="-12"/>
          <w:vertAlign w:val="baseline"/>
        </w:rPr>
        <w:t> </w:t>
      </w:r>
      <w:r>
        <w:rPr>
          <w:color w:val="231F20"/>
          <w:vertAlign w:val="baseline"/>
        </w:rPr>
        <w:t>falling</w:t>
      </w:r>
      <w:r>
        <w:rPr>
          <w:color w:val="231F20"/>
          <w:spacing w:val="-12"/>
          <w:vertAlign w:val="baseline"/>
        </w:rPr>
        <w:t> </w:t>
      </w:r>
      <w:r>
        <w:rPr>
          <w:color w:val="231F20"/>
          <w:vertAlign w:val="baseline"/>
        </w:rPr>
        <w:t>can</w:t>
      </w:r>
      <w:r>
        <w:rPr>
          <w:color w:val="231F20"/>
          <w:spacing w:val="-11"/>
          <w:vertAlign w:val="baseline"/>
        </w:rPr>
        <w:t> </w:t>
      </w:r>
      <w:r>
        <w:rPr>
          <w:color w:val="231F20"/>
          <w:vertAlign w:val="baseline"/>
        </w:rPr>
        <w:t>lead</w:t>
      </w:r>
      <w:r>
        <w:rPr>
          <w:color w:val="231F20"/>
          <w:spacing w:val="-12"/>
          <w:vertAlign w:val="baseline"/>
        </w:rPr>
        <w:t> </w:t>
      </w:r>
      <w:r>
        <w:rPr>
          <w:color w:val="231F20"/>
          <w:vertAlign w:val="baseline"/>
        </w:rPr>
        <w:t>to</w:t>
      </w:r>
      <w:r>
        <w:rPr>
          <w:color w:val="231F20"/>
          <w:spacing w:val="-12"/>
          <w:vertAlign w:val="baseline"/>
        </w:rPr>
        <w:t> </w:t>
      </w:r>
      <w:r>
        <w:rPr>
          <w:color w:val="231F20"/>
          <w:vertAlign w:val="baseline"/>
        </w:rPr>
        <w:t>reduced levels</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physical</w:t>
      </w:r>
      <w:r>
        <w:rPr>
          <w:color w:val="231F20"/>
          <w:spacing w:val="-1"/>
          <w:vertAlign w:val="baseline"/>
        </w:rPr>
        <w:t> </w:t>
      </w:r>
      <w:r>
        <w:rPr>
          <w:color w:val="231F20"/>
          <w:vertAlign w:val="baseline"/>
        </w:rPr>
        <w:t>activity</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deconditioning,</w:t>
      </w:r>
      <w:r>
        <w:rPr>
          <w:color w:val="231F20"/>
          <w:spacing w:val="-1"/>
          <w:vertAlign w:val="baseline"/>
        </w:rPr>
        <w:t> </w:t>
      </w:r>
      <w:r>
        <w:rPr>
          <w:color w:val="231F20"/>
          <w:vertAlign w:val="baseline"/>
        </w:rPr>
        <w:t>creating</w:t>
      </w:r>
      <w:r>
        <w:rPr>
          <w:color w:val="231F20"/>
          <w:spacing w:val="-1"/>
          <w:vertAlign w:val="baseline"/>
        </w:rPr>
        <w:t> </w:t>
      </w:r>
      <w:r>
        <w:rPr>
          <w:color w:val="231F20"/>
          <w:vertAlign w:val="baseline"/>
        </w:rPr>
        <w:t>a</w:t>
      </w:r>
      <w:r>
        <w:rPr>
          <w:color w:val="231F20"/>
          <w:spacing w:val="-1"/>
          <w:vertAlign w:val="baseline"/>
        </w:rPr>
        <w:t> </w:t>
      </w:r>
      <w:r>
        <w:rPr>
          <w:color w:val="231F20"/>
          <w:vertAlign w:val="baseline"/>
        </w:rPr>
        <w:t>cas- cade that may result in greater declines in physical activity, a decrease in</w:t>
      </w:r>
      <w:r>
        <w:rPr>
          <w:color w:val="231F20"/>
          <w:spacing w:val="-5"/>
          <w:vertAlign w:val="baseline"/>
        </w:rPr>
        <w:t> </w:t>
      </w:r>
      <w:r>
        <w:rPr>
          <w:color w:val="231F20"/>
          <w:vertAlign w:val="baseline"/>
        </w:rPr>
        <w:t>ADLs, a loss of independence, fewer community interactions, social isolation, and depression. Ironically, the reduction</w:t>
      </w:r>
      <w:r>
        <w:rPr>
          <w:color w:val="231F20"/>
          <w:spacing w:val="-12"/>
          <w:vertAlign w:val="baseline"/>
        </w:rPr>
        <w:t> </w:t>
      </w:r>
      <w:r>
        <w:rPr>
          <w:color w:val="231F20"/>
          <w:vertAlign w:val="baseline"/>
        </w:rPr>
        <w:t>in</w:t>
      </w:r>
      <w:r>
        <w:rPr>
          <w:color w:val="231F20"/>
          <w:spacing w:val="-11"/>
          <w:vertAlign w:val="baseline"/>
        </w:rPr>
        <w:t> </w:t>
      </w:r>
      <w:r>
        <w:rPr>
          <w:color w:val="231F20"/>
          <w:vertAlign w:val="baseline"/>
        </w:rPr>
        <w:t>physical</w:t>
      </w:r>
      <w:r>
        <w:rPr>
          <w:color w:val="231F20"/>
          <w:spacing w:val="-12"/>
          <w:vertAlign w:val="baseline"/>
        </w:rPr>
        <w:t> </w:t>
      </w:r>
      <w:r>
        <w:rPr>
          <w:color w:val="231F20"/>
          <w:vertAlign w:val="baseline"/>
        </w:rPr>
        <w:t>activity</w:t>
      </w:r>
      <w:r>
        <w:rPr>
          <w:color w:val="231F20"/>
          <w:spacing w:val="-11"/>
          <w:vertAlign w:val="baseline"/>
        </w:rPr>
        <w:t> </w:t>
      </w:r>
      <w:r>
        <w:rPr>
          <w:color w:val="231F20"/>
          <w:vertAlign w:val="baseline"/>
        </w:rPr>
        <w:t>resulting</w:t>
      </w:r>
      <w:r>
        <w:rPr>
          <w:color w:val="231F20"/>
          <w:spacing w:val="-12"/>
          <w:vertAlign w:val="baseline"/>
        </w:rPr>
        <w:t> </w:t>
      </w:r>
      <w:r>
        <w:rPr>
          <w:color w:val="231F20"/>
          <w:vertAlign w:val="baseline"/>
        </w:rPr>
        <w:t>from</w:t>
      </w:r>
      <w:r>
        <w:rPr>
          <w:color w:val="231F20"/>
          <w:spacing w:val="-11"/>
          <w:vertAlign w:val="baseline"/>
        </w:rPr>
        <w:t> </w:t>
      </w:r>
      <w:r>
        <w:rPr>
          <w:color w:val="231F20"/>
          <w:vertAlign w:val="baseline"/>
        </w:rPr>
        <w:t>fear</w:t>
      </w:r>
      <w:r>
        <w:rPr>
          <w:color w:val="231F20"/>
          <w:spacing w:val="-12"/>
          <w:vertAlign w:val="baseline"/>
        </w:rPr>
        <w:t> </w:t>
      </w:r>
      <w:r>
        <w:rPr>
          <w:color w:val="231F20"/>
          <w:vertAlign w:val="baseline"/>
        </w:rPr>
        <w:t>of</w:t>
      </w:r>
      <w:r>
        <w:rPr>
          <w:color w:val="231F20"/>
          <w:spacing w:val="-11"/>
          <w:vertAlign w:val="baseline"/>
        </w:rPr>
        <w:t> </w:t>
      </w:r>
      <w:r>
        <w:rPr>
          <w:color w:val="231F20"/>
          <w:vertAlign w:val="baseline"/>
        </w:rPr>
        <w:t>falling</w:t>
      </w:r>
      <w:r>
        <w:rPr>
          <w:color w:val="231F20"/>
          <w:spacing w:val="-12"/>
          <w:vertAlign w:val="baseline"/>
        </w:rPr>
        <w:t> </w:t>
      </w:r>
      <w:r>
        <w:rPr>
          <w:color w:val="231F20"/>
          <w:vertAlign w:val="baseline"/>
        </w:rPr>
        <w:t>can itself contribute to an increased risk of falls.</w:t>
      </w:r>
      <w:r>
        <w:rPr>
          <w:color w:val="231F20"/>
          <w:vertAlign w:val="superscript"/>
        </w:rPr>
        <w:t>179</w:t>
      </w:r>
    </w:p>
    <w:p>
      <w:pPr>
        <w:pStyle w:val="Heading3"/>
        <w:spacing w:before="117"/>
        <w:ind w:left="119"/>
        <w:rPr>
          <w:i/>
        </w:rPr>
      </w:pPr>
      <w:r>
        <w:rPr>
          <w:i/>
          <w:color w:val="231F20"/>
        </w:rPr>
        <w:t>Risk</w:t>
      </w:r>
      <w:r>
        <w:rPr>
          <w:i/>
          <w:color w:val="231F20"/>
          <w:spacing w:val="-11"/>
        </w:rPr>
        <w:t> </w:t>
      </w:r>
      <w:r>
        <w:rPr>
          <w:i/>
          <w:color w:val="231F20"/>
        </w:rPr>
        <w:t>Factors</w:t>
      </w:r>
      <w:r>
        <w:rPr>
          <w:i/>
          <w:color w:val="231F20"/>
          <w:spacing w:val="-8"/>
        </w:rPr>
        <w:t> </w:t>
      </w:r>
      <w:r>
        <w:rPr>
          <w:i/>
          <w:color w:val="231F20"/>
        </w:rPr>
        <w:t>and</w:t>
      </w:r>
      <w:r>
        <w:rPr>
          <w:i/>
          <w:color w:val="231F20"/>
          <w:spacing w:val="-11"/>
        </w:rPr>
        <w:t> </w:t>
      </w:r>
      <w:r>
        <w:rPr>
          <w:i/>
          <w:color w:val="231F20"/>
          <w:spacing w:val="-2"/>
        </w:rPr>
        <w:t>Assessment</w:t>
      </w:r>
    </w:p>
    <w:p>
      <w:pPr>
        <w:pStyle w:val="BodyText"/>
        <w:spacing w:line="252" w:lineRule="auto" w:before="12"/>
        <w:ind w:left="100" w:right="937"/>
        <w:jc w:val="right"/>
      </w:pPr>
      <w:r>
        <w:rPr>
          <w:color w:val="231F20"/>
        </w:rPr>
        <w:t>Evaluation</w:t>
      </w:r>
      <w:r>
        <w:rPr>
          <w:color w:val="231F20"/>
          <w:spacing w:val="-9"/>
        </w:rPr>
        <w:t> </w:t>
      </w:r>
      <w:r>
        <w:rPr>
          <w:color w:val="231F20"/>
        </w:rPr>
        <w:t>of</w:t>
      </w:r>
      <w:r>
        <w:rPr>
          <w:color w:val="231F20"/>
          <w:spacing w:val="-9"/>
        </w:rPr>
        <w:t> </w:t>
      </w:r>
      <w:r>
        <w:rPr>
          <w:color w:val="231F20"/>
        </w:rPr>
        <w:t>risk</w:t>
      </w:r>
      <w:r>
        <w:rPr>
          <w:color w:val="231F20"/>
          <w:spacing w:val="-9"/>
        </w:rPr>
        <w:t> </w:t>
      </w:r>
      <w:r>
        <w:rPr>
          <w:color w:val="231F20"/>
        </w:rPr>
        <w:t>factors</w:t>
      </w:r>
      <w:r>
        <w:rPr>
          <w:color w:val="231F20"/>
          <w:spacing w:val="-9"/>
        </w:rPr>
        <w:t> </w:t>
      </w:r>
      <w:r>
        <w:rPr>
          <w:color w:val="231F20"/>
        </w:rPr>
        <w:t>is</w:t>
      </w:r>
      <w:r>
        <w:rPr>
          <w:color w:val="231F20"/>
          <w:spacing w:val="-9"/>
        </w:rPr>
        <w:t> </w:t>
      </w:r>
      <w:r>
        <w:rPr>
          <w:color w:val="231F20"/>
        </w:rPr>
        <w:t>widely</w:t>
      </w:r>
      <w:r>
        <w:rPr>
          <w:color w:val="231F20"/>
          <w:spacing w:val="-8"/>
        </w:rPr>
        <w:t> </w:t>
      </w:r>
      <w:r>
        <w:rPr>
          <w:color w:val="231F20"/>
        </w:rPr>
        <w:t>recognized</w:t>
      </w:r>
      <w:r>
        <w:rPr>
          <w:color w:val="231F20"/>
          <w:spacing w:val="-9"/>
        </w:rPr>
        <w:t> </w:t>
      </w:r>
      <w:r>
        <w:rPr>
          <w:color w:val="231F20"/>
        </w:rPr>
        <w:t>as</w:t>
      </w:r>
      <w:r>
        <w:rPr>
          <w:color w:val="231F20"/>
          <w:spacing w:val="-9"/>
        </w:rPr>
        <w:t> </w:t>
      </w:r>
      <w:r>
        <w:rPr>
          <w:color w:val="231F20"/>
        </w:rPr>
        <w:t>the</w:t>
      </w:r>
      <w:r>
        <w:rPr>
          <w:color w:val="231F20"/>
          <w:spacing w:val="-9"/>
        </w:rPr>
        <w:t> </w:t>
      </w:r>
      <w:r>
        <w:rPr>
          <w:color w:val="231F20"/>
        </w:rPr>
        <w:t>first</w:t>
      </w:r>
      <w:r>
        <w:rPr>
          <w:color w:val="231F20"/>
          <w:spacing w:val="-9"/>
        </w:rPr>
        <w:t> </w:t>
      </w:r>
      <w:r>
        <w:rPr>
          <w:color w:val="231F20"/>
        </w:rPr>
        <w:t>step </w:t>
      </w:r>
      <w:r>
        <w:rPr>
          <w:color w:val="231F20"/>
          <w:spacing w:val="-4"/>
        </w:rPr>
        <w:t>in</w:t>
      </w:r>
      <w:r>
        <w:rPr>
          <w:color w:val="231F20"/>
          <w:spacing w:val="-8"/>
        </w:rPr>
        <w:t> </w:t>
      </w:r>
      <w:r>
        <w:rPr>
          <w:color w:val="231F20"/>
          <w:spacing w:val="-4"/>
        </w:rPr>
        <w:t>preventing</w:t>
      </w:r>
      <w:r>
        <w:rPr>
          <w:color w:val="231F20"/>
          <w:spacing w:val="-8"/>
        </w:rPr>
        <w:t> </w:t>
      </w:r>
      <w:r>
        <w:rPr>
          <w:color w:val="231F20"/>
          <w:spacing w:val="-4"/>
        </w:rPr>
        <w:t>falls.</w:t>
      </w:r>
      <w:r>
        <w:rPr>
          <w:color w:val="231F20"/>
          <w:spacing w:val="-16"/>
        </w:rPr>
        <w:t> </w:t>
      </w:r>
      <w:r>
        <w:rPr>
          <w:color w:val="231F20"/>
          <w:spacing w:val="-4"/>
        </w:rPr>
        <w:t>A</w:t>
      </w:r>
      <w:r>
        <w:rPr>
          <w:color w:val="231F20"/>
          <w:spacing w:val="-8"/>
        </w:rPr>
        <w:t> </w:t>
      </w:r>
      <w:r>
        <w:rPr>
          <w:color w:val="231F20"/>
          <w:spacing w:val="-4"/>
        </w:rPr>
        <w:t>systematic</w:t>
      </w:r>
      <w:r>
        <w:rPr>
          <w:color w:val="231F20"/>
          <w:spacing w:val="-8"/>
        </w:rPr>
        <w:t> </w:t>
      </w:r>
      <w:r>
        <w:rPr>
          <w:color w:val="231F20"/>
          <w:spacing w:val="-4"/>
        </w:rPr>
        <w:t>review</w:t>
      </w:r>
      <w:r>
        <w:rPr>
          <w:color w:val="231F20"/>
          <w:spacing w:val="-4"/>
          <w:vertAlign w:val="superscript"/>
        </w:rPr>
        <w:t>180</w:t>
      </w:r>
      <w:r>
        <w:rPr>
          <w:color w:val="231F20"/>
          <w:spacing w:val="-8"/>
          <w:vertAlign w:val="baseline"/>
        </w:rPr>
        <w:t> </w:t>
      </w:r>
      <w:r>
        <w:rPr>
          <w:color w:val="231F20"/>
          <w:spacing w:val="-4"/>
          <w:vertAlign w:val="baseline"/>
        </w:rPr>
        <w:t>of</w:t>
      </w:r>
      <w:r>
        <w:rPr>
          <w:color w:val="231F20"/>
          <w:spacing w:val="-8"/>
          <w:vertAlign w:val="baseline"/>
        </w:rPr>
        <w:t> </w:t>
      </w:r>
      <w:r>
        <w:rPr>
          <w:color w:val="231F20"/>
          <w:spacing w:val="-4"/>
          <w:vertAlign w:val="baseline"/>
        </w:rPr>
        <w:t>factors</w:t>
      </w:r>
      <w:r>
        <w:rPr>
          <w:color w:val="231F20"/>
          <w:spacing w:val="-8"/>
          <w:vertAlign w:val="baseline"/>
        </w:rPr>
        <w:t> </w:t>
      </w:r>
      <w:r>
        <w:rPr>
          <w:color w:val="231F20"/>
          <w:spacing w:val="-4"/>
          <w:vertAlign w:val="baseline"/>
        </w:rPr>
        <w:t>contributing </w:t>
      </w:r>
      <w:r>
        <w:rPr>
          <w:color w:val="231F20"/>
          <w:spacing w:val="-2"/>
          <w:vertAlign w:val="baseline"/>
        </w:rPr>
        <w:t>independently</w:t>
      </w:r>
      <w:r>
        <w:rPr>
          <w:color w:val="231F20"/>
          <w:spacing w:val="-6"/>
          <w:vertAlign w:val="baseline"/>
        </w:rPr>
        <w:t> </w:t>
      </w:r>
      <w:r>
        <w:rPr>
          <w:color w:val="231F20"/>
          <w:spacing w:val="-2"/>
          <w:vertAlign w:val="baseline"/>
        </w:rPr>
        <w:t>to</w:t>
      </w:r>
      <w:r>
        <w:rPr>
          <w:color w:val="231F20"/>
          <w:spacing w:val="-6"/>
          <w:vertAlign w:val="baseline"/>
        </w:rPr>
        <w:t> </w:t>
      </w:r>
      <w:r>
        <w:rPr>
          <w:color w:val="231F20"/>
          <w:spacing w:val="-2"/>
          <w:vertAlign w:val="baseline"/>
        </w:rPr>
        <w:t>falls</w:t>
      </w:r>
      <w:r>
        <w:rPr>
          <w:color w:val="231F20"/>
          <w:spacing w:val="-6"/>
          <w:vertAlign w:val="baseline"/>
        </w:rPr>
        <w:t> </w:t>
      </w:r>
      <w:r>
        <w:rPr>
          <w:color w:val="231F20"/>
          <w:spacing w:val="-2"/>
          <w:vertAlign w:val="baseline"/>
        </w:rPr>
        <w:t>in</w:t>
      </w:r>
      <w:r>
        <w:rPr>
          <w:color w:val="231F20"/>
          <w:spacing w:val="-6"/>
          <w:vertAlign w:val="baseline"/>
        </w:rPr>
        <w:t> </w:t>
      </w:r>
      <w:r>
        <w:rPr>
          <w:color w:val="231F20"/>
          <w:spacing w:val="-2"/>
          <w:vertAlign w:val="baseline"/>
        </w:rPr>
        <w:t>the</w:t>
      </w:r>
      <w:r>
        <w:rPr>
          <w:color w:val="231F20"/>
          <w:spacing w:val="-6"/>
          <w:vertAlign w:val="baseline"/>
        </w:rPr>
        <w:t> </w:t>
      </w:r>
      <w:r>
        <w:rPr>
          <w:color w:val="231F20"/>
          <w:spacing w:val="-2"/>
          <w:vertAlign w:val="baseline"/>
        </w:rPr>
        <w:t>general</w:t>
      </w:r>
      <w:r>
        <w:rPr>
          <w:color w:val="231F20"/>
          <w:spacing w:val="-6"/>
          <w:vertAlign w:val="baseline"/>
        </w:rPr>
        <w:t> </w:t>
      </w:r>
      <w:r>
        <w:rPr>
          <w:color w:val="231F20"/>
          <w:spacing w:val="-2"/>
          <w:vertAlign w:val="baseline"/>
        </w:rPr>
        <w:t>older</w:t>
      </w:r>
      <w:r>
        <w:rPr>
          <w:color w:val="231F20"/>
          <w:spacing w:val="-6"/>
          <w:vertAlign w:val="baseline"/>
        </w:rPr>
        <w:t> </w:t>
      </w:r>
      <w:r>
        <w:rPr>
          <w:color w:val="231F20"/>
          <w:spacing w:val="-2"/>
          <w:vertAlign w:val="baseline"/>
        </w:rPr>
        <w:t>population</w:t>
      </w:r>
      <w:r>
        <w:rPr>
          <w:color w:val="231F20"/>
          <w:spacing w:val="-6"/>
          <w:vertAlign w:val="baseline"/>
        </w:rPr>
        <w:t> </w:t>
      </w:r>
      <w:r>
        <w:rPr>
          <w:color w:val="231F20"/>
          <w:spacing w:val="-2"/>
          <w:vertAlign w:val="baseline"/>
        </w:rPr>
        <w:t>identified </w:t>
      </w:r>
      <w:r>
        <w:rPr>
          <w:color w:val="231F20"/>
          <w:spacing w:val="-4"/>
          <w:vertAlign w:val="baseline"/>
        </w:rPr>
        <w:t>previous falls, low muscle strength, impaired gait, poor balance, and</w:t>
      </w:r>
      <w:r>
        <w:rPr>
          <w:color w:val="231F20"/>
          <w:spacing w:val="-8"/>
          <w:vertAlign w:val="baseline"/>
        </w:rPr>
        <w:t> </w:t>
      </w:r>
      <w:r>
        <w:rPr>
          <w:color w:val="231F20"/>
          <w:spacing w:val="-4"/>
          <w:vertAlign w:val="baseline"/>
        </w:rPr>
        <w:t>use</w:t>
      </w:r>
      <w:r>
        <w:rPr>
          <w:color w:val="231F20"/>
          <w:spacing w:val="-8"/>
          <w:vertAlign w:val="baseline"/>
        </w:rPr>
        <w:t> </w:t>
      </w:r>
      <w:r>
        <w:rPr>
          <w:color w:val="231F20"/>
          <w:spacing w:val="-4"/>
          <w:vertAlign w:val="baseline"/>
        </w:rPr>
        <w:t>of</w:t>
      </w:r>
      <w:r>
        <w:rPr>
          <w:color w:val="231F20"/>
          <w:spacing w:val="-8"/>
          <w:vertAlign w:val="baseline"/>
        </w:rPr>
        <w:t> </w:t>
      </w:r>
      <w:r>
        <w:rPr>
          <w:color w:val="231F20"/>
          <w:spacing w:val="-4"/>
          <w:vertAlign w:val="baseline"/>
        </w:rPr>
        <w:t>specific</w:t>
      </w:r>
      <w:r>
        <w:rPr>
          <w:color w:val="231F20"/>
          <w:spacing w:val="-8"/>
          <w:vertAlign w:val="baseline"/>
        </w:rPr>
        <w:t> </w:t>
      </w:r>
      <w:r>
        <w:rPr>
          <w:color w:val="231F20"/>
          <w:spacing w:val="-4"/>
          <w:vertAlign w:val="baseline"/>
        </w:rPr>
        <w:t>and</w:t>
      </w:r>
      <w:r>
        <w:rPr>
          <w:color w:val="231F20"/>
          <w:spacing w:val="-8"/>
          <w:vertAlign w:val="baseline"/>
        </w:rPr>
        <w:t> </w:t>
      </w:r>
      <w:r>
        <w:rPr>
          <w:color w:val="231F20"/>
          <w:spacing w:val="-4"/>
          <w:vertAlign w:val="baseline"/>
        </w:rPr>
        <w:t>multiple</w:t>
      </w:r>
      <w:r>
        <w:rPr>
          <w:color w:val="231F20"/>
          <w:spacing w:val="-8"/>
          <w:vertAlign w:val="baseline"/>
        </w:rPr>
        <w:t> </w:t>
      </w:r>
      <w:r>
        <w:rPr>
          <w:color w:val="231F20"/>
          <w:spacing w:val="-4"/>
          <w:vertAlign w:val="baseline"/>
        </w:rPr>
        <w:t>medications</w:t>
      </w:r>
      <w:r>
        <w:rPr>
          <w:color w:val="231F20"/>
          <w:spacing w:val="-8"/>
          <w:vertAlign w:val="baseline"/>
        </w:rPr>
        <w:t> </w:t>
      </w:r>
      <w:r>
        <w:rPr>
          <w:color w:val="231F20"/>
          <w:spacing w:val="-4"/>
          <w:vertAlign w:val="baseline"/>
        </w:rPr>
        <w:t>as</w:t>
      </w:r>
      <w:r>
        <w:rPr>
          <w:color w:val="231F20"/>
          <w:spacing w:val="-8"/>
          <w:vertAlign w:val="baseline"/>
        </w:rPr>
        <w:t> </w:t>
      </w:r>
      <w:r>
        <w:rPr>
          <w:color w:val="231F20"/>
          <w:spacing w:val="-4"/>
          <w:vertAlign w:val="baseline"/>
        </w:rPr>
        <w:t>the</w:t>
      </w:r>
      <w:r>
        <w:rPr>
          <w:color w:val="231F20"/>
          <w:spacing w:val="-8"/>
          <w:vertAlign w:val="baseline"/>
        </w:rPr>
        <w:t> </w:t>
      </w:r>
      <w:r>
        <w:rPr>
          <w:color w:val="231F20"/>
          <w:spacing w:val="-4"/>
          <w:vertAlign w:val="baseline"/>
        </w:rPr>
        <w:t>strongest</w:t>
      </w:r>
      <w:r>
        <w:rPr>
          <w:color w:val="231F20"/>
          <w:spacing w:val="-8"/>
          <w:vertAlign w:val="baseline"/>
        </w:rPr>
        <w:t> </w:t>
      </w:r>
      <w:r>
        <w:rPr>
          <w:color w:val="231F20"/>
          <w:spacing w:val="-4"/>
          <w:vertAlign w:val="baseline"/>
        </w:rPr>
        <w:t>risk </w:t>
      </w:r>
      <w:r>
        <w:rPr>
          <w:color w:val="231F20"/>
          <w:spacing w:val="-2"/>
          <w:vertAlign w:val="baseline"/>
        </w:rPr>
        <w:t>factors</w:t>
      </w:r>
      <w:r>
        <w:rPr>
          <w:color w:val="231F20"/>
          <w:spacing w:val="-10"/>
          <w:vertAlign w:val="baseline"/>
        </w:rPr>
        <w:t> </w:t>
      </w:r>
      <w:r>
        <w:rPr>
          <w:color w:val="231F20"/>
          <w:spacing w:val="-2"/>
          <w:vertAlign w:val="baseline"/>
        </w:rPr>
        <w:t>for</w:t>
      </w:r>
      <w:r>
        <w:rPr>
          <w:color w:val="231F20"/>
          <w:spacing w:val="-10"/>
          <w:vertAlign w:val="baseline"/>
        </w:rPr>
        <w:t> </w:t>
      </w:r>
      <w:r>
        <w:rPr>
          <w:color w:val="231F20"/>
          <w:spacing w:val="-2"/>
          <w:vertAlign w:val="baseline"/>
        </w:rPr>
        <w:t>falls.</w:t>
      </w:r>
      <w:r>
        <w:rPr>
          <w:color w:val="231F20"/>
          <w:spacing w:val="-10"/>
          <w:vertAlign w:val="baseline"/>
        </w:rPr>
        <w:t> </w:t>
      </w:r>
      <w:r>
        <w:rPr>
          <w:color w:val="231F20"/>
          <w:spacing w:val="-2"/>
          <w:vertAlign w:val="baseline"/>
        </w:rPr>
        <w:t>Research</w:t>
      </w:r>
      <w:r>
        <w:rPr>
          <w:color w:val="231F20"/>
          <w:spacing w:val="-10"/>
          <w:vertAlign w:val="baseline"/>
        </w:rPr>
        <w:t> </w:t>
      </w:r>
      <w:r>
        <w:rPr>
          <w:color w:val="231F20"/>
          <w:spacing w:val="-2"/>
          <w:vertAlign w:val="baseline"/>
        </w:rPr>
        <w:t>suggests</w:t>
      </w:r>
      <w:r>
        <w:rPr>
          <w:color w:val="231F20"/>
          <w:spacing w:val="-10"/>
          <w:vertAlign w:val="baseline"/>
        </w:rPr>
        <w:t> </w:t>
      </w:r>
      <w:r>
        <w:rPr>
          <w:color w:val="231F20"/>
          <w:spacing w:val="-2"/>
          <w:vertAlign w:val="baseline"/>
        </w:rPr>
        <w:t>that</w:t>
      </w:r>
      <w:r>
        <w:rPr>
          <w:color w:val="231F20"/>
          <w:spacing w:val="-10"/>
          <w:vertAlign w:val="baseline"/>
        </w:rPr>
        <w:t> </w:t>
      </w:r>
      <w:r>
        <w:rPr>
          <w:color w:val="231F20"/>
          <w:spacing w:val="-2"/>
          <w:vertAlign w:val="baseline"/>
        </w:rPr>
        <w:t>risk</w:t>
      </w:r>
      <w:r>
        <w:rPr>
          <w:color w:val="231F20"/>
          <w:spacing w:val="-10"/>
          <w:vertAlign w:val="baseline"/>
        </w:rPr>
        <w:t> </w:t>
      </w:r>
      <w:r>
        <w:rPr>
          <w:color w:val="231F20"/>
          <w:spacing w:val="-2"/>
          <w:vertAlign w:val="baseline"/>
        </w:rPr>
        <w:t>factors</w:t>
      </w:r>
      <w:r>
        <w:rPr>
          <w:color w:val="231F20"/>
          <w:spacing w:val="-9"/>
          <w:vertAlign w:val="baseline"/>
        </w:rPr>
        <w:t> </w:t>
      </w:r>
      <w:r>
        <w:rPr>
          <w:color w:val="231F20"/>
          <w:spacing w:val="-2"/>
          <w:vertAlign w:val="baseline"/>
        </w:rPr>
        <w:t>in</w:t>
      </w:r>
      <w:r>
        <w:rPr>
          <w:color w:val="231F20"/>
          <w:spacing w:val="-10"/>
          <w:vertAlign w:val="baseline"/>
        </w:rPr>
        <w:t> </w:t>
      </w:r>
      <w:r>
        <w:rPr>
          <w:color w:val="231F20"/>
          <w:spacing w:val="-2"/>
          <w:vertAlign w:val="baseline"/>
        </w:rPr>
        <w:t>the</w:t>
      </w:r>
      <w:r>
        <w:rPr>
          <w:color w:val="231F20"/>
          <w:spacing w:val="-10"/>
          <w:vertAlign w:val="baseline"/>
        </w:rPr>
        <w:t> </w:t>
      </w:r>
      <w:r>
        <w:rPr>
          <w:color w:val="231F20"/>
          <w:spacing w:val="-2"/>
          <w:vertAlign w:val="baseline"/>
        </w:rPr>
        <w:t>stroke population</w:t>
      </w:r>
      <w:r>
        <w:rPr>
          <w:color w:val="231F20"/>
          <w:spacing w:val="-5"/>
          <w:vertAlign w:val="baseline"/>
        </w:rPr>
        <w:t> </w:t>
      </w:r>
      <w:r>
        <w:rPr>
          <w:color w:val="231F20"/>
          <w:spacing w:val="-2"/>
          <w:vertAlign w:val="baseline"/>
        </w:rPr>
        <w:t>are</w:t>
      </w:r>
      <w:r>
        <w:rPr>
          <w:color w:val="231F20"/>
          <w:spacing w:val="-5"/>
          <w:vertAlign w:val="baseline"/>
        </w:rPr>
        <w:t> </w:t>
      </w:r>
      <w:r>
        <w:rPr>
          <w:color w:val="231F20"/>
          <w:spacing w:val="-2"/>
          <w:vertAlign w:val="baseline"/>
        </w:rPr>
        <w:t>similar</w:t>
      </w:r>
      <w:r>
        <w:rPr>
          <w:color w:val="231F20"/>
          <w:spacing w:val="-6"/>
          <w:vertAlign w:val="baseline"/>
        </w:rPr>
        <w:t> </w:t>
      </w:r>
      <w:r>
        <w:rPr>
          <w:color w:val="231F20"/>
          <w:spacing w:val="-2"/>
          <w:vertAlign w:val="baseline"/>
        </w:rPr>
        <w:t>overall</w:t>
      </w:r>
      <w:r>
        <w:rPr>
          <w:color w:val="231F20"/>
          <w:spacing w:val="-6"/>
          <w:vertAlign w:val="baseline"/>
        </w:rPr>
        <w:t> </w:t>
      </w:r>
      <w:r>
        <w:rPr>
          <w:color w:val="231F20"/>
          <w:spacing w:val="-2"/>
          <w:vertAlign w:val="baseline"/>
        </w:rPr>
        <w:t>but</w:t>
      </w:r>
      <w:r>
        <w:rPr>
          <w:color w:val="231F20"/>
          <w:spacing w:val="-6"/>
          <w:vertAlign w:val="baseline"/>
        </w:rPr>
        <w:t> </w:t>
      </w:r>
      <w:r>
        <w:rPr>
          <w:color w:val="231F20"/>
          <w:spacing w:val="-2"/>
          <w:vertAlign w:val="baseline"/>
        </w:rPr>
        <w:t>with</w:t>
      </w:r>
      <w:r>
        <w:rPr>
          <w:color w:val="231F20"/>
          <w:spacing w:val="-6"/>
          <w:vertAlign w:val="baseline"/>
        </w:rPr>
        <w:t> </w:t>
      </w:r>
      <w:r>
        <w:rPr>
          <w:color w:val="231F20"/>
          <w:spacing w:val="-2"/>
          <w:vertAlign w:val="baseline"/>
        </w:rPr>
        <w:t>some</w:t>
      </w:r>
      <w:r>
        <w:rPr>
          <w:color w:val="231F20"/>
          <w:spacing w:val="-5"/>
          <w:vertAlign w:val="baseline"/>
        </w:rPr>
        <w:t> </w:t>
      </w:r>
      <w:r>
        <w:rPr>
          <w:color w:val="231F20"/>
          <w:spacing w:val="-2"/>
          <w:vertAlign w:val="baseline"/>
        </w:rPr>
        <w:t>differences.</w:t>
      </w:r>
      <w:r>
        <w:rPr>
          <w:color w:val="231F20"/>
          <w:spacing w:val="-2"/>
          <w:vertAlign w:val="superscript"/>
        </w:rPr>
        <w:t>173</w:t>
      </w:r>
      <w:r>
        <w:rPr>
          <w:color w:val="231F20"/>
          <w:spacing w:val="-5"/>
          <w:vertAlign w:val="baseline"/>
        </w:rPr>
        <w:t> </w:t>
      </w:r>
      <w:r>
        <w:rPr>
          <w:color w:val="231F20"/>
          <w:spacing w:val="-2"/>
          <w:vertAlign w:val="baseline"/>
        </w:rPr>
        <w:t>For example,</w:t>
      </w:r>
      <w:r>
        <w:rPr>
          <w:color w:val="231F20"/>
          <w:spacing w:val="-6"/>
          <w:vertAlign w:val="baseline"/>
        </w:rPr>
        <w:t> </w:t>
      </w:r>
      <w:r>
        <w:rPr>
          <w:color w:val="231F20"/>
          <w:spacing w:val="-2"/>
          <w:vertAlign w:val="baseline"/>
        </w:rPr>
        <w:t>a</w:t>
      </w:r>
      <w:r>
        <w:rPr>
          <w:color w:val="231F20"/>
          <w:spacing w:val="-6"/>
          <w:vertAlign w:val="baseline"/>
        </w:rPr>
        <w:t> </w:t>
      </w:r>
      <w:r>
        <w:rPr>
          <w:color w:val="231F20"/>
          <w:spacing w:val="-2"/>
          <w:vertAlign w:val="baseline"/>
        </w:rPr>
        <w:t>history</w:t>
      </w:r>
      <w:r>
        <w:rPr>
          <w:color w:val="231F20"/>
          <w:spacing w:val="-6"/>
          <w:vertAlign w:val="baseline"/>
        </w:rPr>
        <w:t> </w:t>
      </w:r>
      <w:r>
        <w:rPr>
          <w:color w:val="231F20"/>
          <w:spacing w:val="-2"/>
          <w:vertAlign w:val="baseline"/>
        </w:rPr>
        <w:t>of</w:t>
      </w:r>
      <w:r>
        <w:rPr>
          <w:color w:val="231F20"/>
          <w:spacing w:val="-6"/>
          <w:vertAlign w:val="baseline"/>
        </w:rPr>
        <w:t> </w:t>
      </w:r>
      <w:r>
        <w:rPr>
          <w:color w:val="231F20"/>
          <w:spacing w:val="-2"/>
          <w:vertAlign w:val="baseline"/>
        </w:rPr>
        <w:t>falls</w:t>
      </w:r>
      <w:r>
        <w:rPr>
          <w:color w:val="231F20"/>
          <w:spacing w:val="-6"/>
          <w:vertAlign w:val="baseline"/>
        </w:rPr>
        <w:t> </w:t>
      </w:r>
      <w:r>
        <w:rPr>
          <w:color w:val="231F20"/>
          <w:spacing w:val="-2"/>
          <w:vertAlign w:val="baseline"/>
        </w:rPr>
        <w:t>before</w:t>
      </w:r>
      <w:r>
        <w:rPr>
          <w:color w:val="231F20"/>
          <w:spacing w:val="-6"/>
          <w:vertAlign w:val="baseline"/>
        </w:rPr>
        <w:t> </w:t>
      </w:r>
      <w:r>
        <w:rPr>
          <w:color w:val="231F20"/>
          <w:spacing w:val="-2"/>
          <w:vertAlign w:val="baseline"/>
        </w:rPr>
        <w:t>a</w:t>
      </w:r>
      <w:r>
        <w:rPr>
          <w:color w:val="231F20"/>
          <w:spacing w:val="-6"/>
          <w:vertAlign w:val="baseline"/>
        </w:rPr>
        <w:t> </w:t>
      </w:r>
      <w:r>
        <w:rPr>
          <w:color w:val="231F20"/>
          <w:spacing w:val="-2"/>
          <w:vertAlign w:val="baseline"/>
        </w:rPr>
        <w:t>stroke</w:t>
      </w:r>
      <w:r>
        <w:rPr>
          <w:color w:val="231F20"/>
          <w:spacing w:val="-6"/>
          <w:vertAlign w:val="baseline"/>
        </w:rPr>
        <w:t> </w:t>
      </w:r>
      <w:r>
        <w:rPr>
          <w:color w:val="231F20"/>
          <w:spacing w:val="-2"/>
          <w:vertAlign w:val="baseline"/>
        </w:rPr>
        <w:t>does</w:t>
      </w:r>
      <w:r>
        <w:rPr>
          <w:color w:val="231F20"/>
          <w:spacing w:val="-6"/>
          <w:vertAlign w:val="baseline"/>
        </w:rPr>
        <w:t> </w:t>
      </w:r>
      <w:r>
        <w:rPr>
          <w:color w:val="231F20"/>
          <w:spacing w:val="-2"/>
          <w:vertAlign w:val="baseline"/>
        </w:rPr>
        <w:t>not</w:t>
      </w:r>
      <w:r>
        <w:rPr>
          <w:color w:val="231F20"/>
          <w:spacing w:val="-6"/>
          <w:vertAlign w:val="baseline"/>
        </w:rPr>
        <w:t> </w:t>
      </w:r>
      <w:r>
        <w:rPr>
          <w:color w:val="231F20"/>
          <w:spacing w:val="-2"/>
          <w:vertAlign w:val="baseline"/>
        </w:rPr>
        <w:t>appear</w:t>
      </w:r>
      <w:r>
        <w:rPr>
          <w:color w:val="231F20"/>
          <w:spacing w:val="-6"/>
          <w:vertAlign w:val="baseline"/>
        </w:rPr>
        <w:t> </w:t>
      </w:r>
      <w:r>
        <w:rPr>
          <w:color w:val="231F20"/>
          <w:spacing w:val="-2"/>
          <w:vertAlign w:val="baseline"/>
        </w:rPr>
        <w:t>to</w:t>
      </w:r>
      <w:r>
        <w:rPr>
          <w:color w:val="231F20"/>
          <w:spacing w:val="-6"/>
          <w:vertAlign w:val="baseline"/>
        </w:rPr>
        <w:t> </w:t>
      </w:r>
      <w:r>
        <w:rPr>
          <w:color w:val="231F20"/>
          <w:spacing w:val="-2"/>
          <w:vertAlign w:val="baseline"/>
        </w:rPr>
        <w:t>be </w:t>
      </w:r>
      <w:r>
        <w:rPr>
          <w:color w:val="231F20"/>
          <w:vertAlign w:val="baseline"/>
        </w:rPr>
        <w:t>as</w:t>
      </w:r>
      <w:r>
        <w:rPr>
          <w:color w:val="231F20"/>
          <w:spacing w:val="-14"/>
          <w:vertAlign w:val="baseline"/>
        </w:rPr>
        <w:t> </w:t>
      </w:r>
      <w:r>
        <w:rPr>
          <w:color w:val="231F20"/>
          <w:vertAlign w:val="baseline"/>
        </w:rPr>
        <w:t>strong</w:t>
      </w:r>
      <w:r>
        <w:rPr>
          <w:color w:val="231F20"/>
          <w:spacing w:val="-12"/>
          <w:vertAlign w:val="baseline"/>
        </w:rPr>
        <w:t> </w:t>
      </w:r>
      <w:r>
        <w:rPr>
          <w:color w:val="231F20"/>
          <w:vertAlign w:val="baseline"/>
        </w:rPr>
        <w:t>a</w:t>
      </w:r>
      <w:r>
        <w:rPr>
          <w:color w:val="231F20"/>
          <w:spacing w:val="-12"/>
          <w:vertAlign w:val="baseline"/>
        </w:rPr>
        <w:t> </w:t>
      </w:r>
      <w:r>
        <w:rPr>
          <w:color w:val="231F20"/>
          <w:vertAlign w:val="baseline"/>
        </w:rPr>
        <w:t>risk</w:t>
      </w:r>
      <w:r>
        <w:rPr>
          <w:color w:val="231F20"/>
          <w:spacing w:val="-11"/>
          <w:vertAlign w:val="baseline"/>
        </w:rPr>
        <w:t> </w:t>
      </w:r>
      <w:r>
        <w:rPr>
          <w:color w:val="231F20"/>
          <w:vertAlign w:val="baseline"/>
        </w:rPr>
        <w:t>factor</w:t>
      </w:r>
      <w:r>
        <w:rPr>
          <w:color w:val="231F20"/>
          <w:spacing w:val="-11"/>
          <w:vertAlign w:val="baseline"/>
        </w:rPr>
        <w:t> </w:t>
      </w:r>
      <w:r>
        <w:rPr>
          <w:color w:val="231F20"/>
          <w:vertAlign w:val="baseline"/>
        </w:rPr>
        <w:t>as</w:t>
      </w:r>
      <w:r>
        <w:rPr>
          <w:color w:val="231F20"/>
          <w:spacing w:val="-11"/>
          <w:vertAlign w:val="baseline"/>
        </w:rPr>
        <w:t> </w:t>
      </w:r>
      <w:r>
        <w:rPr>
          <w:color w:val="231F20"/>
          <w:vertAlign w:val="baseline"/>
        </w:rPr>
        <w:t>it</w:t>
      </w:r>
      <w:r>
        <w:rPr>
          <w:color w:val="231F20"/>
          <w:spacing w:val="-11"/>
          <w:vertAlign w:val="baseline"/>
        </w:rPr>
        <w:t> </w:t>
      </w:r>
      <w:r>
        <w:rPr>
          <w:color w:val="231F20"/>
          <w:vertAlign w:val="baseline"/>
        </w:rPr>
        <w:t>is</w:t>
      </w:r>
      <w:r>
        <w:rPr>
          <w:color w:val="231F20"/>
          <w:spacing w:val="-11"/>
          <w:vertAlign w:val="baseline"/>
        </w:rPr>
        <w:t> </w:t>
      </w:r>
      <w:r>
        <w:rPr>
          <w:color w:val="231F20"/>
          <w:vertAlign w:val="baseline"/>
        </w:rPr>
        <w:t>in</w:t>
      </w:r>
      <w:r>
        <w:rPr>
          <w:color w:val="231F20"/>
          <w:spacing w:val="-11"/>
          <w:vertAlign w:val="baseline"/>
        </w:rPr>
        <w:t> </w:t>
      </w:r>
      <w:r>
        <w:rPr>
          <w:color w:val="231F20"/>
          <w:vertAlign w:val="baseline"/>
        </w:rPr>
        <w:t>the</w:t>
      </w:r>
      <w:r>
        <w:rPr>
          <w:color w:val="231F20"/>
          <w:spacing w:val="-11"/>
          <w:vertAlign w:val="baseline"/>
        </w:rPr>
        <w:t> </w:t>
      </w:r>
      <w:r>
        <w:rPr>
          <w:color w:val="231F20"/>
          <w:vertAlign w:val="baseline"/>
        </w:rPr>
        <w:t>general</w:t>
      </w:r>
      <w:r>
        <w:rPr>
          <w:color w:val="231F20"/>
          <w:spacing w:val="-11"/>
          <w:vertAlign w:val="baseline"/>
        </w:rPr>
        <w:t> </w:t>
      </w:r>
      <w:r>
        <w:rPr>
          <w:color w:val="231F20"/>
          <w:vertAlign w:val="baseline"/>
        </w:rPr>
        <w:t>older</w:t>
      </w:r>
      <w:r>
        <w:rPr>
          <w:color w:val="231F20"/>
          <w:spacing w:val="-11"/>
          <w:vertAlign w:val="baseline"/>
        </w:rPr>
        <w:t> </w:t>
      </w:r>
      <w:r>
        <w:rPr>
          <w:color w:val="231F20"/>
          <w:vertAlign w:val="baseline"/>
        </w:rPr>
        <w:t>population.</w:t>
      </w:r>
      <w:r>
        <w:rPr>
          <w:color w:val="231F20"/>
          <w:vertAlign w:val="superscript"/>
        </w:rPr>
        <w:t>173</w:t>
      </w:r>
      <w:r>
        <w:rPr>
          <w:color w:val="231F20"/>
          <w:vertAlign w:val="baseline"/>
        </w:rPr>
        <w:t> The probability of falling also increases with the number</w:t>
      </w:r>
    </w:p>
    <w:p>
      <w:pPr>
        <w:pStyle w:val="BodyText"/>
        <w:spacing w:line="249" w:lineRule="auto" w:before="6"/>
        <w:ind w:left="120" w:right="937" w:hanging="1"/>
      </w:pPr>
      <w:r>
        <w:rPr>
          <w:color w:val="231F20"/>
        </w:rPr>
        <w:t>of risk factors. Tinetti and others</w:t>
      </w:r>
      <w:r>
        <w:rPr>
          <w:color w:val="231F20"/>
          <w:position w:val="6"/>
          <w:sz w:val="11"/>
        </w:rPr>
        <w:t>181</w:t>
      </w:r>
      <w:r>
        <w:rPr>
          <w:color w:val="231F20"/>
          <w:spacing w:val="38"/>
          <w:position w:val="6"/>
          <w:sz w:val="11"/>
        </w:rPr>
        <w:t> </w:t>
      </w:r>
      <w:r>
        <w:rPr>
          <w:color w:val="231F20"/>
        </w:rPr>
        <w:t>reported that the </w:t>
      </w:r>
      <w:r>
        <w:rPr>
          <w:color w:val="231F20"/>
        </w:rPr>
        <w:t>1-year risk</w:t>
      </w:r>
      <w:r>
        <w:rPr>
          <w:color w:val="231F20"/>
          <w:spacing w:val="-6"/>
        </w:rPr>
        <w:t> </w:t>
      </w:r>
      <w:r>
        <w:rPr>
          <w:color w:val="231F20"/>
        </w:rPr>
        <w:t>of</w:t>
      </w:r>
      <w:r>
        <w:rPr>
          <w:color w:val="231F20"/>
          <w:spacing w:val="-6"/>
        </w:rPr>
        <w:t> </w:t>
      </w:r>
      <w:r>
        <w:rPr>
          <w:color w:val="231F20"/>
        </w:rPr>
        <w:t>falling</w:t>
      </w:r>
      <w:r>
        <w:rPr>
          <w:color w:val="231F20"/>
          <w:spacing w:val="-6"/>
        </w:rPr>
        <w:t> </w:t>
      </w:r>
      <w:r>
        <w:rPr>
          <w:color w:val="231F20"/>
        </w:rPr>
        <w:t>among</w:t>
      </w:r>
      <w:r>
        <w:rPr>
          <w:color w:val="231F20"/>
          <w:spacing w:val="-6"/>
        </w:rPr>
        <w:t> </w:t>
      </w:r>
      <w:r>
        <w:rPr>
          <w:color w:val="231F20"/>
        </w:rPr>
        <w:t>the</w:t>
      </w:r>
      <w:r>
        <w:rPr>
          <w:color w:val="231F20"/>
          <w:spacing w:val="-6"/>
        </w:rPr>
        <w:t> </w:t>
      </w:r>
      <w:r>
        <w:rPr>
          <w:color w:val="231F20"/>
        </w:rPr>
        <w:t>general</w:t>
      </w:r>
      <w:r>
        <w:rPr>
          <w:color w:val="231F20"/>
          <w:spacing w:val="-6"/>
        </w:rPr>
        <w:t> </w:t>
      </w:r>
      <w:r>
        <w:rPr>
          <w:color w:val="231F20"/>
        </w:rPr>
        <w:t>elderly</w:t>
      </w:r>
      <w:r>
        <w:rPr>
          <w:color w:val="231F20"/>
          <w:spacing w:val="-6"/>
        </w:rPr>
        <w:t> </w:t>
      </w:r>
      <w:r>
        <w:rPr>
          <w:color w:val="231F20"/>
        </w:rPr>
        <w:t>population</w:t>
      </w:r>
      <w:r>
        <w:rPr>
          <w:color w:val="231F20"/>
          <w:spacing w:val="-6"/>
        </w:rPr>
        <w:t> </w:t>
      </w:r>
      <w:r>
        <w:rPr>
          <w:color w:val="231F20"/>
        </w:rPr>
        <w:t>increased from</w:t>
      </w:r>
      <w:r>
        <w:rPr>
          <w:color w:val="231F20"/>
          <w:spacing w:val="-9"/>
        </w:rPr>
        <w:t> </w:t>
      </w:r>
      <w:r>
        <w:rPr>
          <w:color w:val="231F20"/>
        </w:rPr>
        <w:t>a</w:t>
      </w:r>
      <w:r>
        <w:rPr>
          <w:color w:val="231F20"/>
          <w:spacing w:val="-9"/>
        </w:rPr>
        <w:t> </w:t>
      </w:r>
      <w:r>
        <w:rPr>
          <w:color w:val="231F20"/>
        </w:rPr>
        <w:t>range</w:t>
      </w:r>
      <w:r>
        <w:rPr>
          <w:color w:val="231F20"/>
          <w:spacing w:val="-9"/>
        </w:rPr>
        <w:t> </w:t>
      </w:r>
      <w:r>
        <w:rPr>
          <w:color w:val="231F20"/>
        </w:rPr>
        <w:t>of</w:t>
      </w:r>
      <w:r>
        <w:rPr>
          <w:color w:val="231F20"/>
          <w:spacing w:val="-9"/>
        </w:rPr>
        <w:t> </w:t>
      </w:r>
      <w:r>
        <w:rPr>
          <w:color w:val="231F20"/>
        </w:rPr>
        <w:t>8%</w:t>
      </w:r>
      <w:r>
        <w:rPr>
          <w:color w:val="231F20"/>
          <w:spacing w:val="-9"/>
        </w:rPr>
        <w:t> </w:t>
      </w:r>
      <w:r>
        <w:rPr>
          <w:color w:val="231F20"/>
        </w:rPr>
        <w:t>to</w:t>
      </w:r>
      <w:r>
        <w:rPr>
          <w:color w:val="231F20"/>
          <w:spacing w:val="-9"/>
        </w:rPr>
        <w:t> </w:t>
      </w:r>
      <w:r>
        <w:rPr>
          <w:color w:val="231F20"/>
        </w:rPr>
        <w:t>19%</w:t>
      </w:r>
      <w:r>
        <w:rPr>
          <w:color w:val="231F20"/>
          <w:spacing w:val="-9"/>
        </w:rPr>
        <w:t> </w:t>
      </w:r>
      <w:r>
        <w:rPr>
          <w:color w:val="231F20"/>
        </w:rPr>
        <w:t>for</w:t>
      </w:r>
      <w:r>
        <w:rPr>
          <w:color w:val="231F20"/>
          <w:spacing w:val="-9"/>
        </w:rPr>
        <w:t> </w:t>
      </w:r>
      <w:r>
        <w:rPr>
          <w:color w:val="231F20"/>
        </w:rPr>
        <w:t>individuals</w:t>
      </w:r>
      <w:r>
        <w:rPr>
          <w:color w:val="231F20"/>
          <w:spacing w:val="-9"/>
        </w:rPr>
        <w:t> </w:t>
      </w:r>
      <w:r>
        <w:rPr>
          <w:color w:val="231F20"/>
        </w:rPr>
        <w:t>with</w:t>
      </w:r>
      <w:r>
        <w:rPr>
          <w:color w:val="231F20"/>
          <w:spacing w:val="-9"/>
        </w:rPr>
        <w:t> </w:t>
      </w:r>
      <w:r>
        <w:rPr>
          <w:color w:val="231F20"/>
        </w:rPr>
        <w:t>no</w:t>
      </w:r>
      <w:r>
        <w:rPr>
          <w:color w:val="231F20"/>
          <w:spacing w:val="-9"/>
        </w:rPr>
        <w:t> </w:t>
      </w:r>
      <w:r>
        <w:rPr>
          <w:color w:val="231F20"/>
        </w:rPr>
        <w:t>risk</w:t>
      </w:r>
      <w:r>
        <w:rPr>
          <w:color w:val="231F20"/>
          <w:spacing w:val="-9"/>
        </w:rPr>
        <w:t> </w:t>
      </w:r>
      <w:r>
        <w:rPr>
          <w:color w:val="231F20"/>
        </w:rPr>
        <w:t>factors to &gt;70% for individuals with </w:t>
      </w:r>
      <w:r>
        <w:rPr>
          <w:rFonts w:ascii="Adobe Clean" w:hAnsi="Adobe Clean"/>
          <w:color w:val="231F20"/>
        </w:rPr>
        <w:t>≥</w:t>
      </w:r>
      <w:r>
        <w:rPr>
          <w:color w:val="231F20"/>
        </w:rPr>
        <w:t>4 risk factors.</w:t>
      </w:r>
    </w:p>
    <w:p>
      <w:pPr>
        <w:spacing w:after="0" w:line="249" w:lineRule="auto"/>
        <w:sectPr>
          <w:type w:val="continuous"/>
          <w:pgSz w:w="11700" w:h="15660"/>
          <w:pgMar w:header="641" w:footer="0" w:top="260" w:bottom="280" w:left="800" w:right="0"/>
          <w:cols w:num="2" w:equalWidth="0">
            <w:col w:w="4841" w:space="319"/>
            <w:col w:w="5740"/>
          </w:cols>
        </w:sectPr>
      </w:pPr>
    </w:p>
    <w:p>
      <w:pPr>
        <w:pStyle w:val="BodyText"/>
        <w:spacing w:before="93"/>
        <w:jc w:val="left"/>
        <w:rPr>
          <w:sz w:val="20"/>
        </w:rPr>
      </w:pPr>
    </w:p>
    <w:p>
      <w:pPr>
        <w:spacing w:after="0"/>
        <w:jc w:val="left"/>
        <w:rPr>
          <w:sz w:val="20"/>
        </w:rPr>
        <w:sectPr>
          <w:pgSz w:w="11700" w:h="15660"/>
          <w:pgMar w:header="643" w:footer="0" w:top="860" w:bottom="280" w:left="800" w:right="0"/>
        </w:sectPr>
      </w:pPr>
    </w:p>
    <w:p>
      <w:pPr>
        <w:pStyle w:val="BodyText"/>
        <w:spacing w:line="252" w:lineRule="auto" w:before="94"/>
        <w:ind w:left="140" w:right="38" w:firstLine="285"/>
      </w:pPr>
      <w:r>
        <w:rPr/>
        <mc:AlternateContent>
          <mc:Choice Requires="wps">
            <w:drawing>
              <wp:anchor distT="0" distB="0" distL="0" distR="0" allowOverlap="1" layoutInCell="1" locked="0" behindDoc="0" simplePos="0" relativeHeight="15736832">
                <wp:simplePos x="0" y="0"/>
                <wp:positionH relativeFrom="page">
                  <wp:posOffset>219323</wp:posOffset>
                </wp:positionH>
                <wp:positionV relativeFrom="page">
                  <wp:posOffset>5010150</wp:posOffset>
                </wp:positionV>
                <wp:extent cx="138430" cy="26015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36832" type="#_x0000_t202" id="docshape24"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The assessment of risk factors varies across settings </w:t>
      </w:r>
      <w:r>
        <w:rPr>
          <w:color w:val="231F20"/>
        </w:rPr>
        <w:t>and circumstances. For example, a majority of falls for individu- als</w:t>
      </w:r>
      <w:r>
        <w:rPr>
          <w:color w:val="231F20"/>
          <w:spacing w:val="-11"/>
        </w:rPr>
        <w:t> </w:t>
      </w:r>
      <w:r>
        <w:rPr>
          <w:color w:val="231F20"/>
        </w:rPr>
        <w:t>with</w:t>
      </w:r>
      <w:r>
        <w:rPr>
          <w:color w:val="231F20"/>
          <w:spacing w:val="-11"/>
        </w:rPr>
        <w:t> </w:t>
      </w:r>
      <w:r>
        <w:rPr>
          <w:color w:val="231F20"/>
        </w:rPr>
        <w:t>stroke</w:t>
      </w:r>
      <w:r>
        <w:rPr>
          <w:color w:val="231F20"/>
          <w:spacing w:val="-11"/>
        </w:rPr>
        <w:t> </w:t>
      </w:r>
      <w:r>
        <w:rPr>
          <w:color w:val="231F20"/>
        </w:rPr>
        <w:t>that</w:t>
      </w:r>
      <w:r>
        <w:rPr>
          <w:color w:val="231F20"/>
          <w:spacing w:val="-11"/>
        </w:rPr>
        <w:t> </w:t>
      </w:r>
      <w:r>
        <w:rPr>
          <w:color w:val="231F20"/>
        </w:rPr>
        <w:t>occur</w:t>
      </w:r>
      <w:r>
        <w:rPr>
          <w:color w:val="231F20"/>
          <w:spacing w:val="-11"/>
        </w:rPr>
        <w:t> </w:t>
      </w:r>
      <w:r>
        <w:rPr>
          <w:color w:val="231F20"/>
        </w:rPr>
        <w:t>during</w:t>
      </w:r>
      <w:r>
        <w:rPr>
          <w:color w:val="231F20"/>
          <w:spacing w:val="-11"/>
        </w:rPr>
        <w:t> </w:t>
      </w:r>
      <w:r>
        <w:rPr>
          <w:color w:val="231F20"/>
        </w:rPr>
        <w:t>hospitalization</w:t>
      </w:r>
      <w:r>
        <w:rPr>
          <w:color w:val="231F20"/>
          <w:spacing w:val="-11"/>
        </w:rPr>
        <w:t> </w:t>
      </w:r>
      <w:r>
        <w:rPr>
          <w:color w:val="231F20"/>
        </w:rPr>
        <w:t>are</w:t>
      </w:r>
      <w:r>
        <w:rPr>
          <w:color w:val="231F20"/>
          <w:spacing w:val="-11"/>
        </w:rPr>
        <w:t> </w:t>
      </w:r>
      <w:r>
        <w:rPr>
          <w:color w:val="231F20"/>
        </w:rPr>
        <w:t>associated with transfers and attempting activities without supervision, whereas</w:t>
      </w:r>
      <w:r>
        <w:rPr>
          <w:color w:val="231F20"/>
          <w:spacing w:val="-9"/>
        </w:rPr>
        <w:t> </w:t>
      </w:r>
      <w:r>
        <w:rPr>
          <w:color w:val="231F20"/>
        </w:rPr>
        <w:t>the</w:t>
      </w:r>
      <w:r>
        <w:rPr>
          <w:color w:val="231F20"/>
          <w:spacing w:val="-9"/>
        </w:rPr>
        <w:t> </w:t>
      </w:r>
      <w:r>
        <w:rPr>
          <w:color w:val="231F20"/>
        </w:rPr>
        <w:t>majority</w:t>
      </w:r>
      <w:r>
        <w:rPr>
          <w:color w:val="231F20"/>
          <w:spacing w:val="-9"/>
        </w:rPr>
        <w:t> </w:t>
      </w:r>
      <w:r>
        <w:rPr>
          <w:color w:val="231F20"/>
        </w:rPr>
        <w:t>of</w:t>
      </w:r>
      <w:r>
        <w:rPr>
          <w:color w:val="231F20"/>
          <w:spacing w:val="-9"/>
        </w:rPr>
        <w:t> </w:t>
      </w:r>
      <w:r>
        <w:rPr>
          <w:color w:val="231F20"/>
        </w:rPr>
        <w:t>falls</w:t>
      </w:r>
      <w:r>
        <w:rPr>
          <w:color w:val="231F20"/>
          <w:spacing w:val="-9"/>
        </w:rPr>
        <w:t> </w:t>
      </w:r>
      <w:r>
        <w:rPr>
          <w:color w:val="231F20"/>
        </w:rPr>
        <w:t>for</w:t>
      </w:r>
      <w:r>
        <w:rPr>
          <w:color w:val="231F20"/>
          <w:spacing w:val="-9"/>
        </w:rPr>
        <w:t> </w:t>
      </w:r>
      <w:r>
        <w:rPr>
          <w:color w:val="231F20"/>
        </w:rPr>
        <w:t>individuals</w:t>
      </w:r>
      <w:r>
        <w:rPr>
          <w:color w:val="231F20"/>
          <w:spacing w:val="-9"/>
        </w:rPr>
        <w:t> </w:t>
      </w:r>
      <w:r>
        <w:rPr>
          <w:color w:val="231F20"/>
        </w:rPr>
        <w:t>with</w:t>
      </w:r>
      <w:r>
        <w:rPr>
          <w:color w:val="231F20"/>
          <w:spacing w:val="-9"/>
        </w:rPr>
        <w:t> </w:t>
      </w:r>
      <w:r>
        <w:rPr>
          <w:color w:val="231F20"/>
        </w:rPr>
        <w:t>stroke</w:t>
      </w:r>
      <w:r>
        <w:rPr>
          <w:color w:val="231F20"/>
          <w:spacing w:val="-9"/>
        </w:rPr>
        <w:t> </w:t>
      </w:r>
      <w:r>
        <w:rPr>
          <w:color w:val="231F20"/>
        </w:rPr>
        <w:t>living in the community are associated with walking.</w:t>
      </w:r>
      <w:r>
        <w:rPr>
          <w:color w:val="231F20"/>
          <w:vertAlign w:val="superscript"/>
        </w:rPr>
        <w:t>182</w:t>
      </w:r>
    </w:p>
    <w:p>
      <w:pPr>
        <w:pStyle w:val="BodyText"/>
        <w:spacing w:line="252" w:lineRule="auto" w:before="3"/>
        <w:ind w:left="139" w:right="38" w:firstLine="285"/>
      </w:pPr>
      <w:r>
        <w:rPr>
          <w:color w:val="231F20"/>
        </w:rPr>
        <w:t>Numerous fall risk assessment tools are available. </w:t>
      </w:r>
      <w:r>
        <w:rPr>
          <w:color w:val="231F20"/>
        </w:rPr>
        <w:t>A recent systematic review</w:t>
      </w:r>
      <w:r>
        <w:rPr>
          <w:color w:val="231F20"/>
          <w:position w:val="6"/>
          <w:sz w:val="11"/>
        </w:rPr>
        <w:t>183</w:t>
      </w:r>
      <w:r>
        <w:rPr>
          <w:color w:val="231F20"/>
          <w:spacing w:val="38"/>
          <w:position w:val="6"/>
          <w:sz w:val="11"/>
        </w:rPr>
        <w:t> </w:t>
      </w:r>
      <w:r>
        <w:rPr>
          <w:color w:val="231F20"/>
        </w:rPr>
        <w:t>identified 8 commonly used fall risk assessment tools with existing reliability and validity. The most commonly used assessment instrument in the 43 prevention</w:t>
      </w:r>
      <w:r>
        <w:rPr>
          <w:color w:val="231F20"/>
          <w:spacing w:val="-2"/>
        </w:rPr>
        <w:t> </w:t>
      </w:r>
      <w:r>
        <w:rPr>
          <w:color w:val="231F20"/>
        </w:rPr>
        <w:t>studies</w:t>
      </w:r>
      <w:r>
        <w:rPr>
          <w:color w:val="231F20"/>
          <w:spacing w:val="-2"/>
        </w:rPr>
        <w:t> </w:t>
      </w:r>
      <w:r>
        <w:rPr>
          <w:color w:val="231F20"/>
        </w:rPr>
        <w:t>reviewed</w:t>
      </w:r>
      <w:r>
        <w:rPr>
          <w:color w:val="231F20"/>
          <w:spacing w:val="-2"/>
        </w:rPr>
        <w:t> </w:t>
      </w:r>
      <w:r>
        <w:rPr>
          <w:color w:val="231F20"/>
        </w:rPr>
        <w:t>was</w:t>
      </w:r>
      <w:r>
        <w:rPr>
          <w:color w:val="231F20"/>
          <w:spacing w:val="-2"/>
        </w:rPr>
        <w:t> </w:t>
      </w:r>
      <w:r>
        <w:rPr>
          <w:color w:val="231F20"/>
        </w:rPr>
        <w:t>the</w:t>
      </w:r>
      <w:r>
        <w:rPr>
          <w:color w:val="231F20"/>
          <w:spacing w:val="-2"/>
        </w:rPr>
        <w:t> </w:t>
      </w:r>
      <w:r>
        <w:rPr>
          <w:color w:val="231F20"/>
        </w:rPr>
        <w:t>Morse</w:t>
      </w:r>
      <w:r>
        <w:rPr>
          <w:color w:val="231F20"/>
          <w:spacing w:val="-2"/>
        </w:rPr>
        <w:t> </w:t>
      </w:r>
      <w:r>
        <w:rPr>
          <w:color w:val="231F20"/>
        </w:rPr>
        <w:t>Fall</w:t>
      </w:r>
      <w:r>
        <w:rPr>
          <w:color w:val="231F20"/>
          <w:spacing w:val="-2"/>
        </w:rPr>
        <w:t> </w:t>
      </w:r>
      <w:r>
        <w:rPr>
          <w:color w:val="231F20"/>
        </w:rPr>
        <w:t>Scale.</w:t>
      </w:r>
      <w:r>
        <w:rPr>
          <w:color w:val="231F20"/>
          <w:vertAlign w:val="superscript"/>
        </w:rPr>
        <w:t>184</w:t>
      </w:r>
      <w:r>
        <w:rPr>
          <w:color w:val="231F20"/>
          <w:spacing w:val="-5"/>
          <w:vertAlign w:val="baseline"/>
        </w:rPr>
        <w:t> </w:t>
      </w:r>
      <w:r>
        <w:rPr>
          <w:color w:val="231F20"/>
          <w:vertAlign w:val="baseline"/>
        </w:rPr>
        <w:t>The Berg Balance Scale has demonstrated good sensitivity and specificity in predicting falls in individuals with stroke.</w:t>
      </w:r>
      <w:r>
        <w:rPr>
          <w:color w:val="231F20"/>
          <w:vertAlign w:val="superscript"/>
        </w:rPr>
        <w:t>185</w:t>
      </w:r>
      <w:r>
        <w:rPr>
          <w:color w:val="231F20"/>
          <w:vertAlign w:val="baseline"/>
        </w:rPr>
        <w:t> Several federal and professional associations have developed fall prevention toolkits that include risk assessment instru- ments</w:t>
      </w:r>
      <w:r>
        <w:rPr>
          <w:color w:val="231F20"/>
          <w:spacing w:val="-9"/>
          <w:vertAlign w:val="baseline"/>
        </w:rPr>
        <w:t> </w:t>
      </w:r>
      <w:r>
        <w:rPr>
          <w:color w:val="231F20"/>
          <w:vertAlign w:val="baseline"/>
        </w:rPr>
        <w:t>and</w:t>
      </w:r>
      <w:r>
        <w:rPr>
          <w:color w:val="231F20"/>
          <w:spacing w:val="-9"/>
          <w:vertAlign w:val="baseline"/>
        </w:rPr>
        <w:t> </w:t>
      </w:r>
      <w:r>
        <w:rPr>
          <w:color w:val="231F20"/>
          <w:vertAlign w:val="baseline"/>
        </w:rPr>
        <w:t>protocols</w:t>
      </w:r>
      <w:r>
        <w:rPr>
          <w:color w:val="231F20"/>
          <w:spacing w:val="-9"/>
          <w:vertAlign w:val="baseline"/>
        </w:rPr>
        <w:t> </w:t>
      </w:r>
      <w:r>
        <w:rPr>
          <w:color w:val="231F20"/>
          <w:vertAlign w:val="baseline"/>
        </w:rPr>
        <w:t>(eg,</w:t>
      </w:r>
      <w:r>
        <w:rPr>
          <w:color w:val="231F20"/>
          <w:spacing w:val="-9"/>
          <w:vertAlign w:val="baseline"/>
        </w:rPr>
        <w:t> </w:t>
      </w:r>
      <w:r>
        <w:rPr>
          <w:color w:val="231F20"/>
          <w:vertAlign w:val="baseline"/>
        </w:rPr>
        <w:t>the</w:t>
      </w:r>
      <w:r>
        <w:rPr>
          <w:color w:val="231F20"/>
          <w:spacing w:val="-9"/>
          <w:vertAlign w:val="baseline"/>
        </w:rPr>
        <w:t> </w:t>
      </w:r>
      <w:r>
        <w:rPr>
          <w:color w:val="231F20"/>
          <w:vertAlign w:val="baseline"/>
        </w:rPr>
        <w:t>National</w:t>
      </w:r>
      <w:r>
        <w:rPr>
          <w:color w:val="231F20"/>
          <w:spacing w:val="-9"/>
          <w:vertAlign w:val="baseline"/>
        </w:rPr>
        <w:t> </w:t>
      </w:r>
      <w:r>
        <w:rPr>
          <w:color w:val="231F20"/>
          <w:vertAlign w:val="baseline"/>
        </w:rPr>
        <w:t>Center</w:t>
      </w:r>
      <w:r>
        <w:rPr>
          <w:color w:val="231F20"/>
          <w:spacing w:val="-9"/>
          <w:vertAlign w:val="baseline"/>
        </w:rPr>
        <w:t> </w:t>
      </w:r>
      <w:r>
        <w:rPr>
          <w:color w:val="231F20"/>
          <w:vertAlign w:val="baseline"/>
        </w:rPr>
        <w:t>of</w:t>
      </w:r>
      <w:r>
        <w:rPr>
          <w:color w:val="231F20"/>
          <w:spacing w:val="-9"/>
          <w:vertAlign w:val="baseline"/>
        </w:rPr>
        <w:t> </w:t>
      </w:r>
      <w:r>
        <w:rPr>
          <w:color w:val="231F20"/>
          <w:vertAlign w:val="baseline"/>
        </w:rPr>
        <w:t>Patient</w:t>
      </w:r>
      <w:r>
        <w:rPr>
          <w:color w:val="231F20"/>
          <w:spacing w:val="-9"/>
          <w:vertAlign w:val="baseline"/>
        </w:rPr>
        <w:t> </w:t>
      </w:r>
      <w:r>
        <w:rPr>
          <w:color w:val="231F20"/>
          <w:vertAlign w:val="baseline"/>
        </w:rPr>
        <w:t>Safety Falls</w:t>
      </w:r>
      <w:r>
        <w:rPr>
          <w:color w:val="231F20"/>
          <w:spacing w:val="-5"/>
          <w:vertAlign w:val="baseline"/>
        </w:rPr>
        <w:t> </w:t>
      </w:r>
      <w:r>
        <w:rPr>
          <w:color w:val="231F20"/>
          <w:vertAlign w:val="baseline"/>
        </w:rPr>
        <w:t>Toolkit,</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Centers</w:t>
      </w:r>
      <w:r>
        <w:rPr>
          <w:color w:val="231F20"/>
          <w:spacing w:val="-2"/>
          <w:vertAlign w:val="baseline"/>
        </w:rPr>
        <w:t> </w:t>
      </w:r>
      <w:r>
        <w:rPr>
          <w:color w:val="231F20"/>
          <w:vertAlign w:val="baseline"/>
        </w:rPr>
        <w:t>for</w:t>
      </w:r>
      <w:r>
        <w:rPr>
          <w:color w:val="231F20"/>
          <w:spacing w:val="-2"/>
          <w:vertAlign w:val="baseline"/>
        </w:rPr>
        <w:t> </w:t>
      </w:r>
      <w:r>
        <w:rPr>
          <w:color w:val="231F20"/>
          <w:vertAlign w:val="baseline"/>
        </w:rPr>
        <w:t>Disease</w:t>
      </w:r>
      <w:r>
        <w:rPr>
          <w:color w:val="231F20"/>
          <w:spacing w:val="-2"/>
          <w:vertAlign w:val="baseline"/>
        </w:rPr>
        <w:t> </w:t>
      </w:r>
      <w:r>
        <w:rPr>
          <w:color w:val="231F20"/>
          <w:vertAlign w:val="baseline"/>
        </w:rPr>
        <w:t>Control</w:t>
      </w:r>
      <w:r>
        <w:rPr>
          <w:color w:val="231F20"/>
          <w:spacing w:val="-2"/>
          <w:vertAlign w:val="baseline"/>
        </w:rPr>
        <w:t> </w:t>
      </w:r>
      <w:r>
        <w:rPr>
          <w:color w:val="231F20"/>
          <w:vertAlign w:val="baseline"/>
        </w:rPr>
        <w:t>and</w:t>
      </w:r>
      <w:r>
        <w:rPr>
          <w:color w:val="231F20"/>
          <w:spacing w:val="-2"/>
          <w:vertAlign w:val="baseline"/>
        </w:rPr>
        <w:t> </w:t>
      </w:r>
      <w:r>
        <w:rPr>
          <w:color w:val="231F20"/>
          <w:vertAlign w:val="baseline"/>
        </w:rPr>
        <w:t>Prevention Stopping Elderly</w:t>
      </w:r>
      <w:r>
        <w:rPr>
          <w:color w:val="231F20"/>
          <w:spacing w:val="-2"/>
          <w:vertAlign w:val="baseline"/>
        </w:rPr>
        <w:t> </w:t>
      </w:r>
      <w:r>
        <w:rPr>
          <w:color w:val="231F20"/>
          <w:vertAlign w:val="baseline"/>
        </w:rPr>
        <w:t>Accidents, Deaths and Injuries Toolkit, the AHRQ</w:t>
      </w:r>
      <w:r>
        <w:rPr>
          <w:color w:val="231F20"/>
          <w:spacing w:val="-12"/>
          <w:vertAlign w:val="baseline"/>
        </w:rPr>
        <w:t> </w:t>
      </w:r>
      <w:r>
        <w:rPr>
          <w:color w:val="231F20"/>
          <w:vertAlign w:val="baseline"/>
        </w:rPr>
        <w:t>Preventing</w:t>
      </w:r>
      <w:r>
        <w:rPr>
          <w:color w:val="231F20"/>
          <w:spacing w:val="-12"/>
          <w:vertAlign w:val="baseline"/>
        </w:rPr>
        <w:t> </w:t>
      </w:r>
      <w:r>
        <w:rPr>
          <w:color w:val="231F20"/>
          <w:vertAlign w:val="baseline"/>
        </w:rPr>
        <w:t>Falls</w:t>
      </w:r>
      <w:r>
        <w:rPr>
          <w:color w:val="231F20"/>
          <w:spacing w:val="-12"/>
          <w:vertAlign w:val="baseline"/>
        </w:rPr>
        <w:t> </w:t>
      </w:r>
      <w:r>
        <w:rPr>
          <w:color w:val="231F20"/>
          <w:vertAlign w:val="baseline"/>
        </w:rPr>
        <w:t>in</w:t>
      </w:r>
      <w:r>
        <w:rPr>
          <w:color w:val="231F20"/>
          <w:spacing w:val="-12"/>
          <w:vertAlign w:val="baseline"/>
        </w:rPr>
        <w:t> </w:t>
      </w:r>
      <w:r>
        <w:rPr>
          <w:color w:val="231F20"/>
          <w:vertAlign w:val="baseline"/>
        </w:rPr>
        <w:t>Hospitals–A</w:t>
      </w:r>
      <w:r>
        <w:rPr>
          <w:color w:val="231F20"/>
          <w:spacing w:val="-12"/>
          <w:vertAlign w:val="baseline"/>
        </w:rPr>
        <w:t> </w:t>
      </w:r>
      <w:r>
        <w:rPr>
          <w:color w:val="231F20"/>
          <w:vertAlign w:val="baseline"/>
        </w:rPr>
        <w:t>Toolkit</w:t>
      </w:r>
      <w:r>
        <w:rPr>
          <w:color w:val="231F20"/>
          <w:spacing w:val="-12"/>
          <w:vertAlign w:val="baseline"/>
        </w:rPr>
        <w:t> </w:t>
      </w:r>
      <w:r>
        <w:rPr>
          <w:color w:val="231F20"/>
          <w:vertAlign w:val="baseline"/>
        </w:rPr>
        <w:t>for</w:t>
      </w:r>
      <w:r>
        <w:rPr>
          <w:color w:val="231F20"/>
          <w:spacing w:val="-12"/>
          <w:vertAlign w:val="baseline"/>
        </w:rPr>
        <w:t> </w:t>
      </w:r>
      <w:r>
        <w:rPr>
          <w:color w:val="231F20"/>
          <w:vertAlign w:val="baseline"/>
        </w:rPr>
        <w:t>Improving Quality</w:t>
      </w:r>
      <w:r>
        <w:rPr>
          <w:color w:val="231F20"/>
          <w:spacing w:val="-1"/>
          <w:vertAlign w:val="baseline"/>
        </w:rPr>
        <w:t> </w:t>
      </w:r>
      <w:r>
        <w:rPr>
          <w:color w:val="231F20"/>
          <w:vertAlign w:val="baseline"/>
        </w:rPr>
        <w:t>Care,</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the</w:t>
      </w:r>
      <w:r>
        <w:rPr>
          <w:color w:val="231F20"/>
          <w:spacing w:val="-12"/>
          <w:vertAlign w:val="baseline"/>
        </w:rPr>
        <w:t> </w:t>
      </w:r>
      <w:r>
        <w:rPr>
          <w:color w:val="231F20"/>
          <w:vertAlign w:val="baseline"/>
        </w:rPr>
        <w:t>AHRQ</w:t>
      </w:r>
      <w:r>
        <w:rPr>
          <w:color w:val="231F20"/>
          <w:spacing w:val="-1"/>
          <w:vertAlign w:val="baseline"/>
        </w:rPr>
        <w:t> </w:t>
      </w:r>
      <w:r>
        <w:rPr>
          <w:color w:val="231F20"/>
          <w:vertAlign w:val="baseline"/>
        </w:rPr>
        <w:t>Step-Up</w:t>
      </w:r>
      <w:r>
        <w:rPr>
          <w:color w:val="231F20"/>
          <w:spacing w:val="-1"/>
          <w:vertAlign w:val="baseline"/>
        </w:rPr>
        <w:t> </w:t>
      </w:r>
      <w:r>
        <w:rPr>
          <w:color w:val="231F20"/>
          <w:vertAlign w:val="baseline"/>
        </w:rPr>
        <w:t>to</w:t>
      </w:r>
      <w:r>
        <w:rPr>
          <w:color w:val="231F20"/>
          <w:spacing w:val="-1"/>
          <w:vertAlign w:val="baseline"/>
        </w:rPr>
        <w:t> </w:t>
      </w:r>
      <w:r>
        <w:rPr>
          <w:color w:val="231F20"/>
          <w:vertAlign w:val="baseline"/>
        </w:rPr>
        <w:t>Stop</w:t>
      </w:r>
      <w:r>
        <w:rPr>
          <w:color w:val="231F20"/>
          <w:spacing w:val="-1"/>
          <w:vertAlign w:val="baseline"/>
        </w:rPr>
        <w:t> </w:t>
      </w:r>
      <w:r>
        <w:rPr>
          <w:color w:val="231F20"/>
          <w:vertAlign w:val="baseline"/>
        </w:rPr>
        <w:t>Falls</w:t>
      </w:r>
      <w:r>
        <w:rPr>
          <w:color w:val="231F20"/>
          <w:spacing w:val="-5"/>
          <w:vertAlign w:val="baseline"/>
        </w:rPr>
        <w:t> </w:t>
      </w:r>
      <w:r>
        <w:rPr>
          <w:color w:val="231F20"/>
          <w:vertAlign w:val="baseline"/>
        </w:rPr>
        <w:t>Toolkit</w:t>
      </w:r>
      <w:r>
        <w:rPr>
          <w:color w:val="231F20"/>
          <w:spacing w:val="-1"/>
          <w:vertAlign w:val="baseline"/>
        </w:rPr>
        <w:t> </w:t>
      </w:r>
      <w:r>
        <w:rPr>
          <w:color w:val="231F20"/>
          <w:vertAlign w:val="baseline"/>
        </w:rPr>
        <w:t>).</w:t>
      </w:r>
    </w:p>
    <w:p>
      <w:pPr>
        <w:pStyle w:val="Heading3"/>
        <w:ind w:left="139"/>
        <w:rPr>
          <w:i/>
        </w:rPr>
      </w:pPr>
      <w:r>
        <w:rPr>
          <w:i/>
          <w:color w:val="231F20"/>
        </w:rPr>
        <w:t>Prevention</w:t>
      </w:r>
      <w:r>
        <w:rPr>
          <w:i/>
          <w:color w:val="231F20"/>
          <w:spacing w:val="-5"/>
        </w:rPr>
        <w:t> </w:t>
      </w:r>
      <w:r>
        <w:rPr>
          <w:i/>
          <w:color w:val="231F20"/>
          <w:spacing w:val="-2"/>
        </w:rPr>
        <w:t>Programs</w:t>
      </w:r>
    </w:p>
    <w:p>
      <w:pPr>
        <w:pStyle w:val="BodyText"/>
        <w:spacing w:line="252" w:lineRule="auto" w:before="12"/>
        <w:ind w:left="139" w:right="38"/>
      </w:pPr>
      <w:r>
        <w:rPr>
          <w:color w:val="231F20"/>
        </w:rPr>
        <w:t>The most comprehensive assessment of preventing falls </w:t>
      </w:r>
      <w:r>
        <w:rPr>
          <w:color w:val="231F20"/>
        </w:rPr>
        <w:t>in</w:t>
      </w:r>
      <w:r>
        <w:rPr>
          <w:color w:val="231F20"/>
          <w:spacing w:val="40"/>
        </w:rPr>
        <w:t> </w:t>
      </w:r>
      <w:r>
        <w:rPr>
          <w:color w:val="231F20"/>
        </w:rPr>
        <w:t>the general population of older adults is the recent Cochrane </w:t>
      </w:r>
      <w:r>
        <w:rPr>
          <w:color w:val="231F20"/>
          <w:spacing w:val="-2"/>
        </w:rPr>
        <w:t>database review.</w:t>
      </w:r>
      <w:r>
        <w:rPr>
          <w:color w:val="231F20"/>
          <w:spacing w:val="-2"/>
          <w:vertAlign w:val="superscript"/>
        </w:rPr>
        <w:t>172</w:t>
      </w:r>
      <w:r>
        <w:rPr>
          <w:color w:val="231F20"/>
          <w:spacing w:val="-7"/>
          <w:vertAlign w:val="baseline"/>
        </w:rPr>
        <w:t> </w:t>
      </w:r>
      <w:r>
        <w:rPr>
          <w:color w:val="231F20"/>
          <w:spacing w:val="-2"/>
          <w:vertAlign w:val="baseline"/>
        </w:rPr>
        <w:t>The evidence specific for fall prevention in </w:t>
      </w:r>
      <w:r>
        <w:rPr>
          <w:color w:val="231F20"/>
          <w:vertAlign w:val="baseline"/>
        </w:rPr>
        <w:t>individuals</w:t>
      </w:r>
      <w:r>
        <w:rPr>
          <w:color w:val="231F20"/>
          <w:spacing w:val="-12"/>
          <w:vertAlign w:val="baseline"/>
        </w:rPr>
        <w:t> </w:t>
      </w:r>
      <w:r>
        <w:rPr>
          <w:color w:val="231F20"/>
          <w:vertAlign w:val="baseline"/>
        </w:rPr>
        <w:t>with</w:t>
      </w:r>
      <w:r>
        <w:rPr>
          <w:color w:val="231F20"/>
          <w:spacing w:val="-12"/>
          <w:vertAlign w:val="baseline"/>
        </w:rPr>
        <w:t> </w:t>
      </w:r>
      <w:r>
        <w:rPr>
          <w:color w:val="231F20"/>
          <w:vertAlign w:val="baseline"/>
        </w:rPr>
        <w:t>stroke</w:t>
      </w:r>
      <w:r>
        <w:rPr>
          <w:color w:val="231F20"/>
          <w:spacing w:val="-12"/>
          <w:vertAlign w:val="baseline"/>
        </w:rPr>
        <w:t> </w:t>
      </w:r>
      <w:r>
        <w:rPr>
          <w:color w:val="231F20"/>
          <w:vertAlign w:val="baseline"/>
        </w:rPr>
        <w:t>is</w:t>
      </w:r>
      <w:r>
        <w:rPr>
          <w:color w:val="231F20"/>
          <w:spacing w:val="-12"/>
          <w:vertAlign w:val="baseline"/>
        </w:rPr>
        <w:t> </w:t>
      </w:r>
      <w:r>
        <w:rPr>
          <w:color w:val="231F20"/>
          <w:vertAlign w:val="baseline"/>
        </w:rPr>
        <w:t>limited.</w:t>
      </w:r>
      <w:r>
        <w:rPr>
          <w:color w:val="231F20"/>
          <w:spacing w:val="-12"/>
          <w:vertAlign w:val="baseline"/>
        </w:rPr>
        <w:t> </w:t>
      </w:r>
      <w:r>
        <w:rPr>
          <w:color w:val="231F20"/>
          <w:vertAlign w:val="baseline"/>
        </w:rPr>
        <w:t>A</w:t>
      </w:r>
      <w:r>
        <w:rPr>
          <w:color w:val="231F20"/>
          <w:spacing w:val="-12"/>
          <w:vertAlign w:val="baseline"/>
        </w:rPr>
        <w:t> </w:t>
      </w:r>
      <w:r>
        <w:rPr>
          <w:color w:val="231F20"/>
          <w:vertAlign w:val="baseline"/>
        </w:rPr>
        <w:t>recent</w:t>
      </w:r>
      <w:r>
        <w:rPr>
          <w:color w:val="231F20"/>
          <w:spacing w:val="-12"/>
          <w:vertAlign w:val="baseline"/>
        </w:rPr>
        <w:t> </w:t>
      </w:r>
      <w:r>
        <w:rPr>
          <w:color w:val="231F20"/>
          <w:vertAlign w:val="baseline"/>
        </w:rPr>
        <w:t>randomized</w:t>
      </w:r>
      <w:r>
        <w:rPr>
          <w:color w:val="231F20"/>
          <w:spacing w:val="-11"/>
          <w:vertAlign w:val="baseline"/>
        </w:rPr>
        <w:t> </w:t>
      </w:r>
      <w:r>
        <w:rPr>
          <w:color w:val="231F20"/>
          <w:vertAlign w:val="baseline"/>
        </w:rPr>
        <w:t>trial</w:t>
      </w:r>
      <w:r>
        <w:rPr>
          <w:color w:val="231F20"/>
          <w:spacing w:val="-11"/>
          <w:vertAlign w:val="baseline"/>
        </w:rPr>
        <w:t> </w:t>
      </w:r>
      <w:r>
        <w:rPr>
          <w:color w:val="231F20"/>
          <w:vertAlign w:val="baseline"/>
        </w:rPr>
        <w:t>of a multifactorial falls prevention program for individuals with stroke</w:t>
      </w:r>
      <w:r>
        <w:rPr>
          <w:color w:val="231F20"/>
          <w:vertAlign w:val="superscript"/>
        </w:rPr>
        <w:t>186</w:t>
      </w:r>
      <w:r>
        <w:rPr>
          <w:color w:val="231F20"/>
          <w:vertAlign w:val="baseline"/>
        </w:rPr>
        <w:t> reported no benefit for this intervention compared with usual care among 156 participants. Tai Chi has been found to be more effective than strength and range-of-move- ment exercises in a clinical trial.</w:t>
      </w:r>
      <w:r>
        <w:rPr>
          <w:color w:val="231F20"/>
          <w:vertAlign w:val="superscript"/>
        </w:rPr>
        <w:t>187</w:t>
      </w:r>
      <w:r>
        <w:rPr>
          <w:color w:val="231F20"/>
          <w:spacing w:val="-6"/>
          <w:vertAlign w:val="baseline"/>
        </w:rPr>
        <w:t> </w:t>
      </w:r>
      <w:r>
        <w:rPr>
          <w:color w:val="231F20"/>
          <w:vertAlign w:val="baseline"/>
        </w:rPr>
        <w:t>A nonrandomized, small- scale,</w:t>
      </w:r>
      <w:r>
        <w:rPr>
          <w:color w:val="231F20"/>
          <w:spacing w:val="-3"/>
          <w:vertAlign w:val="baseline"/>
        </w:rPr>
        <w:t> </w:t>
      </w:r>
      <w:r>
        <w:rPr>
          <w:color w:val="231F20"/>
          <w:vertAlign w:val="baseline"/>
        </w:rPr>
        <w:t>controlled</w:t>
      </w:r>
      <w:r>
        <w:rPr>
          <w:color w:val="231F20"/>
          <w:spacing w:val="-3"/>
          <w:vertAlign w:val="baseline"/>
        </w:rPr>
        <w:t> </w:t>
      </w:r>
      <w:r>
        <w:rPr>
          <w:color w:val="231F20"/>
          <w:vertAlign w:val="baseline"/>
        </w:rPr>
        <w:t>study</w:t>
      </w:r>
      <w:r>
        <w:rPr>
          <w:color w:val="231F20"/>
          <w:spacing w:val="-3"/>
          <w:vertAlign w:val="baseline"/>
        </w:rPr>
        <w:t> </w:t>
      </w:r>
      <w:r>
        <w:rPr>
          <w:color w:val="231F20"/>
          <w:vertAlign w:val="baseline"/>
        </w:rPr>
        <w:t>found</w:t>
      </w:r>
      <w:r>
        <w:rPr>
          <w:color w:val="231F20"/>
          <w:spacing w:val="-3"/>
          <w:vertAlign w:val="baseline"/>
        </w:rPr>
        <w:t> </w:t>
      </w:r>
      <w:r>
        <w:rPr>
          <w:color w:val="231F20"/>
          <w:vertAlign w:val="baseline"/>
        </w:rPr>
        <w:t>a</w:t>
      </w:r>
      <w:r>
        <w:rPr>
          <w:color w:val="231F20"/>
          <w:spacing w:val="-3"/>
          <w:vertAlign w:val="baseline"/>
        </w:rPr>
        <w:t> </w:t>
      </w:r>
      <w:r>
        <w:rPr>
          <w:color w:val="231F20"/>
          <w:vertAlign w:val="baseline"/>
        </w:rPr>
        <w:t>community-based</w:t>
      </w:r>
      <w:r>
        <w:rPr>
          <w:color w:val="231F20"/>
          <w:spacing w:val="-3"/>
          <w:vertAlign w:val="baseline"/>
        </w:rPr>
        <w:t> </w:t>
      </w:r>
      <w:r>
        <w:rPr>
          <w:color w:val="231F20"/>
          <w:vertAlign w:val="baseline"/>
        </w:rPr>
        <w:t>progressive group exercise program that included walking and strength and</w:t>
      </w:r>
      <w:r>
        <w:rPr>
          <w:color w:val="231F20"/>
          <w:spacing w:val="-9"/>
          <w:vertAlign w:val="baseline"/>
        </w:rPr>
        <w:t> </w:t>
      </w:r>
      <w:r>
        <w:rPr>
          <w:color w:val="231F20"/>
          <w:vertAlign w:val="baseline"/>
        </w:rPr>
        <w:t>balance</w:t>
      </w:r>
      <w:r>
        <w:rPr>
          <w:color w:val="231F20"/>
          <w:spacing w:val="-9"/>
          <w:vertAlign w:val="baseline"/>
        </w:rPr>
        <w:t> </w:t>
      </w:r>
      <w:r>
        <w:rPr>
          <w:color w:val="231F20"/>
          <w:vertAlign w:val="baseline"/>
        </w:rPr>
        <w:t>training</w:t>
      </w:r>
      <w:r>
        <w:rPr>
          <w:color w:val="231F20"/>
          <w:spacing w:val="-9"/>
          <w:vertAlign w:val="baseline"/>
        </w:rPr>
        <w:t> </w:t>
      </w:r>
      <w:r>
        <w:rPr>
          <w:color w:val="231F20"/>
          <w:vertAlign w:val="baseline"/>
        </w:rPr>
        <w:t>for</w:t>
      </w:r>
      <w:r>
        <w:rPr>
          <w:color w:val="231F20"/>
          <w:spacing w:val="-9"/>
          <w:vertAlign w:val="baseline"/>
        </w:rPr>
        <w:t> </w:t>
      </w:r>
      <w:r>
        <w:rPr>
          <w:color w:val="231F20"/>
          <w:vertAlign w:val="baseline"/>
        </w:rPr>
        <w:t>1</w:t>
      </w:r>
      <w:r>
        <w:rPr>
          <w:color w:val="231F20"/>
          <w:spacing w:val="-9"/>
          <w:vertAlign w:val="baseline"/>
        </w:rPr>
        <w:t> </w:t>
      </w:r>
      <w:r>
        <w:rPr>
          <w:color w:val="231F20"/>
          <w:vertAlign w:val="baseline"/>
        </w:rPr>
        <w:t>hour</w:t>
      </w:r>
      <w:r>
        <w:rPr>
          <w:color w:val="231F20"/>
          <w:spacing w:val="-9"/>
          <w:vertAlign w:val="baseline"/>
        </w:rPr>
        <w:t> </w:t>
      </w:r>
      <w:r>
        <w:rPr>
          <w:color w:val="231F20"/>
          <w:vertAlign w:val="baseline"/>
        </w:rPr>
        <w:t>3</w:t>
      </w:r>
      <w:r>
        <w:rPr>
          <w:color w:val="231F20"/>
          <w:spacing w:val="-9"/>
          <w:vertAlign w:val="baseline"/>
        </w:rPr>
        <w:t> </w:t>
      </w:r>
      <w:r>
        <w:rPr>
          <w:color w:val="231F20"/>
          <w:vertAlign w:val="baseline"/>
        </w:rPr>
        <w:t>times</w:t>
      </w:r>
      <w:r>
        <w:rPr>
          <w:color w:val="231F20"/>
          <w:spacing w:val="-9"/>
          <w:vertAlign w:val="baseline"/>
        </w:rPr>
        <w:t> </w:t>
      </w:r>
      <w:r>
        <w:rPr>
          <w:color w:val="231F20"/>
          <w:vertAlign w:val="baseline"/>
        </w:rPr>
        <w:t>a</w:t>
      </w:r>
      <w:r>
        <w:rPr>
          <w:color w:val="231F20"/>
          <w:spacing w:val="-9"/>
          <w:vertAlign w:val="baseline"/>
        </w:rPr>
        <w:t> </w:t>
      </w:r>
      <w:r>
        <w:rPr>
          <w:color w:val="231F20"/>
          <w:vertAlign w:val="baseline"/>
        </w:rPr>
        <w:t>week</w:t>
      </w:r>
      <w:r>
        <w:rPr>
          <w:color w:val="231F20"/>
          <w:spacing w:val="-9"/>
          <w:vertAlign w:val="baseline"/>
        </w:rPr>
        <w:t> </w:t>
      </w:r>
      <w:r>
        <w:rPr>
          <w:color w:val="231F20"/>
          <w:vertAlign w:val="baseline"/>
        </w:rPr>
        <w:t>for</w:t>
      </w:r>
      <w:r>
        <w:rPr>
          <w:color w:val="231F20"/>
          <w:spacing w:val="-9"/>
          <w:vertAlign w:val="baseline"/>
        </w:rPr>
        <w:t> </w:t>
      </w:r>
      <w:r>
        <w:rPr>
          <w:color w:val="231F20"/>
          <w:vertAlign w:val="baseline"/>
        </w:rPr>
        <w:t>participants with mild to moderate hemiparesis to be safe, feasible, and efficacious in a community setting.</w:t>
      </w:r>
      <w:r>
        <w:rPr>
          <w:color w:val="231F20"/>
          <w:vertAlign w:val="superscript"/>
        </w:rPr>
        <w:t>188</w:t>
      </w:r>
    </w:p>
    <w:p>
      <w:pPr>
        <w:pStyle w:val="BodyText"/>
        <w:spacing w:before="1"/>
        <w:jc w:val="left"/>
        <w:rPr>
          <w:sz w:val="20"/>
        </w:rPr>
      </w:pPr>
    </w:p>
    <w:tbl>
      <w:tblPr>
        <w:tblW w:w="0" w:type="auto"/>
        <w:jc w:val="left"/>
        <w:tblInd w:w="15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50"/>
        <w:gridCol w:w="815"/>
        <w:gridCol w:w="815"/>
      </w:tblGrid>
      <w:tr>
        <w:trPr>
          <w:trHeight w:val="486" w:hRule="atLeast"/>
        </w:trPr>
        <w:tc>
          <w:tcPr>
            <w:tcW w:w="3050" w:type="dxa"/>
            <w:shd w:val="clear" w:color="auto" w:fill="C7C8CA"/>
          </w:tcPr>
          <w:p>
            <w:pPr>
              <w:pStyle w:val="TableParagraph"/>
              <w:spacing w:before="77"/>
              <w:rPr>
                <w:rFonts w:ascii="Times New Roman"/>
                <w:sz w:val="16"/>
              </w:rPr>
            </w:pPr>
          </w:p>
          <w:p>
            <w:pPr>
              <w:pStyle w:val="TableParagraph"/>
              <w:spacing w:before="0"/>
              <w:ind w:left="140"/>
              <w:rPr>
                <w:sz w:val="16"/>
              </w:rPr>
            </w:pPr>
            <w:r>
              <w:rPr>
                <w:color w:val="231F20"/>
                <w:w w:val="80"/>
                <w:sz w:val="16"/>
              </w:rPr>
              <w:t>Recommendations:</w:t>
            </w:r>
            <w:r>
              <w:rPr>
                <w:color w:val="231F20"/>
                <w:spacing w:val="6"/>
                <w:sz w:val="16"/>
              </w:rPr>
              <w:t> </w:t>
            </w:r>
            <w:r>
              <w:rPr>
                <w:color w:val="231F20"/>
                <w:w w:val="80"/>
                <w:sz w:val="16"/>
              </w:rPr>
              <w:t>Prevention</w:t>
            </w:r>
            <w:r>
              <w:rPr>
                <w:color w:val="231F20"/>
                <w:spacing w:val="7"/>
                <w:sz w:val="16"/>
              </w:rPr>
              <w:t> </w:t>
            </w:r>
            <w:r>
              <w:rPr>
                <w:color w:val="231F20"/>
                <w:w w:val="80"/>
                <w:sz w:val="16"/>
              </w:rPr>
              <w:t>of</w:t>
            </w:r>
            <w:r>
              <w:rPr>
                <w:color w:val="231F20"/>
                <w:spacing w:val="6"/>
                <w:sz w:val="16"/>
              </w:rPr>
              <w:t> </w:t>
            </w:r>
            <w:r>
              <w:rPr>
                <w:color w:val="231F20"/>
                <w:spacing w:val="-2"/>
                <w:w w:val="80"/>
                <w:sz w:val="16"/>
              </w:rPr>
              <w:t>Falls</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15" w:type="dxa"/>
            <w:shd w:val="clear" w:color="auto" w:fill="C7C8CA"/>
          </w:tcPr>
          <w:p>
            <w:pPr>
              <w:pStyle w:val="TableParagraph"/>
              <w:spacing w:line="261" w:lineRule="auto" w:before="61"/>
              <w:ind w:left="142" w:right="123"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897" w:hRule="atLeast"/>
        </w:trPr>
        <w:tc>
          <w:tcPr>
            <w:tcW w:w="3050" w:type="dxa"/>
          </w:tcPr>
          <w:p>
            <w:pPr>
              <w:pStyle w:val="TableParagraph"/>
              <w:spacing w:line="261" w:lineRule="auto" w:before="65"/>
              <w:ind w:left="140" w:right="163"/>
              <w:rPr>
                <w:sz w:val="16"/>
              </w:rPr>
            </w:pPr>
            <w:r>
              <w:rPr>
                <w:color w:val="231F20"/>
                <w:w w:val="85"/>
                <w:sz w:val="16"/>
              </w:rPr>
              <w:t>It</w:t>
            </w:r>
            <w:r>
              <w:rPr>
                <w:color w:val="231F20"/>
                <w:spacing w:val="-5"/>
                <w:w w:val="85"/>
                <w:sz w:val="16"/>
              </w:rPr>
              <w:t> </w:t>
            </w:r>
            <w:r>
              <w:rPr>
                <w:color w:val="231F20"/>
                <w:w w:val="85"/>
                <w:sz w:val="16"/>
              </w:rPr>
              <w:t>is</w:t>
            </w:r>
            <w:r>
              <w:rPr>
                <w:color w:val="231F20"/>
                <w:spacing w:val="-4"/>
                <w:w w:val="85"/>
                <w:sz w:val="16"/>
              </w:rPr>
              <w:t> </w:t>
            </w:r>
            <w:r>
              <w:rPr>
                <w:color w:val="231F20"/>
                <w:w w:val="85"/>
                <w:sz w:val="16"/>
              </w:rPr>
              <w:t>recommended</w:t>
            </w:r>
            <w:r>
              <w:rPr>
                <w:color w:val="231F20"/>
                <w:spacing w:val="-5"/>
                <w:w w:val="85"/>
                <w:sz w:val="16"/>
              </w:rPr>
              <w:t> </w:t>
            </w:r>
            <w:r>
              <w:rPr>
                <w:color w:val="231F20"/>
                <w:w w:val="85"/>
                <w:sz w:val="16"/>
              </w:rPr>
              <w:t>that</w:t>
            </w:r>
            <w:r>
              <w:rPr>
                <w:color w:val="231F20"/>
                <w:spacing w:val="-4"/>
                <w:w w:val="85"/>
                <w:sz w:val="16"/>
              </w:rPr>
              <w:t> </w:t>
            </w:r>
            <w:r>
              <w:rPr>
                <w:color w:val="231F20"/>
                <w:w w:val="85"/>
                <w:sz w:val="16"/>
              </w:rPr>
              <w:t>individuals</w:t>
            </w:r>
            <w:r>
              <w:rPr>
                <w:color w:val="231F20"/>
                <w:spacing w:val="-5"/>
                <w:w w:val="85"/>
                <w:sz w:val="16"/>
              </w:rPr>
              <w:t> </w:t>
            </w:r>
            <w:r>
              <w:rPr>
                <w:color w:val="231F20"/>
                <w:w w:val="85"/>
                <w:sz w:val="16"/>
              </w:rPr>
              <w:t>with</w:t>
            </w:r>
            <w:r>
              <w:rPr>
                <w:color w:val="231F20"/>
                <w:spacing w:val="-4"/>
                <w:w w:val="85"/>
                <w:sz w:val="16"/>
              </w:rPr>
              <w:t> </w:t>
            </w:r>
            <w:r>
              <w:rPr>
                <w:color w:val="231F20"/>
                <w:w w:val="85"/>
                <w:sz w:val="16"/>
              </w:rPr>
              <w:t>stroke</w:t>
            </w:r>
            <w:r>
              <w:rPr>
                <w:color w:val="231F20"/>
                <w:sz w:val="16"/>
              </w:rPr>
              <w:t> </w:t>
            </w:r>
            <w:r>
              <w:rPr>
                <w:color w:val="231F20"/>
                <w:w w:val="90"/>
                <w:sz w:val="16"/>
              </w:rPr>
              <w:t>discharged</w:t>
            </w:r>
            <w:r>
              <w:rPr>
                <w:color w:val="231F20"/>
                <w:spacing w:val="-6"/>
                <w:w w:val="90"/>
                <w:sz w:val="16"/>
              </w:rPr>
              <w:t> </w:t>
            </w:r>
            <w:r>
              <w:rPr>
                <w:color w:val="231F20"/>
                <w:w w:val="90"/>
                <w:sz w:val="16"/>
              </w:rPr>
              <w:t>to</w:t>
            </w:r>
            <w:r>
              <w:rPr>
                <w:color w:val="231F20"/>
                <w:spacing w:val="-6"/>
                <w:w w:val="90"/>
                <w:sz w:val="16"/>
              </w:rPr>
              <w:t> </w:t>
            </w:r>
            <w:r>
              <w:rPr>
                <w:color w:val="231F20"/>
                <w:w w:val="90"/>
                <w:sz w:val="16"/>
              </w:rPr>
              <w:t>the</w:t>
            </w:r>
            <w:r>
              <w:rPr>
                <w:color w:val="231F20"/>
                <w:spacing w:val="-6"/>
                <w:w w:val="90"/>
                <w:sz w:val="16"/>
              </w:rPr>
              <w:t> </w:t>
            </w:r>
            <w:r>
              <w:rPr>
                <w:color w:val="231F20"/>
                <w:w w:val="90"/>
                <w:sz w:val="16"/>
              </w:rPr>
              <w:t>community</w:t>
            </w:r>
            <w:r>
              <w:rPr>
                <w:color w:val="231F20"/>
                <w:spacing w:val="-6"/>
                <w:w w:val="90"/>
                <w:sz w:val="16"/>
              </w:rPr>
              <w:t> </w:t>
            </w:r>
            <w:r>
              <w:rPr>
                <w:color w:val="231F20"/>
                <w:w w:val="90"/>
                <w:sz w:val="16"/>
              </w:rPr>
              <w:t>participate</w:t>
            </w:r>
            <w:r>
              <w:rPr>
                <w:color w:val="231F20"/>
                <w:spacing w:val="-6"/>
                <w:w w:val="90"/>
                <w:sz w:val="16"/>
              </w:rPr>
              <w:t> </w:t>
            </w:r>
            <w:r>
              <w:rPr>
                <w:color w:val="231F20"/>
                <w:w w:val="90"/>
                <w:sz w:val="16"/>
              </w:rPr>
              <w:t>in</w:t>
            </w:r>
            <w:r>
              <w:rPr>
                <w:color w:val="231F20"/>
                <w:sz w:val="16"/>
              </w:rPr>
              <w:t> </w:t>
            </w:r>
            <w:r>
              <w:rPr>
                <w:color w:val="231F20"/>
                <w:w w:val="90"/>
                <w:sz w:val="16"/>
              </w:rPr>
              <w:t>exercise</w:t>
            </w:r>
            <w:r>
              <w:rPr>
                <w:color w:val="231F20"/>
                <w:spacing w:val="-7"/>
                <w:w w:val="90"/>
                <w:sz w:val="16"/>
              </w:rPr>
              <w:t> </w:t>
            </w:r>
            <w:r>
              <w:rPr>
                <w:color w:val="231F20"/>
                <w:w w:val="90"/>
                <w:sz w:val="16"/>
              </w:rPr>
              <w:t>programs</w:t>
            </w:r>
            <w:r>
              <w:rPr>
                <w:color w:val="231F20"/>
                <w:spacing w:val="-7"/>
                <w:w w:val="90"/>
                <w:sz w:val="16"/>
              </w:rPr>
              <w:t> </w:t>
            </w:r>
            <w:r>
              <w:rPr>
                <w:color w:val="231F20"/>
                <w:w w:val="90"/>
                <w:sz w:val="16"/>
              </w:rPr>
              <w:t>with</w:t>
            </w:r>
            <w:r>
              <w:rPr>
                <w:color w:val="231F20"/>
                <w:spacing w:val="-6"/>
                <w:w w:val="90"/>
                <w:sz w:val="16"/>
              </w:rPr>
              <w:t> </w:t>
            </w:r>
            <w:r>
              <w:rPr>
                <w:color w:val="231F20"/>
                <w:w w:val="90"/>
                <w:sz w:val="16"/>
              </w:rPr>
              <w:t>balance</w:t>
            </w:r>
            <w:r>
              <w:rPr>
                <w:color w:val="231F20"/>
                <w:spacing w:val="-7"/>
                <w:w w:val="90"/>
                <w:sz w:val="16"/>
              </w:rPr>
              <w:t> </w:t>
            </w:r>
            <w:r>
              <w:rPr>
                <w:color w:val="231F20"/>
                <w:w w:val="90"/>
                <w:sz w:val="16"/>
              </w:rPr>
              <w:t>training</w:t>
            </w:r>
            <w:r>
              <w:rPr>
                <w:color w:val="231F20"/>
                <w:spacing w:val="-7"/>
                <w:w w:val="90"/>
                <w:sz w:val="16"/>
              </w:rPr>
              <w:t> </w:t>
            </w:r>
            <w:r>
              <w:rPr>
                <w:color w:val="231F20"/>
                <w:w w:val="90"/>
                <w:sz w:val="16"/>
              </w:rPr>
              <w:t>to</w:t>
            </w:r>
            <w:r>
              <w:rPr>
                <w:color w:val="231F20"/>
                <w:w w:val="95"/>
                <w:sz w:val="16"/>
              </w:rPr>
              <w:t> reduce</w:t>
            </w:r>
            <w:r>
              <w:rPr>
                <w:color w:val="231F20"/>
                <w:spacing w:val="-8"/>
                <w:w w:val="95"/>
                <w:sz w:val="16"/>
              </w:rPr>
              <w:t> </w:t>
            </w:r>
            <w:r>
              <w:rPr>
                <w:color w:val="231F20"/>
                <w:w w:val="95"/>
                <w:sz w:val="16"/>
              </w:rPr>
              <w:t>falls.</w:t>
            </w:r>
          </w:p>
        </w:tc>
        <w:tc>
          <w:tcPr>
            <w:tcW w:w="815" w:type="dxa"/>
          </w:tcPr>
          <w:p>
            <w:pPr>
              <w:pStyle w:val="TableParagraph"/>
              <w:spacing w:before="180"/>
              <w:rPr>
                <w:rFonts w:ascii="Times New Roman"/>
                <w:sz w:val="16"/>
              </w:rPr>
            </w:pPr>
          </w:p>
          <w:p>
            <w:pPr>
              <w:pStyle w:val="TableParagraph"/>
              <w:spacing w:before="1"/>
              <w:ind w:left="90" w:right="81"/>
              <w:jc w:val="center"/>
              <w:rPr>
                <w:sz w:val="16"/>
              </w:rPr>
            </w:pPr>
            <w:r>
              <w:rPr>
                <w:color w:val="231F20"/>
                <w:spacing w:val="-10"/>
                <w:w w:val="85"/>
                <w:sz w:val="16"/>
              </w:rPr>
              <w:t>I</w:t>
            </w:r>
          </w:p>
        </w:tc>
        <w:tc>
          <w:tcPr>
            <w:tcW w:w="815" w:type="dxa"/>
          </w:tcPr>
          <w:p>
            <w:pPr>
              <w:pStyle w:val="TableParagraph"/>
              <w:spacing w:before="180"/>
              <w:rPr>
                <w:rFonts w:ascii="Times New Roman"/>
                <w:sz w:val="16"/>
              </w:rPr>
            </w:pPr>
          </w:p>
          <w:p>
            <w:pPr>
              <w:pStyle w:val="TableParagraph"/>
              <w:spacing w:before="1"/>
              <w:ind w:left="90" w:right="81"/>
              <w:jc w:val="center"/>
              <w:rPr>
                <w:sz w:val="16"/>
              </w:rPr>
            </w:pPr>
            <w:r>
              <w:rPr>
                <w:color w:val="231F20"/>
                <w:spacing w:val="-10"/>
                <w:w w:val="85"/>
                <w:sz w:val="16"/>
              </w:rPr>
              <w:t>B</w:t>
            </w:r>
          </w:p>
        </w:tc>
      </w:tr>
      <w:tr>
        <w:trPr>
          <w:trHeight w:val="688" w:hRule="atLeast"/>
        </w:trPr>
        <w:tc>
          <w:tcPr>
            <w:tcW w:w="3050" w:type="dxa"/>
          </w:tcPr>
          <w:p>
            <w:pPr>
              <w:pStyle w:val="TableParagraph"/>
              <w:spacing w:line="261" w:lineRule="auto"/>
              <w:ind w:left="139" w:right="164"/>
              <w:rPr>
                <w:sz w:val="16"/>
              </w:rPr>
            </w:pPr>
            <w:r>
              <w:rPr>
                <w:color w:val="231F20"/>
                <w:w w:val="85"/>
                <w:sz w:val="16"/>
              </w:rPr>
              <w:t>It</w:t>
            </w:r>
            <w:r>
              <w:rPr>
                <w:color w:val="231F20"/>
                <w:spacing w:val="-5"/>
                <w:w w:val="85"/>
                <w:sz w:val="16"/>
              </w:rPr>
              <w:t> </w:t>
            </w:r>
            <w:r>
              <w:rPr>
                <w:color w:val="231F20"/>
                <w:w w:val="85"/>
                <w:sz w:val="16"/>
              </w:rPr>
              <w:t>is</w:t>
            </w:r>
            <w:r>
              <w:rPr>
                <w:color w:val="231F20"/>
                <w:spacing w:val="-4"/>
                <w:w w:val="85"/>
                <w:sz w:val="16"/>
              </w:rPr>
              <w:t> </w:t>
            </w:r>
            <w:r>
              <w:rPr>
                <w:color w:val="231F20"/>
                <w:w w:val="85"/>
                <w:sz w:val="16"/>
              </w:rPr>
              <w:t>recommended</w:t>
            </w:r>
            <w:r>
              <w:rPr>
                <w:color w:val="231F20"/>
                <w:spacing w:val="-5"/>
                <w:w w:val="85"/>
                <w:sz w:val="16"/>
              </w:rPr>
              <w:t> </w:t>
            </w:r>
            <w:r>
              <w:rPr>
                <w:color w:val="231F20"/>
                <w:w w:val="85"/>
                <w:sz w:val="16"/>
              </w:rPr>
              <w:t>that</w:t>
            </w:r>
            <w:r>
              <w:rPr>
                <w:color w:val="231F20"/>
                <w:spacing w:val="-4"/>
                <w:w w:val="85"/>
                <w:sz w:val="16"/>
              </w:rPr>
              <w:t> </w:t>
            </w:r>
            <w:r>
              <w:rPr>
                <w:color w:val="231F20"/>
                <w:w w:val="85"/>
                <w:sz w:val="16"/>
              </w:rPr>
              <w:t>individuals</w:t>
            </w:r>
            <w:r>
              <w:rPr>
                <w:color w:val="231F20"/>
                <w:spacing w:val="-5"/>
                <w:w w:val="85"/>
                <w:sz w:val="16"/>
              </w:rPr>
              <w:t> </w:t>
            </w:r>
            <w:r>
              <w:rPr>
                <w:color w:val="231F20"/>
                <w:w w:val="85"/>
                <w:sz w:val="16"/>
              </w:rPr>
              <w:t>with</w:t>
            </w:r>
            <w:r>
              <w:rPr>
                <w:color w:val="231F20"/>
                <w:spacing w:val="-4"/>
                <w:w w:val="85"/>
                <w:sz w:val="16"/>
              </w:rPr>
              <w:t> </w:t>
            </w:r>
            <w:r>
              <w:rPr>
                <w:color w:val="231F20"/>
                <w:w w:val="85"/>
                <w:sz w:val="16"/>
              </w:rPr>
              <w:t>stroke</w:t>
            </w:r>
            <w:r>
              <w:rPr>
                <w:color w:val="231F20"/>
                <w:sz w:val="16"/>
              </w:rPr>
              <w:t> </w:t>
            </w:r>
            <w:r>
              <w:rPr>
                <w:color w:val="231F20"/>
                <w:w w:val="85"/>
                <w:sz w:val="16"/>
              </w:rPr>
              <w:t>be provided a formal fall prevention program</w:t>
            </w:r>
            <w:r>
              <w:rPr>
                <w:color w:val="231F20"/>
                <w:w w:val="95"/>
                <w:sz w:val="16"/>
              </w:rPr>
              <w:t> during</w:t>
            </w:r>
            <w:r>
              <w:rPr>
                <w:color w:val="231F20"/>
                <w:spacing w:val="-9"/>
                <w:w w:val="95"/>
                <w:sz w:val="16"/>
              </w:rPr>
              <w:t> </w:t>
            </w:r>
            <w:r>
              <w:rPr>
                <w:color w:val="231F20"/>
                <w:w w:val="95"/>
                <w:sz w:val="16"/>
              </w:rPr>
              <w:t>hospitalization.</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10"/>
                <w:w w:val="85"/>
                <w:sz w:val="16"/>
              </w:rPr>
              <w:t>I</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10"/>
                <w:w w:val="85"/>
                <w:sz w:val="16"/>
              </w:rPr>
              <w:t>A</w:t>
            </w:r>
          </w:p>
        </w:tc>
      </w:tr>
      <w:tr>
        <w:trPr>
          <w:trHeight w:val="688" w:hRule="atLeast"/>
        </w:trPr>
        <w:tc>
          <w:tcPr>
            <w:tcW w:w="3050" w:type="dxa"/>
          </w:tcPr>
          <w:p>
            <w:pPr>
              <w:pStyle w:val="TableParagraph"/>
              <w:spacing w:line="261" w:lineRule="auto"/>
              <w:ind w:left="139" w:right="163"/>
              <w:rPr>
                <w:sz w:val="16"/>
              </w:rPr>
            </w:pPr>
            <w:r>
              <w:rPr>
                <w:color w:val="231F20"/>
                <w:w w:val="90"/>
                <w:sz w:val="16"/>
              </w:rPr>
              <w:t>It</w:t>
            </w:r>
            <w:r>
              <w:rPr>
                <w:color w:val="231F20"/>
                <w:spacing w:val="-9"/>
                <w:w w:val="90"/>
                <w:sz w:val="16"/>
              </w:rPr>
              <w:t> </w:t>
            </w:r>
            <w:r>
              <w:rPr>
                <w:color w:val="231F20"/>
                <w:w w:val="90"/>
                <w:sz w:val="16"/>
              </w:rPr>
              <w:t>is</w:t>
            </w:r>
            <w:r>
              <w:rPr>
                <w:color w:val="231F20"/>
                <w:spacing w:val="-7"/>
                <w:w w:val="90"/>
                <w:sz w:val="16"/>
              </w:rPr>
              <w:t> </w:t>
            </w:r>
            <w:r>
              <w:rPr>
                <w:color w:val="231F20"/>
                <w:w w:val="90"/>
                <w:sz w:val="16"/>
              </w:rPr>
              <w:t>reasonable</w:t>
            </w:r>
            <w:r>
              <w:rPr>
                <w:color w:val="231F20"/>
                <w:spacing w:val="-6"/>
                <w:w w:val="90"/>
                <w:sz w:val="16"/>
              </w:rPr>
              <w:t> </w:t>
            </w:r>
            <w:r>
              <w:rPr>
                <w:color w:val="231F20"/>
                <w:w w:val="90"/>
                <w:sz w:val="16"/>
              </w:rPr>
              <w:t>that</w:t>
            </w:r>
            <w:r>
              <w:rPr>
                <w:color w:val="231F20"/>
                <w:spacing w:val="-7"/>
                <w:w w:val="90"/>
                <w:sz w:val="16"/>
              </w:rPr>
              <w:t> </w:t>
            </w:r>
            <w:r>
              <w:rPr>
                <w:color w:val="231F20"/>
                <w:w w:val="90"/>
                <w:sz w:val="16"/>
              </w:rPr>
              <w:t>individuals</w:t>
            </w:r>
            <w:r>
              <w:rPr>
                <w:color w:val="231F20"/>
                <w:spacing w:val="-7"/>
                <w:w w:val="90"/>
                <w:sz w:val="16"/>
              </w:rPr>
              <w:t> </w:t>
            </w:r>
            <w:r>
              <w:rPr>
                <w:color w:val="231F20"/>
                <w:w w:val="90"/>
                <w:sz w:val="16"/>
              </w:rPr>
              <w:t>with</w:t>
            </w:r>
            <w:r>
              <w:rPr>
                <w:color w:val="231F20"/>
                <w:spacing w:val="-6"/>
                <w:w w:val="90"/>
                <w:sz w:val="16"/>
              </w:rPr>
              <w:t> </w:t>
            </w:r>
            <w:r>
              <w:rPr>
                <w:color w:val="231F20"/>
                <w:w w:val="90"/>
                <w:sz w:val="16"/>
              </w:rPr>
              <w:t>stroke</w:t>
            </w:r>
            <w:r>
              <w:rPr>
                <w:color w:val="231F20"/>
                <w:sz w:val="16"/>
              </w:rPr>
              <w:t> </w:t>
            </w:r>
            <w:r>
              <w:rPr>
                <w:color w:val="231F20"/>
                <w:w w:val="90"/>
                <w:sz w:val="16"/>
              </w:rPr>
              <w:t>be</w:t>
            </w:r>
            <w:r>
              <w:rPr>
                <w:color w:val="231F20"/>
                <w:spacing w:val="-4"/>
                <w:w w:val="90"/>
                <w:sz w:val="16"/>
              </w:rPr>
              <w:t> </w:t>
            </w:r>
            <w:r>
              <w:rPr>
                <w:color w:val="231F20"/>
                <w:w w:val="90"/>
                <w:sz w:val="16"/>
              </w:rPr>
              <w:t>evaluated</w:t>
            </w:r>
            <w:r>
              <w:rPr>
                <w:color w:val="231F20"/>
                <w:spacing w:val="-4"/>
                <w:w w:val="90"/>
                <w:sz w:val="16"/>
              </w:rPr>
              <w:t> </w:t>
            </w:r>
            <w:r>
              <w:rPr>
                <w:color w:val="231F20"/>
                <w:w w:val="90"/>
                <w:sz w:val="16"/>
              </w:rPr>
              <w:t>for</w:t>
            </w:r>
            <w:r>
              <w:rPr>
                <w:color w:val="231F20"/>
                <w:spacing w:val="-4"/>
                <w:w w:val="90"/>
                <w:sz w:val="16"/>
              </w:rPr>
              <w:t> </w:t>
            </w:r>
            <w:r>
              <w:rPr>
                <w:color w:val="231F20"/>
                <w:w w:val="90"/>
                <w:sz w:val="16"/>
              </w:rPr>
              <w:t>fall</w:t>
            </w:r>
            <w:r>
              <w:rPr>
                <w:color w:val="231F20"/>
                <w:spacing w:val="-4"/>
                <w:w w:val="90"/>
                <w:sz w:val="16"/>
              </w:rPr>
              <w:t> </w:t>
            </w:r>
            <w:r>
              <w:rPr>
                <w:color w:val="231F20"/>
                <w:w w:val="90"/>
                <w:sz w:val="16"/>
              </w:rPr>
              <w:t>risk</w:t>
            </w:r>
            <w:r>
              <w:rPr>
                <w:color w:val="231F20"/>
                <w:spacing w:val="-4"/>
                <w:w w:val="90"/>
                <w:sz w:val="16"/>
              </w:rPr>
              <w:t> </w:t>
            </w:r>
            <w:r>
              <w:rPr>
                <w:color w:val="231F20"/>
                <w:w w:val="90"/>
                <w:sz w:val="16"/>
              </w:rPr>
              <w:t>annually</w:t>
            </w:r>
            <w:r>
              <w:rPr>
                <w:color w:val="231F20"/>
                <w:spacing w:val="-4"/>
                <w:w w:val="90"/>
                <w:sz w:val="16"/>
              </w:rPr>
              <w:t> </w:t>
            </w:r>
            <w:r>
              <w:rPr>
                <w:color w:val="231F20"/>
                <w:w w:val="90"/>
                <w:sz w:val="16"/>
              </w:rPr>
              <w:t>with</w:t>
            </w:r>
            <w:r>
              <w:rPr>
                <w:color w:val="231F20"/>
                <w:spacing w:val="-4"/>
                <w:w w:val="90"/>
                <w:sz w:val="16"/>
              </w:rPr>
              <w:t> </w:t>
            </w:r>
            <w:r>
              <w:rPr>
                <w:color w:val="231F20"/>
                <w:w w:val="90"/>
                <w:sz w:val="16"/>
              </w:rPr>
              <w:t>an</w:t>
            </w:r>
            <w:r>
              <w:rPr>
                <w:color w:val="231F20"/>
                <w:sz w:val="16"/>
              </w:rPr>
              <w:t> </w:t>
            </w:r>
            <w:r>
              <w:rPr>
                <w:color w:val="231F20"/>
                <w:spacing w:val="-2"/>
                <w:w w:val="80"/>
                <w:sz w:val="16"/>
              </w:rPr>
              <w:t>established</w:t>
            </w:r>
            <w:r>
              <w:rPr>
                <w:color w:val="231F20"/>
                <w:spacing w:val="-8"/>
                <w:w w:val="80"/>
                <w:sz w:val="16"/>
              </w:rPr>
              <w:t> </w:t>
            </w:r>
            <w:r>
              <w:rPr>
                <w:color w:val="231F20"/>
                <w:spacing w:val="-2"/>
                <w:w w:val="80"/>
                <w:sz w:val="16"/>
              </w:rPr>
              <w:t>instrument</w:t>
            </w:r>
            <w:r>
              <w:rPr>
                <w:color w:val="231F20"/>
                <w:spacing w:val="-7"/>
                <w:w w:val="80"/>
                <w:sz w:val="16"/>
              </w:rPr>
              <w:t> </w:t>
            </w:r>
            <w:r>
              <w:rPr>
                <w:color w:val="231F20"/>
                <w:spacing w:val="-2"/>
                <w:w w:val="80"/>
                <w:sz w:val="16"/>
              </w:rPr>
              <w:t>appropriate</w:t>
            </w:r>
            <w:r>
              <w:rPr>
                <w:color w:val="231F20"/>
                <w:spacing w:val="-7"/>
                <w:w w:val="80"/>
                <w:sz w:val="16"/>
              </w:rPr>
              <w:t> </w:t>
            </w:r>
            <w:r>
              <w:rPr>
                <w:color w:val="231F20"/>
                <w:spacing w:val="-2"/>
                <w:w w:val="80"/>
                <w:sz w:val="16"/>
              </w:rPr>
              <w:t>to</w:t>
            </w:r>
            <w:r>
              <w:rPr>
                <w:color w:val="231F20"/>
                <w:spacing w:val="-7"/>
                <w:w w:val="80"/>
                <w:sz w:val="16"/>
              </w:rPr>
              <w:t> </w:t>
            </w:r>
            <w:r>
              <w:rPr>
                <w:color w:val="231F20"/>
                <w:spacing w:val="-2"/>
                <w:w w:val="80"/>
                <w:sz w:val="16"/>
              </w:rPr>
              <w:t>the</w:t>
            </w:r>
            <w:r>
              <w:rPr>
                <w:color w:val="231F20"/>
                <w:spacing w:val="-7"/>
                <w:w w:val="80"/>
                <w:sz w:val="16"/>
              </w:rPr>
              <w:t> </w:t>
            </w:r>
            <w:r>
              <w:rPr>
                <w:color w:val="231F20"/>
                <w:spacing w:val="-2"/>
                <w:w w:val="80"/>
                <w:sz w:val="16"/>
              </w:rPr>
              <w:t>setting.</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5"/>
                <w:w w:val="85"/>
                <w:sz w:val="16"/>
              </w:rPr>
              <w:t>IIa</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10"/>
                <w:w w:val="85"/>
                <w:sz w:val="16"/>
              </w:rPr>
              <w:t>B</w:t>
            </w:r>
          </w:p>
        </w:tc>
      </w:tr>
      <w:tr>
        <w:trPr>
          <w:trHeight w:val="888" w:hRule="atLeast"/>
        </w:trPr>
        <w:tc>
          <w:tcPr>
            <w:tcW w:w="3050" w:type="dxa"/>
          </w:tcPr>
          <w:p>
            <w:pPr>
              <w:pStyle w:val="TableParagraph"/>
              <w:spacing w:line="261" w:lineRule="auto"/>
              <w:ind w:left="139"/>
              <w:rPr>
                <w:sz w:val="16"/>
              </w:rPr>
            </w:pPr>
            <w:r>
              <w:rPr>
                <w:color w:val="231F20"/>
                <w:spacing w:val="-2"/>
                <w:w w:val="85"/>
                <w:sz w:val="16"/>
              </w:rPr>
              <w:t>It is reasonable that individuals with stroke </w:t>
            </w:r>
            <w:r>
              <w:rPr>
                <w:color w:val="231F20"/>
                <w:spacing w:val="-2"/>
                <w:w w:val="85"/>
                <w:sz w:val="16"/>
              </w:rPr>
              <w:t>and</w:t>
            </w:r>
            <w:r>
              <w:rPr>
                <w:color w:val="231F20"/>
                <w:sz w:val="16"/>
              </w:rPr>
              <w:t> </w:t>
            </w:r>
            <w:r>
              <w:rPr>
                <w:color w:val="231F20"/>
                <w:spacing w:val="-2"/>
                <w:w w:val="90"/>
                <w:sz w:val="16"/>
              </w:rPr>
              <w:t>their caregivers receive information targeted</w:t>
            </w:r>
          </w:p>
          <w:p>
            <w:pPr>
              <w:pStyle w:val="TableParagraph"/>
              <w:spacing w:line="261" w:lineRule="auto" w:before="0"/>
              <w:ind w:left="139" w:right="163"/>
              <w:rPr>
                <w:sz w:val="16"/>
              </w:rPr>
            </w:pPr>
            <w:r>
              <w:rPr>
                <w:color w:val="231F20"/>
                <w:spacing w:val="-2"/>
                <w:w w:val="85"/>
                <w:sz w:val="16"/>
              </w:rPr>
              <w:t>to home and environmental </w:t>
            </w:r>
            <w:r>
              <w:rPr>
                <w:color w:val="231F20"/>
                <w:spacing w:val="-2"/>
                <w:w w:val="85"/>
                <w:sz w:val="16"/>
              </w:rPr>
              <w:t>modifications</w:t>
            </w:r>
            <w:r>
              <w:rPr>
                <w:color w:val="231F20"/>
                <w:spacing w:val="-2"/>
                <w:w w:val="95"/>
                <w:sz w:val="16"/>
              </w:rPr>
              <w:t> </w:t>
            </w:r>
            <w:r>
              <w:rPr>
                <w:color w:val="231F20"/>
                <w:w w:val="95"/>
                <w:sz w:val="16"/>
              </w:rPr>
              <w:t>designed</w:t>
            </w:r>
            <w:r>
              <w:rPr>
                <w:color w:val="231F20"/>
                <w:spacing w:val="-9"/>
                <w:w w:val="95"/>
                <w:sz w:val="16"/>
              </w:rPr>
              <w:t> </w:t>
            </w:r>
            <w:r>
              <w:rPr>
                <w:color w:val="231F20"/>
                <w:w w:val="95"/>
                <w:sz w:val="16"/>
              </w:rPr>
              <w:t>to</w:t>
            </w:r>
            <w:r>
              <w:rPr>
                <w:color w:val="231F20"/>
                <w:spacing w:val="-9"/>
                <w:w w:val="95"/>
                <w:sz w:val="16"/>
              </w:rPr>
              <w:t> </w:t>
            </w:r>
            <w:r>
              <w:rPr>
                <w:color w:val="231F20"/>
                <w:w w:val="95"/>
                <w:sz w:val="16"/>
              </w:rPr>
              <w:t>reduce</w:t>
            </w:r>
            <w:r>
              <w:rPr>
                <w:color w:val="231F20"/>
                <w:spacing w:val="-9"/>
                <w:w w:val="95"/>
                <w:sz w:val="16"/>
              </w:rPr>
              <w:t> </w:t>
            </w:r>
            <w:r>
              <w:rPr>
                <w:color w:val="231F20"/>
                <w:w w:val="95"/>
                <w:sz w:val="16"/>
              </w:rPr>
              <w:t>falls.</w:t>
            </w:r>
          </w:p>
        </w:tc>
        <w:tc>
          <w:tcPr>
            <w:tcW w:w="815" w:type="dxa"/>
          </w:tcPr>
          <w:p>
            <w:pPr>
              <w:pStyle w:val="TableParagraph"/>
              <w:spacing w:before="171"/>
              <w:rPr>
                <w:rFonts w:ascii="Times New Roman"/>
                <w:sz w:val="16"/>
              </w:rPr>
            </w:pPr>
          </w:p>
          <w:p>
            <w:pPr>
              <w:pStyle w:val="TableParagraph"/>
              <w:spacing w:before="1"/>
              <w:ind w:left="90" w:right="81"/>
              <w:jc w:val="center"/>
              <w:rPr>
                <w:sz w:val="16"/>
              </w:rPr>
            </w:pPr>
            <w:r>
              <w:rPr>
                <w:color w:val="231F20"/>
                <w:spacing w:val="-5"/>
                <w:w w:val="85"/>
                <w:sz w:val="16"/>
              </w:rPr>
              <w:t>IIa</w:t>
            </w:r>
          </w:p>
        </w:tc>
        <w:tc>
          <w:tcPr>
            <w:tcW w:w="815" w:type="dxa"/>
          </w:tcPr>
          <w:p>
            <w:pPr>
              <w:pStyle w:val="TableParagraph"/>
              <w:spacing w:before="171"/>
              <w:rPr>
                <w:rFonts w:ascii="Times New Roman"/>
                <w:sz w:val="16"/>
              </w:rPr>
            </w:pPr>
          </w:p>
          <w:p>
            <w:pPr>
              <w:pStyle w:val="TableParagraph"/>
              <w:spacing w:before="1"/>
              <w:ind w:left="90" w:right="81"/>
              <w:jc w:val="center"/>
              <w:rPr>
                <w:sz w:val="16"/>
              </w:rPr>
            </w:pPr>
            <w:r>
              <w:rPr>
                <w:color w:val="231F20"/>
                <w:spacing w:val="-10"/>
                <w:w w:val="85"/>
                <w:sz w:val="16"/>
              </w:rPr>
              <w:t>B</w:t>
            </w:r>
          </w:p>
        </w:tc>
      </w:tr>
      <w:tr>
        <w:trPr>
          <w:trHeight w:val="488" w:hRule="atLeast"/>
        </w:trPr>
        <w:tc>
          <w:tcPr>
            <w:tcW w:w="3050" w:type="dxa"/>
          </w:tcPr>
          <w:p>
            <w:pPr>
              <w:pStyle w:val="TableParagraph"/>
              <w:spacing w:line="261" w:lineRule="auto"/>
              <w:ind w:left="139" w:right="163"/>
              <w:rPr>
                <w:sz w:val="16"/>
              </w:rPr>
            </w:pPr>
            <w:r>
              <w:rPr>
                <w:color w:val="231F20"/>
                <w:w w:val="80"/>
                <w:sz w:val="16"/>
              </w:rPr>
              <w:t>Tai Chi training may be reasonable for </w:t>
            </w:r>
            <w:r>
              <w:rPr>
                <w:color w:val="231F20"/>
                <w:w w:val="80"/>
                <w:sz w:val="16"/>
              </w:rPr>
              <w:t>fall</w:t>
            </w:r>
            <w:r>
              <w:rPr>
                <w:color w:val="231F20"/>
                <w:sz w:val="16"/>
              </w:rPr>
              <w:t> </w:t>
            </w:r>
            <w:r>
              <w:rPr>
                <w:color w:val="231F20"/>
                <w:spacing w:val="-2"/>
                <w:w w:val="90"/>
                <w:sz w:val="16"/>
              </w:rPr>
              <w:t>prevention.</w:t>
            </w:r>
          </w:p>
        </w:tc>
        <w:tc>
          <w:tcPr>
            <w:tcW w:w="815" w:type="dxa"/>
          </w:tcPr>
          <w:p>
            <w:pPr>
              <w:pStyle w:val="TableParagraph"/>
              <w:spacing w:before="156"/>
              <w:ind w:left="90" w:right="81"/>
              <w:jc w:val="center"/>
              <w:rPr>
                <w:sz w:val="16"/>
              </w:rPr>
            </w:pPr>
            <w:r>
              <w:rPr>
                <w:color w:val="231F20"/>
                <w:spacing w:val="-5"/>
                <w:w w:val="90"/>
                <w:sz w:val="16"/>
              </w:rPr>
              <w:t>IIb</w:t>
            </w:r>
          </w:p>
        </w:tc>
        <w:tc>
          <w:tcPr>
            <w:tcW w:w="815" w:type="dxa"/>
          </w:tcPr>
          <w:p>
            <w:pPr>
              <w:pStyle w:val="TableParagraph"/>
              <w:spacing w:before="156"/>
              <w:ind w:left="90" w:right="81"/>
              <w:jc w:val="center"/>
              <w:rPr>
                <w:sz w:val="16"/>
              </w:rPr>
            </w:pPr>
            <w:r>
              <w:rPr>
                <w:color w:val="231F20"/>
                <w:spacing w:val="-10"/>
                <w:w w:val="85"/>
                <w:sz w:val="16"/>
              </w:rPr>
              <w:t>B</w:t>
            </w:r>
          </w:p>
        </w:tc>
      </w:tr>
    </w:tbl>
    <w:p>
      <w:pPr>
        <w:pStyle w:val="BodyText"/>
        <w:spacing w:before="44"/>
        <w:jc w:val="left"/>
      </w:pPr>
    </w:p>
    <w:p>
      <w:pPr>
        <w:pStyle w:val="Heading2"/>
        <w:ind w:left="140"/>
      </w:pPr>
      <w:r>
        <w:rPr>
          <w:color w:val="231F20"/>
        </w:rPr>
        <w:t>Seizure</w:t>
      </w:r>
      <w:r>
        <w:rPr>
          <w:color w:val="231F20"/>
          <w:spacing w:val="-4"/>
        </w:rPr>
        <w:t> </w:t>
      </w:r>
      <w:r>
        <w:rPr>
          <w:color w:val="231F20"/>
          <w:spacing w:val="-2"/>
        </w:rPr>
        <w:t>Prophylaxis</w:t>
      </w:r>
    </w:p>
    <w:p>
      <w:pPr>
        <w:pStyle w:val="BodyText"/>
        <w:spacing w:line="252" w:lineRule="auto" w:before="7"/>
        <w:ind w:left="140" w:right="38"/>
      </w:pPr>
      <w:r>
        <w:rPr>
          <w:color w:val="231F20"/>
        </w:rPr>
        <w:t>A new seizure diagnosis after stroke can be classified </w:t>
      </w:r>
      <w:r>
        <w:rPr>
          <w:color w:val="231F20"/>
        </w:rPr>
        <w:t>as</w:t>
      </w:r>
      <w:r>
        <w:rPr>
          <w:color w:val="231F20"/>
          <w:spacing w:val="40"/>
        </w:rPr>
        <w:t> </w:t>
      </w:r>
      <w:r>
        <w:rPr>
          <w:color w:val="231F20"/>
        </w:rPr>
        <w:t>early</w:t>
      </w:r>
      <w:r>
        <w:rPr>
          <w:color w:val="231F20"/>
          <w:spacing w:val="16"/>
        </w:rPr>
        <w:t> </w:t>
      </w:r>
      <w:r>
        <w:rPr>
          <w:color w:val="231F20"/>
        </w:rPr>
        <w:t>(beginning</w:t>
      </w:r>
      <w:r>
        <w:rPr>
          <w:color w:val="231F20"/>
          <w:spacing w:val="17"/>
        </w:rPr>
        <w:t> </w:t>
      </w:r>
      <w:r>
        <w:rPr>
          <w:color w:val="231F20"/>
        </w:rPr>
        <w:t>within</w:t>
      </w:r>
      <w:r>
        <w:rPr>
          <w:color w:val="231F20"/>
          <w:spacing w:val="16"/>
        </w:rPr>
        <w:t> </w:t>
      </w:r>
      <w:r>
        <w:rPr>
          <w:color w:val="231F20"/>
        </w:rPr>
        <w:t>the</w:t>
      </w:r>
      <w:r>
        <w:rPr>
          <w:color w:val="231F20"/>
          <w:spacing w:val="17"/>
        </w:rPr>
        <w:t> </w:t>
      </w:r>
      <w:r>
        <w:rPr>
          <w:color w:val="231F20"/>
        </w:rPr>
        <w:t>first</w:t>
      </w:r>
      <w:r>
        <w:rPr>
          <w:color w:val="231F20"/>
          <w:spacing w:val="17"/>
        </w:rPr>
        <w:t> </w:t>
      </w:r>
      <w:r>
        <w:rPr>
          <w:color w:val="231F20"/>
        </w:rPr>
        <w:t>few</w:t>
      </w:r>
      <w:r>
        <w:rPr>
          <w:color w:val="231F20"/>
          <w:spacing w:val="16"/>
        </w:rPr>
        <w:t> </w:t>
      </w:r>
      <w:r>
        <w:rPr>
          <w:color w:val="231F20"/>
        </w:rPr>
        <w:t>days</w:t>
      </w:r>
      <w:r>
        <w:rPr>
          <w:color w:val="231F20"/>
          <w:spacing w:val="17"/>
        </w:rPr>
        <w:t> </w:t>
      </w:r>
      <w:r>
        <w:rPr>
          <w:color w:val="231F20"/>
        </w:rPr>
        <w:t>of</w:t>
      </w:r>
      <w:r>
        <w:rPr>
          <w:color w:val="231F20"/>
          <w:spacing w:val="17"/>
        </w:rPr>
        <w:t> </w:t>
      </w:r>
      <w:r>
        <w:rPr>
          <w:color w:val="231F20"/>
        </w:rPr>
        <w:t>stroke)</w:t>
      </w:r>
      <w:r>
        <w:rPr>
          <w:color w:val="231F20"/>
          <w:spacing w:val="16"/>
        </w:rPr>
        <w:t> </w:t>
      </w:r>
      <w:r>
        <w:rPr>
          <w:color w:val="231F20"/>
        </w:rPr>
        <w:t>or</w:t>
      </w:r>
      <w:r>
        <w:rPr>
          <w:color w:val="231F20"/>
          <w:spacing w:val="17"/>
        </w:rPr>
        <w:t> </w:t>
      </w:r>
      <w:r>
        <w:rPr>
          <w:color w:val="231F20"/>
          <w:spacing w:val="-2"/>
        </w:rPr>
        <w:t>late.</w:t>
      </w:r>
    </w:p>
    <w:p>
      <w:pPr>
        <w:pStyle w:val="BodyText"/>
        <w:spacing w:line="256" w:lineRule="auto" w:before="94"/>
        <w:ind w:left="139" w:right="917"/>
        <w:rPr>
          <w:sz w:val="11"/>
        </w:rPr>
      </w:pPr>
      <w:r>
        <w:rPr/>
        <w:br w:type="column"/>
      </w:r>
      <w:r>
        <w:rPr>
          <w:color w:val="231F20"/>
        </w:rPr>
        <w:t>A</w:t>
      </w:r>
      <w:r>
        <w:rPr>
          <w:color w:val="231F20"/>
          <w:spacing w:val="-3"/>
        </w:rPr>
        <w:t> </w:t>
      </w:r>
      <w:r>
        <w:rPr>
          <w:color w:val="231F20"/>
        </w:rPr>
        <w:t>seizure</w:t>
      </w:r>
      <w:r>
        <w:rPr>
          <w:color w:val="231F20"/>
          <w:spacing w:val="-3"/>
        </w:rPr>
        <w:t> </w:t>
      </w:r>
      <w:r>
        <w:rPr>
          <w:color w:val="231F20"/>
        </w:rPr>
        <w:t>is</w:t>
      </w:r>
      <w:r>
        <w:rPr>
          <w:color w:val="231F20"/>
          <w:spacing w:val="-3"/>
        </w:rPr>
        <w:t> </w:t>
      </w:r>
      <w:r>
        <w:rPr>
          <w:color w:val="231F20"/>
        </w:rPr>
        <w:t>most</w:t>
      </w:r>
      <w:r>
        <w:rPr>
          <w:color w:val="231F20"/>
          <w:spacing w:val="-3"/>
        </w:rPr>
        <w:t> </w:t>
      </w:r>
      <w:r>
        <w:rPr>
          <w:color w:val="231F20"/>
        </w:rPr>
        <w:t>likely</w:t>
      </w:r>
      <w:r>
        <w:rPr>
          <w:color w:val="231F20"/>
          <w:spacing w:val="-3"/>
        </w:rPr>
        <w:t> </w:t>
      </w:r>
      <w:r>
        <w:rPr>
          <w:color w:val="231F20"/>
        </w:rPr>
        <w:t>to</w:t>
      </w:r>
      <w:r>
        <w:rPr>
          <w:color w:val="231F20"/>
          <w:spacing w:val="-3"/>
        </w:rPr>
        <w:t> </w:t>
      </w:r>
      <w:r>
        <w:rPr>
          <w:color w:val="231F20"/>
        </w:rPr>
        <w:t>arise</w:t>
      </w:r>
      <w:r>
        <w:rPr>
          <w:color w:val="231F20"/>
          <w:spacing w:val="-3"/>
        </w:rPr>
        <w:t> </w:t>
      </w:r>
      <w:r>
        <w:rPr>
          <w:color w:val="231F20"/>
        </w:rPr>
        <w:t>during</w:t>
      </w:r>
      <w:r>
        <w:rPr>
          <w:color w:val="231F20"/>
          <w:spacing w:val="-3"/>
        </w:rPr>
        <w:t> </w:t>
      </w:r>
      <w:r>
        <w:rPr>
          <w:color w:val="231F20"/>
        </w:rPr>
        <w:t>the</w:t>
      </w:r>
      <w:r>
        <w:rPr>
          <w:color w:val="231F20"/>
          <w:spacing w:val="-3"/>
        </w:rPr>
        <w:t> </w:t>
      </w:r>
      <w:r>
        <w:rPr>
          <w:color w:val="231F20"/>
        </w:rPr>
        <w:t>first</w:t>
      </w:r>
      <w:r>
        <w:rPr>
          <w:color w:val="231F20"/>
          <w:spacing w:val="-3"/>
        </w:rPr>
        <w:t> </w:t>
      </w:r>
      <w:r>
        <w:rPr>
          <w:color w:val="231F20"/>
        </w:rPr>
        <w:t>24</w:t>
      </w:r>
      <w:r>
        <w:rPr>
          <w:color w:val="231F20"/>
          <w:spacing w:val="-3"/>
        </w:rPr>
        <w:t> </w:t>
      </w:r>
      <w:r>
        <w:rPr>
          <w:color w:val="231F20"/>
        </w:rPr>
        <w:t>hours</w:t>
      </w:r>
      <w:r>
        <w:rPr>
          <w:color w:val="231F20"/>
          <w:spacing w:val="-3"/>
        </w:rPr>
        <w:t> </w:t>
      </w:r>
      <w:r>
        <w:rPr>
          <w:color w:val="231F20"/>
        </w:rPr>
        <w:t>after stroke</w:t>
      </w:r>
      <w:r>
        <w:rPr>
          <w:color w:val="231F20"/>
          <w:spacing w:val="-6"/>
        </w:rPr>
        <w:t> </w:t>
      </w:r>
      <w:r>
        <w:rPr>
          <w:color w:val="231F20"/>
        </w:rPr>
        <w:t>onset,</w:t>
      </w:r>
      <w:r>
        <w:rPr>
          <w:color w:val="231F20"/>
          <w:spacing w:val="-6"/>
        </w:rPr>
        <w:t> </w:t>
      </w:r>
      <w:r>
        <w:rPr>
          <w:color w:val="231F20"/>
        </w:rPr>
        <w:t>is</w:t>
      </w:r>
      <w:r>
        <w:rPr>
          <w:color w:val="231F20"/>
          <w:spacing w:val="-6"/>
        </w:rPr>
        <w:t> </w:t>
      </w:r>
      <w:r>
        <w:rPr>
          <w:color w:val="231F20"/>
        </w:rPr>
        <w:t>usually</w:t>
      </w:r>
      <w:r>
        <w:rPr>
          <w:color w:val="231F20"/>
          <w:spacing w:val="-6"/>
        </w:rPr>
        <w:t> </w:t>
      </w:r>
      <w:r>
        <w:rPr>
          <w:color w:val="231F20"/>
        </w:rPr>
        <w:t>partial</w:t>
      </w:r>
      <w:r>
        <w:rPr>
          <w:color w:val="231F20"/>
          <w:spacing w:val="-6"/>
        </w:rPr>
        <w:t> </w:t>
      </w:r>
      <w:r>
        <w:rPr>
          <w:color w:val="231F20"/>
        </w:rPr>
        <w:t>at</w:t>
      </w:r>
      <w:r>
        <w:rPr>
          <w:color w:val="231F20"/>
          <w:spacing w:val="-6"/>
        </w:rPr>
        <w:t> </w:t>
      </w:r>
      <w:r>
        <w:rPr>
          <w:color w:val="231F20"/>
        </w:rPr>
        <w:t>onset,</w:t>
      </w:r>
      <w:r>
        <w:rPr>
          <w:color w:val="231F20"/>
          <w:spacing w:val="-6"/>
        </w:rPr>
        <w:t> </w:t>
      </w:r>
      <w:r>
        <w:rPr>
          <w:color w:val="231F20"/>
        </w:rPr>
        <w:t>and</w:t>
      </w:r>
      <w:r>
        <w:rPr>
          <w:color w:val="231F20"/>
          <w:spacing w:val="-6"/>
        </w:rPr>
        <w:t> </w:t>
      </w:r>
      <w:r>
        <w:rPr>
          <w:color w:val="231F20"/>
        </w:rPr>
        <w:t>has</w:t>
      </w:r>
      <w:r>
        <w:rPr>
          <w:color w:val="231F20"/>
          <w:spacing w:val="-6"/>
        </w:rPr>
        <w:t> </w:t>
      </w:r>
      <w:r>
        <w:rPr>
          <w:color w:val="231F20"/>
        </w:rPr>
        <w:t>a</w:t>
      </w:r>
      <w:r>
        <w:rPr>
          <w:color w:val="231F20"/>
          <w:spacing w:val="-6"/>
        </w:rPr>
        <w:t> </w:t>
      </w:r>
      <w:r>
        <w:rPr>
          <w:color w:val="231F20"/>
        </w:rPr>
        <w:t>variable</w:t>
      </w:r>
      <w:r>
        <w:rPr>
          <w:color w:val="231F20"/>
          <w:spacing w:val="-6"/>
        </w:rPr>
        <w:t> </w:t>
      </w:r>
      <w:r>
        <w:rPr>
          <w:color w:val="231F20"/>
        </w:rPr>
        <w:t>ten- dency</w:t>
      </w:r>
      <w:r>
        <w:rPr>
          <w:color w:val="231F20"/>
          <w:spacing w:val="-1"/>
        </w:rPr>
        <w:t> </w:t>
      </w:r>
      <w:r>
        <w:rPr>
          <w:color w:val="231F20"/>
        </w:rPr>
        <w:t>to</w:t>
      </w:r>
      <w:r>
        <w:rPr>
          <w:color w:val="231F20"/>
          <w:spacing w:val="-1"/>
        </w:rPr>
        <w:t> </w:t>
      </w:r>
      <w:r>
        <w:rPr>
          <w:color w:val="231F20"/>
        </w:rPr>
        <w:t>secondarily</w:t>
      </w:r>
      <w:r>
        <w:rPr>
          <w:color w:val="231F20"/>
          <w:spacing w:val="-1"/>
        </w:rPr>
        <w:t> </w:t>
      </w:r>
      <w:r>
        <w:rPr>
          <w:color w:val="231F20"/>
        </w:rPr>
        <w:t>generalize.</w:t>
      </w:r>
      <w:r>
        <w:rPr>
          <w:color w:val="231F20"/>
          <w:spacing w:val="-10"/>
        </w:rPr>
        <w:t> </w:t>
      </w:r>
      <w:r>
        <w:rPr>
          <w:color w:val="231F20"/>
        </w:rPr>
        <w:t>A</w:t>
      </w:r>
      <w:r>
        <w:rPr>
          <w:color w:val="231F20"/>
          <w:spacing w:val="-1"/>
        </w:rPr>
        <w:t> </w:t>
      </w:r>
      <w:r>
        <w:rPr>
          <w:color w:val="231F20"/>
        </w:rPr>
        <w:t>poststroke</w:t>
      </w:r>
      <w:r>
        <w:rPr>
          <w:color w:val="231F20"/>
          <w:spacing w:val="-1"/>
        </w:rPr>
        <w:t> </w:t>
      </w:r>
      <w:r>
        <w:rPr>
          <w:color w:val="231F20"/>
        </w:rPr>
        <w:t>seizure</w:t>
      </w:r>
      <w:r>
        <w:rPr>
          <w:color w:val="231F20"/>
          <w:spacing w:val="-1"/>
        </w:rPr>
        <w:t> </w:t>
      </w:r>
      <w:r>
        <w:rPr>
          <w:color w:val="231F20"/>
        </w:rPr>
        <w:t>is</w:t>
      </w:r>
      <w:r>
        <w:rPr>
          <w:color w:val="231F20"/>
          <w:spacing w:val="-1"/>
        </w:rPr>
        <w:t> </w:t>
      </w:r>
      <w:r>
        <w:rPr>
          <w:color w:val="231F20"/>
        </w:rPr>
        <w:t>more common with ICH</w:t>
      </w:r>
      <w:r>
        <w:rPr>
          <w:color w:val="231F20"/>
          <w:position w:val="6"/>
          <w:sz w:val="11"/>
        </w:rPr>
        <w:t>189</w:t>
      </w:r>
      <w:r>
        <w:rPr>
          <w:color w:val="231F20"/>
          <w:spacing w:val="40"/>
          <w:position w:val="6"/>
          <w:sz w:val="11"/>
        </w:rPr>
        <w:t> </w:t>
      </w:r>
      <w:r>
        <w:rPr>
          <w:color w:val="231F20"/>
        </w:rPr>
        <w:t>or when the stroke involves</w:t>
      </w:r>
      <w:r>
        <w:rPr>
          <w:color w:val="231F20"/>
        </w:rPr>
        <w:t> cerebral cortex</w:t>
      </w:r>
      <w:r>
        <w:rPr>
          <w:color w:val="231F20"/>
          <w:position w:val="6"/>
          <w:sz w:val="11"/>
        </w:rPr>
        <w:t>190</w:t>
      </w:r>
      <w:r>
        <w:rPr>
          <w:color w:val="231F20"/>
        </w:rPr>
        <w:t>; seizures in patients with lacunar stroke are rare.</w:t>
      </w:r>
      <w:r>
        <w:rPr>
          <w:color w:val="231F20"/>
          <w:position w:val="6"/>
          <w:sz w:val="11"/>
        </w:rPr>
        <w:t>191</w:t>
      </w:r>
      <w:r>
        <w:rPr>
          <w:color w:val="231F20"/>
          <w:spacing w:val="40"/>
          <w:position w:val="6"/>
          <w:sz w:val="11"/>
        </w:rPr>
        <w:t> </w:t>
      </w:r>
      <w:r>
        <w:rPr>
          <w:color w:val="231F20"/>
        </w:rPr>
        <w:t>Estimates of the percentage of patients having a seizure dur- ing the first few days after a stroke range from 2% to 23% in various</w:t>
      </w:r>
      <w:r>
        <w:rPr>
          <w:color w:val="231F20"/>
          <w:spacing w:val="-6"/>
        </w:rPr>
        <w:t> </w:t>
      </w:r>
      <w:r>
        <w:rPr>
          <w:color w:val="231F20"/>
        </w:rPr>
        <w:t>studies,</w:t>
      </w:r>
      <w:r>
        <w:rPr>
          <w:color w:val="231F20"/>
          <w:spacing w:val="-6"/>
        </w:rPr>
        <w:t> </w:t>
      </w:r>
      <w:r>
        <w:rPr>
          <w:color w:val="231F20"/>
        </w:rPr>
        <w:t>with</w:t>
      </w:r>
      <w:r>
        <w:rPr>
          <w:color w:val="231F20"/>
          <w:spacing w:val="-6"/>
        </w:rPr>
        <w:t> </w:t>
      </w:r>
      <w:r>
        <w:rPr>
          <w:color w:val="231F20"/>
        </w:rPr>
        <w:t>the</w:t>
      </w:r>
      <w:r>
        <w:rPr>
          <w:color w:val="231F20"/>
          <w:spacing w:val="-6"/>
        </w:rPr>
        <w:t> </w:t>
      </w:r>
      <w:r>
        <w:rPr>
          <w:color w:val="231F20"/>
        </w:rPr>
        <w:t>true</w:t>
      </w:r>
      <w:r>
        <w:rPr>
          <w:color w:val="231F20"/>
          <w:spacing w:val="-6"/>
        </w:rPr>
        <w:t> </w:t>
      </w:r>
      <w:r>
        <w:rPr>
          <w:color w:val="231F20"/>
        </w:rPr>
        <w:t>risk</w:t>
      </w:r>
      <w:r>
        <w:rPr>
          <w:color w:val="231F20"/>
          <w:spacing w:val="-6"/>
        </w:rPr>
        <w:t> </w:t>
      </w:r>
      <w:r>
        <w:rPr>
          <w:color w:val="231F20"/>
        </w:rPr>
        <w:t>toward</w:t>
      </w:r>
      <w:r>
        <w:rPr>
          <w:color w:val="231F20"/>
          <w:spacing w:val="-6"/>
        </w:rPr>
        <w:t> </w:t>
      </w:r>
      <w:r>
        <w:rPr>
          <w:color w:val="231F20"/>
        </w:rPr>
        <w:t>the</w:t>
      </w:r>
      <w:r>
        <w:rPr>
          <w:color w:val="231F20"/>
          <w:spacing w:val="-6"/>
        </w:rPr>
        <w:t> </w:t>
      </w:r>
      <w:r>
        <w:rPr>
          <w:color w:val="231F20"/>
        </w:rPr>
        <w:t>lower</w:t>
      </w:r>
      <w:r>
        <w:rPr>
          <w:color w:val="231F20"/>
          <w:spacing w:val="-7"/>
        </w:rPr>
        <w:t> </w:t>
      </w:r>
      <w:r>
        <w:rPr>
          <w:color w:val="231F20"/>
        </w:rPr>
        <w:t>end</w:t>
      </w:r>
      <w:r>
        <w:rPr>
          <w:color w:val="231F20"/>
          <w:spacing w:val="-6"/>
        </w:rPr>
        <w:t> </w:t>
      </w:r>
      <w:r>
        <w:rPr>
          <w:color w:val="231F20"/>
        </w:rPr>
        <w:t>of</w:t>
      </w:r>
      <w:r>
        <w:rPr>
          <w:color w:val="231F20"/>
          <w:spacing w:val="-6"/>
        </w:rPr>
        <w:t> </w:t>
      </w:r>
      <w:r>
        <w:rPr>
          <w:color w:val="231F20"/>
        </w:rPr>
        <w:t>this range.</w:t>
      </w:r>
      <w:r>
        <w:rPr>
          <w:color w:val="231F20"/>
          <w:position w:val="6"/>
          <w:sz w:val="11"/>
        </w:rPr>
        <w:t>191,192</w:t>
      </w:r>
      <w:r>
        <w:rPr>
          <w:color w:val="231F20"/>
          <w:spacing w:val="19"/>
          <w:position w:val="6"/>
          <w:sz w:val="11"/>
        </w:rPr>
        <w:t> </w:t>
      </w:r>
      <w:r>
        <w:rPr>
          <w:color w:val="231F20"/>
        </w:rPr>
        <w:t>A minority of such patients will have a recurrent seizure, and status epilepticus is uncommon.</w:t>
      </w:r>
      <w:r>
        <w:rPr>
          <w:color w:val="231F20"/>
          <w:position w:val="6"/>
          <w:sz w:val="11"/>
        </w:rPr>
        <w:t>193</w:t>
      </w:r>
    </w:p>
    <w:p>
      <w:pPr>
        <w:pStyle w:val="BodyText"/>
        <w:spacing w:line="256" w:lineRule="auto"/>
        <w:ind w:left="140" w:right="917" w:firstLine="285"/>
        <w:rPr>
          <w:sz w:val="11"/>
        </w:rPr>
      </w:pPr>
      <w:r>
        <w:rPr>
          <w:color w:val="231F20"/>
        </w:rPr>
        <w:t>Estimates for the incidence of a seizure developing </w:t>
      </w:r>
      <w:r>
        <w:rPr>
          <w:color w:val="231F20"/>
        </w:rPr>
        <w:t>late after stroke are even more variable, ranging from 3% to 67%.</w:t>
      </w:r>
      <w:r>
        <w:rPr>
          <w:color w:val="231F20"/>
          <w:position w:val="6"/>
          <w:sz w:val="11"/>
        </w:rPr>
        <w:t>192</w:t>
      </w:r>
      <w:r>
        <w:rPr>
          <w:color w:val="231F20"/>
          <w:spacing w:val="27"/>
          <w:position w:val="6"/>
          <w:sz w:val="11"/>
        </w:rPr>
        <w:t> </w:t>
      </w:r>
      <w:r>
        <w:rPr>
          <w:color w:val="231F20"/>
        </w:rPr>
        <w:t>One study found a 1.5% rate of seizures specifically during inpatient admission for stroke rehabilitation.</w:t>
      </w:r>
      <w:r>
        <w:rPr>
          <w:color w:val="231F20"/>
          <w:position w:val="6"/>
          <w:sz w:val="11"/>
        </w:rPr>
        <w:t>194</w:t>
      </w:r>
      <w:r>
        <w:rPr>
          <w:color w:val="231F20"/>
          <w:spacing w:val="40"/>
          <w:position w:val="6"/>
          <w:sz w:val="11"/>
        </w:rPr>
        <w:t> </w:t>
      </w:r>
      <w:r>
        <w:rPr>
          <w:color w:val="231F20"/>
        </w:rPr>
        <w:t>The probability</w:t>
      </w:r>
      <w:r>
        <w:rPr>
          <w:color w:val="231F20"/>
          <w:spacing w:val="-8"/>
        </w:rPr>
        <w:t> </w:t>
      </w:r>
      <w:r>
        <w:rPr>
          <w:color w:val="231F20"/>
        </w:rPr>
        <w:t>of</w:t>
      </w:r>
      <w:r>
        <w:rPr>
          <w:color w:val="231F20"/>
          <w:spacing w:val="-8"/>
        </w:rPr>
        <w:t> </w:t>
      </w:r>
      <w:r>
        <w:rPr>
          <w:color w:val="231F20"/>
        </w:rPr>
        <w:t>a</w:t>
      </w:r>
      <w:r>
        <w:rPr>
          <w:color w:val="231F20"/>
          <w:spacing w:val="-8"/>
        </w:rPr>
        <w:t> </w:t>
      </w:r>
      <w:r>
        <w:rPr>
          <w:color w:val="231F20"/>
        </w:rPr>
        <w:t>late</w:t>
      </w:r>
      <w:r>
        <w:rPr>
          <w:color w:val="231F20"/>
          <w:spacing w:val="-8"/>
        </w:rPr>
        <w:t> </w:t>
      </w:r>
      <w:r>
        <w:rPr>
          <w:color w:val="231F20"/>
        </w:rPr>
        <w:t>seizure</w:t>
      </w:r>
      <w:r>
        <w:rPr>
          <w:color w:val="231F20"/>
          <w:spacing w:val="-8"/>
        </w:rPr>
        <w:t> </w:t>
      </w:r>
      <w:r>
        <w:rPr>
          <w:color w:val="231F20"/>
        </w:rPr>
        <w:t>is</w:t>
      </w:r>
      <w:r>
        <w:rPr>
          <w:color w:val="231F20"/>
          <w:spacing w:val="-8"/>
        </w:rPr>
        <w:t> </w:t>
      </w:r>
      <w:r>
        <w:rPr>
          <w:color w:val="231F20"/>
        </w:rPr>
        <w:t>higher</w:t>
      </w:r>
      <w:r>
        <w:rPr>
          <w:color w:val="231F20"/>
          <w:spacing w:val="-8"/>
        </w:rPr>
        <w:t> </w:t>
      </w:r>
      <w:r>
        <w:rPr>
          <w:color w:val="231F20"/>
        </w:rPr>
        <w:t>in</w:t>
      </w:r>
      <w:r>
        <w:rPr>
          <w:color w:val="231F20"/>
          <w:spacing w:val="-8"/>
        </w:rPr>
        <w:t> </w:t>
      </w:r>
      <w:r>
        <w:rPr>
          <w:color w:val="231F20"/>
        </w:rPr>
        <w:t>patients</w:t>
      </w:r>
      <w:r>
        <w:rPr>
          <w:color w:val="231F20"/>
          <w:spacing w:val="-8"/>
        </w:rPr>
        <w:t> </w:t>
      </w:r>
      <w:r>
        <w:rPr>
          <w:color w:val="231F20"/>
        </w:rPr>
        <w:t>with</w:t>
      </w:r>
      <w:r>
        <w:rPr>
          <w:color w:val="231F20"/>
          <w:spacing w:val="-8"/>
        </w:rPr>
        <w:t> </w:t>
      </w:r>
      <w:r>
        <w:rPr>
          <w:color w:val="231F20"/>
        </w:rPr>
        <w:t>preexist- ing dementia.</w:t>
      </w:r>
      <w:r>
        <w:rPr>
          <w:color w:val="231F20"/>
          <w:position w:val="6"/>
          <w:sz w:val="11"/>
        </w:rPr>
        <w:t>195</w:t>
      </w:r>
      <w:r>
        <w:rPr>
          <w:color w:val="231F20"/>
          <w:spacing w:val="20"/>
          <w:position w:val="6"/>
          <w:sz w:val="11"/>
        </w:rPr>
        <w:t> </w:t>
      </w:r>
      <w:r>
        <w:rPr>
          <w:color w:val="231F20"/>
        </w:rPr>
        <w:t>Seizures with onset within 2 weeks of stroke are usually easy to control medically.</w:t>
      </w:r>
      <w:r>
        <w:rPr>
          <w:color w:val="231F20"/>
          <w:position w:val="6"/>
          <w:sz w:val="11"/>
        </w:rPr>
        <w:t>196</w:t>
      </w:r>
    </w:p>
    <w:p>
      <w:pPr>
        <w:pStyle w:val="BodyText"/>
        <w:spacing w:line="256" w:lineRule="auto"/>
        <w:ind w:left="140" w:right="917" w:firstLine="285"/>
      </w:pPr>
      <w:r>
        <w:rPr>
          <w:color w:val="231F20"/>
        </w:rPr>
        <w:t>No data are available to guide the utility of </w:t>
      </w:r>
      <w:r>
        <w:rPr>
          <w:color w:val="231F20"/>
        </w:rPr>
        <w:t>prophylactic administration of antiepileptic drugs after stroke, and limited data are available on the efficacy of antiepileptic drugs in the treatment of stroke patients who have experienced a seizure. </w:t>
      </w:r>
      <w:r>
        <w:rPr>
          <w:color w:val="231F20"/>
          <w:spacing w:val="-2"/>
        </w:rPr>
        <w:t>Any</w:t>
      </w:r>
      <w:r>
        <w:rPr>
          <w:color w:val="231F20"/>
          <w:spacing w:val="-10"/>
        </w:rPr>
        <w:t> </w:t>
      </w:r>
      <w:r>
        <w:rPr>
          <w:color w:val="231F20"/>
          <w:spacing w:val="-2"/>
        </w:rPr>
        <w:t>patient</w:t>
      </w:r>
      <w:r>
        <w:rPr>
          <w:color w:val="231F20"/>
          <w:spacing w:val="-10"/>
        </w:rPr>
        <w:t> </w:t>
      </w:r>
      <w:r>
        <w:rPr>
          <w:color w:val="231F20"/>
          <w:spacing w:val="-2"/>
        </w:rPr>
        <w:t>who</w:t>
      </w:r>
      <w:r>
        <w:rPr>
          <w:color w:val="231F20"/>
          <w:spacing w:val="-10"/>
        </w:rPr>
        <w:t> </w:t>
      </w:r>
      <w:r>
        <w:rPr>
          <w:color w:val="231F20"/>
          <w:spacing w:val="-2"/>
        </w:rPr>
        <w:t>develops</w:t>
      </w:r>
      <w:r>
        <w:rPr>
          <w:color w:val="231F20"/>
          <w:spacing w:val="-10"/>
        </w:rPr>
        <w:t> </w:t>
      </w:r>
      <w:r>
        <w:rPr>
          <w:color w:val="231F20"/>
          <w:spacing w:val="-2"/>
        </w:rPr>
        <w:t>a</w:t>
      </w:r>
      <w:r>
        <w:rPr>
          <w:color w:val="231F20"/>
          <w:spacing w:val="-10"/>
        </w:rPr>
        <w:t> </w:t>
      </w:r>
      <w:r>
        <w:rPr>
          <w:color w:val="231F20"/>
          <w:spacing w:val="-2"/>
        </w:rPr>
        <w:t>seizure</w:t>
      </w:r>
      <w:r>
        <w:rPr>
          <w:color w:val="231F20"/>
          <w:spacing w:val="-10"/>
        </w:rPr>
        <w:t> </w:t>
      </w:r>
      <w:r>
        <w:rPr>
          <w:color w:val="231F20"/>
          <w:spacing w:val="-2"/>
        </w:rPr>
        <w:t>should</w:t>
      </w:r>
      <w:r>
        <w:rPr>
          <w:color w:val="231F20"/>
          <w:spacing w:val="-10"/>
        </w:rPr>
        <w:t> </w:t>
      </w:r>
      <w:r>
        <w:rPr>
          <w:color w:val="231F20"/>
          <w:spacing w:val="-2"/>
        </w:rPr>
        <w:t>be</w:t>
      </w:r>
      <w:r>
        <w:rPr>
          <w:color w:val="231F20"/>
          <w:spacing w:val="-9"/>
        </w:rPr>
        <w:t> </w:t>
      </w:r>
      <w:r>
        <w:rPr>
          <w:color w:val="231F20"/>
          <w:spacing w:val="-2"/>
        </w:rPr>
        <w:t>treated</w:t>
      </w:r>
      <w:r>
        <w:rPr>
          <w:color w:val="231F20"/>
          <w:spacing w:val="-10"/>
        </w:rPr>
        <w:t> </w:t>
      </w:r>
      <w:r>
        <w:rPr>
          <w:color w:val="231F20"/>
          <w:spacing w:val="-2"/>
        </w:rPr>
        <w:t>with</w:t>
      </w:r>
      <w:r>
        <w:rPr>
          <w:color w:val="231F20"/>
          <w:spacing w:val="-10"/>
        </w:rPr>
        <w:t> </w:t>
      </w:r>
      <w:r>
        <w:rPr>
          <w:color w:val="231F20"/>
          <w:spacing w:val="-2"/>
        </w:rPr>
        <w:t>stan- </w:t>
      </w:r>
      <w:r>
        <w:rPr>
          <w:color w:val="231F20"/>
        </w:rPr>
        <w:t>dard management approaches, including a search for revers- ible causes of seizure and any potential antiepileptic drugs. Subclinical</w:t>
      </w:r>
      <w:r>
        <w:rPr>
          <w:color w:val="231F20"/>
          <w:spacing w:val="-14"/>
        </w:rPr>
        <w:t> </w:t>
      </w:r>
      <w:r>
        <w:rPr>
          <w:color w:val="231F20"/>
        </w:rPr>
        <w:t>seizures</w:t>
      </w:r>
      <w:r>
        <w:rPr>
          <w:color w:val="231F20"/>
          <w:spacing w:val="-12"/>
        </w:rPr>
        <w:t> </w:t>
      </w:r>
      <w:r>
        <w:rPr>
          <w:color w:val="231F20"/>
        </w:rPr>
        <w:t>can</w:t>
      </w:r>
      <w:r>
        <w:rPr>
          <w:color w:val="231F20"/>
          <w:spacing w:val="-12"/>
        </w:rPr>
        <w:t> </w:t>
      </w:r>
      <w:r>
        <w:rPr>
          <w:color w:val="231F20"/>
        </w:rPr>
        <w:t>be</w:t>
      </w:r>
      <w:r>
        <w:rPr>
          <w:color w:val="231F20"/>
          <w:spacing w:val="-12"/>
        </w:rPr>
        <w:t> </w:t>
      </w:r>
      <w:r>
        <w:rPr>
          <w:color w:val="231F20"/>
        </w:rPr>
        <w:t>difficult</w:t>
      </w:r>
      <w:r>
        <w:rPr>
          <w:color w:val="231F20"/>
          <w:spacing w:val="-12"/>
        </w:rPr>
        <w:t> </w:t>
      </w:r>
      <w:r>
        <w:rPr>
          <w:color w:val="231F20"/>
        </w:rPr>
        <w:t>to</w:t>
      </w:r>
      <w:r>
        <w:rPr>
          <w:color w:val="231F20"/>
          <w:spacing w:val="-12"/>
        </w:rPr>
        <w:t> </w:t>
      </w:r>
      <w:r>
        <w:rPr>
          <w:color w:val="231F20"/>
        </w:rPr>
        <w:t>detect</w:t>
      </w:r>
      <w:r>
        <w:rPr>
          <w:color w:val="231F20"/>
          <w:spacing w:val="-12"/>
        </w:rPr>
        <w:t> </w:t>
      </w:r>
      <w:r>
        <w:rPr>
          <w:color w:val="231F20"/>
        </w:rPr>
        <w:t>unless</w:t>
      </w:r>
      <w:r>
        <w:rPr>
          <w:color w:val="231F20"/>
          <w:spacing w:val="-11"/>
        </w:rPr>
        <w:t> </w:t>
      </w:r>
      <w:r>
        <w:rPr>
          <w:color w:val="231F20"/>
        </w:rPr>
        <w:t>suspected, </w:t>
      </w:r>
      <w:r>
        <w:rPr>
          <w:color w:val="231F20"/>
          <w:spacing w:val="-2"/>
        </w:rPr>
        <w:t>so</w:t>
      </w:r>
      <w:r>
        <w:rPr>
          <w:color w:val="231F20"/>
          <w:spacing w:val="-12"/>
        </w:rPr>
        <w:t> </w:t>
      </w:r>
      <w:r>
        <w:rPr>
          <w:color w:val="231F20"/>
          <w:spacing w:val="-2"/>
        </w:rPr>
        <w:t>the</w:t>
      </w:r>
      <w:r>
        <w:rPr>
          <w:color w:val="231F20"/>
          <w:spacing w:val="-10"/>
        </w:rPr>
        <w:t> </w:t>
      </w:r>
      <w:r>
        <w:rPr>
          <w:color w:val="231F20"/>
          <w:spacing w:val="-2"/>
        </w:rPr>
        <w:t>treating</w:t>
      </w:r>
      <w:r>
        <w:rPr>
          <w:color w:val="231F20"/>
          <w:spacing w:val="-10"/>
        </w:rPr>
        <w:t> </w:t>
      </w:r>
      <w:r>
        <w:rPr>
          <w:color w:val="231F20"/>
          <w:spacing w:val="-2"/>
        </w:rPr>
        <w:t>physician</w:t>
      </w:r>
      <w:r>
        <w:rPr>
          <w:color w:val="231F20"/>
          <w:spacing w:val="-10"/>
        </w:rPr>
        <w:t> </w:t>
      </w:r>
      <w:r>
        <w:rPr>
          <w:color w:val="231F20"/>
          <w:spacing w:val="-2"/>
        </w:rPr>
        <w:t>might</w:t>
      </w:r>
      <w:r>
        <w:rPr>
          <w:color w:val="231F20"/>
          <w:spacing w:val="-10"/>
        </w:rPr>
        <w:t> </w:t>
      </w:r>
      <w:r>
        <w:rPr>
          <w:color w:val="231F20"/>
          <w:spacing w:val="-2"/>
        </w:rPr>
        <w:t>consider</w:t>
      </w:r>
      <w:r>
        <w:rPr>
          <w:color w:val="231F20"/>
          <w:spacing w:val="-10"/>
        </w:rPr>
        <w:t> </w:t>
      </w:r>
      <w:r>
        <w:rPr>
          <w:color w:val="231F20"/>
          <w:spacing w:val="-2"/>
        </w:rPr>
        <w:t>pursuing</w:t>
      </w:r>
      <w:r>
        <w:rPr>
          <w:color w:val="231F20"/>
          <w:spacing w:val="-10"/>
        </w:rPr>
        <w:t> </w:t>
      </w:r>
      <w:r>
        <w:rPr>
          <w:color w:val="231F20"/>
          <w:spacing w:val="-2"/>
        </w:rPr>
        <w:t>this</w:t>
      </w:r>
      <w:r>
        <w:rPr>
          <w:color w:val="231F20"/>
          <w:spacing w:val="-9"/>
        </w:rPr>
        <w:t> </w:t>
      </w:r>
      <w:r>
        <w:rPr>
          <w:color w:val="231F20"/>
          <w:spacing w:val="-2"/>
        </w:rPr>
        <w:t>diagnosis </w:t>
      </w:r>
      <w:r>
        <w:rPr>
          <w:color w:val="231F20"/>
        </w:rPr>
        <w:t>in</w:t>
      </w:r>
      <w:r>
        <w:rPr>
          <w:color w:val="231F20"/>
          <w:spacing w:val="-12"/>
        </w:rPr>
        <w:t> </w:t>
      </w:r>
      <w:r>
        <w:rPr>
          <w:color w:val="231F20"/>
        </w:rPr>
        <w:t>a</w:t>
      </w:r>
      <w:r>
        <w:rPr>
          <w:color w:val="231F20"/>
          <w:spacing w:val="-12"/>
        </w:rPr>
        <w:t> </w:t>
      </w:r>
      <w:r>
        <w:rPr>
          <w:color w:val="231F20"/>
        </w:rPr>
        <w:t>patient</w:t>
      </w:r>
      <w:r>
        <w:rPr>
          <w:color w:val="231F20"/>
          <w:spacing w:val="-12"/>
        </w:rPr>
        <w:t> </w:t>
      </w:r>
      <w:r>
        <w:rPr>
          <w:color w:val="231F20"/>
        </w:rPr>
        <w:t>with</w:t>
      </w:r>
      <w:r>
        <w:rPr>
          <w:color w:val="231F20"/>
          <w:spacing w:val="-12"/>
        </w:rPr>
        <w:t> </w:t>
      </w:r>
      <w:r>
        <w:rPr>
          <w:color w:val="231F20"/>
        </w:rPr>
        <w:t>otherwise</w:t>
      </w:r>
      <w:r>
        <w:rPr>
          <w:color w:val="231F20"/>
          <w:spacing w:val="-12"/>
        </w:rPr>
        <w:t> </w:t>
      </w:r>
      <w:r>
        <w:rPr>
          <w:color w:val="231F20"/>
        </w:rPr>
        <w:t>unexplained</w:t>
      </w:r>
      <w:r>
        <w:rPr>
          <w:color w:val="231F20"/>
          <w:spacing w:val="-12"/>
        </w:rPr>
        <w:t> </w:t>
      </w:r>
      <w:r>
        <w:rPr>
          <w:color w:val="231F20"/>
        </w:rPr>
        <w:t>rapidly</w:t>
      </w:r>
      <w:r>
        <w:rPr>
          <w:color w:val="231F20"/>
          <w:spacing w:val="-12"/>
        </w:rPr>
        <w:t> </w:t>
      </w:r>
      <w:r>
        <w:rPr>
          <w:color w:val="231F20"/>
        </w:rPr>
        <w:t>shifting</w:t>
      </w:r>
      <w:r>
        <w:rPr>
          <w:color w:val="231F20"/>
          <w:spacing w:val="-11"/>
        </w:rPr>
        <w:t> </w:t>
      </w:r>
      <w:r>
        <w:rPr>
          <w:color w:val="231F20"/>
        </w:rPr>
        <w:t>senso- rium or other deficits or transient fluctuations in vital signs.</w:t>
      </w:r>
    </w:p>
    <w:p>
      <w:pPr>
        <w:pStyle w:val="BodyText"/>
        <w:spacing w:line="256" w:lineRule="auto"/>
        <w:ind w:left="139" w:right="917" w:firstLine="285"/>
        <w:rPr>
          <w:sz w:val="11"/>
        </w:rPr>
      </w:pPr>
      <w:r>
        <w:rPr>
          <w:color w:val="231F20"/>
        </w:rPr>
        <w:t>Prophylactic administration of antiepileptic drugs to </w:t>
      </w:r>
      <w:r>
        <w:rPr>
          <w:color w:val="231F20"/>
        </w:rPr>
        <w:t>pre- vent</w:t>
      </w:r>
      <w:r>
        <w:rPr>
          <w:color w:val="231F20"/>
          <w:spacing w:val="-1"/>
        </w:rPr>
        <w:t> </w:t>
      </w:r>
      <w:r>
        <w:rPr>
          <w:color w:val="231F20"/>
        </w:rPr>
        <w:t>a</w:t>
      </w:r>
      <w:r>
        <w:rPr>
          <w:color w:val="231F20"/>
          <w:spacing w:val="-1"/>
        </w:rPr>
        <w:t> </w:t>
      </w:r>
      <w:r>
        <w:rPr>
          <w:color w:val="231F20"/>
        </w:rPr>
        <w:t>seizure</w:t>
      </w:r>
      <w:r>
        <w:rPr>
          <w:color w:val="231F20"/>
          <w:spacing w:val="-1"/>
        </w:rPr>
        <w:t> </w:t>
      </w:r>
      <w:r>
        <w:rPr>
          <w:color w:val="231F20"/>
        </w:rPr>
        <w:t>is</w:t>
      </w:r>
      <w:r>
        <w:rPr>
          <w:color w:val="231F20"/>
          <w:spacing w:val="-1"/>
        </w:rPr>
        <w:t> </w:t>
      </w:r>
      <w:r>
        <w:rPr>
          <w:color w:val="231F20"/>
        </w:rPr>
        <w:t>not</w:t>
      </w:r>
      <w:r>
        <w:rPr>
          <w:color w:val="231F20"/>
          <w:spacing w:val="-1"/>
        </w:rPr>
        <w:t> </w:t>
      </w:r>
      <w:r>
        <w:rPr>
          <w:color w:val="231F20"/>
        </w:rPr>
        <w:t>recommended</w:t>
      </w:r>
      <w:r>
        <w:rPr>
          <w:color w:val="231F20"/>
          <w:spacing w:val="-1"/>
        </w:rPr>
        <w:t> </w:t>
      </w:r>
      <w:r>
        <w:rPr>
          <w:color w:val="231F20"/>
        </w:rPr>
        <w:t>for</w:t>
      </w:r>
      <w:r>
        <w:rPr>
          <w:color w:val="231F20"/>
          <w:spacing w:val="-1"/>
        </w:rPr>
        <w:t> </w:t>
      </w:r>
      <w:r>
        <w:rPr>
          <w:color w:val="231F20"/>
        </w:rPr>
        <w:t>patients</w:t>
      </w:r>
      <w:r>
        <w:rPr>
          <w:color w:val="231F20"/>
          <w:spacing w:val="-1"/>
        </w:rPr>
        <w:t> </w:t>
      </w:r>
      <w:r>
        <w:rPr>
          <w:color w:val="231F20"/>
        </w:rPr>
        <w:t>with</w:t>
      </w:r>
      <w:r>
        <w:rPr>
          <w:color w:val="231F20"/>
          <w:spacing w:val="-1"/>
        </w:rPr>
        <w:t> </w:t>
      </w:r>
      <w:r>
        <w:rPr>
          <w:color w:val="231F20"/>
        </w:rPr>
        <w:t>stroke,</w:t>
      </w:r>
      <w:r>
        <w:rPr>
          <w:color w:val="231F20"/>
          <w:position w:val="6"/>
          <w:sz w:val="11"/>
        </w:rPr>
        <w:t>192</w:t>
      </w:r>
      <w:r>
        <w:rPr>
          <w:color w:val="231F20"/>
          <w:spacing w:val="40"/>
          <w:position w:val="6"/>
          <w:sz w:val="11"/>
        </w:rPr>
        <w:t> </w:t>
      </w:r>
      <w:r>
        <w:rPr>
          <w:color w:val="231F20"/>
        </w:rPr>
        <w:t>including patients with ICH.</w:t>
      </w:r>
      <w:r>
        <w:rPr>
          <w:color w:val="231F20"/>
          <w:position w:val="6"/>
          <w:sz w:val="11"/>
        </w:rPr>
        <w:t>197</w:t>
      </w:r>
      <w:r>
        <w:rPr>
          <w:color w:val="231F20"/>
          <w:spacing w:val="24"/>
          <w:position w:val="6"/>
          <w:sz w:val="11"/>
        </w:rPr>
        <w:t> </w:t>
      </w:r>
      <w:r>
        <w:rPr>
          <w:color w:val="231F20"/>
        </w:rPr>
        <w:t>RCTs are also lacking for the prevention</w:t>
      </w:r>
      <w:r>
        <w:rPr>
          <w:color w:val="231F20"/>
          <w:spacing w:val="-2"/>
        </w:rPr>
        <w:t> </w:t>
      </w:r>
      <w:r>
        <w:rPr>
          <w:color w:val="231F20"/>
        </w:rPr>
        <w:t>or</w:t>
      </w:r>
      <w:r>
        <w:rPr>
          <w:color w:val="231F20"/>
          <w:spacing w:val="-2"/>
        </w:rPr>
        <w:t> </w:t>
      </w:r>
      <w:r>
        <w:rPr>
          <w:color w:val="231F20"/>
        </w:rPr>
        <w:t>treatment</w:t>
      </w:r>
      <w:r>
        <w:rPr>
          <w:color w:val="231F20"/>
          <w:spacing w:val="-2"/>
        </w:rPr>
        <w:t> </w:t>
      </w:r>
      <w:r>
        <w:rPr>
          <w:color w:val="231F20"/>
        </w:rPr>
        <w:t>of</w:t>
      </w:r>
      <w:r>
        <w:rPr>
          <w:color w:val="231F20"/>
          <w:spacing w:val="-2"/>
        </w:rPr>
        <w:t> </w:t>
      </w:r>
      <w:r>
        <w:rPr>
          <w:color w:val="231F20"/>
        </w:rPr>
        <w:t>seizures</w:t>
      </w:r>
      <w:r>
        <w:rPr>
          <w:color w:val="231F20"/>
          <w:spacing w:val="-2"/>
        </w:rPr>
        <w:t> </w:t>
      </w:r>
      <w:r>
        <w:rPr>
          <w:color w:val="231F20"/>
        </w:rPr>
        <w:t>in</w:t>
      </w:r>
      <w:r>
        <w:rPr>
          <w:color w:val="231F20"/>
          <w:spacing w:val="-2"/>
        </w:rPr>
        <w:t> </w:t>
      </w:r>
      <w:r>
        <w:rPr>
          <w:color w:val="231F20"/>
        </w:rPr>
        <w:t>patients</w:t>
      </w:r>
      <w:r>
        <w:rPr>
          <w:color w:val="231F20"/>
          <w:spacing w:val="-2"/>
        </w:rPr>
        <w:t> </w:t>
      </w:r>
      <w:r>
        <w:rPr>
          <w:color w:val="231F20"/>
        </w:rPr>
        <w:t>with</w:t>
      </w:r>
      <w:r>
        <w:rPr>
          <w:color w:val="231F20"/>
          <w:spacing w:val="-2"/>
        </w:rPr>
        <w:t> </w:t>
      </w:r>
      <w:r>
        <w:rPr>
          <w:color w:val="231F20"/>
        </w:rPr>
        <w:t>subarach- noid</w:t>
      </w:r>
      <w:r>
        <w:rPr>
          <w:color w:val="231F20"/>
          <w:spacing w:val="-8"/>
        </w:rPr>
        <w:t> </w:t>
      </w:r>
      <w:r>
        <w:rPr>
          <w:color w:val="231F20"/>
        </w:rPr>
        <w:t>hemorrhage.</w:t>
      </w:r>
      <w:r>
        <w:rPr>
          <w:color w:val="231F20"/>
          <w:position w:val="6"/>
          <w:sz w:val="11"/>
        </w:rPr>
        <w:t>198</w:t>
      </w:r>
      <w:r>
        <w:rPr>
          <w:color w:val="231F20"/>
          <w:spacing w:val="12"/>
          <w:position w:val="6"/>
          <w:sz w:val="11"/>
        </w:rPr>
        <w:t> </w:t>
      </w:r>
      <w:r>
        <w:rPr>
          <w:color w:val="231F20"/>
        </w:rPr>
        <w:t>However,</w:t>
      </w:r>
      <w:r>
        <w:rPr>
          <w:color w:val="231F20"/>
          <w:spacing w:val="-8"/>
        </w:rPr>
        <w:t> </w:t>
      </w:r>
      <w:r>
        <w:rPr>
          <w:color w:val="231F20"/>
        </w:rPr>
        <w:t>prophylactic</w:t>
      </w:r>
      <w:r>
        <w:rPr>
          <w:color w:val="231F20"/>
          <w:spacing w:val="-8"/>
        </w:rPr>
        <w:t> </w:t>
      </w:r>
      <w:r>
        <w:rPr>
          <w:color w:val="231F20"/>
        </w:rPr>
        <w:t>therapy</w:t>
      </w:r>
      <w:r>
        <w:rPr>
          <w:color w:val="231F20"/>
          <w:spacing w:val="-8"/>
        </w:rPr>
        <w:t> </w:t>
      </w:r>
      <w:r>
        <w:rPr>
          <w:color w:val="231F20"/>
        </w:rPr>
        <w:t>with</w:t>
      </w:r>
      <w:r>
        <w:rPr>
          <w:color w:val="231F20"/>
          <w:spacing w:val="-8"/>
        </w:rPr>
        <w:t> </w:t>
      </w:r>
      <w:r>
        <w:rPr>
          <w:color w:val="231F20"/>
        </w:rPr>
        <w:t>anti- </w:t>
      </w:r>
      <w:r>
        <w:rPr>
          <w:color w:val="231F20"/>
          <w:spacing w:val="-2"/>
        </w:rPr>
        <w:t>epileptic</w:t>
      </w:r>
      <w:r>
        <w:rPr>
          <w:color w:val="231F20"/>
          <w:spacing w:val="-5"/>
        </w:rPr>
        <w:t> </w:t>
      </w:r>
      <w:r>
        <w:rPr>
          <w:color w:val="231F20"/>
          <w:spacing w:val="-2"/>
        </w:rPr>
        <w:t>drugs</w:t>
      </w:r>
      <w:r>
        <w:rPr>
          <w:color w:val="231F20"/>
          <w:spacing w:val="-5"/>
        </w:rPr>
        <w:t> </w:t>
      </w:r>
      <w:r>
        <w:rPr>
          <w:color w:val="231F20"/>
          <w:spacing w:val="-2"/>
        </w:rPr>
        <w:t>is</w:t>
      </w:r>
      <w:r>
        <w:rPr>
          <w:color w:val="231F20"/>
          <w:spacing w:val="-5"/>
        </w:rPr>
        <w:t> </w:t>
      </w:r>
      <w:r>
        <w:rPr>
          <w:color w:val="231F20"/>
          <w:spacing w:val="-2"/>
        </w:rPr>
        <w:t>advocated</w:t>
      </w:r>
      <w:r>
        <w:rPr>
          <w:color w:val="231F20"/>
          <w:spacing w:val="-5"/>
        </w:rPr>
        <w:t> </w:t>
      </w:r>
      <w:r>
        <w:rPr>
          <w:color w:val="231F20"/>
          <w:spacing w:val="-2"/>
        </w:rPr>
        <w:t>by</w:t>
      </w:r>
      <w:r>
        <w:rPr>
          <w:color w:val="231F20"/>
          <w:spacing w:val="-5"/>
        </w:rPr>
        <w:t> </w:t>
      </w:r>
      <w:r>
        <w:rPr>
          <w:color w:val="231F20"/>
          <w:spacing w:val="-2"/>
        </w:rPr>
        <w:t>some</w:t>
      </w:r>
      <w:r>
        <w:rPr>
          <w:color w:val="231F20"/>
          <w:spacing w:val="-5"/>
        </w:rPr>
        <w:t> </w:t>
      </w:r>
      <w:r>
        <w:rPr>
          <w:color w:val="231F20"/>
          <w:spacing w:val="-2"/>
        </w:rPr>
        <w:t>on</w:t>
      </w:r>
      <w:r>
        <w:rPr>
          <w:color w:val="231F20"/>
          <w:spacing w:val="-5"/>
        </w:rPr>
        <w:t> </w:t>
      </w:r>
      <w:r>
        <w:rPr>
          <w:color w:val="231F20"/>
          <w:spacing w:val="-2"/>
        </w:rPr>
        <w:t>the</w:t>
      </w:r>
      <w:r>
        <w:rPr>
          <w:color w:val="231F20"/>
          <w:spacing w:val="-5"/>
        </w:rPr>
        <w:t> </w:t>
      </w:r>
      <w:r>
        <w:rPr>
          <w:color w:val="231F20"/>
          <w:spacing w:val="-2"/>
        </w:rPr>
        <w:t>basis</w:t>
      </w:r>
      <w:r>
        <w:rPr>
          <w:color w:val="231F20"/>
          <w:spacing w:val="-5"/>
        </w:rPr>
        <w:t> </w:t>
      </w:r>
      <w:r>
        <w:rPr>
          <w:color w:val="231F20"/>
          <w:spacing w:val="-2"/>
        </w:rPr>
        <w:t>of</w:t>
      </w:r>
      <w:r>
        <w:rPr>
          <w:color w:val="231F20"/>
          <w:spacing w:val="-5"/>
        </w:rPr>
        <w:t> </w:t>
      </w:r>
      <w:r>
        <w:rPr>
          <w:color w:val="231F20"/>
          <w:spacing w:val="-2"/>
        </w:rPr>
        <w:t>theoretical </w:t>
      </w:r>
      <w:r>
        <w:rPr>
          <w:color w:val="231F20"/>
        </w:rPr>
        <w:t>concerns such as an association of increased rate of seizures among subgroups of patients with subarachnoid hemorrhage with selected features such as thicker clot or rebleeding.</w:t>
      </w:r>
      <w:r>
        <w:rPr>
          <w:color w:val="231F20"/>
          <w:position w:val="6"/>
          <w:sz w:val="11"/>
        </w:rPr>
        <w:t>198</w:t>
      </w:r>
    </w:p>
    <w:p>
      <w:pPr>
        <w:pStyle w:val="BodyText"/>
        <w:spacing w:line="256" w:lineRule="auto"/>
        <w:ind w:left="139" w:right="917" w:firstLine="285"/>
        <w:rPr>
          <w:sz w:val="11"/>
        </w:rPr>
      </w:pPr>
      <w:r>
        <w:rPr>
          <w:color w:val="231F20"/>
        </w:rPr>
        <w:t>In all cases, it must be understood that prescribing a new antiepileptic</w:t>
      </w:r>
      <w:r>
        <w:rPr>
          <w:color w:val="231F20"/>
          <w:spacing w:val="-10"/>
        </w:rPr>
        <w:t> </w:t>
      </w:r>
      <w:r>
        <w:rPr>
          <w:color w:val="231F20"/>
        </w:rPr>
        <w:t>drug</w:t>
      </w:r>
      <w:r>
        <w:rPr>
          <w:color w:val="231F20"/>
          <w:spacing w:val="-10"/>
        </w:rPr>
        <w:t> </w:t>
      </w:r>
      <w:r>
        <w:rPr>
          <w:color w:val="231F20"/>
        </w:rPr>
        <w:t>carries</w:t>
      </w:r>
      <w:r>
        <w:rPr>
          <w:color w:val="231F20"/>
          <w:spacing w:val="-10"/>
        </w:rPr>
        <w:t> </w:t>
      </w:r>
      <w:r>
        <w:rPr>
          <w:color w:val="231F20"/>
        </w:rPr>
        <w:t>a</w:t>
      </w:r>
      <w:r>
        <w:rPr>
          <w:color w:val="231F20"/>
          <w:spacing w:val="-10"/>
        </w:rPr>
        <w:t> </w:t>
      </w:r>
      <w:r>
        <w:rPr>
          <w:color w:val="231F20"/>
        </w:rPr>
        <w:t>significant</w:t>
      </w:r>
      <w:r>
        <w:rPr>
          <w:color w:val="231F20"/>
          <w:spacing w:val="-10"/>
        </w:rPr>
        <w:t> </w:t>
      </w:r>
      <w:r>
        <w:rPr>
          <w:color w:val="231F20"/>
        </w:rPr>
        <w:t>risk</w:t>
      </w:r>
      <w:r>
        <w:rPr>
          <w:color w:val="231F20"/>
          <w:spacing w:val="-10"/>
        </w:rPr>
        <w:t> </w:t>
      </w:r>
      <w:r>
        <w:rPr>
          <w:color w:val="231F20"/>
        </w:rPr>
        <w:t>of</w:t>
      </w:r>
      <w:r>
        <w:rPr>
          <w:color w:val="231F20"/>
          <w:spacing w:val="-10"/>
        </w:rPr>
        <w:t> </w:t>
      </w:r>
      <w:r>
        <w:rPr>
          <w:color w:val="231F20"/>
        </w:rPr>
        <w:t>side</w:t>
      </w:r>
      <w:r>
        <w:rPr>
          <w:color w:val="231F20"/>
          <w:spacing w:val="-10"/>
        </w:rPr>
        <w:t> </w:t>
      </w:r>
      <w:r>
        <w:rPr>
          <w:color w:val="231F20"/>
        </w:rPr>
        <w:t>effects.</w:t>
      </w:r>
      <w:r>
        <w:rPr>
          <w:color w:val="231F20"/>
          <w:position w:val="6"/>
          <w:sz w:val="11"/>
        </w:rPr>
        <w:t>199,200</w:t>
      </w:r>
      <w:r>
        <w:rPr>
          <w:color w:val="231F20"/>
          <w:spacing w:val="40"/>
          <w:position w:val="6"/>
          <w:sz w:val="11"/>
        </w:rPr>
        <w:t> </w:t>
      </w:r>
      <w:r>
        <w:rPr>
          <w:color w:val="231F20"/>
          <w:spacing w:val="-4"/>
        </w:rPr>
        <w:t>Furthermore, some data suggest that prophylactic use of antiepi- leptic</w:t>
      </w:r>
      <w:r>
        <w:rPr>
          <w:color w:val="231F20"/>
          <w:spacing w:val="-7"/>
        </w:rPr>
        <w:t> </w:t>
      </w:r>
      <w:r>
        <w:rPr>
          <w:color w:val="231F20"/>
          <w:spacing w:val="-4"/>
        </w:rPr>
        <w:t>drug</w:t>
      </w:r>
      <w:r>
        <w:rPr>
          <w:color w:val="231F20"/>
          <w:spacing w:val="-7"/>
        </w:rPr>
        <w:t> </w:t>
      </w:r>
      <w:r>
        <w:rPr>
          <w:color w:val="231F20"/>
          <w:spacing w:val="-4"/>
        </w:rPr>
        <w:t>therapy</w:t>
      </w:r>
      <w:r>
        <w:rPr>
          <w:color w:val="231F20"/>
          <w:spacing w:val="-7"/>
        </w:rPr>
        <w:t> </w:t>
      </w:r>
      <w:r>
        <w:rPr>
          <w:color w:val="231F20"/>
          <w:spacing w:val="-4"/>
        </w:rPr>
        <w:t>may</w:t>
      </w:r>
      <w:r>
        <w:rPr>
          <w:color w:val="231F20"/>
          <w:spacing w:val="-7"/>
        </w:rPr>
        <w:t> </w:t>
      </w:r>
      <w:r>
        <w:rPr>
          <w:color w:val="231F20"/>
          <w:spacing w:val="-4"/>
        </w:rPr>
        <w:t>be</w:t>
      </w:r>
      <w:r>
        <w:rPr>
          <w:color w:val="231F20"/>
          <w:spacing w:val="-7"/>
        </w:rPr>
        <w:t> </w:t>
      </w:r>
      <w:r>
        <w:rPr>
          <w:color w:val="231F20"/>
          <w:spacing w:val="-4"/>
        </w:rPr>
        <w:t>associated</w:t>
      </w:r>
      <w:r>
        <w:rPr>
          <w:color w:val="231F20"/>
          <w:spacing w:val="-7"/>
        </w:rPr>
        <w:t> </w:t>
      </w:r>
      <w:r>
        <w:rPr>
          <w:color w:val="231F20"/>
          <w:spacing w:val="-4"/>
        </w:rPr>
        <w:t>with</w:t>
      </w:r>
      <w:r>
        <w:rPr>
          <w:color w:val="231F20"/>
          <w:spacing w:val="-7"/>
        </w:rPr>
        <w:t> </w:t>
      </w:r>
      <w:r>
        <w:rPr>
          <w:color w:val="231F20"/>
          <w:spacing w:val="-4"/>
        </w:rPr>
        <w:t>poorer</w:t>
      </w:r>
      <w:r>
        <w:rPr>
          <w:color w:val="231F20"/>
          <w:spacing w:val="-7"/>
        </w:rPr>
        <w:t> </w:t>
      </w:r>
      <w:r>
        <w:rPr>
          <w:color w:val="231F20"/>
          <w:spacing w:val="-4"/>
        </w:rPr>
        <w:t>outcome.</w:t>
      </w:r>
      <w:r>
        <w:rPr>
          <w:color w:val="231F20"/>
          <w:spacing w:val="-4"/>
          <w:position w:val="6"/>
          <w:sz w:val="11"/>
        </w:rPr>
        <w:t>199–202</w:t>
      </w:r>
      <w:r>
        <w:rPr>
          <w:color w:val="231F20"/>
          <w:spacing w:val="40"/>
          <w:position w:val="6"/>
          <w:sz w:val="11"/>
        </w:rPr>
        <w:t> </w:t>
      </w:r>
      <w:r>
        <w:rPr>
          <w:color w:val="231F20"/>
          <w:spacing w:val="-2"/>
        </w:rPr>
        <w:t>The</w:t>
      </w:r>
      <w:r>
        <w:rPr>
          <w:color w:val="231F20"/>
          <w:spacing w:val="-6"/>
        </w:rPr>
        <w:t> </w:t>
      </w:r>
      <w:r>
        <w:rPr>
          <w:color w:val="231F20"/>
          <w:spacing w:val="-2"/>
        </w:rPr>
        <w:t>risk-benefit</w:t>
      </w:r>
      <w:r>
        <w:rPr>
          <w:color w:val="231F20"/>
          <w:spacing w:val="-6"/>
        </w:rPr>
        <w:t> </w:t>
      </w:r>
      <w:r>
        <w:rPr>
          <w:color w:val="231F20"/>
          <w:spacing w:val="-2"/>
        </w:rPr>
        <w:t>analysis</w:t>
      </w:r>
      <w:r>
        <w:rPr>
          <w:color w:val="231F20"/>
          <w:spacing w:val="-6"/>
        </w:rPr>
        <w:t> </w:t>
      </w:r>
      <w:r>
        <w:rPr>
          <w:color w:val="231F20"/>
          <w:spacing w:val="-2"/>
        </w:rPr>
        <w:t>of</w:t>
      </w:r>
      <w:r>
        <w:rPr>
          <w:color w:val="231F20"/>
          <w:spacing w:val="-6"/>
        </w:rPr>
        <w:t> </w:t>
      </w:r>
      <w:r>
        <w:rPr>
          <w:color w:val="231F20"/>
          <w:spacing w:val="-2"/>
        </w:rPr>
        <w:t>antiepileptic</w:t>
      </w:r>
      <w:r>
        <w:rPr>
          <w:color w:val="231F20"/>
          <w:spacing w:val="-6"/>
        </w:rPr>
        <w:t> </w:t>
      </w:r>
      <w:r>
        <w:rPr>
          <w:color w:val="231F20"/>
          <w:spacing w:val="-2"/>
        </w:rPr>
        <w:t>drug</w:t>
      </w:r>
      <w:r>
        <w:rPr>
          <w:color w:val="231F20"/>
          <w:spacing w:val="-6"/>
        </w:rPr>
        <w:t> </w:t>
      </w:r>
      <w:r>
        <w:rPr>
          <w:color w:val="231F20"/>
          <w:spacing w:val="-2"/>
        </w:rPr>
        <w:t>use</w:t>
      </w:r>
      <w:r>
        <w:rPr>
          <w:color w:val="231F20"/>
          <w:spacing w:val="-6"/>
        </w:rPr>
        <w:t> </w:t>
      </w:r>
      <w:r>
        <w:rPr>
          <w:color w:val="231F20"/>
          <w:spacing w:val="-2"/>
        </w:rPr>
        <w:t>after</w:t>
      </w:r>
      <w:r>
        <w:rPr>
          <w:color w:val="231F20"/>
          <w:spacing w:val="-6"/>
        </w:rPr>
        <w:t> </w:t>
      </w:r>
      <w:r>
        <w:rPr>
          <w:color w:val="231F20"/>
          <w:spacing w:val="-2"/>
        </w:rPr>
        <w:t>a</w:t>
      </w:r>
      <w:r>
        <w:rPr>
          <w:color w:val="231F20"/>
          <w:spacing w:val="-6"/>
        </w:rPr>
        <w:t> </w:t>
      </w:r>
      <w:r>
        <w:rPr>
          <w:color w:val="231F20"/>
          <w:spacing w:val="-2"/>
        </w:rPr>
        <w:t>recent </w:t>
      </w:r>
      <w:r>
        <w:rPr>
          <w:color w:val="231F20"/>
        </w:rPr>
        <w:t>stroke includes an important concern that does not pertain to </w:t>
      </w:r>
      <w:r>
        <w:rPr>
          <w:color w:val="231F20"/>
          <w:spacing w:val="-2"/>
        </w:rPr>
        <w:t>many</w:t>
      </w:r>
      <w:r>
        <w:rPr>
          <w:color w:val="231F20"/>
          <w:spacing w:val="-10"/>
        </w:rPr>
        <w:t> </w:t>
      </w:r>
      <w:r>
        <w:rPr>
          <w:color w:val="231F20"/>
          <w:spacing w:val="-2"/>
        </w:rPr>
        <w:t>neurological</w:t>
      </w:r>
      <w:r>
        <w:rPr>
          <w:color w:val="231F20"/>
          <w:spacing w:val="-10"/>
        </w:rPr>
        <w:t> </w:t>
      </w:r>
      <w:r>
        <w:rPr>
          <w:color w:val="231F20"/>
          <w:spacing w:val="-2"/>
        </w:rPr>
        <w:t>settings.</w:t>
      </w:r>
      <w:r>
        <w:rPr>
          <w:color w:val="231F20"/>
          <w:spacing w:val="-10"/>
        </w:rPr>
        <w:t> </w:t>
      </w:r>
      <w:r>
        <w:rPr>
          <w:color w:val="231F20"/>
          <w:spacing w:val="-2"/>
        </w:rPr>
        <w:t>Evidence</w:t>
      </w:r>
      <w:r>
        <w:rPr>
          <w:color w:val="231F20"/>
          <w:spacing w:val="-10"/>
        </w:rPr>
        <w:t> </w:t>
      </w:r>
      <w:r>
        <w:rPr>
          <w:color w:val="231F20"/>
          <w:spacing w:val="-2"/>
        </w:rPr>
        <w:t>suggests</w:t>
      </w:r>
      <w:r>
        <w:rPr>
          <w:color w:val="231F20"/>
          <w:spacing w:val="-10"/>
        </w:rPr>
        <w:t> </w:t>
      </w:r>
      <w:r>
        <w:rPr>
          <w:color w:val="231F20"/>
          <w:spacing w:val="-2"/>
        </w:rPr>
        <w:t>that</w:t>
      </w:r>
      <w:r>
        <w:rPr>
          <w:color w:val="231F20"/>
          <w:spacing w:val="-9"/>
        </w:rPr>
        <w:t> </w:t>
      </w:r>
      <w:r>
        <w:rPr>
          <w:color w:val="231F20"/>
          <w:spacing w:val="-2"/>
        </w:rPr>
        <w:t>many</w:t>
      </w:r>
      <w:r>
        <w:rPr>
          <w:color w:val="231F20"/>
          <w:spacing w:val="-10"/>
        </w:rPr>
        <w:t> </w:t>
      </w:r>
      <w:r>
        <w:rPr>
          <w:color w:val="231F20"/>
          <w:spacing w:val="-2"/>
        </w:rPr>
        <w:t>of</w:t>
      </w:r>
      <w:r>
        <w:rPr>
          <w:color w:val="231F20"/>
          <w:spacing w:val="-10"/>
        </w:rPr>
        <w:t> </w:t>
      </w:r>
      <w:r>
        <w:rPr>
          <w:color w:val="231F20"/>
          <w:spacing w:val="-2"/>
        </w:rPr>
        <w:t>the </w:t>
      </w:r>
      <w:r>
        <w:rPr>
          <w:color w:val="231F20"/>
        </w:rPr>
        <w:t>medicines</w:t>
      </w:r>
      <w:r>
        <w:rPr>
          <w:color w:val="231F20"/>
          <w:spacing w:val="-12"/>
        </w:rPr>
        <w:t> </w:t>
      </w:r>
      <w:r>
        <w:rPr>
          <w:color w:val="231F20"/>
        </w:rPr>
        <w:t>used</w:t>
      </w:r>
      <w:r>
        <w:rPr>
          <w:color w:val="231F20"/>
          <w:spacing w:val="-11"/>
        </w:rPr>
        <w:t> </w:t>
      </w:r>
      <w:r>
        <w:rPr>
          <w:color w:val="231F20"/>
        </w:rPr>
        <w:t>to</w:t>
      </w:r>
      <w:r>
        <w:rPr>
          <w:color w:val="231F20"/>
          <w:spacing w:val="-12"/>
        </w:rPr>
        <w:t> </w:t>
      </w:r>
      <w:r>
        <w:rPr>
          <w:color w:val="231F20"/>
        </w:rPr>
        <w:t>treat</w:t>
      </w:r>
      <w:r>
        <w:rPr>
          <w:color w:val="231F20"/>
          <w:spacing w:val="-11"/>
        </w:rPr>
        <w:t> </w:t>
      </w:r>
      <w:r>
        <w:rPr>
          <w:color w:val="231F20"/>
        </w:rPr>
        <w:t>seizures,</w:t>
      </w:r>
      <w:r>
        <w:rPr>
          <w:color w:val="231F20"/>
          <w:spacing w:val="-12"/>
        </w:rPr>
        <w:t> </w:t>
      </w:r>
      <w:r>
        <w:rPr>
          <w:color w:val="231F20"/>
        </w:rPr>
        <w:t>including</w:t>
      </w:r>
      <w:r>
        <w:rPr>
          <w:color w:val="231F20"/>
          <w:spacing w:val="-12"/>
        </w:rPr>
        <w:t> </w:t>
      </w:r>
      <w:r>
        <w:rPr>
          <w:color w:val="231F20"/>
        </w:rPr>
        <w:t>phenytoin</w:t>
      </w:r>
      <w:r>
        <w:rPr>
          <w:color w:val="231F20"/>
          <w:spacing w:val="-11"/>
        </w:rPr>
        <w:t> </w:t>
      </w:r>
      <w:r>
        <w:rPr>
          <w:color w:val="231F20"/>
        </w:rPr>
        <w:t>and</w:t>
      </w:r>
      <w:r>
        <w:rPr>
          <w:color w:val="231F20"/>
          <w:spacing w:val="-12"/>
        </w:rPr>
        <w:t> </w:t>
      </w:r>
      <w:r>
        <w:rPr>
          <w:color w:val="231F20"/>
        </w:rPr>
        <w:t>ben- zodiazepines, dampen some mechanisms of neural plasticity that contribute to behavioral recovery after stroke.</w:t>
      </w:r>
      <w:r>
        <w:rPr>
          <w:color w:val="231F20"/>
          <w:position w:val="6"/>
          <w:sz w:val="11"/>
        </w:rPr>
        <w:t>203–205</w:t>
      </w:r>
    </w:p>
    <w:p>
      <w:pPr>
        <w:pStyle w:val="BodyText"/>
        <w:spacing w:before="3"/>
        <w:jc w:val="left"/>
        <w:rPr>
          <w:sz w:val="18"/>
        </w:rPr>
      </w:pPr>
    </w:p>
    <w:tbl>
      <w:tblPr>
        <w:tblW w:w="0" w:type="auto"/>
        <w:jc w:val="left"/>
        <w:tblInd w:w="14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486" w:hRule="atLeast"/>
        </w:trPr>
        <w:tc>
          <w:tcPr>
            <w:tcW w:w="3045" w:type="dxa"/>
            <w:shd w:val="clear" w:color="auto" w:fill="C7C8CA"/>
          </w:tcPr>
          <w:p>
            <w:pPr>
              <w:pStyle w:val="TableParagraph"/>
              <w:spacing w:before="77"/>
              <w:rPr>
                <w:rFonts w:ascii="Times New Roman"/>
                <w:sz w:val="16"/>
              </w:rPr>
            </w:pPr>
          </w:p>
          <w:p>
            <w:pPr>
              <w:pStyle w:val="TableParagraph"/>
              <w:spacing w:before="0"/>
              <w:ind w:left="140"/>
              <w:rPr>
                <w:sz w:val="16"/>
              </w:rPr>
            </w:pPr>
            <w:r>
              <w:rPr>
                <w:color w:val="231F20"/>
                <w:w w:val="80"/>
                <w:sz w:val="16"/>
              </w:rPr>
              <w:t>Recommendations:</w:t>
            </w:r>
            <w:r>
              <w:rPr>
                <w:color w:val="231F20"/>
                <w:spacing w:val="20"/>
                <w:sz w:val="16"/>
              </w:rPr>
              <w:t> </w:t>
            </w:r>
            <w:r>
              <w:rPr>
                <w:color w:val="231F20"/>
                <w:spacing w:val="-2"/>
                <w:w w:val="90"/>
                <w:sz w:val="16"/>
              </w:rPr>
              <w:t>Seizures</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20" w:type="dxa"/>
            <w:shd w:val="clear" w:color="auto" w:fill="C7C8CA"/>
          </w:tcPr>
          <w:p>
            <w:pPr>
              <w:pStyle w:val="TableParagraph"/>
              <w:spacing w:line="261" w:lineRule="auto" w:before="61"/>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1097" w:hRule="atLeast"/>
        </w:trPr>
        <w:tc>
          <w:tcPr>
            <w:tcW w:w="3045" w:type="dxa"/>
          </w:tcPr>
          <w:p>
            <w:pPr>
              <w:pStyle w:val="TableParagraph"/>
              <w:spacing w:line="261" w:lineRule="auto" w:before="65"/>
              <w:ind w:left="140" w:right="219"/>
              <w:rPr>
                <w:sz w:val="16"/>
              </w:rPr>
            </w:pPr>
            <w:r>
              <w:rPr>
                <w:color w:val="231F20"/>
                <w:w w:val="85"/>
                <w:sz w:val="16"/>
              </w:rPr>
              <w:t>Any patient who develops a seizure should</w:t>
            </w:r>
            <w:r>
              <w:rPr>
                <w:color w:val="231F20"/>
                <w:sz w:val="16"/>
              </w:rPr>
              <w:t> </w:t>
            </w:r>
            <w:r>
              <w:rPr>
                <w:color w:val="231F20"/>
                <w:w w:val="90"/>
                <w:sz w:val="16"/>
              </w:rPr>
              <w:t>be</w:t>
            </w:r>
            <w:r>
              <w:rPr>
                <w:color w:val="231F20"/>
                <w:spacing w:val="-6"/>
                <w:w w:val="90"/>
                <w:sz w:val="16"/>
              </w:rPr>
              <w:t> </w:t>
            </w:r>
            <w:r>
              <w:rPr>
                <w:color w:val="231F20"/>
                <w:w w:val="90"/>
                <w:sz w:val="16"/>
              </w:rPr>
              <w:t>treated</w:t>
            </w:r>
            <w:r>
              <w:rPr>
                <w:color w:val="231F20"/>
                <w:spacing w:val="-6"/>
                <w:w w:val="90"/>
                <w:sz w:val="16"/>
              </w:rPr>
              <w:t> </w:t>
            </w:r>
            <w:r>
              <w:rPr>
                <w:color w:val="231F20"/>
                <w:w w:val="90"/>
                <w:sz w:val="16"/>
              </w:rPr>
              <w:t>with</w:t>
            </w:r>
            <w:r>
              <w:rPr>
                <w:color w:val="231F20"/>
                <w:spacing w:val="-6"/>
                <w:w w:val="90"/>
                <w:sz w:val="16"/>
              </w:rPr>
              <w:t> </w:t>
            </w:r>
            <w:r>
              <w:rPr>
                <w:color w:val="231F20"/>
                <w:w w:val="90"/>
                <w:sz w:val="16"/>
              </w:rPr>
              <w:t>standard</w:t>
            </w:r>
            <w:r>
              <w:rPr>
                <w:color w:val="231F20"/>
                <w:spacing w:val="-6"/>
                <w:w w:val="90"/>
                <w:sz w:val="16"/>
              </w:rPr>
              <w:t> </w:t>
            </w:r>
            <w:r>
              <w:rPr>
                <w:color w:val="231F20"/>
                <w:w w:val="90"/>
                <w:sz w:val="16"/>
              </w:rPr>
              <w:t>management</w:t>
            </w:r>
            <w:r>
              <w:rPr>
                <w:color w:val="231F20"/>
                <w:sz w:val="16"/>
              </w:rPr>
              <w:t> </w:t>
            </w:r>
            <w:r>
              <w:rPr>
                <w:color w:val="231F20"/>
                <w:w w:val="80"/>
                <w:sz w:val="16"/>
              </w:rPr>
              <w:t>approaches, including a search for </w:t>
            </w:r>
            <w:r>
              <w:rPr>
                <w:color w:val="231F20"/>
                <w:w w:val="80"/>
                <w:sz w:val="16"/>
              </w:rPr>
              <w:t>reversible</w:t>
            </w:r>
          </w:p>
          <w:p>
            <w:pPr>
              <w:pStyle w:val="TableParagraph"/>
              <w:spacing w:line="261" w:lineRule="auto" w:before="0"/>
              <w:ind w:left="140" w:right="131"/>
              <w:rPr>
                <w:sz w:val="16"/>
              </w:rPr>
            </w:pPr>
            <w:r>
              <w:rPr>
                <w:color w:val="231F20"/>
                <w:w w:val="80"/>
                <w:sz w:val="16"/>
              </w:rPr>
              <w:t>causes of seizure in addition to potential use of</w:t>
            </w:r>
            <w:r>
              <w:rPr>
                <w:color w:val="231F20"/>
                <w:w w:val="95"/>
                <w:sz w:val="16"/>
              </w:rPr>
              <w:t> antiepileptic</w:t>
            </w:r>
            <w:r>
              <w:rPr>
                <w:color w:val="231F20"/>
                <w:spacing w:val="-8"/>
                <w:w w:val="95"/>
                <w:sz w:val="16"/>
              </w:rPr>
              <w:t> </w:t>
            </w:r>
            <w:r>
              <w:rPr>
                <w:color w:val="231F20"/>
                <w:w w:val="95"/>
                <w:sz w:val="16"/>
              </w:rPr>
              <w:t>drugs.</w:t>
            </w:r>
          </w:p>
        </w:tc>
        <w:tc>
          <w:tcPr>
            <w:tcW w:w="815" w:type="dxa"/>
          </w:tcPr>
          <w:p>
            <w:pPr>
              <w:pStyle w:val="TableParagraph"/>
              <w:spacing w:before="0"/>
              <w:rPr>
                <w:rFonts w:ascii="Times New Roman"/>
                <w:sz w:val="16"/>
              </w:rPr>
            </w:pPr>
          </w:p>
          <w:p>
            <w:pPr>
              <w:pStyle w:val="TableParagraph"/>
              <w:spacing w:before="96"/>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0"/>
              <w:rPr>
                <w:rFonts w:ascii="Times New Roman"/>
                <w:sz w:val="16"/>
              </w:rPr>
            </w:pPr>
          </w:p>
          <w:p>
            <w:pPr>
              <w:pStyle w:val="TableParagraph"/>
              <w:spacing w:before="96"/>
              <w:rPr>
                <w:rFonts w:ascii="Times New Roman"/>
                <w:sz w:val="16"/>
              </w:rPr>
            </w:pPr>
          </w:p>
          <w:p>
            <w:pPr>
              <w:pStyle w:val="TableParagraph"/>
              <w:spacing w:before="1"/>
              <w:ind w:left="90" w:right="80"/>
              <w:jc w:val="center"/>
              <w:rPr>
                <w:sz w:val="16"/>
              </w:rPr>
            </w:pPr>
            <w:r>
              <w:rPr>
                <w:color w:val="231F20"/>
                <w:spacing w:val="-10"/>
                <w:w w:val="80"/>
                <w:sz w:val="16"/>
              </w:rPr>
              <w:t>C</w:t>
            </w:r>
          </w:p>
        </w:tc>
      </w:tr>
      <w:tr>
        <w:trPr>
          <w:trHeight w:val="688" w:hRule="atLeast"/>
        </w:trPr>
        <w:tc>
          <w:tcPr>
            <w:tcW w:w="3045" w:type="dxa"/>
          </w:tcPr>
          <w:p>
            <w:pPr>
              <w:pStyle w:val="TableParagraph"/>
              <w:spacing w:line="261" w:lineRule="auto"/>
              <w:ind w:left="140" w:right="219"/>
              <w:rPr>
                <w:sz w:val="16"/>
              </w:rPr>
            </w:pPr>
            <w:r>
              <w:rPr>
                <w:color w:val="231F20"/>
                <w:w w:val="90"/>
                <w:sz w:val="16"/>
              </w:rPr>
              <w:t>Routine</w:t>
            </w:r>
            <w:r>
              <w:rPr>
                <w:color w:val="231F20"/>
                <w:spacing w:val="-7"/>
                <w:w w:val="90"/>
                <w:sz w:val="16"/>
              </w:rPr>
              <w:t> </w:t>
            </w:r>
            <w:r>
              <w:rPr>
                <w:color w:val="231F20"/>
                <w:w w:val="90"/>
                <w:sz w:val="16"/>
              </w:rPr>
              <w:t>seizure</w:t>
            </w:r>
            <w:r>
              <w:rPr>
                <w:color w:val="231F20"/>
                <w:spacing w:val="-7"/>
                <w:w w:val="90"/>
                <w:sz w:val="16"/>
              </w:rPr>
              <w:t> </w:t>
            </w:r>
            <w:r>
              <w:rPr>
                <w:color w:val="231F20"/>
                <w:w w:val="90"/>
                <w:sz w:val="16"/>
              </w:rPr>
              <w:t>prophylaxis</w:t>
            </w:r>
            <w:r>
              <w:rPr>
                <w:color w:val="231F20"/>
                <w:spacing w:val="-6"/>
                <w:w w:val="90"/>
                <w:sz w:val="16"/>
              </w:rPr>
              <w:t> </w:t>
            </w:r>
            <w:r>
              <w:rPr>
                <w:color w:val="231F20"/>
                <w:w w:val="90"/>
                <w:sz w:val="16"/>
              </w:rPr>
              <w:t>for</w:t>
            </w:r>
            <w:r>
              <w:rPr>
                <w:color w:val="231F20"/>
                <w:spacing w:val="-7"/>
                <w:w w:val="90"/>
                <w:sz w:val="16"/>
              </w:rPr>
              <w:t> </w:t>
            </w:r>
            <w:r>
              <w:rPr>
                <w:color w:val="231F20"/>
                <w:w w:val="90"/>
                <w:sz w:val="16"/>
              </w:rPr>
              <w:t>patients</w:t>
            </w:r>
            <w:r>
              <w:rPr>
                <w:color w:val="231F20"/>
                <w:sz w:val="16"/>
              </w:rPr>
              <w:t> </w:t>
            </w:r>
            <w:r>
              <w:rPr>
                <w:color w:val="231F20"/>
                <w:w w:val="85"/>
                <w:sz w:val="16"/>
              </w:rPr>
              <w:t>with</w:t>
            </w:r>
            <w:r>
              <w:rPr>
                <w:color w:val="231F20"/>
                <w:spacing w:val="-5"/>
                <w:w w:val="85"/>
                <w:sz w:val="16"/>
              </w:rPr>
              <w:t> </w:t>
            </w:r>
            <w:r>
              <w:rPr>
                <w:color w:val="231F20"/>
                <w:w w:val="85"/>
                <w:sz w:val="16"/>
              </w:rPr>
              <w:t>ischemic</w:t>
            </w:r>
            <w:r>
              <w:rPr>
                <w:color w:val="231F20"/>
                <w:spacing w:val="-4"/>
                <w:w w:val="85"/>
                <w:sz w:val="16"/>
              </w:rPr>
              <w:t> </w:t>
            </w:r>
            <w:r>
              <w:rPr>
                <w:color w:val="231F20"/>
                <w:w w:val="85"/>
                <w:sz w:val="16"/>
              </w:rPr>
              <w:t>or</w:t>
            </w:r>
            <w:r>
              <w:rPr>
                <w:color w:val="231F20"/>
                <w:spacing w:val="-5"/>
                <w:w w:val="85"/>
                <w:sz w:val="16"/>
              </w:rPr>
              <w:t> </w:t>
            </w:r>
            <w:r>
              <w:rPr>
                <w:color w:val="231F20"/>
                <w:w w:val="85"/>
                <w:sz w:val="16"/>
              </w:rPr>
              <w:t>hemorrhagic</w:t>
            </w:r>
            <w:r>
              <w:rPr>
                <w:color w:val="231F20"/>
                <w:spacing w:val="-4"/>
                <w:w w:val="85"/>
                <w:sz w:val="16"/>
              </w:rPr>
              <w:t> </w:t>
            </w:r>
            <w:r>
              <w:rPr>
                <w:color w:val="231F20"/>
                <w:w w:val="85"/>
                <w:sz w:val="16"/>
              </w:rPr>
              <w:t>stroke</w:t>
            </w:r>
            <w:r>
              <w:rPr>
                <w:color w:val="231F20"/>
                <w:spacing w:val="-5"/>
                <w:w w:val="85"/>
                <w:sz w:val="16"/>
              </w:rPr>
              <w:t> </w:t>
            </w:r>
            <w:r>
              <w:rPr>
                <w:color w:val="231F20"/>
                <w:w w:val="85"/>
                <w:sz w:val="16"/>
              </w:rPr>
              <w:t>is</w:t>
            </w:r>
            <w:r>
              <w:rPr>
                <w:color w:val="231F20"/>
                <w:spacing w:val="-4"/>
                <w:w w:val="85"/>
                <w:sz w:val="16"/>
              </w:rPr>
              <w:t> </w:t>
            </w:r>
            <w:r>
              <w:rPr>
                <w:color w:val="231F20"/>
                <w:w w:val="85"/>
                <w:sz w:val="16"/>
              </w:rPr>
              <w:t>not</w:t>
            </w:r>
            <w:r>
              <w:rPr>
                <w:color w:val="231F20"/>
                <w:w w:val="95"/>
                <w:sz w:val="16"/>
              </w:rPr>
              <w:t> </w:t>
            </w:r>
            <w:r>
              <w:rPr>
                <w:color w:val="231F20"/>
                <w:spacing w:val="-2"/>
                <w:w w:val="95"/>
                <w:sz w:val="16"/>
              </w:rPr>
              <w:t>recommended.</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5"/>
                <w:w w:val="85"/>
                <w:sz w:val="16"/>
              </w:rPr>
              <w:t>III</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0"/>
                <w:sz w:val="16"/>
              </w:rPr>
              <w:t>C</w:t>
            </w:r>
          </w:p>
        </w:tc>
      </w:tr>
    </w:tbl>
    <w:p>
      <w:pPr>
        <w:spacing w:after="0"/>
        <w:jc w:val="center"/>
        <w:rPr>
          <w:sz w:val="16"/>
        </w:rPr>
        <w:sectPr>
          <w:type w:val="continuous"/>
          <w:pgSz w:w="11700" w:h="15660"/>
          <w:pgMar w:header="643" w:footer="0" w:top="260" w:bottom="280" w:left="800" w:right="0"/>
          <w:cols w:num="2" w:equalWidth="0">
            <w:col w:w="4861" w:space="299"/>
            <w:col w:w="5740"/>
          </w:cols>
        </w:sectPr>
      </w:pPr>
    </w:p>
    <w:p>
      <w:pPr>
        <w:pStyle w:val="BodyText"/>
        <w:spacing w:before="85"/>
        <w:jc w:val="left"/>
        <w:rPr>
          <w:sz w:val="20"/>
        </w:rPr>
      </w:pPr>
    </w:p>
    <w:p>
      <w:pPr>
        <w:spacing w:after="0"/>
        <w:jc w:val="left"/>
        <w:rPr>
          <w:sz w:val="20"/>
        </w:rPr>
        <w:sectPr>
          <w:pgSz w:w="11700" w:h="15660"/>
          <w:pgMar w:header="641" w:footer="0" w:top="860" w:bottom="280" w:left="800" w:right="0"/>
        </w:sectPr>
      </w:pPr>
    </w:p>
    <w:p>
      <w:pPr>
        <w:pStyle w:val="Heading2"/>
        <w:spacing w:before="101"/>
      </w:pPr>
      <w:r>
        <w:rPr/>
        <mc:AlternateContent>
          <mc:Choice Requires="wps">
            <w:drawing>
              <wp:anchor distT="0" distB="0" distL="0" distR="0" allowOverlap="1" layoutInCell="1" locked="0" behindDoc="0" simplePos="0" relativeHeight="15737344">
                <wp:simplePos x="0" y="0"/>
                <wp:positionH relativeFrom="page">
                  <wp:posOffset>219323</wp:posOffset>
                </wp:positionH>
                <wp:positionV relativeFrom="page">
                  <wp:posOffset>5010150</wp:posOffset>
                </wp:positionV>
                <wp:extent cx="138430" cy="26015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37344" type="#_x0000_t202" id="docshape25"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Secondary</w:t>
      </w:r>
      <w:r>
        <w:rPr>
          <w:color w:val="231F20"/>
          <w:spacing w:val="-5"/>
        </w:rPr>
        <w:t> </w:t>
      </w:r>
      <w:r>
        <w:rPr>
          <w:color w:val="231F20"/>
        </w:rPr>
        <w:t>Stroke</w:t>
      </w:r>
      <w:r>
        <w:rPr>
          <w:color w:val="231F20"/>
          <w:spacing w:val="-5"/>
        </w:rPr>
        <w:t> </w:t>
      </w:r>
      <w:r>
        <w:rPr>
          <w:color w:val="231F20"/>
          <w:spacing w:val="-2"/>
        </w:rPr>
        <w:t>Prevention</w:t>
      </w:r>
    </w:p>
    <w:p>
      <w:pPr>
        <w:pStyle w:val="BodyText"/>
        <w:spacing w:line="256" w:lineRule="auto" w:before="10"/>
        <w:ind w:left="120" w:right="39"/>
        <w:rPr>
          <w:sz w:val="11"/>
        </w:rPr>
      </w:pPr>
      <w:r>
        <w:rPr>
          <w:color w:val="231F20"/>
        </w:rPr>
        <w:t>Stroke shares many risk factors with other forms of cardio- vascular disease such as hypertension, smoking, hyperlipid- emia, and inactivity.</w:t>
      </w:r>
      <w:r>
        <w:rPr>
          <w:color w:val="231F20"/>
          <w:position w:val="6"/>
          <w:sz w:val="11"/>
        </w:rPr>
        <w:t>206</w:t>
      </w:r>
      <w:r>
        <w:rPr>
          <w:color w:val="231F20"/>
          <w:spacing w:val="29"/>
          <w:position w:val="6"/>
          <w:sz w:val="11"/>
        </w:rPr>
        <w:t> </w:t>
      </w:r>
      <w:r>
        <w:rPr>
          <w:color w:val="231F20"/>
        </w:rPr>
        <w:t>With hospitalization for acute stroke brief,</w:t>
      </w:r>
      <w:r>
        <w:rPr>
          <w:color w:val="231F20"/>
          <w:spacing w:val="40"/>
        </w:rPr>
        <w:t> </w:t>
      </w:r>
      <w:r>
        <w:rPr>
          <w:color w:val="231F20"/>
        </w:rPr>
        <w:t>it</w:t>
      </w:r>
      <w:r>
        <w:rPr>
          <w:color w:val="231F20"/>
          <w:spacing w:val="40"/>
        </w:rPr>
        <w:t> </w:t>
      </w:r>
      <w:r>
        <w:rPr>
          <w:color w:val="231F20"/>
        </w:rPr>
        <w:t>is</w:t>
      </w:r>
      <w:r>
        <w:rPr>
          <w:color w:val="231F20"/>
          <w:spacing w:val="40"/>
        </w:rPr>
        <w:t> </w:t>
      </w:r>
      <w:r>
        <w:rPr>
          <w:color w:val="231F20"/>
        </w:rPr>
        <w:t>particularly</w:t>
      </w:r>
      <w:r>
        <w:rPr>
          <w:color w:val="231F20"/>
          <w:spacing w:val="40"/>
        </w:rPr>
        <w:t> </w:t>
      </w:r>
      <w:r>
        <w:rPr>
          <w:color w:val="231F20"/>
        </w:rPr>
        <w:t>important</w:t>
      </w:r>
      <w:r>
        <w:rPr>
          <w:color w:val="231F20"/>
          <w:spacing w:val="40"/>
        </w:rPr>
        <w:t> </w:t>
      </w:r>
      <w:r>
        <w:rPr>
          <w:color w:val="231F20"/>
        </w:rPr>
        <w:t>to</w:t>
      </w:r>
      <w:r>
        <w:rPr>
          <w:color w:val="231F20"/>
          <w:spacing w:val="40"/>
        </w:rPr>
        <w:t> </w:t>
      </w:r>
      <w:r>
        <w:rPr>
          <w:color w:val="231F20"/>
        </w:rPr>
        <w:t>address</w:t>
      </w:r>
      <w:r>
        <w:rPr>
          <w:color w:val="231F20"/>
          <w:spacing w:val="40"/>
        </w:rPr>
        <w:t> </w:t>
      </w:r>
      <w:r>
        <w:rPr>
          <w:color w:val="231F20"/>
        </w:rPr>
        <w:t>the</w:t>
      </w:r>
      <w:r>
        <w:rPr>
          <w:color w:val="231F20"/>
          <w:spacing w:val="40"/>
        </w:rPr>
        <w:t> </w:t>
      </w:r>
      <w:r>
        <w:rPr>
          <w:color w:val="231F20"/>
        </w:rPr>
        <w:t>second- ary prevention of stroke and other cardiovascular diseases during</w:t>
      </w:r>
      <w:r>
        <w:rPr>
          <w:color w:val="231F20"/>
          <w:spacing w:val="40"/>
        </w:rPr>
        <w:t> </w:t>
      </w:r>
      <w:r>
        <w:rPr>
          <w:color w:val="231F20"/>
        </w:rPr>
        <w:t>the</w:t>
      </w:r>
      <w:r>
        <w:rPr>
          <w:color w:val="231F20"/>
          <w:spacing w:val="40"/>
        </w:rPr>
        <w:t> </w:t>
      </w:r>
      <w:r>
        <w:rPr>
          <w:color w:val="231F20"/>
        </w:rPr>
        <w:t>postacute</w:t>
      </w:r>
      <w:r>
        <w:rPr>
          <w:color w:val="231F20"/>
          <w:spacing w:val="40"/>
        </w:rPr>
        <w:t> </w:t>
      </w:r>
      <w:r>
        <w:rPr>
          <w:color w:val="231F20"/>
        </w:rPr>
        <w:t>rehabilitation</w:t>
      </w:r>
      <w:r>
        <w:rPr>
          <w:color w:val="231F20"/>
          <w:spacing w:val="40"/>
        </w:rPr>
        <w:t> </w:t>
      </w:r>
      <w:r>
        <w:rPr>
          <w:color w:val="231F20"/>
        </w:rPr>
        <w:t>phase</w:t>
      </w:r>
      <w:r>
        <w:rPr>
          <w:color w:val="231F20"/>
          <w:spacing w:val="40"/>
        </w:rPr>
        <w:t> </w:t>
      </w:r>
      <w:r>
        <w:rPr>
          <w:color w:val="231F20"/>
        </w:rPr>
        <w:t>of</w:t>
      </w:r>
      <w:r>
        <w:rPr>
          <w:color w:val="231F20"/>
          <w:spacing w:val="40"/>
        </w:rPr>
        <w:t> </w:t>
      </w:r>
      <w:r>
        <w:rPr>
          <w:color w:val="231F20"/>
        </w:rPr>
        <w:t>care.</w:t>
      </w:r>
      <w:r>
        <w:rPr>
          <w:color w:val="231F20"/>
          <w:spacing w:val="40"/>
        </w:rPr>
        <w:t> </w:t>
      </w:r>
      <w:r>
        <w:rPr>
          <w:color w:val="231F20"/>
        </w:rPr>
        <w:t>Readers are directed to the most recent AHA/American Stroke Association (ASA) secondary stroke prevention guideline</w:t>
      </w:r>
      <w:r>
        <w:rPr>
          <w:color w:val="231F20"/>
          <w:spacing w:val="80"/>
        </w:rPr>
        <w:t> </w:t>
      </w:r>
      <w:r>
        <w:rPr>
          <w:color w:val="231F20"/>
        </w:rPr>
        <w:t>for further information.</w:t>
      </w:r>
      <w:r>
        <w:rPr>
          <w:color w:val="231F20"/>
          <w:position w:val="6"/>
          <w:sz w:val="11"/>
        </w:rPr>
        <w:t>206</w:t>
      </w:r>
    </w:p>
    <w:p>
      <w:pPr>
        <w:pStyle w:val="BodyText"/>
        <w:spacing w:before="33"/>
        <w:jc w:val="left"/>
      </w:pPr>
    </w:p>
    <w:p>
      <w:pPr>
        <w:pStyle w:val="Heading2"/>
        <w:spacing w:line="230" w:lineRule="auto"/>
        <w:ind w:right="401"/>
      </w:pPr>
      <w:r>
        <w:rPr>
          <w:color w:val="231F20"/>
        </w:rPr>
        <w:t>Poststroke</w:t>
      </w:r>
      <w:r>
        <w:rPr>
          <w:color w:val="231F20"/>
          <w:spacing w:val="-13"/>
        </w:rPr>
        <w:t> </w:t>
      </w:r>
      <w:r>
        <w:rPr>
          <w:color w:val="231F20"/>
        </w:rPr>
        <w:t>Depression,</w:t>
      </w:r>
      <w:r>
        <w:rPr>
          <w:color w:val="231F20"/>
          <w:spacing w:val="-13"/>
        </w:rPr>
        <w:t> </w:t>
      </w:r>
      <w:r>
        <w:rPr>
          <w:color w:val="231F20"/>
        </w:rPr>
        <w:t>Including</w:t>
      </w:r>
      <w:r>
        <w:rPr>
          <w:color w:val="231F20"/>
          <w:spacing w:val="-13"/>
        </w:rPr>
        <w:t> </w:t>
      </w:r>
      <w:r>
        <w:rPr>
          <w:color w:val="231F20"/>
        </w:rPr>
        <w:t>Emotional</w:t>
      </w:r>
      <w:r>
        <w:rPr>
          <w:color w:val="231F20"/>
          <w:spacing w:val="-13"/>
        </w:rPr>
        <w:t> </w:t>
      </w:r>
      <w:r>
        <w:rPr>
          <w:color w:val="231F20"/>
        </w:rPr>
        <w:t>and Behavioral State</w:t>
      </w:r>
    </w:p>
    <w:p>
      <w:pPr>
        <w:pStyle w:val="BodyText"/>
        <w:spacing w:line="256" w:lineRule="auto" w:before="14"/>
        <w:ind w:left="119" w:right="38"/>
      </w:pPr>
      <w:r>
        <w:rPr>
          <w:color w:val="231F20"/>
        </w:rPr>
        <w:t>In</w:t>
      </w:r>
      <w:r>
        <w:rPr>
          <w:color w:val="231F20"/>
          <w:spacing w:val="39"/>
        </w:rPr>
        <w:t> </w:t>
      </w:r>
      <w:r>
        <w:rPr>
          <w:color w:val="231F20"/>
        </w:rPr>
        <w:t>the</w:t>
      </w:r>
      <w:r>
        <w:rPr>
          <w:color w:val="231F20"/>
          <w:spacing w:val="39"/>
        </w:rPr>
        <w:t> </w:t>
      </w:r>
      <w:r>
        <w:rPr>
          <w:color w:val="231F20"/>
        </w:rPr>
        <w:t>United</w:t>
      </w:r>
      <w:r>
        <w:rPr>
          <w:color w:val="231F20"/>
          <w:spacing w:val="39"/>
        </w:rPr>
        <w:t> </w:t>
      </w:r>
      <w:r>
        <w:rPr>
          <w:color w:val="231F20"/>
        </w:rPr>
        <w:t>States</w:t>
      </w:r>
      <w:r>
        <w:rPr>
          <w:color w:val="231F20"/>
          <w:spacing w:val="39"/>
        </w:rPr>
        <w:t> </w:t>
      </w:r>
      <w:r>
        <w:rPr>
          <w:color w:val="231F20"/>
        </w:rPr>
        <w:t>and</w:t>
      </w:r>
      <w:r>
        <w:rPr>
          <w:color w:val="231F20"/>
          <w:spacing w:val="39"/>
        </w:rPr>
        <w:t> </w:t>
      </w:r>
      <w:r>
        <w:rPr>
          <w:color w:val="231F20"/>
        </w:rPr>
        <w:t>globally,</w:t>
      </w:r>
      <w:r>
        <w:rPr>
          <w:color w:val="231F20"/>
          <w:spacing w:val="39"/>
        </w:rPr>
        <w:t> </w:t>
      </w:r>
      <w:r>
        <w:rPr>
          <w:color w:val="231F20"/>
        </w:rPr>
        <w:t>depression</w:t>
      </w:r>
      <w:r>
        <w:rPr>
          <w:color w:val="231F20"/>
          <w:spacing w:val="39"/>
        </w:rPr>
        <w:t> </w:t>
      </w:r>
      <w:r>
        <w:rPr>
          <w:color w:val="231F20"/>
        </w:rPr>
        <w:t>and</w:t>
      </w:r>
      <w:r>
        <w:rPr>
          <w:color w:val="231F20"/>
          <w:spacing w:val="39"/>
        </w:rPr>
        <w:t> </w:t>
      </w:r>
      <w:r>
        <w:rPr>
          <w:color w:val="231F20"/>
        </w:rPr>
        <w:t>anxiety are common after stroke and are associated with increased mortality and poor functional outcomes.</w:t>
      </w:r>
      <w:r>
        <w:rPr>
          <w:color w:val="231F20"/>
          <w:position w:val="6"/>
          <w:sz w:val="11"/>
        </w:rPr>
        <w:t>207–214</w:t>
      </w:r>
      <w:r>
        <w:rPr>
          <w:color w:val="231F20"/>
          <w:spacing w:val="40"/>
          <w:position w:val="6"/>
          <w:sz w:val="11"/>
        </w:rPr>
        <w:t> </w:t>
      </w:r>
      <w:r>
        <w:rPr>
          <w:color w:val="231F20"/>
        </w:rPr>
        <w:t>There is evi- dence that the likelihood of depression increases with stroke severity,</w:t>
      </w:r>
      <w:r>
        <w:rPr>
          <w:color w:val="231F20"/>
          <w:position w:val="6"/>
          <w:sz w:val="11"/>
        </w:rPr>
        <w:t>215</w:t>
      </w:r>
      <w:r>
        <w:rPr>
          <w:color w:val="231F20"/>
          <w:spacing w:val="33"/>
          <w:position w:val="6"/>
          <w:sz w:val="11"/>
        </w:rPr>
        <w:t> </w:t>
      </w:r>
      <w:r>
        <w:rPr>
          <w:color w:val="231F20"/>
        </w:rPr>
        <w:t>but the mechanisms of poststroke depression are incompletely understood. Depression has been reported in</w:t>
      </w:r>
      <w:r>
        <w:rPr>
          <w:color w:val="231F20"/>
          <w:spacing w:val="80"/>
        </w:rPr>
        <w:t> </w:t>
      </w:r>
      <w:r>
        <w:rPr>
          <w:color w:val="231F20"/>
        </w:rPr>
        <w:t>up to 33% of stroke survivors compared with 13% of age- and</w:t>
      </w:r>
      <w:r>
        <w:rPr>
          <w:color w:val="231F20"/>
          <w:spacing w:val="40"/>
        </w:rPr>
        <w:t> </w:t>
      </w:r>
      <w:r>
        <w:rPr>
          <w:color w:val="231F20"/>
        </w:rPr>
        <w:t>sex-matched</w:t>
      </w:r>
      <w:r>
        <w:rPr>
          <w:color w:val="231F20"/>
          <w:spacing w:val="40"/>
        </w:rPr>
        <w:t> </w:t>
      </w:r>
      <w:r>
        <w:rPr>
          <w:color w:val="231F20"/>
        </w:rPr>
        <w:t>control</w:t>
      </w:r>
      <w:r>
        <w:rPr>
          <w:color w:val="231F20"/>
          <w:spacing w:val="40"/>
        </w:rPr>
        <w:t> </w:t>
      </w:r>
      <w:r>
        <w:rPr>
          <w:color w:val="231F20"/>
        </w:rPr>
        <w:t>subjects,</w:t>
      </w:r>
      <w:r>
        <w:rPr>
          <w:color w:val="231F20"/>
          <w:position w:val="6"/>
          <w:sz w:val="11"/>
        </w:rPr>
        <w:t>216</w:t>
      </w:r>
      <w:r>
        <w:rPr>
          <w:color w:val="231F20"/>
          <w:spacing w:val="40"/>
          <w:position w:val="6"/>
          <w:sz w:val="11"/>
        </w:rPr>
        <w:t> </w:t>
      </w:r>
      <w:r>
        <w:rPr>
          <w:color w:val="231F20"/>
        </w:rPr>
        <w:t>but</w:t>
      </w:r>
      <w:r>
        <w:rPr>
          <w:color w:val="231F20"/>
          <w:spacing w:val="40"/>
        </w:rPr>
        <w:t> </w:t>
      </w:r>
      <w:r>
        <w:rPr>
          <w:color w:val="231F20"/>
        </w:rPr>
        <w:t>reliable</w:t>
      </w:r>
      <w:r>
        <w:rPr>
          <w:color w:val="231F20"/>
          <w:spacing w:val="40"/>
        </w:rPr>
        <w:t> </w:t>
      </w:r>
      <w:r>
        <w:rPr>
          <w:color w:val="231F20"/>
        </w:rPr>
        <w:t>estimates of</w:t>
      </w:r>
      <w:r>
        <w:rPr>
          <w:color w:val="231F20"/>
        </w:rPr>
        <w:t> the incidence and prevalence of depression in a stroke cohort are limited.</w:t>
      </w:r>
      <w:r>
        <w:rPr>
          <w:color w:val="231F20"/>
          <w:position w:val="6"/>
          <w:sz w:val="11"/>
        </w:rPr>
        <w:t>217</w:t>
      </w:r>
      <w:r>
        <w:rPr>
          <w:color w:val="231F20"/>
          <w:spacing w:val="40"/>
          <w:position w:val="6"/>
          <w:sz w:val="11"/>
        </w:rPr>
        <w:t> </w:t>
      </w:r>
      <w:r>
        <w:rPr>
          <w:color w:val="231F20"/>
        </w:rPr>
        <w:t>Predictors of poststroke depression include</w:t>
      </w:r>
      <w:r>
        <w:rPr>
          <w:color w:val="231F20"/>
          <w:spacing w:val="40"/>
        </w:rPr>
        <w:t> </w:t>
      </w:r>
      <w:r>
        <w:rPr>
          <w:color w:val="231F20"/>
        </w:rPr>
        <w:t>a</w:t>
      </w:r>
      <w:r>
        <w:rPr>
          <w:color w:val="231F20"/>
          <w:spacing w:val="40"/>
        </w:rPr>
        <w:t> </w:t>
      </w:r>
      <w:r>
        <w:rPr>
          <w:color w:val="231F20"/>
        </w:rPr>
        <w:t>history</w:t>
      </w:r>
      <w:r>
        <w:rPr>
          <w:color w:val="231F20"/>
          <w:spacing w:val="40"/>
        </w:rPr>
        <w:t> </w:t>
      </w:r>
      <w:r>
        <w:rPr>
          <w:color w:val="231F20"/>
        </w:rPr>
        <w:t>of</w:t>
      </w:r>
      <w:r>
        <w:rPr>
          <w:color w:val="231F20"/>
          <w:spacing w:val="40"/>
        </w:rPr>
        <w:t> </w:t>
      </w:r>
      <w:r>
        <w:rPr>
          <w:color w:val="231F20"/>
        </w:rPr>
        <w:t>depression,</w:t>
      </w:r>
      <w:r>
        <w:rPr>
          <w:color w:val="231F20"/>
          <w:spacing w:val="40"/>
        </w:rPr>
        <w:t> </w:t>
      </w:r>
      <w:r>
        <w:rPr>
          <w:color w:val="231F20"/>
        </w:rPr>
        <w:t>severe</w:t>
      </w:r>
      <w:r>
        <w:rPr>
          <w:color w:val="231F20"/>
          <w:spacing w:val="40"/>
        </w:rPr>
        <w:t> </w:t>
      </w:r>
      <w:r>
        <w:rPr>
          <w:color w:val="231F20"/>
        </w:rPr>
        <w:t>disability,</w:t>
      </w:r>
      <w:r>
        <w:rPr>
          <w:color w:val="231F20"/>
          <w:spacing w:val="40"/>
        </w:rPr>
        <w:t> </w:t>
      </w:r>
      <w:r>
        <w:rPr>
          <w:color w:val="231F20"/>
        </w:rPr>
        <w:t>cogni- tive</w:t>
      </w:r>
      <w:r>
        <w:rPr>
          <w:color w:val="231F20"/>
          <w:spacing w:val="33"/>
        </w:rPr>
        <w:t> </w:t>
      </w:r>
      <w:r>
        <w:rPr>
          <w:color w:val="231F20"/>
        </w:rPr>
        <w:t>impairment,</w:t>
      </w:r>
      <w:r>
        <w:rPr>
          <w:color w:val="231F20"/>
          <w:spacing w:val="33"/>
        </w:rPr>
        <w:t> </w:t>
      </w:r>
      <w:r>
        <w:rPr>
          <w:color w:val="231F20"/>
        </w:rPr>
        <w:t>previous</w:t>
      </w:r>
      <w:r>
        <w:rPr>
          <w:color w:val="231F20"/>
          <w:spacing w:val="33"/>
        </w:rPr>
        <w:t> </w:t>
      </w:r>
      <w:r>
        <w:rPr>
          <w:color w:val="231F20"/>
        </w:rPr>
        <w:t>stroke,</w:t>
      </w:r>
      <w:r>
        <w:rPr>
          <w:color w:val="231F20"/>
          <w:spacing w:val="33"/>
        </w:rPr>
        <w:t> </w:t>
      </w:r>
      <w:r>
        <w:rPr>
          <w:color w:val="231F20"/>
        </w:rPr>
        <w:t>a</w:t>
      </w:r>
      <w:r>
        <w:rPr>
          <w:color w:val="231F20"/>
          <w:spacing w:val="33"/>
        </w:rPr>
        <w:t> </w:t>
      </w:r>
      <w:r>
        <w:rPr>
          <w:color w:val="231F20"/>
        </w:rPr>
        <w:t>positive</w:t>
      </w:r>
      <w:r>
        <w:rPr>
          <w:color w:val="231F20"/>
          <w:spacing w:val="33"/>
        </w:rPr>
        <w:t> </w:t>
      </w:r>
      <w:r>
        <w:rPr>
          <w:color w:val="231F20"/>
        </w:rPr>
        <w:t>family</w:t>
      </w:r>
      <w:r>
        <w:rPr>
          <w:color w:val="231F20"/>
          <w:spacing w:val="33"/>
        </w:rPr>
        <w:t> </w:t>
      </w:r>
      <w:r>
        <w:rPr>
          <w:color w:val="231F20"/>
        </w:rPr>
        <w:t>history of psychiatric disorder, and female sex.</w:t>
      </w:r>
      <w:r>
        <w:rPr>
          <w:color w:val="231F20"/>
          <w:position w:val="6"/>
          <w:sz w:val="11"/>
        </w:rPr>
        <w:t>216–220</w:t>
      </w:r>
      <w:r>
        <w:rPr>
          <w:color w:val="231F20"/>
          <w:spacing w:val="34"/>
          <w:position w:val="6"/>
          <w:sz w:val="11"/>
        </w:rPr>
        <w:t> </w:t>
      </w:r>
      <w:r>
        <w:rPr>
          <w:color w:val="231F20"/>
        </w:rPr>
        <w:t>As poststroke psychosocial</w:t>
      </w:r>
      <w:r>
        <w:rPr>
          <w:color w:val="231F20"/>
          <w:spacing w:val="40"/>
        </w:rPr>
        <w:t> </w:t>
      </w:r>
      <w:r>
        <w:rPr>
          <w:color w:val="231F20"/>
        </w:rPr>
        <w:t>issues</w:t>
      </w:r>
      <w:r>
        <w:rPr>
          <w:color w:val="231F20"/>
          <w:spacing w:val="40"/>
        </w:rPr>
        <w:t> </w:t>
      </w:r>
      <w:r>
        <w:rPr>
          <w:color w:val="231F20"/>
        </w:rPr>
        <w:t>are</w:t>
      </w:r>
      <w:r>
        <w:rPr>
          <w:color w:val="231F20"/>
          <w:spacing w:val="40"/>
        </w:rPr>
        <w:t> </w:t>
      </w:r>
      <w:r>
        <w:rPr>
          <w:color w:val="231F20"/>
        </w:rPr>
        <w:t>studied,</w:t>
      </w:r>
      <w:r>
        <w:rPr>
          <w:color w:val="231F20"/>
          <w:spacing w:val="40"/>
        </w:rPr>
        <w:t> </w:t>
      </w:r>
      <w:r>
        <w:rPr>
          <w:color w:val="231F20"/>
        </w:rPr>
        <w:t>greater</w:t>
      </w:r>
      <w:r>
        <w:rPr>
          <w:color w:val="231F20"/>
          <w:spacing w:val="40"/>
        </w:rPr>
        <w:t> </w:t>
      </w:r>
      <w:r>
        <w:rPr>
          <w:color w:val="231F20"/>
        </w:rPr>
        <w:t>understanding</w:t>
      </w:r>
      <w:r>
        <w:rPr>
          <w:color w:val="231F20"/>
          <w:spacing w:val="40"/>
        </w:rPr>
        <w:t> </w:t>
      </w:r>
      <w:r>
        <w:rPr>
          <w:color w:val="231F20"/>
        </w:rPr>
        <w:t>of the complexity of the problem is obtained. For</w:t>
      </w:r>
      <w:r>
        <w:rPr>
          <w:color w:val="231F20"/>
        </w:rPr>
        <w:t> example, Vickery et al</w:t>
      </w:r>
      <w:r>
        <w:rPr>
          <w:color w:val="231F20"/>
          <w:position w:val="6"/>
          <w:sz w:val="11"/>
        </w:rPr>
        <w:t>214</w:t>
      </w:r>
      <w:r>
        <w:rPr>
          <w:color w:val="231F20"/>
          <w:spacing w:val="40"/>
          <w:position w:val="6"/>
          <w:sz w:val="11"/>
        </w:rPr>
        <w:t> </w:t>
      </w:r>
      <w:r>
        <w:rPr>
          <w:color w:val="231F20"/>
        </w:rPr>
        <w:t>analyzed how the stability of self-esteem plays a role in the rate of depressive symptoms. The depres- sion and emotionalism section of the 2005 stroke reha- bilitation</w:t>
      </w:r>
      <w:r>
        <w:rPr>
          <w:color w:val="231F20"/>
          <w:spacing w:val="33"/>
        </w:rPr>
        <w:t> </w:t>
      </w:r>
      <w:r>
        <w:rPr>
          <w:color w:val="231F20"/>
        </w:rPr>
        <w:t>clinical</w:t>
      </w:r>
      <w:r>
        <w:rPr>
          <w:color w:val="231F20"/>
          <w:spacing w:val="33"/>
        </w:rPr>
        <w:t> </w:t>
      </w:r>
      <w:r>
        <w:rPr>
          <w:color w:val="231F20"/>
        </w:rPr>
        <w:t>practice</w:t>
      </w:r>
      <w:r>
        <w:rPr>
          <w:color w:val="231F20"/>
          <w:spacing w:val="33"/>
        </w:rPr>
        <w:t> </w:t>
      </w:r>
      <w:r>
        <w:rPr>
          <w:color w:val="231F20"/>
        </w:rPr>
        <w:t>guidelines</w:t>
      </w:r>
      <w:r>
        <w:rPr>
          <w:color w:val="231F20"/>
          <w:spacing w:val="33"/>
        </w:rPr>
        <w:t> </w:t>
      </w:r>
      <w:r>
        <w:rPr>
          <w:color w:val="231F20"/>
        </w:rPr>
        <w:t>does</w:t>
      </w:r>
      <w:r>
        <w:rPr>
          <w:color w:val="231F20"/>
          <w:spacing w:val="33"/>
        </w:rPr>
        <w:t> </w:t>
      </w:r>
      <w:r>
        <w:rPr>
          <w:color w:val="231F20"/>
        </w:rPr>
        <w:t>an</w:t>
      </w:r>
      <w:r>
        <w:rPr>
          <w:color w:val="231F20"/>
          <w:spacing w:val="33"/>
        </w:rPr>
        <w:t> </w:t>
      </w:r>
      <w:r>
        <w:rPr>
          <w:color w:val="231F20"/>
        </w:rPr>
        <w:t>excellent</w:t>
      </w:r>
      <w:r>
        <w:rPr>
          <w:color w:val="231F20"/>
          <w:spacing w:val="33"/>
        </w:rPr>
        <w:t> </w:t>
      </w:r>
      <w:r>
        <w:rPr>
          <w:color w:val="231F20"/>
        </w:rPr>
        <w:t>job of</w:t>
      </w:r>
      <w:r>
        <w:rPr>
          <w:color w:val="231F20"/>
        </w:rPr>
        <w:t> describing the incidence of poststroke depression and pseudo-bulbar affect.</w:t>
      </w:r>
      <w:r>
        <w:rPr>
          <w:color w:val="231F20"/>
          <w:position w:val="6"/>
          <w:sz w:val="11"/>
        </w:rPr>
        <w:t>149</w:t>
      </w:r>
      <w:r>
        <w:rPr>
          <w:color w:val="231F20"/>
          <w:spacing w:val="38"/>
          <w:position w:val="6"/>
          <w:sz w:val="11"/>
        </w:rPr>
        <w:t> </w:t>
      </w:r>
      <w:r>
        <w:rPr>
          <w:color w:val="231F20"/>
        </w:rPr>
        <w:t>What is clear from the literature is that these issues are real and warrant assessment and treat- ment as early as possible and on an ongoing basis. The sec- tion on poststroke depression in the AHA/ASA “Palliative and End-of-Life Care in Stroke”</w:t>
      </w:r>
      <w:r>
        <w:rPr>
          <w:color w:val="231F20"/>
          <w:position w:val="6"/>
          <w:sz w:val="11"/>
        </w:rPr>
        <w:t>221</w:t>
      </w:r>
      <w:r>
        <w:rPr>
          <w:color w:val="231F20"/>
          <w:spacing w:val="25"/>
          <w:position w:val="6"/>
          <w:sz w:val="11"/>
        </w:rPr>
        <w:t> </w:t>
      </w:r>
      <w:r>
        <w:rPr>
          <w:color w:val="231F20"/>
        </w:rPr>
        <w:t>scientific statement gives highlights of prevention, assessment, and treatment. Here,</w:t>
      </w:r>
      <w:r>
        <w:rPr>
          <w:color w:val="231F20"/>
          <w:spacing w:val="80"/>
        </w:rPr>
        <w:t> </w:t>
      </w:r>
      <w:r>
        <w:rPr>
          <w:color w:val="231F20"/>
        </w:rPr>
        <w:t>we highlight how poststroke depression affects stroke reha- bilitation and recovery and, vice versa, how rehabilitation</w:t>
      </w:r>
      <w:r>
        <w:rPr>
          <w:color w:val="231F20"/>
          <w:spacing w:val="40"/>
        </w:rPr>
        <w:t> </w:t>
      </w:r>
      <w:r>
        <w:rPr>
          <w:color w:val="231F20"/>
        </w:rPr>
        <w:t>and exercise affect depression.</w:t>
      </w:r>
    </w:p>
    <w:p>
      <w:pPr>
        <w:pStyle w:val="BodyText"/>
        <w:spacing w:line="195" w:lineRule="exact"/>
        <w:ind w:left="405"/>
      </w:pPr>
      <w:r>
        <w:rPr>
          <w:color w:val="231F20"/>
        </w:rPr>
        <w:t>Although</w:t>
      </w:r>
      <w:r>
        <w:rPr>
          <w:color w:val="231F20"/>
          <w:spacing w:val="24"/>
        </w:rPr>
        <w:t> </w:t>
      </w:r>
      <w:r>
        <w:rPr>
          <w:color w:val="231F20"/>
        </w:rPr>
        <w:t>data</w:t>
      </w:r>
      <w:r>
        <w:rPr>
          <w:color w:val="231F20"/>
          <w:spacing w:val="24"/>
        </w:rPr>
        <w:t> </w:t>
      </w:r>
      <w:r>
        <w:rPr>
          <w:color w:val="231F20"/>
        </w:rPr>
        <w:t>are</w:t>
      </w:r>
      <w:r>
        <w:rPr>
          <w:color w:val="231F20"/>
          <w:spacing w:val="24"/>
        </w:rPr>
        <w:t> </w:t>
      </w:r>
      <w:r>
        <w:rPr>
          <w:color w:val="231F20"/>
        </w:rPr>
        <w:t>inconclusive</w:t>
      </w:r>
      <w:r>
        <w:rPr>
          <w:color w:val="231F20"/>
          <w:spacing w:val="25"/>
        </w:rPr>
        <w:t> </w:t>
      </w:r>
      <w:r>
        <w:rPr>
          <w:color w:val="231F20"/>
        </w:rPr>
        <w:t>as</w:t>
      </w:r>
      <w:r>
        <w:rPr>
          <w:color w:val="231F20"/>
          <w:spacing w:val="24"/>
        </w:rPr>
        <w:t> </w:t>
      </w:r>
      <w:r>
        <w:rPr>
          <w:color w:val="231F20"/>
        </w:rPr>
        <w:t>to</w:t>
      </w:r>
      <w:r>
        <w:rPr>
          <w:color w:val="231F20"/>
          <w:spacing w:val="24"/>
        </w:rPr>
        <w:t> </w:t>
      </w:r>
      <w:r>
        <w:rPr>
          <w:color w:val="231F20"/>
        </w:rPr>
        <w:t>whether</w:t>
      </w:r>
      <w:r>
        <w:rPr>
          <w:color w:val="231F20"/>
          <w:spacing w:val="25"/>
        </w:rPr>
        <w:t> </w:t>
      </w:r>
      <w:r>
        <w:rPr>
          <w:color w:val="231F20"/>
          <w:spacing w:val="-2"/>
        </w:rPr>
        <w:t>improve-</w:t>
      </w:r>
    </w:p>
    <w:p>
      <w:pPr>
        <w:pStyle w:val="BodyText"/>
        <w:spacing w:line="256" w:lineRule="auto" w:before="14"/>
        <w:ind w:left="119" w:right="38"/>
      </w:pPr>
      <w:r>
        <w:rPr>
          <w:color w:val="231F20"/>
        </w:rPr>
        <w:t>ment of poststroke depression is independently associated with functional improvement,</w:t>
      </w:r>
      <w:r>
        <w:rPr>
          <w:color w:val="231F20"/>
          <w:position w:val="6"/>
          <w:sz w:val="11"/>
        </w:rPr>
        <w:t>222</w:t>
      </w:r>
      <w:r>
        <w:rPr>
          <w:color w:val="231F20"/>
          <w:spacing w:val="40"/>
          <w:position w:val="6"/>
          <w:sz w:val="11"/>
        </w:rPr>
        <w:t> </w:t>
      </w:r>
      <w:r>
        <w:rPr>
          <w:color w:val="231F20"/>
        </w:rPr>
        <w:t>depression can negatively affect a patient’s ability to actively participate in rehabili- tation</w:t>
      </w:r>
      <w:r>
        <w:rPr>
          <w:color w:val="231F20"/>
          <w:spacing w:val="40"/>
        </w:rPr>
        <w:t> </w:t>
      </w:r>
      <w:r>
        <w:rPr>
          <w:color w:val="231F20"/>
        </w:rPr>
        <w:t>therapies.</w:t>
      </w:r>
      <w:r>
        <w:rPr>
          <w:color w:val="231F20"/>
          <w:position w:val="6"/>
          <w:sz w:val="11"/>
        </w:rPr>
        <w:t>223</w:t>
      </w:r>
      <w:r>
        <w:rPr>
          <w:color w:val="231F20"/>
          <w:spacing w:val="40"/>
          <w:position w:val="6"/>
          <w:sz w:val="11"/>
        </w:rPr>
        <w:t> </w:t>
      </w:r>
      <w:r>
        <w:rPr>
          <w:color w:val="231F20"/>
        </w:rPr>
        <w:t>It</w:t>
      </w:r>
      <w:r>
        <w:rPr>
          <w:color w:val="231F20"/>
          <w:spacing w:val="40"/>
        </w:rPr>
        <w:t> </w:t>
      </w:r>
      <w:r>
        <w:rPr>
          <w:color w:val="231F20"/>
        </w:rPr>
        <w:t>is</w:t>
      </w:r>
      <w:r>
        <w:rPr>
          <w:color w:val="231F20"/>
          <w:spacing w:val="40"/>
        </w:rPr>
        <w:t> </w:t>
      </w:r>
      <w:r>
        <w:rPr>
          <w:color w:val="231F20"/>
        </w:rPr>
        <w:t>important</w:t>
      </w:r>
      <w:r>
        <w:rPr>
          <w:color w:val="231F20"/>
          <w:spacing w:val="40"/>
        </w:rPr>
        <w:t> </w:t>
      </w:r>
      <w:r>
        <w:rPr>
          <w:color w:val="231F20"/>
        </w:rPr>
        <w:t>to</w:t>
      </w:r>
      <w:r>
        <w:rPr>
          <w:color w:val="231F20"/>
          <w:spacing w:val="40"/>
        </w:rPr>
        <w:t> </w:t>
      </w:r>
      <w:r>
        <w:rPr>
          <w:color w:val="231F20"/>
        </w:rPr>
        <w:t>address</w:t>
      </w:r>
      <w:r>
        <w:rPr>
          <w:color w:val="231F20"/>
          <w:spacing w:val="40"/>
        </w:rPr>
        <w:t> </w:t>
      </w:r>
      <w:r>
        <w:rPr>
          <w:color w:val="231F20"/>
        </w:rPr>
        <w:t>symptoms early in the rehabilitation process, especially given the</w:t>
      </w:r>
      <w:r>
        <w:rPr>
          <w:color w:val="231F20"/>
          <w:spacing w:val="80"/>
          <w:w w:val="150"/>
        </w:rPr>
        <w:t> </w:t>
      </w:r>
      <w:r>
        <w:rPr>
          <w:color w:val="231F20"/>
        </w:rPr>
        <w:t>recent trend for less time in rehabilitation. Depression fre- quently coexists with other psychiatric symptoms. Anxiety</w:t>
      </w:r>
      <w:r>
        <w:rPr>
          <w:color w:val="231F20"/>
          <w:spacing w:val="80"/>
        </w:rPr>
        <w:t> </w:t>
      </w:r>
      <w:r>
        <w:rPr>
          <w:color w:val="231F20"/>
        </w:rPr>
        <w:t>in particular is found to coexist with depression in the poststroke patient population but frequently goes undiag- nosed.</w:t>
      </w:r>
      <w:r>
        <w:rPr>
          <w:color w:val="231F20"/>
          <w:position w:val="6"/>
          <w:sz w:val="11"/>
        </w:rPr>
        <w:t>224</w:t>
      </w:r>
      <w:r>
        <w:rPr>
          <w:color w:val="231F20"/>
          <w:spacing w:val="40"/>
          <w:position w:val="6"/>
          <w:sz w:val="11"/>
        </w:rPr>
        <w:t> </w:t>
      </w:r>
      <w:r>
        <w:rPr>
          <w:color w:val="231F20"/>
        </w:rPr>
        <w:t>Anxiety can create uncomfortable or disabling feelings of worry/fear accompanied by physical symptoms that make participation in therapy more difficult. Shimoda and</w:t>
      </w:r>
      <w:r>
        <w:rPr>
          <w:color w:val="231F20"/>
          <w:spacing w:val="40"/>
        </w:rPr>
        <w:t> </w:t>
      </w:r>
      <w:r>
        <w:rPr>
          <w:color w:val="231F20"/>
        </w:rPr>
        <w:t>Robinson</w:t>
      </w:r>
      <w:r>
        <w:rPr>
          <w:color w:val="231F20"/>
          <w:position w:val="6"/>
          <w:sz w:val="11"/>
        </w:rPr>
        <w:t>225</w:t>
      </w:r>
      <w:r>
        <w:rPr>
          <w:color w:val="231F20"/>
          <w:spacing w:val="40"/>
          <w:position w:val="6"/>
          <w:sz w:val="11"/>
        </w:rPr>
        <w:t> </w:t>
      </w:r>
      <w:r>
        <w:rPr>
          <w:color w:val="231F20"/>
        </w:rPr>
        <w:t>reported</w:t>
      </w:r>
      <w:r>
        <w:rPr>
          <w:color w:val="231F20"/>
          <w:spacing w:val="40"/>
        </w:rPr>
        <w:t> </w:t>
      </w:r>
      <w:r>
        <w:rPr>
          <w:color w:val="231F20"/>
        </w:rPr>
        <w:t>that</w:t>
      </w:r>
      <w:r>
        <w:rPr>
          <w:color w:val="231F20"/>
          <w:spacing w:val="40"/>
        </w:rPr>
        <w:t> </w:t>
      </w:r>
      <w:r>
        <w:rPr>
          <w:color w:val="231F20"/>
        </w:rPr>
        <w:t>generalized</w:t>
      </w:r>
      <w:r>
        <w:rPr>
          <w:color w:val="231F20"/>
          <w:spacing w:val="40"/>
        </w:rPr>
        <w:t> </w:t>
      </w:r>
      <w:r>
        <w:rPr>
          <w:color w:val="231F20"/>
        </w:rPr>
        <w:t>anxiety</w:t>
      </w:r>
      <w:r>
        <w:rPr>
          <w:color w:val="231F20"/>
          <w:spacing w:val="40"/>
        </w:rPr>
        <w:t> </w:t>
      </w:r>
      <w:r>
        <w:rPr>
          <w:color w:val="231F20"/>
        </w:rPr>
        <w:t>disor- der accompanied by poststroke depression delayed recov-</w:t>
      </w:r>
      <w:r>
        <w:rPr>
          <w:color w:val="231F20"/>
          <w:spacing w:val="80"/>
        </w:rPr>
        <w:t> </w:t>
      </w:r>
      <w:r>
        <w:rPr>
          <w:color w:val="231F20"/>
        </w:rPr>
        <w:t>ery</w:t>
      </w:r>
      <w:r>
        <w:rPr>
          <w:color w:val="231F20"/>
          <w:spacing w:val="37"/>
        </w:rPr>
        <w:t> </w:t>
      </w:r>
      <w:r>
        <w:rPr>
          <w:color w:val="231F20"/>
        </w:rPr>
        <w:t>from</w:t>
      </w:r>
      <w:r>
        <w:rPr>
          <w:color w:val="231F20"/>
          <w:spacing w:val="38"/>
        </w:rPr>
        <w:t> </w:t>
      </w:r>
      <w:r>
        <w:rPr>
          <w:color w:val="231F20"/>
        </w:rPr>
        <w:t>depression,</w:t>
      </w:r>
      <w:r>
        <w:rPr>
          <w:color w:val="231F20"/>
          <w:spacing w:val="38"/>
        </w:rPr>
        <w:t> </w:t>
      </w:r>
      <w:r>
        <w:rPr>
          <w:color w:val="231F20"/>
        </w:rPr>
        <w:t>delayed</w:t>
      </w:r>
      <w:r>
        <w:rPr>
          <w:color w:val="231F20"/>
          <w:spacing w:val="26"/>
        </w:rPr>
        <w:t> </w:t>
      </w:r>
      <w:r>
        <w:rPr>
          <w:color w:val="231F20"/>
        </w:rPr>
        <w:t>ADL</w:t>
      </w:r>
      <w:r>
        <w:rPr>
          <w:color w:val="231F20"/>
          <w:spacing w:val="38"/>
        </w:rPr>
        <w:t> </w:t>
      </w:r>
      <w:r>
        <w:rPr>
          <w:color w:val="231F20"/>
        </w:rPr>
        <w:t>recovery,</w:t>
      </w:r>
      <w:r>
        <w:rPr>
          <w:color w:val="231F20"/>
          <w:spacing w:val="38"/>
        </w:rPr>
        <w:t> </w:t>
      </w:r>
      <w:r>
        <w:rPr>
          <w:color w:val="231F20"/>
        </w:rPr>
        <w:t>and</w:t>
      </w:r>
      <w:r>
        <w:rPr>
          <w:color w:val="231F20"/>
          <w:spacing w:val="38"/>
        </w:rPr>
        <w:t> </w:t>
      </w:r>
      <w:r>
        <w:rPr>
          <w:color w:val="231F20"/>
          <w:spacing w:val="-2"/>
        </w:rPr>
        <w:t>reduced</w:t>
      </w:r>
    </w:p>
    <w:p>
      <w:pPr>
        <w:pStyle w:val="BodyText"/>
        <w:spacing w:line="254" w:lineRule="auto" w:before="104"/>
        <w:ind w:left="119" w:right="934"/>
      </w:pPr>
      <w:r>
        <w:rPr/>
        <w:br w:type="column"/>
      </w:r>
      <w:r>
        <w:rPr>
          <w:color w:val="231F20"/>
        </w:rPr>
        <w:t>overall social functioning. Unfortunately, few studies have been conducted to address the treatment of and recovery</w:t>
      </w:r>
      <w:r>
        <w:rPr>
          <w:color w:val="231F20"/>
          <w:spacing w:val="40"/>
        </w:rPr>
        <w:t> </w:t>
      </w:r>
      <w:r>
        <w:rPr>
          <w:color w:val="231F20"/>
        </w:rPr>
        <w:t>from poststroke generalized anxiety disorder.</w:t>
      </w:r>
      <w:r>
        <w:rPr>
          <w:color w:val="231F20"/>
          <w:position w:val="6"/>
          <w:sz w:val="11"/>
        </w:rPr>
        <w:t>226</w:t>
      </w:r>
      <w:r>
        <w:rPr>
          <w:color w:val="231F20"/>
          <w:spacing w:val="40"/>
          <w:position w:val="6"/>
          <w:sz w:val="11"/>
        </w:rPr>
        <w:t> </w:t>
      </w:r>
      <w:r>
        <w:rPr>
          <w:color w:val="231F20"/>
        </w:rPr>
        <w:t>Anxiety symptoms in poststroke patients should be assessed and treated, particularly in those patients with a diagnosed depressive disorder. Any patient diagnosed with 1 form of mood disorder should be assessed for others.</w:t>
      </w:r>
    </w:p>
    <w:p>
      <w:pPr>
        <w:pStyle w:val="BodyText"/>
        <w:spacing w:line="254" w:lineRule="auto" w:before="3"/>
        <w:ind w:left="119" w:right="938" w:firstLine="285"/>
      </w:pPr>
      <w:r>
        <w:rPr>
          <w:color w:val="231F20"/>
        </w:rPr>
        <w:t>A</w:t>
      </w:r>
      <w:r>
        <w:rPr>
          <w:color w:val="231F20"/>
          <w:spacing w:val="-2"/>
        </w:rPr>
        <w:t> </w:t>
      </w:r>
      <w:r>
        <w:rPr>
          <w:color w:val="231F20"/>
        </w:rPr>
        <w:t>review</w:t>
      </w:r>
      <w:r>
        <w:rPr>
          <w:color w:val="231F20"/>
          <w:spacing w:val="-2"/>
        </w:rPr>
        <w:t> </w:t>
      </w:r>
      <w:r>
        <w:rPr>
          <w:color w:val="231F20"/>
        </w:rPr>
        <w:t>of</w:t>
      </w:r>
      <w:r>
        <w:rPr>
          <w:color w:val="231F20"/>
          <w:spacing w:val="-2"/>
        </w:rPr>
        <w:t> </w:t>
      </w:r>
      <w:r>
        <w:rPr>
          <w:color w:val="231F20"/>
        </w:rPr>
        <w:t>intervention</w:t>
      </w:r>
      <w:r>
        <w:rPr>
          <w:color w:val="231F20"/>
          <w:spacing w:val="-2"/>
        </w:rPr>
        <w:t> </w:t>
      </w:r>
      <w:r>
        <w:rPr>
          <w:color w:val="231F20"/>
        </w:rPr>
        <w:t>trials</w:t>
      </w:r>
      <w:r>
        <w:rPr>
          <w:color w:val="231F20"/>
          <w:spacing w:val="-2"/>
        </w:rPr>
        <w:t> </w:t>
      </w:r>
      <w:r>
        <w:rPr>
          <w:color w:val="231F20"/>
        </w:rPr>
        <w:t>for</w:t>
      </w:r>
      <w:r>
        <w:rPr>
          <w:color w:val="231F20"/>
          <w:spacing w:val="-2"/>
        </w:rPr>
        <w:t> </w:t>
      </w:r>
      <w:r>
        <w:rPr>
          <w:color w:val="231F20"/>
        </w:rPr>
        <w:t>treatment</w:t>
      </w:r>
      <w:r>
        <w:rPr>
          <w:color w:val="231F20"/>
          <w:spacing w:val="-2"/>
        </w:rPr>
        <w:t> </w:t>
      </w:r>
      <w:r>
        <w:rPr>
          <w:color w:val="231F20"/>
        </w:rPr>
        <w:t>of</w:t>
      </w:r>
      <w:r>
        <w:rPr>
          <w:color w:val="231F20"/>
          <w:spacing w:val="-2"/>
        </w:rPr>
        <w:t> </w:t>
      </w:r>
      <w:r>
        <w:rPr>
          <w:color w:val="231F20"/>
        </w:rPr>
        <w:t>poststroke depression yielded no evidence of benefits of </w:t>
      </w:r>
      <w:r>
        <w:rPr>
          <w:color w:val="231F20"/>
        </w:rPr>
        <w:t>psychotherapy in treating depression after stroke.</w:t>
      </w:r>
      <w:r>
        <w:rPr>
          <w:color w:val="231F20"/>
          <w:vertAlign w:val="superscript"/>
        </w:rPr>
        <w:t>227</w:t>
      </w:r>
      <w:r>
        <w:rPr>
          <w:color w:val="231F20"/>
          <w:vertAlign w:val="baseline"/>
        </w:rPr>
        <w:t> de Man-van Ginkel et al</w:t>
      </w:r>
      <w:r>
        <w:rPr>
          <w:color w:val="231F20"/>
          <w:position w:val="6"/>
          <w:sz w:val="11"/>
          <w:vertAlign w:val="baseline"/>
        </w:rPr>
        <w:t>228</w:t>
      </w:r>
      <w:r>
        <w:rPr>
          <w:color w:val="231F20"/>
          <w:spacing w:val="40"/>
          <w:position w:val="6"/>
          <w:sz w:val="11"/>
          <w:vertAlign w:val="baseline"/>
        </w:rPr>
        <w:t> </w:t>
      </w:r>
      <w:r>
        <w:rPr>
          <w:color w:val="231F20"/>
          <w:vertAlign w:val="baseline"/>
        </w:rPr>
        <w:t>identified additional nursing practices that had a posi- tive impact on reducing depression symptoms, including life review therapy, motivational interviewing, nursing support programs, and physical exercise.</w:t>
      </w:r>
    </w:p>
    <w:p>
      <w:pPr>
        <w:pStyle w:val="Heading3"/>
        <w:spacing w:before="112"/>
        <w:rPr>
          <w:i/>
        </w:rPr>
      </w:pPr>
      <w:r>
        <w:rPr>
          <w:i/>
          <w:color w:val="231F20"/>
        </w:rPr>
        <w:t>Rehabilitation,</w:t>
      </w:r>
      <w:r>
        <w:rPr>
          <w:i/>
          <w:color w:val="231F20"/>
          <w:spacing w:val="-3"/>
        </w:rPr>
        <w:t> </w:t>
      </w:r>
      <w:r>
        <w:rPr>
          <w:i/>
          <w:color w:val="231F20"/>
        </w:rPr>
        <w:t>Exercise,</w:t>
      </w:r>
      <w:r>
        <w:rPr>
          <w:i/>
          <w:color w:val="231F20"/>
          <w:spacing w:val="-1"/>
        </w:rPr>
        <w:t> </w:t>
      </w:r>
      <w:r>
        <w:rPr>
          <w:i/>
          <w:color w:val="231F20"/>
        </w:rPr>
        <w:t>and </w:t>
      </w:r>
      <w:r>
        <w:rPr>
          <w:i/>
          <w:color w:val="231F20"/>
          <w:spacing w:val="-2"/>
        </w:rPr>
        <w:t>Recovery</w:t>
      </w:r>
    </w:p>
    <w:p>
      <w:pPr>
        <w:pStyle w:val="BodyText"/>
        <w:spacing w:line="254" w:lineRule="auto" w:before="14"/>
        <w:ind w:left="119" w:right="934"/>
      </w:pPr>
      <w:r>
        <w:rPr>
          <w:color w:val="231F20"/>
        </w:rPr>
        <w:t>A study with 49 depressed patients (24 treated for depres- sion and 25 not treated as determined by physician prefer- ence)</w:t>
      </w:r>
      <w:r>
        <w:rPr>
          <w:color w:val="231F20"/>
        </w:rPr>
        <w:t> was</w:t>
      </w:r>
      <w:r>
        <w:rPr>
          <w:color w:val="231F20"/>
        </w:rPr>
        <w:t> conducted to evaluate the effects of poststroke depression and antidepressant therapy on the improvement</w:t>
      </w:r>
      <w:r>
        <w:rPr>
          <w:color w:val="231F20"/>
          <w:spacing w:val="80"/>
        </w:rPr>
        <w:t> </w:t>
      </w:r>
      <w:r>
        <w:rPr>
          <w:color w:val="231F20"/>
        </w:rPr>
        <w:t>of motor scores and disability.</w:t>
      </w:r>
      <w:r>
        <w:rPr>
          <w:color w:val="231F20"/>
          <w:vertAlign w:val="superscript"/>
        </w:rPr>
        <w:t>229</w:t>
      </w:r>
      <w:r>
        <w:rPr>
          <w:color w:val="231F20"/>
          <w:vertAlign w:val="baseline"/>
        </w:rPr>
        <w:t> Poststroke depression was found to have negative effects on functional recovery, and</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pharmacological</w:t>
      </w:r>
      <w:r>
        <w:rPr>
          <w:color w:val="231F20"/>
          <w:spacing w:val="40"/>
          <w:vertAlign w:val="baseline"/>
        </w:rPr>
        <w:t> </w:t>
      </w:r>
      <w:r>
        <w:rPr>
          <w:color w:val="231F20"/>
          <w:vertAlign w:val="baseline"/>
        </w:rPr>
        <w:t>treatment</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depression</w:t>
      </w:r>
      <w:r>
        <w:rPr>
          <w:color w:val="231F20"/>
          <w:spacing w:val="40"/>
          <w:vertAlign w:val="baseline"/>
        </w:rPr>
        <w:t> </w:t>
      </w:r>
      <w:r>
        <w:rPr>
          <w:color w:val="231F20"/>
          <w:vertAlign w:val="baseline"/>
        </w:rPr>
        <w:t>was</w:t>
      </w:r>
      <w:r>
        <w:rPr>
          <w:color w:val="231F20"/>
          <w:spacing w:val="40"/>
          <w:vertAlign w:val="baseline"/>
        </w:rPr>
        <w:t> </w:t>
      </w:r>
      <w:r>
        <w:rPr>
          <w:color w:val="231F20"/>
          <w:vertAlign w:val="baseline"/>
        </w:rPr>
        <w:t>found</w:t>
      </w:r>
      <w:r>
        <w:rPr>
          <w:color w:val="231F20"/>
          <w:spacing w:val="80"/>
          <w:w w:val="150"/>
          <w:vertAlign w:val="baseline"/>
        </w:rPr>
        <w:t> </w:t>
      </w:r>
      <w:r>
        <w:rPr>
          <w:color w:val="231F20"/>
          <w:vertAlign w:val="baseline"/>
        </w:rPr>
        <w:t>to counterbalance this effect. Similarly, a study with 55 patients with poststroke major or minor depression found</w:t>
      </w:r>
      <w:r>
        <w:rPr>
          <w:color w:val="231F20"/>
          <w:spacing w:val="80"/>
          <w:vertAlign w:val="baseline"/>
        </w:rPr>
        <w:t> </w:t>
      </w:r>
      <w:r>
        <w:rPr>
          <w:color w:val="231F20"/>
          <w:vertAlign w:val="baseline"/>
        </w:rPr>
        <w:t>that remission of poststroke depression over the first few months after stroke is associated with greater recovery of ADL function than continued depression.</w:t>
      </w:r>
      <w:r>
        <w:rPr>
          <w:color w:val="231F20"/>
          <w:vertAlign w:val="superscript"/>
        </w:rPr>
        <w:t>230</w:t>
      </w:r>
      <w:r>
        <w:rPr>
          <w:color w:val="231F20"/>
          <w:vertAlign w:val="baseline"/>
        </w:rPr>
        <w:t> Early effective treatment of depression may have a positive effect on the rehabilitation outcome. No larger-scale studies following up on this line of research were found.</w:t>
      </w:r>
    </w:p>
    <w:p>
      <w:pPr>
        <w:pStyle w:val="BodyText"/>
        <w:spacing w:line="254" w:lineRule="auto" w:before="5"/>
        <w:ind w:left="119" w:right="934" w:firstLine="285"/>
      </w:pPr>
      <w:r>
        <w:rPr>
          <w:color w:val="231F20"/>
        </w:rPr>
        <w:t>Physical exercise may provide a complementary treat- ment for depression. Exercise may affect depressive symp- toms through a number of mechanisms. For</w:t>
      </w:r>
      <w:r>
        <w:rPr>
          <w:color w:val="231F20"/>
        </w:rPr>
        <w:t> example, the hypothalamic-pituitary-adrenal</w:t>
      </w:r>
      <w:r>
        <w:rPr>
          <w:color w:val="231F20"/>
          <w:spacing w:val="40"/>
        </w:rPr>
        <w:t> </w:t>
      </w:r>
      <w:r>
        <w:rPr>
          <w:color w:val="231F20"/>
        </w:rPr>
        <w:t>axis</w:t>
      </w:r>
      <w:r>
        <w:rPr>
          <w:color w:val="231F20"/>
          <w:spacing w:val="40"/>
        </w:rPr>
        <w:t> </w:t>
      </w:r>
      <w:r>
        <w:rPr>
          <w:color w:val="231F20"/>
        </w:rPr>
        <w:t>may</w:t>
      </w:r>
      <w:r>
        <w:rPr>
          <w:color w:val="231F20"/>
          <w:spacing w:val="40"/>
        </w:rPr>
        <w:t> </w:t>
      </w:r>
      <w:r>
        <w:rPr>
          <w:color w:val="231F20"/>
        </w:rPr>
        <w:t>be</w:t>
      </w:r>
      <w:r>
        <w:rPr>
          <w:color w:val="231F20"/>
          <w:spacing w:val="40"/>
        </w:rPr>
        <w:t> </w:t>
      </w:r>
      <w:r>
        <w:rPr>
          <w:color w:val="231F20"/>
        </w:rPr>
        <w:t>dysregulated</w:t>
      </w:r>
      <w:r>
        <w:rPr>
          <w:color w:val="231F20"/>
          <w:spacing w:val="40"/>
        </w:rPr>
        <w:t> </w:t>
      </w:r>
      <w:r>
        <w:rPr>
          <w:color w:val="231F20"/>
        </w:rPr>
        <w:t>in depression, resulting in elevated cortisol levels. Exercise can improve regulation of hypothalamic-pituitary-adrenal responses.</w:t>
      </w:r>
      <w:r>
        <w:rPr>
          <w:color w:val="231F20"/>
          <w:vertAlign w:val="superscript"/>
        </w:rPr>
        <w:t>231</w:t>
      </w:r>
      <w:r>
        <w:rPr>
          <w:color w:val="231F20"/>
          <w:vertAlign w:val="baseline"/>
        </w:rPr>
        <w:t> Depression also has direct and indirect con- sequences</w:t>
      </w:r>
      <w:r>
        <w:rPr>
          <w:color w:val="231F20"/>
          <w:spacing w:val="40"/>
          <w:vertAlign w:val="baseline"/>
        </w:rPr>
        <w:t> </w:t>
      </w:r>
      <w:r>
        <w:rPr>
          <w:color w:val="231F20"/>
          <w:vertAlign w:val="baseline"/>
        </w:rPr>
        <w:t>on</w:t>
      </w:r>
      <w:r>
        <w:rPr>
          <w:color w:val="231F20"/>
          <w:spacing w:val="40"/>
          <w:vertAlign w:val="baseline"/>
        </w:rPr>
        <w:t> </w:t>
      </w:r>
      <w:r>
        <w:rPr>
          <w:color w:val="231F20"/>
          <w:vertAlign w:val="baseline"/>
        </w:rPr>
        <w:t>immune</w:t>
      </w:r>
      <w:r>
        <w:rPr>
          <w:color w:val="231F20"/>
          <w:spacing w:val="40"/>
          <w:vertAlign w:val="baseline"/>
        </w:rPr>
        <w:t> </w:t>
      </w:r>
      <w:r>
        <w:rPr>
          <w:color w:val="231F20"/>
          <w:vertAlign w:val="baseline"/>
        </w:rPr>
        <w:t>function,</w:t>
      </w:r>
      <w:r>
        <w:rPr>
          <w:color w:val="231F20"/>
          <w:position w:val="6"/>
          <w:sz w:val="11"/>
          <w:vertAlign w:val="baseline"/>
        </w:rPr>
        <w:t>232</w:t>
      </w:r>
      <w:r>
        <w:rPr>
          <w:color w:val="231F20"/>
          <w:spacing w:val="40"/>
          <w:position w:val="6"/>
          <w:sz w:val="11"/>
          <w:vertAlign w:val="baseline"/>
        </w:rPr>
        <w:t> </w:t>
      </w:r>
      <w:r>
        <w:rPr>
          <w:color w:val="231F20"/>
          <w:vertAlign w:val="baseline"/>
        </w:rPr>
        <w:t>and</w:t>
      </w:r>
      <w:r>
        <w:rPr>
          <w:color w:val="231F20"/>
          <w:spacing w:val="40"/>
          <w:vertAlign w:val="baseline"/>
        </w:rPr>
        <w:t> </w:t>
      </w:r>
      <w:r>
        <w:rPr>
          <w:color w:val="231F20"/>
          <w:vertAlign w:val="baseline"/>
        </w:rPr>
        <w:t>regular</w:t>
      </w:r>
      <w:r>
        <w:rPr>
          <w:color w:val="231F20"/>
          <w:spacing w:val="40"/>
          <w:vertAlign w:val="baseline"/>
        </w:rPr>
        <w:t> </w:t>
      </w:r>
      <w:r>
        <w:rPr>
          <w:color w:val="231F20"/>
          <w:vertAlign w:val="baseline"/>
        </w:rPr>
        <w:t>exercise may</w:t>
      </w:r>
      <w:r>
        <w:rPr>
          <w:color w:val="231F20"/>
          <w:spacing w:val="40"/>
          <w:vertAlign w:val="baseline"/>
        </w:rPr>
        <w:t> </w:t>
      </w:r>
      <w:r>
        <w:rPr>
          <w:color w:val="231F20"/>
          <w:vertAlign w:val="baseline"/>
        </w:rPr>
        <w:t>serve</w:t>
      </w:r>
      <w:r>
        <w:rPr>
          <w:color w:val="231F20"/>
          <w:spacing w:val="40"/>
          <w:vertAlign w:val="baseline"/>
        </w:rPr>
        <w:t> </w:t>
      </w:r>
      <w:r>
        <w:rPr>
          <w:color w:val="231F20"/>
          <w:vertAlign w:val="baseline"/>
        </w:rPr>
        <w:t>as</w:t>
      </w:r>
      <w:r>
        <w:rPr>
          <w:color w:val="231F20"/>
          <w:spacing w:val="40"/>
          <w:vertAlign w:val="baseline"/>
        </w:rPr>
        <w:t> </w:t>
      </w:r>
      <w:r>
        <w:rPr>
          <w:color w:val="231F20"/>
          <w:vertAlign w:val="baseline"/>
        </w:rPr>
        <w:t>a</w:t>
      </w:r>
      <w:r>
        <w:rPr>
          <w:color w:val="231F20"/>
          <w:spacing w:val="40"/>
          <w:vertAlign w:val="baseline"/>
        </w:rPr>
        <w:t> </w:t>
      </w:r>
      <w:r>
        <w:rPr>
          <w:color w:val="231F20"/>
          <w:vertAlign w:val="baseline"/>
        </w:rPr>
        <w:t>nonpharmacological</w:t>
      </w:r>
      <w:r>
        <w:rPr>
          <w:color w:val="231F20"/>
          <w:spacing w:val="40"/>
          <w:vertAlign w:val="baseline"/>
        </w:rPr>
        <w:t> </w:t>
      </w:r>
      <w:r>
        <w:rPr>
          <w:color w:val="231F20"/>
          <w:vertAlign w:val="baseline"/>
        </w:rPr>
        <w:t>stimulus</w:t>
      </w:r>
      <w:r>
        <w:rPr>
          <w:color w:val="231F20"/>
          <w:spacing w:val="40"/>
          <w:vertAlign w:val="baseline"/>
        </w:rPr>
        <w:t> </w:t>
      </w:r>
      <w:r>
        <w:rPr>
          <w:color w:val="231F20"/>
          <w:vertAlign w:val="baseline"/>
        </w:rPr>
        <w:t>for</w:t>
      </w:r>
      <w:r>
        <w:rPr>
          <w:color w:val="231F20"/>
          <w:spacing w:val="40"/>
          <w:vertAlign w:val="baseline"/>
        </w:rPr>
        <w:t> </w:t>
      </w:r>
      <w:r>
        <w:rPr>
          <w:color w:val="231F20"/>
          <w:vertAlign w:val="baseline"/>
        </w:rPr>
        <w:t>enhanc- ing immune function.</w:t>
      </w:r>
      <w:r>
        <w:rPr>
          <w:color w:val="231F20"/>
          <w:position w:val="6"/>
          <w:sz w:val="11"/>
          <w:vertAlign w:val="baseline"/>
        </w:rPr>
        <w:t>233</w:t>
      </w:r>
      <w:r>
        <w:rPr>
          <w:color w:val="231F20"/>
          <w:spacing w:val="30"/>
          <w:position w:val="6"/>
          <w:sz w:val="11"/>
          <w:vertAlign w:val="baseline"/>
        </w:rPr>
        <w:t> </w:t>
      </w:r>
      <w:r>
        <w:rPr>
          <w:color w:val="231F20"/>
          <w:vertAlign w:val="baseline"/>
        </w:rPr>
        <w:t>Furthermore, social contact through group exercise may be beneficial for individuals with </w:t>
      </w:r>
      <w:r>
        <w:rPr>
          <w:color w:val="231F20"/>
          <w:spacing w:val="-2"/>
          <w:vertAlign w:val="baseline"/>
        </w:rPr>
        <w:t>depression.</w:t>
      </w:r>
    </w:p>
    <w:p>
      <w:pPr>
        <w:pStyle w:val="BodyText"/>
        <w:spacing w:line="254" w:lineRule="auto" w:before="4"/>
        <w:ind w:left="120" w:right="937" w:firstLine="285"/>
        <w:rPr>
          <w:sz w:val="11"/>
        </w:rPr>
      </w:pPr>
      <w:r>
        <w:rPr>
          <w:color w:val="231F20"/>
        </w:rPr>
        <w:t>Meta-analyses in adults with depression (but </w:t>
      </w:r>
      <w:r>
        <w:rPr>
          <w:color w:val="231F20"/>
        </w:rPr>
        <w:t>without stroke) have</w:t>
      </w:r>
      <w:r>
        <w:rPr>
          <w:color w:val="231F20"/>
          <w:spacing w:val="-1"/>
        </w:rPr>
        <w:t> </w:t>
      </w:r>
      <w:r>
        <w:rPr>
          <w:color w:val="231F20"/>
        </w:rPr>
        <w:t>shown positive</w:t>
      </w:r>
      <w:r>
        <w:rPr>
          <w:color w:val="231F20"/>
          <w:spacing w:val="-1"/>
        </w:rPr>
        <w:t> </w:t>
      </w:r>
      <w:r>
        <w:rPr>
          <w:color w:val="231F20"/>
        </w:rPr>
        <w:t>effects of</w:t>
      </w:r>
      <w:r>
        <w:rPr>
          <w:color w:val="231F20"/>
          <w:spacing w:val="-1"/>
        </w:rPr>
        <w:t> </w:t>
      </w:r>
      <w:r>
        <w:rPr>
          <w:color w:val="231F20"/>
        </w:rPr>
        <w:t>exercise on</w:t>
      </w:r>
      <w:r>
        <w:rPr>
          <w:color w:val="231F20"/>
          <w:spacing w:val="-1"/>
        </w:rPr>
        <w:t> </w:t>
      </w:r>
      <w:r>
        <w:rPr>
          <w:color w:val="231F20"/>
        </w:rPr>
        <w:t>depressive symptoms.</w:t>
      </w:r>
      <w:r>
        <w:rPr>
          <w:color w:val="231F20"/>
          <w:spacing w:val="-12"/>
        </w:rPr>
        <w:t> </w:t>
      </w:r>
      <w:r>
        <w:rPr>
          <w:color w:val="231F20"/>
        </w:rPr>
        <w:t>A</w:t>
      </w:r>
      <w:r>
        <w:rPr>
          <w:color w:val="231F20"/>
          <w:spacing w:val="-5"/>
        </w:rPr>
        <w:t> </w:t>
      </w:r>
      <w:r>
        <w:rPr>
          <w:color w:val="231F20"/>
        </w:rPr>
        <w:t>Cochrane</w:t>
      </w:r>
      <w:r>
        <w:rPr>
          <w:color w:val="231F20"/>
          <w:spacing w:val="-4"/>
        </w:rPr>
        <w:t> </w:t>
      </w:r>
      <w:r>
        <w:rPr>
          <w:color w:val="231F20"/>
        </w:rPr>
        <w:t>review</w:t>
      </w:r>
      <w:r>
        <w:rPr>
          <w:color w:val="231F20"/>
          <w:spacing w:val="-4"/>
        </w:rPr>
        <w:t> </w:t>
      </w:r>
      <w:r>
        <w:rPr>
          <w:color w:val="231F20"/>
        </w:rPr>
        <w:t>reported</w:t>
      </w:r>
      <w:r>
        <w:rPr>
          <w:color w:val="231F20"/>
          <w:spacing w:val="-4"/>
        </w:rPr>
        <w:t> </w:t>
      </w:r>
      <w:r>
        <w:rPr>
          <w:color w:val="231F20"/>
        </w:rPr>
        <w:t>a</w:t>
      </w:r>
      <w:r>
        <w:rPr>
          <w:color w:val="231F20"/>
          <w:spacing w:val="-4"/>
        </w:rPr>
        <w:t> </w:t>
      </w:r>
      <w:r>
        <w:rPr>
          <w:color w:val="231F20"/>
        </w:rPr>
        <w:t>large</w:t>
      </w:r>
      <w:r>
        <w:rPr>
          <w:color w:val="231F20"/>
          <w:spacing w:val="-4"/>
        </w:rPr>
        <w:t> </w:t>
      </w:r>
      <w:r>
        <w:rPr>
          <w:color w:val="231F20"/>
        </w:rPr>
        <w:t>clinical</w:t>
      </w:r>
      <w:r>
        <w:rPr>
          <w:color w:val="231F20"/>
          <w:spacing w:val="-4"/>
        </w:rPr>
        <w:t> </w:t>
      </w:r>
      <w:r>
        <w:rPr>
          <w:color w:val="231F20"/>
        </w:rPr>
        <w:t>effect with a standardized mean difference of −0.82 of physical exercise</w:t>
      </w:r>
      <w:r>
        <w:rPr>
          <w:color w:val="231F20"/>
          <w:spacing w:val="-12"/>
        </w:rPr>
        <w:t> </w:t>
      </w:r>
      <w:r>
        <w:rPr>
          <w:color w:val="231F20"/>
        </w:rPr>
        <w:t>on</w:t>
      </w:r>
      <w:r>
        <w:rPr>
          <w:color w:val="231F20"/>
          <w:spacing w:val="-12"/>
        </w:rPr>
        <w:t> </w:t>
      </w:r>
      <w:r>
        <w:rPr>
          <w:color w:val="231F20"/>
        </w:rPr>
        <w:t>depressive</w:t>
      </w:r>
      <w:r>
        <w:rPr>
          <w:color w:val="231F20"/>
          <w:spacing w:val="-12"/>
        </w:rPr>
        <w:t> </w:t>
      </w:r>
      <w:r>
        <w:rPr>
          <w:color w:val="231F20"/>
        </w:rPr>
        <w:t>symptoms.</w:t>
      </w:r>
      <w:r>
        <w:rPr>
          <w:color w:val="231F20"/>
          <w:vertAlign w:val="superscript"/>
        </w:rPr>
        <w:t>234</w:t>
      </w:r>
      <w:r>
        <w:rPr>
          <w:color w:val="231F20"/>
          <w:spacing w:val="-12"/>
          <w:vertAlign w:val="baseline"/>
        </w:rPr>
        <w:t> </w:t>
      </w:r>
      <w:r>
        <w:rPr>
          <w:color w:val="231F20"/>
          <w:vertAlign w:val="baseline"/>
        </w:rPr>
        <w:t>A</w:t>
      </w:r>
      <w:r>
        <w:rPr>
          <w:color w:val="231F20"/>
          <w:spacing w:val="-12"/>
          <w:vertAlign w:val="baseline"/>
        </w:rPr>
        <w:t> </w:t>
      </w:r>
      <w:r>
        <w:rPr>
          <w:color w:val="231F20"/>
          <w:vertAlign w:val="baseline"/>
        </w:rPr>
        <w:t>systematic</w:t>
      </w:r>
      <w:r>
        <w:rPr>
          <w:color w:val="231F20"/>
          <w:spacing w:val="-12"/>
          <w:vertAlign w:val="baseline"/>
        </w:rPr>
        <w:t> </w:t>
      </w:r>
      <w:r>
        <w:rPr>
          <w:color w:val="231F20"/>
          <w:vertAlign w:val="baseline"/>
        </w:rPr>
        <w:t>review</w:t>
      </w:r>
      <w:r>
        <w:rPr>
          <w:color w:val="231F20"/>
          <w:spacing w:val="-12"/>
          <w:vertAlign w:val="baseline"/>
        </w:rPr>
        <w:t> </w:t>
      </w:r>
      <w:r>
        <w:rPr>
          <w:color w:val="231F20"/>
          <w:vertAlign w:val="baseline"/>
        </w:rPr>
        <w:t>sug- gested</w:t>
      </w:r>
      <w:r>
        <w:rPr>
          <w:color w:val="231F20"/>
          <w:spacing w:val="-2"/>
          <w:vertAlign w:val="baseline"/>
        </w:rPr>
        <w:t> </w:t>
      </w:r>
      <w:r>
        <w:rPr>
          <w:color w:val="231F20"/>
          <w:vertAlign w:val="baseline"/>
        </w:rPr>
        <w:t>that</w:t>
      </w:r>
      <w:r>
        <w:rPr>
          <w:color w:val="231F20"/>
          <w:spacing w:val="-2"/>
          <w:vertAlign w:val="baseline"/>
        </w:rPr>
        <w:t> </w:t>
      </w:r>
      <w:r>
        <w:rPr>
          <w:color w:val="231F20"/>
          <w:vertAlign w:val="baseline"/>
        </w:rPr>
        <w:t>physical</w:t>
      </w:r>
      <w:r>
        <w:rPr>
          <w:color w:val="231F20"/>
          <w:spacing w:val="-2"/>
          <w:vertAlign w:val="baseline"/>
        </w:rPr>
        <w:t> </w:t>
      </w:r>
      <w:r>
        <w:rPr>
          <w:color w:val="231F20"/>
          <w:vertAlign w:val="baseline"/>
        </w:rPr>
        <w:t>exercise</w:t>
      </w:r>
      <w:r>
        <w:rPr>
          <w:color w:val="231F20"/>
          <w:spacing w:val="-2"/>
          <w:vertAlign w:val="baseline"/>
        </w:rPr>
        <w:t> </w:t>
      </w:r>
      <w:r>
        <w:rPr>
          <w:color w:val="231F20"/>
          <w:vertAlign w:val="baseline"/>
        </w:rPr>
        <w:t>was</w:t>
      </w:r>
      <w:r>
        <w:rPr>
          <w:color w:val="231F20"/>
          <w:spacing w:val="-2"/>
          <w:vertAlign w:val="baseline"/>
        </w:rPr>
        <w:t> </w:t>
      </w:r>
      <w:r>
        <w:rPr>
          <w:color w:val="231F20"/>
          <w:vertAlign w:val="baseline"/>
        </w:rPr>
        <w:t>effective</w:t>
      </w:r>
      <w:r>
        <w:rPr>
          <w:color w:val="231F20"/>
          <w:spacing w:val="-2"/>
          <w:vertAlign w:val="baseline"/>
        </w:rPr>
        <w:t> </w:t>
      </w:r>
      <w:r>
        <w:rPr>
          <w:color w:val="231F20"/>
          <w:vertAlign w:val="baseline"/>
        </w:rPr>
        <w:t>in</w:t>
      </w:r>
      <w:r>
        <w:rPr>
          <w:color w:val="231F20"/>
          <w:spacing w:val="-2"/>
          <w:vertAlign w:val="baseline"/>
        </w:rPr>
        <w:t> </w:t>
      </w:r>
      <w:r>
        <w:rPr>
          <w:color w:val="231F20"/>
          <w:vertAlign w:val="baseline"/>
        </w:rPr>
        <w:t>treating</w:t>
      </w:r>
      <w:r>
        <w:rPr>
          <w:color w:val="231F20"/>
          <w:spacing w:val="-2"/>
          <w:vertAlign w:val="baseline"/>
        </w:rPr>
        <w:t> </w:t>
      </w:r>
      <w:r>
        <w:rPr>
          <w:color w:val="231F20"/>
          <w:vertAlign w:val="baseline"/>
        </w:rPr>
        <w:t>depres- sion, especially in individuals with high baseline levels of </w:t>
      </w:r>
      <w:r>
        <w:rPr>
          <w:color w:val="231F20"/>
          <w:spacing w:val="-2"/>
          <w:vertAlign w:val="baseline"/>
        </w:rPr>
        <w:t>depression.</w:t>
      </w:r>
      <w:r>
        <w:rPr>
          <w:color w:val="231F20"/>
          <w:spacing w:val="-2"/>
          <w:position w:val="6"/>
          <w:sz w:val="11"/>
          <w:vertAlign w:val="baseline"/>
        </w:rPr>
        <w:t>235</w:t>
      </w:r>
    </w:p>
    <w:p>
      <w:pPr>
        <w:pStyle w:val="BodyText"/>
        <w:spacing w:line="252" w:lineRule="auto" w:before="3"/>
        <w:ind w:left="120" w:right="935" w:firstLine="285"/>
      </w:pPr>
      <w:r>
        <w:rPr>
          <w:color w:val="231F20"/>
        </w:rPr>
        <w:t>In a meta-analysis of 13 studies (n=1022 patients), Eng and Reime</w:t>
      </w:r>
      <w:r>
        <w:rPr>
          <w:color w:val="231F20"/>
          <w:position w:val="6"/>
          <w:sz w:val="11"/>
        </w:rPr>
        <w:t>236</w:t>
      </w:r>
      <w:r>
        <w:rPr>
          <w:color w:val="231F20"/>
          <w:spacing w:val="40"/>
          <w:position w:val="6"/>
          <w:sz w:val="11"/>
        </w:rPr>
        <w:t> </w:t>
      </w:r>
      <w:r>
        <w:rPr>
          <w:color w:val="231F20"/>
        </w:rPr>
        <w:t>found that depressive symptoms after stroke were lower</w:t>
      </w:r>
      <w:r>
        <w:rPr>
          <w:color w:val="231F20"/>
        </w:rPr>
        <w:t> immediately after </w:t>
      </w:r>
      <w:r>
        <w:rPr>
          <w:rFonts w:ascii="Adobe Clean" w:hAnsi="Adobe Clean"/>
          <w:color w:val="231F20"/>
        </w:rPr>
        <w:t>≥</w:t>
      </w:r>
      <w:r>
        <w:rPr>
          <w:color w:val="231F20"/>
        </w:rPr>
        <w:t>4 weeks of exercise (stan- dardized mean difference=−0.13 [95% CI, −0.26 to −0.01]). Exercise appeared to have a small beneficial effect on depressive symptoms across both the subacute and chronic stages of stroke recovery, but these effects were not retained after the exercise was terminated. Saunders et al</w:t>
      </w:r>
      <w:r>
        <w:rPr>
          <w:color w:val="231F20"/>
          <w:vertAlign w:val="superscript"/>
        </w:rPr>
        <w:t>237</w:t>
      </w:r>
      <w:r>
        <w:rPr>
          <w:color w:val="231F20"/>
          <w:vertAlign w:val="baseline"/>
        </w:rPr>
        <w:t> reviewed</w:t>
      </w:r>
    </w:p>
    <w:p>
      <w:pPr>
        <w:spacing w:after="0" w:line="252" w:lineRule="auto"/>
        <w:sectPr>
          <w:type w:val="continuous"/>
          <w:pgSz w:w="11700" w:h="15660"/>
          <w:pgMar w:header="641" w:footer="0" w:top="260" w:bottom="280" w:left="800" w:right="0"/>
          <w:cols w:num="2" w:equalWidth="0">
            <w:col w:w="4845" w:space="315"/>
            <w:col w:w="5740"/>
          </w:cols>
        </w:sectPr>
      </w:pPr>
    </w:p>
    <w:p>
      <w:pPr>
        <w:pStyle w:val="BodyText"/>
        <w:spacing w:before="93"/>
        <w:jc w:val="left"/>
        <w:rPr>
          <w:sz w:val="20"/>
        </w:rPr>
      </w:pPr>
    </w:p>
    <w:p>
      <w:pPr>
        <w:spacing w:after="0"/>
        <w:jc w:val="left"/>
        <w:rPr>
          <w:sz w:val="20"/>
        </w:rPr>
        <w:sectPr>
          <w:pgSz w:w="11700" w:h="15660"/>
          <w:pgMar w:header="643" w:footer="0" w:top="860" w:bottom="280" w:left="800" w:right="0"/>
        </w:sectPr>
      </w:pPr>
    </w:p>
    <w:p>
      <w:pPr>
        <w:pStyle w:val="BodyText"/>
        <w:spacing w:line="256" w:lineRule="auto" w:before="94"/>
        <w:ind w:left="140" w:right="39"/>
      </w:pPr>
      <w:r>
        <w:rPr/>
        <mc:AlternateContent>
          <mc:Choice Requires="wps">
            <w:drawing>
              <wp:anchor distT="0" distB="0" distL="0" distR="0" allowOverlap="1" layoutInCell="1" locked="0" behindDoc="0" simplePos="0" relativeHeight="15737856">
                <wp:simplePos x="0" y="0"/>
                <wp:positionH relativeFrom="page">
                  <wp:posOffset>219323</wp:posOffset>
                </wp:positionH>
                <wp:positionV relativeFrom="page">
                  <wp:posOffset>5010150</wp:posOffset>
                </wp:positionV>
                <wp:extent cx="138430" cy="260159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37856" type="#_x0000_t202" id="docshape26"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8 exercise studies that included a depression outcome in a stroke</w:t>
      </w:r>
      <w:r>
        <w:rPr>
          <w:color w:val="231F20"/>
          <w:spacing w:val="-1"/>
        </w:rPr>
        <w:t> </w:t>
      </w:r>
      <w:r>
        <w:rPr>
          <w:color w:val="231F20"/>
        </w:rPr>
        <w:t>population</w:t>
      </w:r>
      <w:r>
        <w:rPr>
          <w:color w:val="231F20"/>
          <w:spacing w:val="-1"/>
        </w:rPr>
        <w:t> </w:t>
      </w:r>
      <w:r>
        <w:rPr>
          <w:color w:val="231F20"/>
        </w:rPr>
        <w:t>and</w:t>
      </w:r>
      <w:r>
        <w:rPr>
          <w:color w:val="231F20"/>
          <w:spacing w:val="-1"/>
        </w:rPr>
        <w:t> </w:t>
      </w:r>
      <w:r>
        <w:rPr>
          <w:color w:val="231F20"/>
        </w:rPr>
        <w:t>meta-analyzed</w:t>
      </w:r>
      <w:r>
        <w:rPr>
          <w:color w:val="231F20"/>
          <w:spacing w:val="-1"/>
        </w:rPr>
        <w:t> </w:t>
      </w:r>
      <w:r>
        <w:rPr>
          <w:color w:val="231F20"/>
        </w:rPr>
        <w:t>3</w:t>
      </w:r>
      <w:r>
        <w:rPr>
          <w:color w:val="231F20"/>
          <w:spacing w:val="-1"/>
        </w:rPr>
        <w:t> </w:t>
      </w:r>
      <w:r>
        <w:rPr>
          <w:color w:val="231F20"/>
        </w:rPr>
        <w:t>of</w:t>
      </w:r>
      <w:r>
        <w:rPr>
          <w:color w:val="231F20"/>
          <w:spacing w:val="-1"/>
        </w:rPr>
        <w:t> </w:t>
      </w:r>
      <w:r>
        <w:rPr>
          <w:color w:val="231F20"/>
        </w:rPr>
        <w:t>these</w:t>
      </w:r>
      <w:r>
        <w:rPr>
          <w:color w:val="231F20"/>
          <w:spacing w:val="-1"/>
        </w:rPr>
        <w:t> </w:t>
      </w:r>
      <w:r>
        <w:rPr>
          <w:color w:val="231F20"/>
        </w:rPr>
        <w:t>studies.</w:t>
      </w:r>
      <w:r>
        <w:rPr>
          <w:color w:val="231F20"/>
          <w:spacing w:val="-4"/>
        </w:rPr>
        <w:t> </w:t>
      </w:r>
      <w:r>
        <w:rPr>
          <w:color w:val="231F20"/>
        </w:rPr>
        <w:t>They concluded that the results were inconsistent among the tri- als.</w:t>
      </w:r>
      <w:r>
        <w:rPr>
          <w:color w:val="231F20"/>
          <w:spacing w:val="-2"/>
        </w:rPr>
        <w:t> </w:t>
      </w:r>
      <w:r>
        <w:rPr>
          <w:color w:val="231F20"/>
        </w:rPr>
        <w:t>A major criticism is that the majority of the stroke stud- ies used depressive symptoms as a secondary outcome, and</w:t>
      </w:r>
      <w:r>
        <w:rPr>
          <w:color w:val="231F20"/>
          <w:spacing w:val="40"/>
        </w:rPr>
        <w:t> </w:t>
      </w:r>
      <w:r>
        <w:rPr>
          <w:color w:val="231F20"/>
        </w:rPr>
        <w:t>as a result, the levels of depressive symptoms varied widely in these studies. Given the strong evidence in nonstroke populations with depression, coupled with the preliminary evidence in stroke populations, exercise may be useful as a potential treatment to reduce depressive symptoms in indi- viduals with stroke.</w:t>
      </w:r>
    </w:p>
    <w:p>
      <w:pPr>
        <w:pStyle w:val="BodyText"/>
        <w:spacing w:line="256" w:lineRule="auto"/>
        <w:ind w:left="140" w:right="38" w:firstLine="285"/>
      </w:pPr>
      <w:r>
        <w:rPr>
          <w:color w:val="231F20"/>
        </w:rPr>
        <w:t>Depression</w:t>
      </w:r>
      <w:r>
        <w:rPr>
          <w:color w:val="231F20"/>
        </w:rPr>
        <w:t> and other psychological disorders, specifi- cally anxiety, can occur at any time after stroke. Healthcare providers</w:t>
      </w:r>
      <w:r>
        <w:rPr>
          <w:color w:val="231F20"/>
        </w:rPr>
        <w:t> should</w:t>
      </w:r>
      <w:r>
        <w:rPr>
          <w:color w:val="231F20"/>
        </w:rPr>
        <w:t> evaluate these issues during poststroke follow-up</w:t>
      </w:r>
      <w:r>
        <w:rPr>
          <w:color w:val="231F20"/>
        </w:rPr>
        <w:t> visits. One study compared different diagnostic tools to determine whether one was</w:t>
      </w:r>
      <w:r>
        <w:rPr>
          <w:color w:val="231F20"/>
        </w:rPr>
        <w:t> superior</w:t>
      </w:r>
      <w:r>
        <w:rPr>
          <w:color w:val="231F20"/>
        </w:rPr>
        <w:t> over another. Bergersen et al</w:t>
      </w:r>
      <w:r>
        <w:rPr>
          <w:color w:val="231F20"/>
          <w:vertAlign w:val="superscript"/>
        </w:rPr>
        <w:t>238</w:t>
      </w:r>
      <w:r>
        <w:rPr>
          <w:color w:val="231F20"/>
          <w:vertAlign w:val="baseline"/>
        </w:rPr>
        <w:t> reported that patients and their caregivers fail to discuss psychosocial issues or symptomology with their providers. There are cultural differences in reporting psychosocial issues, resulting in part from perceived cul-</w:t>
      </w:r>
      <w:r>
        <w:rPr>
          <w:color w:val="231F20"/>
          <w:spacing w:val="40"/>
          <w:vertAlign w:val="baseline"/>
        </w:rPr>
        <w:t> </w:t>
      </w:r>
      <w:r>
        <w:rPr>
          <w:color w:val="231F20"/>
          <w:vertAlign w:val="baseline"/>
        </w:rPr>
        <w:t>tural morays discouraging personal feelings.</w:t>
      </w:r>
      <w:r>
        <w:rPr>
          <w:color w:val="231F20"/>
          <w:vertAlign w:val="superscript"/>
        </w:rPr>
        <w:t>209</w:t>
      </w:r>
      <w:r>
        <w:rPr>
          <w:color w:val="231F20"/>
          <w:spacing w:val="-10"/>
          <w:vertAlign w:val="baseline"/>
        </w:rPr>
        <w:t> </w:t>
      </w:r>
      <w:r>
        <w:rPr>
          <w:color w:val="231F20"/>
          <w:vertAlign w:val="baseline"/>
        </w:rPr>
        <w:t>Varying post- stroke assessments on the basis of cultural background is an important consideration specifically in poststroke depres- sion. Nonpharmacological treatment options can provide some successful outcomes. Unfortunately, there are no well- designed RCTs in which various treatment interventions are compared to determine superiority. Because of the complex- ity</w:t>
      </w:r>
      <w:r>
        <w:rPr>
          <w:color w:val="231F20"/>
          <w:spacing w:val="25"/>
          <w:vertAlign w:val="baseline"/>
        </w:rPr>
        <w:t> </w:t>
      </w:r>
      <w:r>
        <w:rPr>
          <w:color w:val="231F20"/>
          <w:vertAlign w:val="baseline"/>
        </w:rPr>
        <w:t>of</w:t>
      </w:r>
      <w:r>
        <w:rPr>
          <w:color w:val="231F20"/>
          <w:spacing w:val="25"/>
          <w:vertAlign w:val="baseline"/>
        </w:rPr>
        <w:t> </w:t>
      </w:r>
      <w:r>
        <w:rPr>
          <w:color w:val="231F20"/>
          <w:vertAlign w:val="baseline"/>
        </w:rPr>
        <w:t>the</w:t>
      </w:r>
      <w:r>
        <w:rPr>
          <w:color w:val="231F20"/>
          <w:spacing w:val="25"/>
          <w:vertAlign w:val="baseline"/>
        </w:rPr>
        <w:t> </w:t>
      </w:r>
      <w:r>
        <w:rPr>
          <w:color w:val="231F20"/>
          <w:vertAlign w:val="baseline"/>
        </w:rPr>
        <w:t>psychosocial</w:t>
      </w:r>
      <w:r>
        <w:rPr>
          <w:color w:val="231F20"/>
          <w:spacing w:val="25"/>
          <w:vertAlign w:val="baseline"/>
        </w:rPr>
        <w:t> </w:t>
      </w:r>
      <w:r>
        <w:rPr>
          <w:color w:val="231F20"/>
          <w:vertAlign w:val="baseline"/>
        </w:rPr>
        <w:t>diseases</w:t>
      </w:r>
      <w:r>
        <w:rPr>
          <w:color w:val="231F20"/>
          <w:spacing w:val="25"/>
          <w:vertAlign w:val="baseline"/>
        </w:rPr>
        <w:t> </w:t>
      </w:r>
      <w:r>
        <w:rPr>
          <w:color w:val="231F20"/>
          <w:vertAlign w:val="baseline"/>
        </w:rPr>
        <w:t>and</w:t>
      </w:r>
      <w:r>
        <w:rPr>
          <w:color w:val="231F20"/>
          <w:spacing w:val="25"/>
          <w:vertAlign w:val="baseline"/>
        </w:rPr>
        <w:t> </w:t>
      </w:r>
      <w:r>
        <w:rPr>
          <w:color w:val="231F20"/>
          <w:vertAlign w:val="baseline"/>
        </w:rPr>
        <w:t>limited</w:t>
      </w:r>
      <w:r>
        <w:rPr>
          <w:color w:val="231F20"/>
          <w:spacing w:val="25"/>
          <w:vertAlign w:val="baseline"/>
        </w:rPr>
        <w:t> </w:t>
      </w:r>
      <w:r>
        <w:rPr>
          <w:color w:val="231F20"/>
          <w:vertAlign w:val="baseline"/>
        </w:rPr>
        <w:t>understanding, a number of treatment options should be tried to determine patient-specific effectiveness. This supports the need for ongoing monitoring after treatment.</w:t>
      </w:r>
    </w:p>
    <w:p>
      <w:pPr>
        <w:pStyle w:val="Heading3"/>
        <w:spacing w:before="139"/>
        <w:ind w:left="140"/>
        <w:jc w:val="left"/>
        <w:rPr>
          <w:i/>
        </w:rPr>
      </w:pPr>
      <w:r>
        <w:rPr>
          <w:i/>
          <w:color w:val="231F20"/>
          <w:spacing w:val="-2"/>
        </w:rPr>
        <w:t>Medication</w:t>
      </w:r>
    </w:p>
    <w:p>
      <w:pPr>
        <w:pStyle w:val="BodyText"/>
        <w:spacing w:line="256" w:lineRule="auto" w:before="14"/>
        <w:ind w:left="139" w:right="38"/>
      </w:pPr>
      <w:r>
        <w:rPr>
          <w:color w:val="231F20"/>
        </w:rPr>
        <w:t>Poststroke depression is treatable with a variety of anti- depressant</w:t>
      </w:r>
      <w:r>
        <w:rPr>
          <w:color w:val="231F20"/>
        </w:rPr>
        <w:t> medications, with selective serotonin reuptake inhibitors (SSRIs) and tricyclic antidepressants being the most widely studied.</w:t>
      </w:r>
      <w:r>
        <w:rPr>
          <w:color w:val="231F20"/>
          <w:vertAlign w:val="superscript"/>
        </w:rPr>
        <w:t>223,239</w:t>
      </w:r>
      <w:r>
        <w:rPr>
          <w:color w:val="231F20"/>
          <w:vertAlign w:val="baseline"/>
        </w:rPr>
        <w:t> Treatment with heterocyclic anti- depressant</w:t>
      </w:r>
      <w:r>
        <w:rPr>
          <w:color w:val="231F20"/>
          <w:vertAlign w:val="baseline"/>
        </w:rPr>
        <w:t> medications and SSRIs appears to be a viable option for poststroke depression, but their absolute or rela- tive efficacy has yet to be fully established.</w:t>
      </w:r>
      <w:r>
        <w:rPr>
          <w:color w:val="231F20"/>
          <w:vertAlign w:val="superscript"/>
        </w:rPr>
        <w:t>240</w:t>
      </w:r>
      <w:r>
        <w:rPr>
          <w:color w:val="231F20"/>
          <w:vertAlign w:val="baseline"/>
        </w:rPr>
        <w:t> In 1 study of 870 veterans with poststroke depression, poststroke SSRI treatment was associated with longer survival. The authors concluded that after a stroke, SSRI initiation or resumption</w:t>
      </w:r>
      <w:r>
        <w:rPr>
          <w:color w:val="231F20"/>
          <w:spacing w:val="40"/>
          <w:vertAlign w:val="baseline"/>
        </w:rPr>
        <w:t> </w:t>
      </w:r>
      <w:r>
        <w:rPr>
          <w:color w:val="231F20"/>
          <w:vertAlign w:val="baseline"/>
        </w:rPr>
        <w:t>of</w:t>
      </w:r>
      <w:r>
        <w:rPr>
          <w:color w:val="231F20"/>
          <w:vertAlign w:val="baseline"/>
        </w:rPr>
        <w:t> treatment should be considered as part of a medication therapy</w:t>
      </w:r>
      <w:r>
        <w:rPr>
          <w:color w:val="231F20"/>
          <w:spacing w:val="40"/>
          <w:vertAlign w:val="baseline"/>
        </w:rPr>
        <w:t> </w:t>
      </w:r>
      <w:r>
        <w:rPr>
          <w:color w:val="231F20"/>
          <w:vertAlign w:val="baseline"/>
        </w:rPr>
        <w:t>management</w:t>
      </w:r>
      <w:r>
        <w:rPr>
          <w:color w:val="231F20"/>
          <w:spacing w:val="40"/>
          <w:vertAlign w:val="baseline"/>
        </w:rPr>
        <w:t> </w:t>
      </w:r>
      <w:r>
        <w:rPr>
          <w:color w:val="231F20"/>
          <w:vertAlign w:val="baseline"/>
        </w:rPr>
        <w:t>service,</w:t>
      </w:r>
      <w:r>
        <w:rPr>
          <w:color w:val="231F20"/>
          <w:spacing w:val="40"/>
          <w:vertAlign w:val="baseline"/>
        </w:rPr>
        <w:t> </w:t>
      </w:r>
      <w:r>
        <w:rPr>
          <w:color w:val="231F20"/>
          <w:vertAlign w:val="baseline"/>
        </w:rPr>
        <w:t>especially</w:t>
      </w:r>
      <w:r>
        <w:rPr>
          <w:color w:val="231F20"/>
          <w:spacing w:val="40"/>
          <w:vertAlign w:val="baseline"/>
        </w:rPr>
        <w:t> </w:t>
      </w:r>
      <w:r>
        <w:rPr>
          <w:color w:val="231F20"/>
          <w:vertAlign w:val="baseline"/>
        </w:rPr>
        <w:t>if</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patient</w:t>
      </w:r>
      <w:r>
        <w:rPr>
          <w:color w:val="231F20"/>
          <w:spacing w:val="40"/>
          <w:vertAlign w:val="baseline"/>
        </w:rPr>
        <w:t> </w:t>
      </w:r>
      <w:r>
        <w:rPr>
          <w:color w:val="231F20"/>
          <w:vertAlign w:val="baseline"/>
        </w:rPr>
        <w:t>has a history of depression or was</w:t>
      </w:r>
      <w:r>
        <w:rPr>
          <w:color w:val="231F20"/>
          <w:vertAlign w:val="baseline"/>
        </w:rPr>
        <w:t> taking an SSRI before the stroke.</w:t>
      </w:r>
      <w:r>
        <w:rPr>
          <w:color w:val="231F20"/>
          <w:vertAlign w:val="superscript"/>
        </w:rPr>
        <w:t>241</w:t>
      </w:r>
      <w:r>
        <w:rPr>
          <w:color w:val="231F20"/>
          <w:vertAlign w:val="baseline"/>
        </w:rPr>
        <w:t> A 2008 Cochrane review analyzing data for 13 pharmaceutical agents, including tricyclic antidepressants, SSRIs, and monoamine oxidase inhibitors, found some ben- efit</w:t>
      </w:r>
      <w:r>
        <w:rPr>
          <w:color w:val="231F20"/>
          <w:spacing w:val="36"/>
          <w:vertAlign w:val="baseline"/>
        </w:rPr>
        <w:t> </w:t>
      </w:r>
      <w:r>
        <w:rPr>
          <w:color w:val="231F20"/>
          <w:vertAlign w:val="baseline"/>
        </w:rPr>
        <w:t>of</w:t>
      </w:r>
      <w:r>
        <w:rPr>
          <w:color w:val="231F20"/>
          <w:spacing w:val="36"/>
          <w:vertAlign w:val="baseline"/>
        </w:rPr>
        <w:t> </w:t>
      </w:r>
      <w:r>
        <w:rPr>
          <w:color w:val="231F20"/>
          <w:vertAlign w:val="baseline"/>
        </w:rPr>
        <w:t>pharmacotherapy</w:t>
      </w:r>
      <w:r>
        <w:rPr>
          <w:color w:val="231F20"/>
          <w:spacing w:val="36"/>
          <w:vertAlign w:val="baseline"/>
        </w:rPr>
        <w:t> </w:t>
      </w:r>
      <w:r>
        <w:rPr>
          <w:color w:val="231F20"/>
          <w:vertAlign w:val="baseline"/>
        </w:rPr>
        <w:t>in</w:t>
      </w:r>
      <w:r>
        <w:rPr>
          <w:color w:val="231F20"/>
          <w:spacing w:val="36"/>
          <w:vertAlign w:val="baseline"/>
        </w:rPr>
        <w:t> </w:t>
      </w:r>
      <w:r>
        <w:rPr>
          <w:color w:val="231F20"/>
          <w:vertAlign w:val="baseline"/>
        </w:rPr>
        <w:t>terms</w:t>
      </w:r>
      <w:r>
        <w:rPr>
          <w:color w:val="231F20"/>
          <w:spacing w:val="36"/>
          <w:vertAlign w:val="baseline"/>
        </w:rPr>
        <w:t> </w:t>
      </w:r>
      <w:r>
        <w:rPr>
          <w:color w:val="231F20"/>
          <w:vertAlign w:val="baseline"/>
        </w:rPr>
        <w:t>of</w:t>
      </w:r>
      <w:r>
        <w:rPr>
          <w:color w:val="231F20"/>
          <w:spacing w:val="36"/>
          <w:vertAlign w:val="baseline"/>
        </w:rPr>
        <w:t> </w:t>
      </w:r>
      <w:r>
        <w:rPr>
          <w:color w:val="231F20"/>
          <w:vertAlign w:val="baseline"/>
        </w:rPr>
        <w:t>a</w:t>
      </w:r>
      <w:r>
        <w:rPr>
          <w:color w:val="231F20"/>
          <w:spacing w:val="36"/>
          <w:vertAlign w:val="baseline"/>
        </w:rPr>
        <w:t> </w:t>
      </w:r>
      <w:r>
        <w:rPr>
          <w:color w:val="231F20"/>
          <w:vertAlign w:val="baseline"/>
        </w:rPr>
        <w:t>complete</w:t>
      </w:r>
      <w:r>
        <w:rPr>
          <w:color w:val="231F20"/>
          <w:spacing w:val="36"/>
          <w:vertAlign w:val="baseline"/>
        </w:rPr>
        <w:t> </w:t>
      </w:r>
      <w:r>
        <w:rPr>
          <w:color w:val="231F20"/>
          <w:vertAlign w:val="baseline"/>
        </w:rPr>
        <w:t>remission of depression and improvement in scores on depression</w:t>
      </w:r>
      <w:r>
        <w:rPr>
          <w:color w:val="231F20"/>
          <w:spacing w:val="40"/>
          <w:vertAlign w:val="baseline"/>
        </w:rPr>
        <w:t> </w:t>
      </w:r>
      <w:r>
        <w:rPr>
          <w:color w:val="231F20"/>
          <w:vertAlign w:val="baseline"/>
        </w:rPr>
        <w:t>rating scales, but there was</w:t>
      </w:r>
      <w:r>
        <w:rPr>
          <w:color w:val="231F20"/>
          <w:vertAlign w:val="baseline"/>
        </w:rPr>
        <w:t> also an associated increase in adverse events.</w:t>
      </w:r>
      <w:r>
        <w:rPr>
          <w:color w:val="231F20"/>
          <w:vertAlign w:val="superscript"/>
        </w:rPr>
        <w:t>227</w:t>
      </w:r>
      <w:r>
        <w:rPr>
          <w:color w:val="231F20"/>
          <w:vertAlign w:val="baseline"/>
        </w:rPr>
        <w:t> The analyses were complicated by a lack</w:t>
      </w:r>
      <w:r>
        <w:rPr>
          <w:color w:val="231F20"/>
          <w:spacing w:val="40"/>
          <w:vertAlign w:val="baseline"/>
        </w:rPr>
        <w:t> </w:t>
      </w:r>
      <w:r>
        <w:rPr>
          <w:color w:val="231F20"/>
          <w:vertAlign w:val="baseline"/>
        </w:rPr>
        <w:t>of standardized diagnostic and outcome criteria and differ- ing analytic methods. To the best of our knowledge, there have been no studies on the effectiveness of a combined</w:t>
      </w:r>
      <w:r>
        <w:rPr>
          <w:color w:val="231F20"/>
          <w:spacing w:val="80"/>
          <w:vertAlign w:val="baseline"/>
        </w:rPr>
        <w:t> </w:t>
      </w:r>
      <w:r>
        <w:rPr>
          <w:color w:val="231F20"/>
          <w:vertAlign w:val="baseline"/>
        </w:rPr>
        <w:t>drug intervention (eg, SSRIs) and rehabilitation interven-</w:t>
      </w:r>
      <w:r>
        <w:rPr>
          <w:color w:val="231F20"/>
          <w:spacing w:val="40"/>
          <w:vertAlign w:val="baseline"/>
        </w:rPr>
        <w:t> </w:t>
      </w:r>
      <w:r>
        <w:rPr>
          <w:color w:val="231F20"/>
          <w:vertAlign w:val="baseline"/>
        </w:rPr>
        <w:t>tion on recovery outcomes after stroke.</w:t>
      </w:r>
    </w:p>
    <w:p>
      <w:pPr>
        <w:spacing w:line="240" w:lineRule="auto" w:before="8" w:after="0"/>
        <w:rPr>
          <w:sz w:val="10"/>
        </w:rPr>
      </w:pPr>
      <w:r>
        <w:rPr/>
        <w:br w:type="column"/>
      </w:r>
      <w:r>
        <w:rPr>
          <w:sz w:val="10"/>
        </w:rPr>
      </w:r>
    </w:p>
    <w:tbl>
      <w:tblPr>
        <w:tblW w:w="0" w:type="auto"/>
        <w:jc w:val="left"/>
        <w:tblInd w:w="139"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486" w:hRule="atLeast"/>
        </w:trPr>
        <w:tc>
          <w:tcPr>
            <w:tcW w:w="3045" w:type="dxa"/>
            <w:shd w:val="clear" w:color="auto" w:fill="C7C8CA"/>
          </w:tcPr>
          <w:p>
            <w:pPr>
              <w:pStyle w:val="TableParagraph"/>
              <w:spacing w:line="261" w:lineRule="auto" w:before="61"/>
              <w:ind w:left="140" w:right="131"/>
              <w:rPr>
                <w:sz w:val="16"/>
              </w:rPr>
            </w:pPr>
            <w:r>
              <w:rPr>
                <w:color w:val="231F20"/>
                <w:w w:val="80"/>
                <w:sz w:val="16"/>
              </w:rPr>
              <w:t>Recommendations: Poststroke </w:t>
            </w:r>
            <w:r>
              <w:rPr>
                <w:color w:val="231F20"/>
                <w:w w:val="80"/>
                <w:sz w:val="16"/>
              </w:rPr>
              <w:t>Depression,</w:t>
            </w:r>
            <w:r>
              <w:rPr>
                <w:color w:val="231F20"/>
                <w:sz w:val="16"/>
              </w:rPr>
              <w:t> </w:t>
            </w:r>
            <w:r>
              <w:rPr>
                <w:color w:val="231F20"/>
                <w:w w:val="85"/>
                <w:sz w:val="16"/>
              </w:rPr>
              <w:t>Including Emotional and Behavioral State</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20" w:type="dxa"/>
            <w:shd w:val="clear" w:color="auto" w:fill="C7C8CA"/>
          </w:tcPr>
          <w:p>
            <w:pPr>
              <w:pStyle w:val="TableParagraph"/>
              <w:spacing w:line="261" w:lineRule="auto" w:before="61"/>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897" w:hRule="atLeast"/>
        </w:trPr>
        <w:tc>
          <w:tcPr>
            <w:tcW w:w="3045" w:type="dxa"/>
          </w:tcPr>
          <w:p>
            <w:pPr>
              <w:pStyle w:val="TableParagraph"/>
              <w:spacing w:line="261" w:lineRule="auto" w:before="65"/>
              <w:ind w:left="140" w:right="219"/>
              <w:rPr>
                <w:sz w:val="16"/>
              </w:rPr>
            </w:pPr>
            <w:r>
              <w:rPr>
                <w:color w:val="231F20"/>
                <w:w w:val="90"/>
                <w:sz w:val="16"/>
              </w:rPr>
              <w:t>Administration</w:t>
            </w:r>
            <w:r>
              <w:rPr>
                <w:color w:val="231F20"/>
                <w:spacing w:val="-7"/>
                <w:w w:val="90"/>
                <w:sz w:val="16"/>
              </w:rPr>
              <w:t> </w:t>
            </w:r>
            <w:r>
              <w:rPr>
                <w:color w:val="231F20"/>
                <w:w w:val="90"/>
                <w:sz w:val="16"/>
              </w:rPr>
              <w:t>of</w:t>
            </w:r>
            <w:r>
              <w:rPr>
                <w:color w:val="231F20"/>
                <w:spacing w:val="-7"/>
                <w:w w:val="90"/>
                <w:sz w:val="16"/>
              </w:rPr>
              <w:t> </w:t>
            </w:r>
            <w:r>
              <w:rPr>
                <w:color w:val="231F20"/>
                <w:w w:val="90"/>
                <w:sz w:val="16"/>
              </w:rPr>
              <w:t>a</w:t>
            </w:r>
            <w:r>
              <w:rPr>
                <w:color w:val="231F20"/>
                <w:spacing w:val="-6"/>
                <w:w w:val="90"/>
                <w:sz w:val="16"/>
              </w:rPr>
              <w:t> </w:t>
            </w:r>
            <w:r>
              <w:rPr>
                <w:color w:val="231F20"/>
                <w:w w:val="90"/>
                <w:sz w:val="16"/>
              </w:rPr>
              <w:t>structured</w:t>
            </w:r>
            <w:r>
              <w:rPr>
                <w:color w:val="231F20"/>
                <w:spacing w:val="-7"/>
                <w:w w:val="90"/>
                <w:sz w:val="16"/>
              </w:rPr>
              <w:t> </w:t>
            </w:r>
            <w:r>
              <w:rPr>
                <w:color w:val="231F20"/>
                <w:w w:val="90"/>
                <w:sz w:val="16"/>
              </w:rPr>
              <w:t>depression</w:t>
            </w:r>
            <w:r>
              <w:rPr>
                <w:color w:val="231F20"/>
                <w:sz w:val="16"/>
              </w:rPr>
              <w:t> </w:t>
            </w:r>
            <w:r>
              <w:rPr>
                <w:color w:val="231F20"/>
                <w:w w:val="90"/>
                <w:sz w:val="16"/>
              </w:rPr>
              <w:t>inventory</w:t>
            </w:r>
            <w:r>
              <w:rPr>
                <w:color w:val="231F20"/>
                <w:spacing w:val="-7"/>
                <w:w w:val="90"/>
                <w:sz w:val="16"/>
              </w:rPr>
              <w:t> </w:t>
            </w:r>
            <w:r>
              <w:rPr>
                <w:color w:val="231F20"/>
                <w:w w:val="90"/>
                <w:sz w:val="16"/>
              </w:rPr>
              <w:t>such</w:t>
            </w:r>
            <w:r>
              <w:rPr>
                <w:color w:val="231F20"/>
                <w:spacing w:val="-7"/>
                <w:w w:val="90"/>
                <w:sz w:val="16"/>
              </w:rPr>
              <w:t> </w:t>
            </w:r>
            <w:r>
              <w:rPr>
                <w:color w:val="231F20"/>
                <w:w w:val="90"/>
                <w:sz w:val="16"/>
              </w:rPr>
              <w:t>as</w:t>
            </w:r>
            <w:r>
              <w:rPr>
                <w:color w:val="231F20"/>
                <w:spacing w:val="-6"/>
                <w:w w:val="90"/>
                <w:sz w:val="16"/>
              </w:rPr>
              <w:t> </w:t>
            </w:r>
            <w:r>
              <w:rPr>
                <w:color w:val="231F20"/>
                <w:w w:val="90"/>
                <w:sz w:val="16"/>
              </w:rPr>
              <w:t>the</w:t>
            </w:r>
            <w:r>
              <w:rPr>
                <w:color w:val="231F20"/>
                <w:spacing w:val="-7"/>
                <w:w w:val="90"/>
                <w:sz w:val="16"/>
              </w:rPr>
              <w:t> </w:t>
            </w:r>
            <w:r>
              <w:rPr>
                <w:color w:val="231F20"/>
                <w:w w:val="90"/>
                <w:sz w:val="16"/>
              </w:rPr>
              <w:t>Patient</w:t>
            </w:r>
            <w:r>
              <w:rPr>
                <w:color w:val="231F20"/>
                <w:spacing w:val="-7"/>
                <w:w w:val="90"/>
                <w:sz w:val="16"/>
              </w:rPr>
              <w:t> </w:t>
            </w:r>
            <w:r>
              <w:rPr>
                <w:color w:val="231F20"/>
                <w:w w:val="90"/>
                <w:sz w:val="16"/>
              </w:rPr>
              <w:t>Health</w:t>
            </w:r>
            <w:r>
              <w:rPr>
                <w:color w:val="231F20"/>
                <w:sz w:val="16"/>
              </w:rPr>
              <w:t> </w:t>
            </w:r>
            <w:r>
              <w:rPr>
                <w:color w:val="231F20"/>
                <w:w w:val="80"/>
                <w:sz w:val="16"/>
              </w:rPr>
              <w:t>Questionnaire-2 is recommended to </w:t>
            </w:r>
            <w:r>
              <w:rPr>
                <w:color w:val="231F20"/>
                <w:w w:val="80"/>
                <w:sz w:val="16"/>
              </w:rPr>
              <w:t>routinely</w:t>
            </w:r>
            <w:r>
              <w:rPr>
                <w:color w:val="231F20"/>
                <w:sz w:val="16"/>
              </w:rPr>
              <w:t> </w:t>
            </w:r>
            <w:r>
              <w:rPr>
                <w:color w:val="231F20"/>
                <w:w w:val="90"/>
                <w:sz w:val="16"/>
              </w:rPr>
              <w:t>screen</w:t>
            </w:r>
            <w:r>
              <w:rPr>
                <w:color w:val="231F20"/>
                <w:spacing w:val="-5"/>
                <w:w w:val="90"/>
                <w:sz w:val="16"/>
              </w:rPr>
              <w:t> </w:t>
            </w:r>
            <w:r>
              <w:rPr>
                <w:color w:val="231F20"/>
                <w:w w:val="90"/>
                <w:sz w:val="16"/>
              </w:rPr>
              <w:t>for</w:t>
            </w:r>
            <w:r>
              <w:rPr>
                <w:color w:val="231F20"/>
                <w:spacing w:val="-5"/>
                <w:w w:val="90"/>
                <w:sz w:val="16"/>
              </w:rPr>
              <w:t> </w:t>
            </w:r>
            <w:r>
              <w:rPr>
                <w:color w:val="231F20"/>
                <w:w w:val="90"/>
                <w:sz w:val="16"/>
              </w:rPr>
              <w:t>poststroke</w:t>
            </w:r>
            <w:r>
              <w:rPr>
                <w:color w:val="231F20"/>
                <w:spacing w:val="-5"/>
                <w:w w:val="90"/>
                <w:sz w:val="16"/>
              </w:rPr>
              <w:t> </w:t>
            </w:r>
            <w:r>
              <w:rPr>
                <w:color w:val="231F20"/>
                <w:w w:val="90"/>
                <w:sz w:val="16"/>
              </w:rPr>
              <w:t>depression.</w:t>
            </w:r>
          </w:p>
        </w:tc>
        <w:tc>
          <w:tcPr>
            <w:tcW w:w="815" w:type="dxa"/>
          </w:tcPr>
          <w:p>
            <w:pPr>
              <w:pStyle w:val="TableParagraph"/>
              <w:spacing w:before="180"/>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180"/>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888" w:hRule="atLeast"/>
        </w:trPr>
        <w:tc>
          <w:tcPr>
            <w:tcW w:w="3045" w:type="dxa"/>
          </w:tcPr>
          <w:p>
            <w:pPr>
              <w:pStyle w:val="TableParagraph"/>
              <w:spacing w:line="261" w:lineRule="auto"/>
              <w:ind w:left="140" w:right="131"/>
              <w:rPr>
                <w:sz w:val="16"/>
              </w:rPr>
            </w:pPr>
            <w:r>
              <w:rPr>
                <w:color w:val="231F20"/>
                <w:spacing w:val="-2"/>
                <w:w w:val="80"/>
                <w:sz w:val="16"/>
              </w:rPr>
              <w:t>Patient education about stroke is recommended.</w:t>
            </w:r>
            <w:r>
              <w:rPr>
                <w:color w:val="231F20"/>
                <w:sz w:val="16"/>
              </w:rPr>
              <w:t> </w:t>
            </w:r>
            <w:r>
              <w:rPr>
                <w:color w:val="231F20"/>
                <w:w w:val="85"/>
                <w:sz w:val="16"/>
              </w:rPr>
              <w:t>Patients</w:t>
            </w:r>
            <w:r>
              <w:rPr>
                <w:color w:val="231F20"/>
                <w:spacing w:val="-5"/>
                <w:w w:val="85"/>
                <w:sz w:val="16"/>
              </w:rPr>
              <w:t> </w:t>
            </w:r>
            <w:r>
              <w:rPr>
                <w:color w:val="231F20"/>
                <w:w w:val="85"/>
                <w:sz w:val="16"/>
              </w:rPr>
              <w:t>should</w:t>
            </w:r>
            <w:r>
              <w:rPr>
                <w:color w:val="231F20"/>
                <w:spacing w:val="-4"/>
                <w:w w:val="85"/>
                <w:sz w:val="16"/>
              </w:rPr>
              <w:t> </w:t>
            </w:r>
            <w:r>
              <w:rPr>
                <w:color w:val="231F20"/>
                <w:w w:val="85"/>
                <w:sz w:val="16"/>
              </w:rPr>
              <w:t>be</w:t>
            </w:r>
            <w:r>
              <w:rPr>
                <w:color w:val="231F20"/>
                <w:spacing w:val="-5"/>
                <w:w w:val="85"/>
                <w:sz w:val="16"/>
              </w:rPr>
              <w:t> </w:t>
            </w:r>
            <w:r>
              <w:rPr>
                <w:color w:val="231F20"/>
                <w:w w:val="85"/>
                <w:sz w:val="16"/>
              </w:rPr>
              <w:t>provided</w:t>
            </w:r>
            <w:r>
              <w:rPr>
                <w:color w:val="231F20"/>
                <w:spacing w:val="-4"/>
                <w:w w:val="85"/>
                <w:sz w:val="16"/>
              </w:rPr>
              <w:t> </w:t>
            </w:r>
            <w:r>
              <w:rPr>
                <w:color w:val="231F20"/>
                <w:w w:val="85"/>
                <w:sz w:val="16"/>
              </w:rPr>
              <w:t>with</w:t>
            </w:r>
            <w:r>
              <w:rPr>
                <w:color w:val="231F20"/>
                <w:spacing w:val="-5"/>
                <w:w w:val="85"/>
                <w:sz w:val="16"/>
              </w:rPr>
              <w:t> </w:t>
            </w:r>
            <w:r>
              <w:rPr>
                <w:color w:val="231F20"/>
                <w:w w:val="85"/>
                <w:sz w:val="16"/>
              </w:rPr>
              <w:t>information,</w:t>
            </w:r>
            <w:r>
              <w:rPr>
                <w:color w:val="231F20"/>
                <w:sz w:val="16"/>
              </w:rPr>
              <w:t> </w:t>
            </w:r>
            <w:r>
              <w:rPr>
                <w:color w:val="231F20"/>
                <w:w w:val="85"/>
                <w:sz w:val="16"/>
              </w:rPr>
              <w:t>advice, and the opportunity to talk about the</w:t>
            </w:r>
            <w:r>
              <w:rPr>
                <w:color w:val="231F20"/>
                <w:sz w:val="16"/>
              </w:rPr>
              <w:t> </w:t>
            </w:r>
            <w:r>
              <w:rPr>
                <w:color w:val="231F20"/>
                <w:w w:val="90"/>
                <w:sz w:val="16"/>
              </w:rPr>
              <w:t>impact of the illness on their lives.</w:t>
            </w:r>
          </w:p>
        </w:tc>
        <w:tc>
          <w:tcPr>
            <w:tcW w:w="815" w:type="dxa"/>
          </w:tcPr>
          <w:p>
            <w:pPr>
              <w:pStyle w:val="TableParagraph"/>
              <w:spacing w:before="171"/>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888" w:hRule="atLeast"/>
        </w:trPr>
        <w:tc>
          <w:tcPr>
            <w:tcW w:w="3045" w:type="dxa"/>
          </w:tcPr>
          <w:p>
            <w:pPr>
              <w:pStyle w:val="TableParagraph"/>
              <w:spacing w:line="261" w:lineRule="auto"/>
              <w:ind w:left="140" w:right="131"/>
              <w:rPr>
                <w:sz w:val="16"/>
              </w:rPr>
            </w:pPr>
            <w:r>
              <w:rPr>
                <w:color w:val="231F20"/>
                <w:w w:val="80"/>
                <w:sz w:val="16"/>
              </w:rPr>
              <w:t>Patients diagnosed with poststroke </w:t>
            </w:r>
            <w:r>
              <w:rPr>
                <w:color w:val="231F20"/>
                <w:w w:val="80"/>
                <w:sz w:val="16"/>
              </w:rPr>
              <w:t>depression</w:t>
            </w:r>
            <w:r>
              <w:rPr>
                <w:color w:val="231F20"/>
                <w:sz w:val="16"/>
              </w:rPr>
              <w:t> </w:t>
            </w:r>
            <w:r>
              <w:rPr>
                <w:color w:val="231F20"/>
                <w:w w:val="90"/>
                <w:sz w:val="16"/>
              </w:rPr>
              <w:t>should</w:t>
            </w:r>
            <w:r>
              <w:rPr>
                <w:color w:val="231F20"/>
                <w:spacing w:val="-7"/>
                <w:w w:val="90"/>
                <w:sz w:val="16"/>
              </w:rPr>
              <w:t> </w:t>
            </w:r>
            <w:r>
              <w:rPr>
                <w:color w:val="231F20"/>
                <w:w w:val="90"/>
                <w:sz w:val="16"/>
              </w:rPr>
              <w:t>be</w:t>
            </w:r>
            <w:r>
              <w:rPr>
                <w:color w:val="231F20"/>
                <w:spacing w:val="-7"/>
                <w:w w:val="90"/>
                <w:sz w:val="16"/>
              </w:rPr>
              <w:t> </w:t>
            </w:r>
            <w:r>
              <w:rPr>
                <w:color w:val="231F20"/>
                <w:w w:val="90"/>
                <w:sz w:val="16"/>
              </w:rPr>
              <w:t>treated</w:t>
            </w:r>
            <w:r>
              <w:rPr>
                <w:color w:val="231F20"/>
                <w:spacing w:val="-6"/>
                <w:w w:val="90"/>
                <w:sz w:val="16"/>
              </w:rPr>
              <w:t> </w:t>
            </w:r>
            <w:r>
              <w:rPr>
                <w:color w:val="231F20"/>
                <w:w w:val="90"/>
                <w:sz w:val="16"/>
              </w:rPr>
              <w:t>with</w:t>
            </w:r>
            <w:r>
              <w:rPr>
                <w:color w:val="231F20"/>
                <w:spacing w:val="-7"/>
                <w:w w:val="90"/>
                <w:sz w:val="16"/>
              </w:rPr>
              <w:t> </w:t>
            </w:r>
            <w:r>
              <w:rPr>
                <w:color w:val="231F20"/>
                <w:w w:val="90"/>
                <w:sz w:val="16"/>
              </w:rPr>
              <w:t>antidepressants</w:t>
            </w:r>
            <w:r>
              <w:rPr>
                <w:color w:val="231F20"/>
                <w:spacing w:val="-7"/>
                <w:w w:val="90"/>
                <w:sz w:val="16"/>
              </w:rPr>
              <w:t> </w:t>
            </w:r>
            <w:r>
              <w:rPr>
                <w:color w:val="231F20"/>
                <w:w w:val="90"/>
                <w:sz w:val="16"/>
              </w:rPr>
              <w:t>in</w:t>
            </w:r>
          </w:p>
          <w:p>
            <w:pPr>
              <w:pStyle w:val="TableParagraph"/>
              <w:spacing w:line="261" w:lineRule="auto" w:before="0"/>
              <w:ind w:left="140" w:right="131"/>
              <w:rPr>
                <w:sz w:val="16"/>
              </w:rPr>
            </w:pPr>
            <w:r>
              <w:rPr>
                <w:color w:val="231F20"/>
                <w:w w:val="80"/>
                <w:sz w:val="16"/>
              </w:rPr>
              <w:t>the absence of contraindications and </w:t>
            </w:r>
            <w:r>
              <w:rPr>
                <w:color w:val="231F20"/>
                <w:w w:val="80"/>
                <w:sz w:val="16"/>
              </w:rPr>
              <w:t>closely</w:t>
            </w:r>
            <w:r>
              <w:rPr>
                <w:color w:val="231F20"/>
                <w:sz w:val="16"/>
              </w:rPr>
              <w:t> </w:t>
            </w:r>
            <w:r>
              <w:rPr>
                <w:color w:val="231F20"/>
                <w:w w:val="90"/>
                <w:sz w:val="16"/>
              </w:rPr>
              <w:t>monitored to verify effectiveness.</w:t>
            </w:r>
          </w:p>
        </w:tc>
        <w:tc>
          <w:tcPr>
            <w:tcW w:w="815" w:type="dxa"/>
          </w:tcPr>
          <w:p>
            <w:pPr>
              <w:pStyle w:val="TableParagraph"/>
              <w:spacing w:before="171"/>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888" w:hRule="atLeast"/>
        </w:trPr>
        <w:tc>
          <w:tcPr>
            <w:tcW w:w="3045" w:type="dxa"/>
          </w:tcPr>
          <w:p>
            <w:pPr>
              <w:pStyle w:val="TableParagraph"/>
              <w:spacing w:line="261" w:lineRule="auto"/>
              <w:ind w:left="140"/>
              <w:rPr>
                <w:sz w:val="16"/>
              </w:rPr>
            </w:pPr>
            <w:r>
              <w:rPr>
                <w:color w:val="231F20"/>
                <w:w w:val="90"/>
                <w:sz w:val="16"/>
              </w:rPr>
              <w:t>A</w:t>
            </w:r>
            <w:r>
              <w:rPr>
                <w:color w:val="231F20"/>
                <w:spacing w:val="-6"/>
                <w:w w:val="90"/>
                <w:sz w:val="16"/>
              </w:rPr>
              <w:t> </w:t>
            </w:r>
            <w:r>
              <w:rPr>
                <w:color w:val="231F20"/>
                <w:w w:val="90"/>
                <w:sz w:val="16"/>
              </w:rPr>
              <w:t>therapeutic</w:t>
            </w:r>
            <w:r>
              <w:rPr>
                <w:color w:val="231F20"/>
                <w:spacing w:val="-6"/>
                <w:w w:val="90"/>
                <w:sz w:val="16"/>
              </w:rPr>
              <w:t> </w:t>
            </w:r>
            <w:r>
              <w:rPr>
                <w:color w:val="231F20"/>
                <w:w w:val="90"/>
                <w:sz w:val="16"/>
              </w:rPr>
              <w:t>trial</w:t>
            </w:r>
            <w:r>
              <w:rPr>
                <w:color w:val="231F20"/>
                <w:spacing w:val="-6"/>
                <w:w w:val="90"/>
                <w:sz w:val="16"/>
              </w:rPr>
              <w:t> </w:t>
            </w:r>
            <w:r>
              <w:rPr>
                <w:color w:val="231F20"/>
                <w:w w:val="90"/>
                <w:sz w:val="16"/>
              </w:rPr>
              <w:t>of</w:t>
            </w:r>
            <w:r>
              <w:rPr>
                <w:color w:val="231F20"/>
                <w:spacing w:val="-6"/>
                <w:w w:val="90"/>
                <w:sz w:val="16"/>
              </w:rPr>
              <w:t> </w:t>
            </w:r>
            <w:r>
              <w:rPr>
                <w:color w:val="231F20"/>
                <w:w w:val="90"/>
                <w:sz w:val="16"/>
              </w:rPr>
              <w:t>an</w:t>
            </w:r>
            <w:r>
              <w:rPr>
                <w:color w:val="231F20"/>
                <w:spacing w:val="-6"/>
                <w:w w:val="90"/>
                <w:sz w:val="16"/>
              </w:rPr>
              <w:t> </w:t>
            </w:r>
            <w:r>
              <w:rPr>
                <w:color w:val="231F20"/>
                <w:w w:val="90"/>
                <w:sz w:val="16"/>
              </w:rPr>
              <w:t>SSRI</w:t>
            </w:r>
            <w:r>
              <w:rPr>
                <w:color w:val="231F20"/>
                <w:spacing w:val="-6"/>
                <w:w w:val="90"/>
                <w:sz w:val="16"/>
              </w:rPr>
              <w:t> </w:t>
            </w:r>
            <w:r>
              <w:rPr>
                <w:color w:val="231F20"/>
                <w:w w:val="90"/>
                <w:sz w:val="16"/>
              </w:rPr>
              <w:t>or</w:t>
            </w:r>
            <w:r>
              <w:rPr>
                <w:color w:val="231F20"/>
                <w:sz w:val="16"/>
              </w:rPr>
              <w:t> </w:t>
            </w:r>
            <w:r>
              <w:rPr>
                <w:color w:val="231F20"/>
                <w:w w:val="85"/>
                <w:sz w:val="16"/>
              </w:rPr>
              <w:t>dextromethorphan/quinidine is reasonable for</w:t>
            </w:r>
            <w:r>
              <w:rPr>
                <w:color w:val="231F20"/>
                <w:sz w:val="16"/>
              </w:rPr>
              <w:t> </w:t>
            </w:r>
            <w:r>
              <w:rPr>
                <w:color w:val="231F20"/>
                <w:spacing w:val="-2"/>
                <w:w w:val="85"/>
                <w:sz w:val="16"/>
              </w:rPr>
              <w:t>patients with emotional lability or </w:t>
            </w:r>
            <w:r>
              <w:rPr>
                <w:color w:val="231F20"/>
                <w:spacing w:val="-2"/>
                <w:w w:val="85"/>
                <w:sz w:val="16"/>
              </w:rPr>
              <w:t>pseudobulbar</w:t>
            </w:r>
            <w:r>
              <w:rPr>
                <w:color w:val="231F20"/>
                <w:sz w:val="16"/>
              </w:rPr>
              <w:t> </w:t>
            </w:r>
            <w:r>
              <w:rPr>
                <w:color w:val="231F20"/>
                <w:w w:val="90"/>
                <w:sz w:val="16"/>
              </w:rPr>
              <w:t>affect causing emotional distress.</w:t>
            </w:r>
          </w:p>
        </w:tc>
        <w:tc>
          <w:tcPr>
            <w:tcW w:w="815" w:type="dxa"/>
          </w:tcPr>
          <w:p>
            <w:pPr>
              <w:pStyle w:val="TableParagraph"/>
              <w:spacing w:before="171"/>
              <w:rPr>
                <w:rFonts w:ascii="Times New Roman"/>
                <w:sz w:val="16"/>
              </w:rPr>
            </w:pPr>
          </w:p>
          <w:p>
            <w:pPr>
              <w:pStyle w:val="TableParagraph"/>
              <w:spacing w:before="1"/>
              <w:ind w:left="90" w:right="81"/>
              <w:jc w:val="center"/>
              <w:rPr>
                <w:sz w:val="16"/>
              </w:rPr>
            </w:pPr>
            <w:r>
              <w:rPr>
                <w:color w:val="231F20"/>
                <w:spacing w:val="-5"/>
                <w:w w:val="85"/>
                <w:sz w:val="16"/>
              </w:rPr>
              <w:t>IIa</w:t>
            </w:r>
          </w:p>
        </w:tc>
        <w:tc>
          <w:tcPr>
            <w:tcW w:w="820" w:type="dxa"/>
          </w:tcPr>
          <w:p>
            <w:pPr>
              <w:pStyle w:val="TableParagraph"/>
              <w:spacing w:before="171"/>
              <w:rPr>
                <w:rFonts w:ascii="Times New Roman"/>
                <w:sz w:val="16"/>
              </w:rPr>
            </w:pPr>
          </w:p>
          <w:p>
            <w:pPr>
              <w:pStyle w:val="TableParagraph"/>
              <w:spacing w:before="1"/>
              <w:ind w:left="90" w:right="81"/>
              <w:jc w:val="center"/>
              <w:rPr>
                <w:sz w:val="16"/>
              </w:rPr>
            </w:pPr>
            <w:r>
              <w:rPr>
                <w:color w:val="231F20"/>
                <w:spacing w:val="-10"/>
                <w:w w:val="85"/>
                <w:sz w:val="16"/>
              </w:rPr>
              <w:t>A</w:t>
            </w:r>
          </w:p>
        </w:tc>
      </w:tr>
      <w:tr>
        <w:trPr>
          <w:trHeight w:val="688" w:hRule="atLeast"/>
        </w:trPr>
        <w:tc>
          <w:tcPr>
            <w:tcW w:w="3045" w:type="dxa"/>
          </w:tcPr>
          <w:p>
            <w:pPr>
              <w:pStyle w:val="TableParagraph"/>
              <w:spacing w:line="261" w:lineRule="auto"/>
              <w:ind w:left="140" w:right="187"/>
              <w:jc w:val="both"/>
              <w:rPr>
                <w:sz w:val="16"/>
              </w:rPr>
            </w:pPr>
            <w:r>
              <w:rPr>
                <w:color w:val="231F20"/>
                <w:w w:val="80"/>
                <w:sz w:val="16"/>
              </w:rPr>
              <w:t>Periodic reassessment of depression, </w:t>
            </w:r>
            <w:r>
              <w:rPr>
                <w:color w:val="231F20"/>
                <w:w w:val="80"/>
                <w:sz w:val="16"/>
              </w:rPr>
              <w:t>anxiety,</w:t>
            </w:r>
            <w:r>
              <w:rPr>
                <w:color w:val="231F20"/>
                <w:sz w:val="16"/>
              </w:rPr>
              <w:t> </w:t>
            </w:r>
            <w:r>
              <w:rPr>
                <w:color w:val="231F20"/>
                <w:w w:val="80"/>
                <w:sz w:val="16"/>
              </w:rPr>
              <w:t>and other psychiatric symptoms may be useful</w:t>
            </w:r>
            <w:r>
              <w:rPr>
                <w:color w:val="231F20"/>
                <w:sz w:val="16"/>
              </w:rPr>
              <w:t> </w:t>
            </w:r>
            <w:r>
              <w:rPr>
                <w:color w:val="231F20"/>
                <w:w w:val="90"/>
                <w:sz w:val="16"/>
              </w:rPr>
              <w:t>in the care of stroke survivors.</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5"/>
                <w:w w:val="85"/>
                <w:sz w:val="16"/>
              </w:rPr>
              <w:t>IIa</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888" w:hRule="atLeast"/>
        </w:trPr>
        <w:tc>
          <w:tcPr>
            <w:tcW w:w="3045" w:type="dxa"/>
          </w:tcPr>
          <w:p>
            <w:pPr>
              <w:pStyle w:val="TableParagraph"/>
              <w:spacing w:line="261" w:lineRule="auto"/>
              <w:ind w:left="140" w:right="131"/>
              <w:rPr>
                <w:sz w:val="16"/>
              </w:rPr>
            </w:pPr>
            <w:r>
              <w:rPr>
                <w:color w:val="231F20"/>
                <w:w w:val="85"/>
                <w:sz w:val="16"/>
              </w:rPr>
              <w:t>Consultation by a qualified psychiatrist or</w:t>
            </w:r>
            <w:r>
              <w:rPr>
                <w:color w:val="231F20"/>
                <w:sz w:val="16"/>
              </w:rPr>
              <w:t> </w:t>
            </w:r>
            <w:r>
              <w:rPr>
                <w:color w:val="231F20"/>
                <w:spacing w:val="-2"/>
                <w:w w:val="85"/>
                <w:sz w:val="16"/>
              </w:rPr>
              <w:t>psychologist for stroke survivors with </w:t>
            </w:r>
            <w:r>
              <w:rPr>
                <w:color w:val="231F20"/>
                <w:spacing w:val="-2"/>
                <w:w w:val="85"/>
                <w:sz w:val="16"/>
              </w:rPr>
              <w:t>mood</w:t>
            </w:r>
            <w:r>
              <w:rPr>
                <w:color w:val="231F20"/>
                <w:sz w:val="16"/>
              </w:rPr>
              <w:t> </w:t>
            </w:r>
            <w:r>
              <w:rPr>
                <w:color w:val="231F20"/>
                <w:w w:val="90"/>
                <w:sz w:val="16"/>
              </w:rPr>
              <w:t>disorders</w:t>
            </w:r>
            <w:r>
              <w:rPr>
                <w:color w:val="231F20"/>
                <w:spacing w:val="-7"/>
                <w:w w:val="90"/>
                <w:sz w:val="16"/>
              </w:rPr>
              <w:t> </w:t>
            </w:r>
            <w:r>
              <w:rPr>
                <w:color w:val="231F20"/>
                <w:w w:val="90"/>
                <w:sz w:val="16"/>
              </w:rPr>
              <w:t>causing</w:t>
            </w:r>
            <w:r>
              <w:rPr>
                <w:color w:val="231F20"/>
                <w:spacing w:val="-7"/>
                <w:w w:val="90"/>
                <w:sz w:val="16"/>
              </w:rPr>
              <w:t> </w:t>
            </w:r>
            <w:r>
              <w:rPr>
                <w:color w:val="231F20"/>
                <w:w w:val="90"/>
                <w:sz w:val="16"/>
              </w:rPr>
              <w:t>persistent</w:t>
            </w:r>
            <w:r>
              <w:rPr>
                <w:color w:val="231F20"/>
                <w:spacing w:val="-6"/>
                <w:w w:val="90"/>
                <w:sz w:val="16"/>
              </w:rPr>
              <w:t> </w:t>
            </w:r>
            <w:r>
              <w:rPr>
                <w:color w:val="231F20"/>
                <w:w w:val="90"/>
                <w:sz w:val="16"/>
              </w:rPr>
              <w:t>distress</w:t>
            </w:r>
            <w:r>
              <w:rPr>
                <w:color w:val="231F20"/>
                <w:spacing w:val="-7"/>
                <w:w w:val="90"/>
                <w:sz w:val="16"/>
              </w:rPr>
              <w:t> </w:t>
            </w:r>
            <w:r>
              <w:rPr>
                <w:color w:val="231F20"/>
                <w:w w:val="90"/>
                <w:sz w:val="16"/>
              </w:rPr>
              <w:t>or</w:t>
            </w:r>
            <w:r>
              <w:rPr>
                <w:color w:val="231F20"/>
                <w:sz w:val="16"/>
              </w:rPr>
              <w:t> </w:t>
            </w:r>
            <w:r>
              <w:rPr>
                <w:color w:val="231F20"/>
                <w:w w:val="90"/>
                <w:sz w:val="16"/>
              </w:rPr>
              <w:t>worsening</w:t>
            </w:r>
            <w:r>
              <w:rPr>
                <w:color w:val="231F20"/>
                <w:spacing w:val="-1"/>
                <w:w w:val="90"/>
                <w:sz w:val="16"/>
              </w:rPr>
              <w:t> </w:t>
            </w:r>
            <w:r>
              <w:rPr>
                <w:color w:val="231F20"/>
                <w:w w:val="90"/>
                <w:sz w:val="16"/>
              </w:rPr>
              <w:t>disability</w:t>
            </w:r>
            <w:r>
              <w:rPr>
                <w:color w:val="231F20"/>
                <w:spacing w:val="-1"/>
                <w:w w:val="90"/>
                <w:sz w:val="16"/>
              </w:rPr>
              <w:t> </w:t>
            </w:r>
            <w:r>
              <w:rPr>
                <w:color w:val="231F20"/>
                <w:w w:val="90"/>
                <w:sz w:val="16"/>
              </w:rPr>
              <w:t>can</w:t>
            </w:r>
            <w:r>
              <w:rPr>
                <w:color w:val="231F20"/>
                <w:spacing w:val="-1"/>
                <w:w w:val="90"/>
                <w:sz w:val="16"/>
              </w:rPr>
              <w:t> </w:t>
            </w:r>
            <w:r>
              <w:rPr>
                <w:color w:val="231F20"/>
                <w:w w:val="90"/>
                <w:sz w:val="16"/>
              </w:rPr>
              <w:t>be</w:t>
            </w:r>
            <w:r>
              <w:rPr>
                <w:color w:val="231F20"/>
                <w:spacing w:val="-1"/>
                <w:w w:val="90"/>
                <w:sz w:val="16"/>
              </w:rPr>
              <w:t> </w:t>
            </w:r>
            <w:r>
              <w:rPr>
                <w:color w:val="231F20"/>
                <w:w w:val="90"/>
                <w:sz w:val="16"/>
              </w:rPr>
              <w:t>useful.</w:t>
            </w:r>
          </w:p>
        </w:tc>
        <w:tc>
          <w:tcPr>
            <w:tcW w:w="815" w:type="dxa"/>
          </w:tcPr>
          <w:p>
            <w:pPr>
              <w:pStyle w:val="TableParagraph"/>
              <w:spacing w:before="171"/>
              <w:rPr>
                <w:rFonts w:ascii="Times New Roman"/>
                <w:sz w:val="16"/>
              </w:rPr>
            </w:pPr>
          </w:p>
          <w:p>
            <w:pPr>
              <w:pStyle w:val="TableParagraph"/>
              <w:spacing w:before="1"/>
              <w:ind w:left="90" w:right="81"/>
              <w:jc w:val="center"/>
              <w:rPr>
                <w:sz w:val="16"/>
              </w:rPr>
            </w:pPr>
            <w:r>
              <w:rPr>
                <w:color w:val="231F20"/>
                <w:spacing w:val="-5"/>
                <w:w w:val="85"/>
                <w:sz w:val="16"/>
              </w:rPr>
              <w:t>IIa</w:t>
            </w:r>
          </w:p>
        </w:tc>
        <w:tc>
          <w:tcPr>
            <w:tcW w:w="820"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10"/>
                <w:w w:val="80"/>
                <w:sz w:val="16"/>
              </w:rPr>
              <w:t>C</w:t>
            </w:r>
          </w:p>
        </w:tc>
      </w:tr>
      <w:tr>
        <w:trPr>
          <w:trHeight w:val="488" w:hRule="atLeast"/>
        </w:trPr>
        <w:tc>
          <w:tcPr>
            <w:tcW w:w="3045" w:type="dxa"/>
          </w:tcPr>
          <w:p>
            <w:pPr>
              <w:pStyle w:val="TableParagraph"/>
              <w:spacing w:line="261" w:lineRule="auto"/>
              <w:ind w:left="140" w:right="131"/>
              <w:rPr>
                <w:sz w:val="16"/>
              </w:rPr>
            </w:pPr>
            <w:r>
              <w:rPr>
                <w:color w:val="231F20"/>
                <w:spacing w:val="-2"/>
                <w:w w:val="85"/>
                <w:sz w:val="16"/>
              </w:rPr>
              <w:t>The usefulness of routine use of </w:t>
            </w:r>
            <w:r>
              <w:rPr>
                <w:color w:val="231F20"/>
                <w:spacing w:val="-2"/>
                <w:w w:val="85"/>
                <w:sz w:val="16"/>
              </w:rPr>
              <w:t>prophylactic</w:t>
            </w:r>
            <w:r>
              <w:rPr>
                <w:color w:val="231F20"/>
                <w:sz w:val="16"/>
              </w:rPr>
              <w:t> </w:t>
            </w:r>
            <w:r>
              <w:rPr>
                <w:color w:val="231F20"/>
                <w:w w:val="90"/>
                <w:sz w:val="16"/>
              </w:rPr>
              <w:t>antidepressant</w:t>
            </w:r>
            <w:r>
              <w:rPr>
                <w:color w:val="231F20"/>
                <w:spacing w:val="-9"/>
                <w:w w:val="90"/>
                <w:sz w:val="16"/>
              </w:rPr>
              <w:t> </w:t>
            </w:r>
            <w:r>
              <w:rPr>
                <w:color w:val="231F20"/>
                <w:w w:val="90"/>
                <w:sz w:val="16"/>
              </w:rPr>
              <w:t>medications</w:t>
            </w:r>
            <w:r>
              <w:rPr>
                <w:color w:val="231F20"/>
                <w:spacing w:val="-7"/>
                <w:w w:val="90"/>
                <w:sz w:val="16"/>
              </w:rPr>
              <w:t> </w:t>
            </w:r>
            <w:r>
              <w:rPr>
                <w:color w:val="231F20"/>
                <w:w w:val="90"/>
                <w:sz w:val="16"/>
              </w:rPr>
              <w:t>is</w:t>
            </w:r>
            <w:r>
              <w:rPr>
                <w:color w:val="231F20"/>
                <w:spacing w:val="-6"/>
                <w:w w:val="90"/>
                <w:sz w:val="16"/>
              </w:rPr>
              <w:t> </w:t>
            </w:r>
            <w:r>
              <w:rPr>
                <w:color w:val="231F20"/>
                <w:w w:val="90"/>
                <w:sz w:val="16"/>
              </w:rPr>
              <w:t>unclear.</w:t>
            </w:r>
          </w:p>
        </w:tc>
        <w:tc>
          <w:tcPr>
            <w:tcW w:w="815" w:type="dxa"/>
          </w:tcPr>
          <w:p>
            <w:pPr>
              <w:pStyle w:val="TableParagraph"/>
              <w:spacing w:before="156"/>
              <w:ind w:left="90" w:right="80"/>
              <w:jc w:val="center"/>
              <w:rPr>
                <w:sz w:val="16"/>
              </w:rPr>
            </w:pPr>
            <w:r>
              <w:rPr>
                <w:color w:val="231F20"/>
                <w:spacing w:val="-5"/>
                <w:w w:val="90"/>
                <w:sz w:val="16"/>
              </w:rPr>
              <w:t>IIb</w:t>
            </w:r>
          </w:p>
        </w:tc>
        <w:tc>
          <w:tcPr>
            <w:tcW w:w="820" w:type="dxa"/>
          </w:tcPr>
          <w:p>
            <w:pPr>
              <w:pStyle w:val="TableParagraph"/>
              <w:spacing w:before="156"/>
              <w:ind w:left="90" w:right="80"/>
              <w:jc w:val="center"/>
              <w:rPr>
                <w:sz w:val="16"/>
              </w:rPr>
            </w:pPr>
            <w:r>
              <w:rPr>
                <w:color w:val="231F20"/>
                <w:spacing w:val="-10"/>
                <w:w w:val="85"/>
                <w:sz w:val="16"/>
              </w:rPr>
              <w:t>A</w:t>
            </w:r>
          </w:p>
        </w:tc>
      </w:tr>
      <w:tr>
        <w:trPr>
          <w:trHeight w:val="688" w:hRule="atLeast"/>
        </w:trPr>
        <w:tc>
          <w:tcPr>
            <w:tcW w:w="3045" w:type="dxa"/>
          </w:tcPr>
          <w:p>
            <w:pPr>
              <w:pStyle w:val="TableParagraph"/>
              <w:spacing w:line="261" w:lineRule="auto"/>
              <w:ind w:left="140" w:right="131"/>
              <w:rPr>
                <w:sz w:val="16"/>
              </w:rPr>
            </w:pPr>
            <w:r>
              <w:rPr>
                <w:color w:val="231F20"/>
                <w:w w:val="90"/>
                <w:sz w:val="16"/>
              </w:rPr>
              <w:t>Combining</w:t>
            </w:r>
            <w:r>
              <w:rPr>
                <w:color w:val="231F20"/>
                <w:spacing w:val="-7"/>
                <w:w w:val="90"/>
                <w:sz w:val="16"/>
              </w:rPr>
              <w:t> </w:t>
            </w:r>
            <w:r>
              <w:rPr>
                <w:color w:val="231F20"/>
                <w:w w:val="90"/>
                <w:sz w:val="16"/>
              </w:rPr>
              <w:t>pharmacological</w:t>
            </w:r>
            <w:r>
              <w:rPr>
                <w:color w:val="231F20"/>
                <w:spacing w:val="-7"/>
                <w:w w:val="90"/>
                <w:sz w:val="16"/>
              </w:rPr>
              <w:t> </w:t>
            </w:r>
            <w:r>
              <w:rPr>
                <w:color w:val="231F20"/>
                <w:w w:val="90"/>
                <w:sz w:val="16"/>
              </w:rPr>
              <w:t>and</w:t>
            </w:r>
            <w:r>
              <w:rPr>
                <w:color w:val="231F20"/>
                <w:sz w:val="16"/>
              </w:rPr>
              <w:t> </w:t>
            </w:r>
            <w:r>
              <w:rPr>
                <w:color w:val="231F20"/>
                <w:spacing w:val="-2"/>
                <w:w w:val="85"/>
                <w:sz w:val="16"/>
              </w:rPr>
              <w:t>nonpharmacological treatments of </w:t>
            </w:r>
            <w:r>
              <w:rPr>
                <w:color w:val="231F20"/>
                <w:spacing w:val="-2"/>
                <w:w w:val="85"/>
                <w:sz w:val="16"/>
              </w:rPr>
              <w:t>poststroke</w:t>
            </w:r>
            <w:r>
              <w:rPr>
                <w:color w:val="231F20"/>
                <w:sz w:val="16"/>
              </w:rPr>
              <w:t> </w:t>
            </w:r>
            <w:r>
              <w:rPr>
                <w:color w:val="231F20"/>
                <w:w w:val="90"/>
                <w:sz w:val="16"/>
              </w:rPr>
              <w:t>depression</w:t>
            </w:r>
            <w:r>
              <w:rPr>
                <w:color w:val="231F20"/>
                <w:spacing w:val="-6"/>
                <w:w w:val="90"/>
                <w:sz w:val="16"/>
              </w:rPr>
              <w:t> </w:t>
            </w:r>
            <w:r>
              <w:rPr>
                <w:color w:val="231F20"/>
                <w:w w:val="90"/>
                <w:sz w:val="16"/>
              </w:rPr>
              <w:t>may</w:t>
            </w:r>
            <w:r>
              <w:rPr>
                <w:color w:val="231F20"/>
                <w:spacing w:val="-6"/>
                <w:w w:val="90"/>
                <w:sz w:val="16"/>
              </w:rPr>
              <w:t> </w:t>
            </w:r>
            <w:r>
              <w:rPr>
                <w:color w:val="231F20"/>
                <w:w w:val="90"/>
                <w:sz w:val="16"/>
              </w:rPr>
              <w:t>be</w:t>
            </w:r>
            <w:r>
              <w:rPr>
                <w:color w:val="231F20"/>
                <w:spacing w:val="-6"/>
                <w:w w:val="90"/>
                <w:sz w:val="16"/>
              </w:rPr>
              <w:t> </w:t>
            </w:r>
            <w:r>
              <w:rPr>
                <w:color w:val="231F20"/>
                <w:w w:val="90"/>
                <w:sz w:val="16"/>
              </w:rPr>
              <w:t>considered.</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5"/>
                <w:sz w:val="16"/>
              </w:rPr>
              <w:t>A</w:t>
            </w:r>
          </w:p>
        </w:tc>
      </w:tr>
      <w:tr>
        <w:trPr>
          <w:trHeight w:val="688" w:hRule="atLeast"/>
        </w:trPr>
        <w:tc>
          <w:tcPr>
            <w:tcW w:w="3045" w:type="dxa"/>
          </w:tcPr>
          <w:p>
            <w:pPr>
              <w:pStyle w:val="TableParagraph"/>
              <w:spacing w:line="261" w:lineRule="auto"/>
              <w:ind w:left="140" w:right="164"/>
              <w:rPr>
                <w:sz w:val="16"/>
              </w:rPr>
            </w:pPr>
            <w:r>
              <w:rPr>
                <w:color w:val="231F20"/>
                <w:w w:val="80"/>
                <w:sz w:val="16"/>
              </w:rPr>
              <w:t>The efficacy of individual psychotherapy </w:t>
            </w:r>
            <w:r>
              <w:rPr>
                <w:color w:val="231F20"/>
                <w:w w:val="80"/>
                <w:sz w:val="16"/>
              </w:rPr>
              <w:t>alone</w:t>
            </w:r>
            <w:r>
              <w:rPr>
                <w:color w:val="231F20"/>
                <w:sz w:val="16"/>
              </w:rPr>
              <w:t> </w:t>
            </w:r>
            <w:r>
              <w:rPr>
                <w:color w:val="231F20"/>
                <w:w w:val="90"/>
                <w:sz w:val="16"/>
              </w:rPr>
              <w:t>in</w:t>
            </w:r>
            <w:r>
              <w:rPr>
                <w:color w:val="231F20"/>
                <w:spacing w:val="-9"/>
                <w:w w:val="90"/>
                <w:sz w:val="16"/>
              </w:rPr>
              <w:t> </w:t>
            </w:r>
            <w:r>
              <w:rPr>
                <w:color w:val="231F20"/>
                <w:w w:val="90"/>
                <w:sz w:val="16"/>
              </w:rPr>
              <w:t>the</w:t>
            </w:r>
            <w:r>
              <w:rPr>
                <w:color w:val="231F20"/>
                <w:spacing w:val="-7"/>
                <w:w w:val="90"/>
                <w:sz w:val="16"/>
              </w:rPr>
              <w:t> </w:t>
            </w:r>
            <w:r>
              <w:rPr>
                <w:color w:val="231F20"/>
                <w:w w:val="90"/>
                <w:sz w:val="16"/>
              </w:rPr>
              <w:t>treatment</w:t>
            </w:r>
            <w:r>
              <w:rPr>
                <w:color w:val="231F20"/>
                <w:spacing w:val="-6"/>
                <w:w w:val="90"/>
                <w:sz w:val="16"/>
              </w:rPr>
              <w:t> </w:t>
            </w:r>
            <w:r>
              <w:rPr>
                <w:color w:val="231F20"/>
                <w:w w:val="90"/>
                <w:sz w:val="16"/>
              </w:rPr>
              <w:t>of</w:t>
            </w:r>
            <w:r>
              <w:rPr>
                <w:color w:val="231F20"/>
                <w:spacing w:val="-7"/>
                <w:w w:val="90"/>
                <w:sz w:val="16"/>
              </w:rPr>
              <w:t> </w:t>
            </w:r>
            <w:r>
              <w:rPr>
                <w:color w:val="231F20"/>
                <w:w w:val="90"/>
                <w:sz w:val="16"/>
              </w:rPr>
              <w:t>poststroke</w:t>
            </w:r>
            <w:r>
              <w:rPr>
                <w:color w:val="231F20"/>
                <w:spacing w:val="-7"/>
                <w:w w:val="90"/>
                <w:sz w:val="16"/>
              </w:rPr>
              <w:t> </w:t>
            </w:r>
            <w:r>
              <w:rPr>
                <w:color w:val="231F20"/>
                <w:w w:val="90"/>
                <w:sz w:val="16"/>
              </w:rPr>
              <w:t>depression</w:t>
            </w:r>
            <w:r>
              <w:rPr>
                <w:color w:val="231F20"/>
                <w:spacing w:val="-6"/>
                <w:w w:val="90"/>
                <w:sz w:val="16"/>
              </w:rPr>
              <w:t> </w:t>
            </w:r>
            <w:r>
              <w:rPr>
                <w:color w:val="231F20"/>
                <w:w w:val="90"/>
                <w:sz w:val="16"/>
              </w:rPr>
              <w:t>is</w:t>
            </w:r>
            <w:r>
              <w:rPr>
                <w:color w:val="231F20"/>
                <w:w w:val="95"/>
                <w:sz w:val="16"/>
              </w:rPr>
              <w:t> </w:t>
            </w:r>
            <w:r>
              <w:rPr>
                <w:color w:val="231F20"/>
                <w:spacing w:val="-2"/>
                <w:w w:val="95"/>
                <w:sz w:val="16"/>
              </w:rPr>
              <w:t>unclear.</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688" w:hRule="atLeast"/>
        </w:trPr>
        <w:tc>
          <w:tcPr>
            <w:tcW w:w="3045" w:type="dxa"/>
          </w:tcPr>
          <w:p>
            <w:pPr>
              <w:pStyle w:val="TableParagraph"/>
              <w:spacing w:line="261" w:lineRule="auto"/>
              <w:ind w:left="140" w:right="131"/>
              <w:rPr>
                <w:sz w:val="16"/>
              </w:rPr>
            </w:pPr>
            <w:r>
              <w:rPr>
                <w:color w:val="231F20"/>
                <w:w w:val="90"/>
                <w:sz w:val="16"/>
              </w:rPr>
              <w:t>Patient</w:t>
            </w:r>
            <w:r>
              <w:rPr>
                <w:color w:val="231F20"/>
                <w:spacing w:val="-7"/>
                <w:w w:val="90"/>
                <w:sz w:val="16"/>
              </w:rPr>
              <w:t> </w:t>
            </w:r>
            <w:r>
              <w:rPr>
                <w:color w:val="231F20"/>
                <w:w w:val="90"/>
                <w:sz w:val="16"/>
              </w:rPr>
              <w:t>education,</w:t>
            </w:r>
            <w:r>
              <w:rPr>
                <w:color w:val="231F20"/>
                <w:spacing w:val="-7"/>
                <w:w w:val="90"/>
                <w:sz w:val="16"/>
              </w:rPr>
              <w:t> </w:t>
            </w:r>
            <w:r>
              <w:rPr>
                <w:color w:val="231F20"/>
                <w:w w:val="90"/>
                <w:sz w:val="16"/>
              </w:rPr>
              <w:t>counseling,</w:t>
            </w:r>
            <w:r>
              <w:rPr>
                <w:color w:val="231F20"/>
                <w:spacing w:val="-6"/>
                <w:w w:val="90"/>
                <w:sz w:val="16"/>
              </w:rPr>
              <w:t> </w:t>
            </w:r>
            <w:r>
              <w:rPr>
                <w:color w:val="231F20"/>
                <w:w w:val="90"/>
                <w:sz w:val="16"/>
              </w:rPr>
              <w:t>and</w:t>
            </w:r>
            <w:r>
              <w:rPr>
                <w:color w:val="231F20"/>
                <w:spacing w:val="-7"/>
                <w:w w:val="90"/>
                <w:sz w:val="16"/>
              </w:rPr>
              <w:t> </w:t>
            </w:r>
            <w:r>
              <w:rPr>
                <w:color w:val="231F20"/>
                <w:w w:val="90"/>
                <w:sz w:val="16"/>
              </w:rPr>
              <w:t>social</w:t>
            </w:r>
            <w:r>
              <w:rPr>
                <w:color w:val="231F20"/>
                <w:sz w:val="16"/>
              </w:rPr>
              <w:t> </w:t>
            </w:r>
            <w:r>
              <w:rPr>
                <w:color w:val="231F20"/>
                <w:w w:val="80"/>
                <w:sz w:val="16"/>
              </w:rPr>
              <w:t>support may be considered as components </w:t>
            </w:r>
            <w:r>
              <w:rPr>
                <w:color w:val="231F20"/>
                <w:w w:val="80"/>
                <w:sz w:val="16"/>
              </w:rPr>
              <w:t>of</w:t>
            </w:r>
            <w:r>
              <w:rPr>
                <w:color w:val="231F20"/>
                <w:sz w:val="16"/>
              </w:rPr>
              <w:t> </w:t>
            </w:r>
            <w:r>
              <w:rPr>
                <w:color w:val="231F20"/>
                <w:w w:val="90"/>
                <w:sz w:val="16"/>
              </w:rPr>
              <w:t>treatment</w:t>
            </w:r>
            <w:r>
              <w:rPr>
                <w:color w:val="231F20"/>
                <w:spacing w:val="-4"/>
                <w:w w:val="90"/>
                <w:sz w:val="16"/>
              </w:rPr>
              <w:t> </w:t>
            </w:r>
            <w:r>
              <w:rPr>
                <w:color w:val="231F20"/>
                <w:w w:val="90"/>
                <w:sz w:val="16"/>
              </w:rPr>
              <w:t>for</w:t>
            </w:r>
            <w:r>
              <w:rPr>
                <w:color w:val="231F20"/>
                <w:spacing w:val="-5"/>
                <w:w w:val="90"/>
                <w:sz w:val="16"/>
              </w:rPr>
              <w:t> </w:t>
            </w:r>
            <w:r>
              <w:rPr>
                <w:color w:val="231F20"/>
                <w:w w:val="90"/>
                <w:sz w:val="16"/>
              </w:rPr>
              <w:t>poststroke</w:t>
            </w:r>
            <w:r>
              <w:rPr>
                <w:color w:val="231F20"/>
                <w:spacing w:val="-4"/>
                <w:w w:val="90"/>
                <w:sz w:val="16"/>
              </w:rPr>
              <w:t> </w:t>
            </w:r>
            <w:r>
              <w:rPr>
                <w:color w:val="231F20"/>
                <w:w w:val="90"/>
                <w:sz w:val="16"/>
              </w:rPr>
              <w:t>depression.</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888" w:hRule="atLeast"/>
        </w:trPr>
        <w:tc>
          <w:tcPr>
            <w:tcW w:w="3045" w:type="dxa"/>
          </w:tcPr>
          <w:p>
            <w:pPr>
              <w:pStyle w:val="TableParagraph"/>
              <w:spacing w:line="261" w:lineRule="auto"/>
              <w:ind w:left="140" w:right="476"/>
              <w:rPr>
                <w:sz w:val="16"/>
              </w:rPr>
            </w:pPr>
            <w:r>
              <w:rPr>
                <w:color w:val="231F20"/>
                <w:w w:val="90"/>
                <w:sz w:val="16"/>
              </w:rPr>
              <w:t>An</w:t>
            </w:r>
            <w:r>
              <w:rPr>
                <w:color w:val="231F20"/>
                <w:spacing w:val="-3"/>
                <w:w w:val="90"/>
                <w:sz w:val="16"/>
              </w:rPr>
              <w:t> </w:t>
            </w:r>
            <w:r>
              <w:rPr>
                <w:color w:val="231F20"/>
                <w:w w:val="90"/>
                <w:sz w:val="16"/>
              </w:rPr>
              <w:t>exercise</w:t>
            </w:r>
            <w:r>
              <w:rPr>
                <w:color w:val="231F20"/>
                <w:spacing w:val="-3"/>
                <w:w w:val="90"/>
                <w:sz w:val="16"/>
              </w:rPr>
              <w:t> </w:t>
            </w:r>
            <w:r>
              <w:rPr>
                <w:color w:val="231F20"/>
                <w:w w:val="90"/>
                <w:sz w:val="16"/>
              </w:rPr>
              <w:t>program</w:t>
            </w:r>
            <w:r>
              <w:rPr>
                <w:color w:val="231F20"/>
                <w:spacing w:val="-3"/>
                <w:w w:val="90"/>
                <w:sz w:val="16"/>
              </w:rPr>
              <w:t> </w:t>
            </w:r>
            <w:r>
              <w:rPr>
                <w:color w:val="231F20"/>
                <w:w w:val="90"/>
                <w:sz w:val="16"/>
              </w:rPr>
              <w:t>of</w:t>
            </w:r>
            <w:r>
              <w:rPr>
                <w:color w:val="231F20"/>
                <w:spacing w:val="-3"/>
                <w:w w:val="90"/>
                <w:sz w:val="16"/>
              </w:rPr>
              <w:t> </w:t>
            </w:r>
            <w:r>
              <w:rPr>
                <w:color w:val="231F20"/>
                <w:w w:val="90"/>
                <w:sz w:val="16"/>
              </w:rPr>
              <w:t>at</w:t>
            </w:r>
            <w:r>
              <w:rPr>
                <w:color w:val="231F20"/>
                <w:spacing w:val="-3"/>
                <w:w w:val="90"/>
                <w:sz w:val="16"/>
              </w:rPr>
              <w:t> </w:t>
            </w:r>
            <w:r>
              <w:rPr>
                <w:color w:val="231F20"/>
                <w:w w:val="90"/>
                <w:sz w:val="16"/>
              </w:rPr>
              <w:t>least</w:t>
            </w:r>
            <w:r>
              <w:rPr>
                <w:color w:val="231F20"/>
                <w:spacing w:val="-3"/>
                <w:w w:val="90"/>
                <w:sz w:val="16"/>
              </w:rPr>
              <w:t> </w:t>
            </w:r>
            <w:r>
              <w:rPr>
                <w:color w:val="231F20"/>
                <w:w w:val="90"/>
                <w:sz w:val="16"/>
              </w:rPr>
              <w:t>4</w:t>
            </w:r>
            <w:r>
              <w:rPr>
                <w:color w:val="231F20"/>
                <w:sz w:val="16"/>
              </w:rPr>
              <w:t> </w:t>
            </w:r>
            <w:r>
              <w:rPr>
                <w:color w:val="231F20"/>
                <w:w w:val="80"/>
                <w:sz w:val="16"/>
              </w:rPr>
              <w:t>weeks</w:t>
            </w:r>
            <w:r>
              <w:rPr>
                <w:color w:val="231F20"/>
                <w:spacing w:val="4"/>
                <w:sz w:val="16"/>
              </w:rPr>
              <w:t> </w:t>
            </w:r>
            <w:r>
              <w:rPr>
                <w:color w:val="231F20"/>
                <w:w w:val="80"/>
                <w:sz w:val="16"/>
              </w:rPr>
              <w:t>duration</w:t>
            </w:r>
            <w:r>
              <w:rPr>
                <w:color w:val="231F20"/>
                <w:spacing w:val="4"/>
                <w:sz w:val="16"/>
              </w:rPr>
              <w:t> </w:t>
            </w:r>
            <w:r>
              <w:rPr>
                <w:color w:val="231F20"/>
                <w:w w:val="80"/>
                <w:sz w:val="16"/>
              </w:rPr>
              <w:t>may</w:t>
            </w:r>
            <w:r>
              <w:rPr>
                <w:color w:val="231F20"/>
                <w:spacing w:val="4"/>
                <w:sz w:val="16"/>
              </w:rPr>
              <w:t> </w:t>
            </w:r>
            <w:r>
              <w:rPr>
                <w:color w:val="231F20"/>
                <w:w w:val="80"/>
                <w:sz w:val="16"/>
              </w:rPr>
              <w:t>be</w:t>
            </w:r>
            <w:r>
              <w:rPr>
                <w:color w:val="231F20"/>
                <w:spacing w:val="5"/>
                <w:sz w:val="16"/>
              </w:rPr>
              <w:t> </w:t>
            </w:r>
            <w:r>
              <w:rPr>
                <w:color w:val="231F20"/>
                <w:w w:val="80"/>
                <w:sz w:val="16"/>
              </w:rPr>
              <w:t>considered</w:t>
            </w:r>
            <w:r>
              <w:rPr>
                <w:color w:val="231F20"/>
                <w:spacing w:val="4"/>
                <w:sz w:val="16"/>
              </w:rPr>
              <w:t> </w:t>
            </w:r>
            <w:r>
              <w:rPr>
                <w:color w:val="231F20"/>
                <w:w w:val="80"/>
                <w:sz w:val="16"/>
              </w:rPr>
              <w:t>as</w:t>
            </w:r>
            <w:r>
              <w:rPr>
                <w:color w:val="231F20"/>
                <w:spacing w:val="4"/>
                <w:sz w:val="16"/>
              </w:rPr>
              <w:t> </w:t>
            </w:r>
            <w:r>
              <w:rPr>
                <w:color w:val="231F20"/>
                <w:spacing w:val="-10"/>
                <w:w w:val="80"/>
                <w:sz w:val="16"/>
              </w:rPr>
              <w:t>a</w:t>
            </w:r>
          </w:p>
          <w:p>
            <w:pPr>
              <w:pStyle w:val="TableParagraph"/>
              <w:spacing w:line="261" w:lineRule="auto" w:before="0"/>
              <w:ind w:left="140" w:right="131"/>
              <w:rPr>
                <w:sz w:val="16"/>
              </w:rPr>
            </w:pPr>
            <w:r>
              <w:rPr>
                <w:color w:val="231F20"/>
                <w:spacing w:val="-2"/>
                <w:w w:val="85"/>
                <w:sz w:val="16"/>
              </w:rPr>
              <w:t>complementary treatment for </w:t>
            </w:r>
            <w:r>
              <w:rPr>
                <w:color w:val="231F20"/>
                <w:spacing w:val="-2"/>
                <w:w w:val="85"/>
                <w:sz w:val="16"/>
              </w:rPr>
              <w:t>poststroke</w:t>
            </w:r>
            <w:r>
              <w:rPr>
                <w:color w:val="231F20"/>
                <w:spacing w:val="-2"/>
                <w:w w:val="95"/>
                <w:sz w:val="16"/>
              </w:rPr>
              <w:t> depression.</w:t>
            </w:r>
          </w:p>
        </w:tc>
        <w:tc>
          <w:tcPr>
            <w:tcW w:w="815"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688" w:hRule="atLeast"/>
        </w:trPr>
        <w:tc>
          <w:tcPr>
            <w:tcW w:w="3045" w:type="dxa"/>
          </w:tcPr>
          <w:p>
            <w:pPr>
              <w:pStyle w:val="TableParagraph"/>
              <w:spacing w:line="261" w:lineRule="auto"/>
              <w:ind w:left="140" w:right="219"/>
              <w:rPr>
                <w:sz w:val="16"/>
              </w:rPr>
            </w:pPr>
            <w:r>
              <w:rPr>
                <w:color w:val="231F20"/>
                <w:w w:val="80"/>
                <w:sz w:val="16"/>
              </w:rPr>
              <w:t>Early effective treatment of depression </w:t>
            </w:r>
            <w:r>
              <w:rPr>
                <w:color w:val="231F20"/>
                <w:w w:val="80"/>
                <w:sz w:val="16"/>
              </w:rPr>
              <w:t>may</w:t>
            </w:r>
            <w:r>
              <w:rPr>
                <w:color w:val="231F20"/>
                <w:sz w:val="16"/>
              </w:rPr>
              <w:t> </w:t>
            </w:r>
            <w:r>
              <w:rPr>
                <w:color w:val="231F20"/>
                <w:w w:val="85"/>
                <w:sz w:val="16"/>
              </w:rPr>
              <w:t>have a positive effect on the rehabilitation</w:t>
            </w:r>
            <w:r>
              <w:rPr>
                <w:color w:val="231F20"/>
                <w:w w:val="95"/>
                <w:sz w:val="16"/>
              </w:rPr>
              <w:t> </w:t>
            </w:r>
            <w:r>
              <w:rPr>
                <w:color w:val="231F20"/>
                <w:spacing w:val="-2"/>
                <w:w w:val="95"/>
                <w:sz w:val="16"/>
              </w:rPr>
              <w:t>outcome.</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888" w:hRule="atLeast"/>
        </w:trPr>
        <w:tc>
          <w:tcPr>
            <w:tcW w:w="3045" w:type="dxa"/>
          </w:tcPr>
          <w:p>
            <w:pPr>
              <w:pStyle w:val="TableParagraph"/>
              <w:spacing w:line="261" w:lineRule="auto"/>
              <w:ind w:left="140" w:right="131"/>
              <w:rPr>
                <w:sz w:val="16"/>
              </w:rPr>
            </w:pPr>
            <w:r>
              <w:rPr>
                <w:color w:val="231F20"/>
                <w:w w:val="90"/>
                <w:sz w:val="16"/>
              </w:rPr>
              <w:t>No</w:t>
            </w:r>
            <w:r>
              <w:rPr>
                <w:color w:val="231F20"/>
                <w:spacing w:val="-9"/>
                <w:w w:val="90"/>
                <w:sz w:val="16"/>
              </w:rPr>
              <w:t> </w:t>
            </w:r>
            <w:r>
              <w:rPr>
                <w:color w:val="231F20"/>
                <w:w w:val="90"/>
                <w:sz w:val="16"/>
              </w:rPr>
              <w:t>recommendation</w:t>
            </w:r>
            <w:r>
              <w:rPr>
                <w:color w:val="231F20"/>
                <w:spacing w:val="-7"/>
                <w:w w:val="90"/>
                <w:sz w:val="16"/>
              </w:rPr>
              <w:t> </w:t>
            </w:r>
            <w:r>
              <w:rPr>
                <w:color w:val="231F20"/>
                <w:w w:val="90"/>
                <w:sz w:val="16"/>
              </w:rPr>
              <w:t>for</w:t>
            </w:r>
            <w:r>
              <w:rPr>
                <w:color w:val="231F20"/>
                <w:spacing w:val="-6"/>
                <w:w w:val="90"/>
                <w:sz w:val="16"/>
              </w:rPr>
              <w:t> </w:t>
            </w:r>
            <w:r>
              <w:rPr>
                <w:color w:val="231F20"/>
                <w:w w:val="90"/>
                <w:sz w:val="16"/>
              </w:rPr>
              <w:t>the</w:t>
            </w:r>
            <w:r>
              <w:rPr>
                <w:color w:val="231F20"/>
                <w:spacing w:val="-7"/>
                <w:w w:val="90"/>
                <w:sz w:val="16"/>
              </w:rPr>
              <w:t> </w:t>
            </w:r>
            <w:r>
              <w:rPr>
                <w:color w:val="231F20"/>
                <w:w w:val="90"/>
                <w:sz w:val="16"/>
              </w:rPr>
              <w:t>use</w:t>
            </w:r>
            <w:r>
              <w:rPr>
                <w:color w:val="231F20"/>
                <w:spacing w:val="-7"/>
                <w:w w:val="90"/>
                <w:sz w:val="16"/>
              </w:rPr>
              <w:t> </w:t>
            </w:r>
            <w:r>
              <w:rPr>
                <w:color w:val="231F20"/>
                <w:w w:val="90"/>
                <w:sz w:val="16"/>
              </w:rPr>
              <w:t>of</w:t>
            </w:r>
            <w:r>
              <w:rPr>
                <w:color w:val="231F20"/>
                <w:spacing w:val="-6"/>
                <w:w w:val="90"/>
                <w:sz w:val="16"/>
              </w:rPr>
              <w:t> </w:t>
            </w:r>
            <w:r>
              <w:rPr>
                <w:color w:val="231F20"/>
                <w:w w:val="90"/>
                <w:sz w:val="16"/>
              </w:rPr>
              <w:t>any</w:t>
            </w:r>
            <w:r>
              <w:rPr>
                <w:color w:val="231F20"/>
                <w:sz w:val="16"/>
              </w:rPr>
              <w:t> </w:t>
            </w:r>
            <w:r>
              <w:rPr>
                <w:color w:val="231F20"/>
                <w:w w:val="85"/>
                <w:sz w:val="16"/>
              </w:rPr>
              <w:t>particular class of antidepressants is made.</w:t>
            </w:r>
            <w:r>
              <w:rPr>
                <w:color w:val="231F20"/>
                <w:sz w:val="16"/>
              </w:rPr>
              <w:t> </w:t>
            </w:r>
            <w:r>
              <w:rPr>
                <w:color w:val="231F20"/>
                <w:w w:val="80"/>
                <w:sz w:val="16"/>
              </w:rPr>
              <w:t>SSRIs are commonly used and generally </w:t>
            </w:r>
            <w:r>
              <w:rPr>
                <w:color w:val="231F20"/>
                <w:w w:val="80"/>
                <w:sz w:val="16"/>
              </w:rPr>
              <w:t>well</w:t>
            </w:r>
            <w:r>
              <w:rPr>
                <w:color w:val="231F20"/>
                <w:sz w:val="16"/>
              </w:rPr>
              <w:t> </w:t>
            </w:r>
            <w:r>
              <w:rPr>
                <w:color w:val="231F20"/>
                <w:w w:val="90"/>
                <w:sz w:val="16"/>
              </w:rPr>
              <w:t>tolerated in this patient population.</w:t>
            </w:r>
          </w:p>
        </w:tc>
        <w:tc>
          <w:tcPr>
            <w:tcW w:w="815"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5"/>
                <w:w w:val="85"/>
                <w:sz w:val="16"/>
              </w:rPr>
              <w:t>III</w:t>
            </w:r>
          </w:p>
        </w:tc>
        <w:tc>
          <w:tcPr>
            <w:tcW w:w="820"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10"/>
                <w:w w:val="85"/>
                <w:sz w:val="16"/>
              </w:rPr>
              <w:t>A</w:t>
            </w:r>
          </w:p>
        </w:tc>
      </w:tr>
    </w:tbl>
    <w:p>
      <w:pPr>
        <w:pStyle w:val="BodyText"/>
        <w:spacing w:before="27"/>
        <w:jc w:val="left"/>
        <w:rPr>
          <w:sz w:val="21"/>
        </w:rPr>
      </w:pPr>
    </w:p>
    <w:p>
      <w:pPr>
        <w:pStyle w:val="Heading2"/>
        <w:ind w:left="139"/>
      </w:pPr>
      <w:r>
        <w:rPr>
          <w:color w:val="231F20"/>
          <w:spacing w:val="-2"/>
        </w:rPr>
        <w:t>Poststroke</w:t>
      </w:r>
      <w:r>
        <w:rPr>
          <w:color w:val="231F20"/>
        </w:rPr>
        <w:t> </w:t>
      </w:r>
      <w:r>
        <w:rPr>
          <w:color w:val="231F20"/>
          <w:spacing w:val="-2"/>
        </w:rPr>
        <w:t>Osteoporosis</w:t>
      </w:r>
    </w:p>
    <w:p>
      <w:pPr>
        <w:pStyle w:val="BodyText"/>
        <w:spacing w:line="256" w:lineRule="auto" w:before="12"/>
        <w:ind w:left="139" w:right="918"/>
      </w:pPr>
      <w:r>
        <w:rPr>
          <w:color w:val="231F20"/>
          <w:spacing w:val="-2"/>
        </w:rPr>
        <w:t>BMD</w:t>
      </w:r>
      <w:r>
        <w:rPr>
          <w:color w:val="231F20"/>
          <w:spacing w:val="-9"/>
        </w:rPr>
        <w:t> </w:t>
      </w:r>
      <w:r>
        <w:rPr>
          <w:color w:val="231F20"/>
          <w:spacing w:val="-2"/>
        </w:rPr>
        <w:t>and</w:t>
      </w:r>
      <w:r>
        <w:rPr>
          <w:color w:val="231F20"/>
          <w:spacing w:val="-9"/>
        </w:rPr>
        <w:t> </w:t>
      </w:r>
      <w:r>
        <w:rPr>
          <w:color w:val="231F20"/>
          <w:spacing w:val="-2"/>
        </w:rPr>
        <w:t>lean</w:t>
      </w:r>
      <w:r>
        <w:rPr>
          <w:color w:val="231F20"/>
          <w:spacing w:val="-9"/>
        </w:rPr>
        <w:t> </w:t>
      </w:r>
      <w:r>
        <w:rPr>
          <w:color w:val="231F20"/>
          <w:spacing w:val="-2"/>
        </w:rPr>
        <w:t>tissue</w:t>
      </w:r>
      <w:r>
        <w:rPr>
          <w:color w:val="231F20"/>
          <w:spacing w:val="-9"/>
        </w:rPr>
        <w:t> </w:t>
      </w:r>
      <w:r>
        <w:rPr>
          <w:color w:val="231F20"/>
          <w:spacing w:val="-2"/>
        </w:rPr>
        <w:t>mass</w:t>
      </w:r>
      <w:r>
        <w:rPr>
          <w:color w:val="231F20"/>
          <w:spacing w:val="-9"/>
        </w:rPr>
        <w:t> </w:t>
      </w:r>
      <w:r>
        <w:rPr>
          <w:color w:val="231F20"/>
          <w:spacing w:val="-2"/>
        </w:rPr>
        <w:t>commonly</w:t>
      </w:r>
      <w:r>
        <w:rPr>
          <w:color w:val="231F20"/>
          <w:spacing w:val="-9"/>
        </w:rPr>
        <w:t> </w:t>
      </w:r>
      <w:r>
        <w:rPr>
          <w:color w:val="231F20"/>
          <w:spacing w:val="-2"/>
        </w:rPr>
        <w:t>decline</w:t>
      </w:r>
      <w:r>
        <w:rPr>
          <w:color w:val="231F20"/>
          <w:spacing w:val="-9"/>
        </w:rPr>
        <w:t> </w:t>
      </w:r>
      <w:r>
        <w:rPr>
          <w:color w:val="231F20"/>
          <w:spacing w:val="-2"/>
        </w:rPr>
        <w:t>after</w:t>
      </w:r>
      <w:r>
        <w:rPr>
          <w:color w:val="231F20"/>
          <w:spacing w:val="-9"/>
        </w:rPr>
        <w:t> </w:t>
      </w:r>
      <w:r>
        <w:rPr>
          <w:color w:val="231F20"/>
          <w:spacing w:val="-2"/>
        </w:rPr>
        <w:t>stroke.</w:t>
      </w:r>
      <w:r>
        <w:rPr>
          <w:color w:val="231F20"/>
          <w:spacing w:val="-2"/>
          <w:position w:val="6"/>
          <w:sz w:val="11"/>
        </w:rPr>
        <w:t>242–244</w:t>
      </w:r>
      <w:r>
        <w:rPr>
          <w:color w:val="231F20"/>
          <w:spacing w:val="40"/>
          <w:position w:val="6"/>
          <w:sz w:val="11"/>
        </w:rPr>
        <w:t> </w:t>
      </w:r>
      <w:r>
        <w:rPr>
          <w:color w:val="231F20"/>
        </w:rPr>
        <w:t>Although declines in BMD and lean tissue mass can occur in both limbs, changes on the paretic side are more profound. BMD can decrease by &gt;10% in &lt;1 year in the paretic lower limb.</w:t>
      </w:r>
      <w:r>
        <w:rPr>
          <w:color w:val="231F20"/>
          <w:position w:val="6"/>
          <w:sz w:val="11"/>
        </w:rPr>
        <w:t>242</w:t>
      </w:r>
      <w:r>
        <w:rPr>
          <w:color w:val="231F20"/>
          <w:spacing w:val="17"/>
          <w:position w:val="6"/>
          <w:sz w:val="11"/>
        </w:rPr>
        <w:t> </w:t>
      </w:r>
      <w:r>
        <w:rPr>
          <w:color w:val="231F20"/>
        </w:rPr>
        <w:t>Moreover,</w:t>
      </w:r>
      <w:r>
        <w:rPr>
          <w:color w:val="231F20"/>
          <w:spacing w:val="-3"/>
        </w:rPr>
        <w:t> </w:t>
      </w:r>
      <w:r>
        <w:rPr>
          <w:color w:val="231F20"/>
        </w:rPr>
        <w:t>the</w:t>
      </w:r>
      <w:r>
        <w:rPr>
          <w:color w:val="231F20"/>
          <w:spacing w:val="-3"/>
        </w:rPr>
        <w:t> </w:t>
      </w:r>
      <w:r>
        <w:rPr>
          <w:color w:val="231F20"/>
        </w:rPr>
        <w:t>decline</w:t>
      </w:r>
      <w:r>
        <w:rPr>
          <w:color w:val="231F20"/>
          <w:spacing w:val="-3"/>
        </w:rPr>
        <w:t> </w:t>
      </w:r>
      <w:r>
        <w:rPr>
          <w:color w:val="231F20"/>
        </w:rPr>
        <w:t>in</w:t>
      </w:r>
      <w:r>
        <w:rPr>
          <w:color w:val="231F20"/>
          <w:spacing w:val="-3"/>
        </w:rPr>
        <w:t> </w:t>
      </w:r>
      <w:r>
        <w:rPr>
          <w:color w:val="231F20"/>
        </w:rPr>
        <w:t>BMD,</w:t>
      </w:r>
      <w:r>
        <w:rPr>
          <w:color w:val="231F20"/>
          <w:spacing w:val="-3"/>
        </w:rPr>
        <w:t> </w:t>
      </w:r>
      <w:r>
        <w:rPr>
          <w:color w:val="231F20"/>
        </w:rPr>
        <w:t>coupled</w:t>
      </w:r>
      <w:r>
        <w:rPr>
          <w:color w:val="231F20"/>
          <w:spacing w:val="-3"/>
        </w:rPr>
        <w:t> </w:t>
      </w:r>
      <w:r>
        <w:rPr>
          <w:color w:val="231F20"/>
        </w:rPr>
        <w:t>with</w:t>
      </w:r>
      <w:r>
        <w:rPr>
          <w:color w:val="231F20"/>
          <w:spacing w:val="-3"/>
        </w:rPr>
        <w:t> </w:t>
      </w:r>
      <w:r>
        <w:rPr>
          <w:color w:val="231F20"/>
        </w:rPr>
        <w:t>balance </w:t>
      </w:r>
      <w:r>
        <w:rPr>
          <w:color w:val="231F20"/>
          <w:spacing w:val="-2"/>
        </w:rPr>
        <w:t>deficits</w:t>
      </w:r>
      <w:r>
        <w:rPr>
          <w:color w:val="231F20"/>
          <w:spacing w:val="-10"/>
        </w:rPr>
        <w:t> </w:t>
      </w:r>
      <w:r>
        <w:rPr>
          <w:color w:val="231F20"/>
          <w:spacing w:val="-2"/>
        </w:rPr>
        <w:t>resulting</w:t>
      </w:r>
      <w:r>
        <w:rPr>
          <w:color w:val="231F20"/>
          <w:spacing w:val="-10"/>
        </w:rPr>
        <w:t> </w:t>
      </w:r>
      <w:r>
        <w:rPr>
          <w:color w:val="231F20"/>
          <w:spacing w:val="-2"/>
        </w:rPr>
        <w:t>from</w:t>
      </w:r>
      <w:r>
        <w:rPr>
          <w:color w:val="231F20"/>
          <w:spacing w:val="-10"/>
        </w:rPr>
        <w:t> </w:t>
      </w:r>
      <w:r>
        <w:rPr>
          <w:color w:val="231F20"/>
          <w:spacing w:val="-2"/>
        </w:rPr>
        <w:t>stroke,</w:t>
      </w:r>
      <w:r>
        <w:rPr>
          <w:color w:val="231F20"/>
          <w:spacing w:val="-10"/>
        </w:rPr>
        <w:t> </w:t>
      </w:r>
      <w:r>
        <w:rPr>
          <w:color w:val="231F20"/>
          <w:spacing w:val="-2"/>
        </w:rPr>
        <w:t>increases</w:t>
      </w:r>
      <w:r>
        <w:rPr>
          <w:color w:val="231F20"/>
          <w:spacing w:val="-10"/>
        </w:rPr>
        <w:t> </w:t>
      </w:r>
      <w:r>
        <w:rPr>
          <w:color w:val="231F20"/>
          <w:spacing w:val="-2"/>
        </w:rPr>
        <w:t>fracture</w:t>
      </w:r>
      <w:r>
        <w:rPr>
          <w:color w:val="231F20"/>
          <w:spacing w:val="-10"/>
        </w:rPr>
        <w:t> </w:t>
      </w:r>
      <w:r>
        <w:rPr>
          <w:color w:val="231F20"/>
          <w:spacing w:val="-2"/>
        </w:rPr>
        <w:t>risk.</w:t>
      </w:r>
      <w:r>
        <w:rPr>
          <w:color w:val="231F20"/>
          <w:spacing w:val="-2"/>
          <w:position w:val="6"/>
          <w:sz w:val="11"/>
        </w:rPr>
        <w:t>245</w:t>
      </w:r>
      <w:r>
        <w:rPr>
          <w:color w:val="231F20"/>
          <w:spacing w:val="-5"/>
          <w:position w:val="6"/>
          <w:sz w:val="11"/>
        </w:rPr>
        <w:t> </w:t>
      </w:r>
      <w:r>
        <w:rPr>
          <w:color w:val="231F20"/>
          <w:spacing w:val="-2"/>
        </w:rPr>
        <w:t>Changes </w:t>
      </w:r>
      <w:r>
        <w:rPr>
          <w:color w:val="231F20"/>
        </w:rPr>
        <w:t>in BMD after stroke are correlated with functional deficits in the</w:t>
      </w:r>
      <w:r>
        <w:rPr>
          <w:color w:val="231F20"/>
          <w:spacing w:val="-4"/>
        </w:rPr>
        <w:t> </w:t>
      </w:r>
      <w:r>
        <w:rPr>
          <w:color w:val="231F20"/>
        </w:rPr>
        <w:t>paretic</w:t>
      </w:r>
      <w:r>
        <w:rPr>
          <w:color w:val="231F20"/>
          <w:spacing w:val="-4"/>
        </w:rPr>
        <w:t> </w:t>
      </w:r>
      <w:r>
        <w:rPr>
          <w:color w:val="231F20"/>
        </w:rPr>
        <w:t>limb(s).</w:t>
      </w:r>
      <w:r>
        <w:rPr>
          <w:color w:val="231F20"/>
          <w:spacing w:val="-4"/>
        </w:rPr>
        <w:t> </w:t>
      </w:r>
      <w:r>
        <w:rPr>
          <w:color w:val="231F20"/>
        </w:rPr>
        <w:t>Jørgensen</w:t>
      </w:r>
      <w:r>
        <w:rPr>
          <w:color w:val="231F20"/>
          <w:spacing w:val="-4"/>
        </w:rPr>
        <w:t> </w:t>
      </w:r>
      <w:r>
        <w:rPr>
          <w:color w:val="231F20"/>
        </w:rPr>
        <w:t>et</w:t>
      </w:r>
      <w:r>
        <w:rPr>
          <w:color w:val="231F20"/>
          <w:spacing w:val="-4"/>
        </w:rPr>
        <w:t> </w:t>
      </w:r>
      <w:r>
        <w:rPr>
          <w:color w:val="231F20"/>
        </w:rPr>
        <w:t>al</w:t>
      </w:r>
      <w:r>
        <w:rPr>
          <w:color w:val="231F20"/>
          <w:position w:val="6"/>
          <w:sz w:val="11"/>
        </w:rPr>
        <w:t>246</w:t>
      </w:r>
      <w:r>
        <w:rPr>
          <w:color w:val="231F20"/>
          <w:spacing w:val="17"/>
          <w:position w:val="6"/>
          <w:sz w:val="11"/>
        </w:rPr>
        <w:t> </w:t>
      </w:r>
      <w:r>
        <w:rPr>
          <w:color w:val="231F20"/>
        </w:rPr>
        <w:t>assessed</w:t>
      </w:r>
      <w:r>
        <w:rPr>
          <w:color w:val="231F20"/>
          <w:spacing w:val="-4"/>
        </w:rPr>
        <w:t> </w:t>
      </w:r>
      <w:r>
        <w:rPr>
          <w:color w:val="231F20"/>
        </w:rPr>
        <w:t>40</w:t>
      </w:r>
      <w:r>
        <w:rPr>
          <w:color w:val="231F20"/>
          <w:spacing w:val="-4"/>
        </w:rPr>
        <w:t> </w:t>
      </w:r>
      <w:r>
        <w:rPr>
          <w:color w:val="231F20"/>
        </w:rPr>
        <w:t>patients</w:t>
      </w:r>
      <w:r>
        <w:rPr>
          <w:color w:val="231F20"/>
          <w:spacing w:val="-4"/>
        </w:rPr>
        <w:t> </w:t>
      </w:r>
      <w:r>
        <w:rPr>
          <w:color w:val="231F20"/>
        </w:rPr>
        <w:t>at</w:t>
      </w:r>
      <w:r>
        <w:rPr>
          <w:color w:val="231F20"/>
          <w:spacing w:val="-4"/>
        </w:rPr>
        <w:t> </w:t>
      </w:r>
      <w:r>
        <w:rPr>
          <w:color w:val="231F20"/>
        </w:rPr>
        <w:t>6 </w:t>
      </w:r>
      <w:r>
        <w:rPr>
          <w:color w:val="231F20"/>
          <w:spacing w:val="-2"/>
        </w:rPr>
        <w:t>days,</w:t>
      </w:r>
      <w:r>
        <w:rPr>
          <w:color w:val="231F20"/>
          <w:spacing w:val="-11"/>
        </w:rPr>
        <w:t> </w:t>
      </w:r>
      <w:r>
        <w:rPr>
          <w:color w:val="231F20"/>
          <w:spacing w:val="-2"/>
        </w:rPr>
        <w:t>7</w:t>
      </w:r>
      <w:r>
        <w:rPr>
          <w:color w:val="231F20"/>
          <w:spacing w:val="-9"/>
        </w:rPr>
        <w:t> </w:t>
      </w:r>
      <w:r>
        <w:rPr>
          <w:color w:val="231F20"/>
          <w:spacing w:val="-2"/>
        </w:rPr>
        <w:t>months,</w:t>
      </w:r>
      <w:r>
        <w:rPr>
          <w:color w:val="231F20"/>
          <w:spacing w:val="-9"/>
        </w:rPr>
        <w:t> </w:t>
      </w:r>
      <w:r>
        <w:rPr>
          <w:color w:val="231F20"/>
          <w:spacing w:val="-2"/>
        </w:rPr>
        <w:t>and</w:t>
      </w:r>
      <w:r>
        <w:rPr>
          <w:color w:val="231F20"/>
          <w:spacing w:val="-9"/>
        </w:rPr>
        <w:t> </w:t>
      </w:r>
      <w:r>
        <w:rPr>
          <w:color w:val="231F20"/>
          <w:spacing w:val="-2"/>
        </w:rPr>
        <w:t>1</w:t>
      </w:r>
      <w:r>
        <w:rPr>
          <w:color w:val="231F20"/>
          <w:spacing w:val="-9"/>
        </w:rPr>
        <w:t> </w:t>
      </w:r>
      <w:r>
        <w:rPr>
          <w:color w:val="231F20"/>
          <w:spacing w:val="-2"/>
        </w:rPr>
        <w:t>year</w:t>
      </w:r>
      <w:r>
        <w:rPr>
          <w:color w:val="231F20"/>
          <w:spacing w:val="-9"/>
        </w:rPr>
        <w:t> </w:t>
      </w:r>
      <w:r>
        <w:rPr>
          <w:color w:val="231F20"/>
          <w:spacing w:val="-2"/>
        </w:rPr>
        <w:t>after</w:t>
      </w:r>
      <w:r>
        <w:rPr>
          <w:color w:val="231F20"/>
          <w:spacing w:val="-9"/>
        </w:rPr>
        <w:t> </w:t>
      </w:r>
      <w:r>
        <w:rPr>
          <w:color w:val="231F20"/>
          <w:spacing w:val="-2"/>
        </w:rPr>
        <w:t>stroke.</w:t>
      </w:r>
      <w:r>
        <w:rPr>
          <w:color w:val="231F20"/>
          <w:spacing w:val="-9"/>
        </w:rPr>
        <w:t> </w:t>
      </w:r>
      <w:r>
        <w:rPr>
          <w:color w:val="231F20"/>
          <w:spacing w:val="-2"/>
        </w:rPr>
        <w:t>Seventeen</w:t>
      </w:r>
      <w:r>
        <w:rPr>
          <w:color w:val="231F20"/>
          <w:spacing w:val="-9"/>
        </w:rPr>
        <w:t> </w:t>
      </w:r>
      <w:r>
        <w:rPr>
          <w:color w:val="231F20"/>
          <w:spacing w:val="-2"/>
        </w:rPr>
        <w:t>patients</w:t>
      </w:r>
      <w:r>
        <w:rPr>
          <w:color w:val="231F20"/>
          <w:spacing w:val="-9"/>
        </w:rPr>
        <w:t> </w:t>
      </w:r>
      <w:r>
        <w:rPr>
          <w:color w:val="231F20"/>
          <w:spacing w:val="-4"/>
        </w:rPr>
        <w:t>were</w:t>
      </w:r>
    </w:p>
    <w:p>
      <w:pPr>
        <w:spacing w:after="0" w:line="256" w:lineRule="auto"/>
        <w:sectPr>
          <w:type w:val="continuous"/>
          <w:pgSz w:w="11700" w:h="15660"/>
          <w:pgMar w:header="643" w:footer="0" w:top="260" w:bottom="280" w:left="800" w:right="0"/>
          <w:cols w:num="2" w:equalWidth="0">
            <w:col w:w="4864" w:space="296"/>
            <w:col w:w="5740"/>
          </w:cols>
        </w:sectPr>
      </w:pPr>
    </w:p>
    <w:p>
      <w:pPr>
        <w:pStyle w:val="BodyText"/>
        <w:spacing w:before="95"/>
        <w:jc w:val="left"/>
        <w:rPr>
          <w:sz w:val="20"/>
        </w:rPr>
      </w:pPr>
    </w:p>
    <w:p>
      <w:pPr>
        <w:spacing w:after="0"/>
        <w:jc w:val="left"/>
        <w:rPr>
          <w:sz w:val="20"/>
        </w:rPr>
        <w:sectPr>
          <w:pgSz w:w="11700" w:h="15660"/>
          <w:pgMar w:header="641" w:footer="0" w:top="860" w:bottom="280" w:left="800" w:right="0"/>
        </w:sectPr>
      </w:pPr>
    </w:p>
    <w:p>
      <w:pPr>
        <w:pStyle w:val="BodyText"/>
        <w:spacing w:line="252" w:lineRule="auto" w:before="94"/>
        <w:ind w:left="120" w:right="38"/>
      </w:pPr>
      <w:r>
        <w:rPr/>
        <mc:AlternateContent>
          <mc:Choice Requires="wps">
            <w:drawing>
              <wp:anchor distT="0" distB="0" distL="0" distR="0" allowOverlap="1" layoutInCell="1" locked="0" behindDoc="0" simplePos="0" relativeHeight="15738368">
                <wp:simplePos x="0" y="0"/>
                <wp:positionH relativeFrom="page">
                  <wp:posOffset>219323</wp:posOffset>
                </wp:positionH>
                <wp:positionV relativeFrom="page">
                  <wp:posOffset>5010150</wp:posOffset>
                </wp:positionV>
                <wp:extent cx="138430" cy="26015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38368" type="#_x0000_t202" id="docshape27"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initially</w:t>
      </w:r>
      <w:r>
        <w:rPr>
          <w:color w:val="231F20"/>
          <w:spacing w:val="-12"/>
        </w:rPr>
        <w:t> </w:t>
      </w:r>
      <w:r>
        <w:rPr>
          <w:color w:val="231F20"/>
        </w:rPr>
        <w:t>nonambulatory,</w:t>
      </w:r>
      <w:r>
        <w:rPr>
          <w:color w:val="231F20"/>
          <w:spacing w:val="-12"/>
        </w:rPr>
        <w:t> </w:t>
      </w:r>
      <w:r>
        <w:rPr>
          <w:color w:val="231F20"/>
        </w:rPr>
        <w:t>and</w:t>
      </w:r>
      <w:r>
        <w:rPr>
          <w:color w:val="231F20"/>
          <w:spacing w:val="-12"/>
        </w:rPr>
        <w:t> </w:t>
      </w:r>
      <w:r>
        <w:rPr>
          <w:color w:val="231F20"/>
        </w:rPr>
        <w:t>23</w:t>
      </w:r>
      <w:r>
        <w:rPr>
          <w:color w:val="231F20"/>
          <w:spacing w:val="-12"/>
        </w:rPr>
        <w:t> </w:t>
      </w:r>
      <w:r>
        <w:rPr>
          <w:color w:val="231F20"/>
        </w:rPr>
        <w:t>were</w:t>
      </w:r>
      <w:r>
        <w:rPr>
          <w:color w:val="231F20"/>
          <w:spacing w:val="-12"/>
        </w:rPr>
        <w:t> </w:t>
      </w:r>
      <w:r>
        <w:rPr>
          <w:color w:val="231F20"/>
        </w:rPr>
        <w:t>ambulatory.</w:t>
      </w:r>
      <w:r>
        <w:rPr>
          <w:color w:val="231F20"/>
          <w:spacing w:val="-12"/>
        </w:rPr>
        <w:t> </w:t>
      </w:r>
      <w:r>
        <w:rPr>
          <w:color w:val="231F20"/>
        </w:rPr>
        <w:t>Ambulatory status was predictive of changes in BMD 1 year after stroke. </w:t>
      </w:r>
      <w:r>
        <w:rPr>
          <w:color w:val="231F20"/>
          <w:spacing w:val="-4"/>
        </w:rPr>
        <w:t>The</w:t>
      </w:r>
      <w:r>
        <w:rPr>
          <w:color w:val="231F20"/>
          <w:spacing w:val="-6"/>
        </w:rPr>
        <w:t> </w:t>
      </w:r>
      <w:r>
        <w:rPr>
          <w:color w:val="231F20"/>
          <w:spacing w:val="-4"/>
        </w:rPr>
        <w:t>nonambulatory</w:t>
      </w:r>
      <w:r>
        <w:rPr>
          <w:color w:val="231F20"/>
          <w:spacing w:val="-6"/>
        </w:rPr>
        <w:t> </w:t>
      </w:r>
      <w:r>
        <w:rPr>
          <w:color w:val="231F20"/>
          <w:spacing w:val="-4"/>
        </w:rPr>
        <w:t>patients</w:t>
      </w:r>
      <w:r>
        <w:rPr>
          <w:color w:val="231F20"/>
          <w:spacing w:val="-6"/>
        </w:rPr>
        <w:t> </w:t>
      </w:r>
      <w:r>
        <w:rPr>
          <w:color w:val="231F20"/>
          <w:spacing w:val="-4"/>
        </w:rPr>
        <w:t>had</w:t>
      </w:r>
      <w:r>
        <w:rPr>
          <w:color w:val="231F20"/>
          <w:spacing w:val="-6"/>
        </w:rPr>
        <w:t> </w:t>
      </w:r>
      <w:r>
        <w:rPr>
          <w:color w:val="231F20"/>
          <w:spacing w:val="-4"/>
        </w:rPr>
        <w:t>a</w:t>
      </w:r>
      <w:r>
        <w:rPr>
          <w:color w:val="231F20"/>
          <w:spacing w:val="-6"/>
        </w:rPr>
        <w:t> </w:t>
      </w:r>
      <w:r>
        <w:rPr>
          <w:color w:val="231F20"/>
          <w:spacing w:val="-4"/>
        </w:rPr>
        <w:t>10%</w:t>
      </w:r>
      <w:r>
        <w:rPr>
          <w:color w:val="231F20"/>
          <w:spacing w:val="-6"/>
        </w:rPr>
        <w:t> </w:t>
      </w:r>
      <w:r>
        <w:rPr>
          <w:color w:val="231F20"/>
          <w:spacing w:val="-4"/>
        </w:rPr>
        <w:t>reduction</w:t>
      </w:r>
      <w:r>
        <w:rPr>
          <w:color w:val="231F20"/>
          <w:spacing w:val="-6"/>
        </w:rPr>
        <w:t> </w:t>
      </w:r>
      <w:r>
        <w:rPr>
          <w:color w:val="231F20"/>
          <w:spacing w:val="-4"/>
        </w:rPr>
        <w:t>in</w:t>
      </w:r>
      <w:r>
        <w:rPr>
          <w:color w:val="231F20"/>
          <w:spacing w:val="-6"/>
        </w:rPr>
        <w:t> </w:t>
      </w:r>
      <w:r>
        <w:rPr>
          <w:color w:val="231F20"/>
          <w:spacing w:val="-4"/>
        </w:rPr>
        <w:t>BMD</w:t>
      </w:r>
      <w:r>
        <w:rPr>
          <w:color w:val="231F20"/>
          <w:spacing w:val="-6"/>
        </w:rPr>
        <w:t> </w:t>
      </w:r>
      <w:r>
        <w:rPr>
          <w:color w:val="231F20"/>
          <w:spacing w:val="-4"/>
        </w:rPr>
        <w:t>in</w:t>
      </w:r>
      <w:r>
        <w:rPr>
          <w:color w:val="231F20"/>
          <w:spacing w:val="-6"/>
        </w:rPr>
        <w:t> </w:t>
      </w:r>
      <w:r>
        <w:rPr>
          <w:color w:val="231F20"/>
          <w:spacing w:val="-4"/>
        </w:rPr>
        <w:t>the </w:t>
      </w:r>
      <w:r>
        <w:rPr>
          <w:color w:val="231F20"/>
        </w:rPr>
        <w:t>paretic lower</w:t>
      </w:r>
      <w:r>
        <w:rPr>
          <w:color w:val="231F20"/>
          <w:spacing w:val="-1"/>
        </w:rPr>
        <w:t> </w:t>
      </w:r>
      <w:r>
        <w:rPr>
          <w:color w:val="231F20"/>
        </w:rPr>
        <w:t>limb compared</w:t>
      </w:r>
      <w:r>
        <w:rPr>
          <w:color w:val="231F20"/>
          <w:spacing w:val="-1"/>
        </w:rPr>
        <w:t> </w:t>
      </w:r>
      <w:r>
        <w:rPr>
          <w:color w:val="231F20"/>
        </w:rPr>
        <w:t>with a</w:t>
      </w:r>
      <w:r>
        <w:rPr>
          <w:color w:val="231F20"/>
          <w:spacing w:val="-1"/>
        </w:rPr>
        <w:t> </w:t>
      </w:r>
      <w:r>
        <w:rPr>
          <w:color w:val="231F20"/>
        </w:rPr>
        <w:t>3% reduction</w:t>
      </w:r>
      <w:r>
        <w:rPr>
          <w:color w:val="231F20"/>
          <w:spacing w:val="-1"/>
        </w:rPr>
        <w:t> </w:t>
      </w:r>
      <w:r>
        <w:rPr>
          <w:color w:val="231F20"/>
        </w:rPr>
        <w:t>in BMD</w:t>
      </w:r>
      <w:r>
        <w:rPr>
          <w:color w:val="231F20"/>
          <w:spacing w:val="-1"/>
        </w:rPr>
        <w:t> </w:t>
      </w:r>
      <w:r>
        <w:rPr>
          <w:color w:val="231F20"/>
        </w:rPr>
        <w:t>in </w:t>
      </w:r>
      <w:r>
        <w:rPr>
          <w:color w:val="231F20"/>
          <w:spacing w:val="-4"/>
        </w:rPr>
        <w:t>ambulatory</w:t>
      </w:r>
      <w:r>
        <w:rPr>
          <w:color w:val="231F20"/>
          <w:spacing w:val="-7"/>
        </w:rPr>
        <w:t> </w:t>
      </w:r>
      <w:r>
        <w:rPr>
          <w:color w:val="231F20"/>
          <w:spacing w:val="-4"/>
        </w:rPr>
        <w:t>patients.</w:t>
      </w:r>
      <w:r>
        <w:rPr>
          <w:color w:val="231F20"/>
          <w:spacing w:val="-7"/>
        </w:rPr>
        <w:t> </w:t>
      </w:r>
      <w:r>
        <w:rPr>
          <w:color w:val="231F20"/>
          <w:spacing w:val="-4"/>
        </w:rPr>
        <w:t>Moreover,</w:t>
      </w:r>
      <w:r>
        <w:rPr>
          <w:color w:val="231F20"/>
          <w:spacing w:val="-7"/>
        </w:rPr>
        <w:t> </w:t>
      </w:r>
      <w:r>
        <w:rPr>
          <w:color w:val="231F20"/>
          <w:spacing w:val="-4"/>
        </w:rPr>
        <w:t>among</w:t>
      </w:r>
      <w:r>
        <w:rPr>
          <w:color w:val="231F20"/>
          <w:spacing w:val="-7"/>
        </w:rPr>
        <w:t> </w:t>
      </w:r>
      <w:r>
        <w:rPr>
          <w:color w:val="231F20"/>
          <w:spacing w:val="-4"/>
        </w:rPr>
        <w:t>the</w:t>
      </w:r>
      <w:r>
        <w:rPr>
          <w:color w:val="231F20"/>
          <w:spacing w:val="-7"/>
        </w:rPr>
        <w:t> </w:t>
      </w:r>
      <w:r>
        <w:rPr>
          <w:color w:val="231F20"/>
          <w:spacing w:val="-4"/>
        </w:rPr>
        <w:t>17</w:t>
      </w:r>
      <w:r>
        <w:rPr>
          <w:color w:val="231F20"/>
          <w:spacing w:val="-7"/>
        </w:rPr>
        <w:t> </w:t>
      </w:r>
      <w:r>
        <w:rPr>
          <w:color w:val="231F20"/>
          <w:spacing w:val="-4"/>
        </w:rPr>
        <w:t>patients</w:t>
      </w:r>
      <w:r>
        <w:rPr>
          <w:color w:val="231F20"/>
          <w:spacing w:val="-7"/>
        </w:rPr>
        <w:t> </w:t>
      </w:r>
      <w:r>
        <w:rPr>
          <w:color w:val="231F20"/>
          <w:spacing w:val="-4"/>
        </w:rPr>
        <w:t>who</w:t>
      </w:r>
      <w:r>
        <w:rPr>
          <w:color w:val="231F20"/>
          <w:spacing w:val="-7"/>
        </w:rPr>
        <w:t> </w:t>
      </w:r>
      <w:r>
        <w:rPr>
          <w:color w:val="231F20"/>
          <w:spacing w:val="-4"/>
        </w:rPr>
        <w:t>were </w:t>
      </w:r>
      <w:r>
        <w:rPr>
          <w:color w:val="231F20"/>
          <w:spacing w:val="-2"/>
        </w:rPr>
        <w:t>initially</w:t>
      </w:r>
      <w:r>
        <w:rPr>
          <w:color w:val="231F20"/>
          <w:spacing w:val="-10"/>
        </w:rPr>
        <w:t> </w:t>
      </w:r>
      <w:r>
        <w:rPr>
          <w:color w:val="231F20"/>
          <w:spacing w:val="-2"/>
        </w:rPr>
        <w:t>nonambulatory,</w:t>
      </w:r>
      <w:r>
        <w:rPr>
          <w:color w:val="231F20"/>
          <w:spacing w:val="-10"/>
        </w:rPr>
        <w:t> </w:t>
      </w:r>
      <w:r>
        <w:rPr>
          <w:color w:val="231F20"/>
          <w:spacing w:val="-2"/>
        </w:rPr>
        <w:t>12</w:t>
      </w:r>
      <w:r>
        <w:rPr>
          <w:color w:val="231F20"/>
          <w:spacing w:val="-10"/>
        </w:rPr>
        <w:t> </w:t>
      </w:r>
      <w:r>
        <w:rPr>
          <w:color w:val="231F20"/>
          <w:spacing w:val="-2"/>
        </w:rPr>
        <w:t>regained</w:t>
      </w:r>
      <w:r>
        <w:rPr>
          <w:color w:val="231F20"/>
          <w:spacing w:val="-10"/>
        </w:rPr>
        <w:t> </w:t>
      </w:r>
      <w:r>
        <w:rPr>
          <w:color w:val="231F20"/>
          <w:spacing w:val="-2"/>
        </w:rPr>
        <w:t>walking</w:t>
      </w:r>
      <w:r>
        <w:rPr>
          <w:color w:val="231F20"/>
          <w:spacing w:val="-9"/>
        </w:rPr>
        <w:t> </w:t>
      </w:r>
      <w:r>
        <w:rPr>
          <w:color w:val="231F20"/>
          <w:spacing w:val="-2"/>
        </w:rPr>
        <w:t>ability</w:t>
      </w:r>
      <w:r>
        <w:rPr>
          <w:color w:val="231F20"/>
          <w:spacing w:val="-10"/>
        </w:rPr>
        <w:t> </w:t>
      </w:r>
      <w:r>
        <w:rPr>
          <w:color w:val="231F20"/>
          <w:spacing w:val="-2"/>
        </w:rPr>
        <w:t>with</w:t>
      </w:r>
      <w:r>
        <w:rPr>
          <w:color w:val="231F20"/>
          <w:spacing w:val="-10"/>
        </w:rPr>
        <w:t> </w:t>
      </w:r>
      <w:r>
        <w:rPr>
          <w:color w:val="231F20"/>
          <w:spacing w:val="-2"/>
        </w:rPr>
        <w:t>assis- tance</w:t>
      </w:r>
      <w:r>
        <w:rPr>
          <w:color w:val="231F20"/>
          <w:spacing w:val="-10"/>
        </w:rPr>
        <w:t> </w:t>
      </w:r>
      <w:r>
        <w:rPr>
          <w:color w:val="231F20"/>
          <w:spacing w:val="-2"/>
        </w:rPr>
        <w:t>2</w:t>
      </w:r>
      <w:r>
        <w:rPr>
          <w:color w:val="231F20"/>
          <w:spacing w:val="-10"/>
        </w:rPr>
        <w:t> </w:t>
      </w:r>
      <w:r>
        <w:rPr>
          <w:color w:val="231F20"/>
          <w:spacing w:val="-2"/>
        </w:rPr>
        <w:t>months</w:t>
      </w:r>
      <w:r>
        <w:rPr>
          <w:color w:val="231F20"/>
          <w:spacing w:val="-10"/>
        </w:rPr>
        <w:t> </w:t>
      </w:r>
      <w:r>
        <w:rPr>
          <w:color w:val="231F20"/>
          <w:spacing w:val="-2"/>
        </w:rPr>
        <w:t>after</w:t>
      </w:r>
      <w:r>
        <w:rPr>
          <w:color w:val="231F20"/>
          <w:spacing w:val="-10"/>
        </w:rPr>
        <w:t> </w:t>
      </w:r>
      <w:r>
        <w:rPr>
          <w:color w:val="231F20"/>
          <w:spacing w:val="-2"/>
        </w:rPr>
        <w:t>stroke.</w:t>
      </w:r>
      <w:r>
        <w:rPr>
          <w:color w:val="231F20"/>
          <w:spacing w:val="-10"/>
        </w:rPr>
        <w:t> </w:t>
      </w:r>
      <w:r>
        <w:rPr>
          <w:color w:val="231F20"/>
          <w:spacing w:val="-2"/>
        </w:rPr>
        <w:t>Those</w:t>
      </w:r>
      <w:r>
        <w:rPr>
          <w:color w:val="231F20"/>
          <w:spacing w:val="-10"/>
        </w:rPr>
        <w:t> </w:t>
      </w:r>
      <w:r>
        <w:rPr>
          <w:color w:val="231F20"/>
          <w:spacing w:val="-2"/>
        </w:rPr>
        <w:t>patients</w:t>
      </w:r>
      <w:r>
        <w:rPr>
          <w:color w:val="231F20"/>
          <w:spacing w:val="-10"/>
        </w:rPr>
        <w:t> </w:t>
      </w:r>
      <w:r>
        <w:rPr>
          <w:color w:val="231F20"/>
          <w:spacing w:val="-2"/>
        </w:rPr>
        <w:t>who</w:t>
      </w:r>
      <w:r>
        <w:rPr>
          <w:color w:val="231F20"/>
          <w:spacing w:val="-9"/>
        </w:rPr>
        <w:t> </w:t>
      </w:r>
      <w:r>
        <w:rPr>
          <w:color w:val="231F20"/>
          <w:spacing w:val="-2"/>
        </w:rPr>
        <w:t>regained</w:t>
      </w:r>
      <w:r>
        <w:rPr>
          <w:color w:val="231F20"/>
          <w:spacing w:val="-10"/>
        </w:rPr>
        <w:t> </w:t>
      </w:r>
      <w:r>
        <w:rPr>
          <w:color w:val="231F20"/>
          <w:spacing w:val="-2"/>
        </w:rPr>
        <w:t>ambu- </w:t>
      </w:r>
      <w:r>
        <w:rPr>
          <w:color w:val="231F20"/>
        </w:rPr>
        <w:t>lation</w:t>
      </w:r>
      <w:r>
        <w:rPr>
          <w:color w:val="231F20"/>
          <w:spacing w:val="-12"/>
        </w:rPr>
        <w:t> </w:t>
      </w:r>
      <w:r>
        <w:rPr>
          <w:color w:val="231F20"/>
        </w:rPr>
        <w:t>ability</w:t>
      </w:r>
      <w:r>
        <w:rPr>
          <w:color w:val="231F20"/>
          <w:spacing w:val="-12"/>
        </w:rPr>
        <w:t> </w:t>
      </w:r>
      <w:r>
        <w:rPr>
          <w:color w:val="231F20"/>
        </w:rPr>
        <w:t>had</w:t>
      </w:r>
      <w:r>
        <w:rPr>
          <w:color w:val="231F20"/>
          <w:spacing w:val="-12"/>
        </w:rPr>
        <w:t> </w:t>
      </w:r>
      <w:r>
        <w:rPr>
          <w:color w:val="231F20"/>
        </w:rPr>
        <w:t>an</w:t>
      </w:r>
      <w:r>
        <w:rPr>
          <w:color w:val="231F20"/>
          <w:spacing w:val="-12"/>
        </w:rPr>
        <w:t> </w:t>
      </w:r>
      <w:r>
        <w:rPr>
          <w:color w:val="231F20"/>
        </w:rPr>
        <w:t>8%</w:t>
      </w:r>
      <w:r>
        <w:rPr>
          <w:color w:val="231F20"/>
          <w:spacing w:val="-12"/>
        </w:rPr>
        <w:t> </w:t>
      </w:r>
      <w:r>
        <w:rPr>
          <w:color w:val="231F20"/>
        </w:rPr>
        <w:t>reduction</w:t>
      </w:r>
      <w:r>
        <w:rPr>
          <w:color w:val="231F20"/>
          <w:spacing w:val="-12"/>
        </w:rPr>
        <w:t> </w:t>
      </w:r>
      <w:r>
        <w:rPr>
          <w:color w:val="231F20"/>
        </w:rPr>
        <w:t>in</w:t>
      </w:r>
      <w:r>
        <w:rPr>
          <w:color w:val="231F20"/>
          <w:spacing w:val="-12"/>
        </w:rPr>
        <w:t> </w:t>
      </w:r>
      <w:r>
        <w:rPr>
          <w:color w:val="231F20"/>
        </w:rPr>
        <w:t>BMD</w:t>
      </w:r>
      <w:r>
        <w:rPr>
          <w:color w:val="231F20"/>
          <w:spacing w:val="-11"/>
        </w:rPr>
        <w:t> </w:t>
      </w:r>
      <w:r>
        <w:rPr>
          <w:color w:val="231F20"/>
        </w:rPr>
        <w:t>in</w:t>
      </w:r>
      <w:r>
        <w:rPr>
          <w:color w:val="231F20"/>
          <w:spacing w:val="-12"/>
        </w:rPr>
        <w:t> </w:t>
      </w:r>
      <w:r>
        <w:rPr>
          <w:color w:val="231F20"/>
        </w:rPr>
        <w:t>the</w:t>
      </w:r>
      <w:r>
        <w:rPr>
          <w:color w:val="231F20"/>
          <w:spacing w:val="-12"/>
        </w:rPr>
        <w:t> </w:t>
      </w:r>
      <w:r>
        <w:rPr>
          <w:color w:val="231F20"/>
        </w:rPr>
        <w:t>paretic</w:t>
      </w:r>
      <w:r>
        <w:rPr>
          <w:color w:val="231F20"/>
          <w:spacing w:val="-12"/>
        </w:rPr>
        <w:t> </w:t>
      </w:r>
      <w:r>
        <w:rPr>
          <w:color w:val="231F20"/>
        </w:rPr>
        <w:t>lower limb compared with a 13% reduction in those who remained nonambulatory.</w:t>
      </w:r>
      <w:r>
        <w:rPr>
          <w:color w:val="231F20"/>
          <w:spacing w:val="-3"/>
        </w:rPr>
        <w:t> </w:t>
      </w:r>
      <w:r>
        <w:rPr>
          <w:color w:val="231F20"/>
        </w:rPr>
        <w:t>Pang</w:t>
      </w:r>
      <w:r>
        <w:rPr>
          <w:color w:val="231F20"/>
          <w:spacing w:val="-3"/>
        </w:rPr>
        <w:t> </w:t>
      </w:r>
      <w:r>
        <w:rPr>
          <w:color w:val="231F20"/>
        </w:rPr>
        <w:t>et</w:t>
      </w:r>
      <w:r>
        <w:rPr>
          <w:color w:val="231F20"/>
          <w:spacing w:val="-3"/>
        </w:rPr>
        <w:t> </w:t>
      </w:r>
      <w:r>
        <w:rPr>
          <w:color w:val="231F20"/>
        </w:rPr>
        <w:t>al</w:t>
      </w:r>
      <w:r>
        <w:rPr>
          <w:color w:val="231F20"/>
          <w:vertAlign w:val="superscript"/>
        </w:rPr>
        <w:t>247</w:t>
      </w:r>
      <w:r>
        <w:rPr>
          <w:color w:val="231F20"/>
          <w:spacing w:val="-2"/>
          <w:vertAlign w:val="baseline"/>
        </w:rPr>
        <w:t> </w:t>
      </w:r>
      <w:r>
        <w:rPr>
          <w:color w:val="231F20"/>
          <w:vertAlign w:val="baseline"/>
        </w:rPr>
        <w:t>found</w:t>
      </w:r>
      <w:r>
        <w:rPr>
          <w:color w:val="231F20"/>
          <w:spacing w:val="-3"/>
          <w:vertAlign w:val="baseline"/>
        </w:rPr>
        <w:t> </w:t>
      </w:r>
      <w:r>
        <w:rPr>
          <w:color w:val="231F20"/>
          <w:vertAlign w:val="baseline"/>
        </w:rPr>
        <w:t>that</w:t>
      </w:r>
      <w:r>
        <w:rPr>
          <w:color w:val="231F20"/>
          <w:spacing w:val="-3"/>
          <w:vertAlign w:val="baseline"/>
        </w:rPr>
        <w:t> </w:t>
      </w:r>
      <w:r>
        <w:rPr>
          <w:color w:val="231F20"/>
          <w:vertAlign w:val="baseline"/>
        </w:rPr>
        <w:t>femur</w:t>
      </w:r>
      <w:r>
        <w:rPr>
          <w:color w:val="231F20"/>
          <w:spacing w:val="-3"/>
          <w:vertAlign w:val="baseline"/>
        </w:rPr>
        <w:t> </w:t>
      </w:r>
      <w:r>
        <w:rPr>
          <w:color w:val="231F20"/>
          <w:vertAlign w:val="baseline"/>
        </w:rPr>
        <w:t>BMD</w:t>
      </w:r>
      <w:r>
        <w:rPr>
          <w:color w:val="231F20"/>
          <w:spacing w:val="-3"/>
          <w:vertAlign w:val="baseline"/>
        </w:rPr>
        <w:t> </w:t>
      </w:r>
      <w:r>
        <w:rPr>
          <w:color w:val="231F20"/>
          <w:vertAlign w:val="baseline"/>
        </w:rPr>
        <w:t>and</w:t>
      </w:r>
      <w:r>
        <w:rPr>
          <w:color w:val="231F20"/>
          <w:spacing w:val="-3"/>
          <w:vertAlign w:val="baseline"/>
        </w:rPr>
        <w:t> </w:t>
      </w:r>
      <w:r>
        <w:rPr>
          <w:color w:val="231F20"/>
          <w:vertAlign w:val="baseline"/>
        </w:rPr>
        <w:t>lean mass were significantly lower</w:t>
      </w:r>
      <w:r>
        <w:rPr>
          <w:color w:val="231F20"/>
          <w:vertAlign w:val="baseline"/>
        </w:rPr>
        <w:t> and fat mass was</w:t>
      </w:r>
      <w:r>
        <w:rPr>
          <w:color w:val="231F20"/>
          <w:vertAlign w:val="baseline"/>
        </w:rPr>
        <w:t> significantly higher</w:t>
      </w:r>
      <w:r>
        <w:rPr>
          <w:color w:val="231F20"/>
          <w:spacing w:val="-12"/>
          <w:vertAlign w:val="baseline"/>
        </w:rPr>
        <w:t> </w:t>
      </w:r>
      <w:r>
        <w:rPr>
          <w:color w:val="231F20"/>
          <w:vertAlign w:val="baseline"/>
        </w:rPr>
        <w:t>on</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paretic</w:t>
      </w:r>
      <w:r>
        <w:rPr>
          <w:color w:val="231F20"/>
          <w:spacing w:val="-12"/>
          <w:vertAlign w:val="baseline"/>
        </w:rPr>
        <w:t> </w:t>
      </w:r>
      <w:r>
        <w:rPr>
          <w:color w:val="231F20"/>
          <w:vertAlign w:val="baseline"/>
        </w:rPr>
        <w:t>side</w:t>
      </w:r>
      <w:r>
        <w:rPr>
          <w:color w:val="231F20"/>
          <w:spacing w:val="-12"/>
          <w:vertAlign w:val="baseline"/>
        </w:rPr>
        <w:t> </w:t>
      </w:r>
      <w:r>
        <w:rPr>
          <w:color w:val="231F20"/>
          <w:vertAlign w:val="baseline"/>
        </w:rPr>
        <w:t>compared</w:t>
      </w:r>
      <w:r>
        <w:rPr>
          <w:color w:val="231F20"/>
          <w:spacing w:val="-12"/>
          <w:vertAlign w:val="baseline"/>
        </w:rPr>
        <w:t> </w:t>
      </w:r>
      <w:r>
        <w:rPr>
          <w:color w:val="231F20"/>
          <w:vertAlign w:val="baseline"/>
        </w:rPr>
        <w:t>with</w:t>
      </w:r>
      <w:r>
        <w:rPr>
          <w:color w:val="231F20"/>
          <w:spacing w:val="-12"/>
          <w:vertAlign w:val="baseline"/>
        </w:rPr>
        <w:t> </w:t>
      </w:r>
      <w:r>
        <w:rPr>
          <w:color w:val="231F20"/>
          <w:vertAlign w:val="baseline"/>
        </w:rPr>
        <w:t>the</w:t>
      </w:r>
      <w:r>
        <w:rPr>
          <w:color w:val="231F20"/>
          <w:spacing w:val="-11"/>
          <w:vertAlign w:val="baseline"/>
        </w:rPr>
        <w:t> </w:t>
      </w:r>
      <w:r>
        <w:rPr>
          <w:color w:val="231F20"/>
          <w:vertAlign w:val="baseline"/>
        </w:rPr>
        <w:t>nonparetic</w:t>
      </w:r>
      <w:r>
        <w:rPr>
          <w:color w:val="231F20"/>
          <w:spacing w:val="-12"/>
          <w:vertAlign w:val="baseline"/>
        </w:rPr>
        <w:t> </w:t>
      </w:r>
      <w:r>
        <w:rPr>
          <w:color w:val="231F20"/>
          <w:vertAlign w:val="baseline"/>
        </w:rPr>
        <w:t>side</w:t>
      </w:r>
      <w:r>
        <w:rPr>
          <w:color w:val="231F20"/>
          <w:spacing w:val="-12"/>
          <w:vertAlign w:val="baseline"/>
        </w:rPr>
        <w:t> </w:t>
      </w:r>
      <w:r>
        <w:rPr>
          <w:color w:val="231F20"/>
          <w:vertAlign w:val="baseline"/>
        </w:rPr>
        <w:t>in </w:t>
      </w:r>
      <w:r>
        <w:rPr>
          <w:color w:val="231F20"/>
          <w:spacing w:val="-2"/>
          <w:vertAlign w:val="baseline"/>
        </w:rPr>
        <w:t>ambulatory</w:t>
      </w:r>
      <w:r>
        <w:rPr>
          <w:color w:val="231F20"/>
          <w:spacing w:val="-9"/>
          <w:vertAlign w:val="baseline"/>
        </w:rPr>
        <w:t> </w:t>
      </w:r>
      <w:r>
        <w:rPr>
          <w:color w:val="231F20"/>
          <w:spacing w:val="-2"/>
          <w:vertAlign w:val="baseline"/>
        </w:rPr>
        <w:t>men</w:t>
      </w:r>
      <w:r>
        <w:rPr>
          <w:color w:val="231F20"/>
          <w:spacing w:val="-9"/>
          <w:vertAlign w:val="baseline"/>
        </w:rPr>
        <w:t> </w:t>
      </w:r>
      <w:r>
        <w:rPr>
          <w:color w:val="231F20"/>
          <w:spacing w:val="-2"/>
          <w:vertAlign w:val="baseline"/>
        </w:rPr>
        <w:t>and</w:t>
      </w:r>
      <w:r>
        <w:rPr>
          <w:color w:val="231F20"/>
          <w:spacing w:val="-9"/>
          <w:vertAlign w:val="baseline"/>
        </w:rPr>
        <w:t> </w:t>
      </w:r>
      <w:r>
        <w:rPr>
          <w:color w:val="231F20"/>
          <w:spacing w:val="-2"/>
          <w:vertAlign w:val="baseline"/>
        </w:rPr>
        <w:t>women</w:t>
      </w:r>
      <w:r>
        <w:rPr>
          <w:color w:val="231F20"/>
          <w:spacing w:val="-9"/>
          <w:vertAlign w:val="baseline"/>
        </w:rPr>
        <w:t> </w:t>
      </w:r>
      <w:r>
        <w:rPr>
          <w:color w:val="231F20"/>
          <w:spacing w:val="-2"/>
          <w:vertAlign w:val="baseline"/>
        </w:rPr>
        <w:t>who</w:t>
      </w:r>
      <w:r>
        <w:rPr>
          <w:color w:val="231F20"/>
          <w:spacing w:val="-9"/>
          <w:vertAlign w:val="baseline"/>
        </w:rPr>
        <w:t> </w:t>
      </w:r>
      <w:r>
        <w:rPr>
          <w:color w:val="231F20"/>
          <w:spacing w:val="-2"/>
          <w:vertAlign w:val="baseline"/>
        </w:rPr>
        <w:t>suffered</w:t>
      </w:r>
      <w:r>
        <w:rPr>
          <w:color w:val="231F20"/>
          <w:spacing w:val="-9"/>
          <w:vertAlign w:val="baseline"/>
        </w:rPr>
        <w:t> </w:t>
      </w:r>
      <w:r>
        <w:rPr>
          <w:color w:val="231F20"/>
          <w:spacing w:val="-2"/>
          <w:vertAlign w:val="baseline"/>
        </w:rPr>
        <w:t>a</w:t>
      </w:r>
      <w:r>
        <w:rPr>
          <w:color w:val="231F20"/>
          <w:spacing w:val="-9"/>
          <w:vertAlign w:val="baseline"/>
        </w:rPr>
        <w:t> </w:t>
      </w:r>
      <w:r>
        <w:rPr>
          <w:color w:val="231F20"/>
          <w:spacing w:val="-2"/>
          <w:vertAlign w:val="baseline"/>
        </w:rPr>
        <w:t>stroke</w:t>
      </w:r>
      <w:r>
        <w:rPr>
          <w:color w:val="231F20"/>
          <w:spacing w:val="-9"/>
          <w:vertAlign w:val="baseline"/>
        </w:rPr>
        <w:t> </w:t>
      </w:r>
      <w:r>
        <w:rPr>
          <w:color w:val="231F20"/>
          <w:spacing w:val="-2"/>
          <w:vertAlign w:val="baseline"/>
        </w:rPr>
        <w:t>&gt;1</w:t>
      </w:r>
      <w:r>
        <w:rPr>
          <w:color w:val="231F20"/>
          <w:spacing w:val="-9"/>
          <w:vertAlign w:val="baseline"/>
        </w:rPr>
        <w:t> </w:t>
      </w:r>
      <w:r>
        <w:rPr>
          <w:color w:val="231F20"/>
          <w:spacing w:val="-2"/>
          <w:vertAlign w:val="baseline"/>
        </w:rPr>
        <w:t>year</w:t>
      </w:r>
      <w:r>
        <w:rPr>
          <w:color w:val="231F20"/>
          <w:spacing w:val="-9"/>
          <w:vertAlign w:val="baseline"/>
        </w:rPr>
        <w:t> </w:t>
      </w:r>
      <w:r>
        <w:rPr>
          <w:color w:val="231F20"/>
          <w:spacing w:val="-2"/>
          <w:vertAlign w:val="baseline"/>
        </w:rPr>
        <w:t>ear- </w:t>
      </w:r>
      <w:r>
        <w:rPr>
          <w:color w:val="231F20"/>
          <w:vertAlign w:val="baseline"/>
        </w:rPr>
        <w:t>lier.</w:t>
      </w:r>
      <w:r>
        <w:rPr>
          <w:color w:val="231F20"/>
          <w:spacing w:val="-7"/>
          <w:vertAlign w:val="baseline"/>
        </w:rPr>
        <w:t> </w:t>
      </w:r>
      <w:r>
        <w:rPr>
          <w:color w:val="231F20"/>
          <w:vertAlign w:val="baseline"/>
        </w:rPr>
        <w:t>However,</w:t>
      </w:r>
      <w:r>
        <w:rPr>
          <w:color w:val="231F20"/>
          <w:spacing w:val="-7"/>
          <w:vertAlign w:val="baseline"/>
        </w:rPr>
        <w:t> </w:t>
      </w:r>
      <w:r>
        <w:rPr>
          <w:color w:val="231F20"/>
          <w:vertAlign w:val="baseline"/>
        </w:rPr>
        <w:t>the</w:t>
      </w:r>
      <w:r>
        <w:rPr>
          <w:color w:val="231F20"/>
          <w:spacing w:val="-6"/>
          <w:vertAlign w:val="baseline"/>
        </w:rPr>
        <w:t> </w:t>
      </w:r>
      <w:r>
        <w:rPr>
          <w:color w:val="231F20"/>
          <w:vertAlign w:val="baseline"/>
        </w:rPr>
        <w:t>degree</w:t>
      </w:r>
      <w:r>
        <w:rPr>
          <w:color w:val="231F20"/>
          <w:spacing w:val="-7"/>
          <w:vertAlign w:val="baseline"/>
        </w:rPr>
        <w:t> </w:t>
      </w:r>
      <w:r>
        <w:rPr>
          <w:color w:val="231F20"/>
          <w:vertAlign w:val="baseline"/>
        </w:rPr>
        <w:t>to</w:t>
      </w:r>
      <w:r>
        <w:rPr>
          <w:color w:val="231F20"/>
          <w:spacing w:val="-7"/>
          <w:vertAlign w:val="baseline"/>
        </w:rPr>
        <w:t> </w:t>
      </w:r>
      <w:r>
        <w:rPr>
          <w:color w:val="231F20"/>
          <w:vertAlign w:val="baseline"/>
        </w:rPr>
        <w:t>which</w:t>
      </w:r>
      <w:r>
        <w:rPr>
          <w:color w:val="231F20"/>
          <w:spacing w:val="-6"/>
          <w:vertAlign w:val="baseline"/>
        </w:rPr>
        <w:t> </w:t>
      </w:r>
      <w:r>
        <w:rPr>
          <w:color w:val="231F20"/>
          <w:vertAlign w:val="baseline"/>
        </w:rPr>
        <w:t>BMD</w:t>
      </w:r>
      <w:r>
        <w:rPr>
          <w:color w:val="231F20"/>
          <w:spacing w:val="-7"/>
          <w:vertAlign w:val="baseline"/>
        </w:rPr>
        <w:t> </w:t>
      </w:r>
      <w:r>
        <w:rPr>
          <w:color w:val="231F20"/>
          <w:vertAlign w:val="baseline"/>
        </w:rPr>
        <w:t>was</w:t>
      </w:r>
      <w:r>
        <w:rPr>
          <w:color w:val="231F20"/>
          <w:spacing w:val="-7"/>
          <w:vertAlign w:val="baseline"/>
        </w:rPr>
        <w:t> </w:t>
      </w:r>
      <w:r>
        <w:rPr>
          <w:color w:val="231F20"/>
          <w:vertAlign w:val="baseline"/>
        </w:rPr>
        <w:t>preserved</w:t>
      </w:r>
      <w:r>
        <w:rPr>
          <w:color w:val="231F20"/>
          <w:spacing w:val="-7"/>
          <w:vertAlign w:val="baseline"/>
        </w:rPr>
        <w:t> </w:t>
      </w:r>
      <w:r>
        <w:rPr>
          <w:color w:val="231F20"/>
          <w:vertAlign w:val="baseline"/>
        </w:rPr>
        <w:t>in</w:t>
      </w:r>
      <w:r>
        <w:rPr>
          <w:color w:val="231F20"/>
          <w:spacing w:val="-6"/>
          <w:vertAlign w:val="baseline"/>
        </w:rPr>
        <w:t> </w:t>
      </w:r>
      <w:r>
        <w:rPr>
          <w:color w:val="231F20"/>
          <w:spacing w:val="-5"/>
          <w:vertAlign w:val="baseline"/>
        </w:rPr>
        <w:t>the</w:t>
      </w:r>
    </w:p>
    <w:p>
      <w:pPr>
        <w:pStyle w:val="BodyText"/>
        <w:spacing w:line="192" w:lineRule="auto" w:before="30"/>
        <w:ind w:left="120" w:right="38"/>
      </w:pPr>
      <w:r>
        <w:rPr/>
        <mc:AlternateContent>
          <mc:Choice Requires="wps">
            <w:drawing>
              <wp:anchor distT="0" distB="0" distL="0" distR="0" allowOverlap="1" layoutInCell="1" locked="0" behindDoc="1" simplePos="0" relativeHeight="484755968">
                <wp:simplePos x="0" y="0"/>
                <wp:positionH relativeFrom="page">
                  <wp:posOffset>3232133</wp:posOffset>
                </wp:positionH>
                <wp:positionV relativeFrom="paragraph">
                  <wp:posOffset>241122</wp:posOffset>
                </wp:positionV>
                <wp:extent cx="35560" cy="7874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5560" cy="78740"/>
                        </a:xfrm>
                        <a:prstGeom prst="rect">
                          <a:avLst/>
                        </a:prstGeom>
                      </wps:spPr>
                      <wps:txbx>
                        <w:txbxContent>
                          <w:p>
                            <w:pPr>
                              <w:spacing w:line="123" w:lineRule="exact" w:before="0"/>
                              <w:ind w:left="0" w:right="0" w:firstLine="0"/>
                              <w:jc w:val="left"/>
                              <w:rPr>
                                <w:sz w:val="11"/>
                              </w:rPr>
                            </w:pPr>
                            <w:r>
                              <w:rPr>
                                <w:color w:val="231F20"/>
                                <w:spacing w:val="-10"/>
                                <w:sz w:val="11"/>
                              </w:rPr>
                              <w:t>2</w:t>
                            </w:r>
                          </w:p>
                        </w:txbxContent>
                      </wps:txbx>
                      <wps:bodyPr wrap="square" lIns="0" tIns="0" rIns="0" bIns="0" rtlCol="0">
                        <a:noAutofit/>
                      </wps:bodyPr>
                    </wps:wsp>
                  </a:graphicData>
                </a:graphic>
              </wp:anchor>
            </w:drawing>
          </mc:Choice>
          <mc:Fallback>
            <w:pict>
              <v:shape style="position:absolute;margin-left:254.498703pt;margin-top:18.986042pt;width:2.8pt;height:6.2pt;mso-position-horizontal-relative:page;mso-position-vertical-relative:paragraph;z-index:-18560512" type="#_x0000_t202" id="docshape28" filled="false" stroked="false">
                <v:textbox inset="0,0,0,0">
                  <w:txbxContent>
                    <w:p>
                      <w:pPr>
                        <w:spacing w:line="123" w:lineRule="exact" w:before="0"/>
                        <w:ind w:left="0" w:right="0" w:firstLine="0"/>
                        <w:jc w:val="left"/>
                        <w:rPr>
                          <w:sz w:val="11"/>
                        </w:rPr>
                      </w:pPr>
                      <w:r>
                        <w:rPr>
                          <w:color w:val="231F20"/>
                          <w:spacing w:val="-10"/>
                          <w:sz w:val="11"/>
                        </w:rPr>
                        <w:t>2</w:t>
                      </w:r>
                    </w:p>
                  </w:txbxContent>
                </v:textbox>
                <w10:wrap type="none"/>
              </v:shape>
            </w:pict>
          </mc:Fallback>
        </mc:AlternateContent>
      </w:r>
      <w:r>
        <w:rPr>
          <w:color w:val="231F20"/>
          <w:spacing w:val="-4"/>
        </w:rPr>
        <w:t>paretic</w:t>
      </w:r>
      <w:r>
        <w:rPr>
          <w:color w:val="231F20"/>
          <w:spacing w:val="-6"/>
        </w:rPr>
        <w:t> </w:t>
      </w:r>
      <w:r>
        <w:rPr>
          <w:color w:val="231F20"/>
          <w:spacing w:val="-4"/>
        </w:rPr>
        <w:t>lower</w:t>
      </w:r>
      <w:r>
        <w:rPr>
          <w:color w:val="231F20"/>
          <w:spacing w:val="-7"/>
        </w:rPr>
        <w:t> </w:t>
      </w:r>
      <w:r>
        <w:rPr>
          <w:color w:val="231F20"/>
          <w:spacing w:val="-4"/>
        </w:rPr>
        <w:t>extremity</w:t>
      </w:r>
      <w:r>
        <w:rPr>
          <w:color w:val="231F20"/>
          <w:spacing w:val="-6"/>
        </w:rPr>
        <w:t> </w:t>
      </w:r>
      <w:r>
        <w:rPr>
          <w:color w:val="231F20"/>
          <w:spacing w:val="-4"/>
        </w:rPr>
        <w:t>was</w:t>
      </w:r>
      <w:r>
        <w:rPr>
          <w:color w:val="231F20"/>
          <w:spacing w:val="-7"/>
        </w:rPr>
        <w:t> </w:t>
      </w:r>
      <w:r>
        <w:rPr>
          <w:color w:val="231F20"/>
          <w:spacing w:val="-4"/>
        </w:rPr>
        <w:t>significantly</w:t>
      </w:r>
      <w:r>
        <w:rPr>
          <w:color w:val="231F20"/>
          <w:spacing w:val="-6"/>
        </w:rPr>
        <w:t> </w:t>
      </w:r>
      <w:r>
        <w:rPr>
          <w:color w:val="231F20"/>
          <w:spacing w:val="-4"/>
        </w:rPr>
        <w:t>correlated</w:t>
      </w:r>
      <w:r>
        <w:rPr>
          <w:color w:val="231F20"/>
          <w:spacing w:val="-6"/>
        </w:rPr>
        <w:t> </w:t>
      </w:r>
      <w:r>
        <w:rPr>
          <w:color w:val="231F20"/>
          <w:spacing w:val="-4"/>
        </w:rPr>
        <w:t>wit</w:t>
      </w:r>
      <w:r>
        <w:rPr>
          <w:spacing w:val="-4"/>
          <w:position w:val="-6"/>
        </w:rPr>
        <w:t>.</w:t>
      </w:r>
      <w:r>
        <w:rPr>
          <w:color w:val="231F20"/>
          <w:spacing w:val="-4"/>
        </w:rPr>
        <w:t>h</w:t>
      </w:r>
      <w:r>
        <w:rPr>
          <w:color w:val="231F20"/>
          <w:spacing w:val="-6"/>
        </w:rPr>
        <w:t> </w:t>
      </w:r>
      <w:r>
        <w:rPr>
          <w:color w:val="231F20"/>
          <w:spacing w:val="-4"/>
        </w:rPr>
        <w:t>6-min- </w:t>
      </w:r>
      <w:r>
        <w:rPr>
          <w:color w:val="231F20"/>
        </w:rPr>
        <w:t>ute</w:t>
      </w:r>
      <w:r>
        <w:rPr>
          <w:color w:val="231F20"/>
          <w:spacing w:val="17"/>
        </w:rPr>
        <w:t> </w:t>
      </w:r>
      <w:r>
        <w:rPr>
          <w:color w:val="231F20"/>
        </w:rPr>
        <w:t>walk</w:t>
      </w:r>
      <w:r>
        <w:rPr>
          <w:color w:val="231F20"/>
          <w:spacing w:val="18"/>
        </w:rPr>
        <w:t> </w:t>
      </w:r>
      <w:r>
        <w:rPr>
          <w:color w:val="231F20"/>
        </w:rPr>
        <w:t>test</w:t>
      </w:r>
      <w:r>
        <w:rPr>
          <w:color w:val="231F20"/>
          <w:spacing w:val="18"/>
        </w:rPr>
        <w:t> </w:t>
      </w:r>
      <w:r>
        <w:rPr>
          <w:color w:val="231F20"/>
        </w:rPr>
        <w:t>distance,</w:t>
      </w:r>
      <w:r>
        <w:rPr>
          <w:color w:val="231F20"/>
          <w:spacing w:val="18"/>
        </w:rPr>
        <w:t> </w:t>
      </w:r>
      <w:r>
        <w:rPr>
          <w:color w:val="231F20"/>
        </w:rPr>
        <w:t>peak</w:t>
      </w:r>
      <w:r>
        <w:rPr>
          <w:color w:val="231F20"/>
          <w:spacing w:val="17"/>
        </w:rPr>
        <w:t> </w:t>
      </w:r>
      <w:r>
        <w:rPr>
          <w:color w:val="231F20"/>
        </w:rPr>
        <w:t>oxygen</w:t>
      </w:r>
      <w:r>
        <w:rPr>
          <w:color w:val="231F20"/>
          <w:spacing w:val="18"/>
        </w:rPr>
        <w:t> </w:t>
      </w:r>
      <w:r>
        <w:rPr>
          <w:color w:val="231F20"/>
        </w:rPr>
        <w:t>consumption</w:t>
      </w:r>
      <w:r>
        <w:rPr>
          <w:color w:val="231F20"/>
          <w:spacing w:val="18"/>
        </w:rPr>
        <w:t> </w:t>
      </w:r>
      <w:r>
        <w:rPr>
          <w:color w:val="231F20"/>
        </w:rPr>
        <w:t>(</w:t>
      </w:r>
      <w:r>
        <w:rPr/>
        <w:t>V</w:t>
      </w:r>
      <w:r>
        <w:rPr>
          <w:color w:val="231F20"/>
          <w:sz w:val="11"/>
        </w:rPr>
        <w:t>O</w:t>
      </w:r>
      <w:r>
        <w:rPr>
          <w:color w:val="231F20"/>
          <w:spacing w:val="15"/>
          <w:sz w:val="11"/>
        </w:rPr>
        <w:t> </w:t>
      </w:r>
      <w:r>
        <w:rPr>
          <w:color w:val="231F20"/>
        </w:rPr>
        <w:t>),</w:t>
      </w:r>
      <w:r>
        <w:rPr>
          <w:color w:val="231F20"/>
          <w:spacing w:val="18"/>
        </w:rPr>
        <w:t> </w:t>
      </w:r>
      <w:r>
        <w:rPr>
          <w:color w:val="231F20"/>
          <w:spacing w:val="-5"/>
        </w:rPr>
        <w:t>and</w:t>
      </w:r>
    </w:p>
    <w:p>
      <w:pPr>
        <w:pStyle w:val="BodyText"/>
        <w:spacing w:line="192" w:lineRule="auto" w:before="40"/>
        <w:ind w:left="119" w:right="41"/>
      </w:pPr>
      <w:r>
        <w:rPr/>
        <mc:AlternateContent>
          <mc:Choice Requires="wps">
            <w:drawing>
              <wp:anchor distT="0" distB="0" distL="0" distR="0" allowOverlap="1" layoutInCell="1" locked="0" behindDoc="1" simplePos="0" relativeHeight="484756480">
                <wp:simplePos x="0" y="0"/>
                <wp:positionH relativeFrom="page">
                  <wp:posOffset>1189464</wp:posOffset>
                </wp:positionH>
                <wp:positionV relativeFrom="paragraph">
                  <wp:posOffset>247745</wp:posOffset>
                </wp:positionV>
                <wp:extent cx="35560" cy="7874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5560" cy="78740"/>
                        </a:xfrm>
                        <a:prstGeom prst="rect">
                          <a:avLst/>
                        </a:prstGeom>
                      </wps:spPr>
                      <wps:txbx>
                        <w:txbxContent>
                          <w:p>
                            <w:pPr>
                              <w:spacing w:line="123" w:lineRule="exact" w:before="0"/>
                              <w:ind w:left="0" w:right="0" w:firstLine="0"/>
                              <w:jc w:val="left"/>
                              <w:rPr>
                                <w:sz w:val="11"/>
                              </w:rPr>
                            </w:pPr>
                            <w:r>
                              <w:rPr>
                                <w:color w:val="231F20"/>
                                <w:spacing w:val="-10"/>
                                <w:sz w:val="11"/>
                              </w:rPr>
                              <w:t>2</w:t>
                            </w:r>
                          </w:p>
                        </w:txbxContent>
                      </wps:txbx>
                      <wps:bodyPr wrap="square" lIns="0" tIns="0" rIns="0" bIns="0" rtlCol="0">
                        <a:noAutofit/>
                      </wps:bodyPr>
                    </wps:wsp>
                  </a:graphicData>
                </a:graphic>
              </wp:anchor>
            </w:drawing>
          </mc:Choice>
          <mc:Fallback>
            <w:pict>
              <v:shape style="position:absolute;margin-left:93.65860pt;margin-top:19.507526pt;width:2.8pt;height:6.2pt;mso-position-horizontal-relative:page;mso-position-vertical-relative:paragraph;z-index:-18560000" type="#_x0000_t202" id="docshape29" filled="false" stroked="false">
                <v:textbox inset="0,0,0,0">
                  <w:txbxContent>
                    <w:p>
                      <w:pPr>
                        <w:spacing w:line="123" w:lineRule="exact" w:before="0"/>
                        <w:ind w:left="0" w:right="0" w:firstLine="0"/>
                        <w:jc w:val="left"/>
                        <w:rPr>
                          <w:sz w:val="11"/>
                        </w:rPr>
                      </w:pPr>
                      <w:r>
                        <w:rPr>
                          <w:color w:val="231F20"/>
                          <w:spacing w:val="-10"/>
                          <w:sz w:val="11"/>
                        </w:rPr>
                        <w:t>2</w:t>
                      </w:r>
                    </w:p>
                  </w:txbxContent>
                </v:textbox>
                <w10:wrap type="none"/>
              </v:shape>
            </w:pict>
          </mc:Fallback>
        </mc:AlternateContent>
      </w:r>
      <w:r>
        <w:rPr>
          <w:color w:val="231F20"/>
          <w:spacing w:val="-2"/>
        </w:rPr>
        <w:t>handheld</w:t>
      </w:r>
      <w:r>
        <w:rPr>
          <w:color w:val="231F20"/>
          <w:spacing w:val="-5"/>
        </w:rPr>
        <w:t> </w:t>
      </w:r>
      <w:r>
        <w:rPr>
          <w:color w:val="231F20"/>
          <w:spacing w:val="-2"/>
        </w:rPr>
        <w:t>d</w:t>
      </w:r>
      <w:r>
        <w:rPr>
          <w:spacing w:val="-2"/>
          <w:position w:val="-6"/>
        </w:rPr>
        <w:t>.</w:t>
      </w:r>
      <w:r>
        <w:rPr>
          <w:color w:val="231F20"/>
          <w:spacing w:val="-2"/>
        </w:rPr>
        <w:t>ynamometry.</w:t>
      </w:r>
      <w:r>
        <w:rPr>
          <w:color w:val="231F20"/>
          <w:spacing w:val="-5"/>
        </w:rPr>
        <w:t> </w:t>
      </w:r>
      <w:r>
        <w:rPr>
          <w:color w:val="231F20"/>
          <w:spacing w:val="-2"/>
        </w:rPr>
        <w:t>Multiple</w:t>
      </w:r>
      <w:r>
        <w:rPr>
          <w:color w:val="231F20"/>
          <w:spacing w:val="-5"/>
        </w:rPr>
        <w:t> </w:t>
      </w:r>
      <w:r>
        <w:rPr>
          <w:color w:val="231F20"/>
          <w:spacing w:val="-2"/>
        </w:rPr>
        <w:t>regression</w:t>
      </w:r>
      <w:r>
        <w:rPr>
          <w:color w:val="231F20"/>
          <w:spacing w:val="-5"/>
        </w:rPr>
        <w:t> </w:t>
      </w:r>
      <w:r>
        <w:rPr>
          <w:color w:val="231F20"/>
          <w:spacing w:val="-2"/>
        </w:rPr>
        <w:t>analysis</w:t>
      </w:r>
      <w:r>
        <w:rPr>
          <w:color w:val="231F20"/>
          <w:spacing w:val="-5"/>
        </w:rPr>
        <w:t> </w:t>
      </w:r>
      <w:r>
        <w:rPr>
          <w:color w:val="231F20"/>
          <w:spacing w:val="-2"/>
        </w:rPr>
        <w:t>revealed </w:t>
      </w:r>
      <w:r>
        <w:rPr>
          <w:color w:val="231F20"/>
        </w:rPr>
        <w:t>that</w:t>
      </w:r>
      <w:r>
        <w:rPr>
          <w:color w:val="231F20"/>
          <w:spacing w:val="-4"/>
        </w:rPr>
        <w:t> </w:t>
      </w:r>
      <w:r>
        <w:rPr>
          <w:color w:val="231F20"/>
        </w:rPr>
        <w:t>peak</w:t>
      </w:r>
      <w:r>
        <w:rPr>
          <w:color w:val="231F20"/>
          <w:spacing w:val="-5"/>
        </w:rPr>
        <w:t> </w:t>
      </w:r>
      <w:r>
        <w:rPr/>
        <w:t>V</w:t>
      </w:r>
      <w:r>
        <w:rPr>
          <w:color w:val="231F20"/>
          <w:sz w:val="11"/>
        </w:rPr>
        <w:t>O</w:t>
      </w:r>
      <w:r>
        <w:rPr>
          <w:color w:val="231F20"/>
          <w:spacing w:val="60"/>
          <w:sz w:val="11"/>
        </w:rPr>
        <w:t> </w:t>
      </w:r>
      <w:r>
        <w:rPr>
          <w:color w:val="231F20"/>
        </w:rPr>
        <w:t>was</w:t>
      </w:r>
      <w:r>
        <w:rPr>
          <w:color w:val="231F20"/>
          <w:spacing w:val="-3"/>
        </w:rPr>
        <w:t> </w:t>
      </w:r>
      <w:r>
        <w:rPr>
          <w:color w:val="231F20"/>
        </w:rPr>
        <w:t>a</w:t>
      </w:r>
      <w:r>
        <w:rPr>
          <w:color w:val="231F20"/>
          <w:spacing w:val="-3"/>
        </w:rPr>
        <w:t> </w:t>
      </w:r>
      <w:r>
        <w:rPr>
          <w:color w:val="231F20"/>
        </w:rPr>
        <w:t>significant</w:t>
      </w:r>
      <w:r>
        <w:rPr>
          <w:color w:val="231F20"/>
          <w:spacing w:val="-3"/>
        </w:rPr>
        <w:t> </w:t>
      </w:r>
      <w:r>
        <w:rPr>
          <w:color w:val="231F20"/>
        </w:rPr>
        <w:t>predictor</w:t>
      </w:r>
      <w:r>
        <w:rPr>
          <w:color w:val="231F20"/>
          <w:spacing w:val="-4"/>
        </w:rPr>
        <w:t> </w:t>
      </w:r>
      <w:r>
        <w:rPr>
          <w:color w:val="231F20"/>
        </w:rPr>
        <w:t>of</w:t>
      </w:r>
      <w:r>
        <w:rPr>
          <w:color w:val="231F20"/>
          <w:spacing w:val="-3"/>
        </w:rPr>
        <w:t> </w:t>
      </w:r>
      <w:r>
        <w:rPr>
          <w:color w:val="231F20"/>
        </w:rPr>
        <w:t>paretic</w:t>
      </w:r>
      <w:r>
        <w:rPr>
          <w:color w:val="231F20"/>
          <w:spacing w:val="-3"/>
        </w:rPr>
        <w:t> </w:t>
      </w:r>
      <w:r>
        <w:rPr>
          <w:color w:val="231F20"/>
        </w:rPr>
        <w:t>limb</w:t>
      </w:r>
      <w:r>
        <w:rPr>
          <w:color w:val="231F20"/>
          <w:spacing w:val="-3"/>
        </w:rPr>
        <w:t> </w:t>
      </w:r>
      <w:r>
        <w:rPr>
          <w:color w:val="231F20"/>
          <w:spacing w:val="-5"/>
        </w:rPr>
        <w:t>BMD</w:t>
      </w:r>
    </w:p>
    <w:p>
      <w:pPr>
        <w:pStyle w:val="BodyText"/>
        <w:spacing w:line="252" w:lineRule="auto" w:before="19"/>
        <w:ind w:left="120" w:right="38"/>
      </w:pPr>
      <w:r>
        <w:rPr>
          <w:color w:val="231F20"/>
        </w:rPr>
        <w:t>and lean tissue mass. Paretic upper limbs also </w:t>
      </w:r>
      <w:r>
        <w:rPr>
          <w:color w:val="231F20"/>
        </w:rPr>
        <w:t>demonstrate significant declines in BMD and lean mass after stroke. The decline</w:t>
      </w:r>
      <w:r>
        <w:rPr>
          <w:color w:val="231F20"/>
          <w:spacing w:val="-12"/>
        </w:rPr>
        <w:t> </w:t>
      </w:r>
      <w:r>
        <w:rPr>
          <w:color w:val="231F20"/>
        </w:rPr>
        <w:t>in</w:t>
      </w:r>
      <w:r>
        <w:rPr>
          <w:color w:val="231F20"/>
          <w:spacing w:val="-12"/>
        </w:rPr>
        <w:t> </w:t>
      </w:r>
      <w:r>
        <w:rPr>
          <w:color w:val="231F20"/>
        </w:rPr>
        <w:t>BMD</w:t>
      </w:r>
      <w:r>
        <w:rPr>
          <w:color w:val="231F20"/>
          <w:spacing w:val="-12"/>
        </w:rPr>
        <w:t> </w:t>
      </w:r>
      <w:r>
        <w:rPr>
          <w:color w:val="231F20"/>
        </w:rPr>
        <w:t>and</w:t>
      </w:r>
      <w:r>
        <w:rPr>
          <w:color w:val="231F20"/>
          <w:spacing w:val="-12"/>
        </w:rPr>
        <w:t> </w:t>
      </w:r>
      <w:r>
        <w:rPr>
          <w:color w:val="231F20"/>
        </w:rPr>
        <w:t>lean</w:t>
      </w:r>
      <w:r>
        <w:rPr>
          <w:color w:val="231F20"/>
          <w:spacing w:val="-12"/>
        </w:rPr>
        <w:t> </w:t>
      </w:r>
      <w:r>
        <w:rPr>
          <w:color w:val="231F20"/>
        </w:rPr>
        <w:t>mass</w:t>
      </w:r>
      <w:r>
        <w:rPr>
          <w:color w:val="231F20"/>
          <w:spacing w:val="-12"/>
        </w:rPr>
        <w:t> </w:t>
      </w:r>
      <w:r>
        <w:rPr>
          <w:color w:val="231F20"/>
        </w:rPr>
        <w:t>is</w:t>
      </w:r>
      <w:r>
        <w:rPr>
          <w:color w:val="231F20"/>
          <w:spacing w:val="-12"/>
        </w:rPr>
        <w:t> </w:t>
      </w:r>
      <w:r>
        <w:rPr>
          <w:color w:val="231F20"/>
        </w:rPr>
        <w:t>associated</w:t>
      </w:r>
      <w:r>
        <w:rPr>
          <w:color w:val="231F20"/>
          <w:spacing w:val="-11"/>
        </w:rPr>
        <w:t> </w:t>
      </w:r>
      <w:r>
        <w:rPr>
          <w:color w:val="231F20"/>
        </w:rPr>
        <w:t>with</w:t>
      </w:r>
      <w:r>
        <w:rPr>
          <w:color w:val="231F20"/>
          <w:spacing w:val="-12"/>
        </w:rPr>
        <w:t> </w:t>
      </w:r>
      <w:r>
        <w:rPr>
          <w:color w:val="231F20"/>
        </w:rPr>
        <w:t>paretic</w:t>
      </w:r>
      <w:r>
        <w:rPr>
          <w:color w:val="231F20"/>
          <w:spacing w:val="-12"/>
        </w:rPr>
        <w:t> </w:t>
      </w:r>
      <w:r>
        <w:rPr>
          <w:color w:val="231F20"/>
        </w:rPr>
        <w:t>upper limb strength assessed by handheld dynamometry.</w:t>
      </w:r>
      <w:r>
        <w:rPr>
          <w:color w:val="231F20"/>
          <w:vertAlign w:val="superscript"/>
        </w:rPr>
        <w:t>248</w:t>
      </w:r>
    </w:p>
    <w:p>
      <w:pPr>
        <w:pStyle w:val="BodyText"/>
        <w:spacing w:line="252" w:lineRule="auto" w:before="2"/>
        <w:ind w:left="119" w:right="38" w:firstLine="285"/>
      </w:pPr>
      <w:r>
        <w:rPr>
          <w:color w:val="231F20"/>
          <w:spacing w:val="-6"/>
        </w:rPr>
        <w:t>The US Preventive Services Task Force</w:t>
      </w:r>
      <w:r>
        <w:rPr>
          <w:color w:val="231F20"/>
          <w:spacing w:val="-6"/>
          <w:position w:val="6"/>
          <w:sz w:val="11"/>
        </w:rPr>
        <w:t>249</w:t>
      </w:r>
      <w:r>
        <w:rPr>
          <w:color w:val="231F20"/>
          <w:spacing w:val="-1"/>
          <w:position w:val="6"/>
          <w:sz w:val="11"/>
        </w:rPr>
        <w:t> </w:t>
      </w:r>
      <w:r>
        <w:rPr>
          <w:color w:val="231F20"/>
          <w:spacing w:val="-6"/>
        </w:rPr>
        <w:t>recommends osteo- </w:t>
      </w:r>
      <w:r>
        <w:rPr>
          <w:color w:val="231F20"/>
        </w:rPr>
        <w:t>porosis</w:t>
      </w:r>
      <w:r>
        <w:rPr>
          <w:color w:val="231F20"/>
          <w:spacing w:val="-4"/>
        </w:rPr>
        <w:t> </w:t>
      </w:r>
      <w:r>
        <w:rPr>
          <w:color w:val="231F20"/>
        </w:rPr>
        <w:t>screening</w:t>
      </w:r>
      <w:r>
        <w:rPr>
          <w:color w:val="231F20"/>
          <w:spacing w:val="-4"/>
        </w:rPr>
        <w:t> </w:t>
      </w:r>
      <w:r>
        <w:rPr>
          <w:color w:val="231F20"/>
        </w:rPr>
        <w:t>in</w:t>
      </w:r>
      <w:r>
        <w:rPr>
          <w:color w:val="231F20"/>
          <w:spacing w:val="-4"/>
        </w:rPr>
        <w:t> </w:t>
      </w:r>
      <w:r>
        <w:rPr>
          <w:color w:val="231F20"/>
        </w:rPr>
        <w:t>all</w:t>
      </w:r>
      <w:r>
        <w:rPr>
          <w:color w:val="231F20"/>
          <w:spacing w:val="-4"/>
        </w:rPr>
        <w:t> </w:t>
      </w:r>
      <w:r>
        <w:rPr>
          <w:color w:val="231F20"/>
        </w:rPr>
        <w:t>women</w:t>
      </w:r>
      <w:r>
        <w:rPr>
          <w:color w:val="231F20"/>
          <w:spacing w:val="-4"/>
        </w:rPr>
        <w:t> </w:t>
      </w:r>
      <w:r>
        <w:rPr>
          <w:rFonts w:ascii="Adobe Clean" w:hAnsi="Adobe Clean"/>
          <w:color w:val="231F20"/>
        </w:rPr>
        <w:t>≥</w:t>
      </w:r>
      <w:r>
        <w:rPr>
          <w:color w:val="231F20"/>
        </w:rPr>
        <w:t>65</w:t>
      </w:r>
      <w:r>
        <w:rPr>
          <w:color w:val="231F20"/>
          <w:spacing w:val="-4"/>
        </w:rPr>
        <w:t> </w:t>
      </w:r>
      <w:r>
        <w:rPr>
          <w:color w:val="231F20"/>
        </w:rPr>
        <w:t>years</w:t>
      </w:r>
      <w:r>
        <w:rPr>
          <w:color w:val="231F20"/>
          <w:spacing w:val="-4"/>
        </w:rPr>
        <w:t> </w:t>
      </w:r>
      <w:r>
        <w:rPr>
          <w:color w:val="231F20"/>
        </w:rPr>
        <w:t>of</w:t>
      </w:r>
      <w:r>
        <w:rPr>
          <w:color w:val="231F20"/>
          <w:spacing w:val="-4"/>
        </w:rPr>
        <w:t> </w:t>
      </w:r>
      <w:r>
        <w:rPr>
          <w:color w:val="231F20"/>
        </w:rPr>
        <w:t>age;</w:t>
      </w:r>
      <w:r>
        <w:rPr>
          <w:color w:val="231F20"/>
          <w:spacing w:val="-4"/>
        </w:rPr>
        <w:t> </w:t>
      </w:r>
      <w:r>
        <w:rPr>
          <w:color w:val="231F20"/>
        </w:rPr>
        <w:t>women</w:t>
      </w:r>
      <w:r>
        <w:rPr>
          <w:color w:val="231F20"/>
          <w:spacing w:val="-4"/>
        </w:rPr>
        <w:t> </w:t>
      </w:r>
      <w:r>
        <w:rPr>
          <w:color w:val="231F20"/>
        </w:rPr>
        <w:t>&lt;65 years</w:t>
      </w:r>
      <w:r>
        <w:rPr>
          <w:color w:val="231F20"/>
          <w:spacing w:val="-8"/>
        </w:rPr>
        <w:t> </w:t>
      </w:r>
      <w:r>
        <w:rPr>
          <w:color w:val="231F20"/>
        </w:rPr>
        <w:t>of</w:t>
      </w:r>
      <w:r>
        <w:rPr>
          <w:color w:val="231F20"/>
          <w:spacing w:val="-8"/>
        </w:rPr>
        <w:t> </w:t>
      </w:r>
      <w:r>
        <w:rPr>
          <w:color w:val="231F20"/>
        </w:rPr>
        <w:t>age</w:t>
      </w:r>
      <w:r>
        <w:rPr>
          <w:color w:val="231F20"/>
          <w:spacing w:val="-8"/>
        </w:rPr>
        <w:t> </w:t>
      </w:r>
      <w:r>
        <w:rPr>
          <w:color w:val="231F20"/>
        </w:rPr>
        <w:t>whose</w:t>
      </w:r>
      <w:r>
        <w:rPr>
          <w:color w:val="231F20"/>
          <w:spacing w:val="-8"/>
        </w:rPr>
        <w:t> </w:t>
      </w:r>
      <w:r>
        <w:rPr>
          <w:color w:val="231F20"/>
        </w:rPr>
        <w:t>fracture</w:t>
      </w:r>
      <w:r>
        <w:rPr>
          <w:color w:val="231F20"/>
          <w:spacing w:val="-8"/>
        </w:rPr>
        <w:t> </w:t>
      </w:r>
      <w:r>
        <w:rPr>
          <w:color w:val="231F20"/>
        </w:rPr>
        <w:t>risk</w:t>
      </w:r>
      <w:r>
        <w:rPr>
          <w:color w:val="231F20"/>
          <w:spacing w:val="-8"/>
        </w:rPr>
        <w:t> </w:t>
      </w:r>
      <w:r>
        <w:rPr>
          <w:color w:val="231F20"/>
        </w:rPr>
        <w:t>is</w:t>
      </w:r>
      <w:r>
        <w:rPr>
          <w:color w:val="231F20"/>
          <w:spacing w:val="-8"/>
        </w:rPr>
        <w:t> </w:t>
      </w:r>
      <w:r>
        <w:rPr>
          <w:color w:val="231F20"/>
        </w:rPr>
        <w:t>greater</w:t>
      </w:r>
      <w:r>
        <w:rPr>
          <w:color w:val="231F20"/>
          <w:spacing w:val="-8"/>
        </w:rPr>
        <w:t> </w:t>
      </w:r>
      <w:r>
        <w:rPr>
          <w:color w:val="231F20"/>
        </w:rPr>
        <w:t>than</w:t>
      </w:r>
      <w:r>
        <w:rPr>
          <w:color w:val="231F20"/>
          <w:spacing w:val="-8"/>
        </w:rPr>
        <w:t> </w:t>
      </w:r>
      <w:r>
        <w:rPr>
          <w:color w:val="231F20"/>
        </w:rPr>
        <w:t>or</w:t>
      </w:r>
      <w:r>
        <w:rPr>
          <w:color w:val="231F20"/>
          <w:spacing w:val="-8"/>
        </w:rPr>
        <w:t> </w:t>
      </w:r>
      <w:r>
        <w:rPr>
          <w:color w:val="231F20"/>
        </w:rPr>
        <w:t>equal</w:t>
      </w:r>
      <w:r>
        <w:rPr>
          <w:color w:val="231F20"/>
          <w:spacing w:val="-8"/>
        </w:rPr>
        <w:t> </w:t>
      </w:r>
      <w:r>
        <w:rPr>
          <w:color w:val="231F20"/>
        </w:rPr>
        <w:t>to</w:t>
      </w:r>
      <w:r>
        <w:rPr>
          <w:color w:val="231F20"/>
          <w:spacing w:val="-8"/>
        </w:rPr>
        <w:t> </w:t>
      </w:r>
      <w:r>
        <w:rPr>
          <w:color w:val="231F20"/>
        </w:rPr>
        <w:t>that </w:t>
      </w:r>
      <w:r>
        <w:rPr>
          <w:color w:val="231F20"/>
          <w:spacing w:val="-4"/>
        </w:rPr>
        <w:t>of</w:t>
      </w:r>
      <w:r>
        <w:rPr>
          <w:color w:val="231F20"/>
          <w:spacing w:val="-5"/>
        </w:rPr>
        <w:t> </w:t>
      </w:r>
      <w:r>
        <w:rPr>
          <w:color w:val="231F20"/>
          <w:spacing w:val="-4"/>
        </w:rPr>
        <w:t>older</w:t>
      </w:r>
      <w:r>
        <w:rPr>
          <w:color w:val="231F20"/>
          <w:spacing w:val="-5"/>
        </w:rPr>
        <w:t> </w:t>
      </w:r>
      <w:r>
        <w:rPr>
          <w:color w:val="231F20"/>
          <w:spacing w:val="-4"/>
        </w:rPr>
        <w:t>white</w:t>
      </w:r>
      <w:r>
        <w:rPr>
          <w:color w:val="231F20"/>
          <w:spacing w:val="-5"/>
        </w:rPr>
        <w:t> </w:t>
      </w:r>
      <w:r>
        <w:rPr>
          <w:color w:val="231F20"/>
          <w:spacing w:val="-4"/>
        </w:rPr>
        <w:t>women</w:t>
      </w:r>
      <w:r>
        <w:rPr>
          <w:color w:val="231F20"/>
          <w:spacing w:val="-6"/>
        </w:rPr>
        <w:t> </w:t>
      </w:r>
      <w:r>
        <w:rPr>
          <w:color w:val="231F20"/>
          <w:spacing w:val="-4"/>
        </w:rPr>
        <w:t>with</w:t>
      </w:r>
      <w:r>
        <w:rPr>
          <w:color w:val="231F20"/>
          <w:spacing w:val="-5"/>
        </w:rPr>
        <w:t> </w:t>
      </w:r>
      <w:r>
        <w:rPr>
          <w:color w:val="231F20"/>
          <w:spacing w:val="-4"/>
        </w:rPr>
        <w:t>no</w:t>
      </w:r>
      <w:r>
        <w:rPr>
          <w:color w:val="231F20"/>
          <w:spacing w:val="-5"/>
        </w:rPr>
        <w:t> </w:t>
      </w:r>
      <w:r>
        <w:rPr>
          <w:color w:val="231F20"/>
          <w:spacing w:val="-4"/>
        </w:rPr>
        <w:t>additional</w:t>
      </w:r>
      <w:r>
        <w:rPr>
          <w:color w:val="231F20"/>
          <w:spacing w:val="-6"/>
        </w:rPr>
        <w:t> </w:t>
      </w:r>
      <w:r>
        <w:rPr>
          <w:color w:val="231F20"/>
          <w:spacing w:val="-4"/>
        </w:rPr>
        <w:t>risk</w:t>
      </w:r>
      <w:r>
        <w:rPr>
          <w:color w:val="231F20"/>
          <w:spacing w:val="-5"/>
        </w:rPr>
        <w:t> </w:t>
      </w:r>
      <w:r>
        <w:rPr>
          <w:color w:val="231F20"/>
          <w:spacing w:val="-4"/>
        </w:rPr>
        <w:t>factors</w:t>
      </w:r>
      <w:r>
        <w:rPr>
          <w:color w:val="231F20"/>
          <w:spacing w:val="-5"/>
        </w:rPr>
        <w:t> </w:t>
      </w:r>
      <w:r>
        <w:rPr>
          <w:color w:val="231F20"/>
          <w:spacing w:val="-4"/>
        </w:rPr>
        <w:t>should</w:t>
      </w:r>
      <w:r>
        <w:rPr>
          <w:color w:val="231F20"/>
          <w:spacing w:val="-5"/>
        </w:rPr>
        <w:t> </w:t>
      </w:r>
      <w:r>
        <w:rPr>
          <w:color w:val="231F20"/>
          <w:spacing w:val="-4"/>
        </w:rPr>
        <w:t>also </w:t>
      </w:r>
      <w:r>
        <w:rPr>
          <w:color w:val="231F20"/>
          <w:spacing w:val="-6"/>
        </w:rPr>
        <w:t>undergo osteoporosis screening. The US Preventive Services Task </w:t>
      </w:r>
      <w:r>
        <w:rPr>
          <w:color w:val="231F20"/>
          <w:spacing w:val="-4"/>
        </w:rPr>
        <w:t>Force concludes that there is inconclusive evidence to make any </w:t>
      </w:r>
      <w:r>
        <w:rPr>
          <w:color w:val="231F20"/>
        </w:rPr>
        <w:t>osteoporosis</w:t>
      </w:r>
      <w:r>
        <w:rPr>
          <w:color w:val="231F20"/>
          <w:spacing w:val="-12"/>
        </w:rPr>
        <w:t> </w:t>
      </w:r>
      <w:r>
        <w:rPr>
          <w:color w:val="231F20"/>
        </w:rPr>
        <w:t>screening</w:t>
      </w:r>
      <w:r>
        <w:rPr>
          <w:color w:val="231F20"/>
          <w:spacing w:val="-12"/>
        </w:rPr>
        <w:t> </w:t>
      </w:r>
      <w:r>
        <w:rPr>
          <w:color w:val="231F20"/>
        </w:rPr>
        <w:t>recommendations</w:t>
      </w:r>
      <w:r>
        <w:rPr>
          <w:color w:val="231F20"/>
          <w:spacing w:val="-12"/>
        </w:rPr>
        <w:t> </w:t>
      </w:r>
      <w:r>
        <w:rPr>
          <w:color w:val="231F20"/>
        </w:rPr>
        <w:t>for</w:t>
      </w:r>
      <w:r>
        <w:rPr>
          <w:color w:val="231F20"/>
          <w:spacing w:val="-12"/>
        </w:rPr>
        <w:t> </w:t>
      </w:r>
      <w:r>
        <w:rPr>
          <w:color w:val="231F20"/>
        </w:rPr>
        <w:t>men.</w:t>
      </w:r>
      <w:r>
        <w:rPr>
          <w:color w:val="231F20"/>
          <w:spacing w:val="-12"/>
        </w:rPr>
        <w:t> </w:t>
      </w:r>
      <w:r>
        <w:rPr>
          <w:color w:val="231F20"/>
        </w:rPr>
        <w:t>Individuals </w:t>
      </w:r>
      <w:r>
        <w:rPr>
          <w:color w:val="231F20"/>
          <w:spacing w:val="-6"/>
        </w:rPr>
        <w:t>with stroke have an increased risk for osteoporosis,</w:t>
      </w:r>
      <w:r>
        <w:rPr>
          <w:color w:val="231F20"/>
          <w:spacing w:val="-5"/>
        </w:rPr>
        <w:t> </w:t>
      </w:r>
      <w:r>
        <w:rPr>
          <w:color w:val="231F20"/>
          <w:spacing w:val="-6"/>
        </w:rPr>
        <w:t>particularly on the</w:t>
      </w:r>
      <w:r>
        <w:rPr>
          <w:color w:val="231F20"/>
          <w:spacing w:val="-2"/>
        </w:rPr>
        <w:t> </w:t>
      </w:r>
      <w:r>
        <w:rPr>
          <w:color w:val="231F20"/>
          <w:spacing w:val="-6"/>
        </w:rPr>
        <w:t>paretic</w:t>
      </w:r>
      <w:r>
        <w:rPr>
          <w:color w:val="231F20"/>
          <w:spacing w:val="-2"/>
        </w:rPr>
        <w:t> </w:t>
      </w:r>
      <w:r>
        <w:rPr>
          <w:color w:val="231F20"/>
          <w:spacing w:val="-6"/>
        </w:rPr>
        <w:t>side.</w:t>
      </w:r>
      <w:r>
        <w:rPr>
          <w:color w:val="231F20"/>
          <w:spacing w:val="-6"/>
          <w:vertAlign w:val="superscript"/>
        </w:rPr>
        <w:t>250</w:t>
      </w:r>
      <w:r>
        <w:rPr>
          <w:color w:val="231F20"/>
          <w:spacing w:val="-3"/>
          <w:vertAlign w:val="baseline"/>
        </w:rPr>
        <w:t> </w:t>
      </w:r>
      <w:r>
        <w:rPr>
          <w:color w:val="231F20"/>
          <w:spacing w:val="-6"/>
          <w:vertAlign w:val="baseline"/>
        </w:rPr>
        <w:t>The</w:t>
      </w:r>
      <w:r>
        <w:rPr>
          <w:color w:val="231F20"/>
          <w:spacing w:val="-2"/>
          <w:vertAlign w:val="baseline"/>
        </w:rPr>
        <w:t> </w:t>
      </w:r>
      <w:r>
        <w:rPr>
          <w:color w:val="231F20"/>
          <w:spacing w:val="-6"/>
          <w:vertAlign w:val="baseline"/>
        </w:rPr>
        <w:t>risk</w:t>
      </w:r>
      <w:r>
        <w:rPr>
          <w:color w:val="231F20"/>
          <w:spacing w:val="-2"/>
          <w:vertAlign w:val="baseline"/>
        </w:rPr>
        <w:t> </w:t>
      </w:r>
      <w:r>
        <w:rPr>
          <w:color w:val="231F20"/>
          <w:spacing w:val="-6"/>
          <w:vertAlign w:val="baseline"/>
        </w:rPr>
        <w:t>of</w:t>
      </w:r>
      <w:r>
        <w:rPr>
          <w:color w:val="231F20"/>
          <w:spacing w:val="-2"/>
          <w:vertAlign w:val="baseline"/>
        </w:rPr>
        <w:t> </w:t>
      </w:r>
      <w:r>
        <w:rPr>
          <w:color w:val="231F20"/>
          <w:spacing w:val="-6"/>
          <w:vertAlign w:val="baseline"/>
        </w:rPr>
        <w:t>fracture</w:t>
      </w:r>
      <w:r>
        <w:rPr>
          <w:color w:val="231F20"/>
          <w:spacing w:val="-2"/>
          <w:vertAlign w:val="baseline"/>
        </w:rPr>
        <w:t> </w:t>
      </w:r>
      <w:r>
        <w:rPr>
          <w:color w:val="231F20"/>
          <w:spacing w:val="-6"/>
          <w:vertAlign w:val="baseline"/>
        </w:rPr>
        <w:t>is</w:t>
      </w:r>
      <w:r>
        <w:rPr>
          <w:color w:val="231F20"/>
          <w:spacing w:val="-2"/>
          <w:vertAlign w:val="baseline"/>
        </w:rPr>
        <w:t> </w:t>
      </w:r>
      <w:r>
        <w:rPr>
          <w:color w:val="231F20"/>
          <w:spacing w:val="-6"/>
          <w:vertAlign w:val="baseline"/>
        </w:rPr>
        <w:t>also</w:t>
      </w:r>
      <w:r>
        <w:rPr>
          <w:color w:val="231F20"/>
          <w:spacing w:val="-2"/>
          <w:vertAlign w:val="baseline"/>
        </w:rPr>
        <w:t> </w:t>
      </w:r>
      <w:r>
        <w:rPr>
          <w:color w:val="231F20"/>
          <w:spacing w:val="-6"/>
          <w:vertAlign w:val="baseline"/>
        </w:rPr>
        <w:t>increased</w:t>
      </w:r>
      <w:r>
        <w:rPr>
          <w:color w:val="231F20"/>
          <w:spacing w:val="-2"/>
          <w:vertAlign w:val="baseline"/>
        </w:rPr>
        <w:t> </w:t>
      </w:r>
      <w:r>
        <w:rPr>
          <w:color w:val="231F20"/>
          <w:spacing w:val="-6"/>
          <w:vertAlign w:val="baseline"/>
        </w:rPr>
        <w:t>in</w:t>
      </w:r>
      <w:r>
        <w:rPr>
          <w:color w:val="231F20"/>
          <w:spacing w:val="-2"/>
          <w:vertAlign w:val="baseline"/>
        </w:rPr>
        <w:t> </w:t>
      </w:r>
      <w:r>
        <w:rPr>
          <w:color w:val="231F20"/>
          <w:spacing w:val="-6"/>
          <w:vertAlign w:val="baseline"/>
        </w:rPr>
        <w:t>patients </w:t>
      </w:r>
      <w:r>
        <w:rPr>
          <w:color w:val="231F20"/>
          <w:vertAlign w:val="baseline"/>
        </w:rPr>
        <w:t>with stroke.</w:t>
      </w:r>
      <w:r>
        <w:rPr>
          <w:color w:val="231F20"/>
          <w:position w:val="6"/>
          <w:sz w:val="11"/>
          <w:vertAlign w:val="baseline"/>
        </w:rPr>
        <w:t>251</w:t>
      </w:r>
      <w:r>
        <w:rPr>
          <w:color w:val="231F20"/>
          <w:spacing w:val="24"/>
          <w:position w:val="6"/>
          <w:sz w:val="11"/>
          <w:vertAlign w:val="baseline"/>
        </w:rPr>
        <w:t> </w:t>
      </w:r>
      <w:r>
        <w:rPr>
          <w:color w:val="231F20"/>
          <w:vertAlign w:val="baseline"/>
        </w:rPr>
        <w:t>In men with stroke, although osteoporosis and </w:t>
      </w:r>
      <w:r>
        <w:rPr>
          <w:color w:val="231F20"/>
          <w:spacing w:val="-2"/>
          <w:vertAlign w:val="baseline"/>
        </w:rPr>
        <w:t>fracture</w:t>
      </w:r>
      <w:r>
        <w:rPr>
          <w:color w:val="231F20"/>
          <w:spacing w:val="-5"/>
          <w:vertAlign w:val="baseline"/>
        </w:rPr>
        <w:t> </w:t>
      </w:r>
      <w:r>
        <w:rPr>
          <w:color w:val="231F20"/>
          <w:spacing w:val="-2"/>
          <w:vertAlign w:val="baseline"/>
        </w:rPr>
        <w:t>risks</w:t>
      </w:r>
      <w:r>
        <w:rPr>
          <w:color w:val="231F20"/>
          <w:spacing w:val="-5"/>
          <w:vertAlign w:val="baseline"/>
        </w:rPr>
        <w:t> </w:t>
      </w:r>
      <w:r>
        <w:rPr>
          <w:color w:val="231F20"/>
          <w:spacing w:val="-2"/>
          <w:vertAlign w:val="baseline"/>
        </w:rPr>
        <w:t>are</w:t>
      </w:r>
      <w:r>
        <w:rPr>
          <w:color w:val="231F20"/>
          <w:spacing w:val="-5"/>
          <w:vertAlign w:val="baseline"/>
        </w:rPr>
        <w:t> </w:t>
      </w:r>
      <w:r>
        <w:rPr>
          <w:color w:val="231F20"/>
          <w:spacing w:val="-2"/>
          <w:vertAlign w:val="baseline"/>
        </w:rPr>
        <w:t>higher,</w:t>
      </w:r>
      <w:r>
        <w:rPr>
          <w:color w:val="231F20"/>
          <w:spacing w:val="-5"/>
          <w:vertAlign w:val="baseline"/>
        </w:rPr>
        <w:t> </w:t>
      </w:r>
      <w:r>
        <w:rPr>
          <w:color w:val="231F20"/>
          <w:spacing w:val="-2"/>
          <w:vertAlign w:val="baseline"/>
        </w:rPr>
        <w:t>no</w:t>
      </w:r>
      <w:r>
        <w:rPr>
          <w:color w:val="231F20"/>
          <w:spacing w:val="-5"/>
          <w:vertAlign w:val="baseline"/>
        </w:rPr>
        <w:t> </w:t>
      </w:r>
      <w:r>
        <w:rPr>
          <w:color w:val="231F20"/>
          <w:spacing w:val="-2"/>
          <w:vertAlign w:val="baseline"/>
        </w:rPr>
        <w:t>clear</w:t>
      </w:r>
      <w:r>
        <w:rPr>
          <w:color w:val="231F20"/>
          <w:spacing w:val="-5"/>
          <w:vertAlign w:val="baseline"/>
        </w:rPr>
        <w:t> </w:t>
      </w:r>
      <w:r>
        <w:rPr>
          <w:color w:val="231F20"/>
          <w:spacing w:val="-2"/>
          <w:vertAlign w:val="baseline"/>
        </w:rPr>
        <w:t>guidance</w:t>
      </w:r>
      <w:r>
        <w:rPr>
          <w:color w:val="231F20"/>
          <w:spacing w:val="-5"/>
          <w:vertAlign w:val="baseline"/>
        </w:rPr>
        <w:t> </w:t>
      </w:r>
      <w:r>
        <w:rPr>
          <w:color w:val="231F20"/>
          <w:spacing w:val="-2"/>
          <w:vertAlign w:val="baseline"/>
        </w:rPr>
        <w:t>on</w:t>
      </w:r>
      <w:r>
        <w:rPr>
          <w:color w:val="231F20"/>
          <w:spacing w:val="-5"/>
          <w:vertAlign w:val="baseline"/>
        </w:rPr>
        <w:t> </w:t>
      </w:r>
      <w:r>
        <w:rPr>
          <w:color w:val="231F20"/>
          <w:spacing w:val="-2"/>
          <w:vertAlign w:val="baseline"/>
        </w:rPr>
        <w:t>screening</w:t>
      </w:r>
      <w:r>
        <w:rPr>
          <w:color w:val="231F20"/>
          <w:spacing w:val="-5"/>
          <w:vertAlign w:val="baseline"/>
        </w:rPr>
        <w:t> </w:t>
      </w:r>
      <w:r>
        <w:rPr>
          <w:color w:val="231F20"/>
          <w:spacing w:val="-2"/>
          <w:vertAlign w:val="baseline"/>
        </w:rPr>
        <w:t>can</w:t>
      </w:r>
      <w:r>
        <w:rPr>
          <w:color w:val="231F20"/>
          <w:spacing w:val="-5"/>
          <w:vertAlign w:val="baseline"/>
        </w:rPr>
        <w:t> </w:t>
      </w:r>
      <w:r>
        <w:rPr>
          <w:color w:val="231F20"/>
          <w:spacing w:val="-2"/>
          <w:vertAlign w:val="baseline"/>
        </w:rPr>
        <w:t>be </w:t>
      </w:r>
      <w:r>
        <w:rPr>
          <w:color w:val="231F20"/>
          <w:spacing w:val="-6"/>
          <w:vertAlign w:val="baseline"/>
        </w:rPr>
        <w:t>provided</w:t>
      </w:r>
      <w:r>
        <w:rPr>
          <w:color w:val="231F20"/>
          <w:vertAlign w:val="baseline"/>
        </w:rPr>
        <w:t> </w:t>
      </w:r>
      <w:r>
        <w:rPr>
          <w:color w:val="231F20"/>
          <w:spacing w:val="-6"/>
          <w:vertAlign w:val="baseline"/>
        </w:rPr>
        <w:t>at</w:t>
      </w:r>
      <w:r>
        <w:rPr>
          <w:color w:val="231F20"/>
          <w:vertAlign w:val="baseline"/>
        </w:rPr>
        <w:t> </w:t>
      </w:r>
      <w:r>
        <w:rPr>
          <w:color w:val="231F20"/>
          <w:spacing w:val="-6"/>
          <w:vertAlign w:val="baseline"/>
        </w:rPr>
        <w:t>this</w:t>
      </w:r>
      <w:r>
        <w:rPr>
          <w:color w:val="231F20"/>
          <w:vertAlign w:val="baseline"/>
        </w:rPr>
        <w:t> </w:t>
      </w:r>
      <w:r>
        <w:rPr>
          <w:color w:val="231F20"/>
          <w:spacing w:val="-6"/>
          <w:vertAlign w:val="baseline"/>
        </w:rPr>
        <w:t>time.</w:t>
      </w:r>
      <w:r>
        <w:rPr>
          <w:color w:val="231F20"/>
          <w:spacing w:val="-6"/>
          <w:vertAlign w:val="superscript"/>
        </w:rPr>
        <w:t>252</w:t>
      </w:r>
      <w:r>
        <w:rPr>
          <w:color w:val="231F20"/>
          <w:spacing w:val="-2"/>
          <w:vertAlign w:val="baseline"/>
        </w:rPr>
        <w:t> </w:t>
      </w:r>
      <w:r>
        <w:rPr>
          <w:color w:val="231F20"/>
          <w:spacing w:val="-6"/>
          <w:vertAlign w:val="baseline"/>
        </w:rPr>
        <w:t>The</w:t>
      </w:r>
      <w:r>
        <w:rPr>
          <w:color w:val="231F20"/>
          <w:vertAlign w:val="baseline"/>
        </w:rPr>
        <w:t> </w:t>
      </w:r>
      <w:r>
        <w:rPr>
          <w:color w:val="231F20"/>
          <w:spacing w:val="-6"/>
          <w:vertAlign w:val="baseline"/>
        </w:rPr>
        <w:t>current</w:t>
      </w:r>
      <w:r>
        <w:rPr>
          <w:color w:val="231F20"/>
          <w:vertAlign w:val="baseline"/>
        </w:rPr>
        <w:t> </w:t>
      </w:r>
      <w:r>
        <w:rPr>
          <w:color w:val="231F20"/>
          <w:spacing w:val="-6"/>
          <w:vertAlign w:val="baseline"/>
        </w:rPr>
        <w:t>US</w:t>
      </w:r>
      <w:r>
        <w:rPr>
          <w:color w:val="231F20"/>
          <w:vertAlign w:val="baseline"/>
        </w:rPr>
        <w:t> </w:t>
      </w:r>
      <w:r>
        <w:rPr>
          <w:color w:val="231F20"/>
          <w:spacing w:val="-6"/>
          <w:vertAlign w:val="baseline"/>
        </w:rPr>
        <w:t>Preventive</w:t>
      </w:r>
      <w:r>
        <w:rPr>
          <w:color w:val="231F20"/>
          <w:vertAlign w:val="baseline"/>
        </w:rPr>
        <w:t> </w:t>
      </w:r>
      <w:r>
        <w:rPr>
          <w:color w:val="231F20"/>
          <w:spacing w:val="-6"/>
          <w:vertAlign w:val="baseline"/>
        </w:rPr>
        <w:t>Services</w:t>
      </w:r>
      <w:r>
        <w:rPr>
          <w:color w:val="231F20"/>
          <w:spacing w:val="-4"/>
          <w:vertAlign w:val="baseline"/>
        </w:rPr>
        <w:t> </w:t>
      </w:r>
      <w:r>
        <w:rPr>
          <w:color w:val="231F20"/>
          <w:spacing w:val="-6"/>
          <w:vertAlign w:val="baseline"/>
        </w:rPr>
        <w:t>Task </w:t>
      </w:r>
      <w:r>
        <w:rPr>
          <w:color w:val="231F20"/>
          <w:spacing w:val="-4"/>
          <w:vertAlign w:val="baseline"/>
        </w:rPr>
        <w:t>Force</w:t>
      </w:r>
      <w:r>
        <w:rPr>
          <w:color w:val="231F20"/>
          <w:spacing w:val="-8"/>
          <w:vertAlign w:val="baseline"/>
        </w:rPr>
        <w:t> </w:t>
      </w:r>
      <w:r>
        <w:rPr>
          <w:color w:val="231F20"/>
          <w:spacing w:val="-4"/>
          <w:vertAlign w:val="baseline"/>
        </w:rPr>
        <w:t>recommendations</w:t>
      </w:r>
      <w:r>
        <w:rPr>
          <w:color w:val="231F20"/>
          <w:spacing w:val="-8"/>
          <w:vertAlign w:val="baseline"/>
        </w:rPr>
        <w:t> </w:t>
      </w:r>
      <w:r>
        <w:rPr>
          <w:color w:val="231F20"/>
          <w:spacing w:val="-4"/>
          <w:vertAlign w:val="baseline"/>
        </w:rPr>
        <w:t>are</w:t>
      </w:r>
      <w:r>
        <w:rPr>
          <w:color w:val="231F20"/>
          <w:spacing w:val="-8"/>
          <w:vertAlign w:val="baseline"/>
        </w:rPr>
        <w:t> </w:t>
      </w:r>
      <w:r>
        <w:rPr>
          <w:color w:val="231F20"/>
          <w:spacing w:val="-4"/>
          <w:vertAlign w:val="baseline"/>
        </w:rPr>
        <w:t>appropriate</w:t>
      </w:r>
      <w:r>
        <w:rPr>
          <w:color w:val="231F20"/>
          <w:spacing w:val="-8"/>
          <w:vertAlign w:val="baseline"/>
        </w:rPr>
        <w:t> </w:t>
      </w:r>
      <w:r>
        <w:rPr>
          <w:color w:val="231F20"/>
          <w:spacing w:val="-4"/>
          <w:vertAlign w:val="baseline"/>
        </w:rPr>
        <w:t>in</w:t>
      </w:r>
      <w:r>
        <w:rPr>
          <w:color w:val="231F20"/>
          <w:spacing w:val="-8"/>
          <w:vertAlign w:val="baseline"/>
        </w:rPr>
        <w:t> </w:t>
      </w:r>
      <w:r>
        <w:rPr>
          <w:color w:val="231F20"/>
          <w:spacing w:val="-4"/>
          <w:vertAlign w:val="baseline"/>
        </w:rPr>
        <w:t>the</w:t>
      </w:r>
      <w:r>
        <w:rPr>
          <w:color w:val="231F20"/>
          <w:spacing w:val="-8"/>
          <w:vertAlign w:val="baseline"/>
        </w:rPr>
        <w:t> </w:t>
      </w:r>
      <w:r>
        <w:rPr>
          <w:color w:val="231F20"/>
          <w:spacing w:val="-4"/>
          <w:vertAlign w:val="baseline"/>
        </w:rPr>
        <w:t>stroke</w:t>
      </w:r>
      <w:r>
        <w:rPr>
          <w:color w:val="231F20"/>
          <w:spacing w:val="-8"/>
          <w:vertAlign w:val="baseline"/>
        </w:rPr>
        <w:t> </w:t>
      </w:r>
      <w:r>
        <w:rPr>
          <w:color w:val="231F20"/>
          <w:spacing w:val="-4"/>
          <w:vertAlign w:val="baseline"/>
        </w:rPr>
        <w:t>population.</w:t>
      </w:r>
    </w:p>
    <w:p>
      <w:pPr>
        <w:pStyle w:val="BodyText"/>
        <w:spacing w:line="252" w:lineRule="auto"/>
        <w:ind w:left="120" w:right="38" w:firstLine="285"/>
      </w:pPr>
      <w:r>
        <w:rPr>
          <w:color w:val="231F20"/>
        </w:rPr>
        <w:t>Limited research indicates that increased levels of </w:t>
      </w:r>
      <w:r>
        <w:rPr>
          <w:color w:val="231F20"/>
        </w:rPr>
        <w:t>physi- cal</w:t>
      </w:r>
      <w:r>
        <w:rPr>
          <w:color w:val="231F20"/>
          <w:spacing w:val="-4"/>
        </w:rPr>
        <w:t> </w:t>
      </w:r>
      <w:r>
        <w:rPr>
          <w:color w:val="231F20"/>
        </w:rPr>
        <w:t>activity</w:t>
      </w:r>
      <w:r>
        <w:rPr>
          <w:color w:val="231F20"/>
          <w:spacing w:val="-4"/>
        </w:rPr>
        <w:t> </w:t>
      </w:r>
      <w:r>
        <w:rPr>
          <w:color w:val="231F20"/>
        </w:rPr>
        <w:t>such</w:t>
      </w:r>
      <w:r>
        <w:rPr>
          <w:color w:val="231F20"/>
          <w:spacing w:val="-4"/>
        </w:rPr>
        <w:t> </w:t>
      </w:r>
      <w:r>
        <w:rPr>
          <w:color w:val="231F20"/>
        </w:rPr>
        <w:t>as</w:t>
      </w:r>
      <w:r>
        <w:rPr>
          <w:color w:val="231F20"/>
          <w:spacing w:val="-4"/>
        </w:rPr>
        <w:t> </w:t>
      </w:r>
      <w:r>
        <w:rPr>
          <w:color w:val="231F20"/>
        </w:rPr>
        <w:t>ambulation</w:t>
      </w:r>
      <w:r>
        <w:rPr>
          <w:color w:val="231F20"/>
          <w:spacing w:val="-4"/>
        </w:rPr>
        <w:t> </w:t>
      </w:r>
      <w:r>
        <w:rPr>
          <w:color w:val="231F20"/>
        </w:rPr>
        <w:t>and</w:t>
      </w:r>
      <w:r>
        <w:rPr>
          <w:color w:val="231F20"/>
          <w:spacing w:val="-4"/>
        </w:rPr>
        <w:t> </w:t>
      </w:r>
      <w:r>
        <w:rPr>
          <w:color w:val="231F20"/>
        </w:rPr>
        <w:t>resistance</w:t>
      </w:r>
      <w:r>
        <w:rPr>
          <w:color w:val="231F20"/>
          <w:spacing w:val="-4"/>
        </w:rPr>
        <w:t> </w:t>
      </w:r>
      <w:r>
        <w:rPr>
          <w:color w:val="231F20"/>
        </w:rPr>
        <w:t>training</w:t>
      </w:r>
      <w:r>
        <w:rPr>
          <w:color w:val="231F20"/>
          <w:spacing w:val="-4"/>
        </w:rPr>
        <w:t> </w:t>
      </w:r>
      <w:r>
        <w:rPr>
          <w:color w:val="231F20"/>
        </w:rPr>
        <w:t>attenu- ate the decline in, maintain, or increase BMD and lean tissue mass after stroke.</w:t>
      </w:r>
      <w:r>
        <w:rPr>
          <w:color w:val="231F20"/>
          <w:vertAlign w:val="superscript"/>
        </w:rPr>
        <w:t>245,246,253–257</w:t>
      </w:r>
    </w:p>
    <w:p>
      <w:pPr>
        <w:pStyle w:val="BodyText"/>
        <w:spacing w:before="8"/>
        <w:jc w:val="left"/>
        <w:rPr>
          <w:sz w:val="18"/>
        </w:rPr>
      </w:pPr>
    </w:p>
    <w:tbl>
      <w:tblPr>
        <w:tblW w:w="0" w:type="auto"/>
        <w:jc w:val="left"/>
        <w:tblInd w:w="13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486" w:hRule="atLeast"/>
        </w:trPr>
        <w:tc>
          <w:tcPr>
            <w:tcW w:w="3045" w:type="dxa"/>
            <w:shd w:val="clear" w:color="auto" w:fill="C7C8CA"/>
          </w:tcPr>
          <w:p>
            <w:pPr>
              <w:pStyle w:val="TableParagraph"/>
              <w:spacing w:before="77"/>
              <w:rPr>
                <w:rFonts w:ascii="Times New Roman"/>
                <w:sz w:val="16"/>
              </w:rPr>
            </w:pPr>
          </w:p>
          <w:p>
            <w:pPr>
              <w:pStyle w:val="TableParagraph"/>
              <w:spacing w:before="0"/>
              <w:ind w:left="140"/>
              <w:rPr>
                <w:sz w:val="16"/>
              </w:rPr>
            </w:pPr>
            <w:r>
              <w:rPr>
                <w:color w:val="231F20"/>
                <w:w w:val="80"/>
                <w:sz w:val="16"/>
              </w:rPr>
              <w:t>Recommendations:</w:t>
            </w:r>
            <w:r>
              <w:rPr>
                <w:color w:val="231F20"/>
                <w:spacing w:val="14"/>
                <w:sz w:val="16"/>
              </w:rPr>
              <w:t> </w:t>
            </w:r>
            <w:r>
              <w:rPr>
                <w:color w:val="231F20"/>
                <w:w w:val="80"/>
                <w:sz w:val="16"/>
              </w:rPr>
              <w:t>Poststroke</w:t>
            </w:r>
            <w:r>
              <w:rPr>
                <w:color w:val="231F20"/>
                <w:spacing w:val="14"/>
                <w:sz w:val="16"/>
              </w:rPr>
              <w:t> </w:t>
            </w:r>
            <w:r>
              <w:rPr>
                <w:color w:val="231F20"/>
                <w:spacing w:val="-2"/>
                <w:w w:val="80"/>
                <w:sz w:val="16"/>
              </w:rPr>
              <w:t>Osteoporosis</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20" w:type="dxa"/>
            <w:shd w:val="clear" w:color="auto" w:fill="C7C8CA"/>
          </w:tcPr>
          <w:p>
            <w:pPr>
              <w:pStyle w:val="TableParagraph"/>
              <w:spacing w:line="261" w:lineRule="auto" w:before="61"/>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697" w:hRule="atLeast"/>
        </w:trPr>
        <w:tc>
          <w:tcPr>
            <w:tcW w:w="3045" w:type="dxa"/>
          </w:tcPr>
          <w:p>
            <w:pPr>
              <w:pStyle w:val="TableParagraph"/>
              <w:spacing w:line="261" w:lineRule="auto" w:before="65"/>
              <w:ind w:left="140" w:right="228"/>
              <w:rPr>
                <w:sz w:val="16"/>
              </w:rPr>
            </w:pPr>
            <w:r>
              <w:rPr>
                <w:color w:val="231F20"/>
                <w:spacing w:val="-2"/>
                <w:w w:val="85"/>
                <w:sz w:val="16"/>
              </w:rPr>
              <w:t>It</w:t>
            </w:r>
            <w:r>
              <w:rPr>
                <w:color w:val="231F20"/>
                <w:spacing w:val="-8"/>
                <w:w w:val="85"/>
                <w:sz w:val="16"/>
              </w:rPr>
              <w:t> </w:t>
            </w:r>
            <w:r>
              <w:rPr>
                <w:color w:val="231F20"/>
                <w:spacing w:val="-2"/>
                <w:w w:val="85"/>
                <w:sz w:val="16"/>
              </w:rPr>
              <w:t>is</w:t>
            </w:r>
            <w:r>
              <w:rPr>
                <w:color w:val="231F20"/>
                <w:spacing w:val="-8"/>
                <w:w w:val="85"/>
                <w:sz w:val="16"/>
              </w:rPr>
              <w:t> </w:t>
            </w:r>
            <w:r>
              <w:rPr>
                <w:color w:val="231F20"/>
                <w:spacing w:val="-2"/>
                <w:w w:val="85"/>
                <w:sz w:val="16"/>
              </w:rPr>
              <w:t>recommended</w:t>
            </w:r>
            <w:r>
              <w:rPr>
                <w:color w:val="231F20"/>
                <w:spacing w:val="-8"/>
                <w:w w:val="85"/>
                <w:sz w:val="16"/>
              </w:rPr>
              <w:t> </w:t>
            </w:r>
            <w:r>
              <w:rPr>
                <w:color w:val="231F20"/>
                <w:spacing w:val="-2"/>
                <w:w w:val="85"/>
                <w:sz w:val="16"/>
              </w:rPr>
              <w:t>that</w:t>
            </w:r>
            <w:r>
              <w:rPr>
                <w:color w:val="231F20"/>
                <w:spacing w:val="-8"/>
                <w:w w:val="85"/>
                <w:sz w:val="16"/>
              </w:rPr>
              <w:t> </w:t>
            </w:r>
            <w:r>
              <w:rPr>
                <w:color w:val="231F20"/>
                <w:spacing w:val="-2"/>
                <w:w w:val="85"/>
                <w:sz w:val="16"/>
              </w:rPr>
              <w:t>individuals</w:t>
            </w:r>
            <w:r>
              <w:rPr>
                <w:color w:val="231F20"/>
                <w:spacing w:val="-8"/>
                <w:w w:val="85"/>
                <w:sz w:val="16"/>
              </w:rPr>
              <w:t> </w:t>
            </w:r>
            <w:r>
              <w:rPr>
                <w:color w:val="231F20"/>
                <w:spacing w:val="-2"/>
                <w:w w:val="85"/>
                <w:sz w:val="16"/>
              </w:rPr>
              <w:t>with</w:t>
            </w:r>
            <w:r>
              <w:rPr>
                <w:color w:val="231F20"/>
                <w:spacing w:val="-8"/>
                <w:w w:val="85"/>
                <w:sz w:val="16"/>
              </w:rPr>
              <w:t> </w:t>
            </w:r>
            <w:r>
              <w:rPr>
                <w:color w:val="231F20"/>
                <w:spacing w:val="-2"/>
                <w:w w:val="85"/>
                <w:sz w:val="16"/>
              </w:rPr>
              <w:t>stroke</w:t>
            </w:r>
            <w:r>
              <w:rPr>
                <w:color w:val="231F20"/>
                <w:sz w:val="16"/>
              </w:rPr>
              <w:t> </w:t>
            </w:r>
            <w:r>
              <w:rPr>
                <w:color w:val="231F20"/>
                <w:spacing w:val="-4"/>
                <w:w w:val="85"/>
                <w:sz w:val="16"/>
              </w:rPr>
              <w:t>residing</w:t>
            </w:r>
            <w:r>
              <w:rPr>
                <w:color w:val="231F20"/>
                <w:spacing w:val="-9"/>
                <w:w w:val="85"/>
                <w:sz w:val="16"/>
              </w:rPr>
              <w:t> </w:t>
            </w:r>
            <w:r>
              <w:rPr>
                <w:color w:val="231F20"/>
                <w:spacing w:val="-4"/>
                <w:w w:val="85"/>
                <w:sz w:val="16"/>
              </w:rPr>
              <w:t>in</w:t>
            </w:r>
            <w:r>
              <w:rPr>
                <w:color w:val="231F20"/>
                <w:spacing w:val="-8"/>
                <w:w w:val="85"/>
                <w:sz w:val="16"/>
              </w:rPr>
              <w:t> </w:t>
            </w:r>
            <w:r>
              <w:rPr>
                <w:color w:val="231F20"/>
                <w:spacing w:val="-4"/>
                <w:w w:val="85"/>
                <w:sz w:val="16"/>
              </w:rPr>
              <w:t>long-term</w:t>
            </w:r>
            <w:r>
              <w:rPr>
                <w:color w:val="231F20"/>
                <w:spacing w:val="-8"/>
                <w:w w:val="85"/>
                <w:sz w:val="16"/>
              </w:rPr>
              <w:t> </w:t>
            </w:r>
            <w:r>
              <w:rPr>
                <w:color w:val="231F20"/>
                <w:spacing w:val="-4"/>
                <w:w w:val="85"/>
                <w:sz w:val="16"/>
              </w:rPr>
              <w:t>care</w:t>
            </w:r>
            <w:r>
              <w:rPr>
                <w:color w:val="231F20"/>
                <w:spacing w:val="-9"/>
                <w:w w:val="85"/>
                <w:sz w:val="16"/>
              </w:rPr>
              <w:t> </w:t>
            </w:r>
            <w:r>
              <w:rPr>
                <w:color w:val="231F20"/>
                <w:spacing w:val="-4"/>
                <w:w w:val="85"/>
                <w:sz w:val="16"/>
              </w:rPr>
              <w:t>facilities</w:t>
            </w:r>
            <w:r>
              <w:rPr>
                <w:color w:val="231F20"/>
                <w:spacing w:val="-8"/>
                <w:w w:val="85"/>
                <w:sz w:val="16"/>
              </w:rPr>
              <w:t> </w:t>
            </w:r>
            <w:r>
              <w:rPr>
                <w:color w:val="231F20"/>
                <w:spacing w:val="-4"/>
                <w:w w:val="85"/>
                <w:sz w:val="16"/>
              </w:rPr>
              <w:t>be</w:t>
            </w:r>
            <w:r>
              <w:rPr>
                <w:color w:val="231F20"/>
                <w:spacing w:val="-8"/>
                <w:w w:val="85"/>
                <w:sz w:val="16"/>
              </w:rPr>
              <w:t> </w:t>
            </w:r>
            <w:r>
              <w:rPr>
                <w:color w:val="231F20"/>
                <w:spacing w:val="-4"/>
                <w:w w:val="85"/>
                <w:sz w:val="16"/>
              </w:rPr>
              <w:t>evaluated</w:t>
            </w:r>
            <w:r>
              <w:rPr>
                <w:color w:val="231F20"/>
                <w:sz w:val="16"/>
              </w:rPr>
              <w:t> </w:t>
            </w:r>
            <w:r>
              <w:rPr>
                <w:color w:val="231F20"/>
                <w:spacing w:val="-4"/>
                <w:w w:val="90"/>
                <w:sz w:val="16"/>
              </w:rPr>
              <w:t>for</w:t>
            </w:r>
            <w:r>
              <w:rPr>
                <w:color w:val="231F20"/>
                <w:spacing w:val="-11"/>
                <w:w w:val="90"/>
                <w:sz w:val="16"/>
              </w:rPr>
              <w:t> </w:t>
            </w:r>
            <w:r>
              <w:rPr>
                <w:color w:val="231F20"/>
                <w:spacing w:val="-4"/>
                <w:w w:val="90"/>
                <w:sz w:val="16"/>
              </w:rPr>
              <w:t>calcium</w:t>
            </w:r>
            <w:r>
              <w:rPr>
                <w:color w:val="231F20"/>
                <w:spacing w:val="-11"/>
                <w:w w:val="90"/>
                <w:sz w:val="16"/>
              </w:rPr>
              <w:t> </w:t>
            </w:r>
            <w:r>
              <w:rPr>
                <w:color w:val="231F20"/>
                <w:spacing w:val="-4"/>
                <w:w w:val="90"/>
                <w:sz w:val="16"/>
              </w:rPr>
              <w:t>and</w:t>
            </w:r>
            <w:r>
              <w:rPr>
                <w:color w:val="231F20"/>
                <w:spacing w:val="-10"/>
                <w:w w:val="90"/>
                <w:sz w:val="16"/>
              </w:rPr>
              <w:t> </w:t>
            </w:r>
            <w:r>
              <w:rPr>
                <w:color w:val="231F20"/>
                <w:spacing w:val="-4"/>
                <w:w w:val="90"/>
                <w:sz w:val="16"/>
              </w:rPr>
              <w:t>vitamin</w:t>
            </w:r>
            <w:r>
              <w:rPr>
                <w:color w:val="231F20"/>
                <w:spacing w:val="-11"/>
                <w:w w:val="90"/>
                <w:sz w:val="16"/>
              </w:rPr>
              <w:t> </w:t>
            </w:r>
            <w:r>
              <w:rPr>
                <w:color w:val="231F20"/>
                <w:spacing w:val="-4"/>
                <w:w w:val="90"/>
                <w:sz w:val="16"/>
              </w:rPr>
              <w:t>D</w:t>
            </w:r>
            <w:r>
              <w:rPr>
                <w:color w:val="231F20"/>
                <w:spacing w:val="-10"/>
                <w:w w:val="90"/>
                <w:sz w:val="16"/>
              </w:rPr>
              <w:t> </w:t>
            </w:r>
            <w:r>
              <w:rPr>
                <w:color w:val="231F20"/>
                <w:spacing w:val="-4"/>
                <w:w w:val="90"/>
                <w:sz w:val="16"/>
              </w:rPr>
              <w:t>supplementation.</w:t>
            </w:r>
          </w:p>
        </w:tc>
        <w:tc>
          <w:tcPr>
            <w:tcW w:w="815" w:type="dxa"/>
          </w:tcPr>
          <w:p>
            <w:pPr>
              <w:pStyle w:val="TableParagraph"/>
              <w:spacing w:before="80"/>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80"/>
              <w:rPr>
                <w:rFonts w:ascii="Times New Roman"/>
                <w:sz w:val="16"/>
              </w:rPr>
            </w:pPr>
          </w:p>
          <w:p>
            <w:pPr>
              <w:pStyle w:val="TableParagraph"/>
              <w:spacing w:before="1"/>
              <w:ind w:left="90" w:right="81"/>
              <w:jc w:val="center"/>
              <w:rPr>
                <w:sz w:val="16"/>
              </w:rPr>
            </w:pPr>
            <w:r>
              <w:rPr>
                <w:color w:val="231F20"/>
                <w:spacing w:val="-10"/>
                <w:w w:val="85"/>
                <w:sz w:val="16"/>
              </w:rPr>
              <w:t>A</w:t>
            </w:r>
          </w:p>
        </w:tc>
      </w:tr>
      <w:tr>
        <w:trPr>
          <w:trHeight w:val="888" w:hRule="atLeast"/>
        </w:trPr>
        <w:tc>
          <w:tcPr>
            <w:tcW w:w="3045" w:type="dxa"/>
          </w:tcPr>
          <w:p>
            <w:pPr>
              <w:pStyle w:val="TableParagraph"/>
              <w:spacing w:line="261" w:lineRule="auto"/>
              <w:ind w:left="140" w:right="131"/>
              <w:rPr>
                <w:sz w:val="16"/>
              </w:rPr>
            </w:pPr>
            <w:r>
              <w:rPr>
                <w:color w:val="231F20"/>
                <w:w w:val="90"/>
                <w:sz w:val="16"/>
              </w:rPr>
              <w:t>It</w:t>
            </w:r>
            <w:r>
              <w:rPr>
                <w:color w:val="231F20"/>
                <w:spacing w:val="-7"/>
                <w:w w:val="90"/>
                <w:sz w:val="16"/>
              </w:rPr>
              <w:t> </w:t>
            </w:r>
            <w:r>
              <w:rPr>
                <w:color w:val="231F20"/>
                <w:w w:val="90"/>
                <w:sz w:val="16"/>
              </w:rPr>
              <w:t>is</w:t>
            </w:r>
            <w:r>
              <w:rPr>
                <w:color w:val="231F20"/>
                <w:spacing w:val="-7"/>
                <w:w w:val="90"/>
                <w:sz w:val="16"/>
              </w:rPr>
              <w:t> </w:t>
            </w:r>
            <w:r>
              <w:rPr>
                <w:color w:val="231F20"/>
                <w:w w:val="90"/>
                <w:sz w:val="16"/>
              </w:rPr>
              <w:t>recommended</w:t>
            </w:r>
            <w:r>
              <w:rPr>
                <w:color w:val="231F20"/>
                <w:spacing w:val="-6"/>
                <w:w w:val="90"/>
                <w:sz w:val="16"/>
              </w:rPr>
              <w:t> </w:t>
            </w:r>
            <w:r>
              <w:rPr>
                <w:color w:val="231F20"/>
                <w:w w:val="90"/>
                <w:sz w:val="16"/>
              </w:rPr>
              <w:t>that</w:t>
            </w:r>
            <w:r>
              <w:rPr>
                <w:color w:val="231F20"/>
                <w:spacing w:val="-7"/>
                <w:w w:val="90"/>
                <w:sz w:val="16"/>
              </w:rPr>
              <w:t> </w:t>
            </w:r>
            <w:r>
              <w:rPr>
                <w:color w:val="231F20"/>
                <w:w w:val="90"/>
                <w:sz w:val="16"/>
              </w:rPr>
              <w:t>US</w:t>
            </w:r>
            <w:r>
              <w:rPr>
                <w:color w:val="231F20"/>
                <w:spacing w:val="-7"/>
                <w:w w:val="90"/>
                <w:sz w:val="16"/>
              </w:rPr>
              <w:t> </w:t>
            </w:r>
            <w:r>
              <w:rPr>
                <w:color w:val="231F20"/>
                <w:w w:val="90"/>
                <w:sz w:val="16"/>
              </w:rPr>
              <w:t>Preventive</w:t>
            </w:r>
            <w:r>
              <w:rPr>
                <w:color w:val="231F20"/>
                <w:sz w:val="16"/>
              </w:rPr>
              <w:t> </w:t>
            </w:r>
            <w:r>
              <w:rPr>
                <w:color w:val="231F20"/>
                <w:w w:val="85"/>
                <w:sz w:val="16"/>
              </w:rPr>
              <w:t>Services</w:t>
            </w:r>
            <w:r>
              <w:rPr>
                <w:color w:val="231F20"/>
                <w:spacing w:val="-5"/>
                <w:w w:val="85"/>
                <w:sz w:val="16"/>
              </w:rPr>
              <w:t> </w:t>
            </w:r>
            <w:r>
              <w:rPr>
                <w:color w:val="231F20"/>
                <w:w w:val="85"/>
                <w:sz w:val="16"/>
              </w:rPr>
              <w:t>Task</w:t>
            </w:r>
            <w:r>
              <w:rPr>
                <w:color w:val="231F20"/>
                <w:spacing w:val="-4"/>
                <w:w w:val="85"/>
                <w:sz w:val="16"/>
              </w:rPr>
              <w:t> </w:t>
            </w:r>
            <w:r>
              <w:rPr>
                <w:color w:val="231F20"/>
                <w:w w:val="85"/>
                <w:sz w:val="16"/>
              </w:rPr>
              <w:t>Force</w:t>
            </w:r>
            <w:r>
              <w:rPr>
                <w:color w:val="231F20"/>
                <w:spacing w:val="-5"/>
                <w:w w:val="85"/>
                <w:sz w:val="16"/>
              </w:rPr>
              <w:t> </w:t>
            </w:r>
            <w:r>
              <w:rPr>
                <w:color w:val="231F20"/>
                <w:w w:val="85"/>
                <w:sz w:val="16"/>
              </w:rPr>
              <w:t>osteoporosis</w:t>
            </w:r>
            <w:r>
              <w:rPr>
                <w:color w:val="231F20"/>
                <w:spacing w:val="-4"/>
                <w:w w:val="85"/>
                <w:sz w:val="16"/>
              </w:rPr>
              <w:t> </w:t>
            </w:r>
            <w:r>
              <w:rPr>
                <w:color w:val="231F20"/>
                <w:w w:val="85"/>
                <w:sz w:val="16"/>
              </w:rPr>
              <w:t>screening</w:t>
            </w:r>
            <w:r>
              <w:rPr>
                <w:color w:val="231F20"/>
                <w:sz w:val="16"/>
              </w:rPr>
              <w:t> </w:t>
            </w:r>
            <w:r>
              <w:rPr>
                <w:color w:val="231F20"/>
                <w:spacing w:val="-2"/>
                <w:w w:val="85"/>
                <w:sz w:val="16"/>
              </w:rPr>
              <w:t>recommendations be followed in women </w:t>
            </w:r>
            <w:r>
              <w:rPr>
                <w:color w:val="231F20"/>
                <w:spacing w:val="-2"/>
                <w:w w:val="85"/>
                <w:sz w:val="16"/>
              </w:rPr>
              <w:t>with</w:t>
            </w:r>
            <w:r>
              <w:rPr>
                <w:color w:val="231F20"/>
                <w:spacing w:val="-2"/>
                <w:w w:val="95"/>
                <w:sz w:val="16"/>
              </w:rPr>
              <w:t> stroke.</w:t>
            </w:r>
          </w:p>
        </w:tc>
        <w:tc>
          <w:tcPr>
            <w:tcW w:w="815" w:type="dxa"/>
          </w:tcPr>
          <w:p>
            <w:pPr>
              <w:pStyle w:val="TableParagraph"/>
              <w:spacing w:before="171"/>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688" w:hRule="atLeast"/>
        </w:trPr>
        <w:tc>
          <w:tcPr>
            <w:tcW w:w="3045" w:type="dxa"/>
          </w:tcPr>
          <w:p>
            <w:pPr>
              <w:pStyle w:val="TableParagraph"/>
              <w:spacing w:line="261" w:lineRule="auto"/>
              <w:ind w:left="140" w:right="131"/>
              <w:rPr>
                <w:sz w:val="16"/>
              </w:rPr>
            </w:pPr>
            <w:r>
              <w:rPr>
                <w:color w:val="231F20"/>
                <w:w w:val="85"/>
                <w:sz w:val="16"/>
              </w:rPr>
              <w:t>Increased levels of physical activity are</w:t>
            </w:r>
            <w:r>
              <w:rPr>
                <w:color w:val="231F20"/>
                <w:sz w:val="16"/>
              </w:rPr>
              <w:t> </w:t>
            </w:r>
            <w:r>
              <w:rPr>
                <w:color w:val="231F20"/>
                <w:spacing w:val="-2"/>
                <w:w w:val="85"/>
                <w:sz w:val="16"/>
              </w:rPr>
              <w:t>probably indicated to reduce the risk </w:t>
            </w:r>
            <w:r>
              <w:rPr>
                <w:color w:val="231F20"/>
                <w:spacing w:val="-2"/>
                <w:w w:val="85"/>
                <w:sz w:val="16"/>
              </w:rPr>
              <w:t>and</w:t>
            </w:r>
            <w:r>
              <w:rPr>
                <w:color w:val="231F20"/>
                <w:sz w:val="16"/>
              </w:rPr>
              <w:t> </w:t>
            </w:r>
            <w:r>
              <w:rPr>
                <w:color w:val="231F20"/>
                <w:w w:val="90"/>
                <w:sz w:val="16"/>
              </w:rPr>
              <w:t>severity</w:t>
            </w:r>
            <w:r>
              <w:rPr>
                <w:color w:val="231F20"/>
                <w:spacing w:val="-9"/>
                <w:w w:val="90"/>
                <w:sz w:val="16"/>
              </w:rPr>
              <w:t> </w:t>
            </w:r>
            <w:r>
              <w:rPr>
                <w:color w:val="231F20"/>
                <w:w w:val="90"/>
                <w:sz w:val="16"/>
              </w:rPr>
              <w:t>of</w:t>
            </w:r>
            <w:r>
              <w:rPr>
                <w:color w:val="231F20"/>
                <w:spacing w:val="-7"/>
                <w:w w:val="90"/>
                <w:sz w:val="16"/>
              </w:rPr>
              <w:t> </w:t>
            </w:r>
            <w:r>
              <w:rPr>
                <w:color w:val="231F20"/>
                <w:w w:val="90"/>
                <w:sz w:val="16"/>
              </w:rPr>
              <w:t>poststroke</w:t>
            </w:r>
            <w:r>
              <w:rPr>
                <w:color w:val="231F20"/>
                <w:spacing w:val="-6"/>
                <w:w w:val="90"/>
                <w:sz w:val="16"/>
              </w:rPr>
              <w:t> </w:t>
            </w:r>
            <w:r>
              <w:rPr>
                <w:color w:val="231F20"/>
                <w:w w:val="90"/>
                <w:sz w:val="16"/>
              </w:rPr>
              <w:t>osteoporosis.</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5"/>
                <w:w w:val="85"/>
                <w:sz w:val="16"/>
              </w:rPr>
              <w:t>IIa</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5"/>
                <w:sz w:val="16"/>
              </w:rPr>
              <w:t>B</w:t>
            </w:r>
          </w:p>
        </w:tc>
      </w:tr>
    </w:tbl>
    <w:p>
      <w:pPr>
        <w:pStyle w:val="BodyText"/>
        <w:spacing w:before="44"/>
        <w:jc w:val="left"/>
      </w:pPr>
    </w:p>
    <w:p>
      <w:pPr>
        <w:pStyle w:val="Heading1"/>
        <w:spacing w:before="0"/>
        <w:jc w:val="center"/>
      </w:pPr>
      <w:r>
        <w:rPr>
          <w:color w:val="231F20"/>
          <w:spacing w:val="-2"/>
        </w:rPr>
        <w:t>Assessment</w:t>
      </w:r>
    </w:p>
    <w:p>
      <w:pPr>
        <w:pStyle w:val="Heading2"/>
        <w:spacing w:before="75"/>
      </w:pPr>
      <w:r>
        <w:rPr>
          <w:color w:val="231F20"/>
        </w:rPr>
        <w:t>Level</w:t>
      </w:r>
      <w:r>
        <w:rPr>
          <w:color w:val="231F20"/>
          <w:spacing w:val="-4"/>
        </w:rPr>
        <w:t> </w:t>
      </w:r>
      <w:r>
        <w:rPr>
          <w:color w:val="231F20"/>
        </w:rPr>
        <w:t>of</w:t>
      </w:r>
      <w:r>
        <w:rPr>
          <w:color w:val="231F20"/>
          <w:spacing w:val="-3"/>
        </w:rPr>
        <w:t> </w:t>
      </w:r>
      <w:r>
        <w:rPr>
          <w:color w:val="231F20"/>
          <w:spacing w:val="-2"/>
        </w:rPr>
        <w:t>Disability</w:t>
      </w:r>
    </w:p>
    <w:p>
      <w:pPr>
        <w:pStyle w:val="BodyText"/>
        <w:spacing w:line="252" w:lineRule="auto" w:before="37"/>
        <w:ind w:left="120" w:right="38"/>
      </w:pPr>
      <w:r>
        <w:rPr>
          <w:color w:val="231F20"/>
        </w:rPr>
        <w:t>Stroke can affect numerous aspects of neural function and structure. Clinically, this most often manifests as </w:t>
      </w:r>
      <w:r>
        <w:rPr>
          <w:color w:val="231F20"/>
        </w:rPr>
        <w:t>weakness, </w:t>
      </w:r>
      <w:r>
        <w:rPr>
          <w:color w:val="231F20"/>
          <w:spacing w:val="-2"/>
        </w:rPr>
        <w:t>with</w:t>
      </w:r>
      <w:r>
        <w:rPr>
          <w:color w:val="231F20"/>
          <w:spacing w:val="-1"/>
        </w:rPr>
        <w:t> </w:t>
      </w:r>
      <w:r>
        <w:rPr>
          <w:color w:val="231F20"/>
          <w:spacing w:val="-2"/>
        </w:rPr>
        <w:t>other</w:t>
      </w:r>
      <w:r>
        <w:rPr>
          <w:color w:val="231F20"/>
        </w:rPr>
        <w:t> </w:t>
      </w:r>
      <w:r>
        <w:rPr>
          <w:color w:val="231F20"/>
          <w:spacing w:val="-2"/>
        </w:rPr>
        <w:t>common</w:t>
      </w:r>
      <w:r>
        <w:rPr>
          <w:color w:val="231F20"/>
        </w:rPr>
        <w:t> </w:t>
      </w:r>
      <w:r>
        <w:rPr>
          <w:color w:val="231F20"/>
          <w:spacing w:val="-2"/>
        </w:rPr>
        <w:t>impairments</w:t>
      </w:r>
      <w:r>
        <w:rPr>
          <w:color w:val="231F20"/>
        </w:rPr>
        <w:t> </w:t>
      </w:r>
      <w:r>
        <w:rPr>
          <w:color w:val="231F20"/>
          <w:spacing w:val="-2"/>
        </w:rPr>
        <w:t>being</w:t>
      </w:r>
      <w:r>
        <w:rPr>
          <w:color w:val="231F20"/>
        </w:rPr>
        <w:t> </w:t>
      </w:r>
      <w:r>
        <w:rPr>
          <w:color w:val="231F20"/>
          <w:spacing w:val="-2"/>
        </w:rPr>
        <w:t>aphasia,</w:t>
      </w:r>
      <w:r>
        <w:rPr>
          <w:color w:val="231F20"/>
        </w:rPr>
        <w:t> </w:t>
      </w:r>
      <w:r>
        <w:rPr>
          <w:color w:val="231F20"/>
          <w:spacing w:val="-2"/>
        </w:rPr>
        <w:t>neglect,</w:t>
      </w:r>
      <w:r>
        <w:rPr>
          <w:color w:val="231F20"/>
        </w:rPr>
        <w:t> </w:t>
      </w:r>
      <w:r>
        <w:rPr>
          <w:color w:val="231F20"/>
          <w:spacing w:val="-2"/>
        </w:rPr>
        <w:t>visual</w:t>
      </w:r>
    </w:p>
    <w:p>
      <w:pPr>
        <w:pStyle w:val="BodyText"/>
        <w:spacing w:line="252" w:lineRule="auto" w:before="94"/>
        <w:ind w:left="120" w:right="937"/>
      </w:pPr>
      <w:r>
        <w:rPr/>
        <w:br w:type="column"/>
      </w:r>
      <w:r>
        <w:rPr>
          <w:color w:val="231F20"/>
        </w:rPr>
        <w:t>field</w:t>
      </w:r>
      <w:r>
        <w:rPr>
          <w:color w:val="231F20"/>
          <w:spacing w:val="-4"/>
        </w:rPr>
        <w:t> </w:t>
      </w:r>
      <w:r>
        <w:rPr>
          <w:color w:val="231F20"/>
        </w:rPr>
        <w:t>deficit,</w:t>
      </w:r>
      <w:r>
        <w:rPr>
          <w:color w:val="231F20"/>
          <w:spacing w:val="-4"/>
        </w:rPr>
        <w:t> </w:t>
      </w:r>
      <w:r>
        <w:rPr>
          <w:color w:val="231F20"/>
        </w:rPr>
        <w:t>cognitive</w:t>
      </w:r>
      <w:r>
        <w:rPr>
          <w:color w:val="231F20"/>
          <w:spacing w:val="-4"/>
        </w:rPr>
        <w:t> </w:t>
      </w:r>
      <w:r>
        <w:rPr>
          <w:color w:val="231F20"/>
        </w:rPr>
        <w:t>changes</w:t>
      </w:r>
      <w:r>
        <w:rPr>
          <w:color w:val="231F20"/>
          <w:spacing w:val="-4"/>
        </w:rPr>
        <w:t> </w:t>
      </w:r>
      <w:r>
        <w:rPr>
          <w:color w:val="231F20"/>
        </w:rPr>
        <w:t>such</w:t>
      </w:r>
      <w:r>
        <w:rPr>
          <w:color w:val="231F20"/>
          <w:spacing w:val="-4"/>
        </w:rPr>
        <w:t> </w:t>
      </w:r>
      <w:r>
        <w:rPr>
          <w:color w:val="231F20"/>
        </w:rPr>
        <w:t>as</w:t>
      </w:r>
      <w:r>
        <w:rPr>
          <w:color w:val="231F20"/>
          <w:spacing w:val="-4"/>
        </w:rPr>
        <w:t> </w:t>
      </w:r>
      <w:r>
        <w:rPr>
          <w:color w:val="231F20"/>
        </w:rPr>
        <w:t>executive</w:t>
      </w:r>
      <w:r>
        <w:rPr>
          <w:color w:val="231F20"/>
          <w:spacing w:val="-4"/>
        </w:rPr>
        <w:t> </w:t>
      </w:r>
      <w:r>
        <w:rPr>
          <w:color w:val="231F20"/>
        </w:rPr>
        <w:t>dysfunction or memory loss, major depression, sensory deficits, dysar- thria, and problems with coordination.</w:t>
      </w:r>
      <w:r>
        <w:rPr>
          <w:color w:val="231F20"/>
          <w:vertAlign w:val="superscript"/>
        </w:rPr>
        <w:t>11,258,259</w:t>
      </w:r>
    </w:p>
    <w:p>
      <w:pPr>
        <w:pStyle w:val="BodyText"/>
        <w:spacing w:line="252" w:lineRule="auto" w:before="2"/>
        <w:ind w:left="120" w:right="937" w:firstLine="285"/>
      </w:pPr>
      <w:r>
        <w:rPr>
          <w:color w:val="231F20"/>
        </w:rPr>
        <w:t>Measures</w:t>
      </w:r>
      <w:r>
        <w:rPr>
          <w:color w:val="231F20"/>
          <w:spacing w:val="-8"/>
        </w:rPr>
        <w:t> </w:t>
      </w:r>
      <w:r>
        <w:rPr>
          <w:color w:val="231F20"/>
        </w:rPr>
        <w:t>of</w:t>
      </w:r>
      <w:r>
        <w:rPr>
          <w:color w:val="231F20"/>
          <w:spacing w:val="-8"/>
        </w:rPr>
        <w:t> </w:t>
      </w:r>
      <w:r>
        <w:rPr>
          <w:color w:val="231F20"/>
        </w:rPr>
        <w:t>body</w:t>
      </w:r>
      <w:r>
        <w:rPr>
          <w:color w:val="231F20"/>
          <w:spacing w:val="-8"/>
        </w:rPr>
        <w:t> </w:t>
      </w:r>
      <w:r>
        <w:rPr>
          <w:color w:val="231F20"/>
        </w:rPr>
        <w:t>function</w:t>
      </w:r>
      <w:r>
        <w:rPr>
          <w:color w:val="231F20"/>
          <w:spacing w:val="-7"/>
        </w:rPr>
        <w:t> </w:t>
      </w:r>
      <w:r>
        <w:rPr>
          <w:color w:val="231F20"/>
        </w:rPr>
        <w:t>tend</w:t>
      </w:r>
      <w:r>
        <w:rPr>
          <w:color w:val="231F20"/>
          <w:spacing w:val="-7"/>
        </w:rPr>
        <w:t> </w:t>
      </w:r>
      <w:r>
        <w:rPr>
          <w:color w:val="231F20"/>
        </w:rPr>
        <w:t>to</w:t>
      </w:r>
      <w:r>
        <w:rPr>
          <w:color w:val="231F20"/>
          <w:spacing w:val="-7"/>
        </w:rPr>
        <w:t> </w:t>
      </w:r>
      <w:r>
        <w:rPr>
          <w:color w:val="231F20"/>
        </w:rPr>
        <w:t>be</w:t>
      </w:r>
      <w:r>
        <w:rPr>
          <w:color w:val="231F20"/>
          <w:spacing w:val="-7"/>
        </w:rPr>
        <w:t> </w:t>
      </w:r>
      <w:r>
        <w:rPr>
          <w:color w:val="231F20"/>
        </w:rPr>
        <w:t>more</w:t>
      </w:r>
      <w:r>
        <w:rPr>
          <w:color w:val="231F20"/>
          <w:spacing w:val="-7"/>
        </w:rPr>
        <w:t> </w:t>
      </w:r>
      <w:r>
        <w:rPr>
          <w:color w:val="231F20"/>
        </w:rPr>
        <w:t>objective,</w:t>
      </w:r>
      <w:r>
        <w:rPr>
          <w:color w:val="231F20"/>
          <w:spacing w:val="-7"/>
        </w:rPr>
        <w:t> </w:t>
      </w:r>
      <w:r>
        <w:rPr>
          <w:color w:val="231F20"/>
        </w:rPr>
        <w:t>eas- ier</w:t>
      </w:r>
      <w:r>
        <w:rPr>
          <w:color w:val="231F20"/>
          <w:spacing w:val="-12"/>
        </w:rPr>
        <w:t> </w:t>
      </w:r>
      <w:r>
        <w:rPr>
          <w:color w:val="231F20"/>
        </w:rPr>
        <w:t>to</w:t>
      </w:r>
      <w:r>
        <w:rPr>
          <w:color w:val="231F20"/>
          <w:spacing w:val="-12"/>
        </w:rPr>
        <w:t> </w:t>
      </w:r>
      <w:r>
        <w:rPr>
          <w:color w:val="231F20"/>
        </w:rPr>
        <w:t>define,</w:t>
      </w:r>
      <w:r>
        <w:rPr>
          <w:color w:val="231F20"/>
          <w:spacing w:val="-12"/>
        </w:rPr>
        <w:t> </w:t>
      </w:r>
      <w:r>
        <w:rPr>
          <w:color w:val="231F20"/>
        </w:rPr>
        <w:t>and</w:t>
      </w:r>
      <w:r>
        <w:rPr>
          <w:color w:val="231F20"/>
          <w:spacing w:val="-12"/>
        </w:rPr>
        <w:t> </w:t>
      </w:r>
      <w:r>
        <w:rPr>
          <w:color w:val="231F20"/>
        </w:rPr>
        <w:t>easier</w:t>
      </w:r>
      <w:r>
        <w:rPr>
          <w:color w:val="231F20"/>
          <w:spacing w:val="-12"/>
        </w:rPr>
        <w:t> </w:t>
      </w:r>
      <w:r>
        <w:rPr>
          <w:color w:val="231F20"/>
        </w:rPr>
        <w:t>to</w:t>
      </w:r>
      <w:r>
        <w:rPr>
          <w:color w:val="231F20"/>
          <w:spacing w:val="-12"/>
        </w:rPr>
        <w:t> </w:t>
      </w:r>
      <w:r>
        <w:rPr>
          <w:color w:val="231F20"/>
        </w:rPr>
        <w:t>measure</w:t>
      </w:r>
      <w:r>
        <w:rPr>
          <w:color w:val="231F20"/>
          <w:spacing w:val="-12"/>
        </w:rPr>
        <w:t> </w:t>
      </w:r>
      <w:r>
        <w:rPr>
          <w:color w:val="231F20"/>
        </w:rPr>
        <w:t>compared</w:t>
      </w:r>
      <w:r>
        <w:rPr>
          <w:color w:val="231F20"/>
          <w:spacing w:val="-11"/>
        </w:rPr>
        <w:t> </w:t>
      </w:r>
      <w:r>
        <w:rPr>
          <w:color w:val="231F20"/>
        </w:rPr>
        <w:t>with</w:t>
      </w:r>
      <w:r>
        <w:rPr>
          <w:color w:val="231F20"/>
          <w:spacing w:val="-12"/>
        </w:rPr>
        <w:t> </w:t>
      </w:r>
      <w:r>
        <w:rPr>
          <w:color w:val="231F20"/>
        </w:rPr>
        <w:t>other</w:t>
      </w:r>
      <w:r>
        <w:rPr>
          <w:color w:val="231F20"/>
          <w:spacing w:val="-12"/>
        </w:rPr>
        <w:t> </w:t>
      </w:r>
      <w:r>
        <w:rPr>
          <w:color w:val="231F20"/>
        </w:rPr>
        <w:t>levels of</w:t>
      </w:r>
      <w:r>
        <w:rPr>
          <w:color w:val="231F20"/>
          <w:spacing w:val="-12"/>
        </w:rPr>
        <w:t> </w:t>
      </w:r>
      <w:r>
        <w:rPr>
          <w:color w:val="231F20"/>
        </w:rPr>
        <w:t>the</w:t>
      </w:r>
      <w:r>
        <w:rPr>
          <w:color w:val="231F20"/>
          <w:spacing w:val="-12"/>
        </w:rPr>
        <w:t> </w:t>
      </w:r>
      <w:r>
        <w:rPr>
          <w:color w:val="231F20"/>
        </w:rPr>
        <w:t>World</w:t>
      </w:r>
      <w:r>
        <w:rPr>
          <w:color w:val="231F20"/>
          <w:spacing w:val="-12"/>
        </w:rPr>
        <w:t> </w:t>
      </w:r>
      <w:r>
        <w:rPr>
          <w:color w:val="231F20"/>
        </w:rPr>
        <w:t>Health</w:t>
      </w:r>
      <w:r>
        <w:rPr>
          <w:color w:val="231F20"/>
          <w:spacing w:val="-12"/>
        </w:rPr>
        <w:t> </w:t>
      </w:r>
      <w:r>
        <w:rPr>
          <w:color w:val="231F20"/>
        </w:rPr>
        <w:t>Organization’s</w:t>
      </w:r>
      <w:r>
        <w:rPr>
          <w:color w:val="231F20"/>
          <w:spacing w:val="-12"/>
        </w:rPr>
        <w:t> </w:t>
      </w:r>
      <w:r>
        <w:rPr>
          <w:i/>
          <w:color w:val="231F20"/>
        </w:rPr>
        <w:t>ICF</w:t>
      </w:r>
      <w:r>
        <w:rPr>
          <w:i/>
          <w:color w:val="231F20"/>
          <w:spacing w:val="-12"/>
        </w:rPr>
        <w:t> </w:t>
      </w:r>
      <w:r>
        <w:rPr>
          <w:color w:val="231F20"/>
        </w:rPr>
        <w:t>but</w:t>
      </w:r>
      <w:r>
        <w:rPr>
          <w:color w:val="231F20"/>
          <w:spacing w:val="-12"/>
        </w:rPr>
        <w:t> </w:t>
      </w:r>
      <w:r>
        <w:rPr>
          <w:color w:val="231F20"/>
        </w:rPr>
        <w:t>may</w:t>
      </w:r>
      <w:r>
        <w:rPr>
          <w:color w:val="231F20"/>
          <w:spacing w:val="-11"/>
        </w:rPr>
        <w:t> </w:t>
      </w:r>
      <w:r>
        <w:rPr>
          <w:color w:val="231F20"/>
        </w:rPr>
        <w:t>have</w:t>
      </w:r>
      <w:r>
        <w:rPr>
          <w:color w:val="231F20"/>
          <w:spacing w:val="-12"/>
        </w:rPr>
        <w:t> </w:t>
      </w:r>
      <w:r>
        <w:rPr>
          <w:color w:val="231F20"/>
        </w:rPr>
        <w:t>less</w:t>
      </w:r>
      <w:r>
        <w:rPr>
          <w:color w:val="231F20"/>
          <w:spacing w:val="-12"/>
        </w:rPr>
        <w:t> </w:t>
      </w:r>
      <w:r>
        <w:rPr>
          <w:color w:val="231F20"/>
        </w:rPr>
        <w:t>rel- evance</w:t>
      </w:r>
      <w:r>
        <w:rPr>
          <w:color w:val="231F20"/>
          <w:spacing w:val="-8"/>
        </w:rPr>
        <w:t> </w:t>
      </w:r>
      <w:r>
        <w:rPr>
          <w:color w:val="231F20"/>
        </w:rPr>
        <w:t>to</w:t>
      </w:r>
      <w:r>
        <w:rPr>
          <w:color w:val="231F20"/>
          <w:spacing w:val="-8"/>
        </w:rPr>
        <w:t> </w:t>
      </w:r>
      <w:r>
        <w:rPr>
          <w:color w:val="231F20"/>
        </w:rPr>
        <w:t>a</w:t>
      </w:r>
      <w:r>
        <w:rPr>
          <w:color w:val="231F20"/>
          <w:spacing w:val="-8"/>
        </w:rPr>
        <w:t> </w:t>
      </w:r>
      <w:r>
        <w:rPr>
          <w:color w:val="231F20"/>
        </w:rPr>
        <w:t>patient’s</w:t>
      </w:r>
      <w:r>
        <w:rPr>
          <w:color w:val="231F20"/>
          <w:spacing w:val="-8"/>
        </w:rPr>
        <w:t> </w:t>
      </w:r>
      <w:r>
        <w:rPr>
          <w:color w:val="231F20"/>
        </w:rPr>
        <w:t>function</w:t>
      </w:r>
      <w:r>
        <w:rPr>
          <w:color w:val="231F20"/>
          <w:spacing w:val="-8"/>
        </w:rPr>
        <w:t> </w:t>
      </w:r>
      <w:r>
        <w:rPr>
          <w:color w:val="231F20"/>
        </w:rPr>
        <w:t>and</w:t>
      </w:r>
      <w:r>
        <w:rPr>
          <w:color w:val="231F20"/>
          <w:spacing w:val="-8"/>
        </w:rPr>
        <w:t> </w:t>
      </w:r>
      <w:r>
        <w:rPr>
          <w:color w:val="231F20"/>
        </w:rPr>
        <w:t>independence.</w:t>
      </w:r>
      <w:r>
        <w:rPr>
          <w:color w:val="231F20"/>
          <w:spacing w:val="-8"/>
        </w:rPr>
        <w:t> </w:t>
      </w:r>
      <w:r>
        <w:rPr>
          <w:color w:val="231F20"/>
        </w:rPr>
        <w:t>Limited</w:t>
      </w:r>
      <w:r>
        <w:rPr>
          <w:color w:val="231F20"/>
          <w:spacing w:val="-8"/>
        </w:rPr>
        <w:t> </w:t>
      </w:r>
      <w:r>
        <w:rPr>
          <w:color w:val="231F20"/>
        </w:rPr>
        <w:t>cor- relation exists across </w:t>
      </w:r>
      <w:r>
        <w:rPr>
          <w:i/>
          <w:color w:val="231F20"/>
        </w:rPr>
        <w:t>ICF </w:t>
      </w:r>
      <w:r>
        <w:rPr>
          <w:color w:val="231F20"/>
        </w:rPr>
        <w:t>dimensions.</w:t>
      </w:r>
      <w:r>
        <w:rPr>
          <w:color w:val="231F20"/>
          <w:vertAlign w:val="superscript"/>
        </w:rPr>
        <w:t>11,260</w:t>
      </w:r>
      <w:r>
        <w:rPr>
          <w:color w:val="231F20"/>
          <w:spacing w:val="-1"/>
          <w:vertAlign w:val="baseline"/>
        </w:rPr>
        <w:t> </w:t>
      </w:r>
      <w:r>
        <w:rPr>
          <w:color w:val="231F20"/>
          <w:vertAlign w:val="baseline"/>
        </w:rPr>
        <w:t>The reason is that numerous</w:t>
      </w:r>
      <w:r>
        <w:rPr>
          <w:color w:val="231F20"/>
          <w:spacing w:val="-1"/>
          <w:vertAlign w:val="baseline"/>
        </w:rPr>
        <w:t> </w:t>
      </w:r>
      <w:r>
        <w:rPr>
          <w:color w:val="231F20"/>
          <w:vertAlign w:val="baseline"/>
        </w:rPr>
        <w:t>factors</w:t>
      </w:r>
      <w:r>
        <w:rPr>
          <w:color w:val="231F20"/>
          <w:spacing w:val="-1"/>
          <w:vertAlign w:val="baseline"/>
        </w:rPr>
        <w:t> </w:t>
      </w:r>
      <w:r>
        <w:rPr>
          <w:color w:val="231F20"/>
          <w:vertAlign w:val="baseline"/>
        </w:rPr>
        <w:t>have</w:t>
      </w:r>
      <w:r>
        <w:rPr>
          <w:color w:val="231F20"/>
          <w:spacing w:val="-1"/>
          <w:vertAlign w:val="baseline"/>
        </w:rPr>
        <w:t> </w:t>
      </w:r>
      <w:r>
        <w:rPr>
          <w:color w:val="231F20"/>
          <w:vertAlign w:val="baseline"/>
        </w:rPr>
        <w:t>a</w:t>
      </w:r>
      <w:r>
        <w:rPr>
          <w:color w:val="231F20"/>
          <w:spacing w:val="-1"/>
          <w:vertAlign w:val="baseline"/>
        </w:rPr>
        <w:t> </w:t>
      </w:r>
      <w:r>
        <w:rPr>
          <w:color w:val="231F20"/>
          <w:vertAlign w:val="baseline"/>
        </w:rPr>
        <w:t>greater</w:t>
      </w:r>
      <w:r>
        <w:rPr>
          <w:color w:val="231F20"/>
          <w:spacing w:val="-1"/>
          <w:vertAlign w:val="baseline"/>
        </w:rPr>
        <w:t> </w:t>
      </w:r>
      <w:r>
        <w:rPr>
          <w:color w:val="231F20"/>
          <w:vertAlign w:val="baseline"/>
        </w:rPr>
        <w:t>influence</w:t>
      </w:r>
      <w:r>
        <w:rPr>
          <w:color w:val="231F20"/>
          <w:spacing w:val="-1"/>
          <w:vertAlign w:val="baseline"/>
        </w:rPr>
        <w:t> </w:t>
      </w:r>
      <w:r>
        <w:rPr>
          <w:color w:val="231F20"/>
          <w:vertAlign w:val="baseline"/>
        </w:rPr>
        <w:t>on</w:t>
      </w:r>
      <w:r>
        <w:rPr>
          <w:color w:val="231F20"/>
          <w:spacing w:val="-1"/>
          <w:vertAlign w:val="baseline"/>
        </w:rPr>
        <w:t> </w:t>
      </w:r>
      <w:r>
        <w:rPr>
          <w:color w:val="231F20"/>
          <w:vertAlign w:val="baseline"/>
        </w:rPr>
        <w:t>outcome</w:t>
      </w:r>
      <w:r>
        <w:rPr>
          <w:color w:val="231F20"/>
          <w:spacing w:val="-1"/>
          <w:vertAlign w:val="baseline"/>
        </w:rPr>
        <w:t> </w:t>
      </w:r>
      <w:r>
        <w:rPr>
          <w:color w:val="231F20"/>
          <w:vertAlign w:val="baseline"/>
        </w:rPr>
        <w:t>as</w:t>
      </w:r>
      <w:r>
        <w:rPr>
          <w:color w:val="231F20"/>
          <w:spacing w:val="-1"/>
          <w:vertAlign w:val="baseline"/>
        </w:rPr>
        <w:t> </w:t>
      </w:r>
      <w:r>
        <w:rPr>
          <w:color w:val="231F20"/>
          <w:vertAlign w:val="baseline"/>
        </w:rPr>
        <w:t>one moves from body function/structure to activity limitations, participation restrictions, and quality of life.</w:t>
      </w:r>
      <w:r>
        <w:rPr>
          <w:color w:val="231F20"/>
          <w:vertAlign w:val="superscript"/>
        </w:rPr>
        <w:t>261</w:t>
      </w:r>
      <w:r>
        <w:rPr>
          <w:color w:val="231F20"/>
          <w:vertAlign w:val="baseline"/>
        </w:rPr>
        <w:t> During acute stroke</w:t>
      </w:r>
      <w:r>
        <w:rPr>
          <w:color w:val="231F20"/>
          <w:spacing w:val="-12"/>
          <w:vertAlign w:val="baseline"/>
        </w:rPr>
        <w:t> </w:t>
      </w:r>
      <w:r>
        <w:rPr>
          <w:color w:val="231F20"/>
          <w:vertAlign w:val="baseline"/>
        </w:rPr>
        <w:t>management,</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focus</w:t>
      </w:r>
      <w:r>
        <w:rPr>
          <w:color w:val="231F20"/>
          <w:spacing w:val="-12"/>
          <w:vertAlign w:val="baseline"/>
        </w:rPr>
        <w:t> </w:t>
      </w:r>
      <w:r>
        <w:rPr>
          <w:color w:val="231F20"/>
          <w:vertAlign w:val="baseline"/>
        </w:rPr>
        <w:t>tends</w:t>
      </w:r>
      <w:r>
        <w:rPr>
          <w:color w:val="231F20"/>
          <w:spacing w:val="-12"/>
          <w:vertAlign w:val="baseline"/>
        </w:rPr>
        <w:t> </w:t>
      </w:r>
      <w:r>
        <w:rPr>
          <w:color w:val="231F20"/>
          <w:vertAlign w:val="baseline"/>
        </w:rPr>
        <w:t>to</w:t>
      </w:r>
      <w:r>
        <w:rPr>
          <w:color w:val="231F20"/>
          <w:spacing w:val="-12"/>
          <w:vertAlign w:val="baseline"/>
        </w:rPr>
        <w:t> </w:t>
      </w:r>
      <w:r>
        <w:rPr>
          <w:color w:val="231F20"/>
          <w:vertAlign w:val="baseline"/>
        </w:rPr>
        <w:t>be</w:t>
      </w:r>
      <w:r>
        <w:rPr>
          <w:color w:val="231F20"/>
          <w:spacing w:val="-12"/>
          <w:vertAlign w:val="baseline"/>
        </w:rPr>
        <w:t> </w:t>
      </w:r>
      <w:r>
        <w:rPr>
          <w:color w:val="231F20"/>
          <w:vertAlign w:val="baseline"/>
        </w:rPr>
        <w:t>more</w:t>
      </w:r>
      <w:r>
        <w:rPr>
          <w:color w:val="231F20"/>
          <w:spacing w:val="-11"/>
          <w:vertAlign w:val="baseline"/>
        </w:rPr>
        <w:t> </w:t>
      </w:r>
      <w:r>
        <w:rPr>
          <w:color w:val="231F20"/>
          <w:vertAlign w:val="baseline"/>
        </w:rPr>
        <w:t>on</w:t>
      </w:r>
      <w:r>
        <w:rPr>
          <w:color w:val="231F20"/>
          <w:spacing w:val="-12"/>
          <w:vertAlign w:val="baseline"/>
        </w:rPr>
        <w:t> </w:t>
      </w:r>
      <w:r>
        <w:rPr>
          <w:color w:val="231F20"/>
          <w:vertAlign w:val="baseline"/>
        </w:rPr>
        <w:t>measures</w:t>
      </w:r>
      <w:r>
        <w:rPr>
          <w:color w:val="231F20"/>
          <w:spacing w:val="-12"/>
          <w:vertAlign w:val="baseline"/>
        </w:rPr>
        <w:t> </w:t>
      </w:r>
      <w:r>
        <w:rPr>
          <w:color w:val="231F20"/>
          <w:vertAlign w:val="baseline"/>
        </w:rPr>
        <w:t>of body function, whereas toward the more chronic phases, the emphasis</w:t>
      </w:r>
      <w:r>
        <w:rPr>
          <w:color w:val="231F20"/>
          <w:spacing w:val="-6"/>
          <w:vertAlign w:val="baseline"/>
        </w:rPr>
        <w:t> </w:t>
      </w:r>
      <w:r>
        <w:rPr>
          <w:color w:val="231F20"/>
          <w:vertAlign w:val="baseline"/>
        </w:rPr>
        <w:t>shifts</w:t>
      </w:r>
      <w:r>
        <w:rPr>
          <w:color w:val="231F20"/>
          <w:spacing w:val="-6"/>
          <w:vertAlign w:val="baseline"/>
        </w:rPr>
        <w:t> </w:t>
      </w:r>
      <w:r>
        <w:rPr>
          <w:color w:val="231F20"/>
          <w:vertAlign w:val="baseline"/>
        </w:rPr>
        <w:t>to</w:t>
      </w:r>
      <w:r>
        <w:rPr>
          <w:color w:val="231F20"/>
          <w:spacing w:val="-6"/>
          <w:vertAlign w:val="baseline"/>
        </w:rPr>
        <w:t> </w:t>
      </w:r>
      <w:r>
        <w:rPr>
          <w:color w:val="231F20"/>
          <w:vertAlign w:val="baseline"/>
        </w:rPr>
        <w:t>activities</w:t>
      </w:r>
      <w:r>
        <w:rPr>
          <w:color w:val="231F20"/>
          <w:spacing w:val="-6"/>
          <w:vertAlign w:val="baseline"/>
        </w:rPr>
        <w:t> </w:t>
      </w:r>
      <w:r>
        <w:rPr>
          <w:color w:val="231F20"/>
          <w:vertAlign w:val="baseline"/>
        </w:rPr>
        <w:t>and</w:t>
      </w:r>
      <w:r>
        <w:rPr>
          <w:color w:val="231F20"/>
          <w:spacing w:val="-6"/>
          <w:vertAlign w:val="baseline"/>
        </w:rPr>
        <w:t> </w:t>
      </w:r>
      <w:r>
        <w:rPr>
          <w:color w:val="231F20"/>
          <w:vertAlign w:val="baseline"/>
        </w:rPr>
        <w:t>participation.</w:t>
      </w:r>
      <w:r>
        <w:rPr>
          <w:color w:val="231F20"/>
          <w:vertAlign w:val="superscript"/>
        </w:rPr>
        <w:t>11</w:t>
      </w:r>
      <w:r>
        <w:rPr>
          <w:color w:val="231F20"/>
          <w:spacing w:val="-6"/>
          <w:vertAlign w:val="baseline"/>
        </w:rPr>
        <w:t> </w:t>
      </w:r>
      <w:r>
        <w:rPr>
          <w:color w:val="231F20"/>
          <w:vertAlign w:val="baseline"/>
        </w:rPr>
        <w:t>Regardless</w:t>
      </w:r>
      <w:r>
        <w:rPr>
          <w:color w:val="231F20"/>
          <w:spacing w:val="-6"/>
          <w:vertAlign w:val="baseline"/>
        </w:rPr>
        <w:t> </w:t>
      </w:r>
      <w:r>
        <w:rPr>
          <w:color w:val="231F20"/>
          <w:vertAlign w:val="baseline"/>
        </w:rPr>
        <w:t>of </w:t>
      </w:r>
      <w:r>
        <w:rPr>
          <w:i/>
          <w:color w:val="231F20"/>
          <w:vertAlign w:val="baseline"/>
        </w:rPr>
        <w:t>ICF </w:t>
      </w:r>
      <w:r>
        <w:rPr>
          <w:color w:val="231F20"/>
          <w:vertAlign w:val="baseline"/>
        </w:rPr>
        <w:t>dimension, formal standardized and validated measures should be used to the extent possible.</w:t>
      </w:r>
    </w:p>
    <w:p>
      <w:pPr>
        <w:pStyle w:val="BodyText"/>
        <w:spacing w:line="252" w:lineRule="auto" w:before="8"/>
        <w:ind w:left="119" w:right="937" w:firstLine="285"/>
      </w:pPr>
      <w:r>
        <w:rPr>
          <w:color w:val="231F20"/>
        </w:rPr>
        <w:t>Many</w:t>
      </w:r>
      <w:r>
        <w:rPr>
          <w:color w:val="231F20"/>
          <w:spacing w:val="-10"/>
        </w:rPr>
        <w:t> </w:t>
      </w:r>
      <w:r>
        <w:rPr>
          <w:color w:val="231F20"/>
        </w:rPr>
        <w:t>methods</w:t>
      </w:r>
      <w:r>
        <w:rPr>
          <w:color w:val="231F20"/>
          <w:spacing w:val="-10"/>
        </w:rPr>
        <w:t> </w:t>
      </w:r>
      <w:r>
        <w:rPr>
          <w:color w:val="231F20"/>
        </w:rPr>
        <w:t>are</w:t>
      </w:r>
      <w:r>
        <w:rPr>
          <w:color w:val="231F20"/>
          <w:spacing w:val="-10"/>
        </w:rPr>
        <w:t> </w:t>
      </w:r>
      <w:r>
        <w:rPr>
          <w:color w:val="231F20"/>
        </w:rPr>
        <w:t>available</w:t>
      </w:r>
      <w:r>
        <w:rPr>
          <w:color w:val="231F20"/>
          <w:spacing w:val="-10"/>
        </w:rPr>
        <w:t> </w:t>
      </w:r>
      <w:r>
        <w:rPr>
          <w:color w:val="231F20"/>
        </w:rPr>
        <w:t>to</w:t>
      </w:r>
      <w:r>
        <w:rPr>
          <w:color w:val="231F20"/>
          <w:spacing w:val="-10"/>
        </w:rPr>
        <w:t> </w:t>
      </w:r>
      <w:r>
        <w:rPr>
          <w:color w:val="231F20"/>
        </w:rPr>
        <w:t>measure</w:t>
      </w:r>
      <w:r>
        <w:rPr>
          <w:color w:val="231F20"/>
          <w:spacing w:val="-10"/>
        </w:rPr>
        <w:t> </w:t>
      </w:r>
      <w:r>
        <w:rPr>
          <w:color w:val="231F20"/>
        </w:rPr>
        <w:t>loss</w:t>
      </w:r>
      <w:r>
        <w:rPr>
          <w:color w:val="231F20"/>
          <w:spacing w:val="-10"/>
        </w:rPr>
        <w:t> </w:t>
      </w:r>
      <w:r>
        <w:rPr>
          <w:color w:val="231F20"/>
        </w:rPr>
        <w:t>of</w:t>
      </w:r>
      <w:r>
        <w:rPr>
          <w:color w:val="231F20"/>
          <w:spacing w:val="-10"/>
        </w:rPr>
        <w:t> </w:t>
      </w:r>
      <w:r>
        <w:rPr>
          <w:color w:val="231F20"/>
        </w:rPr>
        <w:t>body</w:t>
      </w:r>
      <w:r>
        <w:rPr>
          <w:color w:val="231F20"/>
          <w:spacing w:val="-10"/>
        </w:rPr>
        <w:t> </w:t>
      </w:r>
      <w:r>
        <w:rPr>
          <w:color w:val="231F20"/>
        </w:rPr>
        <w:t>func- tion/structure.</w:t>
      </w:r>
      <w:r>
        <w:rPr>
          <w:color w:val="231F20"/>
          <w:spacing w:val="-9"/>
        </w:rPr>
        <w:t> </w:t>
      </w:r>
      <w:r>
        <w:rPr>
          <w:color w:val="231F20"/>
        </w:rPr>
        <w:t>Chief</w:t>
      </w:r>
      <w:r>
        <w:rPr>
          <w:color w:val="231F20"/>
          <w:spacing w:val="-9"/>
        </w:rPr>
        <w:t> </w:t>
      </w:r>
      <w:r>
        <w:rPr>
          <w:color w:val="231F20"/>
        </w:rPr>
        <w:t>among</w:t>
      </w:r>
      <w:r>
        <w:rPr>
          <w:color w:val="231F20"/>
          <w:spacing w:val="-9"/>
        </w:rPr>
        <w:t> </w:t>
      </w:r>
      <w:r>
        <w:rPr>
          <w:color w:val="231F20"/>
        </w:rPr>
        <w:t>these</w:t>
      </w:r>
      <w:r>
        <w:rPr>
          <w:color w:val="231F20"/>
          <w:spacing w:val="-9"/>
        </w:rPr>
        <w:t> </w:t>
      </w:r>
      <w:r>
        <w:rPr>
          <w:color w:val="231F20"/>
        </w:rPr>
        <w:t>is</w:t>
      </w:r>
      <w:r>
        <w:rPr>
          <w:color w:val="231F20"/>
          <w:spacing w:val="-9"/>
        </w:rPr>
        <w:t> </w:t>
      </w:r>
      <w:r>
        <w:rPr>
          <w:color w:val="231F20"/>
        </w:rPr>
        <w:t>the</w:t>
      </w:r>
      <w:r>
        <w:rPr>
          <w:color w:val="231F20"/>
          <w:spacing w:val="-9"/>
        </w:rPr>
        <w:t> </w:t>
      </w:r>
      <w:r>
        <w:rPr>
          <w:color w:val="231F20"/>
        </w:rPr>
        <w:t>physical</w:t>
      </w:r>
      <w:r>
        <w:rPr>
          <w:color w:val="231F20"/>
          <w:spacing w:val="-9"/>
        </w:rPr>
        <w:t> </w:t>
      </w:r>
      <w:r>
        <w:rPr>
          <w:color w:val="231F20"/>
        </w:rPr>
        <w:t>examination. Many</w:t>
      </w:r>
      <w:r>
        <w:rPr>
          <w:color w:val="231F20"/>
          <w:spacing w:val="-10"/>
        </w:rPr>
        <w:t> </w:t>
      </w:r>
      <w:r>
        <w:rPr>
          <w:color w:val="231F20"/>
        </w:rPr>
        <w:t>scales</w:t>
      </w:r>
      <w:r>
        <w:rPr>
          <w:color w:val="231F20"/>
          <w:spacing w:val="-10"/>
        </w:rPr>
        <w:t> </w:t>
      </w:r>
      <w:r>
        <w:rPr>
          <w:color w:val="231F20"/>
        </w:rPr>
        <w:t>have</w:t>
      </w:r>
      <w:r>
        <w:rPr>
          <w:color w:val="231F20"/>
          <w:spacing w:val="-10"/>
        </w:rPr>
        <w:t> </w:t>
      </w:r>
      <w:r>
        <w:rPr>
          <w:color w:val="231F20"/>
        </w:rPr>
        <w:t>been</w:t>
      </w:r>
      <w:r>
        <w:rPr>
          <w:color w:val="231F20"/>
          <w:spacing w:val="-10"/>
        </w:rPr>
        <w:t> </w:t>
      </w:r>
      <w:r>
        <w:rPr>
          <w:color w:val="231F20"/>
        </w:rPr>
        <w:t>devised.</w:t>
      </w:r>
      <w:r>
        <w:rPr>
          <w:color w:val="231F20"/>
          <w:vertAlign w:val="superscript"/>
        </w:rPr>
        <w:t>262</w:t>
      </w:r>
      <w:r>
        <w:rPr>
          <w:color w:val="231F20"/>
          <w:spacing w:val="-9"/>
          <w:vertAlign w:val="baseline"/>
        </w:rPr>
        <w:t> </w:t>
      </w:r>
      <w:r>
        <w:rPr>
          <w:color w:val="231F20"/>
          <w:vertAlign w:val="baseline"/>
        </w:rPr>
        <w:t>Some</w:t>
      </w:r>
      <w:r>
        <w:rPr>
          <w:color w:val="231F20"/>
          <w:spacing w:val="-10"/>
          <w:vertAlign w:val="baseline"/>
        </w:rPr>
        <w:t> </w:t>
      </w:r>
      <w:r>
        <w:rPr>
          <w:color w:val="231F20"/>
          <w:vertAlign w:val="baseline"/>
        </w:rPr>
        <w:t>are</w:t>
      </w:r>
      <w:r>
        <w:rPr>
          <w:color w:val="231F20"/>
          <w:spacing w:val="-10"/>
          <w:vertAlign w:val="baseline"/>
        </w:rPr>
        <w:t> </w:t>
      </w:r>
      <w:r>
        <w:rPr>
          <w:color w:val="231F20"/>
          <w:vertAlign w:val="baseline"/>
        </w:rPr>
        <w:t>global</w:t>
      </w:r>
      <w:r>
        <w:rPr>
          <w:color w:val="231F20"/>
          <w:spacing w:val="-10"/>
          <w:vertAlign w:val="baseline"/>
        </w:rPr>
        <w:t> </w:t>
      </w:r>
      <w:r>
        <w:rPr>
          <w:color w:val="231F20"/>
          <w:vertAlign w:val="baseline"/>
        </w:rPr>
        <w:t>scales</w:t>
      </w:r>
      <w:r>
        <w:rPr>
          <w:color w:val="231F20"/>
          <w:spacing w:val="-10"/>
          <w:vertAlign w:val="baseline"/>
        </w:rPr>
        <w:t> </w:t>
      </w:r>
      <w:r>
        <w:rPr>
          <w:color w:val="231F20"/>
          <w:vertAlign w:val="baseline"/>
        </w:rPr>
        <w:t>that </w:t>
      </w:r>
      <w:r>
        <w:rPr>
          <w:color w:val="231F20"/>
          <w:spacing w:val="-2"/>
          <w:vertAlign w:val="baseline"/>
        </w:rPr>
        <w:t>aim</w:t>
      </w:r>
      <w:r>
        <w:rPr>
          <w:color w:val="231F20"/>
          <w:spacing w:val="-7"/>
          <w:vertAlign w:val="baseline"/>
        </w:rPr>
        <w:t> </w:t>
      </w:r>
      <w:r>
        <w:rPr>
          <w:color w:val="231F20"/>
          <w:spacing w:val="-2"/>
          <w:vertAlign w:val="baseline"/>
        </w:rPr>
        <w:t>to</w:t>
      </w:r>
      <w:r>
        <w:rPr>
          <w:color w:val="231F20"/>
          <w:spacing w:val="-7"/>
          <w:vertAlign w:val="baseline"/>
        </w:rPr>
        <w:t> </w:t>
      </w:r>
      <w:r>
        <w:rPr>
          <w:color w:val="231F20"/>
          <w:spacing w:val="-2"/>
          <w:vertAlign w:val="baseline"/>
        </w:rPr>
        <w:t>capture</w:t>
      </w:r>
      <w:r>
        <w:rPr>
          <w:color w:val="231F20"/>
          <w:spacing w:val="-7"/>
          <w:vertAlign w:val="baseline"/>
        </w:rPr>
        <w:t> </w:t>
      </w:r>
      <w:r>
        <w:rPr>
          <w:color w:val="231F20"/>
          <w:spacing w:val="-2"/>
          <w:vertAlign w:val="baseline"/>
        </w:rPr>
        <w:t>all</w:t>
      </w:r>
      <w:r>
        <w:rPr>
          <w:color w:val="231F20"/>
          <w:spacing w:val="-7"/>
          <w:vertAlign w:val="baseline"/>
        </w:rPr>
        <w:t> </w:t>
      </w:r>
      <w:r>
        <w:rPr>
          <w:color w:val="231F20"/>
          <w:spacing w:val="-2"/>
          <w:vertAlign w:val="baseline"/>
        </w:rPr>
        <w:t>major</w:t>
      </w:r>
      <w:r>
        <w:rPr>
          <w:color w:val="231F20"/>
          <w:spacing w:val="-7"/>
          <w:vertAlign w:val="baseline"/>
        </w:rPr>
        <w:t> </w:t>
      </w:r>
      <w:r>
        <w:rPr>
          <w:color w:val="231F20"/>
          <w:spacing w:val="-2"/>
          <w:vertAlign w:val="baseline"/>
        </w:rPr>
        <w:t>deficits</w:t>
      </w:r>
      <w:r>
        <w:rPr>
          <w:color w:val="231F20"/>
          <w:spacing w:val="-7"/>
          <w:vertAlign w:val="baseline"/>
        </w:rPr>
        <w:t> </w:t>
      </w:r>
      <w:r>
        <w:rPr>
          <w:color w:val="231F20"/>
          <w:spacing w:val="-2"/>
          <w:vertAlign w:val="baseline"/>
        </w:rPr>
        <w:t>and</w:t>
      </w:r>
      <w:r>
        <w:rPr>
          <w:color w:val="231F20"/>
          <w:spacing w:val="-7"/>
          <w:vertAlign w:val="baseline"/>
        </w:rPr>
        <w:t> </w:t>
      </w:r>
      <w:r>
        <w:rPr>
          <w:color w:val="231F20"/>
          <w:spacing w:val="-2"/>
          <w:vertAlign w:val="baseline"/>
        </w:rPr>
        <w:t>to</w:t>
      </w:r>
      <w:r>
        <w:rPr>
          <w:color w:val="231F20"/>
          <w:spacing w:val="-7"/>
          <w:vertAlign w:val="baseline"/>
        </w:rPr>
        <w:t> </w:t>
      </w:r>
      <w:r>
        <w:rPr>
          <w:color w:val="231F20"/>
          <w:spacing w:val="-2"/>
          <w:vertAlign w:val="baseline"/>
        </w:rPr>
        <w:t>combine</w:t>
      </w:r>
      <w:r>
        <w:rPr>
          <w:color w:val="231F20"/>
          <w:spacing w:val="-7"/>
          <w:vertAlign w:val="baseline"/>
        </w:rPr>
        <w:t> </w:t>
      </w:r>
      <w:r>
        <w:rPr>
          <w:color w:val="231F20"/>
          <w:spacing w:val="-2"/>
          <w:vertAlign w:val="baseline"/>
        </w:rPr>
        <w:t>the</w:t>
      </w:r>
      <w:r>
        <w:rPr>
          <w:color w:val="231F20"/>
          <w:spacing w:val="-7"/>
          <w:vertAlign w:val="baseline"/>
        </w:rPr>
        <w:t> </w:t>
      </w:r>
      <w:r>
        <w:rPr>
          <w:color w:val="231F20"/>
          <w:spacing w:val="-2"/>
          <w:vertAlign w:val="baseline"/>
        </w:rPr>
        <w:t>assessment </w:t>
      </w:r>
      <w:r>
        <w:rPr>
          <w:color w:val="231F20"/>
          <w:vertAlign w:val="baseline"/>
        </w:rPr>
        <w:t>into</w:t>
      </w:r>
      <w:r>
        <w:rPr>
          <w:color w:val="231F20"/>
          <w:spacing w:val="-12"/>
          <w:vertAlign w:val="baseline"/>
        </w:rPr>
        <w:t> </w:t>
      </w:r>
      <w:r>
        <w:rPr>
          <w:color w:val="231F20"/>
          <w:vertAlign w:val="baseline"/>
        </w:rPr>
        <w:t>a</w:t>
      </w:r>
      <w:r>
        <w:rPr>
          <w:color w:val="231F20"/>
          <w:spacing w:val="-12"/>
          <w:vertAlign w:val="baseline"/>
        </w:rPr>
        <w:t> </w:t>
      </w:r>
      <w:r>
        <w:rPr>
          <w:color w:val="231F20"/>
          <w:vertAlign w:val="baseline"/>
        </w:rPr>
        <w:t>single</w:t>
      </w:r>
      <w:r>
        <w:rPr>
          <w:color w:val="231F20"/>
          <w:spacing w:val="-12"/>
          <w:vertAlign w:val="baseline"/>
        </w:rPr>
        <w:t> </w:t>
      </w:r>
      <w:r>
        <w:rPr>
          <w:color w:val="231F20"/>
          <w:vertAlign w:val="baseline"/>
        </w:rPr>
        <w:t>score,</w:t>
      </w:r>
      <w:r>
        <w:rPr>
          <w:color w:val="231F20"/>
          <w:spacing w:val="-12"/>
          <w:vertAlign w:val="baseline"/>
        </w:rPr>
        <w:t> </w:t>
      </w:r>
      <w:r>
        <w:rPr>
          <w:color w:val="231F20"/>
          <w:vertAlign w:val="baseline"/>
        </w:rPr>
        <w:t>whereas</w:t>
      </w:r>
      <w:r>
        <w:rPr>
          <w:color w:val="231F20"/>
          <w:spacing w:val="-12"/>
          <w:vertAlign w:val="baseline"/>
        </w:rPr>
        <w:t> </w:t>
      </w:r>
      <w:r>
        <w:rPr>
          <w:color w:val="231F20"/>
          <w:vertAlign w:val="baseline"/>
        </w:rPr>
        <w:t>others</w:t>
      </w:r>
      <w:r>
        <w:rPr>
          <w:color w:val="231F20"/>
          <w:spacing w:val="-12"/>
          <w:vertAlign w:val="baseline"/>
        </w:rPr>
        <w:t> </w:t>
      </w:r>
      <w:r>
        <w:rPr>
          <w:color w:val="231F20"/>
          <w:vertAlign w:val="baseline"/>
        </w:rPr>
        <w:t>are</w:t>
      </w:r>
      <w:r>
        <w:rPr>
          <w:color w:val="231F20"/>
          <w:spacing w:val="-12"/>
          <w:vertAlign w:val="baseline"/>
        </w:rPr>
        <w:t> </w:t>
      </w:r>
      <w:r>
        <w:rPr>
          <w:color w:val="231F20"/>
          <w:vertAlign w:val="baseline"/>
        </w:rPr>
        <w:t>modality</w:t>
      </w:r>
      <w:r>
        <w:rPr>
          <w:color w:val="231F20"/>
          <w:spacing w:val="-11"/>
          <w:vertAlign w:val="baseline"/>
        </w:rPr>
        <w:t> </w:t>
      </w:r>
      <w:r>
        <w:rPr>
          <w:color w:val="231F20"/>
          <w:vertAlign w:val="baseline"/>
        </w:rPr>
        <w:t>specific.</w:t>
      </w:r>
      <w:r>
        <w:rPr>
          <w:color w:val="231F20"/>
          <w:spacing w:val="-12"/>
          <w:vertAlign w:val="baseline"/>
        </w:rPr>
        <w:t> </w:t>
      </w:r>
      <w:r>
        <w:rPr>
          <w:color w:val="231F20"/>
          <w:vertAlign w:val="baseline"/>
        </w:rPr>
        <w:t>In</w:t>
      </w:r>
      <w:r>
        <w:rPr>
          <w:color w:val="231F20"/>
          <w:spacing w:val="-12"/>
          <w:vertAlign w:val="baseline"/>
        </w:rPr>
        <w:t> </w:t>
      </w:r>
      <w:r>
        <w:rPr>
          <w:color w:val="231F20"/>
          <w:vertAlign w:val="baseline"/>
        </w:rPr>
        <w:t>the </w:t>
      </w:r>
      <w:r>
        <w:rPr>
          <w:color w:val="231F20"/>
          <w:spacing w:val="-4"/>
          <w:vertAlign w:val="baseline"/>
        </w:rPr>
        <w:t>United</w:t>
      </w:r>
      <w:r>
        <w:rPr>
          <w:color w:val="231F20"/>
          <w:spacing w:val="-8"/>
          <w:vertAlign w:val="baseline"/>
        </w:rPr>
        <w:t> </w:t>
      </w:r>
      <w:r>
        <w:rPr>
          <w:color w:val="231F20"/>
          <w:spacing w:val="-4"/>
          <w:vertAlign w:val="baseline"/>
        </w:rPr>
        <w:t>States,</w:t>
      </w:r>
      <w:r>
        <w:rPr>
          <w:color w:val="231F20"/>
          <w:spacing w:val="-8"/>
          <w:vertAlign w:val="baseline"/>
        </w:rPr>
        <w:t> </w:t>
      </w:r>
      <w:r>
        <w:rPr>
          <w:color w:val="231F20"/>
          <w:spacing w:val="-4"/>
          <w:vertAlign w:val="baseline"/>
        </w:rPr>
        <w:t>the</w:t>
      </w:r>
      <w:r>
        <w:rPr>
          <w:color w:val="231F20"/>
          <w:spacing w:val="-8"/>
          <w:vertAlign w:val="baseline"/>
        </w:rPr>
        <w:t> </w:t>
      </w:r>
      <w:r>
        <w:rPr>
          <w:color w:val="231F20"/>
          <w:spacing w:val="-4"/>
          <w:vertAlign w:val="baseline"/>
        </w:rPr>
        <w:t>most</w:t>
      </w:r>
      <w:r>
        <w:rPr>
          <w:color w:val="231F20"/>
          <w:spacing w:val="-8"/>
          <w:vertAlign w:val="baseline"/>
        </w:rPr>
        <w:t> </w:t>
      </w:r>
      <w:r>
        <w:rPr>
          <w:color w:val="231F20"/>
          <w:spacing w:val="-4"/>
          <w:vertAlign w:val="baseline"/>
        </w:rPr>
        <w:t>widely</w:t>
      </w:r>
      <w:r>
        <w:rPr>
          <w:color w:val="231F20"/>
          <w:spacing w:val="-8"/>
          <w:vertAlign w:val="baseline"/>
        </w:rPr>
        <w:t> </w:t>
      </w:r>
      <w:r>
        <w:rPr>
          <w:color w:val="231F20"/>
          <w:spacing w:val="-4"/>
          <w:vertAlign w:val="baseline"/>
        </w:rPr>
        <w:t>used</w:t>
      </w:r>
      <w:r>
        <w:rPr>
          <w:color w:val="231F20"/>
          <w:spacing w:val="-8"/>
          <w:vertAlign w:val="baseline"/>
        </w:rPr>
        <w:t> </w:t>
      </w:r>
      <w:r>
        <w:rPr>
          <w:color w:val="231F20"/>
          <w:spacing w:val="-4"/>
          <w:vertAlign w:val="baseline"/>
        </w:rPr>
        <w:t>global</w:t>
      </w:r>
      <w:r>
        <w:rPr>
          <w:color w:val="231F20"/>
          <w:spacing w:val="-8"/>
          <w:vertAlign w:val="baseline"/>
        </w:rPr>
        <w:t> </w:t>
      </w:r>
      <w:r>
        <w:rPr>
          <w:color w:val="231F20"/>
          <w:spacing w:val="-4"/>
          <w:vertAlign w:val="baseline"/>
        </w:rPr>
        <w:t>assessment</w:t>
      </w:r>
      <w:r>
        <w:rPr>
          <w:color w:val="231F20"/>
          <w:spacing w:val="-7"/>
          <w:vertAlign w:val="baseline"/>
        </w:rPr>
        <w:t> </w:t>
      </w:r>
      <w:r>
        <w:rPr>
          <w:color w:val="231F20"/>
          <w:spacing w:val="-4"/>
          <w:vertAlign w:val="baseline"/>
        </w:rPr>
        <w:t>of</w:t>
      </w:r>
      <w:r>
        <w:rPr>
          <w:color w:val="231F20"/>
          <w:spacing w:val="-8"/>
          <w:vertAlign w:val="baseline"/>
        </w:rPr>
        <w:t> </w:t>
      </w:r>
      <w:r>
        <w:rPr>
          <w:color w:val="231F20"/>
          <w:spacing w:val="-4"/>
          <w:vertAlign w:val="baseline"/>
        </w:rPr>
        <w:t>impair- </w:t>
      </w:r>
      <w:r>
        <w:rPr>
          <w:color w:val="231F20"/>
          <w:vertAlign w:val="baseline"/>
        </w:rPr>
        <w:t>ment is the National Institutes of Health Stroke Scale, which ranges</w:t>
      </w:r>
      <w:r>
        <w:rPr>
          <w:color w:val="231F20"/>
          <w:spacing w:val="-11"/>
          <w:vertAlign w:val="baseline"/>
        </w:rPr>
        <w:t> </w:t>
      </w:r>
      <w:r>
        <w:rPr>
          <w:color w:val="231F20"/>
          <w:vertAlign w:val="baseline"/>
        </w:rPr>
        <w:t>from</w:t>
      </w:r>
      <w:r>
        <w:rPr>
          <w:color w:val="231F20"/>
          <w:spacing w:val="-12"/>
          <w:vertAlign w:val="baseline"/>
        </w:rPr>
        <w:t> </w:t>
      </w:r>
      <w:r>
        <w:rPr>
          <w:color w:val="231F20"/>
          <w:vertAlign w:val="baseline"/>
        </w:rPr>
        <w:t>0</w:t>
      </w:r>
      <w:r>
        <w:rPr>
          <w:color w:val="231F20"/>
          <w:spacing w:val="-11"/>
          <w:vertAlign w:val="baseline"/>
        </w:rPr>
        <w:t> </w:t>
      </w:r>
      <w:r>
        <w:rPr>
          <w:color w:val="231F20"/>
          <w:vertAlign w:val="baseline"/>
        </w:rPr>
        <w:t>to</w:t>
      </w:r>
      <w:r>
        <w:rPr>
          <w:color w:val="231F20"/>
          <w:spacing w:val="-11"/>
          <w:vertAlign w:val="baseline"/>
        </w:rPr>
        <w:t> </w:t>
      </w:r>
      <w:r>
        <w:rPr>
          <w:color w:val="231F20"/>
          <w:vertAlign w:val="baseline"/>
        </w:rPr>
        <w:t>42,</w:t>
      </w:r>
      <w:r>
        <w:rPr>
          <w:color w:val="231F20"/>
          <w:spacing w:val="-12"/>
          <w:vertAlign w:val="baseline"/>
        </w:rPr>
        <w:t> </w:t>
      </w:r>
      <w:r>
        <w:rPr>
          <w:color w:val="231F20"/>
          <w:vertAlign w:val="baseline"/>
        </w:rPr>
        <w:t>with</w:t>
      </w:r>
      <w:r>
        <w:rPr>
          <w:color w:val="231F20"/>
          <w:spacing w:val="-11"/>
          <w:vertAlign w:val="baseline"/>
        </w:rPr>
        <w:t> </w:t>
      </w:r>
      <w:r>
        <w:rPr>
          <w:color w:val="231F20"/>
          <w:vertAlign w:val="baseline"/>
        </w:rPr>
        <w:t>higher</w:t>
      </w:r>
      <w:r>
        <w:rPr>
          <w:color w:val="231F20"/>
          <w:spacing w:val="-11"/>
          <w:vertAlign w:val="baseline"/>
        </w:rPr>
        <w:t> </w:t>
      </w:r>
      <w:r>
        <w:rPr>
          <w:color w:val="231F20"/>
          <w:vertAlign w:val="baseline"/>
        </w:rPr>
        <w:t>scores</w:t>
      </w:r>
      <w:r>
        <w:rPr>
          <w:color w:val="231F20"/>
          <w:spacing w:val="-12"/>
          <w:vertAlign w:val="baseline"/>
        </w:rPr>
        <w:t> </w:t>
      </w:r>
      <w:r>
        <w:rPr>
          <w:color w:val="231F20"/>
          <w:vertAlign w:val="baseline"/>
        </w:rPr>
        <w:t>indicating</w:t>
      </w:r>
      <w:r>
        <w:rPr>
          <w:color w:val="231F20"/>
          <w:spacing w:val="-11"/>
          <w:vertAlign w:val="baseline"/>
        </w:rPr>
        <w:t> </w:t>
      </w:r>
      <w:r>
        <w:rPr>
          <w:color w:val="231F20"/>
          <w:vertAlign w:val="baseline"/>
        </w:rPr>
        <w:t>more</w:t>
      </w:r>
      <w:r>
        <w:rPr>
          <w:color w:val="231F20"/>
          <w:spacing w:val="-11"/>
          <w:vertAlign w:val="baseline"/>
        </w:rPr>
        <w:t> </w:t>
      </w:r>
      <w:r>
        <w:rPr>
          <w:color w:val="231F20"/>
          <w:vertAlign w:val="baseline"/>
        </w:rPr>
        <w:t>severe </w:t>
      </w:r>
      <w:r>
        <w:rPr>
          <w:color w:val="231F20"/>
          <w:spacing w:val="-4"/>
          <w:vertAlign w:val="baseline"/>
        </w:rPr>
        <w:t>loss</w:t>
      </w:r>
      <w:r>
        <w:rPr>
          <w:color w:val="231F20"/>
          <w:spacing w:val="-7"/>
          <w:vertAlign w:val="baseline"/>
        </w:rPr>
        <w:t> </w:t>
      </w:r>
      <w:r>
        <w:rPr>
          <w:color w:val="231F20"/>
          <w:spacing w:val="-4"/>
          <w:vertAlign w:val="baseline"/>
        </w:rPr>
        <w:t>of</w:t>
      </w:r>
      <w:r>
        <w:rPr>
          <w:color w:val="231F20"/>
          <w:spacing w:val="-5"/>
          <w:vertAlign w:val="baseline"/>
        </w:rPr>
        <w:t> </w:t>
      </w:r>
      <w:r>
        <w:rPr>
          <w:color w:val="231F20"/>
          <w:spacing w:val="-4"/>
          <w:vertAlign w:val="baseline"/>
        </w:rPr>
        <w:t>body</w:t>
      </w:r>
      <w:r>
        <w:rPr>
          <w:color w:val="231F20"/>
          <w:spacing w:val="-5"/>
          <w:vertAlign w:val="baseline"/>
        </w:rPr>
        <w:t> </w:t>
      </w:r>
      <w:r>
        <w:rPr>
          <w:color w:val="231F20"/>
          <w:spacing w:val="-4"/>
          <w:vertAlign w:val="baseline"/>
        </w:rPr>
        <w:t>function/structure.</w:t>
      </w:r>
      <w:r>
        <w:rPr>
          <w:color w:val="231F20"/>
          <w:spacing w:val="-8"/>
          <w:vertAlign w:val="baseline"/>
        </w:rPr>
        <w:t> </w:t>
      </w:r>
      <w:r>
        <w:rPr>
          <w:color w:val="231F20"/>
          <w:spacing w:val="-4"/>
          <w:vertAlign w:val="baseline"/>
        </w:rPr>
        <w:t>Training</w:t>
      </w:r>
      <w:r>
        <w:rPr>
          <w:color w:val="231F20"/>
          <w:spacing w:val="-5"/>
          <w:vertAlign w:val="baseline"/>
        </w:rPr>
        <w:t> </w:t>
      </w:r>
      <w:r>
        <w:rPr>
          <w:color w:val="231F20"/>
          <w:spacing w:val="-4"/>
          <w:vertAlign w:val="baseline"/>
        </w:rPr>
        <w:t>and</w:t>
      </w:r>
      <w:r>
        <w:rPr>
          <w:color w:val="231F20"/>
          <w:spacing w:val="-5"/>
          <w:vertAlign w:val="baseline"/>
        </w:rPr>
        <w:t> </w:t>
      </w:r>
      <w:r>
        <w:rPr>
          <w:color w:val="231F20"/>
          <w:spacing w:val="-4"/>
          <w:vertAlign w:val="baseline"/>
        </w:rPr>
        <w:t>formal</w:t>
      </w:r>
      <w:r>
        <w:rPr>
          <w:color w:val="231F20"/>
          <w:spacing w:val="-5"/>
          <w:vertAlign w:val="baseline"/>
        </w:rPr>
        <w:t> </w:t>
      </w:r>
      <w:r>
        <w:rPr>
          <w:color w:val="231F20"/>
          <w:spacing w:val="-4"/>
          <w:vertAlign w:val="baseline"/>
        </w:rPr>
        <w:t>certification </w:t>
      </w:r>
      <w:r>
        <w:rPr>
          <w:color w:val="231F20"/>
          <w:spacing w:val="-2"/>
          <w:vertAlign w:val="baseline"/>
        </w:rPr>
        <w:t>on</w:t>
      </w:r>
      <w:r>
        <w:rPr>
          <w:color w:val="231F20"/>
          <w:spacing w:val="-10"/>
          <w:vertAlign w:val="baseline"/>
        </w:rPr>
        <w:t> </w:t>
      </w:r>
      <w:r>
        <w:rPr>
          <w:color w:val="231F20"/>
          <w:spacing w:val="-2"/>
          <w:vertAlign w:val="baseline"/>
        </w:rPr>
        <w:t>National</w:t>
      </w:r>
      <w:r>
        <w:rPr>
          <w:color w:val="231F20"/>
          <w:spacing w:val="-10"/>
          <w:vertAlign w:val="baseline"/>
        </w:rPr>
        <w:t> </w:t>
      </w:r>
      <w:r>
        <w:rPr>
          <w:color w:val="231F20"/>
          <w:spacing w:val="-2"/>
          <w:vertAlign w:val="baseline"/>
        </w:rPr>
        <w:t>Institutes</w:t>
      </w:r>
      <w:r>
        <w:rPr>
          <w:color w:val="231F20"/>
          <w:spacing w:val="-10"/>
          <w:vertAlign w:val="baseline"/>
        </w:rPr>
        <w:t> </w:t>
      </w:r>
      <w:r>
        <w:rPr>
          <w:color w:val="231F20"/>
          <w:spacing w:val="-2"/>
          <w:vertAlign w:val="baseline"/>
        </w:rPr>
        <w:t>of</w:t>
      </w:r>
      <w:r>
        <w:rPr>
          <w:color w:val="231F20"/>
          <w:spacing w:val="-10"/>
          <w:vertAlign w:val="baseline"/>
        </w:rPr>
        <w:t> </w:t>
      </w:r>
      <w:r>
        <w:rPr>
          <w:color w:val="231F20"/>
          <w:spacing w:val="-2"/>
          <w:vertAlign w:val="baseline"/>
        </w:rPr>
        <w:t>Health</w:t>
      </w:r>
      <w:r>
        <w:rPr>
          <w:color w:val="231F20"/>
          <w:spacing w:val="-10"/>
          <w:vertAlign w:val="baseline"/>
        </w:rPr>
        <w:t> </w:t>
      </w:r>
      <w:r>
        <w:rPr>
          <w:color w:val="231F20"/>
          <w:spacing w:val="-2"/>
          <w:vertAlign w:val="baseline"/>
        </w:rPr>
        <w:t>Stroke</w:t>
      </w:r>
      <w:r>
        <w:rPr>
          <w:color w:val="231F20"/>
          <w:spacing w:val="-10"/>
          <w:vertAlign w:val="baseline"/>
        </w:rPr>
        <w:t> </w:t>
      </w:r>
      <w:r>
        <w:rPr>
          <w:color w:val="231F20"/>
          <w:spacing w:val="-2"/>
          <w:vertAlign w:val="baseline"/>
        </w:rPr>
        <w:t>Scale</w:t>
      </w:r>
      <w:r>
        <w:rPr>
          <w:color w:val="231F20"/>
          <w:spacing w:val="-10"/>
          <w:vertAlign w:val="baseline"/>
        </w:rPr>
        <w:t> </w:t>
      </w:r>
      <w:r>
        <w:rPr>
          <w:color w:val="231F20"/>
          <w:spacing w:val="-2"/>
          <w:vertAlign w:val="baseline"/>
        </w:rPr>
        <w:t>scoring</w:t>
      </w:r>
      <w:r>
        <w:rPr>
          <w:color w:val="231F20"/>
          <w:spacing w:val="-9"/>
          <w:vertAlign w:val="baseline"/>
        </w:rPr>
        <w:t> </w:t>
      </w:r>
      <w:r>
        <w:rPr>
          <w:color w:val="231F20"/>
          <w:spacing w:val="-2"/>
          <w:vertAlign w:val="baseline"/>
        </w:rPr>
        <w:t>are</w:t>
      </w:r>
      <w:r>
        <w:rPr>
          <w:color w:val="231F20"/>
          <w:spacing w:val="-10"/>
          <w:vertAlign w:val="baseline"/>
        </w:rPr>
        <w:t> </w:t>
      </w:r>
      <w:r>
        <w:rPr>
          <w:color w:val="231F20"/>
          <w:spacing w:val="-2"/>
          <w:vertAlign w:val="baseline"/>
        </w:rPr>
        <w:t>widely </w:t>
      </w:r>
      <w:r>
        <w:rPr>
          <w:color w:val="231F20"/>
          <w:vertAlign w:val="baseline"/>
        </w:rPr>
        <w:t>available,</w:t>
      </w:r>
      <w:r>
        <w:rPr>
          <w:color w:val="231F20"/>
          <w:spacing w:val="-10"/>
          <w:vertAlign w:val="baseline"/>
        </w:rPr>
        <w:t> </w:t>
      </w:r>
      <w:r>
        <w:rPr>
          <w:color w:val="231F20"/>
          <w:vertAlign w:val="baseline"/>
        </w:rPr>
        <w:t>increasing</w:t>
      </w:r>
      <w:r>
        <w:rPr>
          <w:color w:val="231F20"/>
          <w:spacing w:val="-10"/>
          <w:vertAlign w:val="baseline"/>
        </w:rPr>
        <w:t> </w:t>
      </w:r>
      <w:r>
        <w:rPr>
          <w:color w:val="231F20"/>
          <w:vertAlign w:val="baseline"/>
        </w:rPr>
        <w:t>the</w:t>
      </w:r>
      <w:r>
        <w:rPr>
          <w:color w:val="231F20"/>
          <w:spacing w:val="-10"/>
          <w:vertAlign w:val="baseline"/>
        </w:rPr>
        <w:t> </w:t>
      </w:r>
      <w:r>
        <w:rPr>
          <w:color w:val="231F20"/>
          <w:vertAlign w:val="baseline"/>
        </w:rPr>
        <w:t>precision</w:t>
      </w:r>
      <w:r>
        <w:rPr>
          <w:color w:val="231F20"/>
          <w:spacing w:val="-10"/>
          <w:vertAlign w:val="baseline"/>
        </w:rPr>
        <w:t> </w:t>
      </w:r>
      <w:r>
        <w:rPr>
          <w:color w:val="231F20"/>
          <w:vertAlign w:val="baseline"/>
        </w:rPr>
        <w:t>of</w:t>
      </w:r>
      <w:r>
        <w:rPr>
          <w:color w:val="231F20"/>
          <w:spacing w:val="-10"/>
          <w:vertAlign w:val="baseline"/>
        </w:rPr>
        <w:t> </w:t>
      </w:r>
      <w:r>
        <w:rPr>
          <w:color w:val="231F20"/>
          <w:vertAlign w:val="baseline"/>
        </w:rPr>
        <w:t>this</w:t>
      </w:r>
      <w:r>
        <w:rPr>
          <w:color w:val="231F20"/>
          <w:spacing w:val="-10"/>
          <w:vertAlign w:val="baseline"/>
        </w:rPr>
        <w:t> </w:t>
      </w:r>
      <w:r>
        <w:rPr>
          <w:color w:val="231F20"/>
          <w:vertAlign w:val="baseline"/>
        </w:rPr>
        <w:t>measure</w:t>
      </w:r>
      <w:r>
        <w:rPr>
          <w:color w:val="231F20"/>
          <w:spacing w:val="-10"/>
          <w:vertAlign w:val="baseline"/>
        </w:rPr>
        <w:t> </w:t>
      </w:r>
      <w:r>
        <w:rPr>
          <w:color w:val="231F20"/>
          <w:vertAlign w:val="baseline"/>
        </w:rPr>
        <w:t>and</w:t>
      </w:r>
      <w:r>
        <w:rPr>
          <w:color w:val="231F20"/>
          <w:spacing w:val="-10"/>
          <w:vertAlign w:val="baseline"/>
        </w:rPr>
        <w:t> </w:t>
      </w:r>
      <w:r>
        <w:rPr>
          <w:color w:val="231F20"/>
          <w:vertAlign w:val="baseline"/>
        </w:rPr>
        <w:t>permit- </w:t>
      </w:r>
      <w:r>
        <w:rPr>
          <w:color w:val="231F20"/>
          <w:spacing w:val="-2"/>
          <w:vertAlign w:val="baseline"/>
        </w:rPr>
        <w:t>ting</w:t>
      </w:r>
      <w:r>
        <w:rPr>
          <w:color w:val="231F20"/>
          <w:spacing w:val="-9"/>
          <w:vertAlign w:val="baseline"/>
        </w:rPr>
        <w:t> </w:t>
      </w:r>
      <w:r>
        <w:rPr>
          <w:color w:val="231F20"/>
          <w:spacing w:val="-2"/>
          <w:vertAlign w:val="baseline"/>
        </w:rPr>
        <w:t>the</w:t>
      </w:r>
      <w:r>
        <w:rPr>
          <w:color w:val="231F20"/>
          <w:spacing w:val="-8"/>
          <w:vertAlign w:val="baseline"/>
        </w:rPr>
        <w:t> </w:t>
      </w:r>
      <w:r>
        <w:rPr>
          <w:color w:val="231F20"/>
          <w:spacing w:val="-2"/>
          <w:vertAlign w:val="baseline"/>
        </w:rPr>
        <w:t>use</w:t>
      </w:r>
      <w:r>
        <w:rPr>
          <w:color w:val="231F20"/>
          <w:spacing w:val="-8"/>
          <w:vertAlign w:val="baseline"/>
        </w:rPr>
        <w:t> </w:t>
      </w:r>
      <w:r>
        <w:rPr>
          <w:color w:val="231F20"/>
          <w:spacing w:val="-2"/>
          <w:vertAlign w:val="baseline"/>
        </w:rPr>
        <w:t>of</w:t>
      </w:r>
      <w:r>
        <w:rPr>
          <w:color w:val="231F20"/>
          <w:spacing w:val="-8"/>
          <w:vertAlign w:val="baseline"/>
        </w:rPr>
        <w:t> </w:t>
      </w:r>
      <w:r>
        <w:rPr>
          <w:color w:val="231F20"/>
          <w:spacing w:val="-2"/>
          <w:vertAlign w:val="baseline"/>
        </w:rPr>
        <w:t>this</w:t>
      </w:r>
      <w:r>
        <w:rPr>
          <w:color w:val="231F20"/>
          <w:spacing w:val="-8"/>
          <w:vertAlign w:val="baseline"/>
        </w:rPr>
        <w:t> </w:t>
      </w:r>
      <w:r>
        <w:rPr>
          <w:color w:val="231F20"/>
          <w:spacing w:val="-2"/>
          <w:vertAlign w:val="baseline"/>
        </w:rPr>
        <w:t>tool</w:t>
      </w:r>
      <w:r>
        <w:rPr>
          <w:color w:val="231F20"/>
          <w:spacing w:val="-8"/>
          <w:vertAlign w:val="baseline"/>
        </w:rPr>
        <w:t> </w:t>
      </w:r>
      <w:r>
        <w:rPr>
          <w:color w:val="231F20"/>
          <w:spacing w:val="-2"/>
          <w:vertAlign w:val="baseline"/>
        </w:rPr>
        <w:t>by</w:t>
      </w:r>
      <w:r>
        <w:rPr>
          <w:color w:val="231F20"/>
          <w:spacing w:val="-8"/>
          <w:vertAlign w:val="baseline"/>
        </w:rPr>
        <w:t> </w:t>
      </w:r>
      <w:r>
        <w:rPr>
          <w:color w:val="231F20"/>
          <w:spacing w:val="-2"/>
          <w:vertAlign w:val="baseline"/>
        </w:rPr>
        <w:t>a</w:t>
      </w:r>
      <w:r>
        <w:rPr>
          <w:color w:val="231F20"/>
          <w:spacing w:val="-8"/>
          <w:vertAlign w:val="baseline"/>
        </w:rPr>
        <w:t> </w:t>
      </w:r>
      <w:r>
        <w:rPr>
          <w:color w:val="231F20"/>
          <w:spacing w:val="-2"/>
          <w:vertAlign w:val="baseline"/>
        </w:rPr>
        <w:t>variety</w:t>
      </w:r>
      <w:r>
        <w:rPr>
          <w:color w:val="231F20"/>
          <w:spacing w:val="-8"/>
          <w:vertAlign w:val="baseline"/>
        </w:rPr>
        <w:t> </w:t>
      </w:r>
      <w:r>
        <w:rPr>
          <w:color w:val="231F20"/>
          <w:spacing w:val="-2"/>
          <w:vertAlign w:val="baseline"/>
        </w:rPr>
        <w:t>of</w:t>
      </w:r>
      <w:r>
        <w:rPr>
          <w:color w:val="231F20"/>
          <w:spacing w:val="-8"/>
          <w:vertAlign w:val="baseline"/>
        </w:rPr>
        <w:t> </w:t>
      </w:r>
      <w:r>
        <w:rPr>
          <w:color w:val="231F20"/>
          <w:spacing w:val="-2"/>
          <w:vertAlign w:val="baseline"/>
        </w:rPr>
        <w:t>disciplines.</w:t>
      </w:r>
      <w:r>
        <w:rPr>
          <w:color w:val="231F20"/>
          <w:spacing w:val="-10"/>
          <w:vertAlign w:val="baseline"/>
        </w:rPr>
        <w:t> </w:t>
      </w:r>
      <w:r>
        <w:rPr>
          <w:color w:val="231F20"/>
          <w:spacing w:val="-2"/>
          <w:vertAlign w:val="baseline"/>
        </w:rPr>
        <w:t>The</w:t>
      </w:r>
      <w:r>
        <w:rPr>
          <w:color w:val="231F20"/>
          <w:spacing w:val="-8"/>
          <w:vertAlign w:val="baseline"/>
        </w:rPr>
        <w:t> </w:t>
      </w:r>
      <w:r>
        <w:rPr>
          <w:color w:val="231F20"/>
          <w:spacing w:val="-2"/>
          <w:vertAlign w:val="baseline"/>
        </w:rPr>
        <w:t>National </w:t>
      </w:r>
      <w:r>
        <w:rPr>
          <w:color w:val="231F20"/>
          <w:spacing w:val="-4"/>
          <w:vertAlign w:val="baseline"/>
        </w:rPr>
        <w:t>Institutes</w:t>
      </w:r>
      <w:r>
        <w:rPr>
          <w:color w:val="231F20"/>
          <w:spacing w:val="-8"/>
          <w:vertAlign w:val="baseline"/>
        </w:rPr>
        <w:t> </w:t>
      </w:r>
      <w:r>
        <w:rPr>
          <w:color w:val="231F20"/>
          <w:spacing w:val="-4"/>
          <w:vertAlign w:val="baseline"/>
        </w:rPr>
        <w:t>of</w:t>
      </w:r>
      <w:r>
        <w:rPr>
          <w:color w:val="231F20"/>
          <w:spacing w:val="-8"/>
          <w:vertAlign w:val="baseline"/>
        </w:rPr>
        <w:t> </w:t>
      </w:r>
      <w:r>
        <w:rPr>
          <w:color w:val="231F20"/>
          <w:spacing w:val="-4"/>
          <w:vertAlign w:val="baseline"/>
        </w:rPr>
        <w:t>Health</w:t>
      </w:r>
      <w:r>
        <w:rPr>
          <w:color w:val="231F20"/>
          <w:spacing w:val="-8"/>
          <w:vertAlign w:val="baseline"/>
        </w:rPr>
        <w:t> </w:t>
      </w:r>
      <w:r>
        <w:rPr>
          <w:color w:val="231F20"/>
          <w:spacing w:val="-4"/>
          <w:vertAlign w:val="baseline"/>
        </w:rPr>
        <w:t>Stroke</w:t>
      </w:r>
      <w:r>
        <w:rPr>
          <w:color w:val="231F20"/>
          <w:spacing w:val="-8"/>
          <w:vertAlign w:val="baseline"/>
        </w:rPr>
        <w:t> </w:t>
      </w:r>
      <w:r>
        <w:rPr>
          <w:color w:val="231F20"/>
          <w:spacing w:val="-4"/>
          <w:vertAlign w:val="baseline"/>
        </w:rPr>
        <w:t>Scale</w:t>
      </w:r>
      <w:r>
        <w:rPr>
          <w:color w:val="231F20"/>
          <w:spacing w:val="-8"/>
          <w:vertAlign w:val="baseline"/>
        </w:rPr>
        <w:t> </w:t>
      </w:r>
      <w:r>
        <w:rPr>
          <w:color w:val="231F20"/>
          <w:spacing w:val="-4"/>
          <w:vertAlign w:val="baseline"/>
        </w:rPr>
        <w:t>is</w:t>
      </w:r>
      <w:r>
        <w:rPr>
          <w:color w:val="231F20"/>
          <w:spacing w:val="-8"/>
          <w:vertAlign w:val="baseline"/>
        </w:rPr>
        <w:t> </w:t>
      </w:r>
      <w:r>
        <w:rPr>
          <w:color w:val="231F20"/>
          <w:spacing w:val="-4"/>
          <w:vertAlign w:val="baseline"/>
        </w:rPr>
        <w:t>a</w:t>
      </w:r>
      <w:r>
        <w:rPr>
          <w:color w:val="231F20"/>
          <w:spacing w:val="-8"/>
          <w:vertAlign w:val="baseline"/>
        </w:rPr>
        <w:t> </w:t>
      </w:r>
      <w:r>
        <w:rPr>
          <w:color w:val="231F20"/>
          <w:spacing w:val="-4"/>
          <w:vertAlign w:val="baseline"/>
        </w:rPr>
        <w:t>good</w:t>
      </w:r>
      <w:r>
        <w:rPr>
          <w:color w:val="231F20"/>
          <w:spacing w:val="-7"/>
          <w:vertAlign w:val="baseline"/>
        </w:rPr>
        <w:t> </w:t>
      </w:r>
      <w:r>
        <w:rPr>
          <w:color w:val="231F20"/>
          <w:spacing w:val="-4"/>
          <w:vertAlign w:val="baseline"/>
        </w:rPr>
        <w:t>predictor</w:t>
      </w:r>
      <w:r>
        <w:rPr>
          <w:color w:val="231F20"/>
          <w:spacing w:val="-8"/>
          <w:vertAlign w:val="baseline"/>
        </w:rPr>
        <w:t> </w:t>
      </w:r>
      <w:r>
        <w:rPr>
          <w:color w:val="231F20"/>
          <w:spacing w:val="-4"/>
          <w:vertAlign w:val="baseline"/>
        </w:rPr>
        <w:t>of</w:t>
      </w:r>
      <w:r>
        <w:rPr>
          <w:color w:val="231F20"/>
          <w:spacing w:val="-8"/>
          <w:vertAlign w:val="baseline"/>
        </w:rPr>
        <w:t> </w:t>
      </w:r>
      <w:r>
        <w:rPr>
          <w:color w:val="231F20"/>
          <w:spacing w:val="-4"/>
          <w:vertAlign w:val="baseline"/>
        </w:rPr>
        <w:t>short-term </w:t>
      </w:r>
      <w:r>
        <w:rPr>
          <w:color w:val="231F20"/>
          <w:spacing w:val="-2"/>
          <w:vertAlign w:val="baseline"/>
        </w:rPr>
        <w:t>and</w:t>
      </w:r>
      <w:r>
        <w:rPr>
          <w:color w:val="231F20"/>
          <w:spacing w:val="-9"/>
          <w:vertAlign w:val="baseline"/>
        </w:rPr>
        <w:t> </w:t>
      </w:r>
      <w:r>
        <w:rPr>
          <w:color w:val="231F20"/>
          <w:spacing w:val="-2"/>
          <w:vertAlign w:val="baseline"/>
        </w:rPr>
        <w:t>long-term</w:t>
      </w:r>
      <w:r>
        <w:rPr>
          <w:color w:val="231F20"/>
          <w:spacing w:val="-9"/>
          <w:vertAlign w:val="baseline"/>
        </w:rPr>
        <w:t> </w:t>
      </w:r>
      <w:r>
        <w:rPr>
          <w:color w:val="231F20"/>
          <w:spacing w:val="-2"/>
          <w:vertAlign w:val="baseline"/>
        </w:rPr>
        <w:t>morbidity</w:t>
      </w:r>
      <w:r>
        <w:rPr>
          <w:color w:val="231F20"/>
          <w:spacing w:val="-9"/>
          <w:vertAlign w:val="baseline"/>
        </w:rPr>
        <w:t> </w:t>
      </w:r>
      <w:r>
        <w:rPr>
          <w:color w:val="231F20"/>
          <w:spacing w:val="-2"/>
          <w:vertAlign w:val="baseline"/>
        </w:rPr>
        <w:t>and</w:t>
      </w:r>
      <w:r>
        <w:rPr>
          <w:color w:val="231F20"/>
          <w:spacing w:val="-9"/>
          <w:vertAlign w:val="baseline"/>
        </w:rPr>
        <w:t> </w:t>
      </w:r>
      <w:r>
        <w:rPr>
          <w:color w:val="231F20"/>
          <w:spacing w:val="-2"/>
          <w:vertAlign w:val="baseline"/>
        </w:rPr>
        <w:t>mortality</w:t>
      </w:r>
      <w:r>
        <w:rPr>
          <w:color w:val="231F20"/>
          <w:spacing w:val="-2"/>
          <w:vertAlign w:val="superscript"/>
        </w:rPr>
        <w:t>263</w:t>
      </w:r>
      <w:r>
        <w:rPr>
          <w:color w:val="231F20"/>
          <w:spacing w:val="-9"/>
          <w:vertAlign w:val="baseline"/>
        </w:rPr>
        <w:t> </w:t>
      </w:r>
      <w:r>
        <w:rPr>
          <w:color w:val="231F20"/>
          <w:spacing w:val="-2"/>
          <w:vertAlign w:val="baseline"/>
        </w:rPr>
        <w:t>and</w:t>
      </w:r>
      <w:r>
        <w:rPr>
          <w:color w:val="231F20"/>
          <w:spacing w:val="-9"/>
          <w:vertAlign w:val="baseline"/>
        </w:rPr>
        <w:t> </w:t>
      </w:r>
      <w:r>
        <w:rPr>
          <w:color w:val="231F20"/>
          <w:spacing w:val="-2"/>
          <w:vertAlign w:val="baseline"/>
        </w:rPr>
        <w:t>has</w:t>
      </w:r>
      <w:r>
        <w:rPr>
          <w:color w:val="231F20"/>
          <w:spacing w:val="-9"/>
          <w:vertAlign w:val="baseline"/>
        </w:rPr>
        <w:t> </w:t>
      </w:r>
      <w:r>
        <w:rPr>
          <w:color w:val="231F20"/>
          <w:spacing w:val="-2"/>
          <w:vertAlign w:val="baseline"/>
        </w:rPr>
        <w:t>been</w:t>
      </w:r>
      <w:r>
        <w:rPr>
          <w:color w:val="231F20"/>
          <w:spacing w:val="-9"/>
          <w:vertAlign w:val="baseline"/>
        </w:rPr>
        <w:t> </w:t>
      </w:r>
      <w:r>
        <w:rPr>
          <w:color w:val="231F20"/>
          <w:spacing w:val="-2"/>
          <w:vertAlign w:val="baseline"/>
        </w:rPr>
        <w:t>found</w:t>
      </w:r>
      <w:r>
        <w:rPr>
          <w:color w:val="231F20"/>
          <w:spacing w:val="-9"/>
          <w:vertAlign w:val="baseline"/>
        </w:rPr>
        <w:t> </w:t>
      </w:r>
      <w:r>
        <w:rPr>
          <w:color w:val="231F20"/>
          <w:spacing w:val="-2"/>
          <w:vertAlign w:val="baseline"/>
        </w:rPr>
        <w:t>to </w:t>
      </w:r>
      <w:r>
        <w:rPr>
          <w:color w:val="231F20"/>
          <w:vertAlign w:val="baseline"/>
        </w:rPr>
        <w:t>be</w:t>
      </w:r>
      <w:r>
        <w:rPr>
          <w:color w:val="231F20"/>
          <w:spacing w:val="-6"/>
          <w:vertAlign w:val="baseline"/>
        </w:rPr>
        <w:t> </w:t>
      </w:r>
      <w:r>
        <w:rPr>
          <w:color w:val="231F20"/>
          <w:vertAlign w:val="baseline"/>
        </w:rPr>
        <w:t>sensitive</w:t>
      </w:r>
      <w:r>
        <w:rPr>
          <w:color w:val="231F20"/>
          <w:spacing w:val="-6"/>
          <w:vertAlign w:val="baseline"/>
        </w:rPr>
        <w:t> </w:t>
      </w:r>
      <w:r>
        <w:rPr>
          <w:color w:val="231F20"/>
          <w:vertAlign w:val="baseline"/>
        </w:rPr>
        <w:t>to</w:t>
      </w:r>
      <w:r>
        <w:rPr>
          <w:color w:val="231F20"/>
          <w:spacing w:val="-6"/>
          <w:vertAlign w:val="baseline"/>
        </w:rPr>
        <w:t> </w:t>
      </w:r>
      <w:r>
        <w:rPr>
          <w:color w:val="231F20"/>
          <w:vertAlign w:val="baseline"/>
        </w:rPr>
        <w:t>change</w:t>
      </w:r>
      <w:r>
        <w:rPr>
          <w:color w:val="231F20"/>
          <w:spacing w:val="-6"/>
          <w:vertAlign w:val="baseline"/>
        </w:rPr>
        <w:t> </w:t>
      </w:r>
      <w:r>
        <w:rPr>
          <w:color w:val="231F20"/>
          <w:vertAlign w:val="baseline"/>
        </w:rPr>
        <w:t>in</w:t>
      </w:r>
      <w:r>
        <w:rPr>
          <w:color w:val="231F20"/>
          <w:spacing w:val="-6"/>
          <w:vertAlign w:val="baseline"/>
        </w:rPr>
        <w:t> </w:t>
      </w:r>
      <w:r>
        <w:rPr>
          <w:color w:val="231F20"/>
          <w:vertAlign w:val="baseline"/>
        </w:rPr>
        <w:t>numerous</w:t>
      </w:r>
      <w:r>
        <w:rPr>
          <w:color w:val="231F20"/>
          <w:spacing w:val="-6"/>
          <w:vertAlign w:val="baseline"/>
        </w:rPr>
        <w:t> </w:t>
      </w:r>
      <w:r>
        <w:rPr>
          <w:color w:val="231F20"/>
          <w:vertAlign w:val="baseline"/>
        </w:rPr>
        <w:t>studies.</w:t>
      </w:r>
      <w:r>
        <w:rPr>
          <w:color w:val="231F20"/>
          <w:spacing w:val="-6"/>
          <w:vertAlign w:val="baseline"/>
        </w:rPr>
        <w:t> </w:t>
      </w:r>
      <w:r>
        <w:rPr>
          <w:color w:val="231F20"/>
          <w:vertAlign w:val="baseline"/>
        </w:rPr>
        <w:t>Limitations</w:t>
      </w:r>
      <w:r>
        <w:rPr>
          <w:color w:val="231F20"/>
          <w:spacing w:val="-6"/>
          <w:vertAlign w:val="baseline"/>
        </w:rPr>
        <w:t> </w:t>
      </w:r>
      <w:r>
        <w:rPr>
          <w:color w:val="231F20"/>
          <w:vertAlign w:val="baseline"/>
        </w:rPr>
        <w:t>of</w:t>
      </w:r>
      <w:r>
        <w:rPr>
          <w:color w:val="231F20"/>
          <w:spacing w:val="-6"/>
          <w:vertAlign w:val="baseline"/>
        </w:rPr>
        <w:t> </w:t>
      </w:r>
      <w:r>
        <w:rPr>
          <w:color w:val="231F20"/>
          <w:vertAlign w:val="baseline"/>
        </w:rPr>
        <w:t>the </w:t>
      </w:r>
      <w:r>
        <w:rPr>
          <w:color w:val="231F20"/>
          <w:spacing w:val="-2"/>
          <w:vertAlign w:val="baseline"/>
        </w:rPr>
        <w:t>National</w:t>
      </w:r>
      <w:r>
        <w:rPr>
          <w:color w:val="231F20"/>
          <w:spacing w:val="-10"/>
          <w:vertAlign w:val="baseline"/>
        </w:rPr>
        <w:t> </w:t>
      </w:r>
      <w:r>
        <w:rPr>
          <w:color w:val="231F20"/>
          <w:spacing w:val="-2"/>
          <w:vertAlign w:val="baseline"/>
        </w:rPr>
        <w:t>Institutes</w:t>
      </w:r>
      <w:r>
        <w:rPr>
          <w:color w:val="231F20"/>
          <w:spacing w:val="-10"/>
          <w:vertAlign w:val="baseline"/>
        </w:rPr>
        <w:t> </w:t>
      </w:r>
      <w:r>
        <w:rPr>
          <w:color w:val="231F20"/>
          <w:spacing w:val="-2"/>
          <w:vertAlign w:val="baseline"/>
        </w:rPr>
        <w:t>of</w:t>
      </w:r>
      <w:r>
        <w:rPr>
          <w:color w:val="231F20"/>
          <w:spacing w:val="-10"/>
          <w:vertAlign w:val="baseline"/>
        </w:rPr>
        <w:t> </w:t>
      </w:r>
      <w:r>
        <w:rPr>
          <w:color w:val="231F20"/>
          <w:spacing w:val="-2"/>
          <w:vertAlign w:val="baseline"/>
        </w:rPr>
        <w:t>Health</w:t>
      </w:r>
      <w:r>
        <w:rPr>
          <w:color w:val="231F20"/>
          <w:spacing w:val="-10"/>
          <w:vertAlign w:val="baseline"/>
        </w:rPr>
        <w:t> </w:t>
      </w:r>
      <w:r>
        <w:rPr>
          <w:color w:val="231F20"/>
          <w:spacing w:val="-2"/>
          <w:vertAlign w:val="baseline"/>
        </w:rPr>
        <w:t>Stroke</w:t>
      </w:r>
      <w:r>
        <w:rPr>
          <w:color w:val="231F20"/>
          <w:spacing w:val="-10"/>
          <w:vertAlign w:val="baseline"/>
        </w:rPr>
        <w:t> </w:t>
      </w:r>
      <w:r>
        <w:rPr>
          <w:color w:val="231F20"/>
          <w:spacing w:val="-2"/>
          <w:vertAlign w:val="baseline"/>
        </w:rPr>
        <w:t>Scale</w:t>
      </w:r>
      <w:r>
        <w:rPr>
          <w:color w:val="231F20"/>
          <w:spacing w:val="-10"/>
          <w:vertAlign w:val="baseline"/>
        </w:rPr>
        <w:t> </w:t>
      </w:r>
      <w:r>
        <w:rPr>
          <w:color w:val="231F20"/>
          <w:spacing w:val="-2"/>
          <w:vertAlign w:val="baseline"/>
        </w:rPr>
        <w:t>include</w:t>
      </w:r>
      <w:r>
        <w:rPr>
          <w:color w:val="231F20"/>
          <w:spacing w:val="-10"/>
          <w:vertAlign w:val="baseline"/>
        </w:rPr>
        <w:t> </w:t>
      </w:r>
      <w:r>
        <w:rPr>
          <w:color w:val="231F20"/>
          <w:spacing w:val="-2"/>
          <w:vertAlign w:val="baseline"/>
        </w:rPr>
        <w:t>low</w:t>
      </w:r>
      <w:r>
        <w:rPr>
          <w:color w:val="231F20"/>
          <w:spacing w:val="-9"/>
          <w:vertAlign w:val="baseline"/>
        </w:rPr>
        <w:t> </w:t>
      </w:r>
      <w:r>
        <w:rPr>
          <w:color w:val="231F20"/>
          <w:spacing w:val="-2"/>
          <w:vertAlign w:val="baseline"/>
        </w:rPr>
        <w:t>granular- </w:t>
      </w:r>
      <w:r>
        <w:rPr>
          <w:color w:val="231F20"/>
          <w:vertAlign w:val="baseline"/>
        </w:rPr>
        <w:t>ity</w:t>
      </w:r>
      <w:r>
        <w:rPr>
          <w:color w:val="231F20"/>
          <w:spacing w:val="-12"/>
          <w:vertAlign w:val="baseline"/>
        </w:rPr>
        <w:t> </w:t>
      </w:r>
      <w:r>
        <w:rPr>
          <w:color w:val="231F20"/>
          <w:vertAlign w:val="baseline"/>
        </w:rPr>
        <w:t>for</w:t>
      </w:r>
      <w:r>
        <w:rPr>
          <w:color w:val="231F20"/>
          <w:spacing w:val="-11"/>
          <w:vertAlign w:val="baseline"/>
        </w:rPr>
        <w:t> </w:t>
      </w:r>
      <w:r>
        <w:rPr>
          <w:color w:val="231F20"/>
          <w:vertAlign w:val="baseline"/>
        </w:rPr>
        <w:t>defining</w:t>
      </w:r>
      <w:r>
        <w:rPr>
          <w:color w:val="231F20"/>
          <w:spacing w:val="-12"/>
          <w:vertAlign w:val="baseline"/>
        </w:rPr>
        <w:t> </w:t>
      </w:r>
      <w:r>
        <w:rPr>
          <w:color w:val="231F20"/>
          <w:vertAlign w:val="baseline"/>
        </w:rPr>
        <w:t>differences</w:t>
      </w:r>
      <w:r>
        <w:rPr>
          <w:color w:val="231F20"/>
          <w:spacing w:val="-11"/>
          <w:vertAlign w:val="baseline"/>
        </w:rPr>
        <w:t> </w:t>
      </w:r>
      <w:r>
        <w:rPr>
          <w:color w:val="231F20"/>
          <w:vertAlign w:val="baseline"/>
        </w:rPr>
        <w:t>in</w:t>
      </w:r>
      <w:r>
        <w:rPr>
          <w:color w:val="231F20"/>
          <w:spacing w:val="-12"/>
          <w:vertAlign w:val="baseline"/>
        </w:rPr>
        <w:t> </w:t>
      </w:r>
      <w:r>
        <w:rPr>
          <w:color w:val="231F20"/>
          <w:vertAlign w:val="baseline"/>
        </w:rPr>
        <w:t>level</w:t>
      </w:r>
      <w:r>
        <w:rPr>
          <w:color w:val="231F20"/>
          <w:spacing w:val="-11"/>
          <w:vertAlign w:val="baseline"/>
        </w:rPr>
        <w:t> </w:t>
      </w:r>
      <w:r>
        <w:rPr>
          <w:color w:val="231F20"/>
          <w:vertAlign w:val="baseline"/>
        </w:rPr>
        <w:t>of</w:t>
      </w:r>
      <w:r>
        <w:rPr>
          <w:color w:val="231F20"/>
          <w:spacing w:val="-12"/>
          <w:vertAlign w:val="baseline"/>
        </w:rPr>
        <w:t> </w:t>
      </w:r>
      <w:r>
        <w:rPr>
          <w:color w:val="231F20"/>
          <w:vertAlign w:val="baseline"/>
        </w:rPr>
        <w:t>impairment</w:t>
      </w:r>
      <w:r>
        <w:rPr>
          <w:color w:val="231F20"/>
          <w:spacing w:val="-11"/>
          <w:vertAlign w:val="baseline"/>
        </w:rPr>
        <w:t> </w:t>
      </w:r>
      <w:r>
        <w:rPr>
          <w:color w:val="231F20"/>
          <w:vertAlign w:val="baseline"/>
        </w:rPr>
        <w:t>and</w:t>
      </w:r>
      <w:r>
        <w:rPr>
          <w:color w:val="231F20"/>
          <w:spacing w:val="-12"/>
          <w:vertAlign w:val="baseline"/>
        </w:rPr>
        <w:t> </w:t>
      </w:r>
      <w:r>
        <w:rPr>
          <w:color w:val="231F20"/>
          <w:vertAlign w:val="baseline"/>
        </w:rPr>
        <w:t>insensi- tivity</w:t>
      </w:r>
      <w:r>
        <w:rPr>
          <w:color w:val="231F20"/>
          <w:spacing w:val="-10"/>
          <w:vertAlign w:val="baseline"/>
        </w:rPr>
        <w:t> </w:t>
      </w:r>
      <w:r>
        <w:rPr>
          <w:color w:val="231F20"/>
          <w:vertAlign w:val="baseline"/>
        </w:rPr>
        <w:t>to</w:t>
      </w:r>
      <w:r>
        <w:rPr>
          <w:color w:val="231F20"/>
          <w:spacing w:val="-10"/>
          <w:vertAlign w:val="baseline"/>
        </w:rPr>
        <w:t> </w:t>
      </w:r>
      <w:r>
        <w:rPr>
          <w:color w:val="231F20"/>
          <w:vertAlign w:val="baseline"/>
        </w:rPr>
        <w:t>many</w:t>
      </w:r>
      <w:r>
        <w:rPr>
          <w:color w:val="231F20"/>
          <w:spacing w:val="-10"/>
          <w:vertAlign w:val="baseline"/>
        </w:rPr>
        <w:t> </w:t>
      </w:r>
      <w:r>
        <w:rPr>
          <w:color w:val="231F20"/>
          <w:vertAlign w:val="baseline"/>
        </w:rPr>
        <w:t>common</w:t>
      </w:r>
      <w:r>
        <w:rPr>
          <w:color w:val="231F20"/>
          <w:spacing w:val="-10"/>
          <w:vertAlign w:val="baseline"/>
        </w:rPr>
        <w:t> </w:t>
      </w:r>
      <w:r>
        <w:rPr>
          <w:color w:val="231F20"/>
          <w:vertAlign w:val="baseline"/>
        </w:rPr>
        <w:t>poststroke</w:t>
      </w:r>
      <w:r>
        <w:rPr>
          <w:color w:val="231F20"/>
          <w:spacing w:val="-10"/>
          <w:vertAlign w:val="baseline"/>
        </w:rPr>
        <w:t> </w:t>
      </w:r>
      <w:r>
        <w:rPr>
          <w:color w:val="231F20"/>
          <w:vertAlign w:val="baseline"/>
        </w:rPr>
        <w:t>deficits</w:t>
      </w:r>
      <w:r>
        <w:rPr>
          <w:color w:val="231F20"/>
          <w:spacing w:val="-10"/>
          <w:vertAlign w:val="baseline"/>
        </w:rPr>
        <w:t> </w:t>
      </w:r>
      <w:r>
        <w:rPr>
          <w:color w:val="231F20"/>
          <w:vertAlign w:val="baseline"/>
        </w:rPr>
        <w:t>such</w:t>
      </w:r>
      <w:r>
        <w:rPr>
          <w:color w:val="231F20"/>
          <w:spacing w:val="-10"/>
          <w:vertAlign w:val="baseline"/>
        </w:rPr>
        <w:t> </w:t>
      </w:r>
      <w:r>
        <w:rPr>
          <w:color w:val="231F20"/>
          <w:vertAlign w:val="baseline"/>
        </w:rPr>
        <w:t>as</w:t>
      </w:r>
      <w:r>
        <w:rPr>
          <w:color w:val="231F20"/>
          <w:spacing w:val="-10"/>
          <w:vertAlign w:val="baseline"/>
        </w:rPr>
        <w:t> </w:t>
      </w:r>
      <w:r>
        <w:rPr>
          <w:color w:val="231F20"/>
          <w:vertAlign w:val="baseline"/>
        </w:rPr>
        <w:t>depression, hand-motor deficits, swallowing, or memory loss.</w:t>
      </w:r>
    </w:p>
    <w:p>
      <w:pPr>
        <w:pStyle w:val="BodyText"/>
        <w:spacing w:line="252" w:lineRule="auto" w:before="11"/>
        <w:ind w:left="119" w:right="937" w:firstLine="285"/>
      </w:pPr>
      <w:r>
        <w:rPr>
          <w:color w:val="231F20"/>
        </w:rPr>
        <w:t>Many modality-specific measures have been constructed for</w:t>
      </w:r>
      <w:r>
        <w:rPr>
          <w:color w:val="231F20"/>
          <w:spacing w:val="-9"/>
        </w:rPr>
        <w:t> </w:t>
      </w:r>
      <w:r>
        <w:rPr>
          <w:color w:val="231F20"/>
        </w:rPr>
        <w:t>measuring</w:t>
      </w:r>
      <w:r>
        <w:rPr>
          <w:color w:val="231F20"/>
          <w:spacing w:val="-8"/>
        </w:rPr>
        <w:t> </w:t>
      </w:r>
      <w:r>
        <w:rPr>
          <w:color w:val="231F20"/>
        </w:rPr>
        <w:t>loss</w:t>
      </w:r>
      <w:r>
        <w:rPr>
          <w:color w:val="231F20"/>
          <w:spacing w:val="-8"/>
        </w:rPr>
        <w:t> </w:t>
      </w:r>
      <w:r>
        <w:rPr>
          <w:color w:val="231F20"/>
        </w:rPr>
        <w:t>of</w:t>
      </w:r>
      <w:r>
        <w:rPr>
          <w:color w:val="231F20"/>
          <w:spacing w:val="-8"/>
        </w:rPr>
        <w:t> </w:t>
      </w:r>
      <w:r>
        <w:rPr>
          <w:color w:val="231F20"/>
        </w:rPr>
        <w:t>body</w:t>
      </w:r>
      <w:r>
        <w:rPr>
          <w:color w:val="231F20"/>
          <w:spacing w:val="-8"/>
        </w:rPr>
        <w:t> </w:t>
      </w:r>
      <w:r>
        <w:rPr>
          <w:color w:val="231F20"/>
        </w:rPr>
        <w:t>function/structure</w:t>
      </w:r>
      <w:r>
        <w:rPr>
          <w:color w:val="231F20"/>
          <w:spacing w:val="-8"/>
        </w:rPr>
        <w:t> </w:t>
      </w:r>
      <w:r>
        <w:rPr>
          <w:color w:val="231F20"/>
        </w:rPr>
        <w:t>across</w:t>
      </w:r>
      <w:r>
        <w:rPr>
          <w:color w:val="231F20"/>
          <w:spacing w:val="-8"/>
        </w:rPr>
        <w:t> </w:t>
      </w:r>
      <w:r>
        <w:rPr>
          <w:color w:val="231F20"/>
        </w:rPr>
        <w:t>the</w:t>
      </w:r>
      <w:r>
        <w:rPr>
          <w:color w:val="231F20"/>
          <w:spacing w:val="-8"/>
        </w:rPr>
        <w:t> </w:t>
      </w:r>
      <w:r>
        <w:rPr>
          <w:color w:val="231F20"/>
        </w:rPr>
        <w:t>many </w:t>
      </w:r>
      <w:r>
        <w:rPr>
          <w:color w:val="231F20"/>
          <w:spacing w:val="-4"/>
        </w:rPr>
        <w:t>brain</w:t>
      </w:r>
      <w:r>
        <w:rPr>
          <w:color w:val="231F20"/>
          <w:spacing w:val="-5"/>
        </w:rPr>
        <w:t> </w:t>
      </w:r>
      <w:r>
        <w:rPr>
          <w:color w:val="231F20"/>
          <w:spacing w:val="-4"/>
        </w:rPr>
        <w:t>neural</w:t>
      </w:r>
      <w:r>
        <w:rPr>
          <w:color w:val="231F20"/>
          <w:spacing w:val="-5"/>
        </w:rPr>
        <w:t> </w:t>
      </w:r>
      <w:r>
        <w:rPr>
          <w:color w:val="231F20"/>
          <w:spacing w:val="-4"/>
        </w:rPr>
        <w:t>systems.</w:t>
      </w:r>
      <w:r>
        <w:rPr>
          <w:color w:val="231F20"/>
          <w:spacing w:val="-5"/>
        </w:rPr>
        <w:t> </w:t>
      </w:r>
      <w:r>
        <w:rPr>
          <w:color w:val="231F20"/>
          <w:spacing w:val="-4"/>
        </w:rPr>
        <w:t>Common</w:t>
      </w:r>
      <w:r>
        <w:rPr>
          <w:color w:val="231F20"/>
          <w:spacing w:val="-5"/>
        </w:rPr>
        <w:t> </w:t>
      </w:r>
      <w:r>
        <w:rPr>
          <w:color w:val="231F20"/>
          <w:spacing w:val="-4"/>
        </w:rPr>
        <w:t>examples</w:t>
      </w:r>
      <w:r>
        <w:rPr>
          <w:color w:val="231F20"/>
          <w:spacing w:val="-5"/>
        </w:rPr>
        <w:t> </w:t>
      </w:r>
      <w:r>
        <w:rPr>
          <w:color w:val="231F20"/>
          <w:spacing w:val="-4"/>
        </w:rPr>
        <w:t>include</w:t>
      </w:r>
      <w:r>
        <w:rPr>
          <w:color w:val="231F20"/>
          <w:spacing w:val="-5"/>
        </w:rPr>
        <w:t> </w:t>
      </w:r>
      <w:r>
        <w:rPr>
          <w:color w:val="231F20"/>
          <w:spacing w:val="-4"/>
        </w:rPr>
        <w:t>the</w:t>
      </w:r>
      <w:r>
        <w:rPr>
          <w:color w:val="231F20"/>
          <w:spacing w:val="-5"/>
        </w:rPr>
        <w:t> </w:t>
      </w:r>
      <w:r>
        <w:rPr>
          <w:color w:val="231F20"/>
          <w:spacing w:val="-4"/>
        </w:rPr>
        <w:t>upper</w:t>
      </w:r>
      <w:r>
        <w:rPr>
          <w:color w:val="231F20"/>
          <w:spacing w:val="-5"/>
        </w:rPr>
        <w:t> </w:t>
      </w:r>
      <w:r>
        <w:rPr>
          <w:color w:val="231F20"/>
          <w:spacing w:val="-4"/>
        </w:rPr>
        <w:t>limb </w:t>
      </w:r>
      <w:r>
        <w:rPr>
          <w:color w:val="231F20"/>
        </w:rPr>
        <w:t>motor section of the Fugl-Meyer scale or the Box and Block Test</w:t>
      </w:r>
      <w:r>
        <w:rPr>
          <w:color w:val="231F20"/>
          <w:spacing w:val="-12"/>
        </w:rPr>
        <w:t> </w:t>
      </w:r>
      <w:r>
        <w:rPr>
          <w:color w:val="231F20"/>
        </w:rPr>
        <w:t>for</w:t>
      </w:r>
      <w:r>
        <w:rPr>
          <w:color w:val="231F20"/>
          <w:spacing w:val="-12"/>
        </w:rPr>
        <w:t> </w:t>
      </w:r>
      <w:r>
        <w:rPr>
          <w:color w:val="231F20"/>
        </w:rPr>
        <w:t>measuring</w:t>
      </w:r>
      <w:r>
        <w:rPr>
          <w:color w:val="231F20"/>
          <w:spacing w:val="-12"/>
        </w:rPr>
        <w:t> </w:t>
      </w:r>
      <w:r>
        <w:rPr>
          <w:color w:val="231F20"/>
        </w:rPr>
        <w:t>arm</w:t>
      </w:r>
      <w:r>
        <w:rPr>
          <w:color w:val="231F20"/>
          <w:spacing w:val="-12"/>
        </w:rPr>
        <w:t> </w:t>
      </w:r>
      <w:r>
        <w:rPr>
          <w:color w:val="231F20"/>
        </w:rPr>
        <w:t>motor</w:t>
      </w:r>
      <w:r>
        <w:rPr>
          <w:color w:val="231F20"/>
          <w:spacing w:val="-12"/>
        </w:rPr>
        <w:t> </w:t>
      </w:r>
      <w:r>
        <w:rPr>
          <w:color w:val="231F20"/>
        </w:rPr>
        <w:t>deficits;</w:t>
      </w:r>
      <w:r>
        <w:rPr>
          <w:color w:val="231F20"/>
          <w:spacing w:val="-12"/>
        </w:rPr>
        <w:t> </w:t>
      </w:r>
      <w:r>
        <w:rPr>
          <w:color w:val="231F20"/>
        </w:rPr>
        <w:t>the</w:t>
      </w:r>
      <w:r>
        <w:rPr>
          <w:color w:val="231F20"/>
          <w:spacing w:val="-12"/>
        </w:rPr>
        <w:t> </w:t>
      </w:r>
      <w:r>
        <w:rPr>
          <w:color w:val="231F20"/>
        </w:rPr>
        <w:t>leg</w:t>
      </w:r>
      <w:r>
        <w:rPr>
          <w:color w:val="231F20"/>
          <w:spacing w:val="-11"/>
        </w:rPr>
        <w:t> </w:t>
      </w:r>
      <w:r>
        <w:rPr>
          <w:color w:val="231F20"/>
        </w:rPr>
        <w:t>motor</w:t>
      </w:r>
      <w:r>
        <w:rPr>
          <w:color w:val="231F20"/>
          <w:spacing w:val="-12"/>
        </w:rPr>
        <w:t> </w:t>
      </w:r>
      <w:r>
        <w:rPr>
          <w:color w:val="231F20"/>
        </w:rPr>
        <w:t>section</w:t>
      </w:r>
      <w:r>
        <w:rPr>
          <w:color w:val="231F20"/>
          <w:spacing w:val="-12"/>
        </w:rPr>
        <w:t> </w:t>
      </w:r>
      <w:r>
        <w:rPr>
          <w:color w:val="231F20"/>
        </w:rPr>
        <w:t>of the</w:t>
      </w:r>
      <w:r>
        <w:rPr>
          <w:color w:val="231F20"/>
          <w:spacing w:val="-7"/>
        </w:rPr>
        <w:t> </w:t>
      </w:r>
      <w:r>
        <w:rPr>
          <w:color w:val="231F20"/>
        </w:rPr>
        <w:t>Fugl-Meyer</w:t>
      </w:r>
      <w:r>
        <w:rPr>
          <w:color w:val="231F20"/>
          <w:spacing w:val="-7"/>
        </w:rPr>
        <w:t> </w:t>
      </w:r>
      <w:r>
        <w:rPr>
          <w:color w:val="231F20"/>
        </w:rPr>
        <w:t>scale</w:t>
      </w:r>
      <w:r>
        <w:rPr>
          <w:color w:val="231F20"/>
          <w:spacing w:val="-7"/>
        </w:rPr>
        <w:t> </w:t>
      </w:r>
      <w:r>
        <w:rPr>
          <w:color w:val="231F20"/>
        </w:rPr>
        <w:t>or</w:t>
      </w:r>
      <w:r>
        <w:rPr>
          <w:color w:val="231F20"/>
          <w:spacing w:val="-7"/>
        </w:rPr>
        <w:t> </w:t>
      </w:r>
      <w:r>
        <w:rPr>
          <w:color w:val="231F20"/>
        </w:rPr>
        <w:t>gait</w:t>
      </w:r>
      <w:r>
        <w:rPr>
          <w:color w:val="231F20"/>
          <w:spacing w:val="-7"/>
        </w:rPr>
        <w:t> </w:t>
      </w:r>
      <w:r>
        <w:rPr>
          <w:color w:val="231F20"/>
        </w:rPr>
        <w:t>velocity</w:t>
      </w:r>
      <w:r>
        <w:rPr>
          <w:color w:val="231F20"/>
          <w:spacing w:val="-7"/>
        </w:rPr>
        <w:t> </w:t>
      </w:r>
      <w:r>
        <w:rPr>
          <w:color w:val="231F20"/>
        </w:rPr>
        <w:t>for</w:t>
      </w:r>
      <w:r>
        <w:rPr>
          <w:color w:val="231F20"/>
          <w:spacing w:val="-7"/>
        </w:rPr>
        <w:t> </w:t>
      </w:r>
      <w:r>
        <w:rPr>
          <w:color w:val="231F20"/>
        </w:rPr>
        <w:t>measuring</w:t>
      </w:r>
      <w:r>
        <w:rPr>
          <w:color w:val="231F20"/>
          <w:spacing w:val="-7"/>
        </w:rPr>
        <w:t> </w:t>
      </w:r>
      <w:r>
        <w:rPr>
          <w:color w:val="231F20"/>
        </w:rPr>
        <w:t>leg</w:t>
      </w:r>
      <w:r>
        <w:rPr>
          <w:color w:val="231F20"/>
          <w:spacing w:val="-7"/>
        </w:rPr>
        <w:t> </w:t>
      </w:r>
      <w:r>
        <w:rPr>
          <w:color w:val="231F20"/>
        </w:rPr>
        <w:t>motor </w:t>
      </w:r>
      <w:r>
        <w:rPr>
          <w:color w:val="231F20"/>
          <w:spacing w:val="-4"/>
        </w:rPr>
        <w:t>deficits;</w:t>
      </w:r>
      <w:r>
        <w:rPr>
          <w:color w:val="231F20"/>
          <w:spacing w:val="-8"/>
        </w:rPr>
        <w:t> </w:t>
      </w:r>
      <w:r>
        <w:rPr>
          <w:color w:val="231F20"/>
          <w:spacing w:val="-4"/>
        </w:rPr>
        <w:t>the</w:t>
      </w:r>
      <w:r>
        <w:rPr>
          <w:color w:val="231F20"/>
          <w:spacing w:val="-8"/>
        </w:rPr>
        <w:t> </w:t>
      </w:r>
      <w:r>
        <w:rPr>
          <w:color w:val="231F20"/>
          <w:spacing w:val="-4"/>
        </w:rPr>
        <w:t>Western</w:t>
      </w:r>
      <w:r>
        <w:rPr>
          <w:color w:val="231F20"/>
          <w:spacing w:val="-8"/>
        </w:rPr>
        <w:t> </w:t>
      </w:r>
      <w:r>
        <w:rPr>
          <w:color w:val="231F20"/>
          <w:spacing w:val="-4"/>
        </w:rPr>
        <w:t>Aphasia</w:t>
      </w:r>
      <w:r>
        <w:rPr>
          <w:color w:val="231F20"/>
          <w:spacing w:val="-8"/>
        </w:rPr>
        <w:t> </w:t>
      </w:r>
      <w:r>
        <w:rPr>
          <w:color w:val="231F20"/>
          <w:spacing w:val="-4"/>
        </w:rPr>
        <w:t>Battery</w:t>
      </w:r>
      <w:r>
        <w:rPr>
          <w:color w:val="231F20"/>
          <w:spacing w:val="-8"/>
        </w:rPr>
        <w:t> </w:t>
      </w:r>
      <w:r>
        <w:rPr>
          <w:color w:val="231F20"/>
          <w:spacing w:val="-4"/>
        </w:rPr>
        <w:t>or</w:t>
      </w:r>
      <w:r>
        <w:rPr>
          <w:color w:val="231F20"/>
          <w:spacing w:val="-8"/>
        </w:rPr>
        <w:t> </w:t>
      </w:r>
      <w:r>
        <w:rPr>
          <w:color w:val="231F20"/>
          <w:spacing w:val="-4"/>
        </w:rPr>
        <w:t>the</w:t>
      </w:r>
      <w:r>
        <w:rPr>
          <w:color w:val="231F20"/>
          <w:spacing w:val="-8"/>
        </w:rPr>
        <w:t> </w:t>
      </w:r>
      <w:r>
        <w:rPr>
          <w:color w:val="231F20"/>
          <w:spacing w:val="-4"/>
        </w:rPr>
        <w:t>Boston</w:t>
      </w:r>
      <w:r>
        <w:rPr>
          <w:color w:val="231F20"/>
          <w:spacing w:val="-7"/>
        </w:rPr>
        <w:t> </w:t>
      </w:r>
      <w:r>
        <w:rPr>
          <w:color w:val="231F20"/>
          <w:spacing w:val="-4"/>
        </w:rPr>
        <w:t>Naming</w:t>
      </w:r>
      <w:r>
        <w:rPr>
          <w:color w:val="231F20"/>
          <w:spacing w:val="-8"/>
        </w:rPr>
        <w:t> </w:t>
      </w:r>
      <w:r>
        <w:rPr>
          <w:color w:val="231F20"/>
          <w:spacing w:val="-4"/>
        </w:rPr>
        <w:t>Test for</w:t>
      </w:r>
      <w:r>
        <w:rPr>
          <w:color w:val="231F20"/>
          <w:spacing w:val="-8"/>
        </w:rPr>
        <w:t> </w:t>
      </w:r>
      <w:r>
        <w:rPr>
          <w:color w:val="231F20"/>
          <w:spacing w:val="-4"/>
        </w:rPr>
        <w:t>language</w:t>
      </w:r>
      <w:r>
        <w:rPr>
          <w:color w:val="231F20"/>
          <w:spacing w:val="-8"/>
        </w:rPr>
        <w:t> </w:t>
      </w:r>
      <w:r>
        <w:rPr>
          <w:color w:val="231F20"/>
          <w:spacing w:val="-4"/>
        </w:rPr>
        <w:t>deficits;</w:t>
      </w:r>
      <w:r>
        <w:rPr>
          <w:color w:val="231F20"/>
          <w:spacing w:val="-8"/>
        </w:rPr>
        <w:t> </w:t>
      </w:r>
      <w:r>
        <w:rPr>
          <w:color w:val="231F20"/>
          <w:spacing w:val="-4"/>
        </w:rPr>
        <w:t>the</w:t>
      </w:r>
      <w:r>
        <w:rPr>
          <w:color w:val="231F20"/>
          <w:spacing w:val="-8"/>
        </w:rPr>
        <w:t> </w:t>
      </w:r>
      <w:r>
        <w:rPr>
          <w:color w:val="231F20"/>
          <w:spacing w:val="-4"/>
        </w:rPr>
        <w:t>Behavioral</w:t>
      </w:r>
      <w:r>
        <w:rPr>
          <w:color w:val="231F20"/>
          <w:spacing w:val="-8"/>
        </w:rPr>
        <w:t> </w:t>
      </w:r>
      <w:r>
        <w:rPr>
          <w:color w:val="231F20"/>
          <w:spacing w:val="-4"/>
        </w:rPr>
        <w:t>Inattention</w:t>
      </w:r>
      <w:r>
        <w:rPr>
          <w:color w:val="231F20"/>
          <w:spacing w:val="-8"/>
        </w:rPr>
        <w:t> </w:t>
      </w:r>
      <w:r>
        <w:rPr>
          <w:color w:val="231F20"/>
          <w:spacing w:val="-4"/>
        </w:rPr>
        <w:t>Test</w:t>
      </w:r>
      <w:r>
        <w:rPr>
          <w:color w:val="231F20"/>
          <w:spacing w:val="-8"/>
        </w:rPr>
        <w:t> </w:t>
      </w:r>
      <w:r>
        <w:rPr>
          <w:color w:val="231F20"/>
          <w:spacing w:val="-4"/>
        </w:rPr>
        <w:t>or</w:t>
      </w:r>
      <w:r>
        <w:rPr>
          <w:color w:val="231F20"/>
          <w:spacing w:val="-7"/>
        </w:rPr>
        <w:t> </w:t>
      </w:r>
      <w:r>
        <w:rPr>
          <w:color w:val="231F20"/>
          <w:spacing w:val="-4"/>
        </w:rPr>
        <w:t>The</w:t>
      </w:r>
      <w:r>
        <w:rPr>
          <w:color w:val="231F20"/>
          <w:spacing w:val="-8"/>
        </w:rPr>
        <w:t> </w:t>
      </w:r>
      <w:r>
        <w:rPr>
          <w:color w:val="231F20"/>
          <w:spacing w:val="-4"/>
        </w:rPr>
        <w:t>Line Cancellation</w:t>
      </w:r>
      <w:r>
        <w:rPr>
          <w:color w:val="231F20"/>
          <w:spacing w:val="-8"/>
        </w:rPr>
        <w:t> </w:t>
      </w:r>
      <w:r>
        <w:rPr>
          <w:color w:val="231F20"/>
          <w:spacing w:val="-4"/>
        </w:rPr>
        <w:t>test</w:t>
      </w:r>
      <w:r>
        <w:rPr>
          <w:color w:val="231F20"/>
          <w:spacing w:val="-8"/>
        </w:rPr>
        <w:t> </w:t>
      </w:r>
      <w:r>
        <w:rPr>
          <w:color w:val="231F20"/>
          <w:spacing w:val="-4"/>
        </w:rPr>
        <w:t>for</w:t>
      </w:r>
      <w:r>
        <w:rPr>
          <w:color w:val="231F20"/>
          <w:spacing w:val="-8"/>
        </w:rPr>
        <w:t> </w:t>
      </w:r>
      <w:r>
        <w:rPr>
          <w:color w:val="231F20"/>
          <w:spacing w:val="-4"/>
        </w:rPr>
        <w:t>measuring</w:t>
      </w:r>
      <w:r>
        <w:rPr>
          <w:color w:val="231F20"/>
          <w:spacing w:val="-8"/>
        </w:rPr>
        <w:t> </w:t>
      </w:r>
      <w:r>
        <w:rPr>
          <w:color w:val="231F20"/>
          <w:spacing w:val="-4"/>
        </w:rPr>
        <w:t>neglect;</w:t>
      </w:r>
      <w:r>
        <w:rPr>
          <w:color w:val="231F20"/>
          <w:spacing w:val="-8"/>
        </w:rPr>
        <w:t> </w:t>
      </w:r>
      <w:r>
        <w:rPr>
          <w:color w:val="231F20"/>
          <w:spacing w:val="-4"/>
        </w:rPr>
        <w:t>the</w:t>
      </w:r>
      <w:r>
        <w:rPr>
          <w:color w:val="231F20"/>
          <w:spacing w:val="-8"/>
        </w:rPr>
        <w:t> </w:t>
      </w:r>
      <w:r>
        <w:rPr>
          <w:color w:val="231F20"/>
          <w:spacing w:val="-4"/>
        </w:rPr>
        <w:t>Nottingham</w:t>
      </w:r>
      <w:r>
        <w:rPr>
          <w:color w:val="231F20"/>
          <w:spacing w:val="-8"/>
        </w:rPr>
        <w:t> </w:t>
      </w:r>
      <w:r>
        <w:rPr>
          <w:color w:val="231F20"/>
          <w:spacing w:val="-4"/>
        </w:rPr>
        <w:t>Sensory </w:t>
      </w:r>
      <w:r>
        <w:rPr>
          <w:color w:val="231F20"/>
        </w:rPr>
        <w:t>Assessment</w:t>
      </w:r>
      <w:r>
        <w:rPr>
          <w:color w:val="231F20"/>
          <w:spacing w:val="-10"/>
        </w:rPr>
        <w:t> </w:t>
      </w:r>
      <w:r>
        <w:rPr>
          <w:color w:val="231F20"/>
        </w:rPr>
        <w:t>or</w:t>
      </w:r>
      <w:r>
        <w:rPr>
          <w:color w:val="231F20"/>
          <w:spacing w:val="-10"/>
        </w:rPr>
        <w:t> </w:t>
      </w:r>
      <w:r>
        <w:rPr>
          <w:color w:val="231F20"/>
        </w:rPr>
        <w:t>the</w:t>
      </w:r>
      <w:r>
        <w:rPr>
          <w:color w:val="231F20"/>
          <w:spacing w:val="-10"/>
        </w:rPr>
        <w:t> </w:t>
      </w:r>
      <w:r>
        <w:rPr>
          <w:color w:val="231F20"/>
        </w:rPr>
        <w:t>sensory</w:t>
      </w:r>
      <w:r>
        <w:rPr>
          <w:color w:val="231F20"/>
          <w:spacing w:val="-10"/>
        </w:rPr>
        <w:t> </w:t>
      </w:r>
      <w:r>
        <w:rPr>
          <w:color w:val="231F20"/>
        </w:rPr>
        <w:t>section</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Fugl-Meyer</w:t>
      </w:r>
      <w:r>
        <w:rPr>
          <w:color w:val="231F20"/>
          <w:spacing w:val="-10"/>
        </w:rPr>
        <w:t> </w:t>
      </w:r>
      <w:r>
        <w:rPr>
          <w:color w:val="231F20"/>
        </w:rPr>
        <w:t>scale</w:t>
      </w:r>
      <w:r>
        <w:rPr>
          <w:color w:val="231F20"/>
          <w:spacing w:val="-10"/>
        </w:rPr>
        <w:t> </w:t>
      </w:r>
      <w:r>
        <w:rPr>
          <w:color w:val="231F20"/>
        </w:rPr>
        <w:t>for measuring somatosensory deficits; the Hamilton Depression </w:t>
      </w:r>
      <w:r>
        <w:rPr>
          <w:color w:val="231F20"/>
          <w:spacing w:val="-2"/>
        </w:rPr>
        <w:t>Scale</w:t>
      </w:r>
      <w:r>
        <w:rPr>
          <w:color w:val="231F20"/>
          <w:spacing w:val="-8"/>
        </w:rPr>
        <w:t> </w:t>
      </w:r>
      <w:r>
        <w:rPr>
          <w:color w:val="231F20"/>
          <w:spacing w:val="-2"/>
        </w:rPr>
        <w:t>or</w:t>
      </w:r>
      <w:r>
        <w:rPr>
          <w:color w:val="231F20"/>
          <w:spacing w:val="-8"/>
        </w:rPr>
        <w:t> </w:t>
      </w:r>
      <w:r>
        <w:rPr>
          <w:color w:val="231F20"/>
          <w:spacing w:val="-2"/>
        </w:rPr>
        <w:t>the</w:t>
      </w:r>
      <w:r>
        <w:rPr>
          <w:color w:val="231F20"/>
          <w:spacing w:val="-8"/>
        </w:rPr>
        <w:t> </w:t>
      </w:r>
      <w:r>
        <w:rPr>
          <w:color w:val="231F20"/>
          <w:spacing w:val="-2"/>
        </w:rPr>
        <w:t>Beck</w:t>
      </w:r>
      <w:r>
        <w:rPr>
          <w:color w:val="231F20"/>
          <w:spacing w:val="-8"/>
        </w:rPr>
        <w:t> </w:t>
      </w:r>
      <w:r>
        <w:rPr>
          <w:color w:val="231F20"/>
          <w:spacing w:val="-2"/>
        </w:rPr>
        <w:t>Depression</w:t>
      </w:r>
      <w:r>
        <w:rPr>
          <w:color w:val="231F20"/>
          <w:spacing w:val="-8"/>
        </w:rPr>
        <w:t> </w:t>
      </w:r>
      <w:r>
        <w:rPr>
          <w:color w:val="231F20"/>
          <w:spacing w:val="-2"/>
        </w:rPr>
        <w:t>Inventory</w:t>
      </w:r>
      <w:r>
        <w:rPr>
          <w:color w:val="231F20"/>
          <w:spacing w:val="-8"/>
        </w:rPr>
        <w:t> </w:t>
      </w:r>
      <w:r>
        <w:rPr>
          <w:color w:val="231F20"/>
          <w:spacing w:val="-2"/>
        </w:rPr>
        <w:t>II</w:t>
      </w:r>
      <w:r>
        <w:rPr>
          <w:color w:val="231F20"/>
          <w:spacing w:val="-8"/>
        </w:rPr>
        <w:t> </w:t>
      </w:r>
      <w:r>
        <w:rPr>
          <w:color w:val="231F20"/>
          <w:spacing w:val="-2"/>
        </w:rPr>
        <w:t>for</w:t>
      </w:r>
      <w:r>
        <w:rPr>
          <w:color w:val="231F20"/>
          <w:spacing w:val="-8"/>
        </w:rPr>
        <w:t> </w:t>
      </w:r>
      <w:r>
        <w:rPr>
          <w:color w:val="231F20"/>
          <w:spacing w:val="-2"/>
        </w:rPr>
        <w:t>measuring</w:t>
      </w:r>
      <w:r>
        <w:rPr>
          <w:color w:val="231F20"/>
          <w:spacing w:val="-8"/>
        </w:rPr>
        <w:t> </w:t>
      </w:r>
      <w:r>
        <w:rPr>
          <w:color w:val="231F20"/>
          <w:spacing w:val="-2"/>
        </w:rPr>
        <w:t>sever- ity</w:t>
      </w:r>
      <w:r>
        <w:rPr>
          <w:color w:val="231F20"/>
          <w:spacing w:val="-4"/>
        </w:rPr>
        <w:t> </w:t>
      </w:r>
      <w:r>
        <w:rPr>
          <w:color w:val="231F20"/>
          <w:spacing w:val="-2"/>
        </w:rPr>
        <w:t>of</w:t>
      </w:r>
      <w:r>
        <w:rPr>
          <w:color w:val="231F20"/>
          <w:spacing w:val="-4"/>
        </w:rPr>
        <w:t> </w:t>
      </w:r>
      <w:r>
        <w:rPr>
          <w:color w:val="231F20"/>
          <w:spacing w:val="-2"/>
        </w:rPr>
        <w:t>depression</w:t>
      </w:r>
      <w:r>
        <w:rPr>
          <w:color w:val="231F20"/>
          <w:spacing w:val="-4"/>
        </w:rPr>
        <w:t> </w:t>
      </w:r>
      <w:r>
        <w:rPr>
          <w:color w:val="231F20"/>
          <w:spacing w:val="-2"/>
        </w:rPr>
        <w:t>symptoms;</w:t>
      </w:r>
      <w:r>
        <w:rPr>
          <w:color w:val="231F20"/>
          <w:spacing w:val="-4"/>
        </w:rPr>
        <w:t> </w:t>
      </w:r>
      <w:r>
        <w:rPr>
          <w:color w:val="231F20"/>
          <w:spacing w:val="-2"/>
        </w:rPr>
        <w:t>and</w:t>
      </w:r>
      <w:r>
        <w:rPr>
          <w:color w:val="231F20"/>
          <w:spacing w:val="-4"/>
        </w:rPr>
        <w:t> </w:t>
      </w:r>
      <w:r>
        <w:rPr>
          <w:color w:val="231F20"/>
          <w:spacing w:val="-2"/>
        </w:rPr>
        <w:t>the</w:t>
      </w:r>
      <w:r>
        <w:rPr>
          <w:color w:val="231F20"/>
          <w:spacing w:val="-4"/>
        </w:rPr>
        <w:t> </w:t>
      </w:r>
      <w:r>
        <w:rPr>
          <w:color w:val="231F20"/>
          <w:spacing w:val="-2"/>
        </w:rPr>
        <w:t>Mini-Mental</w:t>
      </w:r>
      <w:r>
        <w:rPr>
          <w:color w:val="231F20"/>
          <w:spacing w:val="-4"/>
        </w:rPr>
        <w:t> </w:t>
      </w:r>
      <w:r>
        <w:rPr>
          <w:color w:val="231F20"/>
          <w:spacing w:val="-2"/>
        </w:rPr>
        <w:t>Status</w:t>
      </w:r>
      <w:r>
        <w:rPr>
          <w:color w:val="231F20"/>
          <w:spacing w:val="-4"/>
        </w:rPr>
        <w:t> </w:t>
      </w:r>
      <w:r>
        <w:rPr>
          <w:color w:val="231F20"/>
          <w:spacing w:val="-2"/>
        </w:rPr>
        <w:t>Exam </w:t>
      </w:r>
      <w:r>
        <w:rPr>
          <w:color w:val="231F20"/>
        </w:rPr>
        <w:t>or Trail Making Tests (A and B) for cognitive deficits. More </w:t>
      </w:r>
      <w:r>
        <w:rPr>
          <w:color w:val="231F20"/>
          <w:spacing w:val="-4"/>
        </w:rPr>
        <w:t>complete lists of such tests have been compiled.</w:t>
      </w:r>
      <w:r>
        <w:rPr>
          <w:color w:val="231F20"/>
          <w:spacing w:val="-4"/>
          <w:vertAlign w:val="superscript"/>
        </w:rPr>
        <w:t>11,258</w:t>
      </w:r>
      <w:r>
        <w:rPr>
          <w:color w:val="231F20"/>
          <w:spacing w:val="-4"/>
          <w:vertAlign w:val="baseline"/>
        </w:rPr>
        <w:t> In addition, </w:t>
      </w:r>
      <w:r>
        <w:rPr>
          <w:color w:val="231F20"/>
          <w:spacing w:val="-2"/>
          <w:vertAlign w:val="baseline"/>
        </w:rPr>
        <w:t>the</w:t>
      </w:r>
      <w:r>
        <w:rPr>
          <w:color w:val="231F20"/>
          <w:spacing w:val="-6"/>
          <w:vertAlign w:val="baseline"/>
        </w:rPr>
        <w:t> </w:t>
      </w:r>
      <w:r>
        <w:rPr>
          <w:color w:val="231F20"/>
          <w:spacing w:val="-2"/>
          <w:vertAlign w:val="baseline"/>
        </w:rPr>
        <w:t>National</w:t>
      </w:r>
      <w:r>
        <w:rPr>
          <w:color w:val="231F20"/>
          <w:spacing w:val="-6"/>
          <w:vertAlign w:val="baseline"/>
        </w:rPr>
        <w:t> </w:t>
      </w:r>
      <w:r>
        <w:rPr>
          <w:color w:val="231F20"/>
          <w:spacing w:val="-2"/>
          <w:vertAlign w:val="baseline"/>
        </w:rPr>
        <w:t>Institute</w:t>
      </w:r>
      <w:r>
        <w:rPr>
          <w:color w:val="231F20"/>
          <w:spacing w:val="-6"/>
          <w:vertAlign w:val="baseline"/>
        </w:rPr>
        <w:t> </w:t>
      </w:r>
      <w:r>
        <w:rPr>
          <w:color w:val="231F20"/>
          <w:spacing w:val="-2"/>
          <w:vertAlign w:val="baseline"/>
        </w:rPr>
        <w:t>of</w:t>
      </w:r>
      <w:r>
        <w:rPr>
          <w:color w:val="231F20"/>
          <w:spacing w:val="-6"/>
          <w:vertAlign w:val="baseline"/>
        </w:rPr>
        <w:t> </w:t>
      </w:r>
      <w:r>
        <w:rPr>
          <w:color w:val="231F20"/>
          <w:spacing w:val="-2"/>
          <w:vertAlign w:val="baseline"/>
        </w:rPr>
        <w:t>Neurological</w:t>
      </w:r>
      <w:r>
        <w:rPr>
          <w:color w:val="231F20"/>
          <w:spacing w:val="-6"/>
          <w:vertAlign w:val="baseline"/>
        </w:rPr>
        <w:t> </w:t>
      </w:r>
      <w:r>
        <w:rPr>
          <w:color w:val="231F20"/>
          <w:spacing w:val="-2"/>
          <w:vertAlign w:val="baseline"/>
        </w:rPr>
        <w:t>Disorders</w:t>
      </w:r>
      <w:r>
        <w:rPr>
          <w:color w:val="231F20"/>
          <w:spacing w:val="-6"/>
          <w:vertAlign w:val="baseline"/>
        </w:rPr>
        <w:t> </w:t>
      </w:r>
      <w:r>
        <w:rPr>
          <w:color w:val="231F20"/>
          <w:spacing w:val="-2"/>
          <w:vertAlign w:val="baseline"/>
        </w:rPr>
        <w:t>and</w:t>
      </w:r>
      <w:r>
        <w:rPr>
          <w:color w:val="231F20"/>
          <w:spacing w:val="-6"/>
          <w:vertAlign w:val="baseline"/>
        </w:rPr>
        <w:t> </w:t>
      </w:r>
      <w:r>
        <w:rPr>
          <w:color w:val="231F20"/>
          <w:spacing w:val="-2"/>
          <w:vertAlign w:val="baseline"/>
        </w:rPr>
        <w:t>Stroke</w:t>
      </w:r>
      <w:r>
        <w:rPr>
          <w:color w:val="231F20"/>
          <w:spacing w:val="-6"/>
          <w:vertAlign w:val="baseline"/>
        </w:rPr>
        <w:t> </w:t>
      </w:r>
      <w:r>
        <w:rPr>
          <w:color w:val="231F20"/>
          <w:spacing w:val="-2"/>
          <w:vertAlign w:val="baseline"/>
        </w:rPr>
        <w:t>has </w:t>
      </w:r>
      <w:r>
        <w:rPr>
          <w:color w:val="231F20"/>
          <w:vertAlign w:val="baseline"/>
        </w:rPr>
        <w:t>compiled a set of common data elements for each </w:t>
      </w:r>
      <w:r>
        <w:rPr>
          <w:color w:val="231F20"/>
          <w:vertAlign w:val="baseline"/>
        </w:rPr>
        <w:t>dimension of the </w:t>
      </w:r>
      <w:r>
        <w:rPr>
          <w:i/>
          <w:color w:val="231F20"/>
          <w:vertAlign w:val="baseline"/>
        </w:rPr>
        <w:t>ICF,</w:t>
      </w:r>
      <w:r>
        <w:rPr>
          <w:color w:val="231F20"/>
          <w:vertAlign w:val="superscript"/>
        </w:rPr>
        <w:t>3</w:t>
      </w:r>
      <w:r>
        <w:rPr>
          <w:color w:val="231F20"/>
          <w:vertAlign w:val="baseline"/>
        </w:rPr>
        <w:t> including the 3 major dimensions of body struc- tures/body</w:t>
      </w:r>
      <w:r>
        <w:rPr>
          <w:color w:val="231F20"/>
          <w:spacing w:val="-11"/>
          <w:vertAlign w:val="baseline"/>
        </w:rPr>
        <w:t> </w:t>
      </w:r>
      <w:r>
        <w:rPr>
          <w:color w:val="231F20"/>
          <w:vertAlign w:val="baseline"/>
        </w:rPr>
        <w:t>functions</w:t>
      </w:r>
      <w:r>
        <w:rPr>
          <w:color w:val="231F20"/>
          <w:spacing w:val="-11"/>
          <w:vertAlign w:val="baseline"/>
        </w:rPr>
        <w:t> </w:t>
      </w:r>
      <w:r>
        <w:rPr>
          <w:color w:val="231F20"/>
          <w:vertAlign w:val="baseline"/>
        </w:rPr>
        <w:t>(impairments),</w:t>
      </w:r>
      <w:r>
        <w:rPr>
          <w:color w:val="231F20"/>
          <w:spacing w:val="-11"/>
          <w:vertAlign w:val="baseline"/>
        </w:rPr>
        <w:t> </w:t>
      </w:r>
      <w:r>
        <w:rPr>
          <w:color w:val="231F20"/>
          <w:vertAlign w:val="baseline"/>
        </w:rPr>
        <w:t>activities</w:t>
      </w:r>
      <w:r>
        <w:rPr>
          <w:color w:val="231F20"/>
          <w:spacing w:val="-11"/>
          <w:vertAlign w:val="baseline"/>
        </w:rPr>
        <w:t> </w:t>
      </w:r>
      <w:r>
        <w:rPr>
          <w:color w:val="231F20"/>
          <w:vertAlign w:val="baseline"/>
        </w:rPr>
        <w:t>(activity</w:t>
      </w:r>
      <w:r>
        <w:rPr>
          <w:color w:val="231F20"/>
          <w:spacing w:val="-11"/>
          <w:vertAlign w:val="baseline"/>
        </w:rPr>
        <w:t> </w:t>
      </w:r>
      <w:r>
        <w:rPr>
          <w:color w:val="231F20"/>
          <w:vertAlign w:val="baseline"/>
        </w:rPr>
        <w:t>limita- tions), and participation (participation restrictions).</w:t>
      </w:r>
    </w:p>
    <w:p>
      <w:pPr>
        <w:pStyle w:val="BodyText"/>
        <w:spacing w:line="252" w:lineRule="auto" w:before="12"/>
        <w:ind w:left="119" w:right="937" w:firstLine="285"/>
      </w:pPr>
      <w:r>
        <w:rPr>
          <w:color w:val="231F20"/>
        </w:rPr>
        <w:t>Some</w:t>
      </w:r>
      <w:r>
        <w:rPr>
          <w:color w:val="231F20"/>
          <w:spacing w:val="-12"/>
        </w:rPr>
        <w:t> </w:t>
      </w:r>
      <w:r>
        <w:rPr>
          <w:color w:val="231F20"/>
        </w:rPr>
        <w:t>scales</w:t>
      </w:r>
      <w:r>
        <w:rPr>
          <w:color w:val="231F20"/>
          <w:spacing w:val="-12"/>
        </w:rPr>
        <w:t> </w:t>
      </w:r>
      <w:r>
        <w:rPr>
          <w:color w:val="231F20"/>
        </w:rPr>
        <w:t>focus</w:t>
      </w:r>
      <w:r>
        <w:rPr>
          <w:color w:val="231F20"/>
          <w:spacing w:val="-12"/>
        </w:rPr>
        <w:t> </w:t>
      </w:r>
      <w:r>
        <w:rPr>
          <w:color w:val="231F20"/>
        </w:rPr>
        <w:t>on</w:t>
      </w:r>
      <w:r>
        <w:rPr>
          <w:color w:val="231F20"/>
          <w:spacing w:val="-12"/>
        </w:rPr>
        <w:t> </w:t>
      </w:r>
      <w:r>
        <w:rPr>
          <w:color w:val="231F20"/>
        </w:rPr>
        <w:t>measures</w:t>
      </w:r>
      <w:r>
        <w:rPr>
          <w:color w:val="231F20"/>
          <w:spacing w:val="-12"/>
        </w:rPr>
        <w:t> </w:t>
      </w:r>
      <w:r>
        <w:rPr>
          <w:color w:val="231F20"/>
        </w:rPr>
        <w:t>that</w:t>
      </w:r>
      <w:r>
        <w:rPr>
          <w:color w:val="231F20"/>
          <w:spacing w:val="-12"/>
        </w:rPr>
        <w:t> </w:t>
      </w:r>
      <w:r>
        <w:rPr>
          <w:color w:val="231F20"/>
        </w:rPr>
        <w:t>require</w:t>
      </w:r>
      <w:r>
        <w:rPr>
          <w:color w:val="231F20"/>
          <w:spacing w:val="-12"/>
        </w:rPr>
        <w:t> </w:t>
      </w:r>
      <w:r>
        <w:rPr>
          <w:color w:val="231F20"/>
        </w:rPr>
        <w:t>specific</w:t>
      </w:r>
      <w:r>
        <w:rPr>
          <w:color w:val="231F20"/>
          <w:spacing w:val="-11"/>
        </w:rPr>
        <w:t> </w:t>
      </w:r>
      <w:r>
        <w:rPr>
          <w:color w:val="231F20"/>
        </w:rPr>
        <w:t>equip- </w:t>
      </w:r>
      <w:r>
        <w:rPr>
          <w:color w:val="231F20"/>
          <w:spacing w:val="-2"/>
        </w:rPr>
        <w:t>ment</w:t>
      </w:r>
      <w:r>
        <w:rPr>
          <w:color w:val="231F20"/>
          <w:spacing w:val="-6"/>
        </w:rPr>
        <w:t> </w:t>
      </w:r>
      <w:r>
        <w:rPr>
          <w:color w:val="231F20"/>
          <w:spacing w:val="-2"/>
        </w:rPr>
        <w:t>such</w:t>
      </w:r>
      <w:r>
        <w:rPr>
          <w:color w:val="231F20"/>
          <w:spacing w:val="-6"/>
        </w:rPr>
        <w:t> </w:t>
      </w:r>
      <w:r>
        <w:rPr>
          <w:color w:val="231F20"/>
          <w:spacing w:val="-2"/>
        </w:rPr>
        <w:t>as</w:t>
      </w:r>
      <w:r>
        <w:rPr>
          <w:color w:val="231F20"/>
          <w:spacing w:val="-6"/>
        </w:rPr>
        <w:t> </w:t>
      </w:r>
      <w:r>
        <w:rPr>
          <w:color w:val="231F20"/>
          <w:spacing w:val="-2"/>
        </w:rPr>
        <w:t>a</w:t>
      </w:r>
      <w:r>
        <w:rPr>
          <w:color w:val="231F20"/>
          <w:spacing w:val="-6"/>
        </w:rPr>
        <w:t> </w:t>
      </w:r>
      <w:r>
        <w:rPr>
          <w:color w:val="231F20"/>
          <w:spacing w:val="-2"/>
        </w:rPr>
        <w:t>dynamometer</w:t>
      </w:r>
      <w:r>
        <w:rPr>
          <w:color w:val="231F20"/>
          <w:spacing w:val="-6"/>
        </w:rPr>
        <w:t> </w:t>
      </w:r>
      <w:r>
        <w:rPr>
          <w:color w:val="231F20"/>
          <w:spacing w:val="-2"/>
        </w:rPr>
        <w:t>for</w:t>
      </w:r>
      <w:r>
        <w:rPr>
          <w:color w:val="231F20"/>
          <w:spacing w:val="-6"/>
        </w:rPr>
        <w:t> </w:t>
      </w:r>
      <w:r>
        <w:rPr>
          <w:color w:val="231F20"/>
          <w:spacing w:val="-2"/>
        </w:rPr>
        <w:t>measuring</w:t>
      </w:r>
      <w:r>
        <w:rPr>
          <w:color w:val="231F20"/>
          <w:spacing w:val="-6"/>
        </w:rPr>
        <w:t> </w:t>
      </w:r>
      <w:r>
        <w:rPr>
          <w:color w:val="231F20"/>
          <w:spacing w:val="-2"/>
        </w:rPr>
        <w:t>hand</w:t>
      </w:r>
      <w:r>
        <w:rPr>
          <w:color w:val="231F20"/>
          <w:spacing w:val="-6"/>
        </w:rPr>
        <w:t> </w:t>
      </w:r>
      <w:r>
        <w:rPr>
          <w:color w:val="231F20"/>
          <w:spacing w:val="-2"/>
        </w:rPr>
        <w:t>grip</w:t>
      </w:r>
      <w:r>
        <w:rPr>
          <w:color w:val="231F20"/>
          <w:spacing w:val="-6"/>
        </w:rPr>
        <w:t> </w:t>
      </w:r>
      <w:r>
        <w:rPr>
          <w:color w:val="231F20"/>
          <w:spacing w:val="-2"/>
        </w:rPr>
        <w:t>strength, </w:t>
      </w:r>
      <w:r>
        <w:rPr>
          <w:color w:val="231F20"/>
        </w:rPr>
        <w:t>various</w:t>
      </w:r>
      <w:r>
        <w:rPr>
          <w:color w:val="231F20"/>
          <w:spacing w:val="-14"/>
        </w:rPr>
        <w:t> </w:t>
      </w:r>
      <w:r>
        <w:rPr>
          <w:color w:val="231F20"/>
        </w:rPr>
        <w:t>perimetry</w:t>
      </w:r>
      <w:r>
        <w:rPr>
          <w:color w:val="231F20"/>
          <w:spacing w:val="-12"/>
        </w:rPr>
        <w:t> </w:t>
      </w:r>
      <w:r>
        <w:rPr>
          <w:color w:val="231F20"/>
        </w:rPr>
        <w:t>devices</w:t>
      </w:r>
      <w:r>
        <w:rPr>
          <w:color w:val="231F20"/>
          <w:spacing w:val="-12"/>
        </w:rPr>
        <w:t> </w:t>
      </w:r>
      <w:r>
        <w:rPr>
          <w:color w:val="231F20"/>
        </w:rPr>
        <w:t>(eg,</w:t>
      </w:r>
      <w:r>
        <w:rPr>
          <w:color w:val="231F20"/>
          <w:spacing w:val="-12"/>
        </w:rPr>
        <w:t> </w:t>
      </w:r>
      <w:r>
        <w:rPr>
          <w:color w:val="231F20"/>
        </w:rPr>
        <w:t>Humphrey</w:t>
      </w:r>
      <w:r>
        <w:rPr>
          <w:color w:val="231F20"/>
          <w:spacing w:val="-12"/>
        </w:rPr>
        <w:t> </w:t>
      </w:r>
      <w:r>
        <w:rPr>
          <w:color w:val="231F20"/>
        </w:rPr>
        <w:t>or</w:t>
      </w:r>
      <w:r>
        <w:rPr>
          <w:color w:val="231F20"/>
          <w:spacing w:val="-12"/>
        </w:rPr>
        <w:t> </w:t>
      </w:r>
      <w:r>
        <w:rPr>
          <w:color w:val="231F20"/>
        </w:rPr>
        <w:t>octopus)</w:t>
      </w:r>
      <w:r>
        <w:rPr>
          <w:color w:val="231F20"/>
          <w:spacing w:val="-12"/>
        </w:rPr>
        <w:t> </w:t>
      </w:r>
      <w:r>
        <w:rPr>
          <w:color w:val="231F20"/>
        </w:rPr>
        <w:t>for</w:t>
      </w:r>
      <w:r>
        <w:rPr>
          <w:color w:val="231F20"/>
          <w:spacing w:val="-11"/>
        </w:rPr>
        <w:t> </w:t>
      </w:r>
      <w:r>
        <w:rPr>
          <w:color w:val="231F20"/>
        </w:rPr>
        <w:t>mea- suring</w:t>
      </w:r>
      <w:r>
        <w:rPr>
          <w:color w:val="231F20"/>
          <w:spacing w:val="8"/>
        </w:rPr>
        <w:t> </w:t>
      </w:r>
      <w:r>
        <w:rPr>
          <w:color w:val="231F20"/>
        </w:rPr>
        <w:t>visual</w:t>
      </w:r>
      <w:r>
        <w:rPr>
          <w:color w:val="231F20"/>
          <w:spacing w:val="8"/>
        </w:rPr>
        <w:t> </w:t>
      </w:r>
      <w:r>
        <w:rPr>
          <w:color w:val="231F20"/>
        </w:rPr>
        <w:t>field</w:t>
      </w:r>
      <w:r>
        <w:rPr>
          <w:color w:val="231F20"/>
          <w:spacing w:val="9"/>
        </w:rPr>
        <w:t> </w:t>
      </w:r>
      <w:r>
        <w:rPr>
          <w:color w:val="231F20"/>
        </w:rPr>
        <w:t>loss,</w:t>
      </w:r>
      <w:r>
        <w:rPr>
          <w:color w:val="231F20"/>
          <w:spacing w:val="8"/>
        </w:rPr>
        <w:t> </w:t>
      </w:r>
      <w:r>
        <w:rPr>
          <w:color w:val="231F20"/>
        </w:rPr>
        <w:t>an</w:t>
      </w:r>
      <w:r>
        <w:rPr>
          <w:color w:val="231F20"/>
          <w:spacing w:val="8"/>
        </w:rPr>
        <w:t> </w:t>
      </w:r>
      <w:r>
        <w:rPr>
          <w:color w:val="231F20"/>
        </w:rPr>
        <w:t>electric</w:t>
      </w:r>
      <w:r>
        <w:rPr>
          <w:color w:val="231F20"/>
          <w:spacing w:val="9"/>
        </w:rPr>
        <w:t> </w:t>
      </w:r>
      <w:r>
        <w:rPr>
          <w:color w:val="231F20"/>
        </w:rPr>
        <w:t>goniometer</w:t>
      </w:r>
      <w:r>
        <w:rPr>
          <w:color w:val="231F20"/>
          <w:spacing w:val="8"/>
        </w:rPr>
        <w:t> </w:t>
      </w:r>
      <w:r>
        <w:rPr>
          <w:color w:val="231F20"/>
        </w:rPr>
        <w:t>for</w:t>
      </w:r>
      <w:r>
        <w:rPr>
          <w:color w:val="231F20"/>
          <w:spacing w:val="9"/>
        </w:rPr>
        <w:t> </w:t>
      </w:r>
      <w:r>
        <w:rPr>
          <w:color w:val="231F20"/>
          <w:spacing w:val="-2"/>
        </w:rPr>
        <w:t>measuring</w:t>
      </w:r>
    </w:p>
    <w:p>
      <w:pPr>
        <w:spacing w:after="0" w:line="252" w:lineRule="auto"/>
        <w:sectPr>
          <w:type w:val="continuous"/>
          <w:pgSz w:w="11700" w:h="15660"/>
          <w:pgMar w:header="641" w:footer="0" w:top="260" w:bottom="280" w:left="800" w:right="0"/>
          <w:cols w:num="2" w:equalWidth="0">
            <w:col w:w="4841" w:space="319"/>
            <w:col w:w="5740"/>
          </w:cols>
        </w:sectPr>
      </w:pPr>
    </w:p>
    <w:p>
      <w:pPr>
        <w:pStyle w:val="BodyText"/>
        <w:spacing w:before="93"/>
        <w:jc w:val="left"/>
        <w:rPr>
          <w:sz w:val="20"/>
        </w:rPr>
      </w:pPr>
    </w:p>
    <w:p>
      <w:pPr>
        <w:spacing w:after="0"/>
        <w:jc w:val="left"/>
        <w:rPr>
          <w:sz w:val="20"/>
        </w:rPr>
        <w:sectPr>
          <w:pgSz w:w="11700" w:h="15660"/>
          <w:pgMar w:header="643" w:footer="0" w:top="860" w:bottom="280" w:left="800" w:right="0"/>
        </w:sectPr>
      </w:pPr>
    </w:p>
    <w:p>
      <w:pPr>
        <w:pStyle w:val="BodyText"/>
        <w:spacing w:line="252" w:lineRule="auto" w:before="94"/>
        <w:ind w:left="140" w:right="38"/>
        <w:rPr>
          <w:sz w:val="11"/>
        </w:rPr>
      </w:pPr>
      <w:r>
        <w:rPr/>
        <mc:AlternateContent>
          <mc:Choice Requires="wps">
            <w:drawing>
              <wp:anchor distT="0" distB="0" distL="0" distR="0" allowOverlap="1" layoutInCell="1" locked="0" behindDoc="0" simplePos="0" relativeHeight="15739904">
                <wp:simplePos x="0" y="0"/>
                <wp:positionH relativeFrom="page">
                  <wp:posOffset>219323</wp:posOffset>
                </wp:positionH>
                <wp:positionV relativeFrom="page">
                  <wp:posOffset>5010150</wp:posOffset>
                </wp:positionV>
                <wp:extent cx="138430" cy="260159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39904" type="#_x0000_t202" id="docshape30"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spacing w:val="-4"/>
        </w:rPr>
        <w:t>range</w:t>
      </w:r>
      <w:r>
        <w:rPr>
          <w:color w:val="231F20"/>
          <w:spacing w:val="-8"/>
        </w:rPr>
        <w:t> </w:t>
      </w:r>
      <w:r>
        <w:rPr>
          <w:color w:val="231F20"/>
          <w:spacing w:val="-4"/>
        </w:rPr>
        <w:t>of</w:t>
      </w:r>
      <w:r>
        <w:rPr>
          <w:color w:val="231F20"/>
          <w:spacing w:val="-7"/>
        </w:rPr>
        <w:t> </w:t>
      </w:r>
      <w:r>
        <w:rPr>
          <w:color w:val="231F20"/>
          <w:spacing w:val="-4"/>
        </w:rPr>
        <w:t>motion,</w:t>
      </w:r>
      <w:r>
        <w:rPr>
          <w:color w:val="231F20"/>
          <w:spacing w:val="-8"/>
        </w:rPr>
        <w:t> </w:t>
      </w:r>
      <w:r>
        <w:rPr>
          <w:color w:val="231F20"/>
          <w:spacing w:val="-4"/>
        </w:rPr>
        <w:t>or</w:t>
      </w:r>
      <w:r>
        <w:rPr>
          <w:color w:val="231F20"/>
          <w:spacing w:val="-7"/>
        </w:rPr>
        <w:t> </w:t>
      </w:r>
      <w:r>
        <w:rPr>
          <w:color w:val="231F20"/>
          <w:spacing w:val="-4"/>
        </w:rPr>
        <w:t>von</w:t>
      </w:r>
      <w:r>
        <w:rPr>
          <w:color w:val="231F20"/>
          <w:spacing w:val="-8"/>
        </w:rPr>
        <w:t> </w:t>
      </w:r>
      <w:r>
        <w:rPr>
          <w:color w:val="231F20"/>
          <w:spacing w:val="-4"/>
        </w:rPr>
        <w:t>Frey</w:t>
      </w:r>
      <w:r>
        <w:rPr>
          <w:color w:val="231F20"/>
          <w:spacing w:val="-7"/>
        </w:rPr>
        <w:t> </w:t>
      </w:r>
      <w:r>
        <w:rPr>
          <w:color w:val="231F20"/>
          <w:spacing w:val="-4"/>
        </w:rPr>
        <w:t>filaments</w:t>
      </w:r>
      <w:r>
        <w:rPr>
          <w:color w:val="231F20"/>
          <w:spacing w:val="-8"/>
        </w:rPr>
        <w:t> </w:t>
      </w:r>
      <w:r>
        <w:rPr>
          <w:color w:val="231F20"/>
          <w:spacing w:val="-4"/>
        </w:rPr>
        <w:t>for</w:t>
      </w:r>
      <w:r>
        <w:rPr>
          <w:color w:val="231F20"/>
          <w:spacing w:val="-7"/>
        </w:rPr>
        <w:t> </w:t>
      </w:r>
      <w:r>
        <w:rPr>
          <w:color w:val="231F20"/>
          <w:spacing w:val="-4"/>
        </w:rPr>
        <w:t>measuring</w:t>
      </w:r>
      <w:r>
        <w:rPr>
          <w:color w:val="231F20"/>
          <w:spacing w:val="-8"/>
        </w:rPr>
        <w:t> </w:t>
      </w:r>
      <w:r>
        <w:rPr>
          <w:color w:val="231F20"/>
          <w:spacing w:val="-4"/>
        </w:rPr>
        <w:t>tactile</w:t>
      </w:r>
      <w:r>
        <w:rPr>
          <w:color w:val="231F20"/>
          <w:spacing w:val="-7"/>
        </w:rPr>
        <w:t> </w:t>
      </w:r>
      <w:r>
        <w:rPr>
          <w:color w:val="231F20"/>
          <w:spacing w:val="-4"/>
        </w:rPr>
        <w:t>sen- </w:t>
      </w:r>
      <w:r>
        <w:rPr>
          <w:color w:val="231F20"/>
          <w:spacing w:val="-2"/>
        </w:rPr>
        <w:t>sory</w:t>
      </w:r>
      <w:r>
        <w:rPr>
          <w:color w:val="231F20"/>
          <w:spacing w:val="-10"/>
        </w:rPr>
        <w:t> </w:t>
      </w:r>
      <w:r>
        <w:rPr>
          <w:color w:val="231F20"/>
          <w:spacing w:val="-2"/>
        </w:rPr>
        <w:t>deficits.</w:t>
      </w:r>
      <w:r>
        <w:rPr>
          <w:color w:val="231F20"/>
          <w:spacing w:val="-9"/>
        </w:rPr>
        <w:t> </w:t>
      </w:r>
      <w:r>
        <w:rPr>
          <w:color w:val="231F20"/>
          <w:spacing w:val="-2"/>
        </w:rPr>
        <w:t>Robotic</w:t>
      </w:r>
      <w:r>
        <w:rPr>
          <w:color w:val="231F20"/>
          <w:spacing w:val="-10"/>
        </w:rPr>
        <w:t> </w:t>
      </w:r>
      <w:r>
        <w:rPr>
          <w:color w:val="231F20"/>
          <w:spacing w:val="-2"/>
        </w:rPr>
        <w:t>devices</w:t>
      </w:r>
      <w:r>
        <w:rPr>
          <w:color w:val="231F20"/>
          <w:spacing w:val="-9"/>
        </w:rPr>
        <w:t> </w:t>
      </w:r>
      <w:r>
        <w:rPr>
          <w:color w:val="231F20"/>
          <w:spacing w:val="-2"/>
        </w:rPr>
        <w:t>are</w:t>
      </w:r>
      <w:r>
        <w:rPr>
          <w:color w:val="231F20"/>
          <w:spacing w:val="-10"/>
        </w:rPr>
        <w:t> </w:t>
      </w:r>
      <w:r>
        <w:rPr>
          <w:color w:val="231F20"/>
          <w:spacing w:val="-2"/>
        </w:rPr>
        <w:t>receiving</w:t>
      </w:r>
      <w:r>
        <w:rPr>
          <w:color w:val="231F20"/>
          <w:spacing w:val="-9"/>
        </w:rPr>
        <w:t> </w:t>
      </w:r>
      <w:r>
        <w:rPr>
          <w:color w:val="231F20"/>
          <w:spacing w:val="-2"/>
        </w:rPr>
        <w:t>increasing</w:t>
      </w:r>
      <w:r>
        <w:rPr>
          <w:color w:val="231F20"/>
          <w:spacing w:val="-10"/>
        </w:rPr>
        <w:t> </w:t>
      </w:r>
      <w:r>
        <w:rPr>
          <w:color w:val="231F20"/>
          <w:spacing w:val="-2"/>
        </w:rPr>
        <w:t>attention for</w:t>
      </w:r>
      <w:r>
        <w:rPr>
          <w:color w:val="231F20"/>
          <w:spacing w:val="-8"/>
        </w:rPr>
        <w:t> </w:t>
      </w:r>
      <w:r>
        <w:rPr>
          <w:color w:val="231F20"/>
          <w:spacing w:val="-2"/>
        </w:rPr>
        <w:t>their</w:t>
      </w:r>
      <w:r>
        <w:rPr>
          <w:color w:val="231F20"/>
          <w:spacing w:val="-8"/>
        </w:rPr>
        <w:t> </w:t>
      </w:r>
      <w:r>
        <w:rPr>
          <w:color w:val="231F20"/>
          <w:spacing w:val="-2"/>
        </w:rPr>
        <w:t>ability</w:t>
      </w:r>
      <w:r>
        <w:rPr>
          <w:color w:val="231F20"/>
          <w:spacing w:val="-8"/>
        </w:rPr>
        <w:t> </w:t>
      </w:r>
      <w:r>
        <w:rPr>
          <w:color w:val="231F20"/>
          <w:spacing w:val="-2"/>
        </w:rPr>
        <w:t>to</w:t>
      </w:r>
      <w:r>
        <w:rPr>
          <w:color w:val="231F20"/>
          <w:spacing w:val="-8"/>
        </w:rPr>
        <w:t> </w:t>
      </w:r>
      <w:r>
        <w:rPr>
          <w:color w:val="231F20"/>
          <w:spacing w:val="-2"/>
        </w:rPr>
        <w:t>quantify</w:t>
      </w:r>
      <w:r>
        <w:rPr>
          <w:color w:val="231F20"/>
          <w:spacing w:val="-8"/>
        </w:rPr>
        <w:t> </w:t>
      </w:r>
      <w:r>
        <w:rPr>
          <w:color w:val="231F20"/>
          <w:spacing w:val="-2"/>
        </w:rPr>
        <w:t>loss</w:t>
      </w:r>
      <w:r>
        <w:rPr>
          <w:color w:val="231F20"/>
          <w:spacing w:val="-8"/>
        </w:rPr>
        <w:t> </w:t>
      </w:r>
      <w:r>
        <w:rPr>
          <w:color w:val="231F20"/>
          <w:spacing w:val="-2"/>
        </w:rPr>
        <w:t>of</w:t>
      </w:r>
      <w:r>
        <w:rPr>
          <w:color w:val="231F20"/>
          <w:spacing w:val="-8"/>
        </w:rPr>
        <w:t> </w:t>
      </w:r>
      <w:r>
        <w:rPr>
          <w:color w:val="231F20"/>
          <w:spacing w:val="-2"/>
        </w:rPr>
        <w:t>body</w:t>
      </w:r>
      <w:r>
        <w:rPr>
          <w:color w:val="231F20"/>
          <w:spacing w:val="-8"/>
        </w:rPr>
        <w:t> </w:t>
      </w:r>
      <w:r>
        <w:rPr>
          <w:color w:val="231F20"/>
          <w:spacing w:val="-2"/>
        </w:rPr>
        <w:t>function/structure,</w:t>
      </w:r>
      <w:r>
        <w:rPr>
          <w:color w:val="231F20"/>
          <w:spacing w:val="-2"/>
          <w:vertAlign w:val="superscript"/>
        </w:rPr>
        <w:t>264</w:t>
      </w:r>
      <w:r>
        <w:rPr>
          <w:color w:val="231F20"/>
          <w:spacing w:val="-7"/>
          <w:vertAlign w:val="baseline"/>
        </w:rPr>
        <w:t> </w:t>
      </w:r>
      <w:r>
        <w:rPr>
          <w:color w:val="231F20"/>
          <w:spacing w:val="-2"/>
          <w:vertAlign w:val="baseline"/>
        </w:rPr>
        <w:t>in some</w:t>
      </w:r>
      <w:r>
        <w:rPr>
          <w:color w:val="231F20"/>
          <w:spacing w:val="-7"/>
          <w:vertAlign w:val="baseline"/>
        </w:rPr>
        <w:t> </w:t>
      </w:r>
      <w:r>
        <w:rPr>
          <w:color w:val="231F20"/>
          <w:spacing w:val="-2"/>
          <w:vertAlign w:val="baseline"/>
        </w:rPr>
        <w:t>cases</w:t>
      </w:r>
      <w:r>
        <w:rPr>
          <w:color w:val="231F20"/>
          <w:spacing w:val="-7"/>
          <w:vertAlign w:val="baseline"/>
        </w:rPr>
        <w:t> </w:t>
      </w:r>
      <w:r>
        <w:rPr>
          <w:color w:val="231F20"/>
          <w:spacing w:val="-2"/>
          <w:vertAlign w:val="baseline"/>
        </w:rPr>
        <w:t>generating</w:t>
      </w:r>
      <w:r>
        <w:rPr>
          <w:color w:val="231F20"/>
          <w:spacing w:val="-7"/>
          <w:vertAlign w:val="baseline"/>
        </w:rPr>
        <w:t> </w:t>
      </w:r>
      <w:r>
        <w:rPr>
          <w:color w:val="231F20"/>
          <w:spacing w:val="-2"/>
          <w:vertAlign w:val="baseline"/>
        </w:rPr>
        <w:t>data</w:t>
      </w:r>
      <w:r>
        <w:rPr>
          <w:color w:val="231F20"/>
          <w:spacing w:val="-7"/>
          <w:vertAlign w:val="baseline"/>
        </w:rPr>
        <w:t> </w:t>
      </w:r>
      <w:r>
        <w:rPr>
          <w:color w:val="231F20"/>
          <w:spacing w:val="-2"/>
          <w:vertAlign w:val="baseline"/>
        </w:rPr>
        <w:t>that</w:t>
      </w:r>
      <w:r>
        <w:rPr>
          <w:color w:val="231F20"/>
          <w:spacing w:val="-7"/>
          <w:vertAlign w:val="baseline"/>
        </w:rPr>
        <w:t> </w:t>
      </w:r>
      <w:r>
        <w:rPr>
          <w:color w:val="231F20"/>
          <w:spacing w:val="-2"/>
          <w:vertAlign w:val="baseline"/>
        </w:rPr>
        <w:t>cannot</w:t>
      </w:r>
      <w:r>
        <w:rPr>
          <w:color w:val="231F20"/>
          <w:spacing w:val="-7"/>
          <w:vertAlign w:val="baseline"/>
        </w:rPr>
        <w:t> </w:t>
      </w:r>
      <w:r>
        <w:rPr>
          <w:color w:val="231F20"/>
          <w:spacing w:val="-2"/>
          <w:vertAlign w:val="baseline"/>
        </w:rPr>
        <w:t>be</w:t>
      </w:r>
      <w:r>
        <w:rPr>
          <w:color w:val="231F20"/>
          <w:spacing w:val="-7"/>
          <w:vertAlign w:val="baseline"/>
        </w:rPr>
        <w:t> </w:t>
      </w:r>
      <w:r>
        <w:rPr>
          <w:color w:val="231F20"/>
          <w:spacing w:val="-2"/>
          <w:vertAlign w:val="baseline"/>
        </w:rPr>
        <w:t>obtained</w:t>
      </w:r>
      <w:r>
        <w:rPr>
          <w:color w:val="231F20"/>
          <w:spacing w:val="-7"/>
          <w:vertAlign w:val="baseline"/>
        </w:rPr>
        <w:t> </w:t>
      </w:r>
      <w:r>
        <w:rPr>
          <w:color w:val="231F20"/>
          <w:spacing w:val="-2"/>
          <w:vertAlign w:val="baseline"/>
        </w:rPr>
        <w:t>by</w:t>
      </w:r>
      <w:r>
        <w:rPr>
          <w:color w:val="231F20"/>
          <w:spacing w:val="-7"/>
          <w:vertAlign w:val="baseline"/>
        </w:rPr>
        <w:t> </w:t>
      </w:r>
      <w:r>
        <w:rPr>
          <w:color w:val="231F20"/>
          <w:spacing w:val="-2"/>
          <w:vertAlign w:val="baseline"/>
        </w:rPr>
        <w:t>a</w:t>
      </w:r>
      <w:r>
        <w:rPr>
          <w:color w:val="231F20"/>
          <w:spacing w:val="-7"/>
          <w:vertAlign w:val="baseline"/>
        </w:rPr>
        <w:t> </w:t>
      </w:r>
      <w:r>
        <w:rPr>
          <w:color w:val="231F20"/>
          <w:spacing w:val="-2"/>
          <w:vertAlign w:val="baseline"/>
        </w:rPr>
        <w:t>human examiner.</w:t>
      </w:r>
      <w:r>
        <w:rPr>
          <w:color w:val="231F20"/>
          <w:spacing w:val="-2"/>
          <w:vertAlign w:val="superscript"/>
        </w:rPr>
        <w:t>265</w:t>
      </w:r>
      <w:r>
        <w:rPr>
          <w:color w:val="231F20"/>
          <w:spacing w:val="-10"/>
          <w:vertAlign w:val="baseline"/>
        </w:rPr>
        <w:t> </w:t>
      </w:r>
      <w:r>
        <w:rPr>
          <w:color w:val="231F20"/>
          <w:spacing w:val="-2"/>
          <w:vertAlign w:val="baseline"/>
        </w:rPr>
        <w:t>Telemedicine</w:t>
      </w:r>
      <w:r>
        <w:rPr>
          <w:color w:val="231F20"/>
          <w:spacing w:val="-10"/>
          <w:vertAlign w:val="baseline"/>
        </w:rPr>
        <w:t> </w:t>
      </w:r>
      <w:r>
        <w:rPr>
          <w:color w:val="231F20"/>
          <w:spacing w:val="-2"/>
          <w:vertAlign w:val="baseline"/>
        </w:rPr>
        <w:t>may</w:t>
      </w:r>
      <w:r>
        <w:rPr>
          <w:color w:val="231F20"/>
          <w:spacing w:val="-10"/>
          <w:vertAlign w:val="baseline"/>
        </w:rPr>
        <w:t> </w:t>
      </w:r>
      <w:r>
        <w:rPr>
          <w:color w:val="231F20"/>
          <w:spacing w:val="-2"/>
          <w:vertAlign w:val="baseline"/>
        </w:rPr>
        <w:t>be</w:t>
      </w:r>
      <w:r>
        <w:rPr>
          <w:color w:val="231F20"/>
          <w:spacing w:val="-10"/>
          <w:vertAlign w:val="baseline"/>
        </w:rPr>
        <w:t> </w:t>
      </w:r>
      <w:r>
        <w:rPr>
          <w:color w:val="231F20"/>
          <w:spacing w:val="-2"/>
          <w:vertAlign w:val="baseline"/>
        </w:rPr>
        <w:t>used</w:t>
      </w:r>
      <w:r>
        <w:rPr>
          <w:color w:val="231F20"/>
          <w:spacing w:val="-10"/>
          <w:vertAlign w:val="baseline"/>
        </w:rPr>
        <w:t> </w:t>
      </w:r>
      <w:r>
        <w:rPr>
          <w:color w:val="231F20"/>
          <w:spacing w:val="-2"/>
          <w:vertAlign w:val="baseline"/>
        </w:rPr>
        <w:t>by</w:t>
      </w:r>
      <w:r>
        <w:rPr>
          <w:color w:val="231F20"/>
          <w:spacing w:val="-10"/>
          <w:vertAlign w:val="baseline"/>
        </w:rPr>
        <w:t> </w:t>
      </w:r>
      <w:r>
        <w:rPr>
          <w:color w:val="231F20"/>
          <w:spacing w:val="-2"/>
          <w:vertAlign w:val="baseline"/>
        </w:rPr>
        <w:t>examiners</w:t>
      </w:r>
      <w:r>
        <w:rPr>
          <w:color w:val="231F20"/>
          <w:spacing w:val="-10"/>
          <w:vertAlign w:val="baseline"/>
        </w:rPr>
        <w:t> </w:t>
      </w:r>
      <w:r>
        <w:rPr>
          <w:color w:val="231F20"/>
          <w:spacing w:val="-2"/>
          <w:vertAlign w:val="baseline"/>
        </w:rPr>
        <w:t>in</w:t>
      </w:r>
      <w:r>
        <w:rPr>
          <w:color w:val="231F20"/>
          <w:spacing w:val="-9"/>
          <w:vertAlign w:val="baseline"/>
        </w:rPr>
        <w:t> </w:t>
      </w:r>
      <w:r>
        <w:rPr>
          <w:color w:val="231F20"/>
          <w:spacing w:val="-2"/>
          <w:vertAlign w:val="baseline"/>
        </w:rPr>
        <w:t>remote </w:t>
      </w:r>
      <w:r>
        <w:rPr>
          <w:color w:val="231F20"/>
          <w:vertAlign w:val="baseline"/>
        </w:rPr>
        <w:t>locations to measure level of disability.</w:t>
      </w:r>
      <w:r>
        <w:rPr>
          <w:color w:val="231F20"/>
          <w:position w:val="6"/>
          <w:sz w:val="11"/>
          <w:vertAlign w:val="baseline"/>
        </w:rPr>
        <w:t>266</w:t>
      </w:r>
    </w:p>
    <w:p>
      <w:pPr>
        <w:pStyle w:val="BodyText"/>
        <w:spacing w:line="252" w:lineRule="auto" w:before="4"/>
        <w:ind w:left="140" w:right="38" w:firstLine="285"/>
      </w:pPr>
      <w:r>
        <w:rPr>
          <w:color w:val="231F20"/>
        </w:rPr>
        <w:t>The assessment of body function/structure in a </w:t>
      </w:r>
      <w:r>
        <w:rPr>
          <w:color w:val="231F20"/>
        </w:rPr>
        <w:t>patient recovering</w:t>
      </w:r>
      <w:r>
        <w:rPr>
          <w:color w:val="231F20"/>
          <w:spacing w:val="-8"/>
        </w:rPr>
        <w:t> </w:t>
      </w:r>
      <w:r>
        <w:rPr>
          <w:color w:val="231F20"/>
        </w:rPr>
        <w:t>from</w:t>
      </w:r>
      <w:r>
        <w:rPr>
          <w:color w:val="231F20"/>
          <w:spacing w:val="-8"/>
        </w:rPr>
        <w:t> </w:t>
      </w:r>
      <w:r>
        <w:rPr>
          <w:color w:val="231F20"/>
        </w:rPr>
        <w:t>stroke</w:t>
      </w:r>
      <w:r>
        <w:rPr>
          <w:color w:val="231F20"/>
          <w:spacing w:val="-8"/>
        </w:rPr>
        <w:t> </w:t>
      </w:r>
      <w:r>
        <w:rPr>
          <w:color w:val="231F20"/>
        </w:rPr>
        <w:t>may</w:t>
      </w:r>
      <w:r>
        <w:rPr>
          <w:color w:val="231F20"/>
          <w:spacing w:val="-8"/>
        </w:rPr>
        <w:t> </w:t>
      </w:r>
      <w:r>
        <w:rPr>
          <w:color w:val="231F20"/>
        </w:rPr>
        <w:t>be</w:t>
      </w:r>
      <w:r>
        <w:rPr>
          <w:color w:val="231F20"/>
          <w:spacing w:val="-8"/>
        </w:rPr>
        <w:t> </w:t>
      </w:r>
      <w:r>
        <w:rPr>
          <w:color w:val="231F20"/>
        </w:rPr>
        <w:t>performed</w:t>
      </w:r>
      <w:r>
        <w:rPr>
          <w:color w:val="231F20"/>
          <w:spacing w:val="-8"/>
        </w:rPr>
        <w:t> </w:t>
      </w:r>
      <w:r>
        <w:rPr>
          <w:color w:val="231F20"/>
        </w:rPr>
        <w:t>to</w:t>
      </w:r>
      <w:r>
        <w:rPr>
          <w:color w:val="231F20"/>
          <w:spacing w:val="-8"/>
        </w:rPr>
        <w:t> </w:t>
      </w:r>
      <w:r>
        <w:rPr>
          <w:color w:val="231F20"/>
        </w:rPr>
        <w:t>predict</w:t>
      </w:r>
      <w:r>
        <w:rPr>
          <w:color w:val="231F20"/>
          <w:spacing w:val="-8"/>
        </w:rPr>
        <w:t> </w:t>
      </w:r>
      <w:r>
        <w:rPr>
          <w:color w:val="231F20"/>
        </w:rPr>
        <w:t>outcome, to</w:t>
      </w:r>
      <w:r>
        <w:rPr>
          <w:color w:val="231F20"/>
          <w:spacing w:val="-3"/>
        </w:rPr>
        <w:t> </w:t>
      </w:r>
      <w:r>
        <w:rPr>
          <w:color w:val="231F20"/>
        </w:rPr>
        <w:t>monitor</w:t>
      </w:r>
      <w:r>
        <w:rPr>
          <w:color w:val="231F20"/>
          <w:spacing w:val="-3"/>
        </w:rPr>
        <w:t> </w:t>
      </w:r>
      <w:r>
        <w:rPr>
          <w:color w:val="231F20"/>
        </w:rPr>
        <w:t>recovery,</w:t>
      </w:r>
      <w:r>
        <w:rPr>
          <w:color w:val="231F20"/>
          <w:spacing w:val="-3"/>
        </w:rPr>
        <w:t> </w:t>
      </w:r>
      <w:r>
        <w:rPr>
          <w:color w:val="231F20"/>
        </w:rPr>
        <w:t>to</w:t>
      </w:r>
      <w:r>
        <w:rPr>
          <w:color w:val="231F20"/>
          <w:spacing w:val="-3"/>
        </w:rPr>
        <w:t> </w:t>
      </w:r>
      <w:r>
        <w:rPr>
          <w:color w:val="231F20"/>
        </w:rPr>
        <w:t>monitor</w:t>
      </w:r>
      <w:r>
        <w:rPr>
          <w:color w:val="231F20"/>
          <w:spacing w:val="-3"/>
        </w:rPr>
        <w:t> </w:t>
      </w:r>
      <w:r>
        <w:rPr>
          <w:color w:val="231F20"/>
        </w:rPr>
        <w:t>response</w:t>
      </w:r>
      <w:r>
        <w:rPr>
          <w:color w:val="231F20"/>
          <w:spacing w:val="-3"/>
        </w:rPr>
        <w:t> </w:t>
      </w:r>
      <w:r>
        <w:rPr>
          <w:color w:val="231F20"/>
        </w:rPr>
        <w:t>to</w:t>
      </w:r>
      <w:r>
        <w:rPr>
          <w:color w:val="231F20"/>
          <w:spacing w:val="-3"/>
        </w:rPr>
        <w:t> </w:t>
      </w:r>
      <w:r>
        <w:rPr>
          <w:color w:val="231F20"/>
        </w:rPr>
        <w:t>a</w:t>
      </w:r>
      <w:r>
        <w:rPr>
          <w:color w:val="231F20"/>
          <w:spacing w:val="-3"/>
        </w:rPr>
        <w:t> </w:t>
      </w:r>
      <w:r>
        <w:rPr>
          <w:color w:val="231F20"/>
        </w:rPr>
        <w:t>new</w:t>
      </w:r>
      <w:r>
        <w:rPr>
          <w:color w:val="231F20"/>
          <w:spacing w:val="-3"/>
        </w:rPr>
        <w:t> </w:t>
      </w:r>
      <w:r>
        <w:rPr>
          <w:color w:val="231F20"/>
        </w:rPr>
        <w:t>therapy,</w:t>
      </w:r>
      <w:r>
        <w:rPr>
          <w:color w:val="231F20"/>
          <w:spacing w:val="-3"/>
        </w:rPr>
        <w:t> </w:t>
      </w:r>
      <w:r>
        <w:rPr>
          <w:color w:val="231F20"/>
        </w:rPr>
        <w:t>to guide new treatment decisions, to document clinical status as part</w:t>
      </w:r>
      <w:r>
        <w:rPr>
          <w:color w:val="231F20"/>
          <w:spacing w:val="-4"/>
        </w:rPr>
        <w:t> </w:t>
      </w:r>
      <w:r>
        <w:rPr>
          <w:color w:val="231F20"/>
        </w:rPr>
        <w:t>of</w:t>
      </w:r>
      <w:r>
        <w:rPr>
          <w:color w:val="231F20"/>
          <w:spacing w:val="-4"/>
        </w:rPr>
        <w:t> </w:t>
      </w:r>
      <w:r>
        <w:rPr>
          <w:color w:val="231F20"/>
        </w:rPr>
        <w:t>reimbursement,</w:t>
      </w:r>
      <w:r>
        <w:rPr>
          <w:color w:val="231F20"/>
          <w:spacing w:val="-4"/>
        </w:rPr>
        <w:t> </w:t>
      </w:r>
      <w:r>
        <w:rPr>
          <w:color w:val="231F20"/>
        </w:rPr>
        <w:t>to</w:t>
      </w:r>
      <w:r>
        <w:rPr>
          <w:color w:val="231F20"/>
          <w:spacing w:val="-4"/>
        </w:rPr>
        <w:t> </w:t>
      </w:r>
      <w:r>
        <w:rPr>
          <w:color w:val="231F20"/>
        </w:rPr>
        <w:t>inform</w:t>
      </w:r>
      <w:r>
        <w:rPr>
          <w:color w:val="231F20"/>
          <w:spacing w:val="-4"/>
        </w:rPr>
        <w:t> </w:t>
      </w:r>
      <w:r>
        <w:rPr>
          <w:color w:val="231F20"/>
        </w:rPr>
        <w:t>patient</w:t>
      </w:r>
      <w:r>
        <w:rPr>
          <w:color w:val="231F20"/>
          <w:spacing w:val="-4"/>
        </w:rPr>
        <w:t> </w:t>
      </w:r>
      <w:r>
        <w:rPr>
          <w:color w:val="231F20"/>
        </w:rPr>
        <w:t>stratification</w:t>
      </w:r>
      <w:r>
        <w:rPr>
          <w:color w:val="231F20"/>
          <w:spacing w:val="-4"/>
        </w:rPr>
        <w:t> </w:t>
      </w:r>
      <w:r>
        <w:rPr>
          <w:color w:val="231F20"/>
        </w:rPr>
        <w:t>such</w:t>
      </w:r>
      <w:r>
        <w:rPr>
          <w:color w:val="231F20"/>
          <w:spacing w:val="-4"/>
        </w:rPr>
        <w:t> </w:t>
      </w:r>
      <w:r>
        <w:rPr>
          <w:color w:val="231F20"/>
        </w:rPr>
        <w:t>as in selecting postdischarge setting, in the context of a clinical trial, as part of stroke center or rehabilitation ward certifica- tion requirements, or in compliance with a stroke care plan protocol.</w:t>
      </w:r>
      <w:r>
        <w:rPr>
          <w:color w:val="231F20"/>
          <w:spacing w:val="-4"/>
        </w:rPr>
        <w:t> </w:t>
      </w:r>
      <w:r>
        <w:rPr>
          <w:color w:val="231F20"/>
        </w:rPr>
        <w:t>Valid reliable measures have been defined for each of these purposes. Similar considerations apply to choosing the frequency with which impairments are measured.</w:t>
      </w:r>
    </w:p>
    <w:p>
      <w:pPr>
        <w:pStyle w:val="Heading2"/>
        <w:spacing w:before="208"/>
        <w:ind w:left="140"/>
      </w:pPr>
      <w:r>
        <w:rPr>
          <w:color w:val="231F20"/>
        </w:rPr>
        <w:t>Assessing</w:t>
      </w:r>
      <w:r>
        <w:rPr>
          <w:color w:val="231F20"/>
          <w:spacing w:val="-4"/>
        </w:rPr>
        <w:t> </w:t>
      </w:r>
      <w:r>
        <w:rPr>
          <w:color w:val="231F20"/>
        </w:rPr>
        <w:t>Overall</w:t>
      </w:r>
      <w:r>
        <w:rPr>
          <w:color w:val="231F20"/>
          <w:spacing w:val="-4"/>
        </w:rPr>
        <w:t> </w:t>
      </w:r>
      <w:r>
        <w:rPr>
          <w:color w:val="231F20"/>
        </w:rPr>
        <w:t>Rehabilitation</w:t>
      </w:r>
      <w:r>
        <w:rPr>
          <w:color w:val="231F20"/>
          <w:spacing w:val="-4"/>
        </w:rPr>
        <w:t> </w:t>
      </w:r>
      <w:r>
        <w:rPr>
          <w:color w:val="231F20"/>
          <w:spacing w:val="-2"/>
        </w:rPr>
        <w:t>Needs</w:t>
      </w:r>
    </w:p>
    <w:p>
      <w:pPr>
        <w:pStyle w:val="BodyText"/>
        <w:spacing w:line="252" w:lineRule="auto" w:before="7"/>
        <w:ind w:left="139" w:right="38"/>
      </w:pPr>
      <w:r>
        <w:rPr>
          <w:color w:val="231F20"/>
        </w:rPr>
        <w:t>After</w:t>
      </w:r>
      <w:r>
        <w:rPr>
          <w:color w:val="231F20"/>
          <w:spacing w:val="-12"/>
        </w:rPr>
        <w:t> </w:t>
      </w:r>
      <w:r>
        <w:rPr>
          <w:color w:val="231F20"/>
        </w:rPr>
        <w:t>acute</w:t>
      </w:r>
      <w:r>
        <w:rPr>
          <w:color w:val="231F20"/>
          <w:spacing w:val="-12"/>
        </w:rPr>
        <w:t> </w:t>
      </w:r>
      <w:r>
        <w:rPr>
          <w:color w:val="231F20"/>
        </w:rPr>
        <w:t>hospital</w:t>
      </w:r>
      <w:r>
        <w:rPr>
          <w:color w:val="231F20"/>
          <w:spacing w:val="-12"/>
        </w:rPr>
        <w:t> </w:t>
      </w:r>
      <w:r>
        <w:rPr>
          <w:color w:val="231F20"/>
        </w:rPr>
        <w:t>admission</w:t>
      </w:r>
      <w:r>
        <w:rPr>
          <w:color w:val="231F20"/>
          <w:spacing w:val="-12"/>
        </w:rPr>
        <w:t> </w:t>
      </w:r>
      <w:r>
        <w:rPr>
          <w:color w:val="231F20"/>
        </w:rPr>
        <w:t>for</w:t>
      </w:r>
      <w:r>
        <w:rPr>
          <w:color w:val="231F20"/>
          <w:spacing w:val="-12"/>
        </w:rPr>
        <w:t> </w:t>
      </w:r>
      <w:r>
        <w:rPr>
          <w:color w:val="231F20"/>
        </w:rPr>
        <w:t>stroke,</w:t>
      </w:r>
      <w:r>
        <w:rPr>
          <w:color w:val="231F20"/>
          <w:spacing w:val="-12"/>
        </w:rPr>
        <w:t> </w:t>
      </w:r>
      <w:r>
        <w:rPr>
          <w:color w:val="231F20"/>
        </w:rPr>
        <w:t>patients</w:t>
      </w:r>
      <w:r>
        <w:rPr>
          <w:color w:val="231F20"/>
          <w:spacing w:val="-12"/>
        </w:rPr>
        <w:t> </w:t>
      </w:r>
      <w:r>
        <w:rPr>
          <w:color w:val="231F20"/>
        </w:rPr>
        <w:t>should</w:t>
      </w:r>
      <w:r>
        <w:rPr>
          <w:color w:val="231F20"/>
          <w:spacing w:val="-11"/>
        </w:rPr>
        <w:t> </w:t>
      </w:r>
      <w:r>
        <w:rPr>
          <w:color w:val="231F20"/>
        </w:rPr>
        <w:t>have comprehensive assessments of body structures and function, activity</w:t>
      </w:r>
      <w:r>
        <w:rPr>
          <w:color w:val="231F20"/>
          <w:spacing w:val="-8"/>
        </w:rPr>
        <w:t> </w:t>
      </w:r>
      <w:r>
        <w:rPr>
          <w:color w:val="231F20"/>
        </w:rPr>
        <w:t>limitations,</w:t>
      </w:r>
      <w:r>
        <w:rPr>
          <w:color w:val="231F20"/>
          <w:spacing w:val="-8"/>
        </w:rPr>
        <w:t> </w:t>
      </w:r>
      <w:r>
        <w:rPr>
          <w:color w:val="231F20"/>
        </w:rPr>
        <w:t>and</w:t>
      </w:r>
      <w:r>
        <w:rPr>
          <w:color w:val="231F20"/>
          <w:spacing w:val="-8"/>
        </w:rPr>
        <w:t> </w:t>
      </w:r>
      <w:r>
        <w:rPr>
          <w:color w:val="231F20"/>
        </w:rPr>
        <w:t>participation</w:t>
      </w:r>
      <w:r>
        <w:rPr>
          <w:color w:val="231F20"/>
          <w:spacing w:val="-8"/>
        </w:rPr>
        <w:t> </w:t>
      </w:r>
      <w:r>
        <w:rPr>
          <w:color w:val="231F20"/>
        </w:rPr>
        <w:t>restrictions</w:t>
      </w:r>
      <w:r>
        <w:rPr>
          <w:color w:val="231F20"/>
          <w:spacing w:val="-8"/>
        </w:rPr>
        <w:t> </w:t>
      </w:r>
      <w:r>
        <w:rPr>
          <w:color w:val="231F20"/>
        </w:rPr>
        <w:t>according</w:t>
      </w:r>
      <w:r>
        <w:rPr>
          <w:color w:val="231F20"/>
          <w:spacing w:val="-8"/>
        </w:rPr>
        <w:t> </w:t>
      </w:r>
      <w:r>
        <w:rPr>
          <w:color w:val="231F20"/>
        </w:rPr>
        <w:t>to the </w:t>
      </w:r>
      <w:r>
        <w:rPr>
          <w:i/>
          <w:color w:val="231F20"/>
        </w:rPr>
        <w:t>ICF</w:t>
      </w:r>
      <w:r>
        <w:rPr>
          <w:color w:val="231F20"/>
        </w:rPr>
        <w:t>.</w:t>
      </w:r>
      <w:r>
        <w:rPr>
          <w:color w:val="231F20"/>
          <w:vertAlign w:val="superscript"/>
        </w:rPr>
        <w:t>11,267,268</w:t>
      </w:r>
      <w:r>
        <w:rPr>
          <w:color w:val="231F20"/>
          <w:spacing w:val="-2"/>
          <w:vertAlign w:val="baseline"/>
        </w:rPr>
        <w:t> </w:t>
      </w:r>
      <w:r>
        <w:rPr>
          <w:color w:val="231F20"/>
          <w:vertAlign w:val="baseline"/>
        </w:rPr>
        <w:t>These assessments can be performed concur- rently</w:t>
      </w:r>
      <w:r>
        <w:rPr>
          <w:color w:val="231F20"/>
          <w:spacing w:val="-6"/>
          <w:vertAlign w:val="baseline"/>
        </w:rPr>
        <w:t> </w:t>
      </w:r>
      <w:r>
        <w:rPr>
          <w:color w:val="231F20"/>
          <w:vertAlign w:val="baseline"/>
        </w:rPr>
        <w:t>with</w:t>
      </w:r>
      <w:r>
        <w:rPr>
          <w:color w:val="231F20"/>
          <w:spacing w:val="-6"/>
          <w:vertAlign w:val="baseline"/>
        </w:rPr>
        <w:t> </w:t>
      </w:r>
      <w:r>
        <w:rPr>
          <w:color w:val="231F20"/>
          <w:vertAlign w:val="baseline"/>
        </w:rPr>
        <w:t>diagnostic</w:t>
      </w:r>
      <w:r>
        <w:rPr>
          <w:color w:val="231F20"/>
          <w:spacing w:val="-6"/>
          <w:vertAlign w:val="baseline"/>
        </w:rPr>
        <w:t> </w:t>
      </w:r>
      <w:r>
        <w:rPr>
          <w:color w:val="231F20"/>
          <w:vertAlign w:val="baseline"/>
        </w:rPr>
        <w:t>testing</w:t>
      </w:r>
      <w:r>
        <w:rPr>
          <w:color w:val="231F20"/>
          <w:spacing w:val="-6"/>
          <w:vertAlign w:val="baseline"/>
        </w:rPr>
        <w:t> </w:t>
      </w:r>
      <w:r>
        <w:rPr>
          <w:color w:val="231F20"/>
          <w:vertAlign w:val="baseline"/>
        </w:rPr>
        <w:t>as</w:t>
      </w:r>
      <w:r>
        <w:rPr>
          <w:color w:val="231F20"/>
          <w:spacing w:val="-6"/>
          <w:vertAlign w:val="baseline"/>
        </w:rPr>
        <w:t> </w:t>
      </w:r>
      <w:r>
        <w:rPr>
          <w:color w:val="231F20"/>
          <w:vertAlign w:val="baseline"/>
        </w:rPr>
        <w:t>soon</w:t>
      </w:r>
      <w:r>
        <w:rPr>
          <w:color w:val="231F20"/>
          <w:spacing w:val="-6"/>
          <w:vertAlign w:val="baseline"/>
        </w:rPr>
        <w:t> </w:t>
      </w:r>
      <w:r>
        <w:rPr>
          <w:color w:val="231F20"/>
          <w:vertAlign w:val="baseline"/>
        </w:rPr>
        <w:t>as</w:t>
      </w:r>
      <w:r>
        <w:rPr>
          <w:color w:val="231F20"/>
          <w:spacing w:val="-6"/>
          <w:vertAlign w:val="baseline"/>
        </w:rPr>
        <w:t> </w:t>
      </w:r>
      <w:r>
        <w:rPr>
          <w:color w:val="231F20"/>
          <w:vertAlign w:val="baseline"/>
        </w:rPr>
        <w:t>24</w:t>
      </w:r>
      <w:r>
        <w:rPr>
          <w:color w:val="231F20"/>
          <w:spacing w:val="-6"/>
          <w:vertAlign w:val="baseline"/>
        </w:rPr>
        <w:t> </w:t>
      </w:r>
      <w:r>
        <w:rPr>
          <w:color w:val="231F20"/>
          <w:vertAlign w:val="baseline"/>
        </w:rPr>
        <w:t>hours</w:t>
      </w:r>
      <w:r>
        <w:rPr>
          <w:color w:val="231F20"/>
          <w:spacing w:val="-6"/>
          <w:vertAlign w:val="baseline"/>
        </w:rPr>
        <w:t> </w:t>
      </w:r>
      <w:r>
        <w:rPr>
          <w:color w:val="231F20"/>
          <w:vertAlign w:val="baseline"/>
        </w:rPr>
        <w:t>after</w:t>
      </w:r>
      <w:r>
        <w:rPr>
          <w:color w:val="231F20"/>
          <w:spacing w:val="-6"/>
          <w:vertAlign w:val="baseline"/>
        </w:rPr>
        <w:t> </w:t>
      </w:r>
      <w:r>
        <w:rPr>
          <w:color w:val="231F20"/>
          <w:vertAlign w:val="baseline"/>
        </w:rPr>
        <w:t>admis- sion,</w:t>
      </w:r>
      <w:r>
        <w:rPr>
          <w:color w:val="231F20"/>
          <w:spacing w:val="-2"/>
          <w:vertAlign w:val="baseline"/>
        </w:rPr>
        <w:t> </w:t>
      </w:r>
      <w:r>
        <w:rPr>
          <w:color w:val="231F20"/>
          <w:vertAlign w:val="baseline"/>
        </w:rPr>
        <w:t>as</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patient’s</w:t>
      </w:r>
      <w:r>
        <w:rPr>
          <w:color w:val="231F20"/>
          <w:spacing w:val="-2"/>
          <w:vertAlign w:val="baseline"/>
        </w:rPr>
        <w:t> </w:t>
      </w:r>
      <w:r>
        <w:rPr>
          <w:color w:val="231F20"/>
          <w:vertAlign w:val="baseline"/>
        </w:rPr>
        <w:t>medical</w:t>
      </w:r>
      <w:r>
        <w:rPr>
          <w:color w:val="231F20"/>
          <w:spacing w:val="-2"/>
          <w:vertAlign w:val="baseline"/>
        </w:rPr>
        <w:t> </w:t>
      </w:r>
      <w:r>
        <w:rPr>
          <w:color w:val="231F20"/>
          <w:vertAlign w:val="baseline"/>
        </w:rPr>
        <w:t>stability</w:t>
      </w:r>
      <w:r>
        <w:rPr>
          <w:color w:val="231F20"/>
          <w:spacing w:val="-2"/>
          <w:vertAlign w:val="baseline"/>
        </w:rPr>
        <w:t> </w:t>
      </w:r>
      <w:r>
        <w:rPr>
          <w:color w:val="231F20"/>
          <w:vertAlign w:val="baseline"/>
        </w:rPr>
        <w:t>allows.</w:t>
      </w:r>
      <w:r>
        <w:rPr>
          <w:color w:val="231F20"/>
          <w:spacing w:val="-2"/>
          <w:vertAlign w:val="baseline"/>
        </w:rPr>
        <w:t> </w:t>
      </w:r>
      <w:r>
        <w:rPr>
          <w:color w:val="231F20"/>
          <w:vertAlign w:val="baseline"/>
        </w:rPr>
        <w:t>Evaluation</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a stroke</w:t>
      </w:r>
      <w:r>
        <w:rPr>
          <w:color w:val="231F20"/>
          <w:spacing w:val="-2"/>
          <w:vertAlign w:val="baseline"/>
        </w:rPr>
        <w:t> </w:t>
      </w:r>
      <w:r>
        <w:rPr>
          <w:color w:val="231F20"/>
          <w:vertAlign w:val="baseline"/>
        </w:rPr>
        <w:t>survivor’s</w:t>
      </w:r>
      <w:r>
        <w:rPr>
          <w:color w:val="231F20"/>
          <w:spacing w:val="-2"/>
          <w:vertAlign w:val="baseline"/>
        </w:rPr>
        <w:t> </w:t>
      </w:r>
      <w:r>
        <w:rPr>
          <w:color w:val="231F20"/>
          <w:vertAlign w:val="baseline"/>
        </w:rPr>
        <w:t>rehabilitation</w:t>
      </w:r>
      <w:r>
        <w:rPr>
          <w:color w:val="231F20"/>
          <w:spacing w:val="-2"/>
          <w:vertAlign w:val="baseline"/>
        </w:rPr>
        <w:t> </w:t>
      </w:r>
      <w:r>
        <w:rPr>
          <w:color w:val="231F20"/>
          <w:vertAlign w:val="baseline"/>
        </w:rPr>
        <w:t>needs</w:t>
      </w:r>
      <w:r>
        <w:rPr>
          <w:color w:val="231F20"/>
          <w:spacing w:val="-2"/>
          <w:vertAlign w:val="baseline"/>
        </w:rPr>
        <w:t> </w:t>
      </w:r>
      <w:r>
        <w:rPr>
          <w:color w:val="231F20"/>
          <w:vertAlign w:val="baseline"/>
        </w:rPr>
        <w:t>is</w:t>
      </w:r>
      <w:r>
        <w:rPr>
          <w:color w:val="231F20"/>
          <w:spacing w:val="-2"/>
          <w:vertAlign w:val="baseline"/>
        </w:rPr>
        <w:t> </w:t>
      </w:r>
      <w:r>
        <w:rPr>
          <w:color w:val="231F20"/>
          <w:vertAlign w:val="baseline"/>
        </w:rPr>
        <w:t>best</w:t>
      </w:r>
      <w:r>
        <w:rPr>
          <w:color w:val="231F20"/>
          <w:spacing w:val="-2"/>
          <w:vertAlign w:val="baseline"/>
        </w:rPr>
        <w:t> </w:t>
      </w:r>
      <w:r>
        <w:rPr>
          <w:color w:val="231F20"/>
          <w:vertAlign w:val="baseline"/>
        </w:rPr>
        <w:t>performed</w:t>
      </w:r>
      <w:r>
        <w:rPr>
          <w:color w:val="231F20"/>
          <w:spacing w:val="-2"/>
          <w:vertAlign w:val="baseline"/>
        </w:rPr>
        <w:t> </w:t>
      </w:r>
      <w:r>
        <w:rPr>
          <w:color w:val="231F20"/>
          <w:vertAlign w:val="baseline"/>
        </w:rPr>
        <w:t>by</w:t>
      </w:r>
      <w:r>
        <w:rPr>
          <w:color w:val="231F20"/>
          <w:spacing w:val="-2"/>
          <w:vertAlign w:val="baseline"/>
        </w:rPr>
        <w:t> </w:t>
      </w:r>
      <w:r>
        <w:rPr>
          <w:color w:val="231F20"/>
          <w:vertAlign w:val="baseline"/>
        </w:rPr>
        <w:t>an </w:t>
      </w:r>
      <w:r>
        <w:rPr>
          <w:color w:val="231F20"/>
          <w:spacing w:val="-2"/>
          <w:vertAlign w:val="baseline"/>
        </w:rPr>
        <w:t>interprofessional team that can include a physician with exper- </w:t>
      </w:r>
      <w:r>
        <w:rPr>
          <w:color w:val="231F20"/>
          <w:vertAlign w:val="baseline"/>
        </w:rPr>
        <w:t>tise</w:t>
      </w:r>
      <w:r>
        <w:rPr>
          <w:color w:val="231F20"/>
          <w:spacing w:val="-5"/>
          <w:vertAlign w:val="baseline"/>
        </w:rPr>
        <w:t> </w:t>
      </w:r>
      <w:r>
        <w:rPr>
          <w:color w:val="231F20"/>
          <w:vertAlign w:val="baseline"/>
        </w:rPr>
        <w:t>in</w:t>
      </w:r>
      <w:r>
        <w:rPr>
          <w:color w:val="231F20"/>
          <w:spacing w:val="-5"/>
          <w:vertAlign w:val="baseline"/>
        </w:rPr>
        <w:t> </w:t>
      </w:r>
      <w:r>
        <w:rPr>
          <w:color w:val="231F20"/>
          <w:vertAlign w:val="baseline"/>
        </w:rPr>
        <w:t>rehabilitation,</w:t>
      </w:r>
      <w:r>
        <w:rPr>
          <w:color w:val="231F20"/>
          <w:spacing w:val="-5"/>
          <w:vertAlign w:val="baseline"/>
        </w:rPr>
        <w:t> </w:t>
      </w:r>
      <w:r>
        <w:rPr>
          <w:color w:val="231F20"/>
          <w:vertAlign w:val="baseline"/>
        </w:rPr>
        <w:t>nurses,</w:t>
      </w:r>
      <w:r>
        <w:rPr>
          <w:color w:val="231F20"/>
          <w:spacing w:val="-5"/>
          <w:vertAlign w:val="baseline"/>
        </w:rPr>
        <w:t> </w:t>
      </w:r>
      <w:r>
        <w:rPr>
          <w:color w:val="231F20"/>
          <w:vertAlign w:val="baseline"/>
        </w:rPr>
        <w:t>physical</w:t>
      </w:r>
      <w:r>
        <w:rPr>
          <w:color w:val="231F20"/>
          <w:spacing w:val="-5"/>
          <w:vertAlign w:val="baseline"/>
        </w:rPr>
        <w:t> </w:t>
      </w:r>
      <w:r>
        <w:rPr>
          <w:color w:val="231F20"/>
          <w:vertAlign w:val="baseline"/>
        </w:rPr>
        <w:t>therapists,</w:t>
      </w:r>
      <w:r>
        <w:rPr>
          <w:color w:val="231F20"/>
          <w:spacing w:val="-5"/>
          <w:vertAlign w:val="baseline"/>
        </w:rPr>
        <w:t> </w:t>
      </w:r>
      <w:r>
        <w:rPr>
          <w:color w:val="231F20"/>
          <w:vertAlign w:val="baseline"/>
        </w:rPr>
        <w:t>occupational </w:t>
      </w:r>
      <w:r>
        <w:rPr>
          <w:color w:val="231F20"/>
          <w:spacing w:val="-4"/>
          <w:vertAlign w:val="baseline"/>
        </w:rPr>
        <w:t>therapists, speech/language therapists, psychologists, and ortho- tists.</w:t>
      </w:r>
      <w:r>
        <w:rPr>
          <w:color w:val="231F20"/>
          <w:spacing w:val="-4"/>
          <w:vertAlign w:val="superscript"/>
        </w:rPr>
        <w:t>4,149,258</w:t>
      </w:r>
      <w:r>
        <w:rPr>
          <w:color w:val="231F20"/>
          <w:spacing w:val="-8"/>
          <w:vertAlign w:val="baseline"/>
        </w:rPr>
        <w:t> </w:t>
      </w:r>
      <w:r>
        <w:rPr>
          <w:color w:val="231F20"/>
          <w:spacing w:val="-4"/>
          <w:vertAlign w:val="baseline"/>
        </w:rPr>
        <w:t>Prvu</w:t>
      </w:r>
      <w:r>
        <w:rPr>
          <w:color w:val="231F20"/>
          <w:spacing w:val="-8"/>
          <w:vertAlign w:val="baseline"/>
        </w:rPr>
        <w:t> </w:t>
      </w:r>
      <w:r>
        <w:rPr>
          <w:color w:val="231F20"/>
          <w:spacing w:val="-4"/>
          <w:vertAlign w:val="baseline"/>
        </w:rPr>
        <w:t>Bettger</w:t>
      </w:r>
      <w:r>
        <w:rPr>
          <w:color w:val="231F20"/>
          <w:spacing w:val="-8"/>
          <w:vertAlign w:val="baseline"/>
        </w:rPr>
        <w:t> </w:t>
      </w:r>
      <w:r>
        <w:rPr>
          <w:color w:val="231F20"/>
          <w:spacing w:val="-4"/>
          <w:vertAlign w:val="baseline"/>
        </w:rPr>
        <w:t>and</w:t>
      </w:r>
      <w:r>
        <w:rPr>
          <w:color w:val="231F20"/>
          <w:spacing w:val="-8"/>
          <w:vertAlign w:val="baseline"/>
        </w:rPr>
        <w:t> </w:t>
      </w:r>
      <w:r>
        <w:rPr>
          <w:color w:val="231F20"/>
          <w:spacing w:val="-4"/>
          <w:vertAlign w:val="baseline"/>
        </w:rPr>
        <w:t>colleagues</w:t>
      </w:r>
      <w:r>
        <w:rPr>
          <w:color w:val="231F20"/>
          <w:spacing w:val="-4"/>
          <w:vertAlign w:val="superscript"/>
        </w:rPr>
        <w:t>12</w:t>
      </w:r>
      <w:r>
        <w:rPr>
          <w:color w:val="231F20"/>
          <w:spacing w:val="-8"/>
          <w:vertAlign w:val="baseline"/>
        </w:rPr>
        <w:t> </w:t>
      </w:r>
      <w:r>
        <w:rPr>
          <w:color w:val="231F20"/>
          <w:spacing w:val="-4"/>
          <w:vertAlign w:val="baseline"/>
        </w:rPr>
        <w:t>noted</w:t>
      </w:r>
      <w:r>
        <w:rPr>
          <w:color w:val="231F20"/>
          <w:spacing w:val="-8"/>
          <w:vertAlign w:val="baseline"/>
        </w:rPr>
        <w:t> </w:t>
      </w:r>
      <w:r>
        <w:rPr>
          <w:color w:val="231F20"/>
          <w:spacing w:val="-4"/>
          <w:vertAlign w:val="baseline"/>
        </w:rPr>
        <w:t>that</w:t>
      </w:r>
      <w:r>
        <w:rPr>
          <w:color w:val="231F20"/>
          <w:spacing w:val="-8"/>
          <w:vertAlign w:val="baseline"/>
        </w:rPr>
        <w:t> </w:t>
      </w:r>
      <w:r>
        <w:rPr>
          <w:color w:val="231F20"/>
          <w:spacing w:val="-4"/>
          <w:vertAlign w:val="baseline"/>
        </w:rPr>
        <w:t>among</w:t>
      </w:r>
      <w:r>
        <w:rPr>
          <w:color w:val="231F20"/>
          <w:spacing w:val="-7"/>
          <w:vertAlign w:val="baseline"/>
        </w:rPr>
        <w:t> </w:t>
      </w:r>
      <w:r>
        <w:rPr>
          <w:color w:val="231F20"/>
          <w:spacing w:val="-4"/>
          <w:vertAlign w:val="baseline"/>
        </w:rPr>
        <w:t>acute </w:t>
      </w:r>
      <w:r>
        <w:rPr>
          <w:color w:val="231F20"/>
          <w:vertAlign w:val="baseline"/>
        </w:rPr>
        <w:t>hospitals</w:t>
      </w:r>
      <w:r>
        <w:rPr>
          <w:color w:val="231F20"/>
          <w:spacing w:val="-11"/>
          <w:vertAlign w:val="baseline"/>
        </w:rPr>
        <w:t> </w:t>
      </w:r>
      <w:r>
        <w:rPr>
          <w:color w:val="231F20"/>
          <w:vertAlign w:val="baseline"/>
        </w:rPr>
        <w:t>participating</w:t>
      </w:r>
      <w:r>
        <w:rPr>
          <w:color w:val="231F20"/>
          <w:spacing w:val="-8"/>
          <w:vertAlign w:val="baseline"/>
        </w:rPr>
        <w:t> </w:t>
      </w:r>
      <w:r>
        <w:rPr>
          <w:color w:val="231F20"/>
          <w:vertAlign w:val="baseline"/>
        </w:rPr>
        <w:t>in</w:t>
      </w:r>
      <w:r>
        <w:rPr>
          <w:color w:val="231F20"/>
          <w:spacing w:val="-8"/>
          <w:vertAlign w:val="baseline"/>
        </w:rPr>
        <w:t> </w:t>
      </w:r>
      <w:r>
        <w:rPr>
          <w:color w:val="231F20"/>
          <w:vertAlign w:val="baseline"/>
        </w:rPr>
        <w:t>the</w:t>
      </w:r>
      <w:r>
        <w:rPr>
          <w:color w:val="231F20"/>
          <w:spacing w:val="-12"/>
          <w:vertAlign w:val="baseline"/>
        </w:rPr>
        <w:t> </w:t>
      </w:r>
      <w:r>
        <w:rPr>
          <w:color w:val="231F20"/>
          <w:vertAlign w:val="baseline"/>
        </w:rPr>
        <w:t>AHA’s</w:t>
      </w:r>
      <w:r>
        <w:rPr>
          <w:color w:val="231F20"/>
          <w:spacing w:val="-8"/>
          <w:vertAlign w:val="baseline"/>
        </w:rPr>
        <w:t> </w:t>
      </w:r>
      <w:r>
        <w:rPr>
          <w:color w:val="231F20"/>
          <w:vertAlign w:val="baseline"/>
        </w:rPr>
        <w:t>Get</w:t>
      </w:r>
      <w:r>
        <w:rPr>
          <w:color w:val="231F20"/>
          <w:spacing w:val="-12"/>
          <w:vertAlign w:val="baseline"/>
        </w:rPr>
        <w:t> </w:t>
      </w:r>
      <w:r>
        <w:rPr>
          <w:color w:val="231F20"/>
          <w:vertAlign w:val="baseline"/>
        </w:rPr>
        <w:t>With</w:t>
      </w:r>
      <w:r>
        <w:rPr>
          <w:color w:val="231F20"/>
          <w:spacing w:val="-10"/>
          <w:vertAlign w:val="baseline"/>
        </w:rPr>
        <w:t> </w:t>
      </w:r>
      <w:r>
        <w:rPr>
          <w:color w:val="231F20"/>
          <w:vertAlign w:val="baseline"/>
        </w:rPr>
        <w:t>The</w:t>
      </w:r>
      <w:r>
        <w:rPr>
          <w:color w:val="231F20"/>
          <w:spacing w:val="-8"/>
          <w:vertAlign w:val="baseline"/>
        </w:rPr>
        <w:t> </w:t>
      </w:r>
      <w:r>
        <w:rPr>
          <w:color w:val="231F20"/>
          <w:vertAlign w:val="baseline"/>
        </w:rPr>
        <w:t>Guidelines program, 90% of patients have an assessment for postacute rehabilitation services documented, but little information is available about the nature or reliability of these assessments. If</w:t>
      </w:r>
      <w:r>
        <w:rPr>
          <w:color w:val="231F20"/>
          <w:spacing w:val="-12"/>
          <w:vertAlign w:val="baseline"/>
        </w:rPr>
        <w:t> </w:t>
      </w:r>
      <w:r>
        <w:rPr>
          <w:color w:val="231F20"/>
          <w:vertAlign w:val="baseline"/>
        </w:rPr>
        <w:t>clinically</w:t>
      </w:r>
      <w:r>
        <w:rPr>
          <w:color w:val="231F20"/>
          <w:spacing w:val="-12"/>
          <w:vertAlign w:val="baseline"/>
        </w:rPr>
        <w:t> </w:t>
      </w:r>
      <w:r>
        <w:rPr>
          <w:color w:val="231F20"/>
          <w:vertAlign w:val="baseline"/>
        </w:rPr>
        <w:t>indicated,</w:t>
      </w:r>
      <w:r>
        <w:rPr>
          <w:color w:val="231F20"/>
          <w:spacing w:val="-12"/>
          <w:vertAlign w:val="baseline"/>
        </w:rPr>
        <w:t> </w:t>
      </w:r>
      <w:r>
        <w:rPr>
          <w:color w:val="231F20"/>
          <w:vertAlign w:val="baseline"/>
        </w:rPr>
        <w:t>appropriate</w:t>
      </w:r>
      <w:r>
        <w:rPr>
          <w:color w:val="231F20"/>
          <w:spacing w:val="-12"/>
          <w:vertAlign w:val="baseline"/>
        </w:rPr>
        <w:t> </w:t>
      </w:r>
      <w:r>
        <w:rPr>
          <w:color w:val="231F20"/>
          <w:vertAlign w:val="baseline"/>
        </w:rPr>
        <w:t>postacute</w:t>
      </w:r>
      <w:r>
        <w:rPr>
          <w:color w:val="231F20"/>
          <w:spacing w:val="-12"/>
          <w:vertAlign w:val="baseline"/>
        </w:rPr>
        <w:t> </w:t>
      </w:r>
      <w:r>
        <w:rPr>
          <w:color w:val="231F20"/>
          <w:vertAlign w:val="baseline"/>
        </w:rPr>
        <w:t>rehabilitation</w:t>
      </w:r>
      <w:r>
        <w:rPr>
          <w:color w:val="231F20"/>
          <w:spacing w:val="-12"/>
          <w:vertAlign w:val="baseline"/>
        </w:rPr>
        <w:t> </w:t>
      </w:r>
      <w:r>
        <w:rPr>
          <w:color w:val="231F20"/>
          <w:vertAlign w:val="baseline"/>
        </w:rPr>
        <w:t>set- </w:t>
      </w:r>
      <w:r>
        <w:rPr>
          <w:color w:val="231F20"/>
          <w:spacing w:val="-2"/>
          <w:vertAlign w:val="baseline"/>
        </w:rPr>
        <w:t>tings</w:t>
      </w:r>
      <w:r>
        <w:rPr>
          <w:color w:val="231F20"/>
          <w:spacing w:val="-5"/>
          <w:vertAlign w:val="baseline"/>
        </w:rPr>
        <w:t> </w:t>
      </w:r>
      <w:r>
        <w:rPr>
          <w:color w:val="231F20"/>
          <w:spacing w:val="-2"/>
          <w:vertAlign w:val="baseline"/>
        </w:rPr>
        <w:t>include</w:t>
      </w:r>
      <w:r>
        <w:rPr>
          <w:color w:val="231F20"/>
          <w:spacing w:val="-5"/>
          <w:vertAlign w:val="baseline"/>
        </w:rPr>
        <w:t> </w:t>
      </w:r>
      <w:r>
        <w:rPr>
          <w:color w:val="231F20"/>
          <w:spacing w:val="-2"/>
          <w:vertAlign w:val="baseline"/>
        </w:rPr>
        <w:t>outpatient</w:t>
      </w:r>
      <w:r>
        <w:rPr>
          <w:color w:val="231F20"/>
          <w:spacing w:val="-5"/>
          <w:vertAlign w:val="baseline"/>
        </w:rPr>
        <w:t> </w:t>
      </w:r>
      <w:r>
        <w:rPr>
          <w:color w:val="231F20"/>
          <w:spacing w:val="-2"/>
          <w:vertAlign w:val="baseline"/>
        </w:rPr>
        <w:t>rehabilitation</w:t>
      </w:r>
      <w:r>
        <w:rPr>
          <w:color w:val="231F20"/>
          <w:spacing w:val="-5"/>
          <w:vertAlign w:val="baseline"/>
        </w:rPr>
        <w:t> </w:t>
      </w:r>
      <w:r>
        <w:rPr>
          <w:color w:val="231F20"/>
          <w:spacing w:val="-2"/>
          <w:vertAlign w:val="baseline"/>
        </w:rPr>
        <w:t>or</w:t>
      </w:r>
      <w:r>
        <w:rPr>
          <w:color w:val="231F20"/>
          <w:spacing w:val="-5"/>
          <w:vertAlign w:val="baseline"/>
        </w:rPr>
        <w:t> </w:t>
      </w:r>
      <w:r>
        <w:rPr>
          <w:color w:val="231F20"/>
          <w:spacing w:val="-2"/>
          <w:vertAlign w:val="baseline"/>
        </w:rPr>
        <w:t>day</w:t>
      </w:r>
      <w:r>
        <w:rPr>
          <w:color w:val="231F20"/>
          <w:spacing w:val="-5"/>
          <w:vertAlign w:val="baseline"/>
        </w:rPr>
        <w:t> </w:t>
      </w:r>
      <w:r>
        <w:rPr>
          <w:color w:val="231F20"/>
          <w:spacing w:val="-2"/>
          <w:vertAlign w:val="baseline"/>
        </w:rPr>
        <w:t>rehabilitation</w:t>
      </w:r>
      <w:r>
        <w:rPr>
          <w:color w:val="231F20"/>
          <w:spacing w:val="-5"/>
          <w:vertAlign w:val="baseline"/>
        </w:rPr>
        <w:t> </w:t>
      </w:r>
      <w:r>
        <w:rPr>
          <w:color w:val="231F20"/>
          <w:spacing w:val="-2"/>
          <w:vertAlign w:val="baseline"/>
        </w:rPr>
        <w:t>pro- </w:t>
      </w:r>
      <w:r>
        <w:rPr>
          <w:color w:val="231F20"/>
          <w:vertAlign w:val="baseline"/>
        </w:rPr>
        <w:t>grams, skilled nursing–level rehabilitation, long-term acute care hospitals, and acute rehabilitation hospitals.</w:t>
      </w:r>
    </w:p>
    <w:p>
      <w:pPr>
        <w:pStyle w:val="BodyText"/>
        <w:spacing w:line="252" w:lineRule="auto" w:before="12"/>
        <w:ind w:left="139" w:right="38" w:firstLine="285"/>
      </w:pPr>
      <w:r>
        <w:rPr>
          <w:color w:val="231F20"/>
          <w:spacing w:val="-2"/>
        </w:rPr>
        <w:t>Selection</w:t>
      </w:r>
      <w:r>
        <w:rPr>
          <w:color w:val="231F20"/>
          <w:spacing w:val="-10"/>
        </w:rPr>
        <w:t> </w:t>
      </w:r>
      <w:r>
        <w:rPr>
          <w:color w:val="231F20"/>
          <w:spacing w:val="-2"/>
        </w:rPr>
        <w:t>of</w:t>
      </w:r>
      <w:r>
        <w:rPr>
          <w:color w:val="231F20"/>
          <w:spacing w:val="-10"/>
        </w:rPr>
        <w:t> </w:t>
      </w:r>
      <w:r>
        <w:rPr>
          <w:color w:val="231F20"/>
          <w:spacing w:val="-2"/>
        </w:rPr>
        <w:t>the</w:t>
      </w:r>
      <w:r>
        <w:rPr>
          <w:color w:val="231F20"/>
          <w:spacing w:val="-10"/>
        </w:rPr>
        <w:t> </w:t>
      </w:r>
      <w:r>
        <w:rPr>
          <w:color w:val="231F20"/>
          <w:spacing w:val="-2"/>
        </w:rPr>
        <w:t>most</w:t>
      </w:r>
      <w:r>
        <w:rPr>
          <w:color w:val="231F20"/>
          <w:spacing w:val="-10"/>
        </w:rPr>
        <w:t> </w:t>
      </w:r>
      <w:r>
        <w:rPr>
          <w:color w:val="231F20"/>
          <w:spacing w:val="-2"/>
        </w:rPr>
        <w:t>appropriate</w:t>
      </w:r>
      <w:r>
        <w:rPr>
          <w:color w:val="231F20"/>
          <w:spacing w:val="-10"/>
        </w:rPr>
        <w:t> </w:t>
      </w:r>
      <w:r>
        <w:rPr>
          <w:color w:val="231F20"/>
          <w:spacing w:val="-2"/>
        </w:rPr>
        <w:t>level</w:t>
      </w:r>
      <w:r>
        <w:rPr>
          <w:color w:val="231F20"/>
          <w:spacing w:val="-10"/>
        </w:rPr>
        <w:t> </w:t>
      </w:r>
      <w:r>
        <w:rPr>
          <w:color w:val="231F20"/>
          <w:spacing w:val="-2"/>
        </w:rPr>
        <w:t>of</w:t>
      </w:r>
      <w:r>
        <w:rPr>
          <w:color w:val="231F20"/>
          <w:spacing w:val="-10"/>
        </w:rPr>
        <w:t> </w:t>
      </w:r>
      <w:r>
        <w:rPr>
          <w:color w:val="231F20"/>
          <w:spacing w:val="-2"/>
        </w:rPr>
        <w:t>care</w:t>
      </w:r>
      <w:r>
        <w:rPr>
          <w:color w:val="231F20"/>
          <w:spacing w:val="-9"/>
        </w:rPr>
        <w:t> </w:t>
      </w:r>
      <w:r>
        <w:rPr>
          <w:color w:val="231F20"/>
          <w:spacing w:val="-2"/>
        </w:rPr>
        <w:t>requires</w:t>
      </w:r>
      <w:r>
        <w:rPr>
          <w:color w:val="231F20"/>
          <w:spacing w:val="-10"/>
        </w:rPr>
        <w:t> </w:t>
      </w:r>
      <w:r>
        <w:rPr>
          <w:color w:val="231F20"/>
          <w:spacing w:val="-2"/>
        </w:rPr>
        <w:t>con- </w:t>
      </w:r>
      <w:r>
        <w:rPr>
          <w:color w:val="231F20"/>
        </w:rPr>
        <w:t>sideration of many factors, including the severity of residual </w:t>
      </w:r>
      <w:r>
        <w:rPr>
          <w:color w:val="231F20"/>
          <w:spacing w:val="-4"/>
        </w:rPr>
        <w:t>neurological</w:t>
      </w:r>
      <w:r>
        <w:rPr>
          <w:color w:val="231F20"/>
          <w:spacing w:val="-5"/>
        </w:rPr>
        <w:t> </w:t>
      </w:r>
      <w:r>
        <w:rPr>
          <w:color w:val="231F20"/>
          <w:spacing w:val="-4"/>
        </w:rPr>
        <w:t>deficits,</w:t>
      </w:r>
      <w:r>
        <w:rPr>
          <w:color w:val="231F20"/>
          <w:spacing w:val="-5"/>
        </w:rPr>
        <w:t> </w:t>
      </w:r>
      <w:r>
        <w:rPr>
          <w:color w:val="231F20"/>
          <w:spacing w:val="-4"/>
        </w:rPr>
        <w:t>resulting</w:t>
      </w:r>
      <w:r>
        <w:rPr>
          <w:color w:val="231F20"/>
          <w:spacing w:val="-5"/>
        </w:rPr>
        <w:t> </w:t>
      </w:r>
      <w:r>
        <w:rPr>
          <w:color w:val="231F20"/>
          <w:spacing w:val="-4"/>
        </w:rPr>
        <w:t>activity</w:t>
      </w:r>
      <w:r>
        <w:rPr>
          <w:color w:val="231F20"/>
          <w:spacing w:val="-5"/>
        </w:rPr>
        <w:t> </w:t>
      </w:r>
      <w:r>
        <w:rPr>
          <w:color w:val="231F20"/>
          <w:spacing w:val="-4"/>
        </w:rPr>
        <w:t>limitations,</w:t>
      </w:r>
      <w:r>
        <w:rPr>
          <w:color w:val="231F20"/>
          <w:spacing w:val="-5"/>
        </w:rPr>
        <w:t> </w:t>
      </w:r>
      <w:r>
        <w:rPr>
          <w:color w:val="231F20"/>
          <w:spacing w:val="-4"/>
        </w:rPr>
        <w:t>cognitive</w:t>
      </w:r>
      <w:r>
        <w:rPr>
          <w:color w:val="231F20"/>
          <w:spacing w:val="-5"/>
        </w:rPr>
        <w:t> </w:t>
      </w:r>
      <w:r>
        <w:rPr>
          <w:color w:val="231F20"/>
          <w:spacing w:val="-4"/>
        </w:rPr>
        <w:t>and communicative ability, psychological status, swallowing ability, </w:t>
      </w:r>
      <w:r>
        <w:rPr>
          <w:color w:val="231F20"/>
          <w:spacing w:val="-6"/>
        </w:rPr>
        <w:t>premorbid</w:t>
      </w:r>
      <w:r>
        <w:rPr>
          <w:color w:val="231F20"/>
          <w:spacing w:val="-1"/>
        </w:rPr>
        <w:t> </w:t>
      </w:r>
      <w:r>
        <w:rPr>
          <w:color w:val="231F20"/>
          <w:spacing w:val="-6"/>
        </w:rPr>
        <w:t>functional</w:t>
      </w:r>
      <w:r>
        <w:rPr>
          <w:color w:val="231F20"/>
          <w:spacing w:val="-3"/>
        </w:rPr>
        <w:t> </w:t>
      </w:r>
      <w:r>
        <w:rPr>
          <w:color w:val="231F20"/>
          <w:spacing w:val="-6"/>
        </w:rPr>
        <w:t>ability,</w:t>
      </w:r>
      <w:r>
        <w:rPr>
          <w:color w:val="231F20"/>
          <w:spacing w:val="-1"/>
        </w:rPr>
        <w:t> </w:t>
      </w:r>
      <w:r>
        <w:rPr>
          <w:color w:val="231F20"/>
          <w:spacing w:val="-6"/>
        </w:rPr>
        <w:t>medical</w:t>
      </w:r>
      <w:r>
        <w:rPr>
          <w:color w:val="231F20"/>
          <w:spacing w:val="-1"/>
        </w:rPr>
        <w:t> </w:t>
      </w:r>
      <w:r>
        <w:rPr>
          <w:color w:val="231F20"/>
          <w:spacing w:val="-6"/>
        </w:rPr>
        <w:t>comorbidities,</w:t>
      </w:r>
      <w:r>
        <w:rPr>
          <w:color w:val="231F20"/>
          <w:spacing w:val="-3"/>
        </w:rPr>
        <w:t> </w:t>
      </w:r>
      <w:r>
        <w:rPr>
          <w:color w:val="231F20"/>
          <w:spacing w:val="-6"/>
        </w:rPr>
        <w:t>level</w:t>
      </w:r>
      <w:r>
        <w:rPr>
          <w:color w:val="231F20"/>
          <w:spacing w:val="-1"/>
        </w:rPr>
        <w:t> </w:t>
      </w:r>
      <w:r>
        <w:rPr>
          <w:color w:val="231F20"/>
          <w:spacing w:val="-6"/>
        </w:rPr>
        <w:t>of</w:t>
      </w:r>
      <w:r>
        <w:rPr>
          <w:color w:val="231F20"/>
          <w:spacing w:val="-3"/>
        </w:rPr>
        <w:t> </w:t>
      </w:r>
      <w:r>
        <w:rPr>
          <w:color w:val="231F20"/>
          <w:spacing w:val="-6"/>
        </w:rPr>
        <w:t>fam- </w:t>
      </w:r>
      <w:r>
        <w:rPr>
          <w:color w:val="231F20"/>
          <w:spacing w:val="-2"/>
        </w:rPr>
        <w:t>ily/caregiver</w:t>
      </w:r>
      <w:r>
        <w:rPr>
          <w:color w:val="231F20"/>
          <w:spacing w:val="-8"/>
        </w:rPr>
        <w:t> </w:t>
      </w:r>
      <w:r>
        <w:rPr>
          <w:color w:val="231F20"/>
          <w:spacing w:val="-2"/>
        </w:rPr>
        <w:t>support,</w:t>
      </w:r>
      <w:r>
        <w:rPr>
          <w:color w:val="231F20"/>
          <w:spacing w:val="-8"/>
        </w:rPr>
        <w:t> </w:t>
      </w:r>
      <w:r>
        <w:rPr>
          <w:color w:val="231F20"/>
          <w:spacing w:val="-2"/>
        </w:rPr>
        <w:t>likelihood</w:t>
      </w:r>
      <w:r>
        <w:rPr>
          <w:color w:val="231F20"/>
          <w:spacing w:val="-8"/>
        </w:rPr>
        <w:t> </w:t>
      </w:r>
      <w:r>
        <w:rPr>
          <w:color w:val="231F20"/>
          <w:spacing w:val="-2"/>
        </w:rPr>
        <w:t>of</w:t>
      </w:r>
      <w:r>
        <w:rPr>
          <w:color w:val="231F20"/>
          <w:spacing w:val="-8"/>
        </w:rPr>
        <w:t> </w:t>
      </w:r>
      <w:r>
        <w:rPr>
          <w:color w:val="231F20"/>
          <w:spacing w:val="-2"/>
        </w:rPr>
        <w:t>returning</w:t>
      </w:r>
      <w:r>
        <w:rPr>
          <w:color w:val="231F20"/>
          <w:spacing w:val="-8"/>
        </w:rPr>
        <w:t> </w:t>
      </w:r>
      <w:r>
        <w:rPr>
          <w:color w:val="231F20"/>
          <w:spacing w:val="-2"/>
        </w:rPr>
        <w:t>to</w:t>
      </w:r>
      <w:r>
        <w:rPr>
          <w:color w:val="231F20"/>
          <w:spacing w:val="-8"/>
        </w:rPr>
        <w:t> </w:t>
      </w:r>
      <w:r>
        <w:rPr>
          <w:color w:val="231F20"/>
          <w:spacing w:val="-2"/>
        </w:rPr>
        <w:t>community</w:t>
      </w:r>
      <w:r>
        <w:rPr>
          <w:color w:val="231F20"/>
          <w:spacing w:val="-8"/>
        </w:rPr>
        <w:t> </w:t>
      </w:r>
      <w:r>
        <w:rPr>
          <w:color w:val="231F20"/>
          <w:spacing w:val="-2"/>
        </w:rPr>
        <w:t>liv- ing,</w:t>
      </w:r>
      <w:r>
        <w:rPr>
          <w:color w:val="231F20"/>
          <w:spacing w:val="-12"/>
        </w:rPr>
        <w:t> </w:t>
      </w:r>
      <w:r>
        <w:rPr>
          <w:color w:val="231F20"/>
          <w:spacing w:val="-2"/>
        </w:rPr>
        <w:t>and</w:t>
      </w:r>
      <w:r>
        <w:rPr>
          <w:color w:val="231F20"/>
          <w:spacing w:val="-10"/>
        </w:rPr>
        <w:t> </w:t>
      </w:r>
      <w:r>
        <w:rPr>
          <w:color w:val="231F20"/>
          <w:spacing w:val="-2"/>
        </w:rPr>
        <w:t>ability</w:t>
      </w:r>
      <w:r>
        <w:rPr>
          <w:color w:val="231F20"/>
          <w:spacing w:val="-10"/>
        </w:rPr>
        <w:t> </w:t>
      </w:r>
      <w:r>
        <w:rPr>
          <w:color w:val="231F20"/>
          <w:spacing w:val="-2"/>
        </w:rPr>
        <w:t>to</w:t>
      </w:r>
      <w:r>
        <w:rPr>
          <w:color w:val="231F20"/>
          <w:spacing w:val="-10"/>
        </w:rPr>
        <w:t> </w:t>
      </w:r>
      <w:r>
        <w:rPr>
          <w:color w:val="231F20"/>
          <w:spacing w:val="-2"/>
        </w:rPr>
        <w:t>participate</w:t>
      </w:r>
      <w:r>
        <w:rPr>
          <w:color w:val="231F20"/>
          <w:spacing w:val="-10"/>
        </w:rPr>
        <w:t> </w:t>
      </w:r>
      <w:r>
        <w:rPr>
          <w:color w:val="231F20"/>
          <w:spacing w:val="-2"/>
        </w:rPr>
        <w:t>in</w:t>
      </w:r>
      <w:r>
        <w:rPr>
          <w:color w:val="231F20"/>
          <w:spacing w:val="-10"/>
        </w:rPr>
        <w:t> </w:t>
      </w:r>
      <w:r>
        <w:rPr>
          <w:color w:val="231F20"/>
          <w:spacing w:val="-2"/>
        </w:rPr>
        <w:t>a</w:t>
      </w:r>
      <w:r>
        <w:rPr>
          <w:color w:val="231F20"/>
          <w:spacing w:val="-10"/>
        </w:rPr>
        <w:t> </w:t>
      </w:r>
      <w:r>
        <w:rPr>
          <w:color w:val="231F20"/>
          <w:spacing w:val="-2"/>
        </w:rPr>
        <w:t>rehabilitation</w:t>
      </w:r>
      <w:r>
        <w:rPr>
          <w:color w:val="231F20"/>
          <w:spacing w:val="-9"/>
        </w:rPr>
        <w:t> </w:t>
      </w:r>
      <w:r>
        <w:rPr>
          <w:color w:val="231F20"/>
          <w:spacing w:val="-2"/>
        </w:rPr>
        <w:t>program.</w:t>
      </w:r>
      <w:r>
        <w:rPr>
          <w:color w:val="231F20"/>
          <w:spacing w:val="-2"/>
          <w:vertAlign w:val="superscript"/>
        </w:rPr>
        <w:t>70,269,270</w:t>
      </w:r>
      <w:r>
        <w:rPr>
          <w:color w:val="231F20"/>
          <w:spacing w:val="-2"/>
          <w:vertAlign w:val="baseline"/>
        </w:rPr>
        <w:t> </w:t>
      </w:r>
      <w:r>
        <w:rPr>
          <w:color w:val="231F20"/>
          <w:spacing w:val="-6"/>
          <w:vertAlign w:val="baseline"/>
        </w:rPr>
        <w:t>Certain</w:t>
      </w:r>
      <w:r>
        <w:rPr>
          <w:color w:val="231F20"/>
          <w:vertAlign w:val="baseline"/>
        </w:rPr>
        <w:t> </w:t>
      </w:r>
      <w:r>
        <w:rPr>
          <w:color w:val="231F20"/>
          <w:spacing w:val="-6"/>
          <w:vertAlign w:val="baseline"/>
        </w:rPr>
        <w:t>factors</w:t>
      </w:r>
      <w:r>
        <w:rPr>
          <w:color w:val="231F20"/>
          <w:vertAlign w:val="baseline"/>
        </w:rPr>
        <w:t> </w:t>
      </w:r>
      <w:r>
        <w:rPr>
          <w:color w:val="231F20"/>
          <w:spacing w:val="-6"/>
          <w:vertAlign w:val="baseline"/>
        </w:rPr>
        <w:t>such</w:t>
      </w:r>
      <w:r>
        <w:rPr>
          <w:color w:val="231F20"/>
          <w:vertAlign w:val="baseline"/>
        </w:rPr>
        <w:t> </w:t>
      </w:r>
      <w:r>
        <w:rPr>
          <w:color w:val="231F20"/>
          <w:spacing w:val="-6"/>
          <w:vertAlign w:val="baseline"/>
        </w:rPr>
        <w:t>as</w:t>
      </w:r>
      <w:r>
        <w:rPr>
          <w:color w:val="231F20"/>
          <w:vertAlign w:val="baseline"/>
        </w:rPr>
        <w:t> </w:t>
      </w:r>
      <w:r>
        <w:rPr>
          <w:color w:val="231F20"/>
          <w:spacing w:val="-6"/>
          <w:vertAlign w:val="baseline"/>
        </w:rPr>
        <w:t>older</w:t>
      </w:r>
      <w:r>
        <w:rPr>
          <w:color w:val="231F20"/>
          <w:vertAlign w:val="baseline"/>
        </w:rPr>
        <w:t> </w:t>
      </w:r>
      <w:r>
        <w:rPr>
          <w:color w:val="231F20"/>
          <w:spacing w:val="-6"/>
          <w:vertAlign w:val="baseline"/>
        </w:rPr>
        <w:t>age,</w:t>
      </w:r>
      <w:r>
        <w:rPr>
          <w:color w:val="231F20"/>
          <w:vertAlign w:val="baseline"/>
        </w:rPr>
        <w:t> </w:t>
      </w:r>
      <w:r>
        <w:rPr>
          <w:color w:val="231F20"/>
          <w:spacing w:val="-6"/>
          <w:vertAlign w:val="baseline"/>
        </w:rPr>
        <w:t>impaired</w:t>
      </w:r>
      <w:r>
        <w:rPr>
          <w:color w:val="231F20"/>
          <w:vertAlign w:val="baseline"/>
        </w:rPr>
        <w:t> </w:t>
      </w:r>
      <w:r>
        <w:rPr>
          <w:color w:val="231F20"/>
          <w:spacing w:val="-6"/>
          <w:vertAlign w:val="baseline"/>
        </w:rPr>
        <w:t>cognition,</w:t>
      </w:r>
      <w:r>
        <w:rPr>
          <w:color w:val="231F20"/>
          <w:vertAlign w:val="baseline"/>
        </w:rPr>
        <w:t> </w:t>
      </w:r>
      <w:r>
        <w:rPr>
          <w:color w:val="231F20"/>
          <w:spacing w:val="-6"/>
          <w:vertAlign w:val="baseline"/>
        </w:rPr>
        <w:t>lower</w:t>
      </w:r>
      <w:r>
        <w:rPr>
          <w:color w:val="231F20"/>
          <w:spacing w:val="-1"/>
          <w:vertAlign w:val="baseline"/>
        </w:rPr>
        <w:t> </w:t>
      </w:r>
      <w:r>
        <w:rPr>
          <w:color w:val="231F20"/>
          <w:spacing w:val="-6"/>
          <w:vertAlign w:val="baseline"/>
        </w:rPr>
        <w:t>func- </w:t>
      </w:r>
      <w:r>
        <w:rPr>
          <w:color w:val="231F20"/>
          <w:spacing w:val="-2"/>
          <w:vertAlign w:val="baseline"/>
        </w:rPr>
        <w:t>tional</w:t>
      </w:r>
      <w:r>
        <w:rPr>
          <w:color w:val="231F20"/>
          <w:spacing w:val="-9"/>
          <w:vertAlign w:val="baseline"/>
        </w:rPr>
        <w:t> </w:t>
      </w:r>
      <w:r>
        <w:rPr>
          <w:color w:val="231F20"/>
          <w:spacing w:val="-2"/>
          <w:vertAlign w:val="baseline"/>
        </w:rPr>
        <w:t>level</w:t>
      </w:r>
      <w:r>
        <w:rPr>
          <w:color w:val="231F20"/>
          <w:spacing w:val="-9"/>
          <w:vertAlign w:val="baseline"/>
        </w:rPr>
        <w:t> </w:t>
      </w:r>
      <w:r>
        <w:rPr>
          <w:color w:val="231F20"/>
          <w:spacing w:val="-2"/>
          <w:vertAlign w:val="baseline"/>
        </w:rPr>
        <w:t>after</w:t>
      </w:r>
      <w:r>
        <w:rPr>
          <w:color w:val="231F20"/>
          <w:spacing w:val="-9"/>
          <w:vertAlign w:val="baseline"/>
        </w:rPr>
        <w:t> </w:t>
      </w:r>
      <w:r>
        <w:rPr>
          <w:color w:val="231F20"/>
          <w:spacing w:val="-2"/>
          <w:vertAlign w:val="baseline"/>
        </w:rPr>
        <w:t>stroke,</w:t>
      </w:r>
      <w:r>
        <w:rPr>
          <w:color w:val="231F20"/>
          <w:spacing w:val="-9"/>
          <w:vertAlign w:val="baseline"/>
        </w:rPr>
        <w:t> </w:t>
      </w:r>
      <w:r>
        <w:rPr>
          <w:color w:val="231F20"/>
          <w:spacing w:val="-2"/>
          <w:vertAlign w:val="baseline"/>
        </w:rPr>
        <w:t>and</w:t>
      </w:r>
      <w:r>
        <w:rPr>
          <w:color w:val="231F20"/>
          <w:spacing w:val="-9"/>
          <w:vertAlign w:val="baseline"/>
        </w:rPr>
        <w:t> </w:t>
      </w:r>
      <w:r>
        <w:rPr>
          <w:color w:val="231F20"/>
          <w:spacing w:val="-2"/>
          <w:vertAlign w:val="baseline"/>
        </w:rPr>
        <w:t>urinary</w:t>
      </w:r>
      <w:r>
        <w:rPr>
          <w:color w:val="231F20"/>
          <w:spacing w:val="-9"/>
          <w:vertAlign w:val="baseline"/>
        </w:rPr>
        <w:t> </w:t>
      </w:r>
      <w:r>
        <w:rPr>
          <w:color w:val="231F20"/>
          <w:spacing w:val="-2"/>
          <w:vertAlign w:val="baseline"/>
        </w:rPr>
        <w:t>incontinence</w:t>
      </w:r>
      <w:r>
        <w:rPr>
          <w:color w:val="231F20"/>
          <w:spacing w:val="-9"/>
          <w:vertAlign w:val="baseline"/>
        </w:rPr>
        <w:t> </w:t>
      </w:r>
      <w:r>
        <w:rPr>
          <w:color w:val="231F20"/>
          <w:spacing w:val="-2"/>
          <w:vertAlign w:val="baseline"/>
        </w:rPr>
        <w:t>are</w:t>
      </w:r>
      <w:r>
        <w:rPr>
          <w:color w:val="231F20"/>
          <w:spacing w:val="-9"/>
          <w:vertAlign w:val="baseline"/>
        </w:rPr>
        <w:t> </w:t>
      </w:r>
      <w:r>
        <w:rPr>
          <w:color w:val="231F20"/>
          <w:spacing w:val="-2"/>
          <w:vertAlign w:val="baseline"/>
        </w:rPr>
        <w:t>predictors </w:t>
      </w:r>
      <w:r>
        <w:rPr>
          <w:color w:val="231F20"/>
          <w:spacing w:val="-4"/>
          <w:vertAlign w:val="baseline"/>
        </w:rPr>
        <w:t>of the need for inpatient rehabilitation care.</w:t>
      </w:r>
      <w:r>
        <w:rPr>
          <w:color w:val="231F20"/>
          <w:spacing w:val="-4"/>
          <w:vertAlign w:val="superscript"/>
        </w:rPr>
        <w:t>54,271</w:t>
      </w:r>
      <w:r>
        <w:rPr>
          <w:color w:val="231F20"/>
          <w:spacing w:val="-4"/>
          <w:vertAlign w:val="baseline"/>
        </w:rPr>
        <w:t> The presence of </w:t>
      </w:r>
      <w:r>
        <w:rPr>
          <w:color w:val="231F20"/>
          <w:vertAlign w:val="baseline"/>
        </w:rPr>
        <w:t>neglect syndrome can predict a longer rehabilitation stay and </w:t>
      </w:r>
      <w:r>
        <w:rPr>
          <w:color w:val="231F20"/>
          <w:spacing w:val="-4"/>
          <w:vertAlign w:val="baseline"/>
        </w:rPr>
        <w:t>lower</w:t>
      </w:r>
      <w:r>
        <w:rPr>
          <w:color w:val="231F20"/>
          <w:spacing w:val="-5"/>
          <w:vertAlign w:val="baseline"/>
        </w:rPr>
        <w:t> </w:t>
      </w:r>
      <w:r>
        <w:rPr>
          <w:color w:val="231F20"/>
          <w:spacing w:val="-4"/>
          <w:vertAlign w:val="baseline"/>
        </w:rPr>
        <w:t>functional status at discharge.</w:t>
      </w:r>
      <w:r>
        <w:rPr>
          <w:color w:val="231F20"/>
          <w:spacing w:val="-4"/>
          <w:vertAlign w:val="superscript"/>
        </w:rPr>
        <w:t>272</w:t>
      </w:r>
      <w:r>
        <w:rPr>
          <w:color w:val="231F20"/>
          <w:spacing w:val="-8"/>
          <w:vertAlign w:val="baseline"/>
        </w:rPr>
        <w:t> </w:t>
      </w:r>
      <w:r>
        <w:rPr>
          <w:color w:val="231F20"/>
          <w:spacing w:val="-4"/>
          <w:vertAlign w:val="baseline"/>
        </w:rPr>
        <w:t>Among patients with less </w:t>
      </w:r>
      <w:r>
        <w:rPr>
          <w:color w:val="231F20"/>
          <w:spacing w:val="-6"/>
          <w:vertAlign w:val="baseline"/>
        </w:rPr>
        <w:t>neurological</w:t>
      </w:r>
      <w:r>
        <w:rPr>
          <w:color w:val="231F20"/>
          <w:vertAlign w:val="baseline"/>
        </w:rPr>
        <w:t> </w:t>
      </w:r>
      <w:r>
        <w:rPr>
          <w:color w:val="231F20"/>
          <w:spacing w:val="-6"/>
          <w:vertAlign w:val="baseline"/>
        </w:rPr>
        <w:t>impairment,</w:t>
      </w:r>
      <w:r>
        <w:rPr>
          <w:color w:val="231F20"/>
          <w:vertAlign w:val="baseline"/>
        </w:rPr>
        <w:t> </w:t>
      </w:r>
      <w:r>
        <w:rPr>
          <w:color w:val="231F20"/>
          <w:spacing w:val="-6"/>
          <w:vertAlign w:val="baseline"/>
        </w:rPr>
        <w:t>assessment</w:t>
      </w:r>
      <w:r>
        <w:rPr>
          <w:color w:val="231F20"/>
          <w:vertAlign w:val="baseline"/>
        </w:rPr>
        <w:t> </w:t>
      </w:r>
      <w:r>
        <w:rPr>
          <w:color w:val="231F20"/>
          <w:spacing w:val="-6"/>
          <w:vertAlign w:val="baseline"/>
        </w:rPr>
        <w:t>of</w:t>
      </w:r>
      <w:r>
        <w:rPr>
          <w:color w:val="231F20"/>
          <w:vertAlign w:val="baseline"/>
        </w:rPr>
        <w:t> </w:t>
      </w:r>
      <w:r>
        <w:rPr>
          <w:color w:val="231F20"/>
          <w:spacing w:val="-6"/>
          <w:vertAlign w:val="baseline"/>
        </w:rPr>
        <w:t>balance</w:t>
      </w:r>
      <w:r>
        <w:rPr>
          <w:color w:val="231F20"/>
          <w:vertAlign w:val="baseline"/>
        </w:rPr>
        <w:t> </w:t>
      </w:r>
      <w:r>
        <w:rPr>
          <w:color w:val="231F20"/>
          <w:spacing w:val="-6"/>
          <w:vertAlign w:val="baseline"/>
        </w:rPr>
        <w:t>ability</w:t>
      </w:r>
      <w:r>
        <w:rPr>
          <w:color w:val="231F20"/>
          <w:vertAlign w:val="baseline"/>
        </w:rPr>
        <w:t> </w:t>
      </w:r>
      <w:r>
        <w:rPr>
          <w:color w:val="231F20"/>
          <w:spacing w:val="-6"/>
          <w:vertAlign w:val="baseline"/>
        </w:rPr>
        <w:t>with</w:t>
      </w:r>
      <w:r>
        <w:rPr>
          <w:color w:val="231F20"/>
          <w:vertAlign w:val="baseline"/>
        </w:rPr>
        <w:t> </w:t>
      </w:r>
      <w:r>
        <w:rPr>
          <w:color w:val="231F20"/>
          <w:spacing w:val="-6"/>
          <w:vertAlign w:val="baseline"/>
        </w:rPr>
        <w:t>stan- dardized</w:t>
      </w:r>
      <w:r>
        <w:rPr>
          <w:color w:val="231F20"/>
          <w:spacing w:val="-2"/>
          <w:vertAlign w:val="baseline"/>
        </w:rPr>
        <w:t> </w:t>
      </w:r>
      <w:r>
        <w:rPr>
          <w:color w:val="231F20"/>
          <w:spacing w:val="-6"/>
          <w:vertAlign w:val="baseline"/>
        </w:rPr>
        <w:t>measures</w:t>
      </w:r>
      <w:r>
        <w:rPr>
          <w:color w:val="231F20"/>
          <w:spacing w:val="-2"/>
          <w:vertAlign w:val="baseline"/>
        </w:rPr>
        <w:t> </w:t>
      </w:r>
      <w:r>
        <w:rPr>
          <w:color w:val="231F20"/>
          <w:spacing w:val="-6"/>
          <w:vertAlign w:val="baseline"/>
        </w:rPr>
        <w:t>such</w:t>
      </w:r>
      <w:r>
        <w:rPr>
          <w:color w:val="231F20"/>
          <w:spacing w:val="-2"/>
          <w:vertAlign w:val="baseline"/>
        </w:rPr>
        <w:t> </w:t>
      </w:r>
      <w:r>
        <w:rPr>
          <w:color w:val="231F20"/>
          <w:spacing w:val="-6"/>
          <w:vertAlign w:val="baseline"/>
        </w:rPr>
        <w:t>as</w:t>
      </w:r>
      <w:r>
        <w:rPr>
          <w:color w:val="231F20"/>
          <w:spacing w:val="-2"/>
          <w:vertAlign w:val="baseline"/>
        </w:rPr>
        <w:t> </w:t>
      </w:r>
      <w:r>
        <w:rPr>
          <w:color w:val="231F20"/>
          <w:spacing w:val="-6"/>
          <w:vertAlign w:val="baseline"/>
        </w:rPr>
        <w:t>the</w:t>
      </w:r>
      <w:r>
        <w:rPr>
          <w:color w:val="231F20"/>
          <w:spacing w:val="-2"/>
          <w:vertAlign w:val="baseline"/>
        </w:rPr>
        <w:t> </w:t>
      </w:r>
      <w:r>
        <w:rPr>
          <w:color w:val="231F20"/>
          <w:spacing w:val="-6"/>
          <w:vertAlign w:val="baseline"/>
        </w:rPr>
        <w:t>Berg</w:t>
      </w:r>
      <w:r>
        <w:rPr>
          <w:color w:val="231F20"/>
          <w:spacing w:val="-2"/>
          <w:vertAlign w:val="baseline"/>
        </w:rPr>
        <w:t> </w:t>
      </w:r>
      <w:r>
        <w:rPr>
          <w:color w:val="231F20"/>
          <w:spacing w:val="-6"/>
          <w:vertAlign w:val="baseline"/>
        </w:rPr>
        <w:t>Balance</w:t>
      </w:r>
      <w:r>
        <w:rPr>
          <w:color w:val="231F20"/>
          <w:spacing w:val="-2"/>
          <w:vertAlign w:val="baseline"/>
        </w:rPr>
        <w:t> </w:t>
      </w:r>
      <w:r>
        <w:rPr>
          <w:color w:val="231F20"/>
          <w:spacing w:val="-6"/>
          <w:vertAlign w:val="baseline"/>
        </w:rPr>
        <w:t>Scale</w:t>
      </w:r>
      <w:r>
        <w:rPr>
          <w:color w:val="231F20"/>
          <w:spacing w:val="-2"/>
          <w:vertAlign w:val="baseline"/>
        </w:rPr>
        <w:t> </w:t>
      </w:r>
      <w:r>
        <w:rPr>
          <w:color w:val="231F20"/>
          <w:spacing w:val="-6"/>
          <w:vertAlign w:val="baseline"/>
        </w:rPr>
        <w:t>or</w:t>
      </w:r>
      <w:r>
        <w:rPr>
          <w:color w:val="231F20"/>
          <w:spacing w:val="-2"/>
          <w:vertAlign w:val="baseline"/>
        </w:rPr>
        <w:t> </w:t>
      </w:r>
      <w:r>
        <w:rPr>
          <w:color w:val="231F20"/>
          <w:spacing w:val="-6"/>
          <w:vertAlign w:val="baseline"/>
        </w:rPr>
        <w:t>the</w:t>
      </w:r>
      <w:r>
        <w:rPr>
          <w:color w:val="231F20"/>
          <w:spacing w:val="-2"/>
          <w:vertAlign w:val="baseline"/>
        </w:rPr>
        <w:t> </w:t>
      </w:r>
      <w:r>
        <w:rPr>
          <w:color w:val="231F20"/>
          <w:spacing w:val="-6"/>
          <w:vertAlign w:val="baseline"/>
        </w:rPr>
        <w:t>Postural </w:t>
      </w:r>
      <w:r>
        <w:rPr>
          <w:color w:val="231F20"/>
          <w:vertAlign w:val="baseline"/>
        </w:rPr>
        <w:t>Assessment</w:t>
      </w:r>
      <w:r>
        <w:rPr>
          <w:color w:val="231F20"/>
          <w:spacing w:val="-12"/>
          <w:vertAlign w:val="baseline"/>
        </w:rPr>
        <w:t> </w:t>
      </w:r>
      <w:r>
        <w:rPr>
          <w:color w:val="231F20"/>
          <w:vertAlign w:val="baseline"/>
        </w:rPr>
        <w:t>Scale</w:t>
      </w:r>
      <w:r>
        <w:rPr>
          <w:color w:val="231F20"/>
          <w:spacing w:val="-12"/>
          <w:vertAlign w:val="baseline"/>
        </w:rPr>
        <w:t> </w:t>
      </w:r>
      <w:r>
        <w:rPr>
          <w:color w:val="231F20"/>
          <w:vertAlign w:val="baseline"/>
        </w:rPr>
        <w:t>for</w:t>
      </w:r>
      <w:r>
        <w:rPr>
          <w:color w:val="231F20"/>
          <w:spacing w:val="-12"/>
          <w:vertAlign w:val="baseline"/>
        </w:rPr>
        <w:t> </w:t>
      </w:r>
      <w:r>
        <w:rPr>
          <w:color w:val="231F20"/>
          <w:vertAlign w:val="baseline"/>
        </w:rPr>
        <w:t>Stroke</w:t>
      </w:r>
      <w:r>
        <w:rPr>
          <w:color w:val="231F20"/>
          <w:spacing w:val="-12"/>
          <w:vertAlign w:val="baseline"/>
        </w:rPr>
        <w:t> </w:t>
      </w:r>
      <w:r>
        <w:rPr>
          <w:color w:val="231F20"/>
          <w:vertAlign w:val="baseline"/>
        </w:rPr>
        <w:t>can</w:t>
      </w:r>
      <w:r>
        <w:rPr>
          <w:color w:val="231F20"/>
          <w:spacing w:val="-12"/>
          <w:vertAlign w:val="baseline"/>
        </w:rPr>
        <w:t> </w:t>
      </w:r>
      <w:r>
        <w:rPr>
          <w:color w:val="231F20"/>
          <w:vertAlign w:val="baseline"/>
        </w:rPr>
        <w:t>help</w:t>
      </w:r>
      <w:r>
        <w:rPr>
          <w:color w:val="231F20"/>
          <w:spacing w:val="-12"/>
          <w:vertAlign w:val="baseline"/>
        </w:rPr>
        <w:t> </w:t>
      </w:r>
      <w:r>
        <w:rPr>
          <w:color w:val="231F20"/>
          <w:vertAlign w:val="baseline"/>
        </w:rPr>
        <w:t>determine</w:t>
      </w:r>
      <w:r>
        <w:rPr>
          <w:color w:val="231F20"/>
          <w:spacing w:val="-12"/>
          <w:vertAlign w:val="baseline"/>
        </w:rPr>
        <w:t> </w:t>
      </w:r>
      <w:r>
        <w:rPr>
          <w:color w:val="231F20"/>
          <w:vertAlign w:val="baseline"/>
        </w:rPr>
        <w:t>the</w:t>
      </w:r>
      <w:r>
        <w:rPr>
          <w:color w:val="231F20"/>
          <w:spacing w:val="-11"/>
          <w:vertAlign w:val="baseline"/>
        </w:rPr>
        <w:t> </w:t>
      </w:r>
      <w:r>
        <w:rPr>
          <w:color w:val="231F20"/>
          <w:vertAlign w:val="baseline"/>
        </w:rPr>
        <w:t>risk</w:t>
      </w:r>
      <w:r>
        <w:rPr>
          <w:color w:val="231F20"/>
          <w:spacing w:val="-12"/>
          <w:vertAlign w:val="baseline"/>
        </w:rPr>
        <w:t> </w:t>
      </w:r>
      <w:r>
        <w:rPr>
          <w:color w:val="231F20"/>
          <w:vertAlign w:val="baseline"/>
        </w:rPr>
        <w:t>of</w:t>
      </w:r>
      <w:r>
        <w:rPr>
          <w:color w:val="231F20"/>
          <w:spacing w:val="-12"/>
          <w:vertAlign w:val="baseline"/>
        </w:rPr>
        <w:t> </w:t>
      </w:r>
      <w:r>
        <w:rPr>
          <w:color w:val="231F20"/>
          <w:vertAlign w:val="baseline"/>
        </w:rPr>
        <w:t>fall </w:t>
      </w:r>
      <w:r>
        <w:rPr>
          <w:color w:val="231F20"/>
          <w:spacing w:val="-2"/>
          <w:vertAlign w:val="baseline"/>
        </w:rPr>
        <w:t>and</w:t>
      </w:r>
      <w:r>
        <w:rPr>
          <w:color w:val="231F20"/>
          <w:spacing w:val="-10"/>
          <w:vertAlign w:val="baseline"/>
        </w:rPr>
        <w:t> </w:t>
      </w:r>
      <w:r>
        <w:rPr>
          <w:color w:val="231F20"/>
          <w:spacing w:val="-2"/>
          <w:vertAlign w:val="baseline"/>
        </w:rPr>
        <w:t>need</w:t>
      </w:r>
      <w:r>
        <w:rPr>
          <w:color w:val="231F20"/>
          <w:spacing w:val="-10"/>
          <w:vertAlign w:val="baseline"/>
        </w:rPr>
        <w:t> </w:t>
      </w:r>
      <w:r>
        <w:rPr>
          <w:color w:val="231F20"/>
          <w:spacing w:val="-2"/>
          <w:vertAlign w:val="baseline"/>
        </w:rPr>
        <w:t>for</w:t>
      </w:r>
      <w:r>
        <w:rPr>
          <w:color w:val="231F20"/>
          <w:spacing w:val="-10"/>
          <w:vertAlign w:val="baseline"/>
        </w:rPr>
        <w:t> </w:t>
      </w:r>
      <w:r>
        <w:rPr>
          <w:color w:val="231F20"/>
          <w:spacing w:val="-2"/>
          <w:vertAlign w:val="baseline"/>
        </w:rPr>
        <w:t>inpatient</w:t>
      </w:r>
      <w:r>
        <w:rPr>
          <w:color w:val="231F20"/>
          <w:spacing w:val="-10"/>
          <w:vertAlign w:val="baseline"/>
        </w:rPr>
        <w:t> </w:t>
      </w:r>
      <w:r>
        <w:rPr>
          <w:color w:val="231F20"/>
          <w:spacing w:val="-2"/>
          <w:vertAlign w:val="baseline"/>
        </w:rPr>
        <w:t>rehabilitation</w:t>
      </w:r>
      <w:r>
        <w:rPr>
          <w:color w:val="231F20"/>
          <w:spacing w:val="-10"/>
          <w:vertAlign w:val="baseline"/>
        </w:rPr>
        <w:t> </w:t>
      </w:r>
      <w:r>
        <w:rPr>
          <w:color w:val="231F20"/>
          <w:spacing w:val="-2"/>
          <w:vertAlign w:val="baseline"/>
        </w:rPr>
        <w:t>rather</w:t>
      </w:r>
      <w:r>
        <w:rPr>
          <w:color w:val="231F20"/>
          <w:spacing w:val="-9"/>
          <w:vertAlign w:val="baseline"/>
        </w:rPr>
        <w:t> </w:t>
      </w:r>
      <w:r>
        <w:rPr>
          <w:color w:val="231F20"/>
          <w:spacing w:val="-2"/>
          <w:vertAlign w:val="baseline"/>
        </w:rPr>
        <w:t>than</w:t>
      </w:r>
      <w:r>
        <w:rPr>
          <w:color w:val="231F20"/>
          <w:spacing w:val="-10"/>
          <w:vertAlign w:val="baseline"/>
        </w:rPr>
        <w:t> </w:t>
      </w:r>
      <w:r>
        <w:rPr>
          <w:color w:val="231F20"/>
          <w:spacing w:val="-2"/>
          <w:vertAlign w:val="baseline"/>
        </w:rPr>
        <w:t>discharge</w:t>
      </w:r>
      <w:r>
        <w:rPr>
          <w:color w:val="231F20"/>
          <w:spacing w:val="-10"/>
          <w:vertAlign w:val="baseline"/>
        </w:rPr>
        <w:t> </w:t>
      </w:r>
      <w:r>
        <w:rPr>
          <w:color w:val="231F20"/>
          <w:spacing w:val="-2"/>
          <w:vertAlign w:val="baseline"/>
        </w:rPr>
        <w:t>home </w:t>
      </w:r>
      <w:r>
        <w:rPr>
          <w:color w:val="231F20"/>
          <w:vertAlign w:val="baseline"/>
        </w:rPr>
        <w:t>with</w:t>
      </w:r>
      <w:r>
        <w:rPr>
          <w:color w:val="231F20"/>
          <w:spacing w:val="-10"/>
          <w:vertAlign w:val="baseline"/>
        </w:rPr>
        <w:t> </w:t>
      </w:r>
      <w:r>
        <w:rPr>
          <w:color w:val="231F20"/>
          <w:vertAlign w:val="baseline"/>
        </w:rPr>
        <w:t>outpatient</w:t>
      </w:r>
      <w:r>
        <w:rPr>
          <w:color w:val="231F20"/>
          <w:spacing w:val="-10"/>
          <w:vertAlign w:val="baseline"/>
        </w:rPr>
        <w:t> </w:t>
      </w:r>
      <w:r>
        <w:rPr>
          <w:color w:val="231F20"/>
          <w:vertAlign w:val="baseline"/>
        </w:rPr>
        <w:t>services</w:t>
      </w:r>
      <w:r>
        <w:rPr>
          <w:color w:val="231F20"/>
          <w:vertAlign w:val="superscript"/>
        </w:rPr>
        <w:t>273–275</w:t>
      </w:r>
      <w:r>
        <w:rPr>
          <w:color w:val="231F20"/>
          <w:spacing w:val="-9"/>
          <w:vertAlign w:val="baseline"/>
        </w:rPr>
        <w:t> </w:t>
      </w:r>
      <w:r>
        <w:rPr>
          <w:color w:val="231F20"/>
          <w:vertAlign w:val="baseline"/>
        </w:rPr>
        <w:t>(The</w:t>
      </w:r>
      <w:r>
        <w:rPr>
          <w:color w:val="231F20"/>
          <w:spacing w:val="-10"/>
          <w:vertAlign w:val="baseline"/>
        </w:rPr>
        <w:t> </w:t>
      </w:r>
      <w:r>
        <w:rPr>
          <w:color w:val="231F20"/>
          <w:vertAlign w:val="baseline"/>
        </w:rPr>
        <w:t>Prevention</w:t>
      </w:r>
      <w:r>
        <w:rPr>
          <w:color w:val="231F20"/>
          <w:spacing w:val="-10"/>
          <w:vertAlign w:val="baseline"/>
        </w:rPr>
        <w:t> </w:t>
      </w:r>
      <w:r>
        <w:rPr>
          <w:color w:val="231F20"/>
          <w:vertAlign w:val="baseline"/>
        </w:rPr>
        <w:t>of</w:t>
      </w:r>
      <w:r>
        <w:rPr>
          <w:color w:val="231F20"/>
          <w:spacing w:val="-10"/>
          <w:vertAlign w:val="baseline"/>
        </w:rPr>
        <w:t> </w:t>
      </w:r>
      <w:r>
        <w:rPr>
          <w:color w:val="231F20"/>
          <w:vertAlign w:val="baseline"/>
        </w:rPr>
        <w:t>Falls</w:t>
      </w:r>
      <w:r>
        <w:rPr>
          <w:color w:val="231F20"/>
          <w:spacing w:val="-10"/>
          <w:vertAlign w:val="baseline"/>
        </w:rPr>
        <w:t> </w:t>
      </w:r>
      <w:r>
        <w:rPr>
          <w:color w:val="231F20"/>
          <w:vertAlign w:val="baseline"/>
        </w:rPr>
        <w:t>section </w:t>
      </w:r>
      <w:r>
        <w:rPr>
          <w:color w:val="231F20"/>
          <w:spacing w:val="-2"/>
          <w:vertAlign w:val="baseline"/>
        </w:rPr>
        <w:t>provides</w:t>
      </w:r>
      <w:r>
        <w:rPr>
          <w:color w:val="231F20"/>
          <w:spacing w:val="-10"/>
          <w:vertAlign w:val="baseline"/>
        </w:rPr>
        <w:t> </w:t>
      </w:r>
      <w:r>
        <w:rPr>
          <w:color w:val="231F20"/>
          <w:spacing w:val="-2"/>
          <w:vertAlign w:val="baseline"/>
        </w:rPr>
        <w:t>more</w:t>
      </w:r>
      <w:r>
        <w:rPr>
          <w:color w:val="231F20"/>
          <w:spacing w:val="-9"/>
          <w:vertAlign w:val="baseline"/>
        </w:rPr>
        <w:t> </w:t>
      </w:r>
      <w:r>
        <w:rPr>
          <w:color w:val="231F20"/>
          <w:spacing w:val="-2"/>
          <w:vertAlign w:val="baseline"/>
        </w:rPr>
        <w:t>information).</w:t>
      </w:r>
      <w:r>
        <w:rPr>
          <w:color w:val="231F20"/>
          <w:spacing w:val="-9"/>
          <w:vertAlign w:val="baseline"/>
        </w:rPr>
        <w:t> </w:t>
      </w:r>
      <w:r>
        <w:rPr>
          <w:color w:val="231F20"/>
          <w:spacing w:val="-2"/>
          <w:vertAlign w:val="baseline"/>
        </w:rPr>
        <w:t>For</w:t>
      </w:r>
      <w:r>
        <w:rPr>
          <w:color w:val="231F20"/>
          <w:spacing w:val="-10"/>
          <w:vertAlign w:val="baseline"/>
        </w:rPr>
        <w:t> </w:t>
      </w:r>
      <w:r>
        <w:rPr>
          <w:color w:val="231F20"/>
          <w:spacing w:val="-2"/>
          <w:vertAlign w:val="baseline"/>
        </w:rPr>
        <w:t>patients</w:t>
      </w:r>
      <w:r>
        <w:rPr>
          <w:color w:val="231F20"/>
          <w:spacing w:val="-9"/>
          <w:vertAlign w:val="baseline"/>
        </w:rPr>
        <w:t> </w:t>
      </w:r>
      <w:r>
        <w:rPr>
          <w:color w:val="231F20"/>
          <w:spacing w:val="-2"/>
          <w:vertAlign w:val="baseline"/>
        </w:rPr>
        <w:t>who</w:t>
      </w:r>
      <w:r>
        <w:rPr>
          <w:color w:val="231F20"/>
          <w:spacing w:val="-9"/>
          <w:vertAlign w:val="baseline"/>
        </w:rPr>
        <w:t> </w:t>
      </w:r>
      <w:r>
        <w:rPr>
          <w:color w:val="231F20"/>
          <w:spacing w:val="-2"/>
          <w:vertAlign w:val="baseline"/>
        </w:rPr>
        <w:t>can</w:t>
      </w:r>
      <w:r>
        <w:rPr>
          <w:color w:val="231F20"/>
          <w:spacing w:val="-9"/>
          <w:vertAlign w:val="baseline"/>
        </w:rPr>
        <w:t> </w:t>
      </w:r>
      <w:r>
        <w:rPr>
          <w:color w:val="231F20"/>
          <w:spacing w:val="-2"/>
          <w:vertAlign w:val="baseline"/>
        </w:rPr>
        <w:t>walk,</w:t>
      </w:r>
      <w:r>
        <w:rPr>
          <w:color w:val="231F20"/>
          <w:spacing w:val="-9"/>
          <w:vertAlign w:val="baseline"/>
        </w:rPr>
        <w:t> </w:t>
      </w:r>
      <w:r>
        <w:rPr>
          <w:color w:val="231F20"/>
          <w:spacing w:val="-2"/>
          <w:vertAlign w:val="baseline"/>
        </w:rPr>
        <w:t>assess- </w:t>
      </w:r>
      <w:r>
        <w:rPr>
          <w:color w:val="231F20"/>
          <w:vertAlign w:val="baseline"/>
        </w:rPr>
        <w:t>ment</w:t>
      </w:r>
      <w:r>
        <w:rPr>
          <w:color w:val="231F20"/>
          <w:spacing w:val="-9"/>
          <w:vertAlign w:val="baseline"/>
        </w:rPr>
        <w:t> </w:t>
      </w:r>
      <w:r>
        <w:rPr>
          <w:color w:val="231F20"/>
          <w:vertAlign w:val="baseline"/>
        </w:rPr>
        <w:t>of</w:t>
      </w:r>
      <w:r>
        <w:rPr>
          <w:color w:val="231F20"/>
          <w:spacing w:val="-9"/>
          <w:vertAlign w:val="baseline"/>
        </w:rPr>
        <w:t> </w:t>
      </w:r>
      <w:r>
        <w:rPr>
          <w:color w:val="231F20"/>
          <w:vertAlign w:val="baseline"/>
        </w:rPr>
        <w:t>gait</w:t>
      </w:r>
      <w:r>
        <w:rPr>
          <w:color w:val="231F20"/>
          <w:spacing w:val="-9"/>
          <w:vertAlign w:val="baseline"/>
        </w:rPr>
        <w:t> </w:t>
      </w:r>
      <w:r>
        <w:rPr>
          <w:color w:val="231F20"/>
          <w:vertAlign w:val="baseline"/>
        </w:rPr>
        <w:t>speed</w:t>
      </w:r>
      <w:r>
        <w:rPr>
          <w:color w:val="231F20"/>
          <w:spacing w:val="-9"/>
          <w:vertAlign w:val="baseline"/>
        </w:rPr>
        <w:t> </w:t>
      </w:r>
      <w:r>
        <w:rPr>
          <w:color w:val="231F20"/>
          <w:vertAlign w:val="baseline"/>
        </w:rPr>
        <w:t>with</w:t>
      </w:r>
      <w:r>
        <w:rPr>
          <w:color w:val="231F20"/>
          <w:spacing w:val="-9"/>
          <w:vertAlign w:val="baseline"/>
        </w:rPr>
        <w:t> </w:t>
      </w:r>
      <w:r>
        <w:rPr>
          <w:color w:val="231F20"/>
          <w:vertAlign w:val="baseline"/>
        </w:rPr>
        <w:t>the</w:t>
      </w:r>
      <w:r>
        <w:rPr>
          <w:color w:val="231F20"/>
          <w:spacing w:val="-9"/>
          <w:vertAlign w:val="baseline"/>
        </w:rPr>
        <w:t> </w:t>
      </w:r>
      <w:r>
        <w:rPr>
          <w:color w:val="231F20"/>
          <w:vertAlign w:val="baseline"/>
        </w:rPr>
        <w:t>10-m</w:t>
      </w:r>
      <w:r>
        <w:rPr>
          <w:color w:val="231F20"/>
          <w:spacing w:val="-9"/>
          <w:vertAlign w:val="baseline"/>
        </w:rPr>
        <w:t> </w:t>
      </w:r>
      <w:r>
        <w:rPr>
          <w:color w:val="231F20"/>
          <w:vertAlign w:val="baseline"/>
        </w:rPr>
        <w:t>walk</w:t>
      </w:r>
      <w:r>
        <w:rPr>
          <w:color w:val="231F20"/>
          <w:spacing w:val="-9"/>
          <w:vertAlign w:val="baseline"/>
        </w:rPr>
        <w:t> </w:t>
      </w:r>
      <w:r>
        <w:rPr>
          <w:color w:val="231F20"/>
          <w:vertAlign w:val="baseline"/>
        </w:rPr>
        <w:t>test</w:t>
      </w:r>
      <w:r>
        <w:rPr>
          <w:color w:val="231F20"/>
          <w:spacing w:val="-9"/>
          <w:vertAlign w:val="baseline"/>
        </w:rPr>
        <w:t> </w:t>
      </w:r>
      <w:r>
        <w:rPr>
          <w:color w:val="231F20"/>
          <w:vertAlign w:val="baseline"/>
        </w:rPr>
        <w:t>can</w:t>
      </w:r>
      <w:r>
        <w:rPr>
          <w:color w:val="231F20"/>
          <w:spacing w:val="-9"/>
          <w:vertAlign w:val="baseline"/>
        </w:rPr>
        <w:t> </w:t>
      </w:r>
      <w:r>
        <w:rPr>
          <w:color w:val="231F20"/>
          <w:vertAlign w:val="baseline"/>
        </w:rPr>
        <w:t>help</w:t>
      </w:r>
      <w:r>
        <w:rPr>
          <w:color w:val="231F20"/>
          <w:spacing w:val="-9"/>
          <w:vertAlign w:val="baseline"/>
        </w:rPr>
        <w:t> </w:t>
      </w:r>
      <w:r>
        <w:rPr>
          <w:color w:val="231F20"/>
          <w:vertAlign w:val="baseline"/>
        </w:rPr>
        <w:t>determine functional ambulatory ability.</w:t>
      </w:r>
      <w:r>
        <w:rPr>
          <w:color w:val="231F20"/>
          <w:vertAlign w:val="superscript"/>
        </w:rPr>
        <w:t>276,277</w:t>
      </w:r>
      <w:r>
        <w:rPr>
          <w:color w:val="231F20"/>
          <w:vertAlign w:val="baseline"/>
        </w:rPr>
        <w:t> Risk of fall with </w:t>
      </w:r>
      <w:r>
        <w:rPr>
          <w:color w:val="231F20"/>
          <w:vertAlign w:val="baseline"/>
        </w:rPr>
        <w:t>ambula- tion is important for counseling patient and family on safety.</w:t>
      </w:r>
    </w:p>
    <w:p>
      <w:pPr>
        <w:pStyle w:val="BodyText"/>
        <w:spacing w:line="254" w:lineRule="auto" w:before="94"/>
        <w:ind w:left="139" w:right="917" w:firstLine="285"/>
      </w:pPr>
      <w:r>
        <w:rPr/>
        <w:br w:type="column"/>
      </w:r>
      <w:r>
        <w:rPr>
          <w:color w:val="231F20"/>
        </w:rPr>
        <w:t>A comprehensive determination of functional </w:t>
      </w:r>
      <w:r>
        <w:rPr>
          <w:color w:val="231F20"/>
        </w:rPr>
        <w:t>abilities appears to be useful before acute hospital discharge with standardized assessments such as the Barthel Index or the Functional Independence Measure (FIM). Both the Barthel Index and the FIM are strong predictors of discharge func- tional status, discharge destination after inpatient rehabilita- tion, and length of rehabilitation stay.</w:t>
      </w:r>
      <w:r>
        <w:rPr>
          <w:color w:val="231F20"/>
          <w:vertAlign w:val="superscript"/>
        </w:rPr>
        <w:t>278–281</w:t>
      </w:r>
      <w:r>
        <w:rPr>
          <w:color w:val="231F20"/>
          <w:vertAlign w:val="baseline"/>
        </w:rPr>
        <w:t> The FIM is the most</w:t>
      </w:r>
      <w:r>
        <w:rPr>
          <w:color w:val="231F20"/>
          <w:spacing w:val="-3"/>
          <w:vertAlign w:val="baseline"/>
        </w:rPr>
        <w:t> </w:t>
      </w:r>
      <w:r>
        <w:rPr>
          <w:color w:val="231F20"/>
          <w:vertAlign w:val="baseline"/>
        </w:rPr>
        <w:t>commonly</w:t>
      </w:r>
      <w:r>
        <w:rPr>
          <w:color w:val="231F20"/>
          <w:spacing w:val="-3"/>
          <w:vertAlign w:val="baseline"/>
        </w:rPr>
        <w:t> </w:t>
      </w:r>
      <w:r>
        <w:rPr>
          <w:color w:val="231F20"/>
          <w:vertAlign w:val="baseline"/>
        </w:rPr>
        <w:t>used</w:t>
      </w:r>
      <w:r>
        <w:rPr>
          <w:color w:val="231F20"/>
          <w:spacing w:val="-3"/>
          <w:vertAlign w:val="baseline"/>
        </w:rPr>
        <w:t> </w:t>
      </w:r>
      <w:r>
        <w:rPr>
          <w:color w:val="231F20"/>
          <w:vertAlign w:val="baseline"/>
        </w:rPr>
        <w:t>functional</w:t>
      </w:r>
      <w:r>
        <w:rPr>
          <w:color w:val="231F20"/>
          <w:spacing w:val="-3"/>
          <w:vertAlign w:val="baseline"/>
        </w:rPr>
        <w:t> </w:t>
      </w:r>
      <w:r>
        <w:rPr>
          <w:color w:val="231F20"/>
          <w:vertAlign w:val="baseline"/>
        </w:rPr>
        <w:t>measure</w:t>
      </w:r>
      <w:r>
        <w:rPr>
          <w:color w:val="231F20"/>
          <w:spacing w:val="-3"/>
          <w:vertAlign w:val="baseline"/>
        </w:rPr>
        <w:t> </w:t>
      </w:r>
      <w:r>
        <w:rPr>
          <w:color w:val="231F20"/>
          <w:vertAlign w:val="baseline"/>
        </w:rPr>
        <w:t>in</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United</w:t>
      </w:r>
      <w:r>
        <w:rPr>
          <w:color w:val="231F20"/>
          <w:spacing w:val="-3"/>
          <w:vertAlign w:val="baseline"/>
        </w:rPr>
        <w:t> </w:t>
      </w:r>
      <w:r>
        <w:rPr>
          <w:color w:val="231F20"/>
          <w:vertAlign w:val="baseline"/>
        </w:rPr>
        <w:t>States because it is tied to the prospective payment system of the Centers for Medicare &amp; Medicaid Services.</w:t>
      </w:r>
    </w:p>
    <w:p>
      <w:pPr>
        <w:pStyle w:val="BodyText"/>
        <w:spacing w:line="254" w:lineRule="auto" w:before="8"/>
        <w:ind w:left="139" w:right="917" w:firstLine="285"/>
      </w:pPr>
      <w:r>
        <w:rPr>
          <w:color w:val="231F20"/>
        </w:rPr>
        <w:t>There currently is no single functional assessment </w:t>
      </w:r>
      <w:r>
        <w:rPr>
          <w:color w:val="231F20"/>
        </w:rPr>
        <w:t>with measurement properties that is used throughout the entire clinical</w:t>
      </w:r>
      <w:r>
        <w:rPr>
          <w:color w:val="231F20"/>
          <w:spacing w:val="-12"/>
        </w:rPr>
        <w:t> </w:t>
      </w:r>
      <w:r>
        <w:rPr>
          <w:color w:val="231F20"/>
        </w:rPr>
        <w:t>course</w:t>
      </w:r>
      <w:r>
        <w:rPr>
          <w:color w:val="231F20"/>
          <w:spacing w:val="-12"/>
        </w:rPr>
        <w:t> </w:t>
      </w:r>
      <w:r>
        <w:rPr>
          <w:color w:val="231F20"/>
        </w:rPr>
        <w:t>of</w:t>
      </w:r>
      <w:r>
        <w:rPr>
          <w:color w:val="231F20"/>
          <w:spacing w:val="-12"/>
        </w:rPr>
        <w:t> </w:t>
      </w:r>
      <w:r>
        <w:rPr>
          <w:color w:val="231F20"/>
        </w:rPr>
        <w:t>stroke</w:t>
      </w:r>
      <w:r>
        <w:rPr>
          <w:color w:val="231F20"/>
          <w:spacing w:val="-12"/>
        </w:rPr>
        <w:t> </w:t>
      </w:r>
      <w:r>
        <w:rPr>
          <w:color w:val="231F20"/>
        </w:rPr>
        <w:t>care</w:t>
      </w:r>
      <w:r>
        <w:rPr>
          <w:color w:val="231F20"/>
          <w:spacing w:val="-12"/>
        </w:rPr>
        <w:t> </w:t>
      </w:r>
      <w:r>
        <w:rPr>
          <w:color w:val="231F20"/>
        </w:rPr>
        <w:t>(acute</w:t>
      </w:r>
      <w:r>
        <w:rPr>
          <w:color w:val="231F20"/>
          <w:spacing w:val="-12"/>
        </w:rPr>
        <w:t> </w:t>
      </w:r>
      <w:r>
        <w:rPr>
          <w:color w:val="231F20"/>
        </w:rPr>
        <w:t>hospital,</w:t>
      </w:r>
      <w:r>
        <w:rPr>
          <w:color w:val="231F20"/>
          <w:spacing w:val="-12"/>
        </w:rPr>
        <w:t> </w:t>
      </w:r>
      <w:r>
        <w:rPr>
          <w:color w:val="231F20"/>
        </w:rPr>
        <w:t>inpatient</w:t>
      </w:r>
      <w:r>
        <w:rPr>
          <w:color w:val="231F20"/>
          <w:spacing w:val="-11"/>
        </w:rPr>
        <w:t> </w:t>
      </w:r>
      <w:r>
        <w:rPr>
          <w:color w:val="231F20"/>
        </w:rPr>
        <w:t>rehabil- itation, and outpatient care) for tracking stroke rehabilitation outcome. A computerized questionnaire called the Activity Measure</w:t>
      </w:r>
      <w:r>
        <w:rPr>
          <w:color w:val="231F20"/>
          <w:spacing w:val="35"/>
        </w:rPr>
        <w:t> </w:t>
      </w:r>
      <w:r>
        <w:rPr>
          <w:color w:val="231F20"/>
        </w:rPr>
        <w:t>for</w:t>
      </w:r>
      <w:r>
        <w:rPr>
          <w:color w:val="231F20"/>
          <w:spacing w:val="35"/>
        </w:rPr>
        <w:t> </w:t>
      </w:r>
      <w:r>
        <w:rPr>
          <w:color w:val="231F20"/>
        </w:rPr>
        <w:t>Post-Acute</w:t>
      </w:r>
      <w:r>
        <w:rPr>
          <w:color w:val="231F20"/>
          <w:spacing w:val="35"/>
        </w:rPr>
        <w:t> </w:t>
      </w:r>
      <w:r>
        <w:rPr>
          <w:color w:val="231F20"/>
        </w:rPr>
        <w:t>Care</w:t>
      </w:r>
      <w:r>
        <w:rPr>
          <w:color w:val="231F20"/>
          <w:spacing w:val="35"/>
        </w:rPr>
        <w:t> </w:t>
      </w:r>
      <w:r>
        <w:rPr>
          <w:color w:val="231F20"/>
        </w:rPr>
        <w:t>is</w:t>
      </w:r>
      <w:r>
        <w:rPr>
          <w:color w:val="231F20"/>
          <w:spacing w:val="35"/>
        </w:rPr>
        <w:t> </w:t>
      </w:r>
      <w:r>
        <w:rPr>
          <w:color w:val="231F20"/>
        </w:rPr>
        <w:t>not</w:t>
      </w:r>
      <w:r>
        <w:rPr>
          <w:color w:val="231F20"/>
          <w:spacing w:val="35"/>
        </w:rPr>
        <w:t> </w:t>
      </w:r>
      <w:r>
        <w:rPr>
          <w:color w:val="231F20"/>
        </w:rPr>
        <w:t>specific</w:t>
      </w:r>
      <w:r>
        <w:rPr>
          <w:color w:val="231F20"/>
          <w:spacing w:val="35"/>
        </w:rPr>
        <w:t> </w:t>
      </w:r>
      <w:r>
        <w:rPr>
          <w:color w:val="231F20"/>
        </w:rPr>
        <w:t>to</w:t>
      </w:r>
      <w:r>
        <w:rPr>
          <w:color w:val="231F20"/>
          <w:spacing w:val="35"/>
        </w:rPr>
        <w:t> </w:t>
      </w:r>
      <w:r>
        <w:rPr>
          <w:color w:val="231F20"/>
        </w:rPr>
        <w:t>stroke</w:t>
      </w:r>
      <w:r>
        <w:rPr>
          <w:color w:val="231F20"/>
          <w:spacing w:val="35"/>
        </w:rPr>
        <w:t> </w:t>
      </w:r>
      <w:r>
        <w:rPr>
          <w:color w:val="231F20"/>
        </w:rPr>
        <w:t>but has demonstrated feasibility as such a tool in stroke popula- tions.</w:t>
      </w:r>
      <w:r>
        <w:rPr>
          <w:color w:val="231F20"/>
          <w:vertAlign w:val="superscript"/>
        </w:rPr>
        <w:t>282</w:t>
      </w:r>
      <w:r>
        <w:rPr>
          <w:color w:val="231F20"/>
          <w:spacing w:val="-12"/>
          <w:vertAlign w:val="baseline"/>
        </w:rPr>
        <w:t> </w:t>
      </w:r>
      <w:r>
        <w:rPr>
          <w:color w:val="231F20"/>
          <w:vertAlign w:val="baseline"/>
        </w:rPr>
        <w:t>Although</w:t>
      </w:r>
      <w:r>
        <w:rPr>
          <w:color w:val="231F20"/>
          <w:spacing w:val="-12"/>
          <w:vertAlign w:val="baseline"/>
        </w:rPr>
        <w:t> </w:t>
      </w:r>
      <w:r>
        <w:rPr>
          <w:color w:val="231F20"/>
          <w:vertAlign w:val="baseline"/>
        </w:rPr>
        <w:t>it</w:t>
      </w:r>
      <w:r>
        <w:rPr>
          <w:color w:val="231F20"/>
          <w:spacing w:val="-8"/>
          <w:vertAlign w:val="baseline"/>
        </w:rPr>
        <w:t> </w:t>
      </w:r>
      <w:r>
        <w:rPr>
          <w:color w:val="231F20"/>
          <w:vertAlign w:val="baseline"/>
        </w:rPr>
        <w:t>requires</w:t>
      </w:r>
      <w:r>
        <w:rPr>
          <w:color w:val="231F20"/>
          <w:spacing w:val="-8"/>
          <w:vertAlign w:val="baseline"/>
        </w:rPr>
        <w:t> </w:t>
      </w:r>
      <w:r>
        <w:rPr>
          <w:color w:val="231F20"/>
          <w:vertAlign w:val="baseline"/>
        </w:rPr>
        <w:t>cognitive</w:t>
      </w:r>
      <w:r>
        <w:rPr>
          <w:color w:val="231F20"/>
          <w:spacing w:val="-8"/>
          <w:vertAlign w:val="baseline"/>
        </w:rPr>
        <w:t> </w:t>
      </w:r>
      <w:r>
        <w:rPr>
          <w:color w:val="231F20"/>
          <w:vertAlign w:val="baseline"/>
        </w:rPr>
        <w:t>and</w:t>
      </w:r>
      <w:r>
        <w:rPr>
          <w:color w:val="231F20"/>
          <w:spacing w:val="-8"/>
          <w:vertAlign w:val="baseline"/>
        </w:rPr>
        <w:t> </w:t>
      </w:r>
      <w:r>
        <w:rPr>
          <w:color w:val="231F20"/>
          <w:vertAlign w:val="baseline"/>
        </w:rPr>
        <w:t>language</w:t>
      </w:r>
      <w:r>
        <w:rPr>
          <w:color w:val="231F20"/>
          <w:spacing w:val="-8"/>
          <w:vertAlign w:val="baseline"/>
        </w:rPr>
        <w:t> </w:t>
      </w:r>
      <w:r>
        <w:rPr>
          <w:color w:val="231F20"/>
          <w:vertAlign w:val="baseline"/>
        </w:rPr>
        <w:t>ability</w:t>
      </w:r>
      <w:r>
        <w:rPr>
          <w:color w:val="231F20"/>
          <w:spacing w:val="-8"/>
          <w:vertAlign w:val="baseline"/>
        </w:rPr>
        <w:t> </w:t>
      </w:r>
      <w:r>
        <w:rPr>
          <w:color w:val="231F20"/>
          <w:vertAlign w:val="baseline"/>
        </w:rPr>
        <w:t>to complete, proxy responses to the</w:t>
      </w:r>
      <w:r>
        <w:rPr>
          <w:color w:val="231F20"/>
          <w:spacing w:val="-1"/>
          <w:vertAlign w:val="baseline"/>
        </w:rPr>
        <w:t> </w:t>
      </w:r>
      <w:r>
        <w:rPr>
          <w:color w:val="231F20"/>
          <w:vertAlign w:val="baseline"/>
        </w:rPr>
        <w:t>Activity Measure for Post- Acute</w:t>
      </w:r>
      <w:r>
        <w:rPr>
          <w:color w:val="231F20"/>
          <w:spacing w:val="-12"/>
          <w:vertAlign w:val="baseline"/>
        </w:rPr>
        <w:t> </w:t>
      </w:r>
      <w:r>
        <w:rPr>
          <w:color w:val="231F20"/>
          <w:vertAlign w:val="baseline"/>
        </w:rPr>
        <w:t>Care</w:t>
      </w:r>
      <w:r>
        <w:rPr>
          <w:color w:val="231F20"/>
          <w:spacing w:val="-12"/>
          <w:vertAlign w:val="baseline"/>
        </w:rPr>
        <w:t> </w:t>
      </w:r>
      <w:r>
        <w:rPr>
          <w:color w:val="231F20"/>
          <w:vertAlign w:val="baseline"/>
        </w:rPr>
        <w:t>are</w:t>
      </w:r>
      <w:r>
        <w:rPr>
          <w:color w:val="231F20"/>
          <w:spacing w:val="-12"/>
          <w:vertAlign w:val="baseline"/>
        </w:rPr>
        <w:t> </w:t>
      </w:r>
      <w:r>
        <w:rPr>
          <w:color w:val="231F20"/>
          <w:vertAlign w:val="baseline"/>
        </w:rPr>
        <w:t>well</w:t>
      </w:r>
      <w:r>
        <w:rPr>
          <w:color w:val="231F20"/>
          <w:spacing w:val="-12"/>
          <w:vertAlign w:val="baseline"/>
        </w:rPr>
        <w:t> </w:t>
      </w:r>
      <w:r>
        <w:rPr>
          <w:color w:val="231F20"/>
          <w:vertAlign w:val="baseline"/>
        </w:rPr>
        <w:t>correlated</w:t>
      </w:r>
      <w:r>
        <w:rPr>
          <w:color w:val="231F20"/>
          <w:spacing w:val="-12"/>
          <w:vertAlign w:val="baseline"/>
        </w:rPr>
        <w:t> </w:t>
      </w:r>
      <w:r>
        <w:rPr>
          <w:color w:val="231F20"/>
          <w:vertAlign w:val="baseline"/>
        </w:rPr>
        <w:t>with</w:t>
      </w:r>
      <w:r>
        <w:rPr>
          <w:color w:val="231F20"/>
          <w:spacing w:val="-12"/>
          <w:vertAlign w:val="baseline"/>
        </w:rPr>
        <w:t> </w:t>
      </w:r>
      <w:r>
        <w:rPr>
          <w:color w:val="231F20"/>
          <w:vertAlign w:val="baseline"/>
        </w:rPr>
        <w:t>patient</w:t>
      </w:r>
      <w:r>
        <w:rPr>
          <w:color w:val="231F20"/>
          <w:spacing w:val="-12"/>
          <w:vertAlign w:val="baseline"/>
        </w:rPr>
        <w:t> </w:t>
      </w:r>
      <w:r>
        <w:rPr>
          <w:color w:val="231F20"/>
          <w:vertAlign w:val="baseline"/>
        </w:rPr>
        <w:t>responses.</w:t>
      </w:r>
      <w:r>
        <w:rPr>
          <w:color w:val="231F20"/>
          <w:position w:val="6"/>
          <w:sz w:val="11"/>
          <w:vertAlign w:val="baseline"/>
        </w:rPr>
        <w:t>283</w:t>
      </w:r>
      <w:r>
        <w:rPr>
          <w:color w:val="231F20"/>
          <w:spacing w:val="3"/>
          <w:position w:val="6"/>
          <w:sz w:val="11"/>
          <w:vertAlign w:val="baseline"/>
        </w:rPr>
        <w:t> </w:t>
      </w:r>
      <w:r>
        <w:rPr>
          <w:color w:val="231F20"/>
          <w:vertAlign w:val="baseline"/>
        </w:rPr>
        <w:t>Thus, the</w:t>
      </w:r>
      <w:r>
        <w:rPr>
          <w:color w:val="231F20"/>
          <w:spacing w:val="-3"/>
          <w:vertAlign w:val="baseline"/>
        </w:rPr>
        <w:t> </w:t>
      </w:r>
      <w:r>
        <w:rPr>
          <w:color w:val="231F20"/>
          <w:vertAlign w:val="baseline"/>
        </w:rPr>
        <w:t>Activity Measure for Post-Acute Care may prove to be a suitable longitudinal outcome measure for stroke patients, including those with cognitive deficits and aphasia.</w:t>
      </w:r>
    </w:p>
    <w:p>
      <w:pPr>
        <w:pStyle w:val="BodyText"/>
        <w:spacing w:before="92"/>
        <w:jc w:val="left"/>
      </w:pPr>
    </w:p>
    <w:p>
      <w:pPr>
        <w:pStyle w:val="Heading2"/>
        <w:ind w:left="139"/>
      </w:pPr>
      <w:r>
        <w:rPr>
          <w:color w:val="231F20"/>
        </w:rPr>
        <w:t>ADLs,</w:t>
      </w:r>
      <w:r>
        <w:rPr>
          <w:color w:val="231F20"/>
          <w:spacing w:val="-4"/>
        </w:rPr>
        <w:t> </w:t>
      </w:r>
      <w:r>
        <w:rPr>
          <w:color w:val="231F20"/>
        </w:rPr>
        <w:t>IADLs,</w:t>
      </w:r>
      <w:r>
        <w:rPr>
          <w:color w:val="231F20"/>
          <w:spacing w:val="-4"/>
        </w:rPr>
        <w:t> </w:t>
      </w:r>
      <w:r>
        <w:rPr>
          <w:color w:val="231F20"/>
        </w:rPr>
        <w:t>and</w:t>
      </w:r>
      <w:r>
        <w:rPr>
          <w:color w:val="231F20"/>
          <w:spacing w:val="-4"/>
        </w:rPr>
        <w:t> </w:t>
      </w:r>
      <w:r>
        <w:rPr>
          <w:color w:val="231F20"/>
        </w:rPr>
        <w:t>Disability</w:t>
      </w:r>
      <w:r>
        <w:rPr>
          <w:color w:val="231F20"/>
          <w:spacing w:val="-4"/>
        </w:rPr>
        <w:t> </w:t>
      </w:r>
      <w:r>
        <w:rPr>
          <w:color w:val="231F20"/>
          <w:spacing w:val="-2"/>
        </w:rPr>
        <w:t>Measurement</w:t>
      </w:r>
    </w:p>
    <w:p>
      <w:pPr>
        <w:pStyle w:val="BodyText"/>
        <w:spacing w:line="254" w:lineRule="auto" w:before="10"/>
        <w:ind w:left="139" w:right="917"/>
        <w:rPr>
          <w:sz w:val="11"/>
        </w:rPr>
      </w:pPr>
      <w:r>
        <w:rPr>
          <w:color w:val="231F20"/>
        </w:rPr>
        <w:t>The term</w:t>
      </w:r>
      <w:r>
        <w:rPr>
          <w:color w:val="231F20"/>
          <w:spacing w:val="-8"/>
        </w:rPr>
        <w:t> </w:t>
      </w:r>
      <w:r>
        <w:rPr>
          <w:color w:val="231F20"/>
        </w:rPr>
        <w:t>ADLs typically refers to routine self-care tasks that people</w:t>
      </w:r>
      <w:r>
        <w:rPr>
          <w:color w:val="231F20"/>
          <w:spacing w:val="-10"/>
        </w:rPr>
        <w:t> </w:t>
      </w:r>
      <w:r>
        <w:rPr>
          <w:color w:val="231F20"/>
        </w:rPr>
        <w:t>perform</w:t>
      </w:r>
      <w:r>
        <w:rPr>
          <w:color w:val="231F20"/>
          <w:spacing w:val="-10"/>
        </w:rPr>
        <w:t> </w:t>
      </w:r>
      <w:r>
        <w:rPr>
          <w:color w:val="231F20"/>
        </w:rPr>
        <w:t>as</w:t>
      </w:r>
      <w:r>
        <w:rPr>
          <w:color w:val="231F20"/>
          <w:spacing w:val="-10"/>
        </w:rPr>
        <w:t> </w:t>
      </w:r>
      <w:r>
        <w:rPr>
          <w:color w:val="231F20"/>
        </w:rPr>
        <w:t>part</w:t>
      </w:r>
      <w:r>
        <w:rPr>
          <w:color w:val="231F20"/>
          <w:spacing w:val="-10"/>
        </w:rPr>
        <w:t> </w:t>
      </w:r>
      <w:r>
        <w:rPr>
          <w:color w:val="231F20"/>
        </w:rPr>
        <w:t>of</w:t>
      </w:r>
      <w:r>
        <w:rPr>
          <w:color w:val="231F20"/>
          <w:spacing w:val="-10"/>
        </w:rPr>
        <w:t> </w:t>
      </w:r>
      <w:r>
        <w:rPr>
          <w:color w:val="231F20"/>
        </w:rPr>
        <w:t>their</w:t>
      </w:r>
      <w:r>
        <w:rPr>
          <w:color w:val="231F20"/>
          <w:spacing w:val="-10"/>
        </w:rPr>
        <w:t> </w:t>
      </w:r>
      <w:r>
        <w:rPr>
          <w:color w:val="231F20"/>
        </w:rPr>
        <w:t>everyday</w:t>
      </w:r>
      <w:r>
        <w:rPr>
          <w:color w:val="231F20"/>
          <w:spacing w:val="-10"/>
        </w:rPr>
        <w:t> </w:t>
      </w:r>
      <w:r>
        <w:rPr>
          <w:color w:val="231F20"/>
        </w:rPr>
        <w:t>life.</w:t>
      </w:r>
      <w:r>
        <w:rPr>
          <w:color w:val="231F20"/>
          <w:position w:val="6"/>
          <w:sz w:val="11"/>
        </w:rPr>
        <w:t>284 </w:t>
      </w:r>
      <w:r>
        <w:rPr>
          <w:color w:val="231F20"/>
        </w:rPr>
        <w:t>ADLs</w:t>
      </w:r>
      <w:r>
        <w:rPr>
          <w:color w:val="231F20"/>
          <w:spacing w:val="-10"/>
        </w:rPr>
        <w:t> </w:t>
      </w:r>
      <w:r>
        <w:rPr>
          <w:color w:val="231F20"/>
        </w:rPr>
        <w:t>are</w:t>
      </w:r>
      <w:r>
        <w:rPr>
          <w:color w:val="231F20"/>
          <w:spacing w:val="-10"/>
        </w:rPr>
        <w:t> </w:t>
      </w:r>
      <w:r>
        <w:rPr>
          <w:color w:val="231F20"/>
        </w:rPr>
        <w:t>gen- erally</w:t>
      </w:r>
      <w:r>
        <w:rPr>
          <w:color w:val="231F20"/>
          <w:spacing w:val="-10"/>
        </w:rPr>
        <w:t> </w:t>
      </w:r>
      <w:r>
        <w:rPr>
          <w:color w:val="231F20"/>
        </w:rPr>
        <w:t>subdivided</w:t>
      </w:r>
      <w:r>
        <w:rPr>
          <w:color w:val="231F20"/>
          <w:spacing w:val="-10"/>
        </w:rPr>
        <w:t> </w:t>
      </w:r>
      <w:r>
        <w:rPr>
          <w:color w:val="231F20"/>
        </w:rPr>
        <w:t>into</w:t>
      </w:r>
      <w:r>
        <w:rPr>
          <w:color w:val="231F20"/>
          <w:spacing w:val="-10"/>
        </w:rPr>
        <w:t> </w:t>
      </w:r>
      <w:r>
        <w:rPr>
          <w:color w:val="231F20"/>
        </w:rPr>
        <w:t>those</w:t>
      </w:r>
      <w:r>
        <w:rPr>
          <w:color w:val="231F20"/>
          <w:spacing w:val="-10"/>
        </w:rPr>
        <w:t> </w:t>
      </w:r>
      <w:r>
        <w:rPr>
          <w:color w:val="231F20"/>
        </w:rPr>
        <w:t>associated</w:t>
      </w:r>
      <w:r>
        <w:rPr>
          <w:color w:val="231F20"/>
          <w:spacing w:val="-10"/>
        </w:rPr>
        <w:t> </w:t>
      </w:r>
      <w:r>
        <w:rPr>
          <w:color w:val="231F20"/>
        </w:rPr>
        <w:t>with</w:t>
      </w:r>
      <w:r>
        <w:rPr>
          <w:color w:val="231F20"/>
          <w:spacing w:val="-10"/>
        </w:rPr>
        <w:t> </w:t>
      </w:r>
      <w:r>
        <w:rPr>
          <w:color w:val="231F20"/>
        </w:rPr>
        <w:t>personal</w:t>
      </w:r>
      <w:r>
        <w:rPr>
          <w:color w:val="231F20"/>
          <w:spacing w:val="-10"/>
        </w:rPr>
        <w:t> </w:t>
      </w:r>
      <w:r>
        <w:rPr>
          <w:color w:val="231F20"/>
        </w:rPr>
        <w:t>self-care and fundamental mobility, often referred to as basic ADLs, and</w:t>
      </w:r>
      <w:r>
        <w:rPr>
          <w:color w:val="231F20"/>
          <w:spacing w:val="-6"/>
        </w:rPr>
        <w:t> </w:t>
      </w:r>
      <w:r>
        <w:rPr>
          <w:color w:val="231F20"/>
        </w:rPr>
        <w:t>tasks</w:t>
      </w:r>
      <w:r>
        <w:rPr>
          <w:color w:val="231F20"/>
          <w:spacing w:val="-6"/>
        </w:rPr>
        <w:t> </w:t>
      </w:r>
      <w:r>
        <w:rPr>
          <w:color w:val="231F20"/>
        </w:rPr>
        <w:t>involving</w:t>
      </w:r>
      <w:r>
        <w:rPr>
          <w:color w:val="231F20"/>
          <w:spacing w:val="-6"/>
        </w:rPr>
        <w:t> </w:t>
      </w:r>
      <w:r>
        <w:rPr>
          <w:color w:val="231F20"/>
        </w:rPr>
        <w:t>more</w:t>
      </w:r>
      <w:r>
        <w:rPr>
          <w:color w:val="231F20"/>
          <w:spacing w:val="-6"/>
        </w:rPr>
        <w:t> </w:t>
      </w:r>
      <w:r>
        <w:rPr>
          <w:color w:val="231F20"/>
        </w:rPr>
        <w:t>complex</w:t>
      </w:r>
      <w:r>
        <w:rPr>
          <w:color w:val="231F20"/>
          <w:spacing w:val="-6"/>
        </w:rPr>
        <w:t> </w:t>
      </w:r>
      <w:r>
        <w:rPr>
          <w:color w:val="231F20"/>
        </w:rPr>
        <w:t>domestic,</w:t>
      </w:r>
      <w:r>
        <w:rPr>
          <w:color w:val="231F20"/>
          <w:spacing w:val="-6"/>
        </w:rPr>
        <w:t> </w:t>
      </w:r>
      <w:r>
        <w:rPr>
          <w:color w:val="231F20"/>
        </w:rPr>
        <w:t>community,</w:t>
      </w:r>
      <w:r>
        <w:rPr>
          <w:color w:val="231F20"/>
          <w:spacing w:val="-6"/>
        </w:rPr>
        <w:t> </w:t>
      </w:r>
      <w:r>
        <w:rPr>
          <w:color w:val="231F20"/>
        </w:rPr>
        <w:t>and leisure activities, referred to as IADLs.</w:t>
      </w:r>
      <w:r>
        <w:rPr>
          <w:color w:val="231F20"/>
          <w:position w:val="6"/>
          <w:sz w:val="11"/>
        </w:rPr>
        <w:t>285</w:t>
      </w:r>
    </w:p>
    <w:p>
      <w:pPr>
        <w:pStyle w:val="BodyText"/>
        <w:spacing w:line="254" w:lineRule="auto" w:before="4"/>
        <w:ind w:left="139" w:right="917" w:firstLine="285"/>
        <w:rPr>
          <w:sz w:val="11"/>
        </w:rPr>
      </w:pPr>
      <w:r>
        <w:rPr>
          <w:color w:val="231F20"/>
        </w:rPr>
        <w:t>An evidence-based consensus conference on improving measurement</w:t>
      </w:r>
      <w:r>
        <w:rPr>
          <w:color w:val="231F20"/>
          <w:spacing w:val="-12"/>
        </w:rPr>
        <w:t> </w:t>
      </w:r>
      <w:r>
        <w:rPr>
          <w:color w:val="231F20"/>
        </w:rPr>
        <w:t>of</w:t>
      </w:r>
      <w:r>
        <w:rPr>
          <w:color w:val="231F20"/>
          <w:spacing w:val="-12"/>
        </w:rPr>
        <w:t> </w:t>
      </w:r>
      <w:r>
        <w:rPr>
          <w:color w:val="231F20"/>
        </w:rPr>
        <w:t>disability</w:t>
      </w:r>
      <w:r>
        <w:rPr>
          <w:color w:val="231F20"/>
          <w:spacing w:val="-12"/>
        </w:rPr>
        <w:t> </w:t>
      </w:r>
      <w:r>
        <w:rPr>
          <w:color w:val="231F20"/>
        </w:rPr>
        <w:t>sponsored</w:t>
      </w:r>
      <w:r>
        <w:rPr>
          <w:color w:val="231F20"/>
          <w:spacing w:val="-11"/>
        </w:rPr>
        <w:t> </w:t>
      </w:r>
      <w:r>
        <w:rPr>
          <w:color w:val="231F20"/>
        </w:rPr>
        <w:t>by</w:t>
      </w:r>
      <w:r>
        <w:rPr>
          <w:color w:val="231F20"/>
          <w:spacing w:val="-10"/>
        </w:rPr>
        <w:t> </w:t>
      </w:r>
      <w:r>
        <w:rPr>
          <w:color w:val="231F20"/>
        </w:rPr>
        <w:t>the</w:t>
      </w:r>
      <w:r>
        <w:rPr>
          <w:color w:val="231F20"/>
          <w:spacing w:val="-12"/>
        </w:rPr>
        <w:t> </w:t>
      </w:r>
      <w:r>
        <w:rPr>
          <w:color w:val="231F20"/>
        </w:rPr>
        <w:t>AHRQ</w:t>
      </w:r>
      <w:r>
        <w:rPr>
          <w:color w:val="231F20"/>
          <w:spacing w:val="-11"/>
        </w:rPr>
        <w:t> </w:t>
      </w:r>
      <w:r>
        <w:rPr>
          <w:color w:val="231F20"/>
        </w:rPr>
        <w:t>concluded that a single consensus definition of disability is not feasible or</w:t>
      </w:r>
      <w:r>
        <w:rPr>
          <w:color w:val="231F20"/>
          <w:spacing w:val="-12"/>
        </w:rPr>
        <w:t> </w:t>
      </w:r>
      <w:r>
        <w:rPr>
          <w:color w:val="231F20"/>
        </w:rPr>
        <w:t>desirable.</w:t>
      </w:r>
      <w:r>
        <w:rPr>
          <w:color w:val="231F20"/>
          <w:position w:val="6"/>
          <w:sz w:val="11"/>
        </w:rPr>
        <w:t>286</w:t>
      </w:r>
      <w:r>
        <w:rPr>
          <w:color w:val="231F20"/>
          <w:spacing w:val="-7"/>
          <w:position w:val="6"/>
          <w:sz w:val="11"/>
        </w:rPr>
        <w:t> </w:t>
      </w:r>
      <w:r>
        <w:rPr>
          <w:color w:val="231F20"/>
        </w:rPr>
        <w:t>The</w:t>
      </w:r>
      <w:r>
        <w:rPr>
          <w:color w:val="231F20"/>
          <w:spacing w:val="-12"/>
        </w:rPr>
        <w:t> </w:t>
      </w:r>
      <w:r>
        <w:rPr>
          <w:color w:val="231F20"/>
        </w:rPr>
        <w:t>AHRQ</w:t>
      </w:r>
      <w:r>
        <w:rPr>
          <w:color w:val="231F20"/>
          <w:spacing w:val="-12"/>
        </w:rPr>
        <w:t> </w:t>
      </w:r>
      <w:r>
        <w:rPr>
          <w:color w:val="231F20"/>
        </w:rPr>
        <w:t>report</w:t>
      </w:r>
      <w:r>
        <w:rPr>
          <w:color w:val="231F20"/>
          <w:spacing w:val="-12"/>
        </w:rPr>
        <w:t> </w:t>
      </w:r>
      <w:r>
        <w:rPr>
          <w:color w:val="231F20"/>
        </w:rPr>
        <w:t>contends</w:t>
      </w:r>
      <w:r>
        <w:rPr>
          <w:color w:val="231F20"/>
          <w:spacing w:val="-12"/>
        </w:rPr>
        <w:t> </w:t>
      </w:r>
      <w:r>
        <w:rPr>
          <w:color w:val="231F20"/>
        </w:rPr>
        <w:t>that</w:t>
      </w:r>
      <w:r>
        <w:rPr>
          <w:color w:val="231F20"/>
          <w:spacing w:val="-12"/>
        </w:rPr>
        <w:t> </w:t>
      </w:r>
      <w:r>
        <w:rPr>
          <w:color w:val="231F20"/>
        </w:rPr>
        <w:t>the</w:t>
      </w:r>
      <w:r>
        <w:rPr>
          <w:color w:val="231F20"/>
          <w:spacing w:val="-11"/>
        </w:rPr>
        <w:t> </w:t>
      </w:r>
      <w:r>
        <w:rPr>
          <w:color w:val="231F20"/>
        </w:rPr>
        <w:t>meaning</w:t>
      </w:r>
      <w:r>
        <w:rPr>
          <w:color w:val="231F20"/>
          <w:spacing w:val="-12"/>
        </w:rPr>
        <w:t> </w:t>
      </w:r>
      <w:r>
        <w:rPr>
          <w:color w:val="231F20"/>
        </w:rPr>
        <w:t>of </w:t>
      </w:r>
      <w:r>
        <w:rPr>
          <w:color w:val="231F20"/>
          <w:spacing w:val="-2"/>
        </w:rPr>
        <w:t>disability</w:t>
      </w:r>
      <w:r>
        <w:rPr>
          <w:color w:val="231F20"/>
          <w:spacing w:val="-10"/>
        </w:rPr>
        <w:t> </w:t>
      </w:r>
      <w:r>
        <w:rPr>
          <w:color w:val="231F20"/>
          <w:spacing w:val="-2"/>
        </w:rPr>
        <w:t>is</w:t>
      </w:r>
      <w:r>
        <w:rPr>
          <w:color w:val="231F20"/>
          <w:spacing w:val="-10"/>
        </w:rPr>
        <w:t> </w:t>
      </w:r>
      <w:r>
        <w:rPr>
          <w:color w:val="231F20"/>
          <w:spacing w:val="-2"/>
        </w:rPr>
        <w:t>dependent</w:t>
      </w:r>
      <w:r>
        <w:rPr>
          <w:color w:val="231F20"/>
          <w:spacing w:val="-10"/>
        </w:rPr>
        <w:t> </w:t>
      </w:r>
      <w:r>
        <w:rPr>
          <w:color w:val="231F20"/>
          <w:spacing w:val="-2"/>
        </w:rPr>
        <w:t>on</w:t>
      </w:r>
      <w:r>
        <w:rPr>
          <w:color w:val="231F20"/>
          <w:spacing w:val="-10"/>
        </w:rPr>
        <w:t> </w:t>
      </w:r>
      <w:r>
        <w:rPr>
          <w:color w:val="231F20"/>
          <w:spacing w:val="-2"/>
        </w:rPr>
        <w:t>context</w:t>
      </w:r>
      <w:r>
        <w:rPr>
          <w:color w:val="231F20"/>
          <w:spacing w:val="-10"/>
        </w:rPr>
        <w:t> </w:t>
      </w:r>
      <w:r>
        <w:rPr>
          <w:color w:val="231F20"/>
          <w:spacing w:val="-2"/>
        </w:rPr>
        <w:t>and</w:t>
      </w:r>
      <w:r>
        <w:rPr>
          <w:color w:val="231F20"/>
          <w:spacing w:val="-10"/>
        </w:rPr>
        <w:t> </w:t>
      </w:r>
      <w:r>
        <w:rPr>
          <w:color w:val="231F20"/>
          <w:spacing w:val="-2"/>
        </w:rPr>
        <w:t>the</w:t>
      </w:r>
      <w:r>
        <w:rPr>
          <w:color w:val="231F20"/>
          <w:spacing w:val="-10"/>
        </w:rPr>
        <w:t> </w:t>
      </w:r>
      <w:r>
        <w:rPr>
          <w:color w:val="231F20"/>
          <w:spacing w:val="-2"/>
        </w:rPr>
        <w:t>purpose</w:t>
      </w:r>
      <w:r>
        <w:rPr>
          <w:color w:val="231F20"/>
          <w:spacing w:val="-9"/>
        </w:rPr>
        <w:t> </w:t>
      </w:r>
      <w:r>
        <w:rPr>
          <w:color w:val="231F20"/>
          <w:spacing w:val="-2"/>
        </w:rPr>
        <w:t>for</w:t>
      </w:r>
      <w:r>
        <w:rPr>
          <w:color w:val="231F20"/>
          <w:spacing w:val="-10"/>
        </w:rPr>
        <w:t> </w:t>
      </w:r>
      <w:r>
        <w:rPr>
          <w:color w:val="231F20"/>
          <w:spacing w:val="-2"/>
        </w:rPr>
        <w:t>which</w:t>
      </w:r>
      <w:r>
        <w:rPr>
          <w:color w:val="231F20"/>
          <w:spacing w:val="-10"/>
        </w:rPr>
        <w:t> </w:t>
      </w:r>
      <w:r>
        <w:rPr>
          <w:color w:val="231F20"/>
          <w:spacing w:val="-2"/>
        </w:rPr>
        <w:t>the </w:t>
      </w:r>
      <w:r>
        <w:rPr>
          <w:color w:val="231F20"/>
          <w:spacing w:val="-4"/>
        </w:rPr>
        <w:t>definition</w:t>
      </w:r>
      <w:r>
        <w:rPr>
          <w:color w:val="231F20"/>
          <w:spacing w:val="-6"/>
        </w:rPr>
        <w:t> </w:t>
      </w:r>
      <w:r>
        <w:rPr>
          <w:color w:val="231F20"/>
          <w:spacing w:val="-4"/>
        </w:rPr>
        <w:t>will</w:t>
      </w:r>
      <w:r>
        <w:rPr>
          <w:color w:val="231F20"/>
          <w:spacing w:val="-5"/>
        </w:rPr>
        <w:t> </w:t>
      </w:r>
      <w:r>
        <w:rPr>
          <w:color w:val="231F20"/>
          <w:spacing w:val="-4"/>
        </w:rPr>
        <w:t>be</w:t>
      </w:r>
      <w:r>
        <w:rPr>
          <w:color w:val="231F20"/>
          <w:spacing w:val="-5"/>
        </w:rPr>
        <w:t> </w:t>
      </w:r>
      <w:r>
        <w:rPr>
          <w:color w:val="231F20"/>
          <w:spacing w:val="-4"/>
        </w:rPr>
        <w:t>used.</w:t>
      </w:r>
      <w:r>
        <w:rPr>
          <w:color w:val="231F20"/>
          <w:spacing w:val="-8"/>
        </w:rPr>
        <w:t> </w:t>
      </w:r>
      <w:r>
        <w:rPr>
          <w:color w:val="231F20"/>
          <w:spacing w:val="-4"/>
        </w:rPr>
        <w:t>The</w:t>
      </w:r>
      <w:r>
        <w:rPr>
          <w:color w:val="231F20"/>
          <w:spacing w:val="-5"/>
        </w:rPr>
        <w:t> </w:t>
      </w:r>
      <w:r>
        <w:rPr>
          <w:i/>
          <w:color w:val="231F20"/>
          <w:spacing w:val="-4"/>
        </w:rPr>
        <w:t>ICF</w:t>
      </w:r>
      <w:r>
        <w:rPr>
          <w:i/>
          <w:color w:val="231F20"/>
          <w:spacing w:val="-5"/>
        </w:rPr>
        <w:t> </w:t>
      </w:r>
      <w:r>
        <w:rPr>
          <w:color w:val="231F20"/>
          <w:spacing w:val="-4"/>
        </w:rPr>
        <w:t>uses</w:t>
      </w:r>
      <w:r>
        <w:rPr>
          <w:color w:val="231F20"/>
          <w:spacing w:val="-5"/>
        </w:rPr>
        <w:t> </w:t>
      </w:r>
      <w:r>
        <w:rPr>
          <w:color w:val="231F20"/>
          <w:spacing w:val="-4"/>
        </w:rPr>
        <w:t>disability</w:t>
      </w:r>
      <w:r>
        <w:rPr>
          <w:color w:val="231F20"/>
          <w:spacing w:val="-5"/>
        </w:rPr>
        <w:t> </w:t>
      </w:r>
      <w:r>
        <w:rPr>
          <w:color w:val="231F20"/>
          <w:spacing w:val="-4"/>
        </w:rPr>
        <w:t>as</w:t>
      </w:r>
      <w:r>
        <w:rPr>
          <w:color w:val="231F20"/>
          <w:spacing w:val="-5"/>
        </w:rPr>
        <w:t> </w:t>
      </w:r>
      <w:r>
        <w:rPr>
          <w:color w:val="231F20"/>
          <w:spacing w:val="-4"/>
        </w:rPr>
        <w:t>a</w:t>
      </w:r>
      <w:r>
        <w:rPr>
          <w:color w:val="231F20"/>
          <w:spacing w:val="-5"/>
        </w:rPr>
        <w:t> </w:t>
      </w:r>
      <w:r>
        <w:rPr>
          <w:color w:val="231F20"/>
          <w:spacing w:val="-4"/>
        </w:rPr>
        <w:t>generic</w:t>
      </w:r>
      <w:r>
        <w:rPr>
          <w:color w:val="231F20"/>
          <w:spacing w:val="-5"/>
        </w:rPr>
        <w:t> </w:t>
      </w:r>
      <w:r>
        <w:rPr>
          <w:color w:val="231F20"/>
          <w:spacing w:val="-4"/>
        </w:rPr>
        <w:t>term </w:t>
      </w:r>
      <w:r>
        <w:rPr>
          <w:color w:val="231F20"/>
        </w:rPr>
        <w:t>that</w:t>
      </w:r>
      <w:r>
        <w:rPr>
          <w:color w:val="231F20"/>
          <w:spacing w:val="-7"/>
        </w:rPr>
        <w:t> </w:t>
      </w:r>
      <w:r>
        <w:rPr>
          <w:color w:val="231F20"/>
        </w:rPr>
        <w:t>includes</w:t>
      </w:r>
      <w:r>
        <w:rPr>
          <w:color w:val="231F20"/>
          <w:spacing w:val="-7"/>
        </w:rPr>
        <w:t> </w:t>
      </w:r>
      <w:r>
        <w:rPr>
          <w:color w:val="231F20"/>
        </w:rPr>
        <w:t>aspects</w:t>
      </w:r>
      <w:r>
        <w:rPr>
          <w:color w:val="231F20"/>
          <w:spacing w:val="-7"/>
        </w:rPr>
        <w:t> </w:t>
      </w:r>
      <w:r>
        <w:rPr>
          <w:color w:val="231F20"/>
        </w:rPr>
        <w:t>of</w:t>
      </w:r>
      <w:r>
        <w:rPr>
          <w:color w:val="231F20"/>
          <w:spacing w:val="-7"/>
        </w:rPr>
        <w:t> </w:t>
      </w:r>
      <w:r>
        <w:rPr>
          <w:color w:val="231F20"/>
        </w:rPr>
        <w:t>body</w:t>
      </w:r>
      <w:r>
        <w:rPr>
          <w:color w:val="231F20"/>
          <w:spacing w:val="-7"/>
        </w:rPr>
        <w:t> </w:t>
      </w:r>
      <w:r>
        <w:rPr>
          <w:color w:val="231F20"/>
        </w:rPr>
        <w:t>functions</w:t>
      </w:r>
      <w:r>
        <w:rPr>
          <w:color w:val="231F20"/>
          <w:spacing w:val="-7"/>
        </w:rPr>
        <w:t> </w:t>
      </w:r>
      <w:r>
        <w:rPr>
          <w:color w:val="231F20"/>
        </w:rPr>
        <w:t>and</w:t>
      </w:r>
      <w:r>
        <w:rPr>
          <w:color w:val="231F20"/>
          <w:spacing w:val="-7"/>
        </w:rPr>
        <w:t> </w:t>
      </w:r>
      <w:r>
        <w:rPr>
          <w:color w:val="231F20"/>
        </w:rPr>
        <w:t>structure,</w:t>
      </w:r>
      <w:r>
        <w:rPr>
          <w:color w:val="231F20"/>
          <w:spacing w:val="-7"/>
        </w:rPr>
        <w:t> </w:t>
      </w:r>
      <w:r>
        <w:rPr>
          <w:color w:val="231F20"/>
        </w:rPr>
        <w:t>activity, </w:t>
      </w:r>
      <w:r>
        <w:rPr>
          <w:color w:val="231F20"/>
          <w:spacing w:val="-2"/>
        </w:rPr>
        <w:t>and</w:t>
      </w:r>
      <w:r>
        <w:rPr>
          <w:color w:val="231F20"/>
          <w:spacing w:val="-10"/>
        </w:rPr>
        <w:t> </w:t>
      </w:r>
      <w:r>
        <w:rPr>
          <w:color w:val="231F20"/>
          <w:spacing w:val="-2"/>
        </w:rPr>
        <w:t>participation</w:t>
      </w:r>
      <w:r>
        <w:rPr>
          <w:color w:val="231F20"/>
          <w:spacing w:val="-10"/>
        </w:rPr>
        <w:t> </w:t>
      </w:r>
      <w:r>
        <w:rPr>
          <w:color w:val="231F20"/>
          <w:spacing w:val="-2"/>
        </w:rPr>
        <w:t>within</w:t>
      </w:r>
      <w:r>
        <w:rPr>
          <w:color w:val="231F20"/>
          <w:spacing w:val="-10"/>
        </w:rPr>
        <w:t> </w:t>
      </w:r>
      <w:r>
        <w:rPr>
          <w:color w:val="231F20"/>
          <w:spacing w:val="-2"/>
        </w:rPr>
        <w:t>the</w:t>
      </w:r>
      <w:r>
        <w:rPr>
          <w:color w:val="231F20"/>
          <w:spacing w:val="-10"/>
        </w:rPr>
        <w:t> </w:t>
      </w:r>
      <w:r>
        <w:rPr>
          <w:color w:val="231F20"/>
          <w:spacing w:val="-2"/>
        </w:rPr>
        <w:t>context</w:t>
      </w:r>
      <w:r>
        <w:rPr>
          <w:color w:val="231F20"/>
          <w:spacing w:val="-10"/>
        </w:rPr>
        <w:t> </w:t>
      </w:r>
      <w:r>
        <w:rPr>
          <w:color w:val="231F20"/>
          <w:spacing w:val="-2"/>
        </w:rPr>
        <w:t>of</w:t>
      </w:r>
      <w:r>
        <w:rPr>
          <w:color w:val="231F20"/>
          <w:spacing w:val="-10"/>
        </w:rPr>
        <w:t> </w:t>
      </w:r>
      <w:r>
        <w:rPr>
          <w:color w:val="231F20"/>
          <w:spacing w:val="-2"/>
        </w:rPr>
        <w:t>the</w:t>
      </w:r>
      <w:r>
        <w:rPr>
          <w:color w:val="231F20"/>
          <w:spacing w:val="-10"/>
        </w:rPr>
        <w:t> </w:t>
      </w:r>
      <w:r>
        <w:rPr>
          <w:color w:val="231F20"/>
          <w:spacing w:val="-2"/>
        </w:rPr>
        <w:t>environment</w:t>
      </w:r>
      <w:r>
        <w:rPr>
          <w:color w:val="231F20"/>
          <w:spacing w:val="-9"/>
        </w:rPr>
        <w:t> </w:t>
      </w:r>
      <w:r>
        <w:rPr>
          <w:color w:val="231F20"/>
          <w:spacing w:val="-2"/>
        </w:rPr>
        <w:t>and</w:t>
      </w:r>
      <w:r>
        <w:rPr>
          <w:color w:val="231F20"/>
          <w:spacing w:val="-10"/>
        </w:rPr>
        <w:t> </w:t>
      </w:r>
      <w:r>
        <w:rPr>
          <w:color w:val="231F20"/>
          <w:spacing w:val="-2"/>
        </w:rPr>
        <w:t>per- sonal/social</w:t>
      </w:r>
      <w:r>
        <w:rPr>
          <w:color w:val="231F20"/>
          <w:spacing w:val="-10"/>
        </w:rPr>
        <w:t> </w:t>
      </w:r>
      <w:r>
        <w:rPr>
          <w:color w:val="231F20"/>
          <w:spacing w:val="-2"/>
        </w:rPr>
        <w:t>factors.</w:t>
      </w:r>
      <w:r>
        <w:rPr>
          <w:color w:val="231F20"/>
          <w:spacing w:val="-2"/>
          <w:position w:val="6"/>
          <w:sz w:val="11"/>
        </w:rPr>
        <w:t>3,287</w:t>
      </w:r>
      <w:r>
        <w:rPr>
          <w:color w:val="231F20"/>
          <w:spacing w:val="-5"/>
          <w:position w:val="6"/>
          <w:sz w:val="11"/>
        </w:rPr>
        <w:t> </w:t>
      </w:r>
      <w:r>
        <w:rPr>
          <w:color w:val="231F20"/>
          <w:spacing w:val="-2"/>
        </w:rPr>
        <w:t>The</w:t>
      </w:r>
      <w:r>
        <w:rPr>
          <w:color w:val="231F20"/>
          <w:spacing w:val="-10"/>
        </w:rPr>
        <w:t> </w:t>
      </w:r>
      <w:r>
        <w:rPr>
          <w:color w:val="231F20"/>
          <w:spacing w:val="-2"/>
        </w:rPr>
        <w:t>recommendations</w:t>
      </w:r>
      <w:r>
        <w:rPr>
          <w:color w:val="231F20"/>
          <w:spacing w:val="-10"/>
        </w:rPr>
        <w:t> </w:t>
      </w:r>
      <w:r>
        <w:rPr>
          <w:color w:val="231F20"/>
          <w:spacing w:val="-2"/>
        </w:rPr>
        <w:t>below</w:t>
      </w:r>
      <w:r>
        <w:rPr>
          <w:color w:val="231F20"/>
          <w:spacing w:val="-10"/>
        </w:rPr>
        <w:t> </w:t>
      </w:r>
      <w:r>
        <w:rPr>
          <w:color w:val="231F20"/>
          <w:spacing w:val="-2"/>
        </w:rPr>
        <w:t>for</w:t>
      </w:r>
      <w:r>
        <w:rPr>
          <w:color w:val="231F20"/>
          <w:spacing w:val="-10"/>
        </w:rPr>
        <w:t> </w:t>
      </w:r>
      <w:r>
        <w:rPr>
          <w:color w:val="231F20"/>
          <w:spacing w:val="-2"/>
        </w:rPr>
        <w:t>ADLs, </w:t>
      </w:r>
      <w:r>
        <w:rPr>
          <w:color w:val="231F20"/>
        </w:rPr>
        <w:t>IADLs,</w:t>
      </w:r>
      <w:r>
        <w:rPr>
          <w:color w:val="231F20"/>
          <w:spacing w:val="-11"/>
        </w:rPr>
        <w:t> </w:t>
      </w:r>
      <w:r>
        <w:rPr>
          <w:color w:val="231F20"/>
        </w:rPr>
        <w:t>and</w:t>
      </w:r>
      <w:r>
        <w:rPr>
          <w:color w:val="231F20"/>
          <w:spacing w:val="-11"/>
        </w:rPr>
        <w:t> </w:t>
      </w:r>
      <w:r>
        <w:rPr>
          <w:color w:val="231F20"/>
        </w:rPr>
        <w:t>disability</w:t>
      </w:r>
      <w:r>
        <w:rPr>
          <w:color w:val="231F20"/>
          <w:spacing w:val="-11"/>
        </w:rPr>
        <w:t> </w:t>
      </w:r>
      <w:r>
        <w:rPr>
          <w:color w:val="231F20"/>
        </w:rPr>
        <w:t>are</w:t>
      </w:r>
      <w:r>
        <w:rPr>
          <w:color w:val="231F20"/>
          <w:spacing w:val="-11"/>
        </w:rPr>
        <w:t> </w:t>
      </w:r>
      <w:r>
        <w:rPr>
          <w:color w:val="231F20"/>
        </w:rPr>
        <w:t>based</w:t>
      </w:r>
      <w:r>
        <w:rPr>
          <w:color w:val="231F20"/>
          <w:spacing w:val="-11"/>
        </w:rPr>
        <w:t> </w:t>
      </w:r>
      <w:r>
        <w:rPr>
          <w:color w:val="231F20"/>
        </w:rPr>
        <w:t>on</w:t>
      </w:r>
      <w:r>
        <w:rPr>
          <w:color w:val="231F20"/>
          <w:spacing w:val="-11"/>
        </w:rPr>
        <w:t> </w:t>
      </w:r>
      <w:r>
        <w:rPr>
          <w:color w:val="231F20"/>
        </w:rPr>
        <w:t>the</w:t>
      </w:r>
      <w:r>
        <w:rPr>
          <w:color w:val="231F20"/>
          <w:spacing w:val="-11"/>
        </w:rPr>
        <w:t> </w:t>
      </w:r>
      <w:r>
        <w:rPr>
          <w:color w:val="231F20"/>
        </w:rPr>
        <w:t>conceptual</w:t>
      </w:r>
      <w:r>
        <w:rPr>
          <w:color w:val="231F20"/>
          <w:spacing w:val="-11"/>
        </w:rPr>
        <w:t> </w:t>
      </w:r>
      <w:r>
        <w:rPr>
          <w:color w:val="231F20"/>
        </w:rPr>
        <w:t>approach</w:t>
      </w:r>
      <w:r>
        <w:rPr>
          <w:color w:val="231F20"/>
          <w:spacing w:val="-11"/>
        </w:rPr>
        <w:t> </w:t>
      </w:r>
      <w:r>
        <w:rPr>
          <w:color w:val="231F20"/>
        </w:rPr>
        <w:t>to disability endorsed by the World Health Organization.</w:t>
      </w:r>
      <w:r>
        <w:rPr>
          <w:color w:val="231F20"/>
          <w:position w:val="6"/>
          <w:sz w:val="11"/>
        </w:rPr>
        <w:t>3</w:t>
      </w:r>
    </w:p>
    <w:p>
      <w:pPr>
        <w:pStyle w:val="BodyText"/>
        <w:spacing w:line="254" w:lineRule="auto" w:before="9"/>
        <w:ind w:left="139" w:right="917" w:firstLine="285"/>
        <w:jc w:val="right"/>
      </w:pPr>
      <w:r>
        <w:rPr>
          <w:color w:val="231F20"/>
          <w:spacing w:val="-2"/>
        </w:rPr>
        <w:t>In</w:t>
      </w:r>
      <w:r>
        <w:rPr>
          <w:color w:val="231F20"/>
          <w:spacing w:val="-10"/>
        </w:rPr>
        <w:t> </w:t>
      </w:r>
      <w:r>
        <w:rPr>
          <w:color w:val="231F20"/>
          <w:spacing w:val="-2"/>
        </w:rPr>
        <w:t>the</w:t>
      </w:r>
      <w:r>
        <w:rPr>
          <w:color w:val="231F20"/>
          <w:spacing w:val="-10"/>
        </w:rPr>
        <w:t> </w:t>
      </w:r>
      <w:r>
        <w:rPr>
          <w:color w:val="231F20"/>
          <w:spacing w:val="-2"/>
        </w:rPr>
        <w:t>2005</w:t>
      </w:r>
      <w:r>
        <w:rPr>
          <w:color w:val="231F20"/>
          <w:spacing w:val="-10"/>
        </w:rPr>
        <w:t> </w:t>
      </w:r>
      <w:r>
        <w:rPr>
          <w:color w:val="231F20"/>
          <w:spacing w:val="-2"/>
        </w:rPr>
        <w:t>stroke</w:t>
      </w:r>
      <w:r>
        <w:rPr>
          <w:color w:val="231F20"/>
          <w:spacing w:val="-10"/>
        </w:rPr>
        <w:t> </w:t>
      </w:r>
      <w:r>
        <w:rPr>
          <w:color w:val="231F20"/>
          <w:spacing w:val="-2"/>
        </w:rPr>
        <w:t>rehabilitation</w:t>
      </w:r>
      <w:r>
        <w:rPr>
          <w:color w:val="231F20"/>
          <w:spacing w:val="-10"/>
        </w:rPr>
        <w:t> </w:t>
      </w:r>
      <w:r>
        <w:rPr>
          <w:color w:val="231F20"/>
          <w:spacing w:val="-2"/>
        </w:rPr>
        <w:t>clinical</w:t>
      </w:r>
      <w:r>
        <w:rPr>
          <w:color w:val="231F20"/>
          <w:spacing w:val="-10"/>
        </w:rPr>
        <w:t> </w:t>
      </w:r>
      <w:r>
        <w:rPr>
          <w:color w:val="231F20"/>
          <w:spacing w:val="-2"/>
        </w:rPr>
        <w:t>practice</w:t>
      </w:r>
      <w:r>
        <w:rPr>
          <w:color w:val="231F20"/>
          <w:spacing w:val="-10"/>
        </w:rPr>
        <w:t> </w:t>
      </w:r>
      <w:r>
        <w:rPr>
          <w:color w:val="231F20"/>
          <w:spacing w:val="-2"/>
        </w:rPr>
        <w:t>guidelines, </w:t>
      </w:r>
      <w:r>
        <w:rPr>
          <w:color w:val="231F20"/>
        </w:rPr>
        <w:t>there</w:t>
      </w:r>
      <w:r>
        <w:rPr>
          <w:color w:val="231F20"/>
          <w:spacing w:val="-5"/>
        </w:rPr>
        <w:t> </w:t>
      </w:r>
      <w:r>
        <w:rPr>
          <w:color w:val="231F20"/>
        </w:rPr>
        <w:t>were</w:t>
      </w:r>
      <w:r>
        <w:rPr>
          <w:color w:val="231F20"/>
          <w:spacing w:val="-5"/>
        </w:rPr>
        <w:t> </w:t>
      </w:r>
      <w:r>
        <w:rPr>
          <w:color w:val="231F20"/>
        </w:rPr>
        <w:t>2</w:t>
      </w:r>
      <w:r>
        <w:rPr>
          <w:color w:val="231F20"/>
          <w:spacing w:val="-5"/>
        </w:rPr>
        <w:t> </w:t>
      </w:r>
      <w:r>
        <w:rPr>
          <w:color w:val="231F20"/>
        </w:rPr>
        <w:t>recommendations</w:t>
      </w:r>
      <w:r>
        <w:rPr>
          <w:color w:val="231F20"/>
          <w:spacing w:val="-5"/>
        </w:rPr>
        <w:t> </w:t>
      </w:r>
      <w:r>
        <w:rPr>
          <w:color w:val="231F20"/>
        </w:rPr>
        <w:t>on</w:t>
      </w:r>
      <w:r>
        <w:rPr>
          <w:color w:val="231F20"/>
          <w:spacing w:val="-5"/>
        </w:rPr>
        <w:t> </w:t>
      </w:r>
      <w:r>
        <w:rPr>
          <w:color w:val="231F20"/>
        </w:rPr>
        <w:t>the</w:t>
      </w:r>
      <w:r>
        <w:rPr>
          <w:color w:val="231F20"/>
          <w:spacing w:val="-5"/>
        </w:rPr>
        <w:t> </w:t>
      </w:r>
      <w:r>
        <w:rPr>
          <w:color w:val="231F20"/>
        </w:rPr>
        <w:t>assessment</w:t>
      </w:r>
      <w:r>
        <w:rPr>
          <w:color w:val="231F20"/>
          <w:spacing w:val="-5"/>
        </w:rPr>
        <w:t> </w:t>
      </w:r>
      <w:r>
        <w:rPr>
          <w:color w:val="231F20"/>
        </w:rPr>
        <w:t>of</w:t>
      </w:r>
      <w:r>
        <w:rPr>
          <w:color w:val="231F20"/>
          <w:spacing w:val="-5"/>
        </w:rPr>
        <w:t> </w:t>
      </w:r>
      <w:r>
        <w:rPr>
          <w:color w:val="231F20"/>
        </w:rPr>
        <w:t>function. The</w:t>
      </w:r>
      <w:r>
        <w:rPr>
          <w:color w:val="231F20"/>
          <w:spacing w:val="12"/>
        </w:rPr>
        <w:t> </w:t>
      </w:r>
      <w:r>
        <w:rPr>
          <w:color w:val="231F20"/>
        </w:rPr>
        <w:t>first</w:t>
      </w:r>
      <w:r>
        <w:rPr>
          <w:color w:val="231F20"/>
          <w:spacing w:val="12"/>
        </w:rPr>
        <w:t> </w:t>
      </w:r>
      <w:r>
        <w:rPr>
          <w:color w:val="231F20"/>
        </w:rPr>
        <w:t>was</w:t>
      </w:r>
      <w:r>
        <w:rPr>
          <w:color w:val="231F20"/>
          <w:spacing w:val="12"/>
        </w:rPr>
        <w:t> </w:t>
      </w:r>
      <w:r>
        <w:rPr>
          <w:color w:val="231F20"/>
        </w:rPr>
        <w:t>that</w:t>
      </w:r>
      <w:r>
        <w:rPr>
          <w:color w:val="231F20"/>
          <w:spacing w:val="12"/>
        </w:rPr>
        <w:t> </w:t>
      </w:r>
      <w:r>
        <w:rPr>
          <w:color w:val="231F20"/>
        </w:rPr>
        <w:t>a</w:t>
      </w:r>
      <w:r>
        <w:rPr>
          <w:color w:val="231F20"/>
          <w:spacing w:val="12"/>
        </w:rPr>
        <w:t> </w:t>
      </w:r>
      <w:r>
        <w:rPr>
          <w:color w:val="231F20"/>
        </w:rPr>
        <w:t>standardized</w:t>
      </w:r>
      <w:r>
        <w:rPr>
          <w:color w:val="231F20"/>
          <w:spacing w:val="12"/>
        </w:rPr>
        <w:t> </w:t>
      </w:r>
      <w:r>
        <w:rPr>
          <w:color w:val="231F20"/>
        </w:rPr>
        <w:t>assessment</w:t>
      </w:r>
      <w:r>
        <w:rPr>
          <w:color w:val="231F20"/>
          <w:spacing w:val="12"/>
        </w:rPr>
        <w:t> </w:t>
      </w:r>
      <w:r>
        <w:rPr>
          <w:color w:val="231F20"/>
        </w:rPr>
        <w:t>tool</w:t>
      </w:r>
      <w:r>
        <w:rPr>
          <w:color w:val="231F20"/>
          <w:spacing w:val="12"/>
        </w:rPr>
        <w:t> </w:t>
      </w:r>
      <w:r>
        <w:rPr>
          <w:color w:val="231F20"/>
        </w:rPr>
        <w:t>be</w:t>
      </w:r>
      <w:r>
        <w:rPr>
          <w:color w:val="231F20"/>
          <w:spacing w:val="12"/>
        </w:rPr>
        <w:t> </w:t>
      </w:r>
      <w:r>
        <w:rPr>
          <w:color w:val="231F20"/>
        </w:rPr>
        <w:t>used</w:t>
      </w:r>
      <w:r>
        <w:rPr>
          <w:color w:val="231F20"/>
          <w:spacing w:val="12"/>
        </w:rPr>
        <w:t> </w:t>
      </w:r>
      <w:r>
        <w:rPr>
          <w:color w:val="231F20"/>
        </w:rPr>
        <w:t>to </w:t>
      </w:r>
      <w:r>
        <w:rPr>
          <w:color w:val="231F20"/>
          <w:spacing w:val="-4"/>
        </w:rPr>
        <w:t>evaluate functional status in individuals with stroke.</w:t>
      </w:r>
      <w:r>
        <w:rPr>
          <w:color w:val="231F20"/>
          <w:spacing w:val="-6"/>
        </w:rPr>
        <w:t> </w:t>
      </w:r>
      <w:r>
        <w:rPr>
          <w:color w:val="231F20"/>
          <w:spacing w:val="-4"/>
        </w:rPr>
        <w:t>The second </w:t>
      </w:r>
      <w:r>
        <w:rPr>
          <w:color w:val="231F20"/>
        </w:rPr>
        <w:t>recommendation was to consider using the FIM as the stan- dardized</w:t>
      </w:r>
      <w:r>
        <w:rPr>
          <w:color w:val="231F20"/>
          <w:spacing w:val="-7"/>
        </w:rPr>
        <w:t> </w:t>
      </w:r>
      <w:r>
        <w:rPr>
          <w:color w:val="231F20"/>
        </w:rPr>
        <w:t>assessment</w:t>
      </w:r>
      <w:r>
        <w:rPr>
          <w:color w:val="231F20"/>
          <w:spacing w:val="-7"/>
        </w:rPr>
        <w:t> </w:t>
      </w:r>
      <w:r>
        <w:rPr>
          <w:color w:val="231F20"/>
        </w:rPr>
        <w:t>for</w:t>
      </w:r>
      <w:r>
        <w:rPr>
          <w:color w:val="231F20"/>
          <w:spacing w:val="-7"/>
        </w:rPr>
        <w:t> </w:t>
      </w:r>
      <w:r>
        <w:rPr>
          <w:color w:val="231F20"/>
        </w:rPr>
        <w:t>function</w:t>
      </w:r>
      <w:r>
        <w:rPr>
          <w:color w:val="231F20"/>
          <w:spacing w:val="-7"/>
        </w:rPr>
        <w:t> </w:t>
      </w:r>
      <w:r>
        <w:rPr>
          <w:color w:val="231F20"/>
        </w:rPr>
        <w:t>in</w:t>
      </w:r>
      <w:r>
        <w:rPr>
          <w:color w:val="231F20"/>
          <w:spacing w:val="-7"/>
        </w:rPr>
        <w:t> </w:t>
      </w:r>
      <w:r>
        <w:rPr>
          <w:color w:val="231F20"/>
        </w:rPr>
        <w:t>individuals</w:t>
      </w:r>
      <w:r>
        <w:rPr>
          <w:color w:val="231F20"/>
          <w:spacing w:val="-7"/>
        </w:rPr>
        <w:t> </w:t>
      </w:r>
      <w:r>
        <w:rPr>
          <w:color w:val="231F20"/>
        </w:rPr>
        <w:t>with</w:t>
      </w:r>
      <w:r>
        <w:rPr>
          <w:color w:val="231F20"/>
          <w:spacing w:val="-7"/>
        </w:rPr>
        <w:t> </w:t>
      </w:r>
      <w:r>
        <w:rPr>
          <w:color w:val="231F20"/>
        </w:rPr>
        <w:t>stroke.</w:t>
      </w:r>
      <w:r>
        <w:rPr>
          <w:color w:val="231F20"/>
          <w:position w:val="6"/>
          <w:sz w:val="11"/>
        </w:rPr>
        <w:t>149</w:t>
      </w:r>
      <w:r>
        <w:rPr>
          <w:color w:val="231F20"/>
          <w:spacing w:val="40"/>
          <w:position w:val="6"/>
          <w:sz w:val="11"/>
        </w:rPr>
        <w:t> </w:t>
      </w:r>
      <w:r>
        <w:rPr>
          <w:color w:val="231F20"/>
        </w:rPr>
        <w:t>Over the past decade, there has been substantial progress</w:t>
      </w:r>
    </w:p>
    <w:p>
      <w:pPr>
        <w:pStyle w:val="BodyText"/>
        <w:spacing w:line="254" w:lineRule="auto" w:before="5"/>
        <w:ind w:left="139" w:right="918"/>
        <w:rPr>
          <w:sz w:val="11"/>
        </w:rPr>
      </w:pPr>
      <w:r>
        <w:rPr>
          <w:color w:val="231F20"/>
        </w:rPr>
        <w:t>in 2 general areas pertaining to measurement of function and </w:t>
      </w:r>
      <w:r>
        <w:rPr>
          <w:color w:val="231F20"/>
          <w:spacing w:val="-4"/>
        </w:rPr>
        <w:t>disability,</w:t>
      </w:r>
      <w:r>
        <w:rPr>
          <w:color w:val="231F20"/>
          <w:spacing w:val="-7"/>
        </w:rPr>
        <w:t> </w:t>
      </w:r>
      <w:r>
        <w:rPr>
          <w:color w:val="231F20"/>
          <w:spacing w:val="-4"/>
        </w:rPr>
        <w:t>including</w:t>
      </w:r>
      <w:r>
        <w:rPr>
          <w:color w:val="231F20"/>
          <w:spacing w:val="-8"/>
        </w:rPr>
        <w:t> </w:t>
      </w:r>
      <w:r>
        <w:rPr>
          <w:color w:val="231F20"/>
          <w:spacing w:val="-4"/>
        </w:rPr>
        <w:t>ADLs and IADLs.</w:t>
      </w:r>
      <w:r>
        <w:rPr>
          <w:color w:val="231F20"/>
          <w:spacing w:val="-5"/>
        </w:rPr>
        <w:t> </w:t>
      </w:r>
      <w:r>
        <w:rPr>
          <w:color w:val="231F20"/>
          <w:spacing w:val="-4"/>
        </w:rPr>
        <w:t>The first is more sophis- </w:t>
      </w:r>
      <w:r>
        <w:rPr>
          <w:color w:val="231F20"/>
        </w:rPr>
        <w:t>ticated</w:t>
      </w:r>
      <w:r>
        <w:rPr>
          <w:color w:val="231F20"/>
          <w:spacing w:val="-11"/>
        </w:rPr>
        <w:t> </w:t>
      </w:r>
      <w:r>
        <w:rPr>
          <w:color w:val="231F20"/>
        </w:rPr>
        <w:t>methodological</w:t>
      </w:r>
      <w:r>
        <w:rPr>
          <w:color w:val="231F20"/>
          <w:spacing w:val="-11"/>
        </w:rPr>
        <w:t> </w:t>
      </w:r>
      <w:r>
        <w:rPr>
          <w:color w:val="231F20"/>
        </w:rPr>
        <w:t>approaches</w:t>
      </w:r>
      <w:r>
        <w:rPr>
          <w:color w:val="231F20"/>
          <w:spacing w:val="-11"/>
        </w:rPr>
        <w:t> </w:t>
      </w:r>
      <w:r>
        <w:rPr>
          <w:color w:val="231F20"/>
        </w:rPr>
        <w:t>to</w:t>
      </w:r>
      <w:r>
        <w:rPr>
          <w:color w:val="231F20"/>
          <w:spacing w:val="-11"/>
        </w:rPr>
        <w:t> </w:t>
      </w:r>
      <w:r>
        <w:rPr>
          <w:color w:val="231F20"/>
        </w:rPr>
        <w:t>assessment,</w:t>
      </w:r>
      <w:r>
        <w:rPr>
          <w:color w:val="231F20"/>
          <w:spacing w:val="-11"/>
        </w:rPr>
        <w:t> </w:t>
      </w:r>
      <w:r>
        <w:rPr>
          <w:color w:val="231F20"/>
        </w:rPr>
        <w:t>specifically </w:t>
      </w:r>
      <w:r>
        <w:rPr>
          <w:color w:val="231F20"/>
          <w:spacing w:val="-2"/>
        </w:rPr>
        <w:t>the</w:t>
      </w:r>
      <w:r>
        <w:rPr>
          <w:color w:val="231F20"/>
          <w:spacing w:val="-10"/>
        </w:rPr>
        <w:t> </w:t>
      </w:r>
      <w:r>
        <w:rPr>
          <w:color w:val="231F20"/>
          <w:spacing w:val="-2"/>
        </w:rPr>
        <w:t>development</w:t>
      </w:r>
      <w:r>
        <w:rPr>
          <w:color w:val="231F20"/>
          <w:spacing w:val="-10"/>
        </w:rPr>
        <w:t> </w:t>
      </w:r>
      <w:r>
        <w:rPr>
          <w:color w:val="231F20"/>
          <w:spacing w:val="-2"/>
        </w:rPr>
        <w:t>of</w:t>
      </w:r>
      <w:r>
        <w:rPr>
          <w:color w:val="231F20"/>
          <w:spacing w:val="-9"/>
        </w:rPr>
        <w:t> </w:t>
      </w:r>
      <w:r>
        <w:rPr>
          <w:color w:val="231F20"/>
          <w:spacing w:val="-2"/>
        </w:rPr>
        <w:t>methods</w:t>
      </w:r>
      <w:r>
        <w:rPr>
          <w:color w:val="231F20"/>
          <w:spacing w:val="-10"/>
        </w:rPr>
        <w:t> </w:t>
      </w:r>
      <w:r>
        <w:rPr>
          <w:color w:val="231F20"/>
          <w:spacing w:val="-2"/>
        </w:rPr>
        <w:t>based</w:t>
      </w:r>
      <w:r>
        <w:rPr>
          <w:color w:val="231F20"/>
          <w:spacing w:val="-10"/>
        </w:rPr>
        <w:t> </w:t>
      </w:r>
      <w:r>
        <w:rPr>
          <w:color w:val="231F20"/>
          <w:spacing w:val="-2"/>
        </w:rPr>
        <w:t>on</w:t>
      </w:r>
      <w:r>
        <w:rPr>
          <w:color w:val="231F20"/>
          <w:spacing w:val="-9"/>
        </w:rPr>
        <w:t> </w:t>
      </w:r>
      <w:r>
        <w:rPr>
          <w:color w:val="231F20"/>
          <w:spacing w:val="-2"/>
        </w:rPr>
        <w:t>item</w:t>
      </w:r>
      <w:r>
        <w:rPr>
          <w:color w:val="231F20"/>
          <w:spacing w:val="-10"/>
        </w:rPr>
        <w:t> </w:t>
      </w:r>
      <w:r>
        <w:rPr>
          <w:color w:val="231F20"/>
          <w:spacing w:val="-2"/>
        </w:rPr>
        <w:t>response</w:t>
      </w:r>
      <w:r>
        <w:rPr>
          <w:color w:val="231F20"/>
          <w:spacing w:val="-10"/>
        </w:rPr>
        <w:t> </w:t>
      </w:r>
      <w:r>
        <w:rPr>
          <w:color w:val="231F20"/>
          <w:spacing w:val="-2"/>
        </w:rPr>
        <w:t>theory</w:t>
      </w:r>
      <w:r>
        <w:rPr>
          <w:color w:val="231F20"/>
          <w:spacing w:val="-9"/>
        </w:rPr>
        <w:t> </w:t>
      </w:r>
      <w:r>
        <w:rPr>
          <w:color w:val="231F20"/>
          <w:spacing w:val="-2"/>
        </w:rPr>
        <w:t>and </w:t>
      </w:r>
      <w:r>
        <w:rPr>
          <w:color w:val="231F20"/>
        </w:rPr>
        <w:t>computer-adapted</w:t>
      </w:r>
      <w:r>
        <w:rPr>
          <w:color w:val="231F20"/>
          <w:spacing w:val="-12"/>
        </w:rPr>
        <w:t> </w:t>
      </w:r>
      <w:r>
        <w:rPr>
          <w:color w:val="231F20"/>
        </w:rPr>
        <w:t>testing.</w:t>
      </w:r>
      <w:r>
        <w:rPr>
          <w:color w:val="231F20"/>
          <w:position w:val="6"/>
          <w:sz w:val="11"/>
        </w:rPr>
        <w:t>288 </w:t>
      </w:r>
      <w:r>
        <w:rPr>
          <w:color w:val="231F20"/>
        </w:rPr>
        <w:t>The</w:t>
      </w:r>
      <w:r>
        <w:rPr>
          <w:color w:val="231F20"/>
          <w:spacing w:val="-12"/>
        </w:rPr>
        <w:t> </w:t>
      </w:r>
      <w:r>
        <w:rPr>
          <w:color w:val="231F20"/>
        </w:rPr>
        <w:t>second</w:t>
      </w:r>
      <w:r>
        <w:rPr>
          <w:color w:val="231F20"/>
          <w:spacing w:val="-12"/>
        </w:rPr>
        <w:t> </w:t>
      </w:r>
      <w:r>
        <w:rPr>
          <w:color w:val="231F20"/>
        </w:rPr>
        <w:t>is</w:t>
      </w:r>
      <w:r>
        <w:rPr>
          <w:color w:val="231F20"/>
          <w:spacing w:val="-12"/>
        </w:rPr>
        <w:t> </w:t>
      </w:r>
      <w:r>
        <w:rPr>
          <w:color w:val="231F20"/>
        </w:rPr>
        <w:t>the</w:t>
      </w:r>
      <w:r>
        <w:rPr>
          <w:color w:val="231F20"/>
          <w:spacing w:val="-12"/>
        </w:rPr>
        <w:t> </w:t>
      </w:r>
      <w:r>
        <w:rPr>
          <w:color w:val="231F20"/>
        </w:rPr>
        <w:t>recent</w:t>
      </w:r>
      <w:r>
        <w:rPr>
          <w:color w:val="231F20"/>
          <w:spacing w:val="-12"/>
        </w:rPr>
        <w:t> </w:t>
      </w:r>
      <w:r>
        <w:rPr>
          <w:color w:val="231F20"/>
        </w:rPr>
        <w:t>attention </w:t>
      </w:r>
      <w:r>
        <w:rPr>
          <w:color w:val="231F20"/>
          <w:spacing w:val="-4"/>
        </w:rPr>
        <w:t>to patient-centered and patient-reported outcome measures. The </w:t>
      </w:r>
      <w:r>
        <w:rPr>
          <w:color w:val="231F20"/>
        </w:rPr>
        <w:t>emphasis on patient-centered and patient-reported measures is related to healthcare reform and the implementation of </w:t>
      </w:r>
      <w:r>
        <w:rPr>
          <w:color w:val="231F20"/>
        </w:rPr>
        <w:t>the Patient Protection and</w:t>
      </w:r>
      <w:r>
        <w:rPr>
          <w:color w:val="231F20"/>
          <w:spacing w:val="-2"/>
        </w:rPr>
        <w:t> </w:t>
      </w:r>
      <w:r>
        <w:rPr>
          <w:color w:val="231F20"/>
        </w:rPr>
        <w:t>Affordable Care</w:t>
      </w:r>
      <w:r>
        <w:rPr>
          <w:color w:val="231F20"/>
          <w:spacing w:val="-2"/>
        </w:rPr>
        <w:t> </w:t>
      </w:r>
      <w:r>
        <w:rPr>
          <w:color w:val="231F20"/>
        </w:rPr>
        <w:t>Act.</w:t>
      </w:r>
      <w:r>
        <w:rPr>
          <w:color w:val="231F20"/>
          <w:position w:val="6"/>
          <w:sz w:val="11"/>
        </w:rPr>
        <w:t>289</w:t>
      </w:r>
    </w:p>
    <w:p>
      <w:pPr>
        <w:spacing w:after="0" w:line="254" w:lineRule="auto"/>
        <w:rPr>
          <w:sz w:val="11"/>
        </w:rPr>
        <w:sectPr>
          <w:type w:val="continuous"/>
          <w:pgSz w:w="11700" w:h="15660"/>
          <w:pgMar w:header="643" w:footer="0" w:top="260" w:bottom="280" w:left="800" w:right="0"/>
          <w:cols w:num="2" w:equalWidth="0">
            <w:col w:w="4861" w:space="299"/>
            <w:col w:w="5740"/>
          </w:cols>
        </w:sectPr>
      </w:pPr>
    </w:p>
    <w:p>
      <w:pPr>
        <w:pStyle w:val="BodyText"/>
        <w:spacing w:before="95"/>
        <w:jc w:val="left"/>
        <w:rPr>
          <w:sz w:val="20"/>
        </w:rPr>
      </w:pPr>
    </w:p>
    <w:p>
      <w:pPr>
        <w:spacing w:after="0"/>
        <w:jc w:val="left"/>
        <w:rPr>
          <w:sz w:val="20"/>
        </w:rPr>
        <w:sectPr>
          <w:pgSz w:w="11700" w:h="15660"/>
          <w:pgMar w:header="641" w:footer="0" w:top="860" w:bottom="280" w:left="800" w:right="0"/>
        </w:sectPr>
      </w:pPr>
    </w:p>
    <w:p>
      <w:pPr>
        <w:pStyle w:val="BodyText"/>
        <w:spacing w:line="252" w:lineRule="auto" w:before="94"/>
        <w:ind w:left="119" w:right="38" w:firstLine="285"/>
      </w:pPr>
      <w:r>
        <w:rPr/>
        <mc:AlternateContent>
          <mc:Choice Requires="wps">
            <w:drawing>
              <wp:anchor distT="0" distB="0" distL="0" distR="0" allowOverlap="1" layoutInCell="1" locked="0" behindDoc="0" simplePos="0" relativeHeight="15740416">
                <wp:simplePos x="0" y="0"/>
                <wp:positionH relativeFrom="page">
                  <wp:posOffset>219323</wp:posOffset>
                </wp:positionH>
                <wp:positionV relativeFrom="page">
                  <wp:posOffset>5010150</wp:posOffset>
                </wp:positionV>
                <wp:extent cx="138430" cy="26015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40416" type="#_x0000_t202" id="docshape31"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New tools for assessment include the </w:t>
      </w:r>
      <w:r>
        <w:rPr>
          <w:color w:val="231F20"/>
        </w:rPr>
        <w:t>Patient-Reported Outcomes Measurement Information System</w:t>
      </w:r>
      <w:r>
        <w:rPr>
          <w:color w:val="231F20"/>
          <w:position w:val="6"/>
          <w:sz w:val="11"/>
        </w:rPr>
        <w:t>290</w:t>
      </w:r>
      <w:r>
        <w:rPr>
          <w:color w:val="231F20"/>
          <w:spacing w:val="33"/>
          <w:position w:val="6"/>
          <w:sz w:val="11"/>
        </w:rPr>
        <w:t> </w:t>
      </w:r>
      <w:r>
        <w:rPr>
          <w:color w:val="231F20"/>
        </w:rPr>
        <w:t>and the NIH </w:t>
      </w:r>
      <w:r>
        <w:rPr>
          <w:color w:val="231F20"/>
          <w:spacing w:val="-2"/>
        </w:rPr>
        <w:t>Toolbox.</w:t>
      </w:r>
      <w:r>
        <w:rPr>
          <w:color w:val="231F20"/>
          <w:spacing w:val="-2"/>
          <w:position w:val="6"/>
          <w:sz w:val="11"/>
        </w:rPr>
        <w:t>291</w:t>
      </w:r>
      <w:r>
        <w:rPr>
          <w:color w:val="231F20"/>
          <w:spacing w:val="12"/>
          <w:position w:val="6"/>
          <w:sz w:val="11"/>
        </w:rPr>
        <w:t> </w:t>
      </w:r>
      <w:r>
        <w:rPr>
          <w:color w:val="231F20"/>
          <w:spacing w:val="-2"/>
        </w:rPr>
        <w:t>Both</w:t>
      </w:r>
      <w:r>
        <w:rPr>
          <w:color w:val="231F20"/>
          <w:spacing w:val="-8"/>
        </w:rPr>
        <w:t> </w:t>
      </w:r>
      <w:r>
        <w:rPr>
          <w:color w:val="231F20"/>
          <w:spacing w:val="-2"/>
        </w:rPr>
        <w:t>the</w:t>
      </w:r>
      <w:r>
        <w:rPr>
          <w:color w:val="231F20"/>
          <w:spacing w:val="-8"/>
        </w:rPr>
        <w:t> </w:t>
      </w:r>
      <w:r>
        <w:rPr>
          <w:color w:val="231F20"/>
          <w:spacing w:val="-2"/>
        </w:rPr>
        <w:t>Patient-Reported</w:t>
      </w:r>
      <w:r>
        <w:rPr>
          <w:color w:val="231F20"/>
          <w:spacing w:val="-8"/>
        </w:rPr>
        <w:t> </w:t>
      </w:r>
      <w:r>
        <w:rPr>
          <w:color w:val="231F20"/>
          <w:spacing w:val="-2"/>
        </w:rPr>
        <w:t>Outcomes</w:t>
      </w:r>
      <w:r>
        <w:rPr>
          <w:color w:val="231F20"/>
          <w:spacing w:val="-8"/>
        </w:rPr>
        <w:t> </w:t>
      </w:r>
      <w:r>
        <w:rPr>
          <w:color w:val="231F20"/>
          <w:spacing w:val="-2"/>
        </w:rPr>
        <w:t>Measurement </w:t>
      </w:r>
      <w:r>
        <w:rPr>
          <w:color w:val="231F20"/>
        </w:rPr>
        <w:t>Information</w:t>
      </w:r>
      <w:r>
        <w:rPr>
          <w:color w:val="231F20"/>
          <w:spacing w:val="-12"/>
        </w:rPr>
        <w:t> </w:t>
      </w:r>
      <w:r>
        <w:rPr>
          <w:color w:val="231F20"/>
        </w:rPr>
        <w:t>System</w:t>
      </w:r>
      <w:r>
        <w:rPr>
          <w:color w:val="231F20"/>
          <w:spacing w:val="-12"/>
        </w:rPr>
        <w:t> </w:t>
      </w:r>
      <w:r>
        <w:rPr>
          <w:color w:val="231F20"/>
        </w:rPr>
        <w:t>and</w:t>
      </w:r>
      <w:r>
        <w:rPr>
          <w:color w:val="231F20"/>
          <w:spacing w:val="-12"/>
        </w:rPr>
        <w:t> </w:t>
      </w:r>
      <w:r>
        <w:rPr>
          <w:color w:val="231F20"/>
        </w:rPr>
        <w:t>the</w:t>
      </w:r>
      <w:r>
        <w:rPr>
          <w:color w:val="231F20"/>
          <w:spacing w:val="-12"/>
        </w:rPr>
        <w:t> </w:t>
      </w:r>
      <w:r>
        <w:rPr>
          <w:color w:val="231F20"/>
        </w:rPr>
        <w:t>NIH</w:t>
      </w:r>
      <w:r>
        <w:rPr>
          <w:color w:val="231F20"/>
          <w:spacing w:val="-12"/>
        </w:rPr>
        <w:t> </w:t>
      </w:r>
      <w:r>
        <w:rPr>
          <w:color w:val="231F20"/>
        </w:rPr>
        <w:t>Toolbox</w:t>
      </w:r>
      <w:r>
        <w:rPr>
          <w:color w:val="231F20"/>
          <w:spacing w:val="-12"/>
        </w:rPr>
        <w:t> </w:t>
      </w:r>
      <w:r>
        <w:rPr>
          <w:color w:val="231F20"/>
        </w:rPr>
        <w:t>are</w:t>
      </w:r>
      <w:r>
        <w:rPr>
          <w:color w:val="231F20"/>
          <w:spacing w:val="-12"/>
        </w:rPr>
        <w:t> </w:t>
      </w:r>
      <w:r>
        <w:rPr>
          <w:color w:val="231F20"/>
        </w:rPr>
        <w:t>designed</w:t>
      </w:r>
      <w:r>
        <w:rPr>
          <w:color w:val="231F20"/>
          <w:spacing w:val="-11"/>
        </w:rPr>
        <w:t> </w:t>
      </w:r>
      <w:r>
        <w:rPr>
          <w:color w:val="231F20"/>
        </w:rPr>
        <w:t>to</w:t>
      </w:r>
      <w:r>
        <w:rPr>
          <w:color w:val="231F20"/>
          <w:spacing w:val="-12"/>
        </w:rPr>
        <w:t> </w:t>
      </w:r>
      <w:r>
        <w:rPr>
          <w:color w:val="231F20"/>
        </w:rPr>
        <w:t>help clinicians and healthcare consumers by providing a common platform based on procedures and metrics that will generate outcomes comparable across large populations, including individuals with stroke.</w:t>
      </w:r>
    </w:p>
    <w:p>
      <w:pPr>
        <w:pStyle w:val="BodyText"/>
        <w:spacing w:line="252" w:lineRule="auto" w:before="5"/>
        <w:ind w:left="119" w:right="38" w:firstLine="285"/>
        <w:rPr>
          <w:sz w:val="11"/>
        </w:rPr>
      </w:pPr>
      <w:r>
        <w:rPr>
          <w:color w:val="231F20"/>
        </w:rPr>
        <w:t>The largest and most comprehensive source of evidence- based</w:t>
      </w:r>
      <w:r>
        <w:rPr>
          <w:color w:val="231F20"/>
          <w:spacing w:val="32"/>
        </w:rPr>
        <w:t> </w:t>
      </w:r>
      <w:r>
        <w:rPr>
          <w:color w:val="231F20"/>
        </w:rPr>
        <w:t>reviews</w:t>
      </w:r>
      <w:r>
        <w:rPr>
          <w:color w:val="231F20"/>
          <w:spacing w:val="32"/>
        </w:rPr>
        <w:t> </w:t>
      </w:r>
      <w:r>
        <w:rPr>
          <w:color w:val="231F20"/>
        </w:rPr>
        <w:t>and</w:t>
      </w:r>
      <w:r>
        <w:rPr>
          <w:color w:val="231F20"/>
          <w:spacing w:val="32"/>
        </w:rPr>
        <w:t> </w:t>
      </w:r>
      <w:r>
        <w:rPr>
          <w:color w:val="231F20"/>
        </w:rPr>
        <w:t>reports</w:t>
      </w:r>
      <w:r>
        <w:rPr>
          <w:color w:val="231F20"/>
          <w:spacing w:val="32"/>
        </w:rPr>
        <w:t> </w:t>
      </w:r>
      <w:r>
        <w:rPr>
          <w:color w:val="231F20"/>
        </w:rPr>
        <w:t>focused</w:t>
      </w:r>
      <w:r>
        <w:rPr>
          <w:color w:val="231F20"/>
          <w:spacing w:val="32"/>
        </w:rPr>
        <w:t> </w:t>
      </w:r>
      <w:r>
        <w:rPr>
          <w:color w:val="231F20"/>
        </w:rPr>
        <w:t>on</w:t>
      </w:r>
      <w:r>
        <w:rPr>
          <w:color w:val="231F20"/>
          <w:spacing w:val="32"/>
        </w:rPr>
        <w:t> </w:t>
      </w:r>
      <w:r>
        <w:rPr>
          <w:color w:val="231F20"/>
        </w:rPr>
        <w:t>stroke</w:t>
      </w:r>
      <w:r>
        <w:rPr>
          <w:color w:val="231F20"/>
          <w:spacing w:val="32"/>
        </w:rPr>
        <w:t> </w:t>
      </w:r>
      <w:r>
        <w:rPr>
          <w:color w:val="231F20"/>
        </w:rPr>
        <w:t>rehabilitation is available from the Evidence-Based Review of Stroke Rehabilitation (EBRSR) program supported by the Canadian Stroke Network.</w:t>
      </w:r>
      <w:r>
        <w:rPr>
          <w:color w:val="231F20"/>
          <w:vertAlign w:val="superscript"/>
        </w:rPr>
        <w:t>270,292</w:t>
      </w:r>
      <w:r>
        <w:rPr>
          <w:color w:val="231F20"/>
          <w:vertAlign w:val="baseline"/>
        </w:rPr>
        <w:t> Information and the evidence-based reports from EBRSR are available online.</w:t>
      </w:r>
      <w:r>
        <w:rPr>
          <w:color w:val="231F20"/>
          <w:position w:val="6"/>
          <w:sz w:val="11"/>
          <w:vertAlign w:val="baseline"/>
        </w:rPr>
        <w:t>292a</w:t>
      </w:r>
    </w:p>
    <w:p>
      <w:pPr>
        <w:pStyle w:val="BodyText"/>
        <w:spacing w:line="252" w:lineRule="auto" w:before="3"/>
        <w:ind w:left="119" w:right="38" w:firstLine="285"/>
      </w:pPr>
      <w:r>
        <w:rPr>
          <w:color w:val="231F20"/>
        </w:rPr>
        <w:t>Specific to the assessment of ADLs and IADLs (disabil- ity),</w:t>
      </w:r>
      <w:r>
        <w:rPr>
          <w:color w:val="231F20"/>
          <w:spacing w:val="-5"/>
        </w:rPr>
        <w:t> </w:t>
      </w:r>
      <w:r>
        <w:rPr>
          <w:color w:val="231F20"/>
        </w:rPr>
        <w:t>the</w:t>
      </w:r>
      <w:r>
        <w:rPr>
          <w:color w:val="231F20"/>
          <w:spacing w:val="-5"/>
        </w:rPr>
        <w:t> </w:t>
      </w:r>
      <w:r>
        <w:rPr>
          <w:color w:val="231F20"/>
        </w:rPr>
        <w:t>EBRSR</w:t>
      </w:r>
      <w:r>
        <w:rPr>
          <w:color w:val="231F20"/>
          <w:spacing w:val="-5"/>
        </w:rPr>
        <w:t> </w:t>
      </w:r>
      <w:r>
        <w:rPr>
          <w:color w:val="231F20"/>
        </w:rPr>
        <w:t>has</w:t>
      </w:r>
      <w:r>
        <w:rPr>
          <w:color w:val="231F20"/>
          <w:spacing w:val="-5"/>
        </w:rPr>
        <w:t> </w:t>
      </w:r>
      <w:r>
        <w:rPr>
          <w:color w:val="231F20"/>
        </w:rPr>
        <w:t>produced</w:t>
      </w:r>
      <w:r>
        <w:rPr>
          <w:color w:val="231F20"/>
          <w:spacing w:val="-5"/>
        </w:rPr>
        <w:t> </w:t>
      </w:r>
      <w:r>
        <w:rPr>
          <w:color w:val="231F20"/>
        </w:rPr>
        <w:t>an</w:t>
      </w:r>
      <w:r>
        <w:rPr>
          <w:color w:val="231F20"/>
          <w:spacing w:val="-5"/>
        </w:rPr>
        <w:t> </w:t>
      </w:r>
      <w:r>
        <w:rPr>
          <w:color w:val="231F20"/>
        </w:rPr>
        <w:t>evidence-based</w:t>
      </w:r>
      <w:r>
        <w:rPr>
          <w:color w:val="231F20"/>
          <w:spacing w:val="-5"/>
        </w:rPr>
        <w:t> </w:t>
      </w:r>
      <w:r>
        <w:rPr>
          <w:color w:val="231F20"/>
        </w:rPr>
        <w:t>report</w:t>
      </w:r>
      <w:r>
        <w:rPr>
          <w:color w:val="231F20"/>
          <w:spacing w:val="-5"/>
        </w:rPr>
        <w:t> </w:t>
      </w:r>
      <w:r>
        <w:rPr>
          <w:color w:val="231F20"/>
        </w:rPr>
        <w:t>titled </w:t>
      </w:r>
      <w:r>
        <w:rPr>
          <w:color w:val="231F20"/>
          <w:spacing w:val="-2"/>
        </w:rPr>
        <w:t>“Outcome</w:t>
      </w:r>
      <w:r>
        <w:rPr>
          <w:color w:val="231F20"/>
          <w:spacing w:val="-10"/>
        </w:rPr>
        <w:t> </w:t>
      </w:r>
      <w:r>
        <w:rPr>
          <w:color w:val="231F20"/>
          <w:spacing w:val="-2"/>
        </w:rPr>
        <w:t>Measures</w:t>
      </w:r>
      <w:r>
        <w:rPr>
          <w:color w:val="231F20"/>
          <w:spacing w:val="-10"/>
        </w:rPr>
        <w:t> </w:t>
      </w:r>
      <w:r>
        <w:rPr>
          <w:color w:val="231F20"/>
          <w:spacing w:val="-2"/>
        </w:rPr>
        <w:t>in</w:t>
      </w:r>
      <w:r>
        <w:rPr>
          <w:color w:val="231F20"/>
          <w:spacing w:val="-10"/>
        </w:rPr>
        <w:t> </w:t>
      </w:r>
      <w:r>
        <w:rPr>
          <w:color w:val="231F20"/>
          <w:spacing w:val="-2"/>
        </w:rPr>
        <w:t>Stroke</w:t>
      </w:r>
      <w:r>
        <w:rPr>
          <w:color w:val="231F20"/>
          <w:spacing w:val="-10"/>
        </w:rPr>
        <w:t> </w:t>
      </w:r>
      <w:r>
        <w:rPr>
          <w:color w:val="231F20"/>
          <w:spacing w:val="-2"/>
        </w:rPr>
        <w:t>Rehabilitation.”</w:t>
      </w:r>
      <w:r>
        <w:rPr>
          <w:color w:val="231F20"/>
          <w:spacing w:val="-2"/>
          <w:vertAlign w:val="superscript"/>
        </w:rPr>
        <w:t>292b</w:t>
      </w:r>
      <w:r>
        <w:rPr>
          <w:color w:val="231F20"/>
          <w:spacing w:val="-10"/>
          <w:vertAlign w:val="baseline"/>
        </w:rPr>
        <w:t> </w:t>
      </w:r>
      <w:r>
        <w:rPr>
          <w:color w:val="231F20"/>
          <w:spacing w:val="-2"/>
          <w:vertAlign w:val="baseline"/>
        </w:rPr>
        <w:t>All</w:t>
      </w:r>
      <w:r>
        <w:rPr>
          <w:color w:val="231F20"/>
          <w:spacing w:val="-10"/>
          <w:vertAlign w:val="baseline"/>
        </w:rPr>
        <w:t> </w:t>
      </w:r>
      <w:r>
        <w:rPr>
          <w:color w:val="231F20"/>
          <w:spacing w:val="-2"/>
          <w:vertAlign w:val="baseline"/>
        </w:rPr>
        <w:t>reviewed </w:t>
      </w:r>
      <w:r>
        <w:rPr>
          <w:color w:val="231F20"/>
          <w:vertAlign w:val="baseline"/>
        </w:rPr>
        <w:t>assessments</w:t>
      </w:r>
      <w:r>
        <w:rPr>
          <w:color w:val="231F20"/>
          <w:vertAlign w:val="baseline"/>
        </w:rPr>
        <w:t> are classified according to the World Health Organization’s </w:t>
      </w:r>
      <w:r>
        <w:rPr>
          <w:i/>
          <w:color w:val="231F20"/>
          <w:vertAlign w:val="baseline"/>
        </w:rPr>
        <w:t>ICF </w:t>
      </w:r>
      <w:r>
        <w:rPr>
          <w:color w:val="231F20"/>
          <w:vertAlign w:val="baseline"/>
        </w:rPr>
        <w:t>conceptual framework. The frequently used modified Rankin Scale is included within the Activity/ </w:t>
      </w:r>
      <w:r>
        <w:rPr>
          <w:color w:val="231F20"/>
          <w:spacing w:val="-2"/>
          <w:vertAlign w:val="baseline"/>
        </w:rPr>
        <w:t>Disability</w:t>
      </w:r>
      <w:r>
        <w:rPr>
          <w:color w:val="231F20"/>
          <w:spacing w:val="-6"/>
          <w:vertAlign w:val="baseline"/>
        </w:rPr>
        <w:t> </w:t>
      </w:r>
      <w:r>
        <w:rPr>
          <w:color w:val="231F20"/>
          <w:spacing w:val="-2"/>
          <w:vertAlign w:val="baseline"/>
        </w:rPr>
        <w:t>Outcome</w:t>
      </w:r>
      <w:r>
        <w:rPr>
          <w:color w:val="231F20"/>
          <w:spacing w:val="-5"/>
          <w:vertAlign w:val="baseline"/>
        </w:rPr>
        <w:t> </w:t>
      </w:r>
      <w:r>
        <w:rPr>
          <w:color w:val="231F20"/>
          <w:spacing w:val="-2"/>
          <w:vertAlign w:val="baseline"/>
        </w:rPr>
        <w:t>Measures</w:t>
      </w:r>
      <w:r>
        <w:rPr>
          <w:color w:val="231F20"/>
          <w:spacing w:val="-5"/>
          <w:vertAlign w:val="baseline"/>
        </w:rPr>
        <w:t> </w:t>
      </w:r>
      <w:r>
        <w:rPr>
          <w:color w:val="231F20"/>
          <w:spacing w:val="-2"/>
          <w:vertAlign w:val="baseline"/>
        </w:rPr>
        <w:t>section.</w:t>
      </w:r>
      <w:r>
        <w:rPr>
          <w:color w:val="231F20"/>
          <w:spacing w:val="-10"/>
          <w:vertAlign w:val="baseline"/>
        </w:rPr>
        <w:t> </w:t>
      </w:r>
      <w:r>
        <w:rPr>
          <w:color w:val="231F20"/>
          <w:spacing w:val="-2"/>
          <w:vertAlign w:val="baseline"/>
        </w:rPr>
        <w:t>With</w:t>
      </w:r>
      <w:r>
        <w:rPr>
          <w:color w:val="231F20"/>
          <w:spacing w:val="-5"/>
          <w:vertAlign w:val="baseline"/>
        </w:rPr>
        <w:t> </w:t>
      </w:r>
      <w:r>
        <w:rPr>
          <w:color w:val="231F20"/>
          <w:spacing w:val="-2"/>
          <w:vertAlign w:val="baseline"/>
        </w:rPr>
        <w:t>the</w:t>
      </w:r>
      <w:r>
        <w:rPr>
          <w:color w:val="231F20"/>
          <w:spacing w:val="-5"/>
          <w:vertAlign w:val="baseline"/>
        </w:rPr>
        <w:t> </w:t>
      </w:r>
      <w:r>
        <w:rPr>
          <w:color w:val="231F20"/>
          <w:spacing w:val="-2"/>
          <w:vertAlign w:val="baseline"/>
        </w:rPr>
        <w:t>use</w:t>
      </w:r>
      <w:r>
        <w:rPr>
          <w:color w:val="231F20"/>
          <w:spacing w:val="-5"/>
          <w:vertAlign w:val="baseline"/>
        </w:rPr>
        <w:t> </w:t>
      </w:r>
      <w:r>
        <w:rPr>
          <w:color w:val="231F20"/>
          <w:spacing w:val="-2"/>
          <w:vertAlign w:val="baseline"/>
        </w:rPr>
        <w:t>of</w:t>
      </w:r>
      <w:r>
        <w:rPr>
          <w:color w:val="231F20"/>
          <w:spacing w:val="-5"/>
          <w:vertAlign w:val="baseline"/>
        </w:rPr>
        <w:t> </w:t>
      </w:r>
      <w:r>
        <w:rPr>
          <w:color w:val="231F20"/>
          <w:spacing w:val="-2"/>
          <w:vertAlign w:val="baseline"/>
        </w:rPr>
        <w:t>the</w:t>
      </w:r>
      <w:r>
        <w:rPr>
          <w:color w:val="231F20"/>
          <w:spacing w:val="-5"/>
          <w:vertAlign w:val="baseline"/>
        </w:rPr>
        <w:t> </w:t>
      </w:r>
      <w:r>
        <w:rPr>
          <w:i/>
          <w:color w:val="231F20"/>
          <w:spacing w:val="-2"/>
          <w:vertAlign w:val="baseline"/>
        </w:rPr>
        <w:t>ICF</w:t>
      </w:r>
      <w:r>
        <w:rPr>
          <w:color w:val="231F20"/>
          <w:spacing w:val="-2"/>
          <w:vertAlign w:val="baseline"/>
        </w:rPr>
        <w:t>, </w:t>
      </w:r>
      <w:r>
        <w:rPr>
          <w:color w:val="231F20"/>
          <w:vertAlign w:val="baseline"/>
        </w:rPr>
        <w:t>each</w:t>
      </w:r>
      <w:r>
        <w:rPr>
          <w:color w:val="231F20"/>
          <w:spacing w:val="-12"/>
          <w:vertAlign w:val="baseline"/>
        </w:rPr>
        <w:t> </w:t>
      </w:r>
      <w:r>
        <w:rPr>
          <w:color w:val="231F20"/>
          <w:vertAlign w:val="baseline"/>
        </w:rPr>
        <w:t>assessment</w:t>
      </w:r>
      <w:r>
        <w:rPr>
          <w:color w:val="231F20"/>
          <w:spacing w:val="-12"/>
          <w:vertAlign w:val="baseline"/>
        </w:rPr>
        <w:t> </w:t>
      </w:r>
      <w:r>
        <w:rPr>
          <w:color w:val="231F20"/>
          <w:vertAlign w:val="baseline"/>
        </w:rPr>
        <w:t>is</w:t>
      </w:r>
      <w:r>
        <w:rPr>
          <w:color w:val="231F20"/>
          <w:spacing w:val="-12"/>
          <w:vertAlign w:val="baseline"/>
        </w:rPr>
        <w:t> </w:t>
      </w:r>
      <w:r>
        <w:rPr>
          <w:color w:val="231F20"/>
          <w:vertAlign w:val="baseline"/>
        </w:rPr>
        <w:t>categorized</w:t>
      </w:r>
      <w:r>
        <w:rPr>
          <w:color w:val="231F20"/>
          <w:spacing w:val="-12"/>
          <w:vertAlign w:val="baseline"/>
        </w:rPr>
        <w:t> </w:t>
      </w:r>
      <w:r>
        <w:rPr>
          <w:color w:val="231F20"/>
          <w:vertAlign w:val="baseline"/>
        </w:rPr>
        <w:t>as</w:t>
      </w:r>
      <w:r>
        <w:rPr>
          <w:color w:val="231F20"/>
          <w:spacing w:val="-12"/>
          <w:vertAlign w:val="baseline"/>
        </w:rPr>
        <w:t> </w:t>
      </w:r>
      <w:r>
        <w:rPr>
          <w:color w:val="231F20"/>
          <w:vertAlign w:val="baseline"/>
        </w:rPr>
        <w:t>providing</w:t>
      </w:r>
      <w:r>
        <w:rPr>
          <w:color w:val="231F20"/>
          <w:spacing w:val="-12"/>
          <w:vertAlign w:val="baseline"/>
        </w:rPr>
        <w:t> </w:t>
      </w:r>
      <w:r>
        <w:rPr>
          <w:color w:val="231F20"/>
          <w:vertAlign w:val="baseline"/>
        </w:rPr>
        <w:t>information</w:t>
      </w:r>
      <w:r>
        <w:rPr>
          <w:color w:val="231F20"/>
          <w:spacing w:val="-12"/>
          <w:vertAlign w:val="baseline"/>
        </w:rPr>
        <w:t> </w:t>
      </w:r>
      <w:r>
        <w:rPr>
          <w:color w:val="231F20"/>
          <w:vertAlign w:val="baseline"/>
        </w:rPr>
        <w:t>at</w:t>
      </w:r>
      <w:r>
        <w:rPr>
          <w:color w:val="231F20"/>
          <w:spacing w:val="-11"/>
          <w:vertAlign w:val="baseline"/>
        </w:rPr>
        <w:t> </w:t>
      </w:r>
      <w:r>
        <w:rPr>
          <w:color w:val="231F20"/>
          <w:vertAlign w:val="baseline"/>
        </w:rPr>
        <w:t>the </w:t>
      </w:r>
      <w:r>
        <w:rPr>
          <w:color w:val="231F20"/>
          <w:spacing w:val="-4"/>
          <w:vertAlign w:val="baseline"/>
        </w:rPr>
        <w:t>level of body functions and structure, activities, or participation. </w:t>
      </w:r>
      <w:r>
        <w:rPr>
          <w:color w:val="231F20"/>
          <w:vertAlign w:val="baseline"/>
        </w:rPr>
        <w:t>All</w:t>
      </w:r>
      <w:r>
        <w:rPr>
          <w:color w:val="231F20"/>
          <w:spacing w:val="-12"/>
          <w:vertAlign w:val="baseline"/>
        </w:rPr>
        <w:t> </w:t>
      </w:r>
      <w:r>
        <w:rPr>
          <w:color w:val="231F20"/>
          <w:vertAlign w:val="baseline"/>
        </w:rPr>
        <w:t>assessment</w:t>
      </w:r>
      <w:r>
        <w:rPr>
          <w:color w:val="231F20"/>
          <w:spacing w:val="-12"/>
          <w:vertAlign w:val="baseline"/>
        </w:rPr>
        <w:t> </w:t>
      </w:r>
      <w:r>
        <w:rPr>
          <w:color w:val="231F20"/>
          <w:vertAlign w:val="baseline"/>
        </w:rPr>
        <w:t>instruments</w:t>
      </w:r>
      <w:r>
        <w:rPr>
          <w:color w:val="231F20"/>
          <w:spacing w:val="-12"/>
          <w:vertAlign w:val="baseline"/>
        </w:rPr>
        <w:t> </w:t>
      </w:r>
      <w:r>
        <w:rPr>
          <w:color w:val="231F20"/>
          <w:vertAlign w:val="baseline"/>
        </w:rPr>
        <w:t>in</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EBRSR</w:t>
      </w:r>
      <w:r>
        <w:rPr>
          <w:color w:val="231F20"/>
          <w:spacing w:val="-12"/>
          <w:vertAlign w:val="baseline"/>
        </w:rPr>
        <w:t> </w:t>
      </w:r>
      <w:r>
        <w:rPr>
          <w:color w:val="231F20"/>
          <w:vertAlign w:val="baseline"/>
        </w:rPr>
        <w:t>report</w:t>
      </w:r>
      <w:r>
        <w:rPr>
          <w:color w:val="231F20"/>
          <w:spacing w:val="-12"/>
          <w:vertAlign w:val="baseline"/>
        </w:rPr>
        <w:t> </w:t>
      </w:r>
      <w:r>
        <w:rPr>
          <w:color w:val="231F20"/>
          <w:vertAlign w:val="baseline"/>
        </w:rPr>
        <w:t>are</w:t>
      </w:r>
      <w:r>
        <w:rPr>
          <w:color w:val="231F20"/>
          <w:spacing w:val="-11"/>
          <w:vertAlign w:val="baseline"/>
        </w:rPr>
        <w:t> </w:t>
      </w:r>
      <w:r>
        <w:rPr>
          <w:color w:val="231F20"/>
          <w:vertAlign w:val="baseline"/>
        </w:rPr>
        <w:t>evaluated with 8 criteria. The criteria were derived from a comprehen- sive review of 413 articles on measurement methodology by the Health Technology Assessment Program.</w:t>
      </w:r>
      <w:r>
        <w:rPr>
          <w:color w:val="231F20"/>
          <w:vertAlign w:val="superscript"/>
        </w:rPr>
        <w:t>293</w:t>
      </w:r>
      <w:r>
        <w:rPr>
          <w:color w:val="231F20"/>
          <w:vertAlign w:val="baseline"/>
        </w:rPr>
        <w:t> The criteria include</w:t>
      </w:r>
      <w:r>
        <w:rPr>
          <w:color w:val="231F20"/>
          <w:spacing w:val="-12"/>
          <w:vertAlign w:val="baseline"/>
        </w:rPr>
        <w:t> </w:t>
      </w:r>
      <w:r>
        <w:rPr>
          <w:color w:val="231F20"/>
          <w:vertAlign w:val="baseline"/>
        </w:rPr>
        <w:t>operationally</w:t>
      </w:r>
      <w:r>
        <w:rPr>
          <w:color w:val="231F20"/>
          <w:spacing w:val="-12"/>
          <w:vertAlign w:val="baseline"/>
        </w:rPr>
        <w:t> </w:t>
      </w:r>
      <w:r>
        <w:rPr>
          <w:color w:val="231F20"/>
          <w:vertAlign w:val="baseline"/>
        </w:rPr>
        <w:t>defined</w:t>
      </w:r>
      <w:r>
        <w:rPr>
          <w:color w:val="231F20"/>
          <w:spacing w:val="-11"/>
          <w:vertAlign w:val="baseline"/>
        </w:rPr>
        <w:t> </w:t>
      </w:r>
      <w:r>
        <w:rPr>
          <w:color w:val="231F20"/>
          <w:vertAlign w:val="baseline"/>
        </w:rPr>
        <w:t>ratings</w:t>
      </w:r>
      <w:r>
        <w:rPr>
          <w:color w:val="231F20"/>
          <w:spacing w:val="-12"/>
          <w:vertAlign w:val="baseline"/>
        </w:rPr>
        <w:t> </w:t>
      </w:r>
      <w:r>
        <w:rPr>
          <w:color w:val="231F20"/>
          <w:vertAlign w:val="baseline"/>
        </w:rPr>
        <w:t>for</w:t>
      </w:r>
      <w:r>
        <w:rPr>
          <w:color w:val="231F20"/>
          <w:spacing w:val="-12"/>
          <w:vertAlign w:val="baseline"/>
        </w:rPr>
        <w:t> </w:t>
      </w:r>
      <w:r>
        <w:rPr>
          <w:color w:val="231F20"/>
          <w:vertAlign w:val="baseline"/>
        </w:rPr>
        <w:t>appropriateness,</w:t>
      </w:r>
      <w:r>
        <w:rPr>
          <w:color w:val="231F20"/>
          <w:spacing w:val="-11"/>
          <w:vertAlign w:val="baseline"/>
        </w:rPr>
        <w:t> </w:t>
      </w:r>
      <w:r>
        <w:rPr>
          <w:color w:val="231F20"/>
          <w:vertAlign w:val="baseline"/>
        </w:rPr>
        <w:t>reli- ability, validity, responsiveness, precision, interpretability, acceptability, and feasibility. Appendix 2 includes measures reviewed in the EBRSR report as of November 2012.</w:t>
      </w:r>
    </w:p>
    <w:p>
      <w:pPr>
        <w:pStyle w:val="Heading3"/>
        <w:spacing w:before="121"/>
        <w:ind w:left="119"/>
        <w:jc w:val="left"/>
        <w:rPr>
          <w:i/>
        </w:rPr>
      </w:pPr>
      <w:r>
        <w:rPr>
          <w:i/>
          <w:color w:val="231F20"/>
        </w:rPr>
        <w:t>Assessment</w:t>
      </w:r>
      <w:r>
        <w:rPr>
          <w:i/>
          <w:color w:val="231F20"/>
          <w:spacing w:val="-10"/>
        </w:rPr>
        <w:t> </w:t>
      </w:r>
      <w:r>
        <w:rPr>
          <w:i/>
          <w:color w:val="231F20"/>
          <w:spacing w:val="-2"/>
        </w:rPr>
        <w:t>Challenges</w:t>
      </w:r>
    </w:p>
    <w:p>
      <w:pPr>
        <w:pStyle w:val="BodyText"/>
        <w:spacing w:line="252" w:lineRule="auto" w:before="11"/>
        <w:ind w:left="119" w:right="38"/>
        <w:jc w:val="right"/>
      </w:pPr>
      <w:r>
        <w:rPr>
          <w:color w:val="231F20"/>
          <w:spacing w:val="-2"/>
        </w:rPr>
        <w:t>The</w:t>
      </w:r>
      <w:r>
        <w:rPr>
          <w:color w:val="231F20"/>
          <w:spacing w:val="-14"/>
        </w:rPr>
        <w:t> </w:t>
      </w:r>
      <w:r>
        <w:rPr>
          <w:color w:val="231F20"/>
          <w:spacing w:val="-2"/>
        </w:rPr>
        <w:t>instruments</w:t>
      </w:r>
      <w:r>
        <w:rPr>
          <w:color w:val="231F20"/>
          <w:spacing w:val="-14"/>
        </w:rPr>
        <w:t> </w:t>
      </w:r>
      <w:r>
        <w:rPr>
          <w:color w:val="231F20"/>
          <w:spacing w:val="-2"/>
        </w:rPr>
        <w:t>included</w:t>
      </w:r>
      <w:r>
        <w:rPr>
          <w:color w:val="231F20"/>
          <w:spacing w:val="-14"/>
        </w:rPr>
        <w:t> </w:t>
      </w:r>
      <w:r>
        <w:rPr>
          <w:color w:val="231F20"/>
          <w:spacing w:val="-2"/>
        </w:rPr>
        <w:t>in</w:t>
      </w:r>
      <w:r>
        <w:rPr>
          <w:color w:val="231F20"/>
          <w:spacing w:val="-24"/>
        </w:rPr>
        <w:t> </w:t>
      </w:r>
      <w:r>
        <w:rPr>
          <w:color w:val="231F20"/>
          <w:spacing w:val="-2"/>
        </w:rPr>
        <w:t>Appendix</w:t>
      </w:r>
      <w:r>
        <w:rPr>
          <w:color w:val="231F20"/>
          <w:spacing w:val="-14"/>
        </w:rPr>
        <w:t> </w:t>
      </w:r>
      <w:r>
        <w:rPr>
          <w:color w:val="231F20"/>
          <w:spacing w:val="-2"/>
        </w:rPr>
        <w:t>2</w:t>
      </w:r>
      <w:r>
        <w:rPr>
          <w:color w:val="231F20"/>
          <w:spacing w:val="-14"/>
        </w:rPr>
        <w:t> </w:t>
      </w:r>
      <w:r>
        <w:rPr>
          <w:color w:val="231F20"/>
          <w:spacing w:val="-2"/>
        </w:rPr>
        <w:t>and</w:t>
      </w:r>
      <w:r>
        <w:rPr>
          <w:color w:val="231F20"/>
          <w:spacing w:val="-14"/>
        </w:rPr>
        <w:t> </w:t>
      </w:r>
      <w:r>
        <w:rPr>
          <w:color w:val="231F20"/>
          <w:spacing w:val="-2"/>
        </w:rPr>
        <w:t>the</w:t>
      </w:r>
      <w:r>
        <w:rPr>
          <w:color w:val="231F20"/>
          <w:spacing w:val="-14"/>
        </w:rPr>
        <w:t> </w:t>
      </w:r>
      <w:r>
        <w:rPr>
          <w:color w:val="231F20"/>
          <w:spacing w:val="-2"/>
        </w:rPr>
        <w:t>evidence-based </w:t>
      </w:r>
      <w:r>
        <w:rPr>
          <w:color w:val="231F20"/>
        </w:rPr>
        <w:t>reviews in the EBRSR are based on traditional measurement </w:t>
      </w:r>
      <w:r>
        <w:rPr>
          <w:color w:val="231F20"/>
          <w:spacing w:val="-2"/>
        </w:rPr>
        <w:t>models.</w:t>
      </w:r>
      <w:r>
        <w:rPr>
          <w:color w:val="231F20"/>
          <w:spacing w:val="-10"/>
        </w:rPr>
        <w:t> </w:t>
      </w:r>
      <w:r>
        <w:rPr>
          <w:color w:val="231F20"/>
          <w:spacing w:val="-2"/>
        </w:rPr>
        <w:t>As</w:t>
      </w:r>
      <w:r>
        <w:rPr>
          <w:color w:val="231F20"/>
          <w:spacing w:val="-6"/>
        </w:rPr>
        <w:t> </w:t>
      </w:r>
      <w:r>
        <w:rPr>
          <w:color w:val="231F20"/>
          <w:spacing w:val="-2"/>
        </w:rPr>
        <w:t>noted</w:t>
      </w:r>
      <w:r>
        <w:rPr>
          <w:color w:val="231F20"/>
          <w:spacing w:val="-4"/>
        </w:rPr>
        <w:t> </w:t>
      </w:r>
      <w:r>
        <w:rPr>
          <w:color w:val="231F20"/>
          <w:spacing w:val="-2"/>
        </w:rPr>
        <w:t>above,</w:t>
      </w:r>
      <w:r>
        <w:rPr>
          <w:color w:val="231F20"/>
          <w:spacing w:val="-4"/>
        </w:rPr>
        <w:t> </w:t>
      </w:r>
      <w:r>
        <w:rPr>
          <w:color w:val="231F20"/>
          <w:spacing w:val="-2"/>
        </w:rPr>
        <w:t>new</w:t>
      </w:r>
      <w:r>
        <w:rPr>
          <w:color w:val="231F20"/>
          <w:spacing w:val="-4"/>
        </w:rPr>
        <w:t> </w:t>
      </w:r>
      <w:r>
        <w:rPr>
          <w:color w:val="231F20"/>
          <w:spacing w:val="-2"/>
        </w:rPr>
        <w:t>assessments</w:t>
      </w:r>
      <w:r>
        <w:rPr>
          <w:color w:val="231F20"/>
          <w:spacing w:val="-4"/>
        </w:rPr>
        <w:t> </w:t>
      </w:r>
      <w:r>
        <w:rPr>
          <w:color w:val="231F20"/>
          <w:spacing w:val="-2"/>
        </w:rPr>
        <w:t>are</w:t>
      </w:r>
      <w:r>
        <w:rPr>
          <w:color w:val="231F20"/>
          <w:spacing w:val="-4"/>
        </w:rPr>
        <w:t> </w:t>
      </w:r>
      <w:r>
        <w:rPr>
          <w:color w:val="231F20"/>
          <w:spacing w:val="-2"/>
        </w:rPr>
        <w:t>being</w:t>
      </w:r>
      <w:r>
        <w:rPr>
          <w:color w:val="231F20"/>
          <w:spacing w:val="-4"/>
        </w:rPr>
        <w:t> </w:t>
      </w:r>
      <w:r>
        <w:rPr>
          <w:color w:val="231F20"/>
          <w:spacing w:val="-2"/>
        </w:rPr>
        <w:t>developed with</w:t>
      </w:r>
      <w:r>
        <w:rPr>
          <w:color w:val="231F20"/>
          <w:spacing w:val="-12"/>
        </w:rPr>
        <w:t> </w:t>
      </w:r>
      <w:r>
        <w:rPr>
          <w:color w:val="231F20"/>
          <w:spacing w:val="-2"/>
        </w:rPr>
        <w:t>the</w:t>
      </w:r>
      <w:r>
        <w:rPr>
          <w:color w:val="231F20"/>
          <w:spacing w:val="-12"/>
        </w:rPr>
        <w:t> </w:t>
      </w:r>
      <w:r>
        <w:rPr>
          <w:color w:val="231F20"/>
          <w:spacing w:val="-2"/>
        </w:rPr>
        <w:t>use</w:t>
      </w:r>
      <w:r>
        <w:rPr>
          <w:color w:val="231F20"/>
          <w:spacing w:val="-12"/>
        </w:rPr>
        <w:t> </w:t>
      </w:r>
      <w:r>
        <w:rPr>
          <w:color w:val="231F20"/>
          <w:spacing w:val="-2"/>
        </w:rPr>
        <w:t>of</w:t>
      </w:r>
      <w:r>
        <w:rPr>
          <w:color w:val="231F20"/>
          <w:spacing w:val="-12"/>
        </w:rPr>
        <w:t> </w:t>
      </w:r>
      <w:r>
        <w:rPr>
          <w:color w:val="231F20"/>
          <w:spacing w:val="-2"/>
        </w:rPr>
        <w:t>item</w:t>
      </w:r>
      <w:r>
        <w:rPr>
          <w:color w:val="231F20"/>
          <w:spacing w:val="-12"/>
        </w:rPr>
        <w:t> </w:t>
      </w:r>
      <w:r>
        <w:rPr>
          <w:color w:val="231F20"/>
          <w:spacing w:val="-2"/>
        </w:rPr>
        <w:t>response</w:t>
      </w:r>
      <w:r>
        <w:rPr>
          <w:color w:val="231F20"/>
          <w:spacing w:val="-12"/>
        </w:rPr>
        <w:t> </w:t>
      </w:r>
      <w:r>
        <w:rPr>
          <w:color w:val="231F20"/>
          <w:spacing w:val="-2"/>
        </w:rPr>
        <w:t>theory</w:t>
      </w:r>
      <w:r>
        <w:rPr>
          <w:color w:val="231F20"/>
          <w:spacing w:val="-12"/>
        </w:rPr>
        <w:t> </w:t>
      </w:r>
      <w:r>
        <w:rPr>
          <w:color w:val="231F20"/>
          <w:spacing w:val="-2"/>
        </w:rPr>
        <w:t>and</w:t>
      </w:r>
      <w:r>
        <w:rPr>
          <w:color w:val="231F20"/>
          <w:spacing w:val="-12"/>
        </w:rPr>
        <w:t> </w:t>
      </w:r>
      <w:r>
        <w:rPr>
          <w:color w:val="231F20"/>
          <w:spacing w:val="-2"/>
        </w:rPr>
        <w:t>computer-adapted</w:t>
      </w:r>
      <w:r>
        <w:rPr>
          <w:color w:val="231F20"/>
          <w:spacing w:val="-12"/>
        </w:rPr>
        <w:t> </w:t>
      </w:r>
      <w:r>
        <w:rPr>
          <w:color w:val="231F20"/>
          <w:spacing w:val="-2"/>
        </w:rPr>
        <w:t>test- </w:t>
      </w:r>
      <w:r>
        <w:rPr>
          <w:color w:val="231F20"/>
        </w:rPr>
        <w:t>ing.</w:t>
      </w:r>
      <w:r>
        <w:rPr>
          <w:color w:val="231F20"/>
          <w:spacing w:val="-9"/>
        </w:rPr>
        <w:t> </w:t>
      </w:r>
      <w:r>
        <w:rPr>
          <w:color w:val="231F20"/>
        </w:rPr>
        <w:t>These</w:t>
      </w:r>
      <w:r>
        <w:rPr>
          <w:color w:val="231F20"/>
          <w:spacing w:val="-6"/>
        </w:rPr>
        <w:t> </w:t>
      </w:r>
      <w:r>
        <w:rPr>
          <w:color w:val="231F20"/>
        </w:rPr>
        <w:t>assessments</w:t>
      </w:r>
      <w:r>
        <w:rPr>
          <w:color w:val="231F20"/>
          <w:spacing w:val="-6"/>
        </w:rPr>
        <w:t> </w:t>
      </w:r>
      <w:r>
        <w:rPr>
          <w:color w:val="231F20"/>
        </w:rPr>
        <w:t>are</w:t>
      </w:r>
      <w:r>
        <w:rPr>
          <w:color w:val="231F20"/>
          <w:spacing w:val="-6"/>
        </w:rPr>
        <w:t> </w:t>
      </w:r>
      <w:r>
        <w:rPr>
          <w:color w:val="231F20"/>
        </w:rPr>
        <w:t>difficult</w:t>
      </w:r>
      <w:r>
        <w:rPr>
          <w:color w:val="231F20"/>
          <w:spacing w:val="-6"/>
        </w:rPr>
        <w:t> </w:t>
      </w:r>
      <w:r>
        <w:rPr>
          <w:color w:val="231F20"/>
        </w:rPr>
        <w:t>to</w:t>
      </w:r>
      <w:r>
        <w:rPr>
          <w:color w:val="231F20"/>
          <w:spacing w:val="-6"/>
        </w:rPr>
        <w:t> </w:t>
      </w:r>
      <w:r>
        <w:rPr>
          <w:color w:val="231F20"/>
        </w:rPr>
        <w:t>evaluate</w:t>
      </w:r>
      <w:r>
        <w:rPr>
          <w:color w:val="231F20"/>
          <w:spacing w:val="-6"/>
        </w:rPr>
        <w:t> </w:t>
      </w:r>
      <w:r>
        <w:rPr>
          <w:color w:val="231F20"/>
        </w:rPr>
        <w:t>with</w:t>
      </w:r>
      <w:r>
        <w:rPr>
          <w:color w:val="231F20"/>
          <w:spacing w:val="-6"/>
        </w:rPr>
        <w:t> </w:t>
      </w:r>
      <w:r>
        <w:rPr>
          <w:color w:val="231F20"/>
        </w:rPr>
        <w:t>the</w:t>
      </w:r>
      <w:r>
        <w:rPr>
          <w:color w:val="231F20"/>
          <w:spacing w:val="-6"/>
        </w:rPr>
        <w:t> </w:t>
      </w:r>
      <w:r>
        <w:rPr>
          <w:color w:val="231F20"/>
        </w:rPr>
        <w:t>tradi- tional</w:t>
      </w:r>
      <w:r>
        <w:rPr>
          <w:color w:val="231F20"/>
          <w:spacing w:val="-5"/>
        </w:rPr>
        <w:t> </w:t>
      </w:r>
      <w:r>
        <w:rPr>
          <w:color w:val="231F20"/>
        </w:rPr>
        <w:t>criteria</w:t>
      </w:r>
      <w:r>
        <w:rPr>
          <w:color w:val="231F20"/>
          <w:spacing w:val="-5"/>
        </w:rPr>
        <w:t> </w:t>
      </w:r>
      <w:r>
        <w:rPr>
          <w:color w:val="231F20"/>
        </w:rPr>
        <w:t>such</w:t>
      </w:r>
      <w:r>
        <w:rPr>
          <w:color w:val="231F20"/>
          <w:spacing w:val="-5"/>
        </w:rPr>
        <w:t> </w:t>
      </w:r>
      <w:r>
        <w:rPr>
          <w:color w:val="231F20"/>
        </w:rPr>
        <w:t>as</w:t>
      </w:r>
      <w:r>
        <w:rPr>
          <w:color w:val="231F20"/>
          <w:spacing w:val="-5"/>
        </w:rPr>
        <w:t> </w:t>
      </w:r>
      <w:r>
        <w:rPr>
          <w:color w:val="231F20"/>
        </w:rPr>
        <w:t>validity</w:t>
      </w:r>
      <w:r>
        <w:rPr>
          <w:color w:val="231F20"/>
          <w:spacing w:val="-5"/>
        </w:rPr>
        <w:t> </w:t>
      </w:r>
      <w:r>
        <w:rPr>
          <w:color w:val="231F20"/>
        </w:rPr>
        <w:t>and</w:t>
      </w:r>
      <w:r>
        <w:rPr>
          <w:color w:val="231F20"/>
          <w:spacing w:val="-5"/>
        </w:rPr>
        <w:t> </w:t>
      </w:r>
      <w:r>
        <w:rPr>
          <w:color w:val="231F20"/>
        </w:rPr>
        <w:t>reliability</w:t>
      </w:r>
      <w:r>
        <w:rPr>
          <w:color w:val="231F20"/>
          <w:spacing w:val="-5"/>
        </w:rPr>
        <w:t> </w:t>
      </w:r>
      <w:r>
        <w:rPr>
          <w:color w:val="231F20"/>
        </w:rPr>
        <w:t>normally</w:t>
      </w:r>
      <w:r>
        <w:rPr>
          <w:color w:val="231F20"/>
          <w:spacing w:val="-5"/>
        </w:rPr>
        <w:t> </w:t>
      </w:r>
      <w:r>
        <w:rPr>
          <w:color w:val="231F20"/>
        </w:rPr>
        <w:t>used</w:t>
      </w:r>
      <w:r>
        <w:rPr>
          <w:color w:val="231F20"/>
          <w:spacing w:val="-5"/>
        </w:rPr>
        <w:t> </w:t>
      </w:r>
      <w:r>
        <w:rPr>
          <w:color w:val="231F20"/>
        </w:rPr>
        <w:t>in </w:t>
      </w:r>
      <w:r>
        <w:rPr>
          <w:color w:val="231F20"/>
          <w:spacing w:val="-2"/>
        </w:rPr>
        <w:t>evidence-based</w:t>
      </w:r>
      <w:r>
        <w:rPr>
          <w:color w:val="231F20"/>
          <w:spacing w:val="-7"/>
        </w:rPr>
        <w:t> </w:t>
      </w:r>
      <w:r>
        <w:rPr>
          <w:color w:val="231F20"/>
          <w:spacing w:val="-2"/>
        </w:rPr>
        <w:t>reviews.</w:t>
      </w:r>
      <w:r>
        <w:rPr>
          <w:color w:val="231F20"/>
          <w:spacing w:val="-7"/>
        </w:rPr>
        <w:t> </w:t>
      </w:r>
      <w:r>
        <w:rPr>
          <w:color w:val="231F20"/>
          <w:spacing w:val="-2"/>
        </w:rPr>
        <w:t>For</w:t>
      </w:r>
      <w:r>
        <w:rPr>
          <w:color w:val="231F20"/>
          <w:spacing w:val="-7"/>
        </w:rPr>
        <w:t> </w:t>
      </w:r>
      <w:r>
        <w:rPr>
          <w:color w:val="231F20"/>
          <w:spacing w:val="-2"/>
        </w:rPr>
        <w:t>example,</w:t>
      </w:r>
      <w:r>
        <w:rPr>
          <w:color w:val="231F20"/>
          <w:spacing w:val="-7"/>
        </w:rPr>
        <w:t> </w:t>
      </w:r>
      <w:r>
        <w:rPr>
          <w:color w:val="231F20"/>
          <w:spacing w:val="-2"/>
        </w:rPr>
        <w:t>Hsueh</w:t>
      </w:r>
      <w:r>
        <w:rPr>
          <w:color w:val="231F20"/>
          <w:spacing w:val="-7"/>
        </w:rPr>
        <w:t> </w:t>
      </w:r>
      <w:r>
        <w:rPr>
          <w:color w:val="231F20"/>
          <w:spacing w:val="-2"/>
        </w:rPr>
        <w:t>and</w:t>
      </w:r>
      <w:r>
        <w:rPr>
          <w:color w:val="231F20"/>
          <w:spacing w:val="-7"/>
        </w:rPr>
        <w:t> </w:t>
      </w:r>
      <w:r>
        <w:rPr>
          <w:color w:val="231F20"/>
          <w:spacing w:val="-2"/>
        </w:rPr>
        <w:t>colleagues</w:t>
      </w:r>
      <w:r>
        <w:rPr>
          <w:color w:val="231F20"/>
          <w:spacing w:val="-2"/>
          <w:vertAlign w:val="superscript"/>
        </w:rPr>
        <w:t>329</w:t>
      </w:r>
      <w:r>
        <w:rPr>
          <w:color w:val="231F20"/>
          <w:spacing w:val="-2"/>
          <w:vertAlign w:val="baseline"/>
        </w:rPr>
        <w:t> reported</w:t>
      </w:r>
      <w:r>
        <w:rPr>
          <w:color w:val="231F20"/>
          <w:spacing w:val="-7"/>
          <w:vertAlign w:val="baseline"/>
        </w:rPr>
        <w:t> </w:t>
      </w:r>
      <w:r>
        <w:rPr>
          <w:color w:val="231F20"/>
          <w:spacing w:val="-2"/>
          <w:vertAlign w:val="baseline"/>
        </w:rPr>
        <w:t>the</w:t>
      </w:r>
      <w:r>
        <w:rPr>
          <w:color w:val="231F20"/>
          <w:spacing w:val="-7"/>
          <w:vertAlign w:val="baseline"/>
        </w:rPr>
        <w:t> </w:t>
      </w:r>
      <w:r>
        <w:rPr>
          <w:color w:val="231F20"/>
          <w:spacing w:val="-2"/>
          <w:vertAlign w:val="baseline"/>
        </w:rPr>
        <w:t>development</w:t>
      </w:r>
      <w:r>
        <w:rPr>
          <w:color w:val="231F20"/>
          <w:spacing w:val="-7"/>
          <w:vertAlign w:val="baseline"/>
        </w:rPr>
        <w:t> </w:t>
      </w:r>
      <w:r>
        <w:rPr>
          <w:color w:val="231F20"/>
          <w:spacing w:val="-2"/>
          <w:vertAlign w:val="baseline"/>
        </w:rPr>
        <w:t>of</w:t>
      </w:r>
      <w:r>
        <w:rPr>
          <w:color w:val="231F20"/>
          <w:spacing w:val="-7"/>
          <w:vertAlign w:val="baseline"/>
        </w:rPr>
        <w:t> </w:t>
      </w:r>
      <w:r>
        <w:rPr>
          <w:color w:val="231F20"/>
          <w:spacing w:val="-2"/>
          <w:vertAlign w:val="baseline"/>
        </w:rPr>
        <w:t>a</w:t>
      </w:r>
      <w:r>
        <w:rPr>
          <w:color w:val="231F20"/>
          <w:spacing w:val="-7"/>
          <w:vertAlign w:val="baseline"/>
        </w:rPr>
        <w:t> </w:t>
      </w:r>
      <w:r>
        <w:rPr>
          <w:color w:val="231F20"/>
          <w:spacing w:val="-2"/>
          <w:vertAlign w:val="baseline"/>
        </w:rPr>
        <w:t>computer-adapted</w:t>
      </w:r>
      <w:r>
        <w:rPr>
          <w:color w:val="231F20"/>
          <w:spacing w:val="-7"/>
          <w:vertAlign w:val="baseline"/>
        </w:rPr>
        <w:t> </w:t>
      </w:r>
      <w:r>
        <w:rPr>
          <w:color w:val="231F20"/>
          <w:spacing w:val="-2"/>
          <w:vertAlign w:val="baseline"/>
        </w:rPr>
        <w:t>test</w:t>
      </w:r>
      <w:r>
        <w:rPr>
          <w:color w:val="231F20"/>
          <w:spacing w:val="-7"/>
          <w:vertAlign w:val="baseline"/>
        </w:rPr>
        <w:t> </w:t>
      </w:r>
      <w:r>
        <w:rPr>
          <w:color w:val="231F20"/>
          <w:spacing w:val="-2"/>
          <w:vertAlign w:val="baseline"/>
        </w:rPr>
        <w:t>for</w:t>
      </w:r>
      <w:r>
        <w:rPr>
          <w:color w:val="231F20"/>
          <w:spacing w:val="-7"/>
          <w:vertAlign w:val="baseline"/>
        </w:rPr>
        <w:t> </w:t>
      </w:r>
      <w:r>
        <w:rPr>
          <w:color w:val="231F20"/>
          <w:spacing w:val="-2"/>
          <w:vertAlign w:val="baseline"/>
        </w:rPr>
        <w:t>evalu- </w:t>
      </w:r>
      <w:r>
        <w:rPr>
          <w:color w:val="231F20"/>
          <w:vertAlign w:val="baseline"/>
        </w:rPr>
        <w:t>ating</w:t>
      </w:r>
      <w:r>
        <w:rPr>
          <w:color w:val="231F20"/>
          <w:spacing w:val="-12"/>
          <w:vertAlign w:val="baseline"/>
        </w:rPr>
        <w:t> </w:t>
      </w:r>
      <w:r>
        <w:rPr>
          <w:color w:val="231F20"/>
          <w:vertAlign w:val="baseline"/>
        </w:rPr>
        <w:t>ADLs</w:t>
      </w:r>
      <w:r>
        <w:rPr>
          <w:color w:val="231F20"/>
          <w:spacing w:val="-6"/>
          <w:vertAlign w:val="baseline"/>
        </w:rPr>
        <w:t> </w:t>
      </w:r>
      <w:r>
        <w:rPr>
          <w:color w:val="231F20"/>
          <w:vertAlign w:val="baseline"/>
        </w:rPr>
        <w:t>in</w:t>
      </w:r>
      <w:r>
        <w:rPr>
          <w:color w:val="231F20"/>
          <w:spacing w:val="-5"/>
          <w:vertAlign w:val="baseline"/>
        </w:rPr>
        <w:t> </w:t>
      </w:r>
      <w:r>
        <w:rPr>
          <w:color w:val="231F20"/>
          <w:vertAlign w:val="baseline"/>
        </w:rPr>
        <w:t>individuals</w:t>
      </w:r>
      <w:r>
        <w:rPr>
          <w:color w:val="231F20"/>
          <w:spacing w:val="-5"/>
          <w:vertAlign w:val="baseline"/>
        </w:rPr>
        <w:t> </w:t>
      </w:r>
      <w:r>
        <w:rPr>
          <w:color w:val="231F20"/>
          <w:vertAlign w:val="baseline"/>
        </w:rPr>
        <w:t>with</w:t>
      </w:r>
      <w:r>
        <w:rPr>
          <w:color w:val="231F20"/>
          <w:spacing w:val="-5"/>
          <w:vertAlign w:val="baseline"/>
        </w:rPr>
        <w:t> </w:t>
      </w:r>
      <w:r>
        <w:rPr>
          <w:color w:val="231F20"/>
          <w:vertAlign w:val="baseline"/>
        </w:rPr>
        <w:t>stroke</w:t>
      </w:r>
      <w:r>
        <w:rPr>
          <w:color w:val="231F20"/>
          <w:spacing w:val="-5"/>
          <w:vertAlign w:val="baseline"/>
        </w:rPr>
        <w:t> </w:t>
      </w:r>
      <w:r>
        <w:rPr>
          <w:color w:val="231F20"/>
          <w:vertAlign w:val="baseline"/>
        </w:rPr>
        <w:t>referred</w:t>
      </w:r>
      <w:r>
        <w:rPr>
          <w:color w:val="231F20"/>
          <w:spacing w:val="-5"/>
          <w:vertAlign w:val="baseline"/>
        </w:rPr>
        <w:t> </w:t>
      </w:r>
      <w:r>
        <w:rPr>
          <w:color w:val="231F20"/>
          <w:vertAlign w:val="baseline"/>
        </w:rPr>
        <w:t>to</w:t>
      </w:r>
      <w:r>
        <w:rPr>
          <w:color w:val="231F20"/>
          <w:spacing w:val="-5"/>
          <w:vertAlign w:val="baseline"/>
        </w:rPr>
        <w:t> </w:t>
      </w:r>
      <w:r>
        <w:rPr>
          <w:color w:val="231F20"/>
          <w:vertAlign w:val="baseline"/>
        </w:rPr>
        <w:t>as</w:t>
      </w:r>
      <w:r>
        <w:rPr>
          <w:color w:val="231F20"/>
          <w:spacing w:val="-5"/>
          <w:vertAlign w:val="baseline"/>
        </w:rPr>
        <w:t> </w:t>
      </w:r>
      <w:r>
        <w:rPr>
          <w:color w:val="231F20"/>
          <w:vertAlign w:val="baseline"/>
        </w:rPr>
        <w:t>the</w:t>
      </w:r>
      <w:r>
        <w:rPr>
          <w:color w:val="231F20"/>
          <w:spacing w:val="-12"/>
          <w:vertAlign w:val="baseline"/>
        </w:rPr>
        <w:t> </w:t>
      </w:r>
      <w:r>
        <w:rPr>
          <w:color w:val="231F20"/>
          <w:vertAlign w:val="baseline"/>
        </w:rPr>
        <w:t>ADL- </w:t>
      </w:r>
      <w:r>
        <w:rPr>
          <w:color w:val="231F20"/>
          <w:spacing w:val="-4"/>
          <w:vertAlign w:val="baseline"/>
        </w:rPr>
        <w:t>CAT</w:t>
      </w:r>
      <w:r>
        <w:rPr>
          <w:color w:val="231F20"/>
          <w:spacing w:val="-5"/>
          <w:vertAlign w:val="baseline"/>
        </w:rPr>
        <w:t> </w:t>
      </w:r>
      <w:r>
        <w:rPr>
          <w:color w:val="231F20"/>
          <w:spacing w:val="-4"/>
          <w:vertAlign w:val="baseline"/>
        </w:rPr>
        <w:t>(computer-adapted</w:t>
      </w:r>
      <w:r>
        <w:rPr>
          <w:color w:val="231F20"/>
          <w:spacing w:val="-5"/>
          <w:vertAlign w:val="baseline"/>
        </w:rPr>
        <w:t> </w:t>
      </w:r>
      <w:r>
        <w:rPr>
          <w:color w:val="231F20"/>
          <w:spacing w:val="-4"/>
          <w:vertAlign w:val="baseline"/>
        </w:rPr>
        <w:t>test).</w:t>
      </w:r>
      <w:r>
        <w:rPr>
          <w:color w:val="231F20"/>
          <w:spacing w:val="-8"/>
          <w:vertAlign w:val="baseline"/>
        </w:rPr>
        <w:t> </w:t>
      </w:r>
      <w:r>
        <w:rPr>
          <w:color w:val="231F20"/>
          <w:spacing w:val="-4"/>
          <w:vertAlign w:val="baseline"/>
        </w:rPr>
        <w:t>The</w:t>
      </w:r>
      <w:r>
        <w:rPr>
          <w:color w:val="231F20"/>
          <w:spacing w:val="-5"/>
          <w:vertAlign w:val="baseline"/>
        </w:rPr>
        <w:t> </w:t>
      </w:r>
      <w:r>
        <w:rPr>
          <w:color w:val="231F20"/>
          <w:spacing w:val="-4"/>
          <w:vertAlign w:val="baseline"/>
        </w:rPr>
        <w:t>authors</w:t>
      </w:r>
      <w:r>
        <w:rPr>
          <w:color w:val="231F20"/>
          <w:spacing w:val="-5"/>
          <w:vertAlign w:val="baseline"/>
        </w:rPr>
        <w:t> </w:t>
      </w:r>
      <w:r>
        <w:rPr>
          <w:color w:val="231F20"/>
          <w:spacing w:val="-4"/>
          <w:vertAlign w:val="baseline"/>
        </w:rPr>
        <w:t>report</w:t>
      </w:r>
      <w:r>
        <w:rPr>
          <w:color w:val="231F20"/>
          <w:spacing w:val="-5"/>
          <w:vertAlign w:val="baseline"/>
        </w:rPr>
        <w:t> </w:t>
      </w:r>
      <w:r>
        <w:rPr>
          <w:color w:val="231F20"/>
          <w:spacing w:val="-4"/>
          <w:vertAlign w:val="baseline"/>
        </w:rPr>
        <w:t>the</w:t>
      </w:r>
      <w:r>
        <w:rPr>
          <w:color w:val="231F20"/>
          <w:spacing w:val="-17"/>
          <w:vertAlign w:val="baseline"/>
        </w:rPr>
        <w:t> </w:t>
      </w:r>
      <w:r>
        <w:rPr>
          <w:color w:val="231F20"/>
          <w:spacing w:val="-4"/>
          <w:vertAlign w:val="baseline"/>
        </w:rPr>
        <w:t>ADL-CAT </w:t>
      </w:r>
      <w:r>
        <w:rPr>
          <w:color w:val="231F20"/>
          <w:vertAlign w:val="baseline"/>
        </w:rPr>
        <w:t>produced</w:t>
      </w:r>
      <w:r>
        <w:rPr>
          <w:color w:val="231F20"/>
          <w:spacing w:val="15"/>
          <w:vertAlign w:val="baseline"/>
        </w:rPr>
        <w:t> </w:t>
      </w:r>
      <w:r>
        <w:rPr>
          <w:color w:val="231F20"/>
          <w:vertAlign w:val="baseline"/>
        </w:rPr>
        <w:t>scores</w:t>
      </w:r>
      <w:r>
        <w:rPr>
          <w:color w:val="231F20"/>
          <w:spacing w:val="15"/>
          <w:vertAlign w:val="baseline"/>
        </w:rPr>
        <w:t> </w:t>
      </w:r>
      <w:r>
        <w:rPr>
          <w:color w:val="231F20"/>
          <w:vertAlign w:val="baseline"/>
        </w:rPr>
        <w:t>that</w:t>
      </w:r>
      <w:r>
        <w:rPr>
          <w:color w:val="231F20"/>
          <w:spacing w:val="15"/>
          <w:vertAlign w:val="baseline"/>
        </w:rPr>
        <w:t> </w:t>
      </w:r>
      <w:r>
        <w:rPr>
          <w:color w:val="231F20"/>
          <w:vertAlign w:val="baseline"/>
        </w:rPr>
        <w:t>were</w:t>
      </w:r>
      <w:r>
        <w:rPr>
          <w:color w:val="231F20"/>
          <w:spacing w:val="15"/>
          <w:vertAlign w:val="baseline"/>
        </w:rPr>
        <w:t> </w:t>
      </w:r>
      <w:r>
        <w:rPr>
          <w:color w:val="231F20"/>
          <w:vertAlign w:val="baseline"/>
        </w:rPr>
        <w:t>highly</w:t>
      </w:r>
      <w:r>
        <w:rPr>
          <w:color w:val="231F20"/>
          <w:spacing w:val="15"/>
          <w:vertAlign w:val="baseline"/>
        </w:rPr>
        <w:t> </w:t>
      </w:r>
      <w:r>
        <w:rPr>
          <w:color w:val="231F20"/>
          <w:vertAlign w:val="baseline"/>
        </w:rPr>
        <w:t>correlated</w:t>
      </w:r>
      <w:r>
        <w:rPr>
          <w:color w:val="231F20"/>
          <w:spacing w:val="15"/>
          <w:vertAlign w:val="baseline"/>
        </w:rPr>
        <w:t> </w:t>
      </w:r>
      <w:r>
        <w:rPr>
          <w:color w:val="231F20"/>
          <w:vertAlign w:val="baseline"/>
        </w:rPr>
        <w:t>with</w:t>
      </w:r>
      <w:r>
        <w:rPr>
          <w:color w:val="231F20"/>
          <w:spacing w:val="15"/>
          <w:vertAlign w:val="baseline"/>
        </w:rPr>
        <w:t> </w:t>
      </w:r>
      <w:r>
        <w:rPr>
          <w:color w:val="231F20"/>
          <w:vertAlign w:val="baseline"/>
        </w:rPr>
        <w:t>traditional ADL measures such as the Barthel Index but could be com- pleted</w:t>
      </w:r>
      <w:r>
        <w:rPr>
          <w:color w:val="231F20"/>
          <w:spacing w:val="-1"/>
          <w:vertAlign w:val="baseline"/>
        </w:rPr>
        <w:t> </w:t>
      </w:r>
      <w:r>
        <w:rPr>
          <w:color w:val="231F20"/>
          <w:vertAlign w:val="baseline"/>
        </w:rPr>
        <w:t>in</w:t>
      </w:r>
      <w:r>
        <w:rPr>
          <w:color w:val="231F20"/>
          <w:spacing w:val="-1"/>
          <w:vertAlign w:val="baseline"/>
        </w:rPr>
        <w:t> </w:t>
      </w:r>
      <w:r>
        <w:rPr>
          <w:color w:val="231F20"/>
          <w:vertAlign w:val="baseline"/>
        </w:rPr>
        <w:t>one-fifth</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time</w:t>
      </w:r>
      <w:r>
        <w:rPr>
          <w:color w:val="231F20"/>
          <w:spacing w:val="-1"/>
          <w:vertAlign w:val="baseline"/>
        </w:rPr>
        <w:t> </w:t>
      </w:r>
      <w:r>
        <w:rPr>
          <w:color w:val="231F20"/>
          <w:vertAlign w:val="baseline"/>
        </w:rPr>
        <w:t>required</w:t>
      </w:r>
      <w:r>
        <w:rPr>
          <w:color w:val="231F20"/>
          <w:spacing w:val="-1"/>
          <w:vertAlign w:val="baseline"/>
        </w:rPr>
        <w:t> </w:t>
      </w:r>
      <w:r>
        <w:rPr>
          <w:color w:val="231F20"/>
          <w:vertAlign w:val="baseline"/>
        </w:rPr>
        <w:t>to</w:t>
      </w:r>
      <w:r>
        <w:rPr>
          <w:color w:val="231F20"/>
          <w:spacing w:val="-1"/>
          <w:vertAlign w:val="baseline"/>
        </w:rPr>
        <w:t> </w:t>
      </w:r>
      <w:r>
        <w:rPr>
          <w:color w:val="231F20"/>
          <w:vertAlign w:val="baseline"/>
        </w:rPr>
        <w:t>administer</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Barthel Index.</w:t>
      </w:r>
      <w:r>
        <w:rPr>
          <w:color w:val="231F20"/>
          <w:vertAlign w:val="superscript"/>
        </w:rPr>
        <w:t>329</w:t>
      </w:r>
      <w:r>
        <w:rPr>
          <w:color w:val="231F20"/>
          <w:spacing w:val="8"/>
          <w:vertAlign w:val="baseline"/>
        </w:rPr>
        <w:t> </w:t>
      </w:r>
      <w:r>
        <w:rPr>
          <w:color w:val="231F20"/>
          <w:vertAlign w:val="baseline"/>
        </w:rPr>
        <w:t>New</w:t>
      </w:r>
      <w:r>
        <w:rPr>
          <w:color w:val="231F20"/>
          <w:spacing w:val="8"/>
          <w:vertAlign w:val="baseline"/>
        </w:rPr>
        <w:t> </w:t>
      </w:r>
      <w:r>
        <w:rPr>
          <w:color w:val="231F20"/>
          <w:vertAlign w:val="baseline"/>
        </w:rPr>
        <w:t>or</w:t>
      </w:r>
      <w:r>
        <w:rPr>
          <w:color w:val="231F20"/>
          <w:spacing w:val="8"/>
          <w:vertAlign w:val="baseline"/>
        </w:rPr>
        <w:t> </w:t>
      </w:r>
      <w:r>
        <w:rPr>
          <w:color w:val="231F20"/>
          <w:vertAlign w:val="baseline"/>
        </w:rPr>
        <w:t>refined</w:t>
      </w:r>
      <w:r>
        <w:rPr>
          <w:color w:val="231F20"/>
          <w:spacing w:val="8"/>
          <w:vertAlign w:val="baseline"/>
        </w:rPr>
        <w:t> </w:t>
      </w:r>
      <w:r>
        <w:rPr>
          <w:color w:val="231F20"/>
          <w:vertAlign w:val="baseline"/>
        </w:rPr>
        <w:t>criteria</w:t>
      </w:r>
      <w:r>
        <w:rPr>
          <w:color w:val="231F20"/>
          <w:spacing w:val="8"/>
          <w:vertAlign w:val="baseline"/>
        </w:rPr>
        <w:t> </w:t>
      </w:r>
      <w:r>
        <w:rPr>
          <w:color w:val="231F20"/>
          <w:vertAlign w:val="baseline"/>
        </w:rPr>
        <w:t>consistent</w:t>
      </w:r>
      <w:r>
        <w:rPr>
          <w:color w:val="231F20"/>
          <w:spacing w:val="8"/>
          <w:vertAlign w:val="baseline"/>
        </w:rPr>
        <w:t> </w:t>
      </w:r>
      <w:r>
        <w:rPr>
          <w:color w:val="231F20"/>
          <w:vertAlign w:val="baseline"/>
        </w:rPr>
        <w:t>with</w:t>
      </w:r>
      <w:r>
        <w:rPr>
          <w:color w:val="231F20"/>
          <w:spacing w:val="8"/>
          <w:vertAlign w:val="baseline"/>
        </w:rPr>
        <w:t> </w:t>
      </w:r>
      <w:r>
        <w:rPr>
          <w:color w:val="231F20"/>
          <w:vertAlign w:val="baseline"/>
        </w:rPr>
        <w:t>advances</w:t>
      </w:r>
      <w:r>
        <w:rPr>
          <w:color w:val="231F20"/>
          <w:spacing w:val="8"/>
          <w:vertAlign w:val="baseline"/>
        </w:rPr>
        <w:t> </w:t>
      </w:r>
      <w:r>
        <w:rPr>
          <w:color w:val="231F20"/>
          <w:vertAlign w:val="baseline"/>
        </w:rPr>
        <w:t>in measurement approaches need to be developed and incorpo- rated</w:t>
      </w:r>
      <w:r>
        <w:rPr>
          <w:color w:val="231F20"/>
          <w:spacing w:val="-10"/>
          <w:vertAlign w:val="baseline"/>
        </w:rPr>
        <w:t> </w:t>
      </w:r>
      <w:r>
        <w:rPr>
          <w:color w:val="231F20"/>
          <w:vertAlign w:val="baseline"/>
        </w:rPr>
        <w:t>into</w:t>
      </w:r>
      <w:r>
        <w:rPr>
          <w:color w:val="231F20"/>
          <w:spacing w:val="-10"/>
          <w:vertAlign w:val="baseline"/>
        </w:rPr>
        <w:t> </w:t>
      </w:r>
      <w:r>
        <w:rPr>
          <w:color w:val="231F20"/>
          <w:vertAlign w:val="baseline"/>
        </w:rPr>
        <w:t>existing</w:t>
      </w:r>
      <w:r>
        <w:rPr>
          <w:color w:val="231F20"/>
          <w:spacing w:val="-10"/>
          <w:vertAlign w:val="baseline"/>
        </w:rPr>
        <w:t> </w:t>
      </w:r>
      <w:r>
        <w:rPr>
          <w:color w:val="231F20"/>
          <w:vertAlign w:val="baseline"/>
        </w:rPr>
        <w:t>levels</w:t>
      </w:r>
      <w:r>
        <w:rPr>
          <w:color w:val="231F20"/>
          <w:spacing w:val="-10"/>
          <w:vertAlign w:val="baseline"/>
        </w:rPr>
        <w:t> </w:t>
      </w:r>
      <w:r>
        <w:rPr>
          <w:color w:val="231F20"/>
          <w:vertAlign w:val="baseline"/>
        </w:rPr>
        <w:t>of</w:t>
      </w:r>
      <w:r>
        <w:rPr>
          <w:color w:val="231F20"/>
          <w:spacing w:val="-10"/>
          <w:vertAlign w:val="baseline"/>
        </w:rPr>
        <w:t> </w:t>
      </w:r>
      <w:r>
        <w:rPr>
          <w:color w:val="231F20"/>
          <w:vertAlign w:val="baseline"/>
        </w:rPr>
        <w:t>evidence</w:t>
      </w:r>
      <w:r>
        <w:rPr>
          <w:color w:val="231F20"/>
          <w:spacing w:val="-10"/>
          <w:vertAlign w:val="baseline"/>
        </w:rPr>
        <w:t> </w:t>
      </w:r>
      <w:r>
        <w:rPr>
          <w:color w:val="231F20"/>
          <w:vertAlign w:val="baseline"/>
        </w:rPr>
        <w:t>hierarchies</w:t>
      </w:r>
      <w:r>
        <w:rPr>
          <w:color w:val="231F20"/>
          <w:spacing w:val="-10"/>
          <w:vertAlign w:val="baseline"/>
        </w:rPr>
        <w:t> </w:t>
      </w:r>
      <w:r>
        <w:rPr>
          <w:color w:val="231F20"/>
          <w:vertAlign w:val="baseline"/>
        </w:rPr>
        <w:t>to</w:t>
      </w:r>
      <w:r>
        <w:rPr>
          <w:color w:val="231F20"/>
          <w:spacing w:val="-10"/>
          <w:vertAlign w:val="baseline"/>
        </w:rPr>
        <w:t> </w:t>
      </w:r>
      <w:r>
        <w:rPr>
          <w:color w:val="231F20"/>
          <w:vertAlign w:val="baseline"/>
        </w:rPr>
        <w:t>accommo- </w:t>
      </w:r>
      <w:r>
        <w:rPr>
          <w:color w:val="231F20"/>
          <w:spacing w:val="-2"/>
          <w:vertAlign w:val="baseline"/>
        </w:rPr>
        <w:t>date</w:t>
      </w:r>
      <w:r>
        <w:rPr>
          <w:color w:val="231F20"/>
          <w:spacing w:val="-10"/>
          <w:vertAlign w:val="baseline"/>
        </w:rPr>
        <w:t> </w:t>
      </w:r>
      <w:r>
        <w:rPr>
          <w:color w:val="231F20"/>
          <w:spacing w:val="-2"/>
          <w:vertAlign w:val="baseline"/>
        </w:rPr>
        <w:t>the</w:t>
      </w:r>
      <w:r>
        <w:rPr>
          <w:color w:val="231F20"/>
          <w:spacing w:val="-10"/>
          <w:vertAlign w:val="baseline"/>
        </w:rPr>
        <w:t> </w:t>
      </w:r>
      <w:r>
        <w:rPr>
          <w:color w:val="231F20"/>
          <w:spacing w:val="-2"/>
          <w:vertAlign w:val="baseline"/>
        </w:rPr>
        <w:t>evaluation</w:t>
      </w:r>
      <w:r>
        <w:rPr>
          <w:color w:val="231F20"/>
          <w:spacing w:val="-10"/>
          <w:vertAlign w:val="baseline"/>
        </w:rPr>
        <w:t> </w:t>
      </w:r>
      <w:r>
        <w:rPr>
          <w:color w:val="231F20"/>
          <w:spacing w:val="-2"/>
          <w:vertAlign w:val="baseline"/>
        </w:rPr>
        <w:t>and</w:t>
      </w:r>
      <w:r>
        <w:rPr>
          <w:color w:val="231F20"/>
          <w:spacing w:val="-10"/>
          <w:vertAlign w:val="baseline"/>
        </w:rPr>
        <w:t> </w:t>
      </w:r>
      <w:r>
        <w:rPr>
          <w:color w:val="231F20"/>
          <w:spacing w:val="-2"/>
          <w:vertAlign w:val="baseline"/>
        </w:rPr>
        <w:t>evidence-based</w:t>
      </w:r>
      <w:r>
        <w:rPr>
          <w:color w:val="231F20"/>
          <w:spacing w:val="-10"/>
          <w:vertAlign w:val="baseline"/>
        </w:rPr>
        <w:t> </w:t>
      </w:r>
      <w:r>
        <w:rPr>
          <w:color w:val="231F20"/>
          <w:spacing w:val="-2"/>
          <w:vertAlign w:val="baseline"/>
        </w:rPr>
        <w:t>reviews</w:t>
      </w:r>
      <w:r>
        <w:rPr>
          <w:color w:val="231F20"/>
          <w:spacing w:val="-10"/>
          <w:vertAlign w:val="baseline"/>
        </w:rPr>
        <w:t> </w:t>
      </w:r>
      <w:r>
        <w:rPr>
          <w:color w:val="231F20"/>
          <w:spacing w:val="-2"/>
          <w:vertAlign w:val="baseline"/>
        </w:rPr>
        <w:t>of</w:t>
      </w:r>
      <w:r>
        <w:rPr>
          <w:color w:val="231F20"/>
          <w:spacing w:val="-10"/>
          <w:vertAlign w:val="baseline"/>
        </w:rPr>
        <w:t> </w:t>
      </w:r>
      <w:r>
        <w:rPr>
          <w:color w:val="231F20"/>
          <w:spacing w:val="-2"/>
          <w:vertAlign w:val="baseline"/>
        </w:rPr>
        <w:t>assessments. </w:t>
      </w:r>
      <w:r>
        <w:rPr>
          <w:color w:val="231F20"/>
          <w:vertAlign w:val="baseline"/>
        </w:rPr>
        <w:t>Another</w:t>
      </w:r>
      <w:r>
        <w:rPr>
          <w:color w:val="231F20"/>
          <w:spacing w:val="40"/>
          <w:vertAlign w:val="baseline"/>
        </w:rPr>
        <w:t> </w:t>
      </w:r>
      <w:r>
        <w:rPr>
          <w:color w:val="231F20"/>
          <w:vertAlign w:val="baseline"/>
        </w:rPr>
        <w:t>challenge</w:t>
      </w:r>
      <w:r>
        <w:rPr>
          <w:color w:val="231F20"/>
          <w:spacing w:val="40"/>
          <w:vertAlign w:val="baseline"/>
        </w:rPr>
        <w:t> </w:t>
      </w:r>
      <w:r>
        <w:rPr>
          <w:color w:val="231F20"/>
          <w:vertAlign w:val="baseline"/>
        </w:rPr>
        <w:t>in</w:t>
      </w:r>
      <w:r>
        <w:rPr>
          <w:color w:val="231F20"/>
          <w:spacing w:val="40"/>
          <w:vertAlign w:val="baseline"/>
        </w:rPr>
        <w:t> </w:t>
      </w:r>
      <w:r>
        <w:rPr>
          <w:color w:val="231F20"/>
          <w:vertAlign w:val="baseline"/>
        </w:rPr>
        <w:t>establishing</w:t>
      </w:r>
      <w:r>
        <w:rPr>
          <w:color w:val="231F20"/>
          <w:spacing w:val="40"/>
          <w:vertAlign w:val="baseline"/>
        </w:rPr>
        <w:t> </w:t>
      </w:r>
      <w:r>
        <w:rPr>
          <w:color w:val="231F20"/>
          <w:vertAlign w:val="baseline"/>
        </w:rPr>
        <w:t>functional</w:t>
      </w:r>
      <w:r>
        <w:rPr>
          <w:color w:val="231F20"/>
          <w:spacing w:val="40"/>
          <w:vertAlign w:val="baseline"/>
        </w:rPr>
        <w:t> </w:t>
      </w:r>
      <w:r>
        <w:rPr>
          <w:color w:val="231F20"/>
          <w:vertAlign w:val="baseline"/>
        </w:rPr>
        <w:t>assessment </w:t>
      </w:r>
      <w:r>
        <w:rPr>
          <w:color w:val="231F20"/>
          <w:spacing w:val="-4"/>
          <w:vertAlign w:val="baseline"/>
        </w:rPr>
        <w:t>guidelines</w:t>
      </w:r>
      <w:r>
        <w:rPr>
          <w:color w:val="231F20"/>
          <w:spacing w:val="-11"/>
          <w:vertAlign w:val="baseline"/>
        </w:rPr>
        <w:t> </w:t>
      </w:r>
      <w:r>
        <w:rPr>
          <w:color w:val="231F20"/>
          <w:spacing w:val="-4"/>
          <w:vertAlign w:val="baseline"/>
        </w:rPr>
        <w:t>is</w:t>
      </w:r>
      <w:r>
        <w:rPr>
          <w:color w:val="231F20"/>
          <w:spacing w:val="-11"/>
          <w:vertAlign w:val="baseline"/>
        </w:rPr>
        <w:t> </w:t>
      </w:r>
      <w:r>
        <w:rPr>
          <w:color w:val="231F20"/>
          <w:spacing w:val="-4"/>
          <w:vertAlign w:val="baseline"/>
        </w:rPr>
        <w:t>how</w:t>
      </w:r>
      <w:r>
        <w:rPr>
          <w:color w:val="231F20"/>
          <w:spacing w:val="-11"/>
          <w:vertAlign w:val="baseline"/>
        </w:rPr>
        <w:t> </w:t>
      </w:r>
      <w:r>
        <w:rPr>
          <w:color w:val="231F20"/>
          <w:spacing w:val="-4"/>
          <w:vertAlign w:val="baseline"/>
        </w:rPr>
        <w:t>to</w:t>
      </w:r>
      <w:r>
        <w:rPr>
          <w:color w:val="231F20"/>
          <w:spacing w:val="-11"/>
          <w:vertAlign w:val="baseline"/>
        </w:rPr>
        <w:t> </w:t>
      </w:r>
      <w:r>
        <w:rPr>
          <w:color w:val="231F20"/>
          <w:spacing w:val="-4"/>
          <w:vertAlign w:val="baseline"/>
        </w:rPr>
        <w:t>incorporate</w:t>
      </w:r>
      <w:r>
        <w:rPr>
          <w:color w:val="231F20"/>
          <w:spacing w:val="-11"/>
          <w:vertAlign w:val="baseline"/>
        </w:rPr>
        <w:t> </w:t>
      </w:r>
      <w:r>
        <w:rPr>
          <w:color w:val="231F20"/>
          <w:spacing w:val="-4"/>
          <w:vertAlign w:val="baseline"/>
        </w:rPr>
        <w:t>the</w:t>
      </w:r>
      <w:r>
        <w:rPr>
          <w:color w:val="231F20"/>
          <w:spacing w:val="-11"/>
          <w:vertAlign w:val="baseline"/>
        </w:rPr>
        <w:t> </w:t>
      </w:r>
      <w:r>
        <w:rPr>
          <w:color w:val="231F20"/>
          <w:spacing w:val="-4"/>
          <w:vertAlign w:val="baseline"/>
        </w:rPr>
        <w:t>growing</w:t>
      </w:r>
      <w:r>
        <w:rPr>
          <w:color w:val="231F20"/>
          <w:spacing w:val="-11"/>
          <w:vertAlign w:val="baseline"/>
        </w:rPr>
        <w:t> </w:t>
      </w:r>
      <w:r>
        <w:rPr>
          <w:color w:val="231F20"/>
          <w:spacing w:val="-4"/>
          <w:vertAlign w:val="baseline"/>
        </w:rPr>
        <w:t>emphasis</w:t>
      </w:r>
      <w:r>
        <w:rPr>
          <w:color w:val="231F20"/>
          <w:spacing w:val="-11"/>
          <w:vertAlign w:val="baseline"/>
        </w:rPr>
        <w:t> </w:t>
      </w:r>
      <w:r>
        <w:rPr>
          <w:color w:val="231F20"/>
          <w:spacing w:val="-4"/>
          <w:vertAlign w:val="baseline"/>
        </w:rPr>
        <w:t>on</w:t>
      </w:r>
      <w:r>
        <w:rPr>
          <w:color w:val="231F20"/>
          <w:spacing w:val="-11"/>
          <w:vertAlign w:val="baseline"/>
        </w:rPr>
        <w:t> </w:t>
      </w:r>
      <w:r>
        <w:rPr>
          <w:color w:val="231F20"/>
          <w:spacing w:val="-4"/>
          <w:vertAlign w:val="baseline"/>
        </w:rPr>
        <w:t>patient reported and patient-centered measures within the assessment of ADLs,</w:t>
      </w:r>
      <w:r>
        <w:rPr>
          <w:color w:val="231F20"/>
          <w:spacing w:val="-12"/>
          <w:vertAlign w:val="baseline"/>
        </w:rPr>
        <w:t> </w:t>
      </w:r>
      <w:r>
        <w:rPr>
          <w:color w:val="231F20"/>
          <w:spacing w:val="-4"/>
          <w:vertAlign w:val="baseline"/>
        </w:rPr>
        <w:t>IADLs,</w:t>
      </w:r>
      <w:r>
        <w:rPr>
          <w:color w:val="231F20"/>
          <w:spacing w:val="-12"/>
          <w:vertAlign w:val="baseline"/>
        </w:rPr>
        <w:t> </w:t>
      </w:r>
      <w:r>
        <w:rPr>
          <w:color w:val="231F20"/>
          <w:spacing w:val="-4"/>
          <w:vertAlign w:val="baseline"/>
        </w:rPr>
        <w:t>and</w:t>
      </w:r>
      <w:r>
        <w:rPr>
          <w:color w:val="231F20"/>
          <w:spacing w:val="-12"/>
          <w:vertAlign w:val="baseline"/>
        </w:rPr>
        <w:t> </w:t>
      </w:r>
      <w:r>
        <w:rPr>
          <w:color w:val="231F20"/>
          <w:spacing w:val="-4"/>
          <w:vertAlign w:val="baseline"/>
        </w:rPr>
        <w:t>other</w:t>
      </w:r>
      <w:r>
        <w:rPr>
          <w:color w:val="231F20"/>
          <w:spacing w:val="-12"/>
          <w:vertAlign w:val="baseline"/>
        </w:rPr>
        <w:t> </w:t>
      </w:r>
      <w:r>
        <w:rPr>
          <w:color w:val="231F20"/>
          <w:spacing w:val="-4"/>
          <w:vertAlign w:val="baseline"/>
        </w:rPr>
        <w:t>disability</w:t>
      </w:r>
      <w:r>
        <w:rPr>
          <w:color w:val="231F20"/>
          <w:spacing w:val="-12"/>
          <w:vertAlign w:val="baseline"/>
        </w:rPr>
        <w:t> </w:t>
      </w:r>
      <w:r>
        <w:rPr>
          <w:color w:val="231F20"/>
          <w:spacing w:val="-4"/>
          <w:vertAlign w:val="baseline"/>
        </w:rPr>
        <w:t>measures.</w:t>
      </w:r>
      <w:r>
        <w:rPr>
          <w:color w:val="231F20"/>
          <w:spacing w:val="-16"/>
          <w:vertAlign w:val="baseline"/>
        </w:rPr>
        <w:t> </w:t>
      </w:r>
      <w:r>
        <w:rPr>
          <w:color w:val="231F20"/>
          <w:spacing w:val="-4"/>
          <w:vertAlign w:val="baseline"/>
        </w:rPr>
        <w:t>The</w:t>
      </w:r>
      <w:r>
        <w:rPr>
          <w:color w:val="231F20"/>
          <w:spacing w:val="-12"/>
          <w:vertAlign w:val="baseline"/>
        </w:rPr>
        <w:t> </w:t>
      </w:r>
      <w:r>
        <w:rPr>
          <w:color w:val="231F20"/>
          <w:spacing w:val="-4"/>
          <w:vertAlign w:val="baseline"/>
        </w:rPr>
        <w:t>solution</w:t>
      </w:r>
      <w:r>
        <w:rPr>
          <w:color w:val="231F20"/>
          <w:spacing w:val="-12"/>
          <w:vertAlign w:val="baseline"/>
        </w:rPr>
        <w:t> </w:t>
      </w:r>
      <w:r>
        <w:rPr>
          <w:color w:val="231F20"/>
          <w:spacing w:val="-4"/>
          <w:vertAlign w:val="baseline"/>
        </w:rPr>
        <w:t>to</w:t>
      </w:r>
      <w:r>
        <w:rPr>
          <w:color w:val="231F20"/>
          <w:spacing w:val="-12"/>
          <w:vertAlign w:val="baseline"/>
        </w:rPr>
        <w:t> </w:t>
      </w:r>
      <w:r>
        <w:rPr>
          <w:color w:val="231F20"/>
          <w:spacing w:val="-4"/>
          <w:vertAlign w:val="baseline"/>
        </w:rPr>
        <w:t>this </w:t>
      </w:r>
      <w:r>
        <w:rPr>
          <w:color w:val="231F20"/>
          <w:spacing w:val="-2"/>
          <w:vertAlign w:val="baseline"/>
        </w:rPr>
        <w:t>challenge</w:t>
      </w:r>
      <w:r>
        <w:rPr>
          <w:color w:val="231F20"/>
          <w:spacing w:val="-4"/>
          <w:vertAlign w:val="baseline"/>
        </w:rPr>
        <w:t> </w:t>
      </w:r>
      <w:r>
        <w:rPr>
          <w:color w:val="231F20"/>
          <w:spacing w:val="-2"/>
          <w:vertAlign w:val="baseline"/>
        </w:rPr>
        <w:t>extends</w:t>
      </w:r>
      <w:r>
        <w:rPr>
          <w:color w:val="231F20"/>
          <w:spacing w:val="-4"/>
          <w:vertAlign w:val="baseline"/>
        </w:rPr>
        <w:t> </w:t>
      </w:r>
      <w:r>
        <w:rPr>
          <w:color w:val="231F20"/>
          <w:spacing w:val="-2"/>
          <w:vertAlign w:val="baseline"/>
        </w:rPr>
        <w:t>beyond</w:t>
      </w:r>
      <w:r>
        <w:rPr>
          <w:color w:val="231F20"/>
          <w:spacing w:val="-4"/>
          <w:vertAlign w:val="baseline"/>
        </w:rPr>
        <w:t> </w:t>
      </w:r>
      <w:r>
        <w:rPr>
          <w:color w:val="231F20"/>
          <w:spacing w:val="-2"/>
          <w:vertAlign w:val="baseline"/>
        </w:rPr>
        <w:t>simply</w:t>
      </w:r>
      <w:r>
        <w:rPr>
          <w:color w:val="231F20"/>
          <w:spacing w:val="-4"/>
          <w:vertAlign w:val="baseline"/>
        </w:rPr>
        <w:t> </w:t>
      </w:r>
      <w:r>
        <w:rPr>
          <w:color w:val="231F20"/>
          <w:spacing w:val="-2"/>
          <w:vertAlign w:val="baseline"/>
        </w:rPr>
        <w:t>asking</w:t>
      </w:r>
      <w:r>
        <w:rPr>
          <w:color w:val="231F20"/>
          <w:spacing w:val="-4"/>
          <w:vertAlign w:val="baseline"/>
        </w:rPr>
        <w:t> </w:t>
      </w:r>
      <w:r>
        <w:rPr>
          <w:color w:val="231F20"/>
          <w:spacing w:val="-2"/>
          <w:vertAlign w:val="baseline"/>
        </w:rPr>
        <w:t>patients</w:t>
      </w:r>
      <w:r>
        <w:rPr>
          <w:color w:val="231F20"/>
          <w:spacing w:val="-4"/>
          <w:vertAlign w:val="baseline"/>
        </w:rPr>
        <w:t> </w:t>
      </w:r>
      <w:r>
        <w:rPr>
          <w:color w:val="231F20"/>
          <w:spacing w:val="-2"/>
          <w:vertAlign w:val="baseline"/>
        </w:rPr>
        <w:t>or</w:t>
      </w:r>
      <w:r>
        <w:rPr>
          <w:color w:val="231F20"/>
          <w:spacing w:val="-4"/>
          <w:vertAlign w:val="baseline"/>
        </w:rPr>
        <w:t> </w:t>
      </w:r>
      <w:r>
        <w:rPr>
          <w:color w:val="231F20"/>
          <w:spacing w:val="-2"/>
          <w:vertAlign w:val="baseline"/>
        </w:rPr>
        <w:t>consumers </w:t>
      </w:r>
      <w:r>
        <w:rPr>
          <w:color w:val="231F20"/>
          <w:vertAlign w:val="baseline"/>
        </w:rPr>
        <w:t>to</w:t>
      </w:r>
      <w:r>
        <w:rPr>
          <w:color w:val="231F20"/>
          <w:spacing w:val="-4"/>
          <w:vertAlign w:val="baseline"/>
        </w:rPr>
        <w:t> </w:t>
      </w:r>
      <w:r>
        <w:rPr>
          <w:color w:val="231F20"/>
          <w:vertAlign w:val="baseline"/>
        </w:rPr>
        <w:t>respond</w:t>
      </w:r>
      <w:r>
        <w:rPr>
          <w:color w:val="231F20"/>
          <w:spacing w:val="-4"/>
          <w:vertAlign w:val="baseline"/>
        </w:rPr>
        <w:t> </w:t>
      </w:r>
      <w:r>
        <w:rPr>
          <w:color w:val="231F20"/>
          <w:vertAlign w:val="baseline"/>
        </w:rPr>
        <w:t>to</w:t>
      </w:r>
      <w:r>
        <w:rPr>
          <w:color w:val="231F20"/>
          <w:spacing w:val="-4"/>
          <w:vertAlign w:val="baseline"/>
        </w:rPr>
        <w:t> </w:t>
      </w:r>
      <w:r>
        <w:rPr>
          <w:color w:val="231F20"/>
          <w:vertAlign w:val="baseline"/>
        </w:rPr>
        <w:t>traditional</w:t>
      </w:r>
      <w:r>
        <w:rPr>
          <w:color w:val="231F20"/>
          <w:spacing w:val="-12"/>
          <w:vertAlign w:val="baseline"/>
        </w:rPr>
        <w:t> </w:t>
      </w:r>
      <w:r>
        <w:rPr>
          <w:color w:val="231F20"/>
          <w:vertAlign w:val="baseline"/>
        </w:rPr>
        <w:t>ADL</w:t>
      </w:r>
      <w:r>
        <w:rPr>
          <w:color w:val="231F20"/>
          <w:spacing w:val="-4"/>
          <w:vertAlign w:val="baseline"/>
        </w:rPr>
        <w:t> </w:t>
      </w:r>
      <w:r>
        <w:rPr>
          <w:color w:val="231F20"/>
          <w:vertAlign w:val="baseline"/>
        </w:rPr>
        <w:t>questions</w:t>
      </w:r>
      <w:r>
        <w:rPr>
          <w:color w:val="231F20"/>
          <w:spacing w:val="-4"/>
          <w:vertAlign w:val="baseline"/>
        </w:rPr>
        <w:t> </w:t>
      </w:r>
      <w:r>
        <w:rPr>
          <w:color w:val="231F20"/>
          <w:vertAlign w:val="baseline"/>
        </w:rPr>
        <w:t>such</w:t>
      </w:r>
      <w:r>
        <w:rPr>
          <w:color w:val="231F20"/>
          <w:spacing w:val="-4"/>
          <w:vertAlign w:val="baseline"/>
        </w:rPr>
        <w:t> </w:t>
      </w:r>
      <w:r>
        <w:rPr>
          <w:color w:val="231F20"/>
          <w:vertAlign w:val="baseline"/>
        </w:rPr>
        <w:t>as</w:t>
      </w:r>
      <w:r>
        <w:rPr>
          <w:color w:val="231F20"/>
          <w:spacing w:val="-4"/>
          <w:vertAlign w:val="baseline"/>
        </w:rPr>
        <w:t> </w:t>
      </w:r>
      <w:r>
        <w:rPr>
          <w:color w:val="231F20"/>
          <w:vertAlign w:val="baseline"/>
        </w:rPr>
        <w:t>“Can</w:t>
      </w:r>
      <w:r>
        <w:rPr>
          <w:color w:val="231F20"/>
          <w:spacing w:val="-4"/>
          <w:vertAlign w:val="baseline"/>
        </w:rPr>
        <w:t> </w:t>
      </w:r>
      <w:r>
        <w:rPr>
          <w:color w:val="231F20"/>
          <w:vertAlign w:val="baseline"/>
        </w:rPr>
        <w:t>you</w:t>
      </w:r>
      <w:r>
        <w:rPr>
          <w:color w:val="231F20"/>
          <w:spacing w:val="-4"/>
          <w:vertAlign w:val="baseline"/>
        </w:rPr>
        <w:t> </w:t>
      </w:r>
      <w:r>
        <w:rPr>
          <w:color w:val="231F20"/>
          <w:vertAlign w:val="baseline"/>
        </w:rPr>
        <w:t>put </w:t>
      </w:r>
      <w:r>
        <w:rPr>
          <w:color w:val="231F20"/>
          <w:spacing w:val="-2"/>
          <w:vertAlign w:val="baseline"/>
        </w:rPr>
        <w:t>on</w:t>
      </w:r>
      <w:r>
        <w:rPr>
          <w:color w:val="231F20"/>
          <w:spacing w:val="-4"/>
          <w:vertAlign w:val="baseline"/>
        </w:rPr>
        <w:t> </w:t>
      </w:r>
      <w:r>
        <w:rPr>
          <w:color w:val="231F20"/>
          <w:spacing w:val="-2"/>
          <w:vertAlign w:val="baseline"/>
        </w:rPr>
        <w:t>an</w:t>
      </w:r>
      <w:r>
        <w:rPr>
          <w:color w:val="231F20"/>
          <w:spacing w:val="-4"/>
          <w:vertAlign w:val="baseline"/>
        </w:rPr>
        <w:t> </w:t>
      </w:r>
      <w:r>
        <w:rPr>
          <w:color w:val="231F20"/>
          <w:spacing w:val="-2"/>
          <w:vertAlign w:val="baseline"/>
        </w:rPr>
        <w:t>article</w:t>
      </w:r>
      <w:r>
        <w:rPr>
          <w:color w:val="231F20"/>
          <w:spacing w:val="-4"/>
          <w:vertAlign w:val="baseline"/>
        </w:rPr>
        <w:t> </w:t>
      </w:r>
      <w:r>
        <w:rPr>
          <w:color w:val="231F20"/>
          <w:spacing w:val="-2"/>
          <w:vertAlign w:val="baseline"/>
        </w:rPr>
        <w:t>of</w:t>
      </w:r>
      <w:r>
        <w:rPr>
          <w:color w:val="231F20"/>
          <w:spacing w:val="-4"/>
          <w:vertAlign w:val="baseline"/>
        </w:rPr>
        <w:t> </w:t>
      </w:r>
      <w:r>
        <w:rPr>
          <w:color w:val="231F20"/>
          <w:spacing w:val="-2"/>
          <w:vertAlign w:val="baseline"/>
        </w:rPr>
        <w:t>clothing?”</w:t>
      </w:r>
      <w:r>
        <w:rPr>
          <w:color w:val="231F20"/>
          <w:spacing w:val="-4"/>
          <w:vertAlign w:val="baseline"/>
        </w:rPr>
        <w:t> </w:t>
      </w:r>
      <w:r>
        <w:rPr>
          <w:color w:val="231F20"/>
          <w:spacing w:val="-2"/>
          <w:vertAlign w:val="baseline"/>
        </w:rPr>
        <w:t>Rather,</w:t>
      </w:r>
      <w:r>
        <w:rPr>
          <w:color w:val="231F20"/>
          <w:spacing w:val="-4"/>
          <w:vertAlign w:val="baseline"/>
        </w:rPr>
        <w:t> </w:t>
      </w:r>
      <w:r>
        <w:rPr>
          <w:color w:val="231F20"/>
          <w:spacing w:val="-2"/>
          <w:vertAlign w:val="baseline"/>
        </w:rPr>
        <w:t>it</w:t>
      </w:r>
      <w:r>
        <w:rPr>
          <w:color w:val="231F20"/>
          <w:spacing w:val="-4"/>
          <w:vertAlign w:val="baseline"/>
        </w:rPr>
        <w:t> </w:t>
      </w:r>
      <w:r>
        <w:rPr>
          <w:color w:val="231F20"/>
          <w:spacing w:val="-2"/>
          <w:vertAlign w:val="baseline"/>
        </w:rPr>
        <w:t>requires</w:t>
      </w:r>
      <w:r>
        <w:rPr>
          <w:color w:val="231F20"/>
          <w:spacing w:val="-4"/>
          <w:vertAlign w:val="baseline"/>
        </w:rPr>
        <w:t> </w:t>
      </w:r>
      <w:r>
        <w:rPr>
          <w:color w:val="231F20"/>
          <w:spacing w:val="-2"/>
          <w:vertAlign w:val="baseline"/>
        </w:rPr>
        <w:t>patients</w:t>
      </w:r>
      <w:r>
        <w:rPr>
          <w:color w:val="231F20"/>
          <w:spacing w:val="-4"/>
          <w:vertAlign w:val="baseline"/>
        </w:rPr>
        <w:t> </w:t>
      </w:r>
      <w:r>
        <w:rPr>
          <w:color w:val="231F20"/>
          <w:spacing w:val="-2"/>
          <w:vertAlign w:val="baseline"/>
        </w:rPr>
        <w:t>and</w:t>
      </w:r>
      <w:r>
        <w:rPr>
          <w:color w:val="231F20"/>
          <w:spacing w:val="-4"/>
          <w:vertAlign w:val="baseline"/>
        </w:rPr>
        <w:t> </w:t>
      </w:r>
      <w:r>
        <w:rPr>
          <w:color w:val="231F20"/>
          <w:spacing w:val="-2"/>
          <w:vertAlign w:val="baseline"/>
        </w:rPr>
        <w:t>other stakeholders</w:t>
      </w:r>
      <w:r>
        <w:rPr>
          <w:color w:val="231F20"/>
          <w:spacing w:val="-10"/>
          <w:vertAlign w:val="baseline"/>
        </w:rPr>
        <w:t> </w:t>
      </w:r>
      <w:r>
        <w:rPr>
          <w:color w:val="231F20"/>
          <w:spacing w:val="-2"/>
          <w:vertAlign w:val="baseline"/>
        </w:rPr>
        <w:t>to</w:t>
      </w:r>
      <w:r>
        <w:rPr>
          <w:color w:val="231F20"/>
          <w:spacing w:val="-10"/>
          <w:vertAlign w:val="baseline"/>
        </w:rPr>
        <w:t> </w:t>
      </w:r>
      <w:r>
        <w:rPr>
          <w:color w:val="231F20"/>
          <w:spacing w:val="-2"/>
          <w:vertAlign w:val="baseline"/>
        </w:rPr>
        <w:t>be</w:t>
      </w:r>
      <w:r>
        <w:rPr>
          <w:color w:val="231F20"/>
          <w:spacing w:val="-10"/>
          <w:vertAlign w:val="baseline"/>
        </w:rPr>
        <w:t> </w:t>
      </w:r>
      <w:r>
        <w:rPr>
          <w:color w:val="231F20"/>
          <w:spacing w:val="-2"/>
          <w:vertAlign w:val="baseline"/>
        </w:rPr>
        <w:t>active</w:t>
      </w:r>
      <w:r>
        <w:rPr>
          <w:color w:val="231F20"/>
          <w:spacing w:val="-9"/>
          <w:vertAlign w:val="baseline"/>
        </w:rPr>
        <w:t> </w:t>
      </w:r>
      <w:r>
        <w:rPr>
          <w:color w:val="231F20"/>
          <w:spacing w:val="-2"/>
          <w:vertAlign w:val="baseline"/>
        </w:rPr>
        <w:t>partners</w:t>
      </w:r>
      <w:r>
        <w:rPr>
          <w:color w:val="231F20"/>
          <w:spacing w:val="-10"/>
          <w:vertAlign w:val="baseline"/>
        </w:rPr>
        <w:t> </w:t>
      </w:r>
      <w:r>
        <w:rPr>
          <w:color w:val="231F20"/>
          <w:spacing w:val="-2"/>
          <w:vertAlign w:val="baseline"/>
        </w:rPr>
        <w:t>in</w:t>
      </w:r>
      <w:r>
        <w:rPr>
          <w:color w:val="231F20"/>
          <w:spacing w:val="-10"/>
          <w:vertAlign w:val="baseline"/>
        </w:rPr>
        <w:t> </w:t>
      </w:r>
      <w:r>
        <w:rPr>
          <w:color w:val="231F20"/>
          <w:spacing w:val="-2"/>
          <w:vertAlign w:val="baseline"/>
        </w:rPr>
        <w:t>the</w:t>
      </w:r>
      <w:r>
        <w:rPr>
          <w:color w:val="231F20"/>
          <w:spacing w:val="-10"/>
          <w:vertAlign w:val="baseline"/>
        </w:rPr>
        <w:t> </w:t>
      </w:r>
      <w:r>
        <w:rPr>
          <w:color w:val="231F20"/>
          <w:spacing w:val="-2"/>
          <w:vertAlign w:val="baseline"/>
        </w:rPr>
        <w:t>assessment</w:t>
      </w:r>
      <w:r>
        <w:rPr>
          <w:color w:val="231F20"/>
          <w:spacing w:val="-10"/>
          <w:vertAlign w:val="baseline"/>
        </w:rPr>
        <w:t> </w:t>
      </w:r>
      <w:r>
        <w:rPr>
          <w:color w:val="231F20"/>
          <w:spacing w:val="-2"/>
          <w:vertAlign w:val="baseline"/>
        </w:rPr>
        <w:t>process</w:t>
      </w:r>
      <w:r>
        <w:rPr>
          <w:color w:val="231F20"/>
          <w:spacing w:val="-9"/>
          <w:vertAlign w:val="baseline"/>
        </w:rPr>
        <w:t> </w:t>
      </w:r>
      <w:r>
        <w:rPr>
          <w:color w:val="231F20"/>
          <w:spacing w:val="-2"/>
          <w:vertAlign w:val="baseline"/>
        </w:rPr>
        <w:t>and </w:t>
      </w:r>
      <w:r>
        <w:rPr>
          <w:color w:val="231F20"/>
          <w:spacing w:val="-4"/>
          <w:vertAlign w:val="baseline"/>
        </w:rPr>
        <w:t>to</w:t>
      </w:r>
      <w:r>
        <w:rPr>
          <w:color w:val="231F20"/>
          <w:spacing w:val="-8"/>
          <w:vertAlign w:val="baseline"/>
        </w:rPr>
        <w:t> </w:t>
      </w:r>
      <w:r>
        <w:rPr>
          <w:color w:val="231F20"/>
          <w:spacing w:val="-4"/>
          <w:vertAlign w:val="baseline"/>
        </w:rPr>
        <w:t>help</w:t>
      </w:r>
      <w:r>
        <w:rPr>
          <w:color w:val="231F20"/>
          <w:spacing w:val="-8"/>
          <w:vertAlign w:val="baseline"/>
        </w:rPr>
        <w:t> </w:t>
      </w:r>
      <w:r>
        <w:rPr>
          <w:color w:val="231F20"/>
          <w:spacing w:val="-4"/>
          <w:vertAlign w:val="baseline"/>
        </w:rPr>
        <w:t>identify</w:t>
      </w:r>
      <w:r>
        <w:rPr>
          <w:color w:val="231F20"/>
          <w:spacing w:val="-8"/>
          <w:vertAlign w:val="baseline"/>
        </w:rPr>
        <w:t> </w:t>
      </w:r>
      <w:r>
        <w:rPr>
          <w:color w:val="231F20"/>
          <w:spacing w:val="-4"/>
          <w:vertAlign w:val="baseline"/>
        </w:rPr>
        <w:t>the</w:t>
      </w:r>
      <w:r>
        <w:rPr>
          <w:color w:val="231F20"/>
          <w:spacing w:val="-8"/>
          <w:vertAlign w:val="baseline"/>
        </w:rPr>
        <w:t> </w:t>
      </w:r>
      <w:r>
        <w:rPr>
          <w:color w:val="231F20"/>
          <w:spacing w:val="-4"/>
          <w:vertAlign w:val="baseline"/>
        </w:rPr>
        <w:t>items</w:t>
      </w:r>
      <w:r>
        <w:rPr>
          <w:color w:val="231F20"/>
          <w:spacing w:val="-8"/>
          <w:vertAlign w:val="baseline"/>
        </w:rPr>
        <w:t> </w:t>
      </w:r>
      <w:r>
        <w:rPr>
          <w:color w:val="231F20"/>
          <w:spacing w:val="-4"/>
          <w:vertAlign w:val="baseline"/>
        </w:rPr>
        <w:t>and</w:t>
      </w:r>
      <w:r>
        <w:rPr>
          <w:color w:val="231F20"/>
          <w:spacing w:val="-8"/>
          <w:vertAlign w:val="baseline"/>
        </w:rPr>
        <w:t> </w:t>
      </w:r>
      <w:r>
        <w:rPr>
          <w:color w:val="231F20"/>
          <w:spacing w:val="-4"/>
          <w:vertAlign w:val="baseline"/>
        </w:rPr>
        <w:t>outcomes</w:t>
      </w:r>
      <w:r>
        <w:rPr>
          <w:color w:val="231F20"/>
          <w:spacing w:val="-8"/>
          <w:vertAlign w:val="baseline"/>
        </w:rPr>
        <w:t> </w:t>
      </w:r>
      <w:r>
        <w:rPr>
          <w:color w:val="231F20"/>
          <w:spacing w:val="-4"/>
          <w:vertAlign w:val="baseline"/>
        </w:rPr>
        <w:t>that</w:t>
      </w:r>
      <w:r>
        <w:rPr>
          <w:color w:val="231F20"/>
          <w:spacing w:val="-8"/>
          <w:vertAlign w:val="baseline"/>
        </w:rPr>
        <w:t> </w:t>
      </w:r>
      <w:r>
        <w:rPr>
          <w:color w:val="231F20"/>
          <w:spacing w:val="-4"/>
          <w:vertAlign w:val="baseline"/>
        </w:rPr>
        <w:t>should</w:t>
      </w:r>
      <w:r>
        <w:rPr>
          <w:color w:val="231F20"/>
          <w:spacing w:val="-8"/>
          <w:vertAlign w:val="baseline"/>
        </w:rPr>
        <w:t> </w:t>
      </w:r>
      <w:r>
        <w:rPr>
          <w:color w:val="231F20"/>
          <w:spacing w:val="-4"/>
          <w:vertAlign w:val="baseline"/>
        </w:rPr>
        <w:t>be</w:t>
      </w:r>
      <w:r>
        <w:rPr>
          <w:color w:val="231F20"/>
          <w:spacing w:val="-8"/>
          <w:vertAlign w:val="baseline"/>
        </w:rPr>
        <w:t> </w:t>
      </w:r>
      <w:r>
        <w:rPr>
          <w:color w:val="231F20"/>
          <w:spacing w:val="-4"/>
          <w:vertAlign w:val="baseline"/>
        </w:rPr>
        <w:t>measured. </w:t>
      </w:r>
      <w:r>
        <w:rPr>
          <w:color w:val="231F20"/>
          <w:vertAlign w:val="baseline"/>
        </w:rPr>
        <w:t>Until</w:t>
      </w:r>
      <w:r>
        <w:rPr>
          <w:color w:val="231F20"/>
          <w:spacing w:val="14"/>
          <w:vertAlign w:val="baseline"/>
        </w:rPr>
        <w:t> </w:t>
      </w:r>
      <w:r>
        <w:rPr>
          <w:color w:val="231F20"/>
          <w:vertAlign w:val="baseline"/>
        </w:rPr>
        <w:t>computer-adapted</w:t>
      </w:r>
      <w:r>
        <w:rPr>
          <w:color w:val="231F20"/>
          <w:spacing w:val="15"/>
          <w:vertAlign w:val="baseline"/>
        </w:rPr>
        <w:t> </w:t>
      </w:r>
      <w:r>
        <w:rPr>
          <w:color w:val="231F20"/>
          <w:vertAlign w:val="baseline"/>
        </w:rPr>
        <w:t>tests</w:t>
      </w:r>
      <w:r>
        <w:rPr>
          <w:color w:val="231F20"/>
          <w:spacing w:val="14"/>
          <w:vertAlign w:val="baseline"/>
        </w:rPr>
        <w:t> </w:t>
      </w:r>
      <w:r>
        <w:rPr>
          <w:color w:val="231F20"/>
          <w:vertAlign w:val="baseline"/>
        </w:rPr>
        <w:t>(eg,</w:t>
      </w:r>
      <w:r>
        <w:rPr>
          <w:color w:val="231F20"/>
          <w:spacing w:val="8"/>
          <w:vertAlign w:val="baseline"/>
        </w:rPr>
        <w:t> </w:t>
      </w:r>
      <w:r>
        <w:rPr>
          <w:color w:val="231F20"/>
          <w:vertAlign w:val="baseline"/>
        </w:rPr>
        <w:t>ADL-CAT)</w:t>
      </w:r>
      <w:r>
        <w:rPr>
          <w:color w:val="231F20"/>
          <w:spacing w:val="14"/>
          <w:vertAlign w:val="baseline"/>
        </w:rPr>
        <w:t> </w:t>
      </w:r>
      <w:r>
        <w:rPr>
          <w:color w:val="231F20"/>
          <w:vertAlign w:val="baseline"/>
        </w:rPr>
        <w:t>for</w:t>
      </w:r>
      <w:r>
        <w:rPr>
          <w:color w:val="231F20"/>
          <w:spacing w:val="8"/>
          <w:vertAlign w:val="baseline"/>
        </w:rPr>
        <w:t> </w:t>
      </w:r>
      <w:r>
        <w:rPr>
          <w:color w:val="231F20"/>
          <w:vertAlign w:val="baseline"/>
        </w:rPr>
        <w:t>ADLs</w:t>
      </w:r>
      <w:r>
        <w:rPr>
          <w:color w:val="231F20"/>
          <w:spacing w:val="14"/>
          <w:vertAlign w:val="baseline"/>
        </w:rPr>
        <w:t> </w:t>
      </w:r>
      <w:r>
        <w:rPr>
          <w:color w:val="231F20"/>
          <w:spacing w:val="-5"/>
          <w:vertAlign w:val="baseline"/>
        </w:rPr>
        <w:t>and</w:t>
      </w:r>
    </w:p>
    <w:p>
      <w:pPr>
        <w:pStyle w:val="BodyText"/>
        <w:spacing w:line="252" w:lineRule="auto" w:before="95"/>
        <w:ind w:left="119" w:right="937"/>
      </w:pPr>
      <w:r>
        <w:rPr/>
        <w:br w:type="column"/>
      </w:r>
      <w:r>
        <w:rPr>
          <w:color w:val="231F20"/>
          <w:spacing w:val="-4"/>
        </w:rPr>
        <w:t>IADLs</w:t>
      </w:r>
      <w:r>
        <w:rPr>
          <w:color w:val="231F20"/>
          <w:spacing w:val="-8"/>
        </w:rPr>
        <w:t> </w:t>
      </w:r>
      <w:r>
        <w:rPr>
          <w:color w:val="231F20"/>
          <w:spacing w:val="-4"/>
        </w:rPr>
        <w:t>become</w:t>
      </w:r>
      <w:r>
        <w:rPr>
          <w:color w:val="231F20"/>
          <w:spacing w:val="-8"/>
        </w:rPr>
        <w:t> </w:t>
      </w:r>
      <w:r>
        <w:rPr>
          <w:color w:val="231F20"/>
          <w:spacing w:val="-4"/>
        </w:rPr>
        <w:t>routine</w:t>
      </w:r>
      <w:r>
        <w:rPr>
          <w:color w:val="231F20"/>
          <w:spacing w:val="-8"/>
        </w:rPr>
        <w:t> </w:t>
      </w:r>
      <w:r>
        <w:rPr>
          <w:color w:val="231F20"/>
          <w:spacing w:val="-4"/>
        </w:rPr>
        <w:t>in</w:t>
      </w:r>
      <w:r>
        <w:rPr>
          <w:color w:val="231F20"/>
          <w:spacing w:val="-8"/>
        </w:rPr>
        <w:t> </w:t>
      </w:r>
      <w:r>
        <w:rPr>
          <w:color w:val="231F20"/>
          <w:spacing w:val="-4"/>
        </w:rPr>
        <w:t>practice,</w:t>
      </w:r>
      <w:r>
        <w:rPr>
          <w:color w:val="231F20"/>
          <w:spacing w:val="-8"/>
        </w:rPr>
        <w:t> </w:t>
      </w:r>
      <w:r>
        <w:rPr>
          <w:color w:val="231F20"/>
          <w:spacing w:val="-4"/>
        </w:rPr>
        <w:t>a</w:t>
      </w:r>
      <w:r>
        <w:rPr>
          <w:color w:val="231F20"/>
          <w:spacing w:val="-8"/>
        </w:rPr>
        <w:t> </w:t>
      </w:r>
      <w:r>
        <w:rPr>
          <w:color w:val="231F20"/>
          <w:spacing w:val="-4"/>
        </w:rPr>
        <w:t>combination</w:t>
      </w:r>
      <w:r>
        <w:rPr>
          <w:color w:val="231F20"/>
          <w:spacing w:val="-8"/>
        </w:rPr>
        <w:t> </w:t>
      </w:r>
      <w:r>
        <w:rPr>
          <w:color w:val="231F20"/>
          <w:spacing w:val="-4"/>
        </w:rPr>
        <w:t>of</w:t>
      </w:r>
      <w:r>
        <w:rPr>
          <w:color w:val="231F20"/>
          <w:spacing w:val="-7"/>
        </w:rPr>
        <w:t> </w:t>
      </w:r>
      <w:r>
        <w:rPr>
          <w:color w:val="231F20"/>
          <w:spacing w:val="-4"/>
        </w:rPr>
        <w:t>assessments </w:t>
      </w:r>
      <w:r>
        <w:rPr>
          <w:color w:val="231F20"/>
          <w:spacing w:val="-2"/>
        </w:rPr>
        <w:t>such</w:t>
      </w:r>
      <w:r>
        <w:rPr>
          <w:color w:val="231F20"/>
          <w:spacing w:val="-10"/>
        </w:rPr>
        <w:t> </w:t>
      </w:r>
      <w:r>
        <w:rPr>
          <w:color w:val="231F20"/>
          <w:spacing w:val="-2"/>
        </w:rPr>
        <w:t>as</w:t>
      </w:r>
      <w:r>
        <w:rPr>
          <w:color w:val="231F20"/>
          <w:spacing w:val="-10"/>
        </w:rPr>
        <w:t> </w:t>
      </w:r>
      <w:r>
        <w:rPr>
          <w:color w:val="231F20"/>
          <w:spacing w:val="-2"/>
        </w:rPr>
        <w:t>a</w:t>
      </w:r>
      <w:r>
        <w:rPr>
          <w:color w:val="231F20"/>
          <w:spacing w:val="-8"/>
        </w:rPr>
        <w:t> </w:t>
      </w:r>
      <w:r>
        <w:rPr>
          <w:color w:val="231F20"/>
          <w:spacing w:val="-2"/>
        </w:rPr>
        <w:t>basic</w:t>
      </w:r>
      <w:r>
        <w:rPr>
          <w:color w:val="231F20"/>
          <w:spacing w:val="-10"/>
        </w:rPr>
        <w:t> </w:t>
      </w:r>
      <w:r>
        <w:rPr>
          <w:color w:val="231F20"/>
          <w:spacing w:val="-2"/>
        </w:rPr>
        <w:t>ADL</w:t>
      </w:r>
      <w:r>
        <w:rPr>
          <w:color w:val="231F20"/>
          <w:spacing w:val="-8"/>
        </w:rPr>
        <w:t> </w:t>
      </w:r>
      <w:r>
        <w:rPr>
          <w:color w:val="231F20"/>
          <w:spacing w:val="-2"/>
        </w:rPr>
        <w:t>measure</w:t>
      </w:r>
      <w:r>
        <w:rPr>
          <w:color w:val="231F20"/>
          <w:spacing w:val="-8"/>
        </w:rPr>
        <w:t> </w:t>
      </w:r>
      <w:r>
        <w:rPr>
          <w:color w:val="231F20"/>
          <w:spacing w:val="-2"/>
        </w:rPr>
        <w:t>(eg,</w:t>
      </w:r>
      <w:r>
        <w:rPr>
          <w:color w:val="231F20"/>
          <w:spacing w:val="-8"/>
        </w:rPr>
        <w:t> </w:t>
      </w:r>
      <w:r>
        <w:rPr>
          <w:color w:val="231F20"/>
          <w:spacing w:val="-2"/>
        </w:rPr>
        <w:t>the</w:t>
      </w:r>
      <w:r>
        <w:rPr>
          <w:color w:val="231F20"/>
          <w:spacing w:val="-8"/>
        </w:rPr>
        <w:t> </w:t>
      </w:r>
      <w:r>
        <w:rPr>
          <w:color w:val="231F20"/>
          <w:spacing w:val="-2"/>
        </w:rPr>
        <w:t>10-item</w:t>
      </w:r>
      <w:r>
        <w:rPr>
          <w:color w:val="231F20"/>
          <w:spacing w:val="-8"/>
        </w:rPr>
        <w:t> </w:t>
      </w:r>
      <w:r>
        <w:rPr>
          <w:color w:val="231F20"/>
          <w:spacing w:val="-2"/>
        </w:rPr>
        <w:t>Barthel</w:t>
      </w:r>
      <w:r>
        <w:rPr>
          <w:color w:val="231F20"/>
          <w:spacing w:val="-8"/>
        </w:rPr>
        <w:t> </w:t>
      </w:r>
      <w:r>
        <w:rPr>
          <w:color w:val="231F20"/>
          <w:spacing w:val="-2"/>
        </w:rPr>
        <w:t>Index)</w:t>
      </w:r>
      <w:r>
        <w:rPr>
          <w:color w:val="231F20"/>
          <w:spacing w:val="-2"/>
          <w:vertAlign w:val="superscript"/>
        </w:rPr>
        <w:t>330</w:t>
      </w:r>
      <w:r>
        <w:rPr>
          <w:color w:val="231F20"/>
          <w:spacing w:val="-2"/>
          <w:vertAlign w:val="baseline"/>
        </w:rPr>
        <w:t> </w:t>
      </w:r>
      <w:r>
        <w:rPr>
          <w:color w:val="231F20"/>
          <w:vertAlign w:val="baseline"/>
        </w:rPr>
        <w:t>or</w:t>
      </w:r>
      <w:r>
        <w:rPr>
          <w:color w:val="231F20"/>
          <w:vertAlign w:val="baseline"/>
        </w:rPr>
        <w:t> the FIM and an IADL measure (eg, the 15-item Frenchay </w:t>
      </w:r>
      <w:r>
        <w:rPr>
          <w:color w:val="231F20"/>
          <w:spacing w:val="-4"/>
          <w:vertAlign w:val="baseline"/>
        </w:rPr>
        <w:t>Activity</w:t>
      </w:r>
      <w:r>
        <w:rPr>
          <w:color w:val="231F20"/>
          <w:spacing w:val="-8"/>
          <w:vertAlign w:val="baseline"/>
        </w:rPr>
        <w:t> </w:t>
      </w:r>
      <w:r>
        <w:rPr>
          <w:color w:val="231F20"/>
          <w:spacing w:val="-4"/>
          <w:vertAlign w:val="baseline"/>
        </w:rPr>
        <w:t>Index)</w:t>
      </w:r>
      <w:r>
        <w:rPr>
          <w:color w:val="231F20"/>
          <w:spacing w:val="-4"/>
          <w:vertAlign w:val="superscript"/>
        </w:rPr>
        <w:t>331</w:t>
      </w:r>
      <w:r>
        <w:rPr>
          <w:color w:val="231F20"/>
          <w:spacing w:val="-8"/>
          <w:vertAlign w:val="baseline"/>
        </w:rPr>
        <w:t> </w:t>
      </w:r>
      <w:r>
        <w:rPr>
          <w:color w:val="231F20"/>
          <w:spacing w:val="-4"/>
          <w:vertAlign w:val="baseline"/>
        </w:rPr>
        <w:t>is</w:t>
      </w:r>
      <w:r>
        <w:rPr>
          <w:color w:val="231F20"/>
          <w:spacing w:val="-8"/>
          <w:vertAlign w:val="baseline"/>
        </w:rPr>
        <w:t> </w:t>
      </w:r>
      <w:r>
        <w:rPr>
          <w:color w:val="231F20"/>
          <w:spacing w:val="-4"/>
          <w:vertAlign w:val="baseline"/>
        </w:rPr>
        <w:t>recommended</w:t>
      </w:r>
      <w:r>
        <w:rPr>
          <w:color w:val="231F20"/>
          <w:spacing w:val="-8"/>
          <w:vertAlign w:val="baseline"/>
        </w:rPr>
        <w:t> </w:t>
      </w:r>
      <w:r>
        <w:rPr>
          <w:color w:val="231F20"/>
          <w:spacing w:val="-4"/>
          <w:vertAlign w:val="baseline"/>
        </w:rPr>
        <w:t>to</w:t>
      </w:r>
      <w:r>
        <w:rPr>
          <w:color w:val="231F20"/>
          <w:spacing w:val="-8"/>
          <w:vertAlign w:val="baseline"/>
        </w:rPr>
        <w:t> </w:t>
      </w:r>
      <w:r>
        <w:rPr>
          <w:color w:val="231F20"/>
          <w:spacing w:val="-4"/>
          <w:vertAlign w:val="baseline"/>
        </w:rPr>
        <w:t>capture</w:t>
      </w:r>
      <w:r>
        <w:rPr>
          <w:color w:val="231F20"/>
          <w:spacing w:val="-8"/>
          <w:vertAlign w:val="baseline"/>
        </w:rPr>
        <w:t> </w:t>
      </w:r>
      <w:r>
        <w:rPr>
          <w:color w:val="231F20"/>
          <w:spacing w:val="-4"/>
          <w:vertAlign w:val="baseline"/>
        </w:rPr>
        <w:t>the</w:t>
      </w:r>
      <w:r>
        <w:rPr>
          <w:color w:val="231F20"/>
          <w:spacing w:val="-8"/>
          <w:vertAlign w:val="baseline"/>
        </w:rPr>
        <w:t> </w:t>
      </w:r>
      <w:r>
        <w:rPr>
          <w:color w:val="231F20"/>
          <w:spacing w:val="-4"/>
          <w:vertAlign w:val="baseline"/>
        </w:rPr>
        <w:t>broad</w:t>
      </w:r>
      <w:r>
        <w:rPr>
          <w:color w:val="231F20"/>
          <w:spacing w:val="-7"/>
          <w:vertAlign w:val="baseline"/>
        </w:rPr>
        <w:t> </w:t>
      </w:r>
      <w:r>
        <w:rPr>
          <w:color w:val="231F20"/>
          <w:spacing w:val="-4"/>
          <w:vertAlign w:val="baseline"/>
        </w:rPr>
        <w:t>spectrum </w:t>
      </w:r>
      <w:r>
        <w:rPr>
          <w:color w:val="231F20"/>
          <w:spacing w:val="-6"/>
          <w:vertAlign w:val="baseline"/>
        </w:rPr>
        <w:t>of ADL function.</w:t>
      </w:r>
      <w:r>
        <w:rPr>
          <w:color w:val="231F20"/>
          <w:spacing w:val="-3"/>
          <w:vertAlign w:val="baseline"/>
        </w:rPr>
        <w:t> </w:t>
      </w:r>
      <w:r>
        <w:rPr>
          <w:color w:val="231F20"/>
          <w:spacing w:val="-6"/>
          <w:vertAlign w:val="baseline"/>
        </w:rPr>
        <w:t>Recently,</w:t>
      </w:r>
      <w:r>
        <w:rPr>
          <w:color w:val="231F20"/>
          <w:vertAlign w:val="baseline"/>
        </w:rPr>
        <w:t> </w:t>
      </w:r>
      <w:r>
        <w:rPr>
          <w:color w:val="231F20"/>
          <w:spacing w:val="-6"/>
          <w:vertAlign w:val="baseline"/>
        </w:rPr>
        <w:t>a</w:t>
      </w:r>
      <w:r>
        <w:rPr>
          <w:color w:val="231F20"/>
          <w:vertAlign w:val="baseline"/>
        </w:rPr>
        <w:t> </w:t>
      </w:r>
      <w:r>
        <w:rPr>
          <w:color w:val="231F20"/>
          <w:spacing w:val="-6"/>
          <w:vertAlign w:val="baseline"/>
        </w:rPr>
        <w:t>Rasch</w:t>
      </w:r>
      <w:r>
        <w:rPr>
          <w:color w:val="231F20"/>
          <w:vertAlign w:val="baseline"/>
        </w:rPr>
        <w:t> </w:t>
      </w:r>
      <w:r>
        <w:rPr>
          <w:color w:val="231F20"/>
          <w:spacing w:val="-6"/>
          <w:vertAlign w:val="baseline"/>
        </w:rPr>
        <w:t>analysis</w:t>
      </w:r>
      <w:r>
        <w:rPr>
          <w:color w:val="231F20"/>
          <w:vertAlign w:val="baseline"/>
        </w:rPr>
        <w:t> </w:t>
      </w:r>
      <w:r>
        <w:rPr>
          <w:color w:val="231F20"/>
          <w:spacing w:val="-6"/>
          <w:vertAlign w:val="baseline"/>
        </w:rPr>
        <w:t>was</w:t>
      </w:r>
      <w:r>
        <w:rPr>
          <w:color w:val="231F20"/>
          <w:spacing w:val="-1"/>
          <w:vertAlign w:val="baseline"/>
        </w:rPr>
        <w:t> </w:t>
      </w:r>
      <w:r>
        <w:rPr>
          <w:color w:val="231F20"/>
          <w:spacing w:val="-6"/>
          <w:vertAlign w:val="baseline"/>
        </w:rPr>
        <w:t>used</w:t>
      </w:r>
      <w:r>
        <w:rPr>
          <w:color w:val="231F20"/>
          <w:spacing w:val="-1"/>
          <w:vertAlign w:val="baseline"/>
        </w:rPr>
        <w:t> </w:t>
      </w:r>
      <w:r>
        <w:rPr>
          <w:color w:val="231F20"/>
          <w:spacing w:val="-6"/>
          <w:vertAlign w:val="baseline"/>
        </w:rPr>
        <w:t>to</w:t>
      </w:r>
      <w:r>
        <w:rPr>
          <w:color w:val="231F20"/>
          <w:vertAlign w:val="baseline"/>
        </w:rPr>
        <w:t> </w:t>
      </w:r>
      <w:r>
        <w:rPr>
          <w:color w:val="231F20"/>
          <w:spacing w:val="-6"/>
          <w:vertAlign w:val="baseline"/>
        </w:rPr>
        <w:t>validate </w:t>
      </w:r>
      <w:r>
        <w:rPr>
          <w:color w:val="231F20"/>
          <w:vertAlign w:val="baseline"/>
        </w:rPr>
        <w:t>a</w:t>
      </w:r>
      <w:r>
        <w:rPr>
          <w:color w:val="231F20"/>
          <w:spacing w:val="-10"/>
          <w:vertAlign w:val="baseline"/>
        </w:rPr>
        <w:t> </w:t>
      </w:r>
      <w:r>
        <w:rPr>
          <w:color w:val="231F20"/>
          <w:vertAlign w:val="baseline"/>
        </w:rPr>
        <w:t>combined</w:t>
      </w:r>
      <w:r>
        <w:rPr>
          <w:color w:val="231F20"/>
          <w:spacing w:val="-10"/>
          <w:vertAlign w:val="baseline"/>
        </w:rPr>
        <w:t> </w:t>
      </w:r>
      <w:r>
        <w:rPr>
          <w:color w:val="231F20"/>
          <w:vertAlign w:val="baseline"/>
        </w:rPr>
        <w:t>measure</w:t>
      </w:r>
      <w:r>
        <w:rPr>
          <w:color w:val="231F20"/>
          <w:spacing w:val="-10"/>
          <w:vertAlign w:val="baseline"/>
        </w:rPr>
        <w:t> </w:t>
      </w:r>
      <w:r>
        <w:rPr>
          <w:color w:val="231F20"/>
          <w:vertAlign w:val="baseline"/>
        </w:rPr>
        <w:t>of</w:t>
      </w:r>
      <w:r>
        <w:rPr>
          <w:color w:val="231F20"/>
          <w:spacing w:val="-10"/>
          <w:vertAlign w:val="baseline"/>
        </w:rPr>
        <w:t> </w:t>
      </w:r>
      <w:r>
        <w:rPr>
          <w:color w:val="231F20"/>
          <w:vertAlign w:val="baseline"/>
        </w:rPr>
        <w:t>basic</w:t>
      </w:r>
      <w:r>
        <w:rPr>
          <w:color w:val="231F20"/>
          <w:spacing w:val="-10"/>
          <w:vertAlign w:val="baseline"/>
        </w:rPr>
        <w:t> </w:t>
      </w:r>
      <w:r>
        <w:rPr>
          <w:color w:val="231F20"/>
          <w:vertAlign w:val="baseline"/>
        </w:rPr>
        <w:t>and</w:t>
      </w:r>
      <w:r>
        <w:rPr>
          <w:color w:val="231F20"/>
          <w:spacing w:val="-10"/>
          <w:vertAlign w:val="baseline"/>
        </w:rPr>
        <w:t> </w:t>
      </w:r>
      <w:r>
        <w:rPr>
          <w:color w:val="231F20"/>
          <w:vertAlign w:val="baseline"/>
        </w:rPr>
        <w:t>extended</w:t>
      </w:r>
      <w:r>
        <w:rPr>
          <w:color w:val="231F20"/>
          <w:spacing w:val="-10"/>
          <w:vertAlign w:val="baseline"/>
        </w:rPr>
        <w:t> </w:t>
      </w:r>
      <w:r>
        <w:rPr>
          <w:color w:val="231F20"/>
          <w:vertAlign w:val="baseline"/>
        </w:rPr>
        <w:t>daily</w:t>
      </w:r>
      <w:r>
        <w:rPr>
          <w:color w:val="231F20"/>
          <w:spacing w:val="-10"/>
          <w:vertAlign w:val="baseline"/>
        </w:rPr>
        <w:t> </w:t>
      </w:r>
      <w:r>
        <w:rPr>
          <w:color w:val="231F20"/>
          <w:vertAlign w:val="baseline"/>
        </w:rPr>
        <w:t>life</w:t>
      </w:r>
      <w:r>
        <w:rPr>
          <w:color w:val="231F20"/>
          <w:spacing w:val="-10"/>
          <w:vertAlign w:val="baseline"/>
        </w:rPr>
        <w:t> </w:t>
      </w:r>
      <w:r>
        <w:rPr>
          <w:color w:val="231F20"/>
          <w:vertAlign w:val="baseline"/>
        </w:rPr>
        <w:t>function- ing</w:t>
      </w:r>
      <w:r>
        <w:rPr>
          <w:color w:val="231F20"/>
          <w:spacing w:val="-2"/>
          <w:vertAlign w:val="baseline"/>
        </w:rPr>
        <w:t> </w:t>
      </w:r>
      <w:r>
        <w:rPr>
          <w:color w:val="231F20"/>
          <w:vertAlign w:val="baseline"/>
        </w:rPr>
        <w:t>after</w:t>
      </w:r>
      <w:r>
        <w:rPr>
          <w:color w:val="231F20"/>
          <w:spacing w:val="-2"/>
          <w:vertAlign w:val="baseline"/>
        </w:rPr>
        <w:t> </w:t>
      </w:r>
      <w:r>
        <w:rPr>
          <w:color w:val="231F20"/>
          <w:vertAlign w:val="baseline"/>
        </w:rPr>
        <w:t>stroke.</w:t>
      </w:r>
      <w:r>
        <w:rPr>
          <w:color w:val="231F20"/>
          <w:vertAlign w:val="superscript"/>
        </w:rPr>
        <w:t>332</w:t>
      </w:r>
      <w:r>
        <w:rPr>
          <w:color w:val="231F20"/>
          <w:spacing w:val="-1"/>
          <w:vertAlign w:val="baseline"/>
        </w:rPr>
        <w:t> </w:t>
      </w:r>
      <w:r>
        <w:rPr>
          <w:color w:val="231F20"/>
          <w:vertAlign w:val="baseline"/>
        </w:rPr>
        <w:t>Even</w:t>
      </w:r>
      <w:r>
        <w:rPr>
          <w:color w:val="231F20"/>
          <w:spacing w:val="-2"/>
          <w:vertAlign w:val="baseline"/>
        </w:rPr>
        <w:t> </w:t>
      </w:r>
      <w:r>
        <w:rPr>
          <w:color w:val="231F20"/>
          <w:vertAlign w:val="baseline"/>
        </w:rPr>
        <w:t>those</w:t>
      </w:r>
      <w:r>
        <w:rPr>
          <w:color w:val="231F20"/>
          <w:spacing w:val="-2"/>
          <w:vertAlign w:val="baseline"/>
        </w:rPr>
        <w:t> </w:t>
      </w:r>
      <w:r>
        <w:rPr>
          <w:color w:val="231F20"/>
          <w:vertAlign w:val="baseline"/>
        </w:rPr>
        <w:t>recovering</w:t>
      </w:r>
      <w:r>
        <w:rPr>
          <w:color w:val="231F20"/>
          <w:spacing w:val="-2"/>
          <w:vertAlign w:val="baseline"/>
        </w:rPr>
        <w:t> </w:t>
      </w:r>
      <w:r>
        <w:rPr>
          <w:color w:val="231F20"/>
          <w:vertAlign w:val="baseline"/>
        </w:rPr>
        <w:t>from</w:t>
      </w:r>
      <w:r>
        <w:rPr>
          <w:color w:val="231F20"/>
          <w:spacing w:val="-2"/>
          <w:vertAlign w:val="baseline"/>
        </w:rPr>
        <w:t> </w:t>
      </w:r>
      <w:r>
        <w:rPr>
          <w:color w:val="231F20"/>
          <w:vertAlign w:val="baseline"/>
        </w:rPr>
        <w:t>mild</w:t>
      </w:r>
      <w:r>
        <w:rPr>
          <w:color w:val="231F20"/>
          <w:spacing w:val="-2"/>
          <w:vertAlign w:val="baseline"/>
        </w:rPr>
        <w:t> </w:t>
      </w:r>
      <w:r>
        <w:rPr>
          <w:color w:val="231F20"/>
          <w:vertAlign w:val="baseline"/>
        </w:rPr>
        <w:t>stroke</w:t>
      </w:r>
      <w:r>
        <w:rPr>
          <w:color w:val="231F20"/>
          <w:spacing w:val="-2"/>
          <w:vertAlign w:val="baseline"/>
        </w:rPr>
        <w:t> </w:t>
      </w:r>
      <w:r>
        <w:rPr>
          <w:color w:val="231F20"/>
          <w:vertAlign w:val="baseline"/>
        </w:rPr>
        <w:t>or transient</w:t>
      </w:r>
      <w:r>
        <w:rPr>
          <w:color w:val="231F20"/>
          <w:spacing w:val="-10"/>
          <w:vertAlign w:val="baseline"/>
        </w:rPr>
        <w:t> </w:t>
      </w:r>
      <w:r>
        <w:rPr>
          <w:color w:val="231F20"/>
          <w:vertAlign w:val="baseline"/>
        </w:rPr>
        <w:t>ischemic</w:t>
      </w:r>
      <w:r>
        <w:rPr>
          <w:color w:val="231F20"/>
          <w:spacing w:val="-10"/>
          <w:vertAlign w:val="baseline"/>
        </w:rPr>
        <w:t> </w:t>
      </w:r>
      <w:r>
        <w:rPr>
          <w:color w:val="231F20"/>
          <w:vertAlign w:val="baseline"/>
        </w:rPr>
        <w:t>attack</w:t>
      </w:r>
      <w:r>
        <w:rPr>
          <w:color w:val="231F20"/>
          <w:spacing w:val="-10"/>
          <w:vertAlign w:val="baseline"/>
        </w:rPr>
        <w:t> </w:t>
      </w:r>
      <w:r>
        <w:rPr>
          <w:color w:val="231F20"/>
          <w:vertAlign w:val="baseline"/>
        </w:rPr>
        <w:t>(eg,</w:t>
      </w:r>
      <w:r>
        <w:rPr>
          <w:color w:val="231F20"/>
          <w:spacing w:val="-10"/>
          <w:vertAlign w:val="baseline"/>
        </w:rPr>
        <w:t> </w:t>
      </w:r>
      <w:r>
        <w:rPr>
          <w:color w:val="231F20"/>
          <w:vertAlign w:val="baseline"/>
        </w:rPr>
        <w:t>those</w:t>
      </w:r>
      <w:r>
        <w:rPr>
          <w:color w:val="231F20"/>
          <w:spacing w:val="-10"/>
          <w:vertAlign w:val="baseline"/>
        </w:rPr>
        <w:t> </w:t>
      </w:r>
      <w:r>
        <w:rPr>
          <w:color w:val="231F20"/>
          <w:vertAlign w:val="baseline"/>
        </w:rPr>
        <w:t>scoring</w:t>
      </w:r>
      <w:r>
        <w:rPr>
          <w:color w:val="231F20"/>
          <w:spacing w:val="-10"/>
          <w:vertAlign w:val="baseline"/>
        </w:rPr>
        <w:t> </w:t>
      </w:r>
      <w:r>
        <w:rPr>
          <w:color w:val="231F20"/>
          <w:vertAlign w:val="baseline"/>
        </w:rPr>
        <w:t>100</w:t>
      </w:r>
      <w:r>
        <w:rPr>
          <w:color w:val="231F20"/>
          <w:spacing w:val="-10"/>
          <w:vertAlign w:val="baseline"/>
        </w:rPr>
        <w:t> </w:t>
      </w:r>
      <w:r>
        <w:rPr>
          <w:color w:val="231F20"/>
          <w:vertAlign w:val="baseline"/>
        </w:rPr>
        <w:t>on</w:t>
      </w:r>
      <w:r>
        <w:rPr>
          <w:color w:val="231F20"/>
          <w:spacing w:val="-10"/>
          <w:vertAlign w:val="baseline"/>
        </w:rPr>
        <w:t> </w:t>
      </w:r>
      <w:r>
        <w:rPr>
          <w:color w:val="231F20"/>
          <w:vertAlign w:val="baseline"/>
        </w:rPr>
        <w:t>the</w:t>
      </w:r>
      <w:r>
        <w:rPr>
          <w:color w:val="231F20"/>
          <w:spacing w:val="-10"/>
          <w:vertAlign w:val="baseline"/>
        </w:rPr>
        <w:t> </w:t>
      </w:r>
      <w:r>
        <w:rPr>
          <w:color w:val="231F20"/>
          <w:vertAlign w:val="baseline"/>
        </w:rPr>
        <w:t>Barthel </w:t>
      </w:r>
      <w:r>
        <w:rPr>
          <w:color w:val="231F20"/>
          <w:spacing w:val="-6"/>
          <w:vertAlign w:val="baseline"/>
        </w:rPr>
        <w:t>Index)</w:t>
      </w:r>
      <w:r>
        <w:rPr>
          <w:color w:val="231F20"/>
          <w:spacing w:val="-1"/>
          <w:vertAlign w:val="baseline"/>
        </w:rPr>
        <w:t> </w:t>
      </w:r>
      <w:r>
        <w:rPr>
          <w:color w:val="231F20"/>
          <w:spacing w:val="-6"/>
          <w:vertAlign w:val="baseline"/>
        </w:rPr>
        <w:t>continue</w:t>
      </w:r>
      <w:r>
        <w:rPr>
          <w:color w:val="231F20"/>
          <w:vertAlign w:val="baseline"/>
        </w:rPr>
        <w:t> </w:t>
      </w:r>
      <w:r>
        <w:rPr>
          <w:color w:val="231F20"/>
          <w:spacing w:val="-6"/>
          <w:vertAlign w:val="baseline"/>
        </w:rPr>
        <w:t>to</w:t>
      </w:r>
      <w:r>
        <w:rPr>
          <w:color w:val="231F20"/>
          <w:vertAlign w:val="baseline"/>
        </w:rPr>
        <w:t> </w:t>
      </w:r>
      <w:r>
        <w:rPr>
          <w:color w:val="231F20"/>
          <w:spacing w:val="-6"/>
          <w:vertAlign w:val="baseline"/>
        </w:rPr>
        <w:t>demonstrate</w:t>
      </w:r>
      <w:r>
        <w:rPr>
          <w:color w:val="231F20"/>
          <w:vertAlign w:val="baseline"/>
        </w:rPr>
        <w:t> </w:t>
      </w:r>
      <w:r>
        <w:rPr>
          <w:color w:val="231F20"/>
          <w:spacing w:val="-6"/>
          <w:vertAlign w:val="baseline"/>
        </w:rPr>
        <w:t>deficits</w:t>
      </w:r>
      <w:r>
        <w:rPr>
          <w:color w:val="231F20"/>
          <w:vertAlign w:val="baseline"/>
        </w:rPr>
        <w:t> </w:t>
      </w:r>
      <w:r>
        <w:rPr>
          <w:color w:val="231F20"/>
          <w:spacing w:val="-6"/>
          <w:vertAlign w:val="baseline"/>
        </w:rPr>
        <w:t>in</w:t>
      </w:r>
      <w:r>
        <w:rPr>
          <w:color w:val="231F20"/>
          <w:vertAlign w:val="baseline"/>
        </w:rPr>
        <w:t> </w:t>
      </w:r>
      <w:r>
        <w:rPr>
          <w:color w:val="231F20"/>
          <w:spacing w:val="-6"/>
          <w:vertAlign w:val="baseline"/>
        </w:rPr>
        <w:t>health</w:t>
      </w:r>
      <w:r>
        <w:rPr>
          <w:color w:val="231F20"/>
          <w:vertAlign w:val="baseline"/>
        </w:rPr>
        <w:t> </w:t>
      </w:r>
      <w:r>
        <w:rPr>
          <w:color w:val="231F20"/>
          <w:spacing w:val="-6"/>
          <w:vertAlign w:val="baseline"/>
        </w:rPr>
        <w:t>status. Although </w:t>
      </w:r>
      <w:r>
        <w:rPr>
          <w:color w:val="231F20"/>
          <w:spacing w:val="-4"/>
          <w:vertAlign w:val="baseline"/>
        </w:rPr>
        <w:t>basic</w:t>
      </w:r>
      <w:r>
        <w:rPr>
          <w:color w:val="231F20"/>
          <w:spacing w:val="-8"/>
          <w:vertAlign w:val="baseline"/>
        </w:rPr>
        <w:t> </w:t>
      </w:r>
      <w:r>
        <w:rPr>
          <w:color w:val="231F20"/>
          <w:spacing w:val="-4"/>
          <w:vertAlign w:val="baseline"/>
        </w:rPr>
        <w:t>ADL</w:t>
      </w:r>
      <w:r>
        <w:rPr>
          <w:color w:val="231F20"/>
          <w:spacing w:val="-6"/>
          <w:vertAlign w:val="baseline"/>
        </w:rPr>
        <w:t> </w:t>
      </w:r>
      <w:r>
        <w:rPr>
          <w:color w:val="231F20"/>
          <w:spacing w:val="-4"/>
          <w:vertAlign w:val="baseline"/>
        </w:rPr>
        <w:t>measures may not be sufficiently sensitive to change among</w:t>
      </w:r>
      <w:r>
        <w:rPr>
          <w:color w:val="231F20"/>
          <w:spacing w:val="-6"/>
          <w:vertAlign w:val="baseline"/>
        </w:rPr>
        <w:t> </w:t>
      </w:r>
      <w:r>
        <w:rPr>
          <w:color w:val="231F20"/>
          <w:spacing w:val="-4"/>
          <w:vertAlign w:val="baseline"/>
        </w:rPr>
        <w:t>the</w:t>
      </w:r>
      <w:r>
        <w:rPr>
          <w:color w:val="231F20"/>
          <w:spacing w:val="-6"/>
          <w:vertAlign w:val="baseline"/>
        </w:rPr>
        <w:t> </w:t>
      </w:r>
      <w:r>
        <w:rPr>
          <w:color w:val="231F20"/>
          <w:spacing w:val="-4"/>
          <w:vertAlign w:val="baseline"/>
        </w:rPr>
        <w:t>least</w:t>
      </w:r>
      <w:r>
        <w:rPr>
          <w:color w:val="231F20"/>
          <w:spacing w:val="-6"/>
          <w:vertAlign w:val="baseline"/>
        </w:rPr>
        <w:t> </w:t>
      </w:r>
      <w:r>
        <w:rPr>
          <w:color w:val="231F20"/>
          <w:spacing w:val="-4"/>
          <w:vertAlign w:val="baseline"/>
        </w:rPr>
        <w:t>impaired</w:t>
      </w:r>
      <w:r>
        <w:rPr>
          <w:color w:val="231F20"/>
          <w:spacing w:val="-6"/>
          <w:vertAlign w:val="baseline"/>
        </w:rPr>
        <w:t> </w:t>
      </w:r>
      <w:r>
        <w:rPr>
          <w:color w:val="231F20"/>
          <w:spacing w:val="-4"/>
          <w:vertAlign w:val="baseline"/>
        </w:rPr>
        <w:t>stroke</w:t>
      </w:r>
      <w:r>
        <w:rPr>
          <w:color w:val="231F20"/>
          <w:spacing w:val="-6"/>
          <w:vertAlign w:val="baseline"/>
        </w:rPr>
        <w:t> </w:t>
      </w:r>
      <w:r>
        <w:rPr>
          <w:color w:val="231F20"/>
          <w:spacing w:val="-4"/>
          <w:vertAlign w:val="baseline"/>
        </w:rPr>
        <w:t>survivors,</w:t>
      </w:r>
      <w:r>
        <w:rPr>
          <w:color w:val="231F20"/>
          <w:spacing w:val="-6"/>
          <w:vertAlign w:val="baseline"/>
        </w:rPr>
        <w:t> </w:t>
      </w:r>
      <w:r>
        <w:rPr>
          <w:color w:val="231F20"/>
          <w:spacing w:val="-4"/>
          <w:vertAlign w:val="baseline"/>
        </w:rPr>
        <w:t>the</w:t>
      </w:r>
      <w:r>
        <w:rPr>
          <w:color w:val="231F20"/>
          <w:spacing w:val="-6"/>
          <w:vertAlign w:val="baseline"/>
        </w:rPr>
        <w:t> </w:t>
      </w:r>
      <w:r>
        <w:rPr>
          <w:color w:val="231F20"/>
          <w:spacing w:val="-4"/>
          <w:vertAlign w:val="baseline"/>
        </w:rPr>
        <w:t>IADL</w:t>
      </w:r>
      <w:r>
        <w:rPr>
          <w:color w:val="231F20"/>
          <w:spacing w:val="-6"/>
          <w:vertAlign w:val="baseline"/>
        </w:rPr>
        <w:t> </w:t>
      </w:r>
      <w:r>
        <w:rPr>
          <w:color w:val="231F20"/>
          <w:spacing w:val="-4"/>
          <w:vertAlign w:val="baseline"/>
        </w:rPr>
        <w:t>assessment </w:t>
      </w:r>
      <w:r>
        <w:rPr>
          <w:color w:val="231F20"/>
          <w:spacing w:val="-2"/>
          <w:vertAlign w:val="baseline"/>
        </w:rPr>
        <w:t>tool</w:t>
      </w:r>
      <w:r>
        <w:rPr>
          <w:color w:val="231F20"/>
          <w:spacing w:val="-10"/>
          <w:vertAlign w:val="baseline"/>
        </w:rPr>
        <w:t> </w:t>
      </w:r>
      <w:r>
        <w:rPr>
          <w:color w:val="231F20"/>
          <w:spacing w:val="-2"/>
          <w:vertAlign w:val="baseline"/>
        </w:rPr>
        <w:t>will</w:t>
      </w:r>
      <w:r>
        <w:rPr>
          <w:color w:val="231F20"/>
          <w:spacing w:val="-10"/>
          <w:vertAlign w:val="baseline"/>
        </w:rPr>
        <w:t> </w:t>
      </w:r>
      <w:r>
        <w:rPr>
          <w:color w:val="231F20"/>
          <w:spacing w:val="-2"/>
          <w:vertAlign w:val="baseline"/>
        </w:rPr>
        <w:t>likely</w:t>
      </w:r>
      <w:r>
        <w:rPr>
          <w:color w:val="231F20"/>
          <w:spacing w:val="-10"/>
          <w:vertAlign w:val="baseline"/>
        </w:rPr>
        <w:t> </w:t>
      </w:r>
      <w:r>
        <w:rPr>
          <w:color w:val="231F20"/>
          <w:spacing w:val="-2"/>
          <w:vertAlign w:val="baseline"/>
        </w:rPr>
        <w:t>be</w:t>
      </w:r>
      <w:r>
        <w:rPr>
          <w:color w:val="231F20"/>
          <w:spacing w:val="-10"/>
          <w:vertAlign w:val="baseline"/>
        </w:rPr>
        <w:t> </w:t>
      </w:r>
      <w:r>
        <w:rPr>
          <w:color w:val="231F20"/>
          <w:spacing w:val="-2"/>
          <w:vertAlign w:val="baseline"/>
        </w:rPr>
        <w:t>more</w:t>
      </w:r>
      <w:r>
        <w:rPr>
          <w:color w:val="231F20"/>
          <w:spacing w:val="-9"/>
          <w:vertAlign w:val="baseline"/>
        </w:rPr>
        <w:t> </w:t>
      </w:r>
      <w:r>
        <w:rPr>
          <w:color w:val="231F20"/>
          <w:spacing w:val="-2"/>
          <w:vertAlign w:val="baseline"/>
        </w:rPr>
        <w:t>sensitive</w:t>
      </w:r>
      <w:r>
        <w:rPr>
          <w:color w:val="231F20"/>
          <w:spacing w:val="-10"/>
          <w:vertAlign w:val="baseline"/>
        </w:rPr>
        <w:t> </w:t>
      </w:r>
      <w:r>
        <w:rPr>
          <w:color w:val="231F20"/>
          <w:spacing w:val="-2"/>
          <w:vertAlign w:val="baseline"/>
        </w:rPr>
        <w:t>to</w:t>
      </w:r>
      <w:r>
        <w:rPr>
          <w:color w:val="231F20"/>
          <w:spacing w:val="-10"/>
          <w:vertAlign w:val="baseline"/>
        </w:rPr>
        <w:t> </w:t>
      </w:r>
      <w:r>
        <w:rPr>
          <w:color w:val="231F20"/>
          <w:spacing w:val="-2"/>
          <w:vertAlign w:val="baseline"/>
        </w:rPr>
        <w:t>these</w:t>
      </w:r>
      <w:r>
        <w:rPr>
          <w:color w:val="231F20"/>
          <w:spacing w:val="-10"/>
          <w:vertAlign w:val="baseline"/>
        </w:rPr>
        <w:t> </w:t>
      </w:r>
      <w:r>
        <w:rPr>
          <w:color w:val="231F20"/>
          <w:spacing w:val="-2"/>
          <w:vertAlign w:val="baseline"/>
        </w:rPr>
        <w:t>more</w:t>
      </w:r>
      <w:r>
        <w:rPr>
          <w:color w:val="231F20"/>
          <w:spacing w:val="-10"/>
          <w:vertAlign w:val="baseline"/>
        </w:rPr>
        <w:t> </w:t>
      </w:r>
      <w:r>
        <w:rPr>
          <w:color w:val="231F20"/>
          <w:spacing w:val="-2"/>
          <w:vertAlign w:val="baseline"/>
        </w:rPr>
        <w:t>subtle</w:t>
      </w:r>
      <w:r>
        <w:rPr>
          <w:color w:val="231F20"/>
          <w:spacing w:val="-9"/>
          <w:vertAlign w:val="baseline"/>
        </w:rPr>
        <w:t> </w:t>
      </w:r>
      <w:r>
        <w:rPr>
          <w:color w:val="231F20"/>
          <w:spacing w:val="-2"/>
          <w:vertAlign w:val="baseline"/>
        </w:rPr>
        <w:t>deficits</w:t>
      </w:r>
      <w:r>
        <w:rPr>
          <w:color w:val="231F20"/>
          <w:spacing w:val="-10"/>
          <w:vertAlign w:val="baseline"/>
        </w:rPr>
        <w:t> </w:t>
      </w:r>
      <w:r>
        <w:rPr>
          <w:color w:val="231F20"/>
          <w:spacing w:val="-2"/>
          <w:vertAlign w:val="baseline"/>
        </w:rPr>
        <w:t>at </w:t>
      </w:r>
      <w:r>
        <w:rPr>
          <w:color w:val="231F20"/>
          <w:spacing w:val="-4"/>
          <w:vertAlign w:val="baseline"/>
        </w:rPr>
        <w:t>discharge</w:t>
      </w:r>
      <w:r>
        <w:rPr>
          <w:color w:val="231F20"/>
          <w:spacing w:val="-7"/>
          <w:vertAlign w:val="baseline"/>
        </w:rPr>
        <w:t> </w:t>
      </w:r>
      <w:r>
        <w:rPr>
          <w:color w:val="231F20"/>
          <w:spacing w:val="-4"/>
          <w:vertAlign w:val="baseline"/>
        </w:rPr>
        <w:t>and</w:t>
      </w:r>
      <w:r>
        <w:rPr>
          <w:color w:val="231F20"/>
          <w:spacing w:val="-7"/>
          <w:vertAlign w:val="baseline"/>
        </w:rPr>
        <w:t> </w:t>
      </w:r>
      <w:r>
        <w:rPr>
          <w:color w:val="231F20"/>
          <w:spacing w:val="-4"/>
          <w:vertAlign w:val="baseline"/>
        </w:rPr>
        <w:t>provide</w:t>
      </w:r>
      <w:r>
        <w:rPr>
          <w:color w:val="231F20"/>
          <w:spacing w:val="-6"/>
          <w:vertAlign w:val="baseline"/>
        </w:rPr>
        <w:t> </w:t>
      </w:r>
      <w:r>
        <w:rPr>
          <w:color w:val="231F20"/>
          <w:spacing w:val="-4"/>
          <w:vertAlign w:val="baseline"/>
        </w:rPr>
        <w:t>useful</w:t>
      </w:r>
      <w:r>
        <w:rPr>
          <w:color w:val="231F20"/>
          <w:spacing w:val="-7"/>
          <w:vertAlign w:val="baseline"/>
        </w:rPr>
        <w:t> </w:t>
      </w:r>
      <w:r>
        <w:rPr>
          <w:color w:val="231F20"/>
          <w:spacing w:val="-4"/>
          <w:vertAlign w:val="baseline"/>
        </w:rPr>
        <w:t>information</w:t>
      </w:r>
      <w:r>
        <w:rPr>
          <w:color w:val="231F20"/>
          <w:spacing w:val="-6"/>
          <w:vertAlign w:val="baseline"/>
        </w:rPr>
        <w:t> </w:t>
      </w:r>
      <w:r>
        <w:rPr>
          <w:color w:val="231F20"/>
          <w:spacing w:val="-4"/>
          <w:vertAlign w:val="baseline"/>
        </w:rPr>
        <w:t>for</w:t>
      </w:r>
      <w:r>
        <w:rPr>
          <w:color w:val="231F20"/>
          <w:spacing w:val="-8"/>
          <w:vertAlign w:val="baseline"/>
        </w:rPr>
        <w:t> </w:t>
      </w:r>
      <w:r>
        <w:rPr>
          <w:color w:val="231F20"/>
          <w:spacing w:val="-4"/>
          <w:vertAlign w:val="baseline"/>
        </w:rPr>
        <w:t>discharge</w:t>
      </w:r>
      <w:r>
        <w:rPr>
          <w:color w:val="231F20"/>
          <w:spacing w:val="-6"/>
          <w:vertAlign w:val="baseline"/>
        </w:rPr>
        <w:t> </w:t>
      </w:r>
      <w:r>
        <w:rPr>
          <w:color w:val="231F20"/>
          <w:spacing w:val="-4"/>
          <w:vertAlign w:val="baseline"/>
        </w:rPr>
        <w:t>planning.</w:t>
      </w:r>
    </w:p>
    <w:p>
      <w:pPr>
        <w:pStyle w:val="BodyText"/>
        <w:spacing w:before="8" w:after="1"/>
        <w:jc w:val="left"/>
      </w:pPr>
    </w:p>
    <w:tbl>
      <w:tblPr>
        <w:tblW w:w="0" w:type="auto"/>
        <w:jc w:val="left"/>
        <w:tblInd w:w="129"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486" w:hRule="atLeast"/>
        </w:trPr>
        <w:tc>
          <w:tcPr>
            <w:tcW w:w="3045" w:type="dxa"/>
            <w:shd w:val="clear" w:color="auto" w:fill="C7C8CA"/>
          </w:tcPr>
          <w:p>
            <w:pPr>
              <w:pStyle w:val="TableParagraph"/>
              <w:spacing w:line="261" w:lineRule="auto" w:before="61"/>
              <w:ind w:left="140" w:right="219"/>
              <w:rPr>
                <w:sz w:val="16"/>
              </w:rPr>
            </w:pPr>
            <w:r>
              <w:rPr>
                <w:color w:val="231F20"/>
                <w:w w:val="80"/>
                <w:sz w:val="16"/>
              </w:rPr>
              <w:t>Recommendations: Assessment of </w:t>
            </w:r>
            <w:r>
              <w:rPr>
                <w:color w:val="231F20"/>
                <w:w w:val="80"/>
                <w:sz w:val="16"/>
              </w:rPr>
              <w:t>Disability</w:t>
            </w:r>
            <w:r>
              <w:rPr>
                <w:color w:val="231F20"/>
                <w:sz w:val="16"/>
              </w:rPr>
              <w:t> </w:t>
            </w:r>
            <w:r>
              <w:rPr>
                <w:color w:val="231F20"/>
                <w:w w:val="90"/>
                <w:sz w:val="16"/>
              </w:rPr>
              <w:t>and Rehabilitation Needs</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20" w:type="dxa"/>
            <w:shd w:val="clear" w:color="auto" w:fill="C7C8CA"/>
          </w:tcPr>
          <w:p>
            <w:pPr>
              <w:pStyle w:val="TableParagraph"/>
              <w:spacing w:line="261" w:lineRule="auto" w:before="61"/>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1497" w:hRule="atLeast"/>
        </w:trPr>
        <w:tc>
          <w:tcPr>
            <w:tcW w:w="3045" w:type="dxa"/>
          </w:tcPr>
          <w:p>
            <w:pPr>
              <w:pStyle w:val="TableParagraph"/>
              <w:spacing w:line="261" w:lineRule="auto" w:before="65"/>
              <w:ind w:left="140" w:right="131"/>
              <w:rPr>
                <w:sz w:val="16"/>
              </w:rPr>
            </w:pPr>
            <w:r>
              <w:rPr>
                <w:color w:val="231F20"/>
                <w:w w:val="90"/>
                <w:sz w:val="16"/>
              </w:rPr>
              <w:t>It</w:t>
            </w:r>
            <w:r>
              <w:rPr>
                <w:color w:val="231F20"/>
                <w:spacing w:val="-4"/>
                <w:w w:val="90"/>
                <w:sz w:val="16"/>
              </w:rPr>
              <w:t> </w:t>
            </w:r>
            <w:r>
              <w:rPr>
                <w:color w:val="231F20"/>
                <w:w w:val="90"/>
                <w:sz w:val="16"/>
              </w:rPr>
              <w:t>is</w:t>
            </w:r>
            <w:r>
              <w:rPr>
                <w:color w:val="231F20"/>
                <w:spacing w:val="-4"/>
                <w:w w:val="90"/>
                <w:sz w:val="16"/>
              </w:rPr>
              <w:t> </w:t>
            </w:r>
            <w:r>
              <w:rPr>
                <w:color w:val="231F20"/>
                <w:w w:val="90"/>
                <w:sz w:val="16"/>
              </w:rPr>
              <w:t>recommended</w:t>
            </w:r>
            <w:r>
              <w:rPr>
                <w:color w:val="231F20"/>
                <w:spacing w:val="-4"/>
                <w:w w:val="90"/>
                <w:sz w:val="16"/>
              </w:rPr>
              <w:t> </w:t>
            </w:r>
            <w:r>
              <w:rPr>
                <w:color w:val="231F20"/>
                <w:w w:val="90"/>
                <w:sz w:val="16"/>
              </w:rPr>
              <w:t>that</w:t>
            </w:r>
            <w:r>
              <w:rPr>
                <w:color w:val="231F20"/>
                <w:spacing w:val="-4"/>
                <w:w w:val="90"/>
                <w:sz w:val="16"/>
              </w:rPr>
              <w:t> </w:t>
            </w:r>
            <w:r>
              <w:rPr>
                <w:color w:val="231F20"/>
                <w:w w:val="90"/>
                <w:sz w:val="16"/>
              </w:rPr>
              <w:t>all</w:t>
            </w:r>
            <w:r>
              <w:rPr>
                <w:color w:val="231F20"/>
                <w:spacing w:val="-4"/>
                <w:w w:val="90"/>
                <w:sz w:val="16"/>
              </w:rPr>
              <w:t> </w:t>
            </w:r>
            <w:r>
              <w:rPr>
                <w:color w:val="231F20"/>
                <w:w w:val="90"/>
                <w:sz w:val="16"/>
              </w:rPr>
              <w:t>individuals</w:t>
            </w:r>
            <w:r>
              <w:rPr>
                <w:color w:val="231F20"/>
                <w:spacing w:val="-4"/>
                <w:w w:val="90"/>
                <w:sz w:val="16"/>
              </w:rPr>
              <w:t> </w:t>
            </w:r>
            <w:r>
              <w:rPr>
                <w:color w:val="231F20"/>
                <w:w w:val="90"/>
                <w:sz w:val="16"/>
              </w:rPr>
              <w:t>with</w:t>
            </w:r>
            <w:r>
              <w:rPr>
                <w:color w:val="231F20"/>
                <w:sz w:val="16"/>
              </w:rPr>
              <w:t> </w:t>
            </w:r>
            <w:r>
              <w:rPr>
                <w:color w:val="231F20"/>
                <w:w w:val="90"/>
                <w:sz w:val="16"/>
              </w:rPr>
              <w:t>stroke</w:t>
            </w:r>
            <w:r>
              <w:rPr>
                <w:color w:val="231F20"/>
                <w:spacing w:val="-9"/>
                <w:w w:val="90"/>
                <w:sz w:val="16"/>
              </w:rPr>
              <w:t> </w:t>
            </w:r>
            <w:r>
              <w:rPr>
                <w:color w:val="231F20"/>
                <w:w w:val="90"/>
                <w:sz w:val="16"/>
              </w:rPr>
              <w:t>be</w:t>
            </w:r>
            <w:r>
              <w:rPr>
                <w:color w:val="231F20"/>
                <w:spacing w:val="-7"/>
                <w:w w:val="90"/>
                <w:sz w:val="16"/>
              </w:rPr>
              <w:t> </w:t>
            </w:r>
            <w:r>
              <w:rPr>
                <w:color w:val="231F20"/>
                <w:w w:val="90"/>
                <w:sz w:val="16"/>
              </w:rPr>
              <w:t>provided</w:t>
            </w:r>
            <w:r>
              <w:rPr>
                <w:color w:val="231F20"/>
                <w:spacing w:val="-6"/>
                <w:w w:val="90"/>
                <w:sz w:val="16"/>
              </w:rPr>
              <w:t> </w:t>
            </w:r>
            <w:r>
              <w:rPr>
                <w:color w:val="231F20"/>
                <w:w w:val="90"/>
                <w:sz w:val="16"/>
              </w:rPr>
              <w:t>a</w:t>
            </w:r>
            <w:r>
              <w:rPr>
                <w:color w:val="231F20"/>
                <w:spacing w:val="-7"/>
                <w:w w:val="90"/>
                <w:sz w:val="16"/>
              </w:rPr>
              <w:t> </w:t>
            </w:r>
            <w:r>
              <w:rPr>
                <w:color w:val="231F20"/>
                <w:w w:val="90"/>
                <w:sz w:val="16"/>
              </w:rPr>
              <w:t>formal</w:t>
            </w:r>
            <w:r>
              <w:rPr>
                <w:color w:val="231F20"/>
                <w:spacing w:val="-7"/>
                <w:w w:val="90"/>
                <w:sz w:val="16"/>
              </w:rPr>
              <w:t> </w:t>
            </w:r>
            <w:r>
              <w:rPr>
                <w:color w:val="231F20"/>
                <w:w w:val="90"/>
                <w:sz w:val="16"/>
              </w:rPr>
              <w:t>assessment</w:t>
            </w:r>
            <w:r>
              <w:rPr>
                <w:color w:val="231F20"/>
                <w:spacing w:val="-6"/>
                <w:w w:val="90"/>
                <w:sz w:val="16"/>
              </w:rPr>
              <w:t> </w:t>
            </w:r>
            <w:r>
              <w:rPr>
                <w:color w:val="231F20"/>
                <w:w w:val="90"/>
                <w:sz w:val="16"/>
              </w:rPr>
              <w:t>of</w:t>
            </w:r>
            <w:r>
              <w:rPr>
                <w:color w:val="231F20"/>
                <w:sz w:val="16"/>
              </w:rPr>
              <w:t> </w:t>
            </w:r>
            <w:r>
              <w:rPr>
                <w:color w:val="231F20"/>
                <w:w w:val="80"/>
                <w:sz w:val="16"/>
              </w:rPr>
              <w:t>their ADLs and IADLs, communication </w:t>
            </w:r>
            <w:r>
              <w:rPr>
                <w:color w:val="231F20"/>
                <w:w w:val="80"/>
                <w:sz w:val="16"/>
              </w:rPr>
              <w:t>abilities,</w:t>
            </w:r>
            <w:r>
              <w:rPr>
                <w:color w:val="231F20"/>
                <w:sz w:val="16"/>
              </w:rPr>
              <w:t> </w:t>
            </w:r>
            <w:r>
              <w:rPr>
                <w:color w:val="231F20"/>
                <w:w w:val="85"/>
                <w:sz w:val="16"/>
              </w:rPr>
              <w:t>and functional mobility before discharge from</w:t>
            </w:r>
            <w:r>
              <w:rPr>
                <w:color w:val="231F20"/>
                <w:sz w:val="16"/>
              </w:rPr>
              <w:t> </w:t>
            </w:r>
            <w:r>
              <w:rPr>
                <w:color w:val="231F20"/>
                <w:w w:val="85"/>
                <w:sz w:val="16"/>
              </w:rPr>
              <w:t>acute care hospitalization and the findings be</w:t>
            </w:r>
            <w:r>
              <w:rPr>
                <w:color w:val="231F20"/>
                <w:sz w:val="16"/>
              </w:rPr>
              <w:t> </w:t>
            </w:r>
            <w:r>
              <w:rPr>
                <w:color w:val="231F20"/>
                <w:w w:val="90"/>
                <w:sz w:val="16"/>
              </w:rPr>
              <w:t>incorporated</w:t>
            </w:r>
            <w:r>
              <w:rPr>
                <w:color w:val="231F20"/>
                <w:spacing w:val="-9"/>
                <w:w w:val="90"/>
                <w:sz w:val="16"/>
              </w:rPr>
              <w:t> </w:t>
            </w:r>
            <w:r>
              <w:rPr>
                <w:color w:val="231F20"/>
                <w:w w:val="90"/>
                <w:sz w:val="16"/>
              </w:rPr>
              <w:t>into</w:t>
            </w:r>
            <w:r>
              <w:rPr>
                <w:color w:val="231F20"/>
                <w:spacing w:val="-7"/>
                <w:w w:val="90"/>
                <w:sz w:val="16"/>
              </w:rPr>
              <w:t> </w:t>
            </w:r>
            <w:r>
              <w:rPr>
                <w:color w:val="231F20"/>
                <w:w w:val="90"/>
                <w:sz w:val="16"/>
              </w:rPr>
              <w:t>the</w:t>
            </w:r>
            <w:r>
              <w:rPr>
                <w:color w:val="231F20"/>
                <w:spacing w:val="-6"/>
                <w:w w:val="90"/>
                <w:sz w:val="16"/>
              </w:rPr>
              <w:t> </w:t>
            </w:r>
            <w:r>
              <w:rPr>
                <w:color w:val="231F20"/>
                <w:w w:val="90"/>
                <w:sz w:val="16"/>
              </w:rPr>
              <w:t>care</w:t>
            </w:r>
            <w:r>
              <w:rPr>
                <w:color w:val="231F20"/>
                <w:spacing w:val="-7"/>
                <w:w w:val="90"/>
                <w:sz w:val="16"/>
              </w:rPr>
              <w:t> </w:t>
            </w:r>
            <w:r>
              <w:rPr>
                <w:color w:val="231F20"/>
                <w:w w:val="90"/>
                <w:sz w:val="16"/>
              </w:rPr>
              <w:t>transition</w:t>
            </w:r>
            <w:r>
              <w:rPr>
                <w:color w:val="231F20"/>
                <w:spacing w:val="-7"/>
                <w:w w:val="90"/>
                <w:sz w:val="16"/>
              </w:rPr>
              <w:t> </w:t>
            </w:r>
            <w:r>
              <w:rPr>
                <w:color w:val="231F20"/>
                <w:w w:val="90"/>
                <w:sz w:val="16"/>
              </w:rPr>
              <w:t>and</w:t>
            </w:r>
            <w:r>
              <w:rPr>
                <w:color w:val="231F20"/>
                <w:spacing w:val="-6"/>
                <w:w w:val="90"/>
                <w:sz w:val="16"/>
              </w:rPr>
              <w:t> </w:t>
            </w:r>
            <w:r>
              <w:rPr>
                <w:color w:val="231F20"/>
                <w:w w:val="90"/>
                <w:sz w:val="16"/>
              </w:rPr>
              <w:t>the</w:t>
            </w:r>
            <w:r>
              <w:rPr>
                <w:color w:val="231F20"/>
                <w:sz w:val="16"/>
              </w:rPr>
              <w:t> </w:t>
            </w:r>
            <w:r>
              <w:rPr>
                <w:color w:val="231F20"/>
                <w:w w:val="90"/>
                <w:sz w:val="16"/>
              </w:rPr>
              <w:t>discharge planning process.</w:t>
            </w:r>
          </w:p>
        </w:tc>
        <w:tc>
          <w:tcPr>
            <w:tcW w:w="815"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112"/>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112"/>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1088" w:hRule="atLeast"/>
        </w:trPr>
        <w:tc>
          <w:tcPr>
            <w:tcW w:w="3045" w:type="dxa"/>
          </w:tcPr>
          <w:p>
            <w:pPr>
              <w:pStyle w:val="TableParagraph"/>
              <w:spacing w:line="261" w:lineRule="auto"/>
              <w:ind w:left="140" w:right="131"/>
              <w:rPr>
                <w:sz w:val="16"/>
              </w:rPr>
            </w:pPr>
            <w:r>
              <w:rPr>
                <w:color w:val="231F20"/>
                <w:w w:val="90"/>
                <w:sz w:val="16"/>
              </w:rPr>
              <w:t>It</w:t>
            </w:r>
            <w:r>
              <w:rPr>
                <w:color w:val="231F20"/>
                <w:spacing w:val="-4"/>
                <w:w w:val="90"/>
                <w:sz w:val="16"/>
              </w:rPr>
              <w:t> </w:t>
            </w:r>
            <w:r>
              <w:rPr>
                <w:color w:val="231F20"/>
                <w:w w:val="90"/>
                <w:sz w:val="16"/>
              </w:rPr>
              <w:t>is</w:t>
            </w:r>
            <w:r>
              <w:rPr>
                <w:color w:val="231F20"/>
                <w:spacing w:val="-4"/>
                <w:w w:val="90"/>
                <w:sz w:val="16"/>
              </w:rPr>
              <w:t> </w:t>
            </w:r>
            <w:r>
              <w:rPr>
                <w:color w:val="231F20"/>
                <w:w w:val="90"/>
                <w:sz w:val="16"/>
              </w:rPr>
              <w:t>recommended</w:t>
            </w:r>
            <w:r>
              <w:rPr>
                <w:color w:val="231F20"/>
                <w:spacing w:val="-4"/>
                <w:w w:val="90"/>
                <w:sz w:val="16"/>
              </w:rPr>
              <w:t> </w:t>
            </w:r>
            <w:r>
              <w:rPr>
                <w:color w:val="231F20"/>
                <w:w w:val="90"/>
                <w:sz w:val="16"/>
              </w:rPr>
              <w:t>that</w:t>
            </w:r>
            <w:r>
              <w:rPr>
                <w:color w:val="231F20"/>
                <w:spacing w:val="-4"/>
                <w:w w:val="90"/>
                <w:sz w:val="16"/>
              </w:rPr>
              <w:t> </w:t>
            </w:r>
            <w:r>
              <w:rPr>
                <w:color w:val="231F20"/>
                <w:w w:val="90"/>
                <w:sz w:val="16"/>
              </w:rPr>
              <w:t>all</w:t>
            </w:r>
            <w:r>
              <w:rPr>
                <w:color w:val="231F20"/>
                <w:spacing w:val="-4"/>
                <w:w w:val="90"/>
                <w:sz w:val="16"/>
              </w:rPr>
              <w:t> </w:t>
            </w:r>
            <w:r>
              <w:rPr>
                <w:color w:val="231F20"/>
                <w:w w:val="90"/>
                <w:sz w:val="16"/>
              </w:rPr>
              <w:t>individuals</w:t>
            </w:r>
            <w:r>
              <w:rPr>
                <w:color w:val="231F20"/>
                <w:spacing w:val="-4"/>
                <w:w w:val="90"/>
                <w:sz w:val="16"/>
              </w:rPr>
              <w:t> </w:t>
            </w:r>
            <w:r>
              <w:rPr>
                <w:color w:val="231F20"/>
                <w:w w:val="90"/>
                <w:sz w:val="16"/>
              </w:rPr>
              <w:t>with</w:t>
            </w:r>
            <w:r>
              <w:rPr>
                <w:color w:val="231F20"/>
                <w:sz w:val="16"/>
              </w:rPr>
              <w:t> </w:t>
            </w:r>
            <w:r>
              <w:rPr>
                <w:color w:val="231F20"/>
                <w:spacing w:val="-2"/>
                <w:w w:val="85"/>
                <w:sz w:val="16"/>
              </w:rPr>
              <w:t>stroke discharged to independent </w:t>
            </w:r>
            <w:r>
              <w:rPr>
                <w:color w:val="231F20"/>
                <w:spacing w:val="-2"/>
                <w:w w:val="85"/>
                <w:sz w:val="16"/>
              </w:rPr>
              <w:t>community</w:t>
            </w:r>
            <w:r>
              <w:rPr>
                <w:color w:val="231F20"/>
                <w:sz w:val="16"/>
              </w:rPr>
              <w:t> </w:t>
            </w:r>
            <w:r>
              <w:rPr>
                <w:color w:val="231F20"/>
                <w:w w:val="85"/>
                <w:sz w:val="16"/>
              </w:rPr>
              <w:t>living from postacute rehabilitation or SNFs</w:t>
            </w:r>
            <w:r>
              <w:rPr>
                <w:color w:val="231F20"/>
                <w:sz w:val="16"/>
              </w:rPr>
              <w:t> </w:t>
            </w:r>
            <w:r>
              <w:rPr>
                <w:color w:val="231F20"/>
                <w:w w:val="85"/>
                <w:sz w:val="16"/>
              </w:rPr>
              <w:t>receive ADL and IADL assessment directly</w:t>
            </w:r>
            <w:r>
              <w:rPr>
                <w:color w:val="231F20"/>
                <w:sz w:val="16"/>
              </w:rPr>
              <w:t> </w:t>
            </w:r>
            <w:r>
              <w:rPr>
                <w:color w:val="231F20"/>
                <w:w w:val="90"/>
                <w:sz w:val="16"/>
              </w:rPr>
              <w:t>related</w:t>
            </w:r>
            <w:r>
              <w:rPr>
                <w:color w:val="231F20"/>
                <w:spacing w:val="-3"/>
                <w:w w:val="90"/>
                <w:sz w:val="16"/>
              </w:rPr>
              <w:t> </w:t>
            </w:r>
            <w:r>
              <w:rPr>
                <w:color w:val="231F20"/>
                <w:w w:val="90"/>
                <w:sz w:val="16"/>
              </w:rPr>
              <w:t>to</w:t>
            </w:r>
            <w:r>
              <w:rPr>
                <w:color w:val="231F20"/>
                <w:spacing w:val="-3"/>
                <w:w w:val="90"/>
                <w:sz w:val="16"/>
              </w:rPr>
              <w:t> </w:t>
            </w:r>
            <w:r>
              <w:rPr>
                <w:color w:val="231F20"/>
                <w:w w:val="90"/>
                <w:sz w:val="16"/>
              </w:rPr>
              <w:t>their</w:t>
            </w:r>
            <w:r>
              <w:rPr>
                <w:color w:val="231F20"/>
                <w:spacing w:val="-3"/>
                <w:w w:val="90"/>
                <w:sz w:val="16"/>
              </w:rPr>
              <w:t> </w:t>
            </w:r>
            <w:r>
              <w:rPr>
                <w:color w:val="231F20"/>
                <w:w w:val="90"/>
                <w:sz w:val="16"/>
              </w:rPr>
              <w:t>discharge</w:t>
            </w:r>
            <w:r>
              <w:rPr>
                <w:color w:val="231F20"/>
                <w:spacing w:val="-3"/>
                <w:w w:val="90"/>
                <w:sz w:val="16"/>
              </w:rPr>
              <w:t> </w:t>
            </w:r>
            <w:r>
              <w:rPr>
                <w:color w:val="231F20"/>
                <w:w w:val="90"/>
                <w:sz w:val="16"/>
              </w:rPr>
              <w:t>living</w:t>
            </w:r>
            <w:r>
              <w:rPr>
                <w:color w:val="231F20"/>
                <w:spacing w:val="-3"/>
                <w:w w:val="90"/>
                <w:sz w:val="16"/>
              </w:rPr>
              <w:t> </w:t>
            </w:r>
            <w:r>
              <w:rPr>
                <w:color w:val="231F20"/>
                <w:w w:val="90"/>
                <w:sz w:val="16"/>
              </w:rPr>
              <w:t>setting.</w:t>
            </w:r>
          </w:p>
        </w:tc>
        <w:tc>
          <w:tcPr>
            <w:tcW w:w="815" w:type="dxa"/>
          </w:tcPr>
          <w:p>
            <w:pPr>
              <w:pStyle w:val="TableParagraph"/>
              <w:spacing w:before="0"/>
              <w:rPr>
                <w:rFonts w:ascii="Times New Roman"/>
                <w:sz w:val="16"/>
              </w:rPr>
            </w:pPr>
          </w:p>
          <w:p>
            <w:pPr>
              <w:pStyle w:val="TableParagraph"/>
              <w:spacing w:before="87"/>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0"/>
              <w:rPr>
                <w:rFonts w:ascii="Times New Roman"/>
                <w:sz w:val="16"/>
              </w:rPr>
            </w:pPr>
          </w:p>
          <w:p>
            <w:pPr>
              <w:pStyle w:val="TableParagraph"/>
              <w:spacing w:before="87"/>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888" w:hRule="atLeast"/>
        </w:trPr>
        <w:tc>
          <w:tcPr>
            <w:tcW w:w="3045" w:type="dxa"/>
          </w:tcPr>
          <w:p>
            <w:pPr>
              <w:pStyle w:val="TableParagraph"/>
              <w:spacing w:line="261" w:lineRule="auto"/>
              <w:ind w:left="140" w:right="131"/>
              <w:rPr>
                <w:sz w:val="16"/>
              </w:rPr>
            </w:pPr>
            <w:r>
              <w:rPr>
                <w:color w:val="231F20"/>
                <w:w w:val="90"/>
                <w:sz w:val="16"/>
              </w:rPr>
              <w:t>A</w:t>
            </w:r>
            <w:r>
              <w:rPr>
                <w:color w:val="231F20"/>
                <w:spacing w:val="-9"/>
                <w:w w:val="90"/>
                <w:sz w:val="16"/>
              </w:rPr>
              <w:t> </w:t>
            </w:r>
            <w:r>
              <w:rPr>
                <w:color w:val="231F20"/>
                <w:w w:val="90"/>
                <w:sz w:val="16"/>
              </w:rPr>
              <w:t>functional</w:t>
            </w:r>
            <w:r>
              <w:rPr>
                <w:color w:val="231F20"/>
                <w:spacing w:val="-7"/>
                <w:w w:val="90"/>
                <w:sz w:val="16"/>
              </w:rPr>
              <w:t> </w:t>
            </w:r>
            <w:r>
              <w:rPr>
                <w:color w:val="231F20"/>
                <w:w w:val="90"/>
                <w:sz w:val="16"/>
              </w:rPr>
              <w:t>assessment</w:t>
            </w:r>
            <w:r>
              <w:rPr>
                <w:color w:val="231F20"/>
                <w:spacing w:val="-6"/>
                <w:w w:val="90"/>
                <w:sz w:val="16"/>
              </w:rPr>
              <w:t> </w:t>
            </w:r>
            <w:r>
              <w:rPr>
                <w:color w:val="231F20"/>
                <w:w w:val="90"/>
                <w:sz w:val="16"/>
              </w:rPr>
              <w:t>by</w:t>
            </w:r>
            <w:r>
              <w:rPr>
                <w:color w:val="231F20"/>
                <w:spacing w:val="-7"/>
                <w:w w:val="90"/>
                <w:sz w:val="16"/>
              </w:rPr>
              <w:t> </w:t>
            </w:r>
            <w:r>
              <w:rPr>
                <w:color w:val="231F20"/>
                <w:w w:val="90"/>
                <w:sz w:val="16"/>
              </w:rPr>
              <w:t>a</w:t>
            </w:r>
            <w:r>
              <w:rPr>
                <w:color w:val="231F20"/>
                <w:spacing w:val="-7"/>
                <w:w w:val="90"/>
                <w:sz w:val="16"/>
              </w:rPr>
              <w:t> </w:t>
            </w:r>
            <w:r>
              <w:rPr>
                <w:color w:val="231F20"/>
                <w:w w:val="90"/>
                <w:sz w:val="16"/>
              </w:rPr>
              <w:t>clinician</w:t>
            </w:r>
            <w:r>
              <w:rPr>
                <w:color w:val="231F20"/>
                <w:spacing w:val="-6"/>
                <w:w w:val="90"/>
                <w:sz w:val="16"/>
              </w:rPr>
              <w:t> </w:t>
            </w:r>
            <w:r>
              <w:rPr>
                <w:color w:val="231F20"/>
                <w:w w:val="90"/>
                <w:sz w:val="16"/>
              </w:rPr>
              <w:t>with</w:t>
            </w:r>
            <w:r>
              <w:rPr>
                <w:color w:val="231F20"/>
                <w:sz w:val="16"/>
              </w:rPr>
              <w:t> </w:t>
            </w:r>
            <w:r>
              <w:rPr>
                <w:color w:val="231F20"/>
                <w:w w:val="90"/>
                <w:sz w:val="16"/>
              </w:rPr>
              <w:t>expertise</w:t>
            </w:r>
            <w:r>
              <w:rPr>
                <w:color w:val="231F20"/>
                <w:spacing w:val="-7"/>
                <w:w w:val="90"/>
                <w:sz w:val="16"/>
              </w:rPr>
              <w:t> </w:t>
            </w:r>
            <w:r>
              <w:rPr>
                <w:color w:val="231F20"/>
                <w:w w:val="90"/>
                <w:sz w:val="16"/>
              </w:rPr>
              <w:t>in</w:t>
            </w:r>
            <w:r>
              <w:rPr>
                <w:color w:val="231F20"/>
                <w:spacing w:val="-7"/>
                <w:w w:val="90"/>
                <w:sz w:val="16"/>
              </w:rPr>
              <w:t> </w:t>
            </w:r>
            <w:r>
              <w:rPr>
                <w:color w:val="231F20"/>
                <w:w w:val="90"/>
                <w:sz w:val="16"/>
              </w:rPr>
              <w:t>rehabilitation</w:t>
            </w:r>
            <w:r>
              <w:rPr>
                <w:color w:val="231F20"/>
                <w:spacing w:val="-6"/>
                <w:w w:val="90"/>
                <w:sz w:val="16"/>
              </w:rPr>
              <w:t> </w:t>
            </w:r>
            <w:r>
              <w:rPr>
                <w:color w:val="231F20"/>
                <w:w w:val="90"/>
                <w:sz w:val="16"/>
              </w:rPr>
              <w:t>is</w:t>
            </w:r>
            <w:r>
              <w:rPr>
                <w:color w:val="231F20"/>
                <w:spacing w:val="-7"/>
                <w:w w:val="90"/>
                <w:sz w:val="16"/>
              </w:rPr>
              <w:t> </w:t>
            </w:r>
            <w:r>
              <w:rPr>
                <w:color w:val="231F20"/>
                <w:w w:val="90"/>
                <w:sz w:val="16"/>
              </w:rPr>
              <w:t>recommended</w:t>
            </w:r>
            <w:r>
              <w:rPr>
                <w:color w:val="231F20"/>
                <w:sz w:val="16"/>
              </w:rPr>
              <w:t> </w:t>
            </w:r>
            <w:r>
              <w:rPr>
                <w:color w:val="231F20"/>
                <w:w w:val="85"/>
                <w:sz w:val="16"/>
              </w:rPr>
              <w:t>for</w:t>
            </w:r>
            <w:r>
              <w:rPr>
                <w:color w:val="231F20"/>
                <w:spacing w:val="-5"/>
                <w:w w:val="85"/>
                <w:sz w:val="16"/>
              </w:rPr>
              <w:t> </w:t>
            </w:r>
            <w:r>
              <w:rPr>
                <w:color w:val="231F20"/>
                <w:w w:val="85"/>
                <w:sz w:val="16"/>
              </w:rPr>
              <w:t>patients</w:t>
            </w:r>
            <w:r>
              <w:rPr>
                <w:color w:val="231F20"/>
                <w:spacing w:val="-4"/>
                <w:w w:val="85"/>
                <w:sz w:val="16"/>
              </w:rPr>
              <w:t> </w:t>
            </w:r>
            <w:r>
              <w:rPr>
                <w:color w:val="231F20"/>
                <w:w w:val="85"/>
                <w:sz w:val="16"/>
              </w:rPr>
              <w:t>with</w:t>
            </w:r>
            <w:r>
              <w:rPr>
                <w:color w:val="231F20"/>
                <w:spacing w:val="-5"/>
                <w:w w:val="85"/>
                <w:sz w:val="16"/>
              </w:rPr>
              <w:t> </w:t>
            </w:r>
            <w:r>
              <w:rPr>
                <w:color w:val="231F20"/>
                <w:w w:val="85"/>
                <w:sz w:val="16"/>
              </w:rPr>
              <w:t>an</w:t>
            </w:r>
            <w:r>
              <w:rPr>
                <w:color w:val="231F20"/>
                <w:spacing w:val="-4"/>
                <w:w w:val="85"/>
                <w:sz w:val="16"/>
              </w:rPr>
              <w:t> </w:t>
            </w:r>
            <w:r>
              <w:rPr>
                <w:color w:val="231F20"/>
                <w:w w:val="85"/>
                <w:sz w:val="16"/>
              </w:rPr>
              <w:t>acute</w:t>
            </w:r>
            <w:r>
              <w:rPr>
                <w:color w:val="231F20"/>
                <w:spacing w:val="-5"/>
                <w:w w:val="85"/>
                <w:sz w:val="16"/>
              </w:rPr>
              <w:t> </w:t>
            </w:r>
            <w:r>
              <w:rPr>
                <w:color w:val="231F20"/>
                <w:w w:val="85"/>
                <w:sz w:val="16"/>
              </w:rPr>
              <w:t>stroke</w:t>
            </w:r>
            <w:r>
              <w:rPr>
                <w:color w:val="231F20"/>
                <w:spacing w:val="-4"/>
                <w:w w:val="85"/>
                <w:sz w:val="16"/>
              </w:rPr>
              <w:t> </w:t>
            </w:r>
            <w:r>
              <w:rPr>
                <w:color w:val="231F20"/>
                <w:w w:val="85"/>
                <w:sz w:val="16"/>
              </w:rPr>
              <w:t>with</w:t>
            </w:r>
            <w:r>
              <w:rPr>
                <w:color w:val="231F20"/>
                <w:spacing w:val="-5"/>
                <w:w w:val="85"/>
                <w:sz w:val="16"/>
              </w:rPr>
              <w:t> </w:t>
            </w:r>
            <w:r>
              <w:rPr>
                <w:color w:val="231F20"/>
                <w:w w:val="85"/>
                <w:sz w:val="16"/>
              </w:rPr>
              <w:t>residual</w:t>
            </w:r>
            <w:r>
              <w:rPr>
                <w:color w:val="231F20"/>
                <w:w w:val="95"/>
                <w:sz w:val="16"/>
              </w:rPr>
              <w:t> functional</w:t>
            </w:r>
            <w:r>
              <w:rPr>
                <w:color w:val="231F20"/>
                <w:spacing w:val="-8"/>
                <w:w w:val="95"/>
                <w:sz w:val="16"/>
              </w:rPr>
              <w:t> </w:t>
            </w:r>
            <w:r>
              <w:rPr>
                <w:color w:val="231F20"/>
                <w:w w:val="95"/>
                <w:sz w:val="16"/>
              </w:rPr>
              <w:t>deficits.</w:t>
            </w:r>
          </w:p>
        </w:tc>
        <w:tc>
          <w:tcPr>
            <w:tcW w:w="815" w:type="dxa"/>
          </w:tcPr>
          <w:p>
            <w:pPr>
              <w:pStyle w:val="TableParagraph"/>
              <w:spacing w:before="171"/>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10"/>
                <w:w w:val="80"/>
                <w:sz w:val="16"/>
              </w:rPr>
              <w:t>C</w:t>
            </w:r>
          </w:p>
        </w:tc>
      </w:tr>
      <w:tr>
        <w:trPr>
          <w:trHeight w:val="2088" w:hRule="atLeast"/>
        </w:trPr>
        <w:tc>
          <w:tcPr>
            <w:tcW w:w="3045" w:type="dxa"/>
          </w:tcPr>
          <w:p>
            <w:pPr>
              <w:pStyle w:val="TableParagraph"/>
              <w:spacing w:line="261" w:lineRule="auto"/>
              <w:ind w:left="140" w:right="134"/>
              <w:rPr>
                <w:sz w:val="16"/>
              </w:rPr>
            </w:pPr>
            <w:r>
              <w:rPr>
                <w:color w:val="231F20"/>
                <w:spacing w:val="-2"/>
                <w:w w:val="85"/>
                <w:sz w:val="16"/>
              </w:rPr>
              <w:t>Determination</w:t>
            </w:r>
            <w:r>
              <w:rPr>
                <w:color w:val="231F20"/>
                <w:spacing w:val="-9"/>
                <w:w w:val="85"/>
                <w:sz w:val="16"/>
              </w:rPr>
              <w:t> </w:t>
            </w:r>
            <w:r>
              <w:rPr>
                <w:color w:val="231F20"/>
                <w:spacing w:val="-2"/>
                <w:w w:val="85"/>
                <w:sz w:val="16"/>
              </w:rPr>
              <w:t>of</w:t>
            </w:r>
            <w:r>
              <w:rPr>
                <w:color w:val="231F20"/>
                <w:spacing w:val="-8"/>
                <w:w w:val="85"/>
                <w:sz w:val="16"/>
              </w:rPr>
              <w:t> </w:t>
            </w:r>
            <w:r>
              <w:rPr>
                <w:color w:val="231F20"/>
                <w:spacing w:val="-2"/>
                <w:w w:val="85"/>
                <w:sz w:val="16"/>
              </w:rPr>
              <w:t>postacute</w:t>
            </w:r>
            <w:r>
              <w:rPr>
                <w:color w:val="231F20"/>
                <w:spacing w:val="-8"/>
                <w:w w:val="85"/>
                <w:sz w:val="16"/>
              </w:rPr>
              <w:t> </w:t>
            </w:r>
            <w:r>
              <w:rPr>
                <w:color w:val="231F20"/>
                <w:spacing w:val="-2"/>
                <w:w w:val="85"/>
                <w:sz w:val="16"/>
              </w:rPr>
              <w:t>rehabilitation</w:t>
            </w:r>
            <w:r>
              <w:rPr>
                <w:color w:val="231F20"/>
                <w:spacing w:val="-9"/>
                <w:w w:val="85"/>
                <w:sz w:val="16"/>
              </w:rPr>
              <w:t> </w:t>
            </w:r>
            <w:r>
              <w:rPr>
                <w:color w:val="231F20"/>
                <w:spacing w:val="-2"/>
                <w:w w:val="85"/>
                <w:sz w:val="16"/>
              </w:rPr>
              <w:t>needs</w:t>
            </w:r>
            <w:r>
              <w:rPr>
                <w:color w:val="231F20"/>
                <w:sz w:val="16"/>
              </w:rPr>
              <w:t> </w:t>
            </w:r>
            <w:r>
              <w:rPr>
                <w:color w:val="231F20"/>
                <w:spacing w:val="-2"/>
                <w:w w:val="85"/>
                <w:sz w:val="16"/>
              </w:rPr>
              <w:t>should</w:t>
            </w:r>
            <w:r>
              <w:rPr>
                <w:color w:val="231F20"/>
                <w:spacing w:val="-5"/>
                <w:w w:val="85"/>
                <w:sz w:val="16"/>
              </w:rPr>
              <w:t> </w:t>
            </w:r>
            <w:r>
              <w:rPr>
                <w:color w:val="231F20"/>
                <w:spacing w:val="-2"/>
                <w:w w:val="85"/>
                <w:sz w:val="16"/>
              </w:rPr>
              <w:t>be</w:t>
            </w:r>
            <w:r>
              <w:rPr>
                <w:color w:val="231F20"/>
                <w:spacing w:val="-5"/>
                <w:w w:val="85"/>
                <w:sz w:val="16"/>
              </w:rPr>
              <w:t> </w:t>
            </w:r>
            <w:r>
              <w:rPr>
                <w:color w:val="231F20"/>
                <w:spacing w:val="-2"/>
                <w:w w:val="85"/>
                <w:sz w:val="16"/>
              </w:rPr>
              <w:t>based</w:t>
            </w:r>
            <w:r>
              <w:rPr>
                <w:color w:val="231F20"/>
                <w:spacing w:val="-5"/>
                <w:w w:val="85"/>
                <w:sz w:val="16"/>
              </w:rPr>
              <w:t> </w:t>
            </w:r>
            <w:r>
              <w:rPr>
                <w:color w:val="231F20"/>
                <w:spacing w:val="-2"/>
                <w:w w:val="85"/>
                <w:sz w:val="16"/>
              </w:rPr>
              <w:t>on</w:t>
            </w:r>
            <w:r>
              <w:rPr>
                <w:color w:val="231F20"/>
                <w:spacing w:val="-5"/>
                <w:w w:val="85"/>
                <w:sz w:val="16"/>
              </w:rPr>
              <w:t> </w:t>
            </w:r>
            <w:r>
              <w:rPr>
                <w:color w:val="231F20"/>
                <w:spacing w:val="-2"/>
                <w:w w:val="85"/>
                <w:sz w:val="16"/>
              </w:rPr>
              <w:t>assessments</w:t>
            </w:r>
            <w:r>
              <w:rPr>
                <w:color w:val="231F20"/>
                <w:spacing w:val="-5"/>
                <w:w w:val="85"/>
                <w:sz w:val="16"/>
              </w:rPr>
              <w:t> </w:t>
            </w:r>
            <w:r>
              <w:rPr>
                <w:color w:val="231F20"/>
                <w:spacing w:val="-2"/>
                <w:w w:val="85"/>
                <w:sz w:val="16"/>
              </w:rPr>
              <w:t>of</w:t>
            </w:r>
            <w:r>
              <w:rPr>
                <w:color w:val="231F20"/>
                <w:spacing w:val="-5"/>
                <w:w w:val="85"/>
                <w:sz w:val="16"/>
              </w:rPr>
              <w:t> </w:t>
            </w:r>
            <w:r>
              <w:rPr>
                <w:color w:val="231F20"/>
                <w:spacing w:val="-2"/>
                <w:w w:val="85"/>
                <w:sz w:val="16"/>
              </w:rPr>
              <w:t>residual</w:t>
            </w:r>
            <w:r>
              <w:rPr>
                <w:color w:val="231F20"/>
                <w:sz w:val="16"/>
              </w:rPr>
              <w:t> </w:t>
            </w:r>
            <w:r>
              <w:rPr>
                <w:color w:val="231F20"/>
                <w:spacing w:val="-4"/>
                <w:w w:val="85"/>
                <w:sz w:val="16"/>
              </w:rPr>
              <w:t>neurological</w:t>
            </w:r>
            <w:r>
              <w:rPr>
                <w:color w:val="231F20"/>
                <w:spacing w:val="-9"/>
                <w:w w:val="85"/>
                <w:sz w:val="16"/>
              </w:rPr>
              <w:t> </w:t>
            </w:r>
            <w:r>
              <w:rPr>
                <w:color w:val="231F20"/>
                <w:spacing w:val="-4"/>
                <w:w w:val="85"/>
                <w:sz w:val="16"/>
              </w:rPr>
              <w:t>deficits;</w:t>
            </w:r>
            <w:r>
              <w:rPr>
                <w:color w:val="231F20"/>
                <w:spacing w:val="-8"/>
                <w:w w:val="85"/>
                <w:sz w:val="16"/>
              </w:rPr>
              <w:t> </w:t>
            </w:r>
            <w:r>
              <w:rPr>
                <w:color w:val="231F20"/>
                <w:spacing w:val="-4"/>
                <w:w w:val="85"/>
                <w:sz w:val="16"/>
              </w:rPr>
              <w:t>activity</w:t>
            </w:r>
            <w:r>
              <w:rPr>
                <w:color w:val="231F20"/>
                <w:spacing w:val="-8"/>
                <w:w w:val="85"/>
                <w:sz w:val="16"/>
              </w:rPr>
              <w:t> </w:t>
            </w:r>
            <w:r>
              <w:rPr>
                <w:color w:val="231F20"/>
                <w:spacing w:val="-4"/>
                <w:w w:val="85"/>
                <w:sz w:val="16"/>
              </w:rPr>
              <w:t>limitations;</w:t>
            </w:r>
            <w:r>
              <w:rPr>
                <w:color w:val="231F20"/>
                <w:spacing w:val="-9"/>
                <w:w w:val="85"/>
                <w:sz w:val="16"/>
              </w:rPr>
              <w:t> </w:t>
            </w:r>
            <w:r>
              <w:rPr>
                <w:color w:val="231F20"/>
                <w:spacing w:val="-4"/>
                <w:w w:val="85"/>
                <w:sz w:val="16"/>
              </w:rPr>
              <w:t>cognitive,</w:t>
            </w:r>
            <w:r>
              <w:rPr>
                <w:color w:val="231F20"/>
                <w:sz w:val="16"/>
              </w:rPr>
              <w:t> </w:t>
            </w:r>
            <w:r>
              <w:rPr>
                <w:color w:val="231F20"/>
                <w:spacing w:val="-4"/>
                <w:w w:val="90"/>
                <w:sz w:val="16"/>
              </w:rPr>
              <w:t>communicative,</w:t>
            </w:r>
            <w:r>
              <w:rPr>
                <w:color w:val="231F20"/>
                <w:spacing w:val="-11"/>
                <w:w w:val="90"/>
                <w:sz w:val="16"/>
              </w:rPr>
              <w:t> </w:t>
            </w:r>
            <w:r>
              <w:rPr>
                <w:color w:val="231F20"/>
                <w:spacing w:val="-4"/>
                <w:w w:val="90"/>
                <w:sz w:val="16"/>
              </w:rPr>
              <w:t>and</w:t>
            </w:r>
            <w:r>
              <w:rPr>
                <w:color w:val="231F20"/>
                <w:spacing w:val="-11"/>
                <w:w w:val="90"/>
                <w:sz w:val="16"/>
              </w:rPr>
              <w:t> </w:t>
            </w:r>
            <w:r>
              <w:rPr>
                <w:color w:val="231F20"/>
                <w:spacing w:val="-4"/>
                <w:w w:val="90"/>
                <w:sz w:val="16"/>
              </w:rPr>
              <w:t>psychological</w:t>
            </w:r>
            <w:r>
              <w:rPr>
                <w:color w:val="231F20"/>
                <w:spacing w:val="-10"/>
                <w:w w:val="90"/>
                <w:sz w:val="16"/>
              </w:rPr>
              <w:t> </w:t>
            </w:r>
            <w:r>
              <w:rPr>
                <w:color w:val="231F20"/>
                <w:spacing w:val="-4"/>
                <w:w w:val="90"/>
                <w:sz w:val="16"/>
              </w:rPr>
              <w:t>status;</w:t>
            </w:r>
            <w:r>
              <w:rPr>
                <w:color w:val="231F20"/>
                <w:sz w:val="16"/>
              </w:rPr>
              <w:t> </w:t>
            </w:r>
            <w:r>
              <w:rPr>
                <w:color w:val="231F20"/>
                <w:spacing w:val="-4"/>
                <w:w w:val="90"/>
                <w:sz w:val="16"/>
              </w:rPr>
              <w:t>swallowing</w:t>
            </w:r>
            <w:r>
              <w:rPr>
                <w:color w:val="231F20"/>
                <w:spacing w:val="-11"/>
                <w:w w:val="90"/>
                <w:sz w:val="16"/>
              </w:rPr>
              <w:t> </w:t>
            </w:r>
            <w:r>
              <w:rPr>
                <w:color w:val="231F20"/>
                <w:spacing w:val="-4"/>
                <w:w w:val="90"/>
                <w:sz w:val="16"/>
              </w:rPr>
              <w:t>ability;</w:t>
            </w:r>
            <w:r>
              <w:rPr>
                <w:color w:val="231F20"/>
                <w:spacing w:val="-11"/>
                <w:w w:val="90"/>
                <w:sz w:val="16"/>
              </w:rPr>
              <w:t> </w:t>
            </w:r>
            <w:r>
              <w:rPr>
                <w:color w:val="231F20"/>
                <w:spacing w:val="-4"/>
                <w:w w:val="90"/>
                <w:sz w:val="16"/>
              </w:rPr>
              <w:t>determination</w:t>
            </w:r>
            <w:r>
              <w:rPr>
                <w:color w:val="231F20"/>
                <w:spacing w:val="-10"/>
                <w:w w:val="90"/>
                <w:sz w:val="16"/>
              </w:rPr>
              <w:t> </w:t>
            </w:r>
            <w:r>
              <w:rPr>
                <w:color w:val="231F20"/>
                <w:spacing w:val="-4"/>
                <w:w w:val="90"/>
                <w:sz w:val="16"/>
              </w:rPr>
              <w:t>of</w:t>
            </w:r>
            <w:r>
              <w:rPr>
                <w:color w:val="231F20"/>
                <w:spacing w:val="-11"/>
                <w:w w:val="90"/>
                <w:sz w:val="16"/>
              </w:rPr>
              <w:t> </w:t>
            </w:r>
            <w:r>
              <w:rPr>
                <w:color w:val="231F20"/>
                <w:spacing w:val="-4"/>
                <w:w w:val="90"/>
                <w:sz w:val="16"/>
              </w:rPr>
              <w:t>previous</w:t>
            </w:r>
            <w:r>
              <w:rPr>
                <w:color w:val="231F20"/>
                <w:sz w:val="16"/>
              </w:rPr>
              <w:t> </w:t>
            </w:r>
            <w:r>
              <w:rPr>
                <w:color w:val="231F20"/>
                <w:spacing w:val="-4"/>
                <w:w w:val="85"/>
                <w:sz w:val="16"/>
              </w:rPr>
              <w:t>functional</w:t>
            </w:r>
            <w:r>
              <w:rPr>
                <w:color w:val="231F20"/>
                <w:spacing w:val="-7"/>
                <w:w w:val="85"/>
                <w:sz w:val="16"/>
              </w:rPr>
              <w:t> </w:t>
            </w:r>
            <w:r>
              <w:rPr>
                <w:color w:val="231F20"/>
                <w:spacing w:val="-4"/>
                <w:w w:val="85"/>
                <w:sz w:val="16"/>
              </w:rPr>
              <w:t>ability</w:t>
            </w:r>
            <w:r>
              <w:rPr>
                <w:color w:val="231F20"/>
                <w:spacing w:val="-7"/>
                <w:w w:val="85"/>
                <w:sz w:val="16"/>
              </w:rPr>
              <w:t> </w:t>
            </w:r>
            <w:r>
              <w:rPr>
                <w:color w:val="231F20"/>
                <w:spacing w:val="-4"/>
                <w:w w:val="85"/>
                <w:sz w:val="16"/>
              </w:rPr>
              <w:t>and</w:t>
            </w:r>
            <w:r>
              <w:rPr>
                <w:color w:val="231F20"/>
                <w:spacing w:val="-7"/>
                <w:w w:val="85"/>
                <w:sz w:val="16"/>
              </w:rPr>
              <w:t> </w:t>
            </w:r>
            <w:r>
              <w:rPr>
                <w:color w:val="231F20"/>
                <w:spacing w:val="-4"/>
                <w:w w:val="85"/>
                <w:sz w:val="16"/>
              </w:rPr>
              <w:t>medical</w:t>
            </w:r>
            <w:r>
              <w:rPr>
                <w:color w:val="231F20"/>
                <w:spacing w:val="-7"/>
                <w:w w:val="85"/>
                <w:sz w:val="16"/>
              </w:rPr>
              <w:t> </w:t>
            </w:r>
            <w:r>
              <w:rPr>
                <w:color w:val="231F20"/>
                <w:spacing w:val="-4"/>
                <w:w w:val="85"/>
                <w:sz w:val="16"/>
              </w:rPr>
              <w:t>comorbidities;</w:t>
            </w:r>
            <w:r>
              <w:rPr>
                <w:color w:val="231F20"/>
                <w:spacing w:val="-7"/>
                <w:w w:val="85"/>
                <w:sz w:val="16"/>
              </w:rPr>
              <w:t> </w:t>
            </w:r>
            <w:r>
              <w:rPr>
                <w:color w:val="231F20"/>
                <w:spacing w:val="-4"/>
                <w:w w:val="85"/>
                <w:sz w:val="16"/>
              </w:rPr>
              <w:t>level</w:t>
            </w:r>
            <w:r>
              <w:rPr>
                <w:color w:val="231F20"/>
                <w:sz w:val="16"/>
              </w:rPr>
              <w:t> </w:t>
            </w:r>
            <w:r>
              <w:rPr>
                <w:color w:val="231F20"/>
                <w:spacing w:val="-4"/>
                <w:w w:val="90"/>
                <w:sz w:val="16"/>
              </w:rPr>
              <w:t>of</w:t>
            </w:r>
            <w:r>
              <w:rPr>
                <w:color w:val="231F20"/>
                <w:spacing w:val="-10"/>
                <w:w w:val="90"/>
                <w:sz w:val="16"/>
              </w:rPr>
              <w:t> </w:t>
            </w:r>
            <w:r>
              <w:rPr>
                <w:color w:val="231F20"/>
                <w:spacing w:val="-4"/>
                <w:w w:val="90"/>
                <w:sz w:val="16"/>
              </w:rPr>
              <w:t>family/caregiver</w:t>
            </w:r>
            <w:r>
              <w:rPr>
                <w:color w:val="231F20"/>
                <w:spacing w:val="-10"/>
                <w:w w:val="90"/>
                <w:sz w:val="16"/>
              </w:rPr>
              <w:t> </w:t>
            </w:r>
            <w:r>
              <w:rPr>
                <w:color w:val="231F20"/>
                <w:spacing w:val="-4"/>
                <w:w w:val="90"/>
                <w:sz w:val="16"/>
              </w:rPr>
              <w:t>support;</w:t>
            </w:r>
            <w:r>
              <w:rPr>
                <w:color w:val="231F20"/>
                <w:spacing w:val="-10"/>
                <w:w w:val="90"/>
                <w:sz w:val="16"/>
              </w:rPr>
              <w:t> </w:t>
            </w:r>
            <w:r>
              <w:rPr>
                <w:color w:val="231F20"/>
                <w:spacing w:val="-4"/>
                <w:w w:val="90"/>
                <w:sz w:val="16"/>
              </w:rPr>
              <w:t>capacity</w:t>
            </w:r>
            <w:r>
              <w:rPr>
                <w:color w:val="231F20"/>
                <w:spacing w:val="-10"/>
                <w:w w:val="90"/>
                <w:sz w:val="16"/>
              </w:rPr>
              <w:t> </w:t>
            </w:r>
            <w:r>
              <w:rPr>
                <w:color w:val="231F20"/>
                <w:spacing w:val="-4"/>
                <w:w w:val="90"/>
                <w:sz w:val="16"/>
              </w:rPr>
              <w:t>of</w:t>
            </w:r>
            <w:r>
              <w:rPr>
                <w:color w:val="231F20"/>
                <w:spacing w:val="-10"/>
                <w:w w:val="90"/>
                <w:sz w:val="16"/>
              </w:rPr>
              <w:t> </w:t>
            </w:r>
            <w:r>
              <w:rPr>
                <w:color w:val="231F20"/>
                <w:spacing w:val="-4"/>
                <w:w w:val="90"/>
                <w:sz w:val="16"/>
              </w:rPr>
              <w:t>family/</w:t>
            </w:r>
            <w:r>
              <w:rPr>
                <w:color w:val="231F20"/>
                <w:sz w:val="16"/>
              </w:rPr>
              <w:t> </w:t>
            </w:r>
            <w:r>
              <w:rPr>
                <w:color w:val="231F20"/>
                <w:w w:val="85"/>
                <w:sz w:val="16"/>
              </w:rPr>
              <w:t>caregiver</w:t>
            </w:r>
            <w:r>
              <w:rPr>
                <w:color w:val="231F20"/>
                <w:spacing w:val="-9"/>
                <w:w w:val="85"/>
                <w:sz w:val="16"/>
              </w:rPr>
              <w:t> </w:t>
            </w:r>
            <w:r>
              <w:rPr>
                <w:color w:val="231F20"/>
                <w:w w:val="85"/>
                <w:sz w:val="16"/>
              </w:rPr>
              <w:t>to</w:t>
            </w:r>
            <w:r>
              <w:rPr>
                <w:color w:val="231F20"/>
                <w:spacing w:val="-8"/>
                <w:w w:val="85"/>
                <w:sz w:val="16"/>
              </w:rPr>
              <w:t> </w:t>
            </w:r>
            <w:r>
              <w:rPr>
                <w:color w:val="231F20"/>
                <w:w w:val="85"/>
                <w:sz w:val="16"/>
              </w:rPr>
              <w:t>meet</w:t>
            </w:r>
            <w:r>
              <w:rPr>
                <w:color w:val="231F20"/>
                <w:spacing w:val="-8"/>
                <w:w w:val="85"/>
                <w:sz w:val="16"/>
              </w:rPr>
              <w:t> </w:t>
            </w:r>
            <w:r>
              <w:rPr>
                <w:color w:val="231F20"/>
                <w:w w:val="85"/>
                <w:sz w:val="16"/>
              </w:rPr>
              <w:t>the</w:t>
            </w:r>
            <w:r>
              <w:rPr>
                <w:color w:val="231F20"/>
                <w:spacing w:val="-9"/>
                <w:w w:val="85"/>
                <w:sz w:val="16"/>
              </w:rPr>
              <w:t> </w:t>
            </w:r>
            <w:r>
              <w:rPr>
                <w:color w:val="231F20"/>
                <w:w w:val="85"/>
                <w:sz w:val="16"/>
              </w:rPr>
              <w:t>care</w:t>
            </w:r>
            <w:r>
              <w:rPr>
                <w:color w:val="231F20"/>
                <w:spacing w:val="-8"/>
                <w:w w:val="85"/>
                <w:sz w:val="16"/>
              </w:rPr>
              <w:t> </w:t>
            </w:r>
            <w:r>
              <w:rPr>
                <w:color w:val="231F20"/>
                <w:w w:val="85"/>
                <w:sz w:val="16"/>
              </w:rPr>
              <w:t>needs</w:t>
            </w:r>
            <w:r>
              <w:rPr>
                <w:color w:val="231F20"/>
                <w:spacing w:val="-8"/>
                <w:w w:val="85"/>
                <w:sz w:val="16"/>
              </w:rPr>
              <w:t> </w:t>
            </w:r>
            <w:r>
              <w:rPr>
                <w:color w:val="231F20"/>
                <w:w w:val="85"/>
                <w:sz w:val="16"/>
              </w:rPr>
              <w:t>of</w:t>
            </w:r>
            <w:r>
              <w:rPr>
                <w:color w:val="231F20"/>
                <w:spacing w:val="-9"/>
                <w:w w:val="85"/>
                <w:sz w:val="16"/>
              </w:rPr>
              <w:t> </w:t>
            </w:r>
            <w:r>
              <w:rPr>
                <w:color w:val="231F20"/>
                <w:w w:val="85"/>
                <w:sz w:val="16"/>
              </w:rPr>
              <w:t>the</w:t>
            </w:r>
            <w:r>
              <w:rPr>
                <w:color w:val="231F20"/>
                <w:spacing w:val="-8"/>
                <w:w w:val="85"/>
                <w:sz w:val="16"/>
              </w:rPr>
              <w:t> </w:t>
            </w:r>
            <w:r>
              <w:rPr>
                <w:color w:val="231F20"/>
                <w:w w:val="85"/>
                <w:sz w:val="16"/>
              </w:rPr>
              <w:t>stroke</w:t>
            </w:r>
            <w:r>
              <w:rPr>
                <w:color w:val="231F20"/>
                <w:sz w:val="16"/>
              </w:rPr>
              <w:t> </w:t>
            </w:r>
            <w:r>
              <w:rPr>
                <w:color w:val="231F20"/>
                <w:spacing w:val="-4"/>
                <w:w w:val="90"/>
                <w:sz w:val="16"/>
              </w:rPr>
              <w:t>survivor;</w:t>
            </w:r>
            <w:r>
              <w:rPr>
                <w:color w:val="231F20"/>
                <w:spacing w:val="-11"/>
                <w:w w:val="90"/>
                <w:sz w:val="16"/>
              </w:rPr>
              <w:t> </w:t>
            </w:r>
            <w:r>
              <w:rPr>
                <w:color w:val="231F20"/>
                <w:spacing w:val="-4"/>
                <w:w w:val="90"/>
                <w:sz w:val="16"/>
              </w:rPr>
              <w:t>likelihood</w:t>
            </w:r>
            <w:r>
              <w:rPr>
                <w:color w:val="231F20"/>
                <w:spacing w:val="-10"/>
                <w:w w:val="90"/>
                <w:sz w:val="16"/>
              </w:rPr>
              <w:t> </w:t>
            </w:r>
            <w:r>
              <w:rPr>
                <w:color w:val="231F20"/>
                <w:spacing w:val="-4"/>
                <w:w w:val="90"/>
                <w:sz w:val="16"/>
              </w:rPr>
              <w:t>of</w:t>
            </w:r>
            <w:r>
              <w:rPr>
                <w:color w:val="231F20"/>
                <w:spacing w:val="-11"/>
                <w:w w:val="90"/>
                <w:sz w:val="16"/>
              </w:rPr>
              <w:t> </w:t>
            </w:r>
            <w:r>
              <w:rPr>
                <w:color w:val="231F20"/>
                <w:spacing w:val="-4"/>
                <w:w w:val="90"/>
                <w:sz w:val="16"/>
              </w:rPr>
              <w:t>returning</w:t>
            </w:r>
            <w:r>
              <w:rPr>
                <w:color w:val="231F20"/>
                <w:spacing w:val="-10"/>
                <w:w w:val="90"/>
                <w:sz w:val="16"/>
              </w:rPr>
              <w:t> </w:t>
            </w:r>
            <w:r>
              <w:rPr>
                <w:color w:val="231F20"/>
                <w:spacing w:val="-4"/>
                <w:w w:val="90"/>
                <w:sz w:val="16"/>
              </w:rPr>
              <w:t>to</w:t>
            </w:r>
            <w:r>
              <w:rPr>
                <w:color w:val="231F20"/>
                <w:spacing w:val="-11"/>
                <w:w w:val="90"/>
                <w:sz w:val="16"/>
              </w:rPr>
              <w:t> </w:t>
            </w:r>
            <w:r>
              <w:rPr>
                <w:color w:val="231F20"/>
                <w:spacing w:val="-4"/>
                <w:w w:val="90"/>
                <w:sz w:val="16"/>
              </w:rPr>
              <w:t>community</w:t>
            </w:r>
            <w:r>
              <w:rPr>
                <w:color w:val="231F20"/>
                <w:sz w:val="16"/>
              </w:rPr>
              <w:t> </w:t>
            </w:r>
            <w:r>
              <w:rPr>
                <w:color w:val="231F20"/>
                <w:spacing w:val="-4"/>
                <w:w w:val="90"/>
                <w:sz w:val="16"/>
              </w:rPr>
              <w:t>living;</w:t>
            </w:r>
            <w:r>
              <w:rPr>
                <w:color w:val="231F20"/>
                <w:spacing w:val="-11"/>
                <w:w w:val="90"/>
                <w:sz w:val="16"/>
              </w:rPr>
              <w:t> </w:t>
            </w:r>
            <w:r>
              <w:rPr>
                <w:color w:val="231F20"/>
                <w:spacing w:val="-4"/>
                <w:w w:val="90"/>
                <w:sz w:val="16"/>
              </w:rPr>
              <w:t>and</w:t>
            </w:r>
            <w:r>
              <w:rPr>
                <w:color w:val="231F20"/>
                <w:spacing w:val="-11"/>
                <w:w w:val="90"/>
                <w:sz w:val="16"/>
              </w:rPr>
              <w:t> </w:t>
            </w:r>
            <w:r>
              <w:rPr>
                <w:color w:val="231F20"/>
                <w:spacing w:val="-4"/>
                <w:w w:val="90"/>
                <w:sz w:val="16"/>
              </w:rPr>
              <w:t>ability</w:t>
            </w:r>
            <w:r>
              <w:rPr>
                <w:color w:val="231F20"/>
                <w:spacing w:val="-10"/>
                <w:w w:val="90"/>
                <w:sz w:val="16"/>
              </w:rPr>
              <w:t> </w:t>
            </w:r>
            <w:r>
              <w:rPr>
                <w:color w:val="231F20"/>
                <w:spacing w:val="-4"/>
                <w:w w:val="90"/>
                <w:sz w:val="16"/>
              </w:rPr>
              <w:t>to</w:t>
            </w:r>
            <w:r>
              <w:rPr>
                <w:color w:val="231F20"/>
                <w:spacing w:val="-11"/>
                <w:w w:val="90"/>
                <w:sz w:val="16"/>
              </w:rPr>
              <w:t> </w:t>
            </w:r>
            <w:r>
              <w:rPr>
                <w:color w:val="231F20"/>
                <w:spacing w:val="-4"/>
                <w:w w:val="90"/>
                <w:sz w:val="16"/>
              </w:rPr>
              <w:t>participate</w:t>
            </w:r>
            <w:r>
              <w:rPr>
                <w:color w:val="231F20"/>
                <w:spacing w:val="-10"/>
                <w:w w:val="90"/>
                <w:sz w:val="16"/>
              </w:rPr>
              <w:t> </w:t>
            </w:r>
            <w:r>
              <w:rPr>
                <w:color w:val="231F20"/>
                <w:spacing w:val="-4"/>
                <w:w w:val="90"/>
                <w:sz w:val="16"/>
              </w:rPr>
              <w:t>in</w:t>
            </w:r>
            <w:r>
              <w:rPr>
                <w:color w:val="231F20"/>
                <w:spacing w:val="-11"/>
                <w:w w:val="90"/>
                <w:sz w:val="16"/>
              </w:rPr>
              <w:t> </w:t>
            </w:r>
            <w:r>
              <w:rPr>
                <w:color w:val="231F20"/>
                <w:spacing w:val="-4"/>
                <w:w w:val="90"/>
                <w:sz w:val="16"/>
              </w:rPr>
              <w:t>rehabilitation.</w:t>
            </w:r>
          </w:p>
        </w:tc>
        <w:tc>
          <w:tcPr>
            <w:tcW w:w="815"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0"/>
              <w:rPr>
                <w:rFonts w:ascii="Times New Roman"/>
                <w:sz w:val="16"/>
              </w:rPr>
            </w:pPr>
          </w:p>
          <w:p>
            <w:pPr>
              <w:pStyle w:val="TableParagraph"/>
              <w:spacing w:before="0"/>
              <w:rPr>
                <w:rFonts w:ascii="Times New Roman"/>
                <w:sz w:val="16"/>
              </w:rPr>
            </w:pPr>
          </w:p>
          <w:p>
            <w:pPr>
              <w:pStyle w:val="TableParagraph"/>
              <w:spacing w:before="36"/>
              <w:rPr>
                <w:rFonts w:ascii="Times New Roman"/>
                <w:sz w:val="16"/>
              </w:rPr>
            </w:pPr>
          </w:p>
          <w:p>
            <w:pPr>
              <w:pStyle w:val="TableParagraph"/>
              <w:spacing w:before="0"/>
              <w:ind w:left="90" w:right="81"/>
              <w:jc w:val="center"/>
              <w:rPr>
                <w:sz w:val="16"/>
              </w:rPr>
            </w:pPr>
            <w:r>
              <w:rPr>
                <w:color w:val="231F20"/>
                <w:spacing w:val="-10"/>
                <w:w w:val="85"/>
                <w:sz w:val="16"/>
              </w:rPr>
              <w:t>I</w:t>
            </w:r>
          </w:p>
        </w:tc>
        <w:tc>
          <w:tcPr>
            <w:tcW w:w="820"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0"/>
              <w:rPr>
                <w:rFonts w:ascii="Times New Roman"/>
                <w:sz w:val="16"/>
              </w:rPr>
            </w:pPr>
          </w:p>
          <w:p>
            <w:pPr>
              <w:pStyle w:val="TableParagraph"/>
              <w:spacing w:before="0"/>
              <w:rPr>
                <w:rFonts w:ascii="Times New Roman"/>
                <w:sz w:val="16"/>
              </w:rPr>
            </w:pPr>
          </w:p>
          <w:p>
            <w:pPr>
              <w:pStyle w:val="TableParagraph"/>
              <w:spacing w:before="36"/>
              <w:rPr>
                <w:rFonts w:ascii="Times New Roman"/>
                <w:sz w:val="16"/>
              </w:rPr>
            </w:pPr>
          </w:p>
          <w:p>
            <w:pPr>
              <w:pStyle w:val="TableParagraph"/>
              <w:spacing w:before="0"/>
              <w:ind w:left="90" w:right="80"/>
              <w:jc w:val="center"/>
              <w:rPr>
                <w:sz w:val="16"/>
              </w:rPr>
            </w:pPr>
            <w:r>
              <w:rPr>
                <w:color w:val="231F20"/>
                <w:spacing w:val="-10"/>
                <w:w w:val="80"/>
                <w:sz w:val="16"/>
              </w:rPr>
              <w:t>C</w:t>
            </w:r>
          </w:p>
        </w:tc>
      </w:tr>
      <w:tr>
        <w:trPr>
          <w:trHeight w:val="1088" w:hRule="atLeast"/>
        </w:trPr>
        <w:tc>
          <w:tcPr>
            <w:tcW w:w="3045" w:type="dxa"/>
          </w:tcPr>
          <w:p>
            <w:pPr>
              <w:pStyle w:val="TableParagraph"/>
              <w:spacing w:line="261" w:lineRule="auto"/>
              <w:ind w:left="140"/>
              <w:rPr>
                <w:sz w:val="16"/>
              </w:rPr>
            </w:pPr>
            <w:r>
              <w:rPr>
                <w:color w:val="231F20"/>
                <w:w w:val="90"/>
                <w:sz w:val="16"/>
              </w:rPr>
              <w:t>It</w:t>
            </w:r>
            <w:r>
              <w:rPr>
                <w:color w:val="231F20"/>
                <w:spacing w:val="-6"/>
                <w:w w:val="90"/>
                <w:sz w:val="16"/>
              </w:rPr>
              <w:t> </w:t>
            </w:r>
            <w:r>
              <w:rPr>
                <w:color w:val="231F20"/>
                <w:w w:val="90"/>
                <w:sz w:val="16"/>
              </w:rPr>
              <w:t>is</w:t>
            </w:r>
            <w:r>
              <w:rPr>
                <w:color w:val="231F20"/>
                <w:spacing w:val="-6"/>
                <w:w w:val="90"/>
                <w:sz w:val="16"/>
              </w:rPr>
              <w:t> </w:t>
            </w:r>
            <w:r>
              <w:rPr>
                <w:color w:val="231F20"/>
                <w:w w:val="90"/>
                <w:sz w:val="16"/>
              </w:rPr>
              <w:t>reasonable</w:t>
            </w:r>
            <w:r>
              <w:rPr>
                <w:color w:val="231F20"/>
                <w:spacing w:val="-6"/>
                <w:w w:val="90"/>
                <w:sz w:val="16"/>
              </w:rPr>
              <w:t> </w:t>
            </w:r>
            <w:r>
              <w:rPr>
                <w:color w:val="231F20"/>
                <w:w w:val="90"/>
                <w:sz w:val="16"/>
              </w:rPr>
              <w:t>that</w:t>
            </w:r>
            <w:r>
              <w:rPr>
                <w:color w:val="231F20"/>
                <w:spacing w:val="-6"/>
                <w:w w:val="90"/>
                <w:sz w:val="16"/>
              </w:rPr>
              <w:t> </w:t>
            </w:r>
            <w:r>
              <w:rPr>
                <w:color w:val="231F20"/>
                <w:w w:val="90"/>
                <w:sz w:val="16"/>
              </w:rPr>
              <w:t>individuals</w:t>
            </w:r>
            <w:r>
              <w:rPr>
                <w:color w:val="231F20"/>
                <w:spacing w:val="-6"/>
                <w:w w:val="90"/>
                <w:sz w:val="16"/>
              </w:rPr>
              <w:t> </w:t>
            </w:r>
            <w:r>
              <w:rPr>
                <w:color w:val="231F20"/>
                <w:w w:val="90"/>
                <w:sz w:val="16"/>
              </w:rPr>
              <w:t>with</w:t>
            </w:r>
            <w:r>
              <w:rPr>
                <w:color w:val="231F20"/>
                <w:spacing w:val="-6"/>
                <w:w w:val="90"/>
                <w:sz w:val="16"/>
              </w:rPr>
              <w:t> </w:t>
            </w:r>
            <w:r>
              <w:rPr>
                <w:color w:val="231F20"/>
                <w:w w:val="90"/>
                <w:sz w:val="16"/>
              </w:rPr>
              <w:t>stroke</w:t>
            </w:r>
            <w:r>
              <w:rPr>
                <w:color w:val="231F20"/>
                <w:sz w:val="16"/>
              </w:rPr>
              <w:t> </w:t>
            </w:r>
            <w:r>
              <w:rPr>
                <w:color w:val="231F20"/>
                <w:spacing w:val="-2"/>
                <w:w w:val="85"/>
                <w:sz w:val="16"/>
              </w:rPr>
              <w:t>discharged</w:t>
            </w:r>
            <w:r>
              <w:rPr>
                <w:color w:val="231F20"/>
                <w:spacing w:val="-3"/>
                <w:w w:val="85"/>
                <w:sz w:val="16"/>
              </w:rPr>
              <w:t> </w:t>
            </w:r>
            <w:r>
              <w:rPr>
                <w:color w:val="231F20"/>
                <w:spacing w:val="-2"/>
                <w:w w:val="85"/>
                <w:sz w:val="16"/>
              </w:rPr>
              <w:t>from</w:t>
            </w:r>
            <w:r>
              <w:rPr>
                <w:color w:val="231F20"/>
                <w:spacing w:val="-3"/>
                <w:w w:val="85"/>
                <w:sz w:val="16"/>
              </w:rPr>
              <w:t> </w:t>
            </w:r>
            <w:r>
              <w:rPr>
                <w:color w:val="231F20"/>
                <w:spacing w:val="-2"/>
                <w:w w:val="85"/>
                <w:sz w:val="16"/>
              </w:rPr>
              <w:t>acute</w:t>
            </w:r>
            <w:r>
              <w:rPr>
                <w:color w:val="231F20"/>
                <w:spacing w:val="-3"/>
                <w:w w:val="85"/>
                <w:sz w:val="16"/>
              </w:rPr>
              <w:t> </w:t>
            </w:r>
            <w:r>
              <w:rPr>
                <w:color w:val="231F20"/>
                <w:spacing w:val="-2"/>
                <w:w w:val="85"/>
                <w:sz w:val="16"/>
              </w:rPr>
              <w:t>and</w:t>
            </w:r>
            <w:r>
              <w:rPr>
                <w:color w:val="231F20"/>
                <w:spacing w:val="-3"/>
                <w:w w:val="85"/>
                <w:sz w:val="16"/>
              </w:rPr>
              <w:t> </w:t>
            </w:r>
            <w:r>
              <w:rPr>
                <w:color w:val="231F20"/>
                <w:spacing w:val="-2"/>
                <w:w w:val="85"/>
                <w:sz w:val="16"/>
              </w:rPr>
              <w:t>postacute</w:t>
            </w:r>
            <w:r>
              <w:rPr>
                <w:color w:val="231F20"/>
                <w:spacing w:val="-3"/>
                <w:w w:val="85"/>
                <w:sz w:val="16"/>
              </w:rPr>
              <w:t> </w:t>
            </w:r>
            <w:r>
              <w:rPr>
                <w:color w:val="231F20"/>
                <w:spacing w:val="-2"/>
                <w:w w:val="85"/>
                <w:sz w:val="16"/>
              </w:rPr>
              <w:t>hospitals/</w:t>
            </w:r>
            <w:r>
              <w:rPr>
                <w:color w:val="231F20"/>
                <w:sz w:val="16"/>
              </w:rPr>
              <w:t> </w:t>
            </w:r>
            <w:r>
              <w:rPr>
                <w:color w:val="231F20"/>
                <w:w w:val="85"/>
                <w:sz w:val="16"/>
              </w:rPr>
              <w:t>centers receive formal follow-up on their ADL</w:t>
            </w:r>
            <w:r>
              <w:rPr>
                <w:color w:val="231F20"/>
                <w:sz w:val="16"/>
              </w:rPr>
              <w:t> </w:t>
            </w:r>
            <w:r>
              <w:rPr>
                <w:color w:val="231F20"/>
                <w:w w:val="85"/>
                <w:sz w:val="16"/>
              </w:rPr>
              <w:t>and IADL status, communication abilities, and</w:t>
            </w:r>
            <w:r>
              <w:rPr>
                <w:color w:val="231F20"/>
                <w:sz w:val="16"/>
              </w:rPr>
              <w:t> </w:t>
            </w:r>
            <w:r>
              <w:rPr>
                <w:color w:val="231F20"/>
                <w:w w:val="85"/>
                <w:sz w:val="16"/>
              </w:rPr>
              <w:t>functional</w:t>
            </w:r>
            <w:r>
              <w:rPr>
                <w:color w:val="231F20"/>
                <w:spacing w:val="-3"/>
                <w:w w:val="85"/>
                <w:sz w:val="16"/>
              </w:rPr>
              <w:t> </w:t>
            </w:r>
            <w:r>
              <w:rPr>
                <w:color w:val="231F20"/>
                <w:w w:val="85"/>
                <w:sz w:val="16"/>
              </w:rPr>
              <w:t>mobility</w:t>
            </w:r>
            <w:r>
              <w:rPr>
                <w:color w:val="231F20"/>
                <w:spacing w:val="-2"/>
                <w:w w:val="85"/>
                <w:sz w:val="16"/>
              </w:rPr>
              <w:t> </w:t>
            </w:r>
            <w:r>
              <w:rPr>
                <w:color w:val="231F20"/>
                <w:w w:val="85"/>
                <w:sz w:val="16"/>
              </w:rPr>
              <w:t>within</w:t>
            </w:r>
            <w:r>
              <w:rPr>
                <w:color w:val="231F20"/>
                <w:spacing w:val="-2"/>
                <w:w w:val="85"/>
                <w:sz w:val="16"/>
              </w:rPr>
              <w:t> </w:t>
            </w:r>
            <w:r>
              <w:rPr>
                <w:color w:val="231F20"/>
                <w:w w:val="85"/>
                <w:sz w:val="16"/>
              </w:rPr>
              <w:t>30</w:t>
            </w:r>
            <w:r>
              <w:rPr>
                <w:color w:val="231F20"/>
                <w:spacing w:val="-3"/>
                <w:w w:val="85"/>
                <w:sz w:val="16"/>
              </w:rPr>
              <w:t> </w:t>
            </w:r>
            <w:r>
              <w:rPr>
                <w:color w:val="231F20"/>
                <w:w w:val="85"/>
                <w:sz w:val="16"/>
              </w:rPr>
              <w:t>days</w:t>
            </w:r>
            <w:r>
              <w:rPr>
                <w:color w:val="231F20"/>
                <w:spacing w:val="-2"/>
                <w:w w:val="85"/>
                <w:sz w:val="16"/>
              </w:rPr>
              <w:t> </w:t>
            </w:r>
            <w:r>
              <w:rPr>
                <w:color w:val="231F20"/>
                <w:w w:val="85"/>
                <w:sz w:val="16"/>
              </w:rPr>
              <w:t>of</w:t>
            </w:r>
            <w:r>
              <w:rPr>
                <w:color w:val="231F20"/>
                <w:spacing w:val="-2"/>
                <w:w w:val="85"/>
                <w:sz w:val="16"/>
              </w:rPr>
              <w:t> </w:t>
            </w:r>
            <w:r>
              <w:rPr>
                <w:color w:val="231F20"/>
                <w:spacing w:val="-2"/>
                <w:w w:val="85"/>
                <w:sz w:val="16"/>
              </w:rPr>
              <w:t>discharge.</w:t>
            </w:r>
          </w:p>
        </w:tc>
        <w:tc>
          <w:tcPr>
            <w:tcW w:w="815" w:type="dxa"/>
          </w:tcPr>
          <w:p>
            <w:pPr>
              <w:pStyle w:val="TableParagraph"/>
              <w:spacing w:before="0"/>
              <w:rPr>
                <w:rFonts w:ascii="Times New Roman"/>
                <w:sz w:val="16"/>
              </w:rPr>
            </w:pPr>
          </w:p>
          <w:p>
            <w:pPr>
              <w:pStyle w:val="TableParagraph"/>
              <w:spacing w:before="87"/>
              <w:rPr>
                <w:rFonts w:ascii="Times New Roman"/>
                <w:sz w:val="16"/>
              </w:rPr>
            </w:pPr>
          </w:p>
          <w:p>
            <w:pPr>
              <w:pStyle w:val="TableParagraph"/>
              <w:spacing w:before="1"/>
              <w:ind w:left="90" w:right="81"/>
              <w:jc w:val="center"/>
              <w:rPr>
                <w:sz w:val="16"/>
              </w:rPr>
            </w:pPr>
            <w:r>
              <w:rPr>
                <w:color w:val="231F20"/>
                <w:spacing w:val="-5"/>
                <w:w w:val="85"/>
                <w:sz w:val="16"/>
              </w:rPr>
              <w:t>IIa</w:t>
            </w:r>
          </w:p>
        </w:tc>
        <w:tc>
          <w:tcPr>
            <w:tcW w:w="820" w:type="dxa"/>
          </w:tcPr>
          <w:p>
            <w:pPr>
              <w:pStyle w:val="TableParagraph"/>
              <w:spacing w:before="0"/>
              <w:rPr>
                <w:rFonts w:ascii="Times New Roman"/>
                <w:sz w:val="16"/>
              </w:rPr>
            </w:pPr>
          </w:p>
          <w:p>
            <w:pPr>
              <w:pStyle w:val="TableParagraph"/>
              <w:spacing w:before="87"/>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1088" w:hRule="atLeast"/>
        </w:trPr>
        <w:tc>
          <w:tcPr>
            <w:tcW w:w="3045" w:type="dxa"/>
          </w:tcPr>
          <w:p>
            <w:pPr>
              <w:pStyle w:val="TableParagraph"/>
              <w:spacing w:line="261" w:lineRule="auto"/>
              <w:ind w:left="140" w:right="131"/>
              <w:rPr>
                <w:sz w:val="16"/>
              </w:rPr>
            </w:pPr>
            <w:r>
              <w:rPr>
                <w:color w:val="231F20"/>
                <w:w w:val="90"/>
                <w:sz w:val="16"/>
              </w:rPr>
              <w:t>The</w:t>
            </w:r>
            <w:r>
              <w:rPr>
                <w:color w:val="231F20"/>
                <w:spacing w:val="-7"/>
                <w:w w:val="90"/>
                <w:sz w:val="16"/>
              </w:rPr>
              <w:t> </w:t>
            </w:r>
            <w:r>
              <w:rPr>
                <w:color w:val="231F20"/>
                <w:w w:val="90"/>
                <w:sz w:val="16"/>
              </w:rPr>
              <w:t>routine</w:t>
            </w:r>
            <w:r>
              <w:rPr>
                <w:color w:val="231F20"/>
                <w:spacing w:val="-7"/>
                <w:w w:val="90"/>
                <w:sz w:val="16"/>
              </w:rPr>
              <w:t> </w:t>
            </w:r>
            <w:r>
              <w:rPr>
                <w:color w:val="231F20"/>
                <w:w w:val="90"/>
                <w:sz w:val="16"/>
              </w:rPr>
              <w:t>administration</w:t>
            </w:r>
            <w:r>
              <w:rPr>
                <w:color w:val="231F20"/>
                <w:spacing w:val="-6"/>
                <w:w w:val="90"/>
                <w:sz w:val="16"/>
              </w:rPr>
              <w:t> </w:t>
            </w:r>
            <w:r>
              <w:rPr>
                <w:color w:val="231F20"/>
                <w:w w:val="90"/>
                <w:sz w:val="16"/>
              </w:rPr>
              <w:t>of</w:t>
            </w:r>
            <w:r>
              <w:rPr>
                <w:color w:val="231F20"/>
                <w:spacing w:val="-7"/>
                <w:w w:val="90"/>
                <w:sz w:val="16"/>
              </w:rPr>
              <w:t> </w:t>
            </w:r>
            <w:r>
              <w:rPr>
                <w:color w:val="231F20"/>
                <w:w w:val="90"/>
                <w:sz w:val="16"/>
              </w:rPr>
              <w:t>standardized</w:t>
            </w:r>
            <w:r>
              <w:rPr>
                <w:color w:val="231F20"/>
                <w:sz w:val="16"/>
              </w:rPr>
              <w:t> </w:t>
            </w:r>
            <w:r>
              <w:rPr>
                <w:color w:val="231F20"/>
                <w:w w:val="90"/>
                <w:sz w:val="16"/>
              </w:rPr>
              <w:t>measures</w:t>
            </w:r>
            <w:r>
              <w:rPr>
                <w:color w:val="231F20"/>
                <w:spacing w:val="-9"/>
                <w:w w:val="90"/>
                <w:sz w:val="16"/>
              </w:rPr>
              <w:t> </w:t>
            </w:r>
            <w:r>
              <w:rPr>
                <w:color w:val="231F20"/>
                <w:w w:val="90"/>
                <w:sz w:val="16"/>
              </w:rPr>
              <w:t>can</w:t>
            </w:r>
            <w:r>
              <w:rPr>
                <w:color w:val="231F20"/>
                <w:spacing w:val="-7"/>
                <w:w w:val="90"/>
                <w:sz w:val="16"/>
              </w:rPr>
              <w:t> </w:t>
            </w:r>
            <w:r>
              <w:rPr>
                <w:color w:val="231F20"/>
                <w:w w:val="90"/>
                <w:sz w:val="16"/>
              </w:rPr>
              <w:t>be</w:t>
            </w:r>
            <w:r>
              <w:rPr>
                <w:color w:val="231F20"/>
                <w:spacing w:val="-6"/>
                <w:w w:val="90"/>
                <w:sz w:val="16"/>
              </w:rPr>
              <w:t> </w:t>
            </w:r>
            <w:r>
              <w:rPr>
                <w:color w:val="231F20"/>
                <w:w w:val="90"/>
                <w:sz w:val="16"/>
              </w:rPr>
              <w:t>useful</w:t>
            </w:r>
            <w:r>
              <w:rPr>
                <w:color w:val="231F20"/>
                <w:spacing w:val="-7"/>
                <w:w w:val="90"/>
                <w:sz w:val="16"/>
              </w:rPr>
              <w:t> </w:t>
            </w:r>
            <w:r>
              <w:rPr>
                <w:color w:val="231F20"/>
                <w:w w:val="90"/>
                <w:sz w:val="16"/>
              </w:rPr>
              <w:t>to</w:t>
            </w:r>
            <w:r>
              <w:rPr>
                <w:color w:val="231F20"/>
                <w:spacing w:val="-7"/>
                <w:w w:val="90"/>
                <w:sz w:val="16"/>
              </w:rPr>
              <w:t> </w:t>
            </w:r>
            <w:r>
              <w:rPr>
                <w:color w:val="231F20"/>
                <w:w w:val="90"/>
                <w:sz w:val="16"/>
              </w:rPr>
              <w:t>document</w:t>
            </w:r>
            <w:r>
              <w:rPr>
                <w:color w:val="231F20"/>
                <w:spacing w:val="-6"/>
                <w:w w:val="90"/>
                <w:sz w:val="16"/>
              </w:rPr>
              <w:t> </w:t>
            </w:r>
            <w:r>
              <w:rPr>
                <w:color w:val="231F20"/>
                <w:w w:val="90"/>
                <w:sz w:val="16"/>
              </w:rPr>
              <w:t>the</w:t>
            </w:r>
            <w:r>
              <w:rPr>
                <w:color w:val="231F20"/>
                <w:sz w:val="16"/>
              </w:rPr>
              <w:t> </w:t>
            </w:r>
            <w:r>
              <w:rPr>
                <w:color w:val="231F20"/>
                <w:w w:val="90"/>
                <w:sz w:val="16"/>
              </w:rPr>
              <w:t>severity</w:t>
            </w:r>
            <w:r>
              <w:rPr>
                <w:color w:val="231F20"/>
                <w:spacing w:val="-5"/>
                <w:w w:val="90"/>
                <w:sz w:val="16"/>
              </w:rPr>
              <w:t> </w:t>
            </w:r>
            <w:r>
              <w:rPr>
                <w:color w:val="231F20"/>
                <w:w w:val="90"/>
                <w:sz w:val="16"/>
              </w:rPr>
              <w:t>of</w:t>
            </w:r>
            <w:r>
              <w:rPr>
                <w:color w:val="231F20"/>
                <w:spacing w:val="-5"/>
                <w:w w:val="90"/>
                <w:sz w:val="16"/>
              </w:rPr>
              <w:t> </w:t>
            </w:r>
            <w:r>
              <w:rPr>
                <w:color w:val="231F20"/>
                <w:w w:val="90"/>
                <w:sz w:val="16"/>
              </w:rPr>
              <w:t>stroke</w:t>
            </w:r>
            <w:r>
              <w:rPr>
                <w:color w:val="231F20"/>
                <w:spacing w:val="-5"/>
                <w:w w:val="90"/>
                <w:sz w:val="16"/>
              </w:rPr>
              <w:t> </w:t>
            </w:r>
            <w:r>
              <w:rPr>
                <w:color w:val="231F20"/>
                <w:w w:val="90"/>
                <w:sz w:val="16"/>
              </w:rPr>
              <w:t>and</w:t>
            </w:r>
            <w:r>
              <w:rPr>
                <w:color w:val="231F20"/>
                <w:spacing w:val="-5"/>
                <w:w w:val="90"/>
                <w:sz w:val="16"/>
              </w:rPr>
              <w:t> </w:t>
            </w:r>
            <w:r>
              <w:rPr>
                <w:color w:val="231F20"/>
                <w:w w:val="90"/>
                <w:sz w:val="16"/>
              </w:rPr>
              <w:t>resulting</w:t>
            </w:r>
            <w:r>
              <w:rPr>
                <w:color w:val="231F20"/>
                <w:spacing w:val="-5"/>
                <w:w w:val="90"/>
                <w:sz w:val="16"/>
              </w:rPr>
              <w:t> </w:t>
            </w:r>
            <w:r>
              <w:rPr>
                <w:color w:val="231F20"/>
                <w:w w:val="90"/>
                <w:sz w:val="16"/>
              </w:rPr>
              <w:t>disability,</w:t>
            </w:r>
            <w:r>
              <w:rPr>
                <w:color w:val="231F20"/>
                <w:sz w:val="16"/>
              </w:rPr>
              <w:t> </w:t>
            </w:r>
            <w:r>
              <w:rPr>
                <w:color w:val="231F20"/>
                <w:w w:val="85"/>
                <w:sz w:val="16"/>
              </w:rPr>
              <w:t>starting in the acute phase and progressing</w:t>
            </w:r>
            <w:r>
              <w:rPr>
                <w:color w:val="231F20"/>
                <w:sz w:val="16"/>
              </w:rPr>
              <w:t> </w:t>
            </w:r>
            <w:r>
              <w:rPr>
                <w:color w:val="231F20"/>
                <w:w w:val="80"/>
                <w:sz w:val="16"/>
              </w:rPr>
              <w:t>over the course of recovery and </w:t>
            </w:r>
            <w:r>
              <w:rPr>
                <w:color w:val="231F20"/>
                <w:w w:val="80"/>
                <w:sz w:val="16"/>
              </w:rPr>
              <w:t>rehabilitation.</w:t>
            </w:r>
          </w:p>
        </w:tc>
        <w:tc>
          <w:tcPr>
            <w:tcW w:w="815" w:type="dxa"/>
          </w:tcPr>
          <w:p>
            <w:pPr>
              <w:pStyle w:val="TableParagraph"/>
              <w:spacing w:before="0"/>
              <w:rPr>
                <w:rFonts w:ascii="Times New Roman"/>
                <w:sz w:val="16"/>
              </w:rPr>
            </w:pPr>
          </w:p>
          <w:p>
            <w:pPr>
              <w:pStyle w:val="TableParagraph"/>
              <w:spacing w:before="87"/>
              <w:rPr>
                <w:rFonts w:ascii="Times New Roman"/>
                <w:sz w:val="16"/>
              </w:rPr>
            </w:pPr>
          </w:p>
          <w:p>
            <w:pPr>
              <w:pStyle w:val="TableParagraph"/>
              <w:spacing w:before="1"/>
              <w:ind w:left="90" w:right="81"/>
              <w:jc w:val="center"/>
              <w:rPr>
                <w:sz w:val="16"/>
              </w:rPr>
            </w:pPr>
            <w:r>
              <w:rPr>
                <w:color w:val="231F20"/>
                <w:spacing w:val="-5"/>
                <w:w w:val="85"/>
                <w:sz w:val="16"/>
              </w:rPr>
              <w:t>IIa</w:t>
            </w:r>
          </w:p>
        </w:tc>
        <w:tc>
          <w:tcPr>
            <w:tcW w:w="820" w:type="dxa"/>
          </w:tcPr>
          <w:p>
            <w:pPr>
              <w:pStyle w:val="TableParagraph"/>
              <w:spacing w:before="0"/>
              <w:rPr>
                <w:rFonts w:ascii="Times New Roman"/>
                <w:sz w:val="16"/>
              </w:rPr>
            </w:pPr>
          </w:p>
          <w:p>
            <w:pPr>
              <w:pStyle w:val="TableParagraph"/>
              <w:spacing w:before="87"/>
              <w:rPr>
                <w:rFonts w:ascii="Times New Roman"/>
                <w:sz w:val="16"/>
              </w:rPr>
            </w:pPr>
          </w:p>
          <w:p>
            <w:pPr>
              <w:pStyle w:val="TableParagraph"/>
              <w:spacing w:before="1"/>
              <w:ind w:left="90" w:right="80"/>
              <w:jc w:val="center"/>
              <w:rPr>
                <w:sz w:val="16"/>
              </w:rPr>
            </w:pPr>
            <w:r>
              <w:rPr>
                <w:color w:val="231F20"/>
                <w:spacing w:val="-10"/>
                <w:w w:val="80"/>
                <w:sz w:val="16"/>
              </w:rPr>
              <w:t>C</w:t>
            </w:r>
          </w:p>
        </w:tc>
      </w:tr>
      <w:tr>
        <w:trPr>
          <w:trHeight w:val="888" w:hRule="atLeast"/>
        </w:trPr>
        <w:tc>
          <w:tcPr>
            <w:tcW w:w="3045" w:type="dxa"/>
          </w:tcPr>
          <w:p>
            <w:pPr>
              <w:pStyle w:val="TableParagraph"/>
              <w:spacing w:line="261" w:lineRule="auto"/>
              <w:ind w:left="140" w:right="131"/>
              <w:rPr>
                <w:sz w:val="16"/>
              </w:rPr>
            </w:pPr>
            <w:r>
              <w:rPr>
                <w:color w:val="231F20"/>
                <w:spacing w:val="-4"/>
                <w:w w:val="80"/>
                <w:sz w:val="16"/>
              </w:rPr>
              <w:t>A standardized measure of balance and gait speed</w:t>
            </w:r>
            <w:r>
              <w:rPr>
                <w:color w:val="231F20"/>
                <w:sz w:val="16"/>
              </w:rPr>
              <w:t> </w:t>
            </w:r>
            <w:r>
              <w:rPr>
                <w:color w:val="231F20"/>
                <w:spacing w:val="-2"/>
                <w:w w:val="85"/>
                <w:sz w:val="16"/>
              </w:rPr>
              <w:t>(for</w:t>
            </w:r>
            <w:r>
              <w:rPr>
                <w:color w:val="231F20"/>
                <w:spacing w:val="-8"/>
                <w:w w:val="85"/>
                <w:sz w:val="16"/>
              </w:rPr>
              <w:t> </w:t>
            </w:r>
            <w:r>
              <w:rPr>
                <w:color w:val="231F20"/>
                <w:spacing w:val="-2"/>
                <w:w w:val="85"/>
                <w:sz w:val="16"/>
              </w:rPr>
              <w:t>those</w:t>
            </w:r>
            <w:r>
              <w:rPr>
                <w:color w:val="231F20"/>
                <w:spacing w:val="-8"/>
                <w:w w:val="85"/>
                <w:sz w:val="16"/>
              </w:rPr>
              <w:t> </w:t>
            </w:r>
            <w:r>
              <w:rPr>
                <w:color w:val="231F20"/>
                <w:spacing w:val="-2"/>
                <w:w w:val="85"/>
                <w:sz w:val="16"/>
              </w:rPr>
              <w:t>who</w:t>
            </w:r>
            <w:r>
              <w:rPr>
                <w:color w:val="231F20"/>
                <w:spacing w:val="-8"/>
                <w:w w:val="85"/>
                <w:sz w:val="16"/>
              </w:rPr>
              <w:t> </w:t>
            </w:r>
            <w:r>
              <w:rPr>
                <w:color w:val="231F20"/>
                <w:spacing w:val="-2"/>
                <w:w w:val="85"/>
                <w:sz w:val="16"/>
              </w:rPr>
              <w:t>can</w:t>
            </w:r>
            <w:r>
              <w:rPr>
                <w:color w:val="231F20"/>
                <w:spacing w:val="-8"/>
                <w:w w:val="85"/>
                <w:sz w:val="16"/>
              </w:rPr>
              <w:t> </w:t>
            </w:r>
            <w:r>
              <w:rPr>
                <w:color w:val="231F20"/>
                <w:spacing w:val="-2"/>
                <w:w w:val="85"/>
                <w:sz w:val="16"/>
              </w:rPr>
              <w:t>walk)</w:t>
            </w:r>
            <w:r>
              <w:rPr>
                <w:color w:val="231F20"/>
                <w:spacing w:val="-8"/>
                <w:w w:val="85"/>
                <w:sz w:val="16"/>
              </w:rPr>
              <w:t> </w:t>
            </w:r>
            <w:r>
              <w:rPr>
                <w:color w:val="231F20"/>
                <w:spacing w:val="-2"/>
                <w:w w:val="85"/>
                <w:sz w:val="16"/>
              </w:rPr>
              <w:t>may</w:t>
            </w:r>
            <w:r>
              <w:rPr>
                <w:color w:val="231F20"/>
                <w:spacing w:val="-8"/>
                <w:w w:val="85"/>
                <w:sz w:val="16"/>
              </w:rPr>
              <w:t> </w:t>
            </w:r>
            <w:r>
              <w:rPr>
                <w:color w:val="231F20"/>
                <w:spacing w:val="-2"/>
                <w:w w:val="85"/>
                <w:sz w:val="16"/>
              </w:rPr>
              <w:t>be</w:t>
            </w:r>
            <w:r>
              <w:rPr>
                <w:color w:val="231F20"/>
                <w:spacing w:val="-8"/>
                <w:w w:val="85"/>
                <w:sz w:val="16"/>
              </w:rPr>
              <w:t> </w:t>
            </w:r>
            <w:r>
              <w:rPr>
                <w:color w:val="231F20"/>
                <w:spacing w:val="-2"/>
                <w:w w:val="85"/>
                <w:sz w:val="16"/>
              </w:rPr>
              <w:t>considered</w:t>
            </w:r>
            <w:r>
              <w:rPr>
                <w:color w:val="231F20"/>
                <w:spacing w:val="-8"/>
                <w:w w:val="85"/>
                <w:sz w:val="16"/>
              </w:rPr>
              <w:t> </w:t>
            </w:r>
            <w:r>
              <w:rPr>
                <w:color w:val="231F20"/>
                <w:spacing w:val="-2"/>
                <w:w w:val="85"/>
                <w:sz w:val="16"/>
              </w:rPr>
              <w:t>for</w:t>
            </w:r>
            <w:r>
              <w:rPr>
                <w:color w:val="231F20"/>
                <w:sz w:val="16"/>
              </w:rPr>
              <w:t> </w:t>
            </w:r>
            <w:r>
              <w:rPr>
                <w:color w:val="231F20"/>
                <w:spacing w:val="-2"/>
                <w:w w:val="85"/>
                <w:sz w:val="16"/>
              </w:rPr>
              <w:t>planning postacute rehabilitation care and for</w:t>
            </w:r>
            <w:r>
              <w:rPr>
                <w:color w:val="231F20"/>
                <w:sz w:val="16"/>
              </w:rPr>
              <w:t> </w:t>
            </w:r>
            <w:r>
              <w:rPr>
                <w:color w:val="231F20"/>
                <w:spacing w:val="-4"/>
                <w:w w:val="90"/>
                <w:sz w:val="16"/>
              </w:rPr>
              <w:t>safety</w:t>
            </w:r>
            <w:r>
              <w:rPr>
                <w:color w:val="231F20"/>
                <w:spacing w:val="-11"/>
                <w:w w:val="90"/>
                <w:sz w:val="16"/>
              </w:rPr>
              <w:t> </w:t>
            </w:r>
            <w:r>
              <w:rPr>
                <w:color w:val="231F20"/>
                <w:spacing w:val="-4"/>
                <w:w w:val="90"/>
                <w:sz w:val="16"/>
              </w:rPr>
              <w:t>counseling</w:t>
            </w:r>
            <w:r>
              <w:rPr>
                <w:color w:val="231F20"/>
                <w:spacing w:val="-10"/>
                <w:w w:val="90"/>
                <w:sz w:val="16"/>
              </w:rPr>
              <w:t> </w:t>
            </w:r>
            <w:r>
              <w:rPr>
                <w:color w:val="231F20"/>
                <w:spacing w:val="-4"/>
                <w:w w:val="90"/>
                <w:sz w:val="16"/>
              </w:rPr>
              <w:t>with</w:t>
            </w:r>
            <w:r>
              <w:rPr>
                <w:color w:val="231F20"/>
                <w:spacing w:val="-11"/>
                <w:w w:val="90"/>
                <w:sz w:val="16"/>
              </w:rPr>
              <w:t> </w:t>
            </w:r>
            <w:r>
              <w:rPr>
                <w:color w:val="231F20"/>
                <w:spacing w:val="-4"/>
                <w:w w:val="90"/>
                <w:sz w:val="16"/>
              </w:rPr>
              <w:t>the</w:t>
            </w:r>
            <w:r>
              <w:rPr>
                <w:color w:val="231F20"/>
                <w:spacing w:val="-10"/>
                <w:w w:val="90"/>
                <w:sz w:val="16"/>
              </w:rPr>
              <w:t> </w:t>
            </w:r>
            <w:r>
              <w:rPr>
                <w:color w:val="231F20"/>
                <w:spacing w:val="-4"/>
                <w:w w:val="90"/>
                <w:sz w:val="16"/>
              </w:rPr>
              <w:t>patient</w:t>
            </w:r>
            <w:r>
              <w:rPr>
                <w:color w:val="231F20"/>
                <w:spacing w:val="-11"/>
                <w:w w:val="90"/>
                <w:sz w:val="16"/>
              </w:rPr>
              <w:t> </w:t>
            </w:r>
            <w:r>
              <w:rPr>
                <w:color w:val="231F20"/>
                <w:spacing w:val="-4"/>
                <w:w w:val="90"/>
                <w:sz w:val="16"/>
              </w:rPr>
              <w:t>and</w:t>
            </w:r>
            <w:r>
              <w:rPr>
                <w:color w:val="231F20"/>
                <w:spacing w:val="-10"/>
                <w:w w:val="90"/>
                <w:sz w:val="16"/>
              </w:rPr>
              <w:t> </w:t>
            </w:r>
            <w:r>
              <w:rPr>
                <w:color w:val="231F20"/>
                <w:spacing w:val="-4"/>
                <w:w w:val="90"/>
                <w:sz w:val="16"/>
              </w:rPr>
              <w:t>family.</w:t>
            </w:r>
          </w:p>
        </w:tc>
        <w:tc>
          <w:tcPr>
            <w:tcW w:w="815"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10"/>
                <w:w w:val="85"/>
                <w:sz w:val="16"/>
              </w:rPr>
              <w:t>B</w:t>
            </w:r>
          </w:p>
        </w:tc>
      </w:tr>
    </w:tbl>
    <w:p>
      <w:pPr>
        <w:pStyle w:val="Heading2"/>
        <w:spacing w:line="228" w:lineRule="auto" w:before="109"/>
        <w:ind w:left="119" w:right="2550"/>
      </w:pPr>
      <w:r>
        <w:rPr>
          <w:color w:val="231F20"/>
        </w:rPr>
        <w:t>Assessment</w:t>
      </w:r>
      <w:r>
        <w:rPr>
          <w:color w:val="231F20"/>
          <w:spacing w:val="-13"/>
        </w:rPr>
        <w:t> </w:t>
      </w:r>
      <w:r>
        <w:rPr>
          <w:color w:val="231F20"/>
        </w:rPr>
        <w:t>of</w:t>
      </w:r>
      <w:r>
        <w:rPr>
          <w:color w:val="231F20"/>
          <w:spacing w:val="-13"/>
        </w:rPr>
        <w:t> </w:t>
      </w:r>
      <w:r>
        <w:rPr>
          <w:color w:val="231F20"/>
        </w:rPr>
        <w:t>Motor</w:t>
      </w:r>
      <w:r>
        <w:rPr>
          <w:color w:val="231F20"/>
          <w:spacing w:val="-13"/>
        </w:rPr>
        <w:t> </w:t>
      </w:r>
      <w:r>
        <w:rPr>
          <w:color w:val="231F20"/>
        </w:rPr>
        <w:t>Impairment, Activity, and Mobility</w:t>
      </w:r>
    </w:p>
    <w:p>
      <w:pPr>
        <w:pStyle w:val="BodyText"/>
        <w:spacing w:line="252" w:lineRule="auto" w:before="10"/>
        <w:ind w:left="119" w:right="941"/>
      </w:pPr>
      <w:r>
        <w:rPr>
          <w:color w:val="231F20"/>
        </w:rPr>
        <w:t>Motor impairments are common after stroke and occur when the</w:t>
      </w:r>
      <w:r>
        <w:rPr>
          <w:color w:val="231F20"/>
          <w:spacing w:val="-6"/>
        </w:rPr>
        <w:t> </w:t>
      </w:r>
      <w:r>
        <w:rPr>
          <w:color w:val="231F20"/>
        </w:rPr>
        <w:t>stroke</w:t>
      </w:r>
      <w:r>
        <w:rPr>
          <w:color w:val="231F20"/>
          <w:spacing w:val="-6"/>
        </w:rPr>
        <w:t> </w:t>
      </w:r>
      <w:r>
        <w:rPr>
          <w:color w:val="231F20"/>
        </w:rPr>
        <w:t>lesion</w:t>
      </w:r>
      <w:r>
        <w:rPr>
          <w:color w:val="231F20"/>
          <w:spacing w:val="-6"/>
        </w:rPr>
        <w:t> </w:t>
      </w:r>
      <w:r>
        <w:rPr>
          <w:color w:val="231F20"/>
        </w:rPr>
        <w:t>includes</w:t>
      </w:r>
      <w:r>
        <w:rPr>
          <w:color w:val="231F20"/>
          <w:spacing w:val="-6"/>
        </w:rPr>
        <w:t> </w:t>
      </w:r>
      <w:r>
        <w:rPr>
          <w:color w:val="231F20"/>
        </w:rPr>
        <w:t>the</w:t>
      </w:r>
      <w:r>
        <w:rPr>
          <w:color w:val="231F20"/>
          <w:spacing w:val="-6"/>
        </w:rPr>
        <w:t> </w:t>
      </w:r>
      <w:r>
        <w:rPr>
          <w:color w:val="231F20"/>
        </w:rPr>
        <w:t>corticospinal</w:t>
      </w:r>
      <w:r>
        <w:rPr>
          <w:color w:val="231F20"/>
          <w:spacing w:val="-6"/>
        </w:rPr>
        <w:t> </w:t>
      </w:r>
      <w:r>
        <w:rPr>
          <w:color w:val="231F20"/>
        </w:rPr>
        <w:t>system,</w:t>
      </w:r>
      <w:r>
        <w:rPr>
          <w:color w:val="231F20"/>
          <w:spacing w:val="-6"/>
        </w:rPr>
        <w:t> </w:t>
      </w:r>
      <w:r>
        <w:rPr>
          <w:color w:val="231F20"/>
        </w:rPr>
        <w:t>that</w:t>
      </w:r>
      <w:r>
        <w:rPr>
          <w:color w:val="231F20"/>
          <w:spacing w:val="-6"/>
        </w:rPr>
        <w:t> </w:t>
      </w:r>
      <w:r>
        <w:rPr>
          <w:color w:val="231F20"/>
        </w:rPr>
        <w:t>is,</w:t>
      </w:r>
      <w:r>
        <w:rPr>
          <w:color w:val="231F20"/>
          <w:spacing w:val="-6"/>
        </w:rPr>
        <w:t> </w:t>
      </w:r>
      <w:r>
        <w:rPr>
          <w:color w:val="231F20"/>
        </w:rPr>
        <w:t>the motor</w:t>
      </w:r>
      <w:r>
        <w:rPr>
          <w:color w:val="231F20"/>
          <w:spacing w:val="3"/>
        </w:rPr>
        <w:t> </w:t>
      </w:r>
      <w:r>
        <w:rPr>
          <w:color w:val="231F20"/>
        </w:rPr>
        <w:t>cortical</w:t>
      </w:r>
      <w:r>
        <w:rPr>
          <w:color w:val="231F20"/>
          <w:spacing w:val="3"/>
        </w:rPr>
        <w:t> </w:t>
      </w:r>
      <w:r>
        <w:rPr>
          <w:color w:val="231F20"/>
        </w:rPr>
        <w:t>areas</w:t>
      </w:r>
      <w:r>
        <w:rPr>
          <w:color w:val="231F20"/>
          <w:spacing w:val="3"/>
        </w:rPr>
        <w:t> </w:t>
      </w:r>
      <w:r>
        <w:rPr>
          <w:color w:val="231F20"/>
        </w:rPr>
        <w:t>and</w:t>
      </w:r>
      <w:r>
        <w:rPr>
          <w:color w:val="231F20"/>
          <w:spacing w:val="3"/>
        </w:rPr>
        <w:t> </w:t>
      </w:r>
      <w:r>
        <w:rPr>
          <w:color w:val="231F20"/>
        </w:rPr>
        <w:t>the</w:t>
      </w:r>
      <w:r>
        <w:rPr>
          <w:color w:val="231F20"/>
          <w:spacing w:val="3"/>
        </w:rPr>
        <w:t> </w:t>
      </w:r>
      <w:r>
        <w:rPr>
          <w:color w:val="231F20"/>
        </w:rPr>
        <w:t>corticospinal</w:t>
      </w:r>
      <w:r>
        <w:rPr>
          <w:color w:val="231F20"/>
          <w:spacing w:val="3"/>
        </w:rPr>
        <w:t> </w:t>
      </w:r>
      <w:r>
        <w:rPr>
          <w:color w:val="231F20"/>
        </w:rPr>
        <w:t>tract.</w:t>
      </w:r>
      <w:r>
        <w:rPr>
          <w:color w:val="231F20"/>
          <w:vertAlign w:val="superscript"/>
        </w:rPr>
        <w:t>333</w:t>
      </w:r>
      <w:r>
        <w:rPr>
          <w:color w:val="231F20"/>
          <w:spacing w:val="4"/>
          <w:vertAlign w:val="baseline"/>
        </w:rPr>
        <w:t> </w:t>
      </w:r>
      <w:r>
        <w:rPr>
          <w:color w:val="231F20"/>
          <w:vertAlign w:val="baseline"/>
        </w:rPr>
        <w:t>Indeed,</w:t>
      </w:r>
      <w:r>
        <w:rPr>
          <w:color w:val="231F20"/>
          <w:spacing w:val="3"/>
          <w:vertAlign w:val="baseline"/>
        </w:rPr>
        <w:t> </w:t>
      </w:r>
      <w:r>
        <w:rPr>
          <w:color w:val="231F20"/>
          <w:spacing w:val="-5"/>
          <w:vertAlign w:val="baseline"/>
        </w:rPr>
        <w:t>the</w:t>
      </w:r>
    </w:p>
    <w:p>
      <w:pPr>
        <w:spacing w:after="0" w:line="252" w:lineRule="auto"/>
        <w:sectPr>
          <w:type w:val="continuous"/>
          <w:pgSz w:w="11700" w:h="15660"/>
          <w:pgMar w:header="641" w:footer="0" w:top="260" w:bottom="280" w:left="800" w:right="0"/>
          <w:cols w:num="2" w:equalWidth="0">
            <w:col w:w="4841" w:space="319"/>
            <w:col w:w="5740"/>
          </w:cols>
        </w:sectPr>
      </w:pPr>
    </w:p>
    <w:p>
      <w:pPr>
        <w:pStyle w:val="BodyText"/>
        <w:spacing w:before="83"/>
        <w:jc w:val="left"/>
        <w:rPr>
          <w:sz w:val="20"/>
        </w:rPr>
      </w:pPr>
    </w:p>
    <w:p>
      <w:pPr>
        <w:spacing w:after="0"/>
        <w:jc w:val="left"/>
        <w:rPr>
          <w:sz w:val="20"/>
        </w:rPr>
        <w:sectPr>
          <w:pgSz w:w="11700" w:h="15660"/>
          <w:pgMar w:header="643" w:footer="0" w:top="860" w:bottom="280" w:left="800" w:right="0"/>
        </w:sectPr>
      </w:pPr>
    </w:p>
    <w:p>
      <w:pPr>
        <w:pStyle w:val="BodyText"/>
        <w:spacing w:line="254" w:lineRule="auto" w:before="104"/>
        <w:ind w:left="139" w:right="41"/>
        <w:rPr>
          <w:sz w:val="11"/>
        </w:rPr>
      </w:pPr>
      <w:r>
        <w:rPr/>
        <mc:AlternateContent>
          <mc:Choice Requires="wps">
            <w:drawing>
              <wp:anchor distT="0" distB="0" distL="0" distR="0" allowOverlap="1" layoutInCell="1" locked="0" behindDoc="0" simplePos="0" relativeHeight="15740928">
                <wp:simplePos x="0" y="0"/>
                <wp:positionH relativeFrom="page">
                  <wp:posOffset>219323</wp:posOffset>
                </wp:positionH>
                <wp:positionV relativeFrom="page">
                  <wp:posOffset>5010150</wp:posOffset>
                </wp:positionV>
                <wp:extent cx="138430" cy="26015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40928" type="#_x0000_t202" id="docshape32"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extent of damage to the corticospinal system is predictive of </w:t>
      </w:r>
      <w:r>
        <w:rPr>
          <w:color w:val="231F20"/>
          <w:spacing w:val="-2"/>
        </w:rPr>
        <w:t>motor</w:t>
      </w:r>
      <w:r>
        <w:rPr>
          <w:color w:val="231F20"/>
          <w:spacing w:val="-8"/>
        </w:rPr>
        <w:t> </w:t>
      </w:r>
      <w:r>
        <w:rPr>
          <w:color w:val="231F20"/>
          <w:spacing w:val="-2"/>
        </w:rPr>
        <w:t>outcomes</w:t>
      </w:r>
      <w:r>
        <w:rPr>
          <w:color w:val="231F20"/>
          <w:spacing w:val="-8"/>
        </w:rPr>
        <w:t> </w:t>
      </w:r>
      <w:r>
        <w:rPr>
          <w:color w:val="231F20"/>
          <w:spacing w:val="-2"/>
        </w:rPr>
        <w:t>and</w:t>
      </w:r>
      <w:r>
        <w:rPr>
          <w:color w:val="231F20"/>
          <w:spacing w:val="-8"/>
        </w:rPr>
        <w:t> </w:t>
      </w:r>
      <w:r>
        <w:rPr>
          <w:color w:val="231F20"/>
          <w:spacing w:val="-2"/>
        </w:rPr>
        <w:t>response</w:t>
      </w:r>
      <w:r>
        <w:rPr>
          <w:color w:val="231F20"/>
          <w:spacing w:val="-8"/>
        </w:rPr>
        <w:t> </w:t>
      </w:r>
      <w:r>
        <w:rPr>
          <w:color w:val="231F20"/>
          <w:spacing w:val="-2"/>
        </w:rPr>
        <w:t>to</w:t>
      </w:r>
      <w:r>
        <w:rPr>
          <w:color w:val="231F20"/>
          <w:spacing w:val="-8"/>
        </w:rPr>
        <w:t> </w:t>
      </w:r>
      <w:r>
        <w:rPr>
          <w:color w:val="231F20"/>
          <w:spacing w:val="-2"/>
        </w:rPr>
        <w:t>treatment.</w:t>
      </w:r>
      <w:r>
        <w:rPr>
          <w:color w:val="231F20"/>
          <w:spacing w:val="-2"/>
          <w:position w:val="6"/>
          <w:sz w:val="11"/>
        </w:rPr>
        <w:t>334–336</w:t>
      </w:r>
      <w:r>
        <w:rPr>
          <w:color w:val="231F20"/>
          <w:spacing w:val="6"/>
          <w:position w:val="6"/>
          <w:sz w:val="11"/>
        </w:rPr>
        <w:t> </w:t>
      </w:r>
      <w:r>
        <w:rPr>
          <w:color w:val="231F20"/>
          <w:spacing w:val="-2"/>
        </w:rPr>
        <w:t>Assessment</w:t>
      </w:r>
      <w:r>
        <w:rPr>
          <w:color w:val="231F20"/>
          <w:spacing w:val="-8"/>
        </w:rPr>
        <w:t> </w:t>
      </w:r>
      <w:r>
        <w:rPr>
          <w:color w:val="231F20"/>
          <w:spacing w:val="-2"/>
        </w:rPr>
        <w:t>of </w:t>
      </w:r>
      <w:r>
        <w:rPr>
          <w:color w:val="231F20"/>
        </w:rPr>
        <w:t>motor impairments enables the clinician to understand which </w:t>
      </w:r>
      <w:r>
        <w:rPr>
          <w:color w:val="231F20"/>
          <w:spacing w:val="-6"/>
        </w:rPr>
        <w:t>aspects</w:t>
      </w:r>
      <w:r>
        <w:rPr>
          <w:color w:val="231F20"/>
          <w:spacing w:val="-3"/>
        </w:rPr>
        <w:t> </w:t>
      </w:r>
      <w:r>
        <w:rPr>
          <w:color w:val="231F20"/>
          <w:spacing w:val="-6"/>
        </w:rPr>
        <w:t>of</w:t>
      </w:r>
      <w:r>
        <w:rPr>
          <w:color w:val="231F20"/>
          <w:spacing w:val="-3"/>
        </w:rPr>
        <w:t> </w:t>
      </w:r>
      <w:r>
        <w:rPr>
          <w:color w:val="231F20"/>
          <w:spacing w:val="-6"/>
        </w:rPr>
        <w:t>movement</w:t>
      </w:r>
      <w:r>
        <w:rPr>
          <w:color w:val="231F20"/>
          <w:spacing w:val="-3"/>
        </w:rPr>
        <w:t> </w:t>
      </w:r>
      <w:r>
        <w:rPr>
          <w:color w:val="231F20"/>
          <w:spacing w:val="-6"/>
        </w:rPr>
        <w:t>and</w:t>
      </w:r>
      <w:r>
        <w:rPr>
          <w:color w:val="231F20"/>
          <w:spacing w:val="-3"/>
        </w:rPr>
        <w:t> </w:t>
      </w:r>
      <w:r>
        <w:rPr>
          <w:color w:val="231F20"/>
          <w:spacing w:val="-6"/>
        </w:rPr>
        <w:t>motor</w:t>
      </w:r>
      <w:r>
        <w:rPr>
          <w:color w:val="231F20"/>
          <w:spacing w:val="-3"/>
        </w:rPr>
        <w:t> </w:t>
      </w:r>
      <w:r>
        <w:rPr>
          <w:color w:val="231F20"/>
          <w:spacing w:val="-6"/>
        </w:rPr>
        <w:t>control</w:t>
      </w:r>
      <w:r>
        <w:rPr>
          <w:color w:val="231F20"/>
          <w:spacing w:val="-3"/>
        </w:rPr>
        <w:t> </w:t>
      </w:r>
      <w:r>
        <w:rPr>
          <w:color w:val="231F20"/>
          <w:spacing w:val="-6"/>
        </w:rPr>
        <w:t>are</w:t>
      </w:r>
      <w:r>
        <w:rPr>
          <w:color w:val="231F20"/>
          <w:spacing w:val="-3"/>
        </w:rPr>
        <w:t> </w:t>
      </w:r>
      <w:r>
        <w:rPr>
          <w:color w:val="231F20"/>
          <w:spacing w:val="-6"/>
        </w:rPr>
        <w:t>disrupted</w:t>
      </w:r>
      <w:r>
        <w:rPr>
          <w:color w:val="231F20"/>
          <w:spacing w:val="-3"/>
        </w:rPr>
        <w:t> </w:t>
      </w:r>
      <w:r>
        <w:rPr>
          <w:color w:val="231F20"/>
          <w:spacing w:val="-6"/>
        </w:rPr>
        <w:t>after</w:t>
      </w:r>
      <w:r>
        <w:rPr>
          <w:color w:val="231F20"/>
          <w:spacing w:val="-3"/>
        </w:rPr>
        <w:t> </w:t>
      </w:r>
      <w:r>
        <w:rPr>
          <w:color w:val="231F20"/>
          <w:spacing w:val="-6"/>
        </w:rPr>
        <w:t>stroke. Assessment</w:t>
      </w:r>
      <w:r>
        <w:rPr>
          <w:color w:val="231F20"/>
          <w:spacing w:val="-1"/>
        </w:rPr>
        <w:t> </w:t>
      </w:r>
      <w:r>
        <w:rPr>
          <w:color w:val="231F20"/>
          <w:spacing w:val="-6"/>
        </w:rPr>
        <w:t>of</w:t>
      </w:r>
      <w:r>
        <w:rPr>
          <w:color w:val="231F20"/>
          <w:spacing w:val="-1"/>
        </w:rPr>
        <w:t> </w:t>
      </w:r>
      <w:r>
        <w:rPr>
          <w:color w:val="231F20"/>
          <w:spacing w:val="-6"/>
        </w:rPr>
        <w:t>activity</w:t>
      </w:r>
      <w:r>
        <w:rPr>
          <w:color w:val="231F20"/>
        </w:rPr>
        <w:t> </w:t>
      </w:r>
      <w:r>
        <w:rPr>
          <w:color w:val="231F20"/>
          <w:spacing w:val="-6"/>
        </w:rPr>
        <w:t>such</w:t>
      </w:r>
      <w:r>
        <w:rPr>
          <w:color w:val="231F20"/>
        </w:rPr>
        <w:t> </w:t>
      </w:r>
      <w:r>
        <w:rPr>
          <w:color w:val="231F20"/>
          <w:spacing w:val="-6"/>
        </w:rPr>
        <w:t>as</w:t>
      </w:r>
      <w:r>
        <w:rPr>
          <w:color w:val="231F20"/>
        </w:rPr>
        <w:t> </w:t>
      </w:r>
      <w:r>
        <w:rPr>
          <w:color w:val="231F20"/>
          <w:spacing w:val="-6"/>
        </w:rPr>
        <w:t>upper</w:t>
      </w:r>
      <w:r>
        <w:rPr>
          <w:color w:val="231F20"/>
        </w:rPr>
        <w:t> </w:t>
      </w:r>
      <w:r>
        <w:rPr>
          <w:color w:val="231F20"/>
          <w:spacing w:val="-6"/>
        </w:rPr>
        <w:t>extremity</w:t>
      </w:r>
      <w:r>
        <w:rPr>
          <w:color w:val="231F20"/>
        </w:rPr>
        <w:t> </w:t>
      </w:r>
      <w:r>
        <w:rPr>
          <w:color w:val="231F20"/>
          <w:spacing w:val="-6"/>
        </w:rPr>
        <w:t>function,</w:t>
      </w:r>
      <w:r>
        <w:rPr>
          <w:color w:val="231F20"/>
        </w:rPr>
        <w:t> </w:t>
      </w:r>
      <w:r>
        <w:rPr>
          <w:color w:val="231F20"/>
          <w:spacing w:val="-6"/>
        </w:rPr>
        <w:t>balance, </w:t>
      </w:r>
      <w:r>
        <w:rPr>
          <w:color w:val="231F20"/>
          <w:spacing w:val="-2"/>
        </w:rPr>
        <w:t>and</w:t>
      </w:r>
      <w:r>
        <w:rPr>
          <w:color w:val="231F20"/>
          <w:spacing w:val="-7"/>
        </w:rPr>
        <w:t> </w:t>
      </w:r>
      <w:r>
        <w:rPr>
          <w:color w:val="231F20"/>
          <w:spacing w:val="-2"/>
        </w:rPr>
        <w:t>mobility</w:t>
      </w:r>
      <w:r>
        <w:rPr>
          <w:color w:val="231F20"/>
          <w:spacing w:val="-7"/>
        </w:rPr>
        <w:t> </w:t>
      </w:r>
      <w:r>
        <w:rPr>
          <w:color w:val="231F20"/>
          <w:spacing w:val="-2"/>
        </w:rPr>
        <w:t>is</w:t>
      </w:r>
      <w:r>
        <w:rPr>
          <w:color w:val="231F20"/>
          <w:spacing w:val="-7"/>
        </w:rPr>
        <w:t> </w:t>
      </w:r>
      <w:r>
        <w:rPr>
          <w:color w:val="231F20"/>
          <w:spacing w:val="-2"/>
        </w:rPr>
        <w:t>used</w:t>
      </w:r>
      <w:r>
        <w:rPr>
          <w:color w:val="231F20"/>
          <w:spacing w:val="-7"/>
        </w:rPr>
        <w:t> </w:t>
      </w:r>
      <w:r>
        <w:rPr>
          <w:color w:val="231F20"/>
          <w:spacing w:val="-2"/>
        </w:rPr>
        <w:t>to</w:t>
      </w:r>
      <w:r>
        <w:rPr>
          <w:color w:val="231F20"/>
          <w:spacing w:val="-7"/>
        </w:rPr>
        <w:t> </w:t>
      </w:r>
      <w:r>
        <w:rPr>
          <w:color w:val="231F20"/>
          <w:spacing w:val="-2"/>
        </w:rPr>
        <w:t>quantify</w:t>
      </w:r>
      <w:r>
        <w:rPr>
          <w:color w:val="231F20"/>
          <w:spacing w:val="-7"/>
        </w:rPr>
        <w:t> </w:t>
      </w:r>
      <w:r>
        <w:rPr>
          <w:color w:val="231F20"/>
          <w:spacing w:val="-2"/>
        </w:rPr>
        <w:t>the</w:t>
      </w:r>
      <w:r>
        <w:rPr>
          <w:color w:val="231F20"/>
          <w:spacing w:val="-7"/>
        </w:rPr>
        <w:t> </w:t>
      </w:r>
      <w:r>
        <w:rPr>
          <w:color w:val="231F20"/>
          <w:spacing w:val="-2"/>
        </w:rPr>
        <w:t>functional</w:t>
      </w:r>
      <w:r>
        <w:rPr>
          <w:color w:val="231F20"/>
          <w:spacing w:val="-7"/>
        </w:rPr>
        <w:t> </w:t>
      </w:r>
      <w:r>
        <w:rPr>
          <w:color w:val="231F20"/>
          <w:spacing w:val="-2"/>
        </w:rPr>
        <w:t>consequences</w:t>
      </w:r>
      <w:r>
        <w:rPr>
          <w:color w:val="231F20"/>
          <w:spacing w:val="-7"/>
        </w:rPr>
        <w:t> </w:t>
      </w:r>
      <w:r>
        <w:rPr>
          <w:color w:val="231F20"/>
          <w:spacing w:val="-2"/>
        </w:rPr>
        <w:t>of </w:t>
      </w:r>
      <w:r>
        <w:rPr>
          <w:color w:val="231F20"/>
          <w:spacing w:val="-6"/>
        </w:rPr>
        <w:t>the</w:t>
      </w:r>
      <w:r>
        <w:rPr>
          <w:color w:val="231F20"/>
        </w:rPr>
        <w:t> </w:t>
      </w:r>
      <w:r>
        <w:rPr>
          <w:color w:val="231F20"/>
          <w:spacing w:val="-6"/>
        </w:rPr>
        <w:t>motor</w:t>
      </w:r>
      <w:r>
        <w:rPr>
          <w:color w:val="231F20"/>
        </w:rPr>
        <w:t> </w:t>
      </w:r>
      <w:r>
        <w:rPr>
          <w:color w:val="231F20"/>
          <w:spacing w:val="-6"/>
        </w:rPr>
        <w:t>impairments. Accurate</w:t>
      </w:r>
      <w:r>
        <w:rPr>
          <w:color w:val="231F20"/>
        </w:rPr>
        <w:t> </w:t>
      </w:r>
      <w:r>
        <w:rPr>
          <w:color w:val="231F20"/>
          <w:spacing w:val="-6"/>
        </w:rPr>
        <w:t>assessment</w:t>
      </w:r>
      <w:r>
        <w:rPr>
          <w:color w:val="231F20"/>
        </w:rPr>
        <w:t> </w:t>
      </w:r>
      <w:r>
        <w:rPr>
          <w:color w:val="231F20"/>
          <w:spacing w:val="-6"/>
        </w:rPr>
        <w:t>provides</w:t>
      </w:r>
      <w:r>
        <w:rPr>
          <w:color w:val="231F20"/>
        </w:rPr>
        <w:t> </w:t>
      </w:r>
      <w:r>
        <w:rPr>
          <w:color w:val="231F20"/>
          <w:spacing w:val="-6"/>
        </w:rPr>
        <w:t>prognostic </w:t>
      </w:r>
      <w:r>
        <w:rPr>
          <w:color w:val="231F20"/>
          <w:spacing w:val="-4"/>
        </w:rPr>
        <w:t>information</w:t>
      </w:r>
      <w:r>
        <w:rPr>
          <w:color w:val="231F20"/>
          <w:spacing w:val="-4"/>
          <w:vertAlign w:val="superscript"/>
        </w:rPr>
        <w:t>337–341</w:t>
      </w:r>
      <w:r>
        <w:rPr>
          <w:color w:val="231F20"/>
          <w:spacing w:val="-8"/>
          <w:vertAlign w:val="baseline"/>
        </w:rPr>
        <w:t> </w:t>
      </w:r>
      <w:r>
        <w:rPr>
          <w:color w:val="231F20"/>
          <w:spacing w:val="-4"/>
          <w:vertAlign w:val="baseline"/>
        </w:rPr>
        <w:t>and</w:t>
      </w:r>
      <w:r>
        <w:rPr>
          <w:color w:val="231F20"/>
          <w:spacing w:val="-8"/>
          <w:vertAlign w:val="baseline"/>
        </w:rPr>
        <w:t> </w:t>
      </w:r>
      <w:r>
        <w:rPr>
          <w:color w:val="231F20"/>
          <w:spacing w:val="-4"/>
          <w:vertAlign w:val="baseline"/>
        </w:rPr>
        <w:t>guides</w:t>
      </w:r>
      <w:r>
        <w:rPr>
          <w:color w:val="231F20"/>
          <w:spacing w:val="-8"/>
          <w:vertAlign w:val="baseline"/>
        </w:rPr>
        <w:t> </w:t>
      </w:r>
      <w:r>
        <w:rPr>
          <w:color w:val="231F20"/>
          <w:spacing w:val="-4"/>
          <w:vertAlign w:val="baseline"/>
        </w:rPr>
        <w:t>the</w:t>
      </w:r>
      <w:r>
        <w:rPr>
          <w:color w:val="231F20"/>
          <w:spacing w:val="-8"/>
          <w:vertAlign w:val="baseline"/>
        </w:rPr>
        <w:t> </w:t>
      </w:r>
      <w:r>
        <w:rPr>
          <w:color w:val="231F20"/>
          <w:spacing w:val="-4"/>
          <w:vertAlign w:val="baseline"/>
        </w:rPr>
        <w:t>selection</w:t>
      </w:r>
      <w:r>
        <w:rPr>
          <w:color w:val="231F20"/>
          <w:spacing w:val="-7"/>
          <w:vertAlign w:val="baseline"/>
        </w:rPr>
        <w:t> </w:t>
      </w:r>
      <w:r>
        <w:rPr>
          <w:color w:val="231F20"/>
          <w:spacing w:val="-4"/>
          <w:vertAlign w:val="baseline"/>
        </w:rPr>
        <w:t>of</w:t>
      </w:r>
      <w:r>
        <w:rPr>
          <w:color w:val="231F20"/>
          <w:spacing w:val="-8"/>
          <w:vertAlign w:val="baseline"/>
        </w:rPr>
        <w:t> </w:t>
      </w:r>
      <w:r>
        <w:rPr>
          <w:color w:val="231F20"/>
          <w:spacing w:val="-4"/>
          <w:vertAlign w:val="baseline"/>
        </w:rPr>
        <w:t>motor</w:t>
      </w:r>
      <w:r>
        <w:rPr>
          <w:color w:val="231F20"/>
          <w:spacing w:val="-8"/>
          <w:vertAlign w:val="baseline"/>
        </w:rPr>
        <w:t> </w:t>
      </w:r>
      <w:r>
        <w:rPr>
          <w:color w:val="231F20"/>
          <w:spacing w:val="-4"/>
          <w:vertAlign w:val="baseline"/>
        </w:rPr>
        <w:t>interventions </w:t>
      </w:r>
      <w:r>
        <w:rPr>
          <w:color w:val="231F20"/>
          <w:vertAlign w:val="baseline"/>
        </w:rPr>
        <w:t>and the tailoring of these interventions to each individual.</w:t>
      </w:r>
      <w:r>
        <w:rPr>
          <w:color w:val="231F20"/>
          <w:position w:val="6"/>
          <w:sz w:val="11"/>
          <w:vertAlign w:val="baseline"/>
        </w:rPr>
        <w:t>294</w:t>
      </w:r>
    </w:p>
    <w:p>
      <w:pPr>
        <w:pStyle w:val="BodyText"/>
        <w:spacing w:line="254" w:lineRule="auto"/>
        <w:ind w:left="140" w:right="38" w:firstLine="285"/>
      </w:pPr>
      <w:r>
        <w:rPr>
          <w:color w:val="231F20"/>
          <w:spacing w:val="-2"/>
        </w:rPr>
        <w:t>Assessment</w:t>
      </w:r>
      <w:r>
        <w:rPr>
          <w:color w:val="231F20"/>
          <w:spacing w:val="-10"/>
        </w:rPr>
        <w:t> </w:t>
      </w:r>
      <w:r>
        <w:rPr>
          <w:color w:val="231F20"/>
          <w:spacing w:val="-2"/>
        </w:rPr>
        <w:t>of</w:t>
      </w:r>
      <w:r>
        <w:rPr>
          <w:color w:val="231F20"/>
          <w:spacing w:val="-10"/>
        </w:rPr>
        <w:t> </w:t>
      </w:r>
      <w:r>
        <w:rPr>
          <w:color w:val="231F20"/>
          <w:spacing w:val="-2"/>
        </w:rPr>
        <w:t>motor</w:t>
      </w:r>
      <w:r>
        <w:rPr>
          <w:color w:val="231F20"/>
          <w:spacing w:val="-10"/>
        </w:rPr>
        <w:t> </w:t>
      </w:r>
      <w:r>
        <w:rPr>
          <w:color w:val="231F20"/>
          <w:spacing w:val="-2"/>
        </w:rPr>
        <w:t>impairments</w:t>
      </w:r>
      <w:r>
        <w:rPr>
          <w:color w:val="231F20"/>
          <w:spacing w:val="-10"/>
        </w:rPr>
        <w:t> </w:t>
      </w:r>
      <w:r>
        <w:rPr>
          <w:color w:val="231F20"/>
          <w:spacing w:val="-2"/>
        </w:rPr>
        <w:t>and</w:t>
      </w:r>
      <w:r>
        <w:rPr>
          <w:color w:val="231F20"/>
          <w:spacing w:val="-10"/>
        </w:rPr>
        <w:t> </w:t>
      </w:r>
      <w:r>
        <w:rPr>
          <w:color w:val="231F20"/>
          <w:spacing w:val="-2"/>
        </w:rPr>
        <w:t>activity</w:t>
      </w:r>
      <w:r>
        <w:rPr>
          <w:color w:val="231F20"/>
          <w:spacing w:val="-10"/>
        </w:rPr>
        <w:t> </w:t>
      </w:r>
      <w:r>
        <w:rPr>
          <w:color w:val="231F20"/>
          <w:spacing w:val="-2"/>
        </w:rPr>
        <w:t>is</w:t>
      </w:r>
      <w:r>
        <w:rPr>
          <w:color w:val="231F20"/>
          <w:spacing w:val="-10"/>
        </w:rPr>
        <w:t> </w:t>
      </w:r>
      <w:r>
        <w:rPr>
          <w:color w:val="231F20"/>
          <w:spacing w:val="-2"/>
        </w:rPr>
        <w:t>critical</w:t>
      </w:r>
      <w:r>
        <w:rPr>
          <w:color w:val="231F20"/>
          <w:spacing w:val="-9"/>
        </w:rPr>
        <w:t> </w:t>
      </w:r>
      <w:r>
        <w:rPr>
          <w:color w:val="231F20"/>
          <w:spacing w:val="-2"/>
        </w:rPr>
        <w:t>for delivering</w:t>
      </w:r>
      <w:r>
        <w:rPr>
          <w:color w:val="231F20"/>
          <w:spacing w:val="-6"/>
        </w:rPr>
        <w:t> </w:t>
      </w:r>
      <w:r>
        <w:rPr>
          <w:color w:val="231F20"/>
          <w:spacing w:val="-2"/>
        </w:rPr>
        <w:t>efficient,</w:t>
      </w:r>
      <w:r>
        <w:rPr>
          <w:color w:val="231F20"/>
          <w:spacing w:val="-6"/>
        </w:rPr>
        <w:t> </w:t>
      </w:r>
      <w:r>
        <w:rPr>
          <w:color w:val="231F20"/>
          <w:spacing w:val="-2"/>
        </w:rPr>
        <w:t>high-quality</w:t>
      </w:r>
      <w:r>
        <w:rPr>
          <w:color w:val="231F20"/>
          <w:spacing w:val="-6"/>
        </w:rPr>
        <w:t> </w:t>
      </w:r>
      <w:r>
        <w:rPr>
          <w:color w:val="231F20"/>
          <w:spacing w:val="-2"/>
        </w:rPr>
        <w:t>rehabilitation</w:t>
      </w:r>
      <w:r>
        <w:rPr>
          <w:color w:val="231F20"/>
          <w:spacing w:val="-6"/>
        </w:rPr>
        <w:t> </w:t>
      </w:r>
      <w:r>
        <w:rPr>
          <w:color w:val="231F20"/>
          <w:spacing w:val="-2"/>
        </w:rPr>
        <w:t>services</w:t>
      </w:r>
      <w:r>
        <w:rPr>
          <w:color w:val="231F20"/>
          <w:spacing w:val="-6"/>
        </w:rPr>
        <w:t> </w:t>
      </w:r>
      <w:r>
        <w:rPr>
          <w:color w:val="231F20"/>
          <w:spacing w:val="-2"/>
        </w:rPr>
        <w:t>to</w:t>
      </w:r>
      <w:r>
        <w:rPr>
          <w:color w:val="231F20"/>
          <w:spacing w:val="-6"/>
        </w:rPr>
        <w:t> </w:t>
      </w:r>
      <w:r>
        <w:rPr>
          <w:color w:val="231F20"/>
          <w:spacing w:val="-2"/>
        </w:rPr>
        <w:t>indi- </w:t>
      </w:r>
      <w:r>
        <w:rPr>
          <w:color w:val="231F20"/>
        </w:rPr>
        <w:t>viduals</w:t>
      </w:r>
      <w:r>
        <w:rPr>
          <w:color w:val="231F20"/>
          <w:spacing w:val="-2"/>
        </w:rPr>
        <w:t> </w:t>
      </w:r>
      <w:r>
        <w:rPr>
          <w:color w:val="231F20"/>
        </w:rPr>
        <w:t>with</w:t>
      </w:r>
      <w:r>
        <w:rPr>
          <w:color w:val="231F20"/>
          <w:spacing w:val="-2"/>
        </w:rPr>
        <w:t> </w:t>
      </w:r>
      <w:r>
        <w:rPr>
          <w:color w:val="231F20"/>
        </w:rPr>
        <w:t>stroke.</w:t>
      </w:r>
      <w:r>
        <w:rPr>
          <w:color w:val="231F20"/>
          <w:spacing w:val="-9"/>
        </w:rPr>
        <w:t> </w:t>
      </w:r>
      <w:r>
        <w:rPr>
          <w:color w:val="231F20"/>
        </w:rPr>
        <w:t>Assessment</w:t>
      </w:r>
      <w:r>
        <w:rPr>
          <w:color w:val="231F20"/>
          <w:spacing w:val="-2"/>
        </w:rPr>
        <w:t> </w:t>
      </w:r>
      <w:r>
        <w:rPr>
          <w:color w:val="231F20"/>
        </w:rPr>
        <w:t>results</w:t>
      </w:r>
      <w:r>
        <w:rPr>
          <w:color w:val="231F20"/>
          <w:spacing w:val="-2"/>
        </w:rPr>
        <w:t> </w:t>
      </w:r>
      <w:r>
        <w:rPr>
          <w:color w:val="231F20"/>
        </w:rPr>
        <w:t>are</w:t>
      </w:r>
      <w:r>
        <w:rPr>
          <w:color w:val="231F20"/>
          <w:spacing w:val="-2"/>
        </w:rPr>
        <w:t> </w:t>
      </w:r>
      <w:r>
        <w:rPr>
          <w:color w:val="231F20"/>
        </w:rPr>
        <w:t>used</w:t>
      </w:r>
      <w:r>
        <w:rPr>
          <w:color w:val="231F20"/>
          <w:spacing w:val="-2"/>
        </w:rPr>
        <w:t> </w:t>
      </w:r>
      <w:r>
        <w:rPr>
          <w:color w:val="231F20"/>
        </w:rPr>
        <w:t>to</w:t>
      </w:r>
      <w:r>
        <w:rPr>
          <w:color w:val="231F20"/>
          <w:spacing w:val="-2"/>
        </w:rPr>
        <w:t> </w:t>
      </w:r>
      <w:r>
        <w:rPr>
          <w:color w:val="231F20"/>
        </w:rPr>
        <w:t>determine </w:t>
      </w:r>
      <w:r>
        <w:rPr>
          <w:color w:val="231F20"/>
          <w:spacing w:val="-2"/>
        </w:rPr>
        <w:t>who</w:t>
      </w:r>
      <w:r>
        <w:rPr>
          <w:color w:val="231F20"/>
          <w:spacing w:val="-8"/>
        </w:rPr>
        <w:t> </w:t>
      </w:r>
      <w:r>
        <w:rPr>
          <w:color w:val="231F20"/>
          <w:spacing w:val="-2"/>
        </w:rPr>
        <w:t>needs</w:t>
      </w:r>
      <w:r>
        <w:rPr>
          <w:color w:val="231F20"/>
          <w:spacing w:val="-8"/>
        </w:rPr>
        <w:t> </w:t>
      </w:r>
      <w:r>
        <w:rPr>
          <w:color w:val="231F20"/>
          <w:spacing w:val="-2"/>
        </w:rPr>
        <w:t>further</w:t>
      </w:r>
      <w:r>
        <w:rPr>
          <w:color w:val="231F20"/>
          <w:spacing w:val="-8"/>
        </w:rPr>
        <w:t> </w:t>
      </w:r>
      <w:r>
        <w:rPr>
          <w:color w:val="231F20"/>
          <w:spacing w:val="-2"/>
        </w:rPr>
        <w:t>services,</w:t>
      </w:r>
      <w:r>
        <w:rPr>
          <w:color w:val="231F20"/>
          <w:spacing w:val="-8"/>
        </w:rPr>
        <w:t> </w:t>
      </w:r>
      <w:r>
        <w:rPr>
          <w:color w:val="231F20"/>
          <w:spacing w:val="-2"/>
        </w:rPr>
        <w:t>what</w:t>
      </w:r>
      <w:r>
        <w:rPr>
          <w:color w:val="231F20"/>
          <w:spacing w:val="-8"/>
        </w:rPr>
        <w:t> </w:t>
      </w:r>
      <w:r>
        <w:rPr>
          <w:color w:val="231F20"/>
          <w:spacing w:val="-2"/>
        </w:rPr>
        <w:t>types</w:t>
      </w:r>
      <w:r>
        <w:rPr>
          <w:color w:val="231F20"/>
          <w:spacing w:val="-8"/>
        </w:rPr>
        <w:t> </w:t>
      </w:r>
      <w:r>
        <w:rPr>
          <w:color w:val="231F20"/>
          <w:spacing w:val="-2"/>
        </w:rPr>
        <w:t>of</w:t>
      </w:r>
      <w:r>
        <w:rPr>
          <w:color w:val="231F20"/>
          <w:spacing w:val="-8"/>
        </w:rPr>
        <w:t> </w:t>
      </w:r>
      <w:r>
        <w:rPr>
          <w:color w:val="231F20"/>
          <w:spacing w:val="-2"/>
        </w:rPr>
        <w:t>services</w:t>
      </w:r>
      <w:r>
        <w:rPr>
          <w:color w:val="231F20"/>
          <w:spacing w:val="-8"/>
        </w:rPr>
        <w:t> </w:t>
      </w:r>
      <w:r>
        <w:rPr>
          <w:color w:val="231F20"/>
          <w:spacing w:val="-2"/>
        </w:rPr>
        <w:t>are</w:t>
      </w:r>
      <w:r>
        <w:rPr>
          <w:color w:val="231F20"/>
          <w:spacing w:val="-8"/>
        </w:rPr>
        <w:t> </w:t>
      </w:r>
      <w:r>
        <w:rPr>
          <w:color w:val="231F20"/>
          <w:spacing w:val="-2"/>
        </w:rPr>
        <w:t>required, </w:t>
      </w:r>
      <w:r>
        <w:rPr>
          <w:color w:val="231F20"/>
        </w:rPr>
        <w:t>what</w:t>
      </w:r>
      <w:r>
        <w:rPr>
          <w:color w:val="231F20"/>
          <w:spacing w:val="-1"/>
        </w:rPr>
        <w:t> </w:t>
      </w:r>
      <w:r>
        <w:rPr>
          <w:color w:val="231F20"/>
        </w:rPr>
        <w:t>is</w:t>
      </w:r>
      <w:r>
        <w:rPr>
          <w:color w:val="231F20"/>
          <w:spacing w:val="-1"/>
        </w:rPr>
        <w:t> </w:t>
      </w:r>
      <w:r>
        <w:rPr>
          <w:color w:val="231F20"/>
        </w:rPr>
        <w:t>the</w:t>
      </w:r>
      <w:r>
        <w:rPr>
          <w:color w:val="231F20"/>
          <w:spacing w:val="-1"/>
        </w:rPr>
        <w:t> </w:t>
      </w:r>
      <w:r>
        <w:rPr>
          <w:color w:val="231F20"/>
        </w:rPr>
        <w:t>most</w:t>
      </w:r>
      <w:r>
        <w:rPr>
          <w:color w:val="231F20"/>
          <w:spacing w:val="-1"/>
        </w:rPr>
        <w:t> </w:t>
      </w:r>
      <w:r>
        <w:rPr>
          <w:color w:val="231F20"/>
        </w:rPr>
        <w:t>appropriate</w:t>
      </w:r>
      <w:r>
        <w:rPr>
          <w:color w:val="231F20"/>
          <w:spacing w:val="-1"/>
        </w:rPr>
        <w:t> </w:t>
      </w:r>
      <w:r>
        <w:rPr>
          <w:color w:val="231F20"/>
        </w:rPr>
        <w:t>setting</w:t>
      </w:r>
      <w:r>
        <w:rPr>
          <w:color w:val="231F20"/>
          <w:spacing w:val="-1"/>
        </w:rPr>
        <w:t> </w:t>
      </w:r>
      <w:r>
        <w:rPr>
          <w:color w:val="231F20"/>
        </w:rPr>
        <w:t>for</w:t>
      </w:r>
      <w:r>
        <w:rPr>
          <w:color w:val="231F20"/>
          <w:spacing w:val="-1"/>
        </w:rPr>
        <w:t> </w:t>
      </w:r>
      <w:r>
        <w:rPr>
          <w:color w:val="231F20"/>
        </w:rPr>
        <w:t>those</w:t>
      </w:r>
      <w:r>
        <w:rPr>
          <w:color w:val="231F20"/>
          <w:spacing w:val="-1"/>
        </w:rPr>
        <w:t> </w:t>
      </w:r>
      <w:r>
        <w:rPr>
          <w:color w:val="231F20"/>
        </w:rPr>
        <w:t>services,</w:t>
      </w:r>
      <w:r>
        <w:rPr>
          <w:color w:val="231F20"/>
          <w:spacing w:val="-1"/>
        </w:rPr>
        <w:t> </w:t>
      </w:r>
      <w:r>
        <w:rPr>
          <w:color w:val="231F20"/>
        </w:rPr>
        <w:t>which </w:t>
      </w:r>
      <w:r>
        <w:rPr>
          <w:color w:val="231F20"/>
          <w:spacing w:val="-4"/>
        </w:rPr>
        <w:t>interventions to select, how to tailor the interventions to individ- </w:t>
      </w:r>
      <w:r>
        <w:rPr>
          <w:color w:val="231F20"/>
          <w:spacing w:val="-2"/>
        </w:rPr>
        <w:t>ual</w:t>
      </w:r>
      <w:r>
        <w:rPr>
          <w:color w:val="231F20"/>
          <w:spacing w:val="-4"/>
        </w:rPr>
        <w:t> </w:t>
      </w:r>
      <w:r>
        <w:rPr>
          <w:color w:val="231F20"/>
          <w:spacing w:val="-2"/>
        </w:rPr>
        <w:t>patients,</w:t>
      </w:r>
      <w:r>
        <w:rPr>
          <w:color w:val="231F20"/>
          <w:spacing w:val="-4"/>
        </w:rPr>
        <w:t> </w:t>
      </w:r>
      <w:r>
        <w:rPr>
          <w:color w:val="231F20"/>
          <w:spacing w:val="-2"/>
        </w:rPr>
        <w:t>and</w:t>
      </w:r>
      <w:r>
        <w:rPr>
          <w:color w:val="231F20"/>
          <w:spacing w:val="-4"/>
        </w:rPr>
        <w:t> </w:t>
      </w:r>
      <w:r>
        <w:rPr>
          <w:color w:val="231F20"/>
          <w:spacing w:val="-2"/>
        </w:rPr>
        <w:t>whether</w:t>
      </w:r>
      <w:r>
        <w:rPr>
          <w:color w:val="231F20"/>
          <w:spacing w:val="-4"/>
        </w:rPr>
        <w:t> </w:t>
      </w:r>
      <w:r>
        <w:rPr>
          <w:color w:val="231F20"/>
          <w:spacing w:val="-2"/>
        </w:rPr>
        <w:t>the</w:t>
      </w:r>
      <w:r>
        <w:rPr>
          <w:color w:val="231F20"/>
          <w:spacing w:val="-4"/>
        </w:rPr>
        <w:t> </w:t>
      </w:r>
      <w:r>
        <w:rPr>
          <w:color w:val="231F20"/>
          <w:spacing w:val="-2"/>
        </w:rPr>
        <w:t>rehabilitation</w:t>
      </w:r>
      <w:r>
        <w:rPr>
          <w:color w:val="231F20"/>
          <w:spacing w:val="-4"/>
        </w:rPr>
        <w:t> </w:t>
      </w:r>
      <w:r>
        <w:rPr>
          <w:color w:val="231F20"/>
          <w:spacing w:val="-2"/>
        </w:rPr>
        <w:t>services</w:t>
      </w:r>
      <w:r>
        <w:rPr>
          <w:color w:val="231F20"/>
          <w:spacing w:val="-4"/>
        </w:rPr>
        <w:t> </w:t>
      </w:r>
      <w:r>
        <w:rPr>
          <w:color w:val="231F20"/>
          <w:spacing w:val="-2"/>
        </w:rPr>
        <w:t>are</w:t>
      </w:r>
      <w:r>
        <w:rPr>
          <w:color w:val="231F20"/>
          <w:spacing w:val="-4"/>
        </w:rPr>
        <w:t> </w:t>
      </w:r>
      <w:r>
        <w:rPr>
          <w:color w:val="231F20"/>
          <w:spacing w:val="-2"/>
        </w:rPr>
        <w:t>achiev- ing</w:t>
      </w:r>
      <w:r>
        <w:rPr>
          <w:color w:val="231F20"/>
          <w:spacing w:val="-10"/>
        </w:rPr>
        <w:t> </w:t>
      </w:r>
      <w:r>
        <w:rPr>
          <w:color w:val="231F20"/>
          <w:spacing w:val="-2"/>
        </w:rPr>
        <w:t>the</w:t>
      </w:r>
      <w:r>
        <w:rPr>
          <w:color w:val="231F20"/>
          <w:spacing w:val="-10"/>
        </w:rPr>
        <w:t> </w:t>
      </w:r>
      <w:r>
        <w:rPr>
          <w:color w:val="231F20"/>
          <w:spacing w:val="-2"/>
        </w:rPr>
        <w:t>desired</w:t>
      </w:r>
      <w:r>
        <w:rPr>
          <w:color w:val="231F20"/>
          <w:spacing w:val="-10"/>
        </w:rPr>
        <w:t> </w:t>
      </w:r>
      <w:r>
        <w:rPr>
          <w:color w:val="231F20"/>
          <w:spacing w:val="-2"/>
        </w:rPr>
        <w:t>outcomes.</w:t>
      </w:r>
      <w:r>
        <w:rPr>
          <w:color w:val="231F20"/>
          <w:spacing w:val="-2"/>
          <w:vertAlign w:val="superscript"/>
        </w:rPr>
        <w:t>342–344</w:t>
      </w:r>
      <w:r>
        <w:rPr>
          <w:color w:val="231F20"/>
          <w:spacing w:val="-10"/>
          <w:vertAlign w:val="baseline"/>
        </w:rPr>
        <w:t> </w:t>
      </w:r>
      <w:r>
        <w:rPr>
          <w:color w:val="231F20"/>
          <w:spacing w:val="-2"/>
          <w:vertAlign w:val="baseline"/>
        </w:rPr>
        <w:t>When</w:t>
      </w:r>
      <w:r>
        <w:rPr>
          <w:color w:val="231F20"/>
          <w:spacing w:val="-10"/>
          <w:vertAlign w:val="baseline"/>
        </w:rPr>
        <w:t> </w:t>
      </w:r>
      <w:r>
        <w:rPr>
          <w:color w:val="231F20"/>
          <w:spacing w:val="-2"/>
          <w:vertAlign w:val="baseline"/>
        </w:rPr>
        <w:t>standardized</w:t>
      </w:r>
      <w:r>
        <w:rPr>
          <w:color w:val="231F20"/>
          <w:spacing w:val="-10"/>
          <w:vertAlign w:val="baseline"/>
        </w:rPr>
        <w:t> </w:t>
      </w:r>
      <w:r>
        <w:rPr>
          <w:color w:val="231F20"/>
          <w:spacing w:val="-2"/>
          <w:vertAlign w:val="baseline"/>
        </w:rPr>
        <w:t>assessments </w:t>
      </w:r>
      <w:r>
        <w:rPr>
          <w:color w:val="231F20"/>
          <w:vertAlign w:val="baseline"/>
        </w:rPr>
        <w:t>are</w:t>
      </w:r>
      <w:r>
        <w:rPr>
          <w:color w:val="231F20"/>
          <w:spacing w:val="-14"/>
          <w:vertAlign w:val="baseline"/>
        </w:rPr>
        <w:t> </w:t>
      </w:r>
      <w:r>
        <w:rPr>
          <w:color w:val="231F20"/>
          <w:vertAlign w:val="baseline"/>
        </w:rPr>
        <w:t>implemented</w:t>
      </w:r>
      <w:r>
        <w:rPr>
          <w:color w:val="231F20"/>
          <w:spacing w:val="-12"/>
          <w:vertAlign w:val="baseline"/>
        </w:rPr>
        <w:t> </w:t>
      </w:r>
      <w:r>
        <w:rPr>
          <w:color w:val="231F20"/>
          <w:vertAlign w:val="baseline"/>
        </w:rPr>
        <w:t>within</w:t>
      </w:r>
      <w:r>
        <w:rPr>
          <w:color w:val="231F20"/>
          <w:spacing w:val="-12"/>
          <w:vertAlign w:val="baseline"/>
        </w:rPr>
        <w:t> </w:t>
      </w:r>
      <w:r>
        <w:rPr>
          <w:color w:val="231F20"/>
          <w:vertAlign w:val="baseline"/>
        </w:rPr>
        <w:t>and</w:t>
      </w:r>
      <w:r>
        <w:rPr>
          <w:color w:val="231F20"/>
          <w:spacing w:val="-12"/>
          <w:vertAlign w:val="baseline"/>
        </w:rPr>
        <w:t> </w:t>
      </w:r>
      <w:r>
        <w:rPr>
          <w:color w:val="231F20"/>
          <w:vertAlign w:val="baseline"/>
        </w:rPr>
        <w:t>across</w:t>
      </w:r>
      <w:r>
        <w:rPr>
          <w:color w:val="231F20"/>
          <w:spacing w:val="-12"/>
          <w:vertAlign w:val="baseline"/>
        </w:rPr>
        <w:t> </w:t>
      </w:r>
      <w:r>
        <w:rPr>
          <w:color w:val="231F20"/>
          <w:vertAlign w:val="baseline"/>
        </w:rPr>
        <w:t>facilities,</w:t>
      </w:r>
      <w:r>
        <w:rPr>
          <w:color w:val="231F20"/>
          <w:spacing w:val="-12"/>
          <w:vertAlign w:val="baseline"/>
        </w:rPr>
        <w:t> </w:t>
      </w:r>
      <w:r>
        <w:rPr>
          <w:color w:val="231F20"/>
          <w:vertAlign w:val="baseline"/>
        </w:rPr>
        <w:t>measures</w:t>
      </w:r>
      <w:r>
        <w:rPr>
          <w:color w:val="231F20"/>
          <w:spacing w:val="-12"/>
          <w:vertAlign w:val="baseline"/>
        </w:rPr>
        <w:t> </w:t>
      </w:r>
      <w:r>
        <w:rPr>
          <w:color w:val="231F20"/>
          <w:vertAlign w:val="baseline"/>
        </w:rPr>
        <w:t>that</w:t>
      </w:r>
      <w:r>
        <w:rPr>
          <w:color w:val="231F20"/>
          <w:spacing w:val="-11"/>
          <w:vertAlign w:val="baseline"/>
        </w:rPr>
        <w:t> </w:t>
      </w:r>
      <w:r>
        <w:rPr>
          <w:color w:val="231F20"/>
          <w:vertAlign w:val="baseline"/>
        </w:rPr>
        <w:t>are familiar and clinician friendly and meet the clinical needs </w:t>
      </w:r>
      <w:r>
        <w:rPr>
          <w:color w:val="231F20"/>
          <w:vertAlign w:val="baseline"/>
        </w:rPr>
        <w:t>of the service are generally implemented most easily.</w:t>
      </w:r>
      <w:r>
        <w:rPr>
          <w:color w:val="231F20"/>
          <w:vertAlign w:val="superscript"/>
        </w:rPr>
        <w:t>345–347</w:t>
      </w:r>
    </w:p>
    <w:p>
      <w:pPr>
        <w:pStyle w:val="BodyText"/>
        <w:spacing w:line="254" w:lineRule="auto"/>
        <w:ind w:left="139" w:right="38" w:firstLine="285"/>
      </w:pPr>
      <w:r>
        <w:rPr>
          <w:color w:val="231F20"/>
        </w:rPr>
        <w:t>Technology</w:t>
      </w:r>
      <w:r>
        <w:rPr>
          <w:color w:val="231F20"/>
          <w:spacing w:val="-12"/>
        </w:rPr>
        <w:t> </w:t>
      </w:r>
      <w:r>
        <w:rPr>
          <w:color w:val="231F20"/>
        </w:rPr>
        <w:t>to</w:t>
      </w:r>
      <w:r>
        <w:rPr>
          <w:color w:val="231F20"/>
          <w:spacing w:val="-12"/>
        </w:rPr>
        <w:t> </w:t>
      </w:r>
      <w:r>
        <w:rPr>
          <w:color w:val="231F20"/>
        </w:rPr>
        <w:t>objectively</w:t>
      </w:r>
      <w:r>
        <w:rPr>
          <w:color w:val="231F20"/>
          <w:spacing w:val="-12"/>
        </w:rPr>
        <w:t> </w:t>
      </w:r>
      <w:r>
        <w:rPr>
          <w:color w:val="231F20"/>
        </w:rPr>
        <w:t>measure</w:t>
      </w:r>
      <w:r>
        <w:rPr>
          <w:color w:val="231F20"/>
          <w:spacing w:val="-12"/>
        </w:rPr>
        <w:t> </w:t>
      </w:r>
      <w:r>
        <w:rPr>
          <w:color w:val="231F20"/>
        </w:rPr>
        <w:t>real-world</w:t>
      </w:r>
      <w:r>
        <w:rPr>
          <w:color w:val="231F20"/>
          <w:spacing w:val="-12"/>
        </w:rPr>
        <w:t> </w:t>
      </w:r>
      <w:r>
        <w:rPr>
          <w:color w:val="231F20"/>
        </w:rPr>
        <w:t>activity</w:t>
      </w:r>
      <w:r>
        <w:rPr>
          <w:color w:val="231F20"/>
          <w:spacing w:val="-12"/>
        </w:rPr>
        <w:t> </w:t>
      </w:r>
      <w:r>
        <w:rPr>
          <w:color w:val="231F20"/>
        </w:rPr>
        <w:t>has been</w:t>
      </w:r>
      <w:r>
        <w:rPr>
          <w:color w:val="231F20"/>
          <w:spacing w:val="-12"/>
        </w:rPr>
        <w:t> </w:t>
      </w:r>
      <w:r>
        <w:rPr>
          <w:color w:val="231F20"/>
        </w:rPr>
        <w:t>emerging</w:t>
      </w:r>
      <w:r>
        <w:rPr>
          <w:color w:val="231F20"/>
          <w:spacing w:val="-9"/>
        </w:rPr>
        <w:t> </w:t>
      </w:r>
      <w:r>
        <w:rPr>
          <w:color w:val="231F20"/>
        </w:rPr>
        <w:t>over</w:t>
      </w:r>
      <w:r>
        <w:rPr>
          <w:color w:val="231F20"/>
          <w:spacing w:val="-9"/>
        </w:rPr>
        <w:t> </w:t>
      </w:r>
      <w:r>
        <w:rPr>
          <w:color w:val="231F20"/>
        </w:rPr>
        <w:t>the</w:t>
      </w:r>
      <w:r>
        <w:rPr>
          <w:color w:val="231F20"/>
          <w:spacing w:val="-9"/>
        </w:rPr>
        <w:t> </w:t>
      </w:r>
      <w:r>
        <w:rPr>
          <w:color w:val="231F20"/>
        </w:rPr>
        <w:t>past</w:t>
      </w:r>
      <w:r>
        <w:rPr>
          <w:color w:val="231F20"/>
          <w:spacing w:val="-9"/>
        </w:rPr>
        <w:t> </w:t>
      </w:r>
      <w:r>
        <w:rPr>
          <w:color w:val="231F20"/>
        </w:rPr>
        <w:t>decades.</w:t>
      </w:r>
      <w:r>
        <w:rPr>
          <w:color w:val="231F20"/>
          <w:spacing w:val="-12"/>
        </w:rPr>
        <w:t> </w:t>
      </w:r>
      <w:r>
        <w:rPr>
          <w:color w:val="231F20"/>
        </w:rPr>
        <w:t>Alternatively,</w:t>
      </w:r>
      <w:r>
        <w:rPr>
          <w:color w:val="231F20"/>
          <w:spacing w:val="-9"/>
        </w:rPr>
        <w:t> </w:t>
      </w:r>
      <w:r>
        <w:rPr>
          <w:color w:val="231F20"/>
        </w:rPr>
        <w:t>clinicians have relied on self-report measures to gain insight into what</w:t>
      </w:r>
      <w:r>
        <w:rPr>
          <w:color w:val="231F20"/>
          <w:spacing w:val="40"/>
        </w:rPr>
        <w:t> </w:t>
      </w:r>
      <w:r>
        <w:rPr>
          <w:color w:val="231F20"/>
        </w:rPr>
        <w:t>a</w:t>
      </w:r>
      <w:r>
        <w:rPr>
          <w:color w:val="231F20"/>
          <w:spacing w:val="-3"/>
        </w:rPr>
        <w:t> </w:t>
      </w:r>
      <w:r>
        <w:rPr>
          <w:color w:val="231F20"/>
        </w:rPr>
        <w:t>person</w:t>
      </w:r>
      <w:r>
        <w:rPr>
          <w:color w:val="231F20"/>
          <w:spacing w:val="-3"/>
        </w:rPr>
        <w:t> </w:t>
      </w:r>
      <w:r>
        <w:rPr>
          <w:color w:val="231F20"/>
        </w:rPr>
        <w:t>is</w:t>
      </w:r>
      <w:r>
        <w:rPr>
          <w:color w:val="231F20"/>
          <w:spacing w:val="-3"/>
        </w:rPr>
        <w:t> </w:t>
      </w:r>
      <w:r>
        <w:rPr>
          <w:color w:val="231F20"/>
        </w:rPr>
        <w:t>doing</w:t>
      </w:r>
      <w:r>
        <w:rPr>
          <w:color w:val="231F20"/>
          <w:spacing w:val="-3"/>
        </w:rPr>
        <w:t> </w:t>
      </w:r>
      <w:r>
        <w:rPr>
          <w:color w:val="231F20"/>
        </w:rPr>
        <w:t>in</w:t>
      </w:r>
      <w:r>
        <w:rPr>
          <w:color w:val="231F20"/>
          <w:spacing w:val="-3"/>
        </w:rPr>
        <w:t> </w:t>
      </w:r>
      <w:r>
        <w:rPr>
          <w:color w:val="231F20"/>
        </w:rPr>
        <w:t>daily</w:t>
      </w:r>
      <w:r>
        <w:rPr>
          <w:color w:val="231F20"/>
          <w:spacing w:val="-3"/>
        </w:rPr>
        <w:t> </w:t>
      </w:r>
      <w:r>
        <w:rPr>
          <w:color w:val="231F20"/>
        </w:rPr>
        <w:t>life.</w:t>
      </w:r>
      <w:r>
        <w:rPr>
          <w:color w:val="231F20"/>
          <w:spacing w:val="-6"/>
        </w:rPr>
        <w:t> </w:t>
      </w:r>
      <w:r>
        <w:rPr>
          <w:color w:val="231F20"/>
        </w:rPr>
        <w:t>The</w:t>
      </w:r>
      <w:r>
        <w:rPr>
          <w:color w:val="231F20"/>
          <w:spacing w:val="-3"/>
        </w:rPr>
        <w:t> </w:t>
      </w:r>
      <w:r>
        <w:rPr>
          <w:color w:val="231F20"/>
        </w:rPr>
        <w:t>assumption</w:t>
      </w:r>
      <w:r>
        <w:rPr>
          <w:color w:val="231F20"/>
          <w:spacing w:val="-3"/>
        </w:rPr>
        <w:t> </w:t>
      </w:r>
      <w:r>
        <w:rPr>
          <w:color w:val="231F20"/>
        </w:rPr>
        <w:t>that</w:t>
      </w:r>
      <w:r>
        <w:rPr>
          <w:color w:val="231F20"/>
          <w:spacing w:val="-3"/>
        </w:rPr>
        <w:t> </w:t>
      </w:r>
      <w:r>
        <w:rPr>
          <w:color w:val="231F20"/>
        </w:rPr>
        <w:t>clinic</w:t>
      </w:r>
      <w:r>
        <w:rPr>
          <w:color w:val="231F20"/>
          <w:spacing w:val="-3"/>
        </w:rPr>
        <w:t> </w:t>
      </w:r>
      <w:r>
        <w:rPr>
          <w:color w:val="231F20"/>
        </w:rPr>
        <w:t>per- formance is equivalent to outside-of-clinic performance may not be true.</w:t>
      </w:r>
      <w:r>
        <w:rPr>
          <w:color w:val="231F20"/>
          <w:vertAlign w:val="superscript"/>
        </w:rPr>
        <w:t>321</w:t>
      </w:r>
      <w:r>
        <w:rPr>
          <w:color w:val="231F20"/>
          <w:vertAlign w:val="baseline"/>
        </w:rPr>
        <w:t> Whereas patient-reported outcomes allow a </w:t>
      </w:r>
      <w:r>
        <w:rPr>
          <w:color w:val="231F20"/>
          <w:spacing w:val="-2"/>
          <w:vertAlign w:val="baseline"/>
        </w:rPr>
        <w:t>more</w:t>
      </w:r>
      <w:r>
        <w:rPr>
          <w:color w:val="231F20"/>
          <w:spacing w:val="-4"/>
          <w:vertAlign w:val="baseline"/>
        </w:rPr>
        <w:t> </w:t>
      </w:r>
      <w:r>
        <w:rPr>
          <w:color w:val="231F20"/>
          <w:spacing w:val="-2"/>
          <w:vertAlign w:val="baseline"/>
        </w:rPr>
        <w:t>patient-centered</w:t>
      </w:r>
      <w:r>
        <w:rPr>
          <w:color w:val="231F20"/>
          <w:spacing w:val="-4"/>
          <w:vertAlign w:val="baseline"/>
        </w:rPr>
        <w:t> </w:t>
      </w:r>
      <w:r>
        <w:rPr>
          <w:color w:val="231F20"/>
          <w:spacing w:val="-2"/>
          <w:vertAlign w:val="baseline"/>
        </w:rPr>
        <w:t>approach,</w:t>
      </w:r>
      <w:r>
        <w:rPr>
          <w:color w:val="231F20"/>
          <w:spacing w:val="-4"/>
          <w:vertAlign w:val="baseline"/>
        </w:rPr>
        <w:t> </w:t>
      </w:r>
      <w:r>
        <w:rPr>
          <w:color w:val="231F20"/>
          <w:spacing w:val="-2"/>
          <w:vertAlign w:val="baseline"/>
        </w:rPr>
        <w:t>some</w:t>
      </w:r>
      <w:r>
        <w:rPr>
          <w:color w:val="231F20"/>
          <w:spacing w:val="-4"/>
          <w:vertAlign w:val="baseline"/>
        </w:rPr>
        <w:t> </w:t>
      </w:r>
      <w:r>
        <w:rPr>
          <w:color w:val="231F20"/>
          <w:spacing w:val="-2"/>
          <w:vertAlign w:val="baseline"/>
        </w:rPr>
        <w:t>self-report</w:t>
      </w:r>
      <w:r>
        <w:rPr>
          <w:color w:val="231F20"/>
          <w:spacing w:val="-4"/>
          <w:vertAlign w:val="baseline"/>
        </w:rPr>
        <w:t> </w:t>
      </w:r>
      <w:r>
        <w:rPr>
          <w:color w:val="231F20"/>
          <w:spacing w:val="-2"/>
          <w:vertAlign w:val="baseline"/>
        </w:rPr>
        <w:t>measures</w:t>
      </w:r>
      <w:r>
        <w:rPr>
          <w:color w:val="231F20"/>
          <w:spacing w:val="-4"/>
          <w:vertAlign w:val="baseline"/>
        </w:rPr>
        <w:t> </w:t>
      </w:r>
      <w:r>
        <w:rPr>
          <w:color w:val="231F20"/>
          <w:spacing w:val="-2"/>
          <w:vertAlign w:val="baseline"/>
        </w:rPr>
        <w:t>are prone</w:t>
      </w:r>
      <w:r>
        <w:rPr>
          <w:color w:val="231F20"/>
          <w:spacing w:val="-8"/>
          <w:vertAlign w:val="baseline"/>
        </w:rPr>
        <w:t> </w:t>
      </w:r>
      <w:r>
        <w:rPr>
          <w:color w:val="231F20"/>
          <w:spacing w:val="-2"/>
          <w:vertAlign w:val="baseline"/>
        </w:rPr>
        <w:t>to</w:t>
      </w:r>
      <w:r>
        <w:rPr>
          <w:color w:val="231F20"/>
          <w:spacing w:val="-8"/>
          <w:vertAlign w:val="baseline"/>
        </w:rPr>
        <w:t> </w:t>
      </w:r>
      <w:r>
        <w:rPr>
          <w:color w:val="231F20"/>
          <w:spacing w:val="-2"/>
          <w:vertAlign w:val="baseline"/>
        </w:rPr>
        <w:t>reporting</w:t>
      </w:r>
      <w:r>
        <w:rPr>
          <w:color w:val="231F20"/>
          <w:spacing w:val="-8"/>
          <w:vertAlign w:val="baseline"/>
        </w:rPr>
        <w:t> </w:t>
      </w:r>
      <w:r>
        <w:rPr>
          <w:color w:val="231F20"/>
          <w:spacing w:val="-2"/>
          <w:vertAlign w:val="baseline"/>
        </w:rPr>
        <w:t>biases.</w:t>
      </w:r>
      <w:r>
        <w:rPr>
          <w:color w:val="231F20"/>
          <w:spacing w:val="-2"/>
          <w:vertAlign w:val="superscript"/>
        </w:rPr>
        <w:t>348,349</w:t>
      </w:r>
      <w:r>
        <w:rPr>
          <w:color w:val="231F20"/>
          <w:spacing w:val="-8"/>
          <w:vertAlign w:val="baseline"/>
        </w:rPr>
        <w:t> </w:t>
      </w:r>
      <w:r>
        <w:rPr>
          <w:color w:val="231F20"/>
          <w:spacing w:val="-2"/>
          <w:vertAlign w:val="baseline"/>
        </w:rPr>
        <w:t>Commercially</w:t>
      </w:r>
      <w:r>
        <w:rPr>
          <w:color w:val="231F20"/>
          <w:spacing w:val="-8"/>
          <w:vertAlign w:val="baseline"/>
        </w:rPr>
        <w:t> </w:t>
      </w:r>
      <w:r>
        <w:rPr>
          <w:color w:val="231F20"/>
          <w:spacing w:val="-2"/>
          <w:vertAlign w:val="baseline"/>
        </w:rPr>
        <w:t>available</w:t>
      </w:r>
      <w:r>
        <w:rPr>
          <w:color w:val="231F20"/>
          <w:spacing w:val="-8"/>
          <w:vertAlign w:val="baseline"/>
        </w:rPr>
        <w:t> </w:t>
      </w:r>
      <w:r>
        <w:rPr>
          <w:color w:val="231F20"/>
          <w:spacing w:val="-2"/>
          <w:vertAlign w:val="baseline"/>
        </w:rPr>
        <w:t>devices </w:t>
      </w:r>
      <w:r>
        <w:rPr>
          <w:color w:val="231F20"/>
          <w:vertAlign w:val="baseline"/>
        </w:rPr>
        <w:t>to</w:t>
      </w:r>
      <w:r>
        <w:rPr>
          <w:color w:val="231F20"/>
          <w:spacing w:val="-4"/>
          <w:vertAlign w:val="baseline"/>
        </w:rPr>
        <w:t> </w:t>
      </w:r>
      <w:r>
        <w:rPr>
          <w:color w:val="231F20"/>
          <w:vertAlign w:val="baseline"/>
        </w:rPr>
        <w:t>measure</w:t>
      </w:r>
      <w:r>
        <w:rPr>
          <w:color w:val="231F20"/>
          <w:spacing w:val="-4"/>
          <w:vertAlign w:val="baseline"/>
        </w:rPr>
        <w:t> </w:t>
      </w:r>
      <w:r>
        <w:rPr>
          <w:color w:val="231F20"/>
          <w:vertAlign w:val="baseline"/>
        </w:rPr>
        <w:t>movement</w:t>
      </w:r>
      <w:r>
        <w:rPr>
          <w:color w:val="231F20"/>
          <w:spacing w:val="-4"/>
          <w:vertAlign w:val="baseline"/>
        </w:rPr>
        <w:t> </w:t>
      </w:r>
      <w:r>
        <w:rPr>
          <w:color w:val="231F20"/>
          <w:vertAlign w:val="baseline"/>
        </w:rPr>
        <w:t>when</w:t>
      </w:r>
      <w:r>
        <w:rPr>
          <w:color w:val="231F20"/>
          <w:spacing w:val="-4"/>
          <w:vertAlign w:val="baseline"/>
        </w:rPr>
        <w:t> </w:t>
      </w:r>
      <w:r>
        <w:rPr>
          <w:color w:val="231F20"/>
          <w:vertAlign w:val="baseline"/>
        </w:rPr>
        <w:t>people</w:t>
      </w:r>
      <w:r>
        <w:rPr>
          <w:color w:val="231F20"/>
          <w:spacing w:val="-4"/>
          <w:vertAlign w:val="baseline"/>
        </w:rPr>
        <w:t> </w:t>
      </w:r>
      <w:r>
        <w:rPr>
          <w:color w:val="231F20"/>
          <w:vertAlign w:val="baseline"/>
        </w:rPr>
        <w:t>are</w:t>
      </w:r>
      <w:r>
        <w:rPr>
          <w:color w:val="231F20"/>
          <w:spacing w:val="-4"/>
          <w:vertAlign w:val="baseline"/>
        </w:rPr>
        <w:t> </w:t>
      </w:r>
      <w:r>
        <w:rPr>
          <w:color w:val="231F20"/>
          <w:vertAlign w:val="baseline"/>
        </w:rPr>
        <w:t>outside</w:t>
      </w:r>
      <w:r>
        <w:rPr>
          <w:color w:val="231F20"/>
          <w:spacing w:val="-4"/>
          <w:vertAlign w:val="baseline"/>
        </w:rPr>
        <w:t> </w:t>
      </w:r>
      <w:r>
        <w:rPr>
          <w:color w:val="231F20"/>
          <w:vertAlign w:val="baseline"/>
        </w:rPr>
        <w:t>the</w:t>
      </w:r>
      <w:r>
        <w:rPr>
          <w:color w:val="231F20"/>
          <w:spacing w:val="-4"/>
          <w:vertAlign w:val="baseline"/>
        </w:rPr>
        <w:t> </w:t>
      </w:r>
      <w:r>
        <w:rPr>
          <w:color w:val="231F20"/>
          <w:vertAlign w:val="baseline"/>
        </w:rPr>
        <w:t>rehabilita- tion</w:t>
      </w:r>
      <w:r>
        <w:rPr>
          <w:color w:val="231F20"/>
          <w:spacing w:val="-1"/>
          <w:vertAlign w:val="baseline"/>
        </w:rPr>
        <w:t> </w:t>
      </w:r>
      <w:r>
        <w:rPr>
          <w:color w:val="231F20"/>
          <w:vertAlign w:val="baseline"/>
        </w:rPr>
        <w:t>clinic</w:t>
      </w:r>
      <w:r>
        <w:rPr>
          <w:color w:val="231F20"/>
          <w:spacing w:val="-1"/>
          <w:vertAlign w:val="baseline"/>
        </w:rPr>
        <w:t> </w:t>
      </w:r>
      <w:r>
        <w:rPr>
          <w:color w:val="231F20"/>
          <w:vertAlign w:val="baseline"/>
        </w:rPr>
        <w:t>are</w:t>
      </w:r>
      <w:r>
        <w:rPr>
          <w:color w:val="231F20"/>
          <w:spacing w:val="-1"/>
          <w:vertAlign w:val="baseline"/>
        </w:rPr>
        <w:t> </w:t>
      </w:r>
      <w:r>
        <w:rPr>
          <w:color w:val="231F20"/>
          <w:vertAlign w:val="baseline"/>
        </w:rPr>
        <w:t>now</w:t>
      </w:r>
      <w:r>
        <w:rPr>
          <w:color w:val="231F20"/>
          <w:spacing w:val="-1"/>
          <w:vertAlign w:val="baseline"/>
        </w:rPr>
        <w:t> </w:t>
      </w:r>
      <w:r>
        <w:rPr>
          <w:color w:val="231F20"/>
          <w:vertAlign w:val="baseline"/>
        </w:rPr>
        <w:t>readily</w:t>
      </w:r>
      <w:r>
        <w:rPr>
          <w:color w:val="231F20"/>
          <w:spacing w:val="-1"/>
          <w:vertAlign w:val="baseline"/>
        </w:rPr>
        <w:t> </w:t>
      </w:r>
      <w:r>
        <w:rPr>
          <w:color w:val="231F20"/>
          <w:vertAlign w:val="baseline"/>
        </w:rPr>
        <w:t>available</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becoming</w:t>
      </w:r>
      <w:r>
        <w:rPr>
          <w:color w:val="231F20"/>
          <w:spacing w:val="-1"/>
          <w:vertAlign w:val="baseline"/>
        </w:rPr>
        <w:t> </w:t>
      </w:r>
      <w:r>
        <w:rPr>
          <w:color w:val="231F20"/>
          <w:vertAlign w:val="baseline"/>
        </w:rPr>
        <w:t>more</w:t>
      </w:r>
      <w:r>
        <w:rPr>
          <w:color w:val="231F20"/>
          <w:spacing w:val="-1"/>
          <w:vertAlign w:val="baseline"/>
        </w:rPr>
        <w:t> </w:t>
      </w:r>
      <w:r>
        <w:rPr>
          <w:color w:val="231F20"/>
          <w:vertAlign w:val="baseline"/>
        </w:rPr>
        <w:t>user </w:t>
      </w:r>
      <w:r>
        <w:rPr>
          <w:color w:val="231F20"/>
          <w:spacing w:val="-4"/>
          <w:vertAlign w:val="baseline"/>
        </w:rPr>
        <w:t>friendly. These devices include wrist-worn accelerometers,</w:t>
      </w:r>
      <w:r>
        <w:rPr>
          <w:color w:val="231F20"/>
          <w:spacing w:val="-4"/>
          <w:vertAlign w:val="superscript"/>
        </w:rPr>
        <w:t>294,326</w:t>
      </w:r>
      <w:r>
        <w:rPr>
          <w:color w:val="231F20"/>
          <w:spacing w:val="-4"/>
          <w:vertAlign w:val="baseline"/>
        </w:rPr>
        <w:t> </w:t>
      </w:r>
      <w:r>
        <w:rPr>
          <w:color w:val="231F20"/>
          <w:vertAlign w:val="baseline"/>
        </w:rPr>
        <w:t>ankle-worn</w:t>
      </w:r>
      <w:r>
        <w:rPr>
          <w:color w:val="231F20"/>
          <w:spacing w:val="-12"/>
          <w:vertAlign w:val="baseline"/>
        </w:rPr>
        <w:t> </w:t>
      </w:r>
      <w:r>
        <w:rPr>
          <w:color w:val="231F20"/>
          <w:vertAlign w:val="baseline"/>
        </w:rPr>
        <w:t>accelerometers,</w:t>
      </w:r>
      <w:r>
        <w:rPr>
          <w:color w:val="231F20"/>
          <w:position w:val="6"/>
          <w:sz w:val="11"/>
          <w:vertAlign w:val="baseline"/>
        </w:rPr>
        <w:t>325</w:t>
      </w:r>
      <w:r>
        <w:rPr>
          <w:color w:val="231F20"/>
          <w:spacing w:val="1"/>
          <w:position w:val="6"/>
          <w:sz w:val="11"/>
          <w:vertAlign w:val="baseline"/>
        </w:rPr>
        <w:t> </w:t>
      </w:r>
      <w:r>
        <w:rPr>
          <w:color w:val="231F20"/>
          <w:vertAlign w:val="baseline"/>
        </w:rPr>
        <w:t>step-activity</w:t>
      </w:r>
      <w:r>
        <w:rPr>
          <w:color w:val="231F20"/>
          <w:spacing w:val="-12"/>
          <w:vertAlign w:val="baseline"/>
        </w:rPr>
        <w:t> </w:t>
      </w:r>
      <w:r>
        <w:rPr>
          <w:color w:val="231F20"/>
          <w:vertAlign w:val="baseline"/>
        </w:rPr>
        <w:t>monitors,</w:t>
      </w:r>
      <w:r>
        <w:rPr>
          <w:color w:val="231F20"/>
          <w:position w:val="6"/>
          <w:sz w:val="11"/>
          <w:vertAlign w:val="baseline"/>
        </w:rPr>
        <w:t>328,350</w:t>
      </w:r>
      <w:r>
        <w:rPr>
          <w:color w:val="231F20"/>
          <w:spacing w:val="5"/>
          <w:position w:val="6"/>
          <w:sz w:val="11"/>
          <w:vertAlign w:val="baseline"/>
        </w:rPr>
        <w:t> </w:t>
      </w:r>
      <w:r>
        <w:rPr>
          <w:color w:val="231F20"/>
          <w:vertAlign w:val="baseline"/>
        </w:rPr>
        <w:t>and the more economical alternative, pedometers.</w:t>
      </w:r>
      <w:r>
        <w:rPr>
          <w:color w:val="231F20"/>
          <w:position w:val="6"/>
          <w:sz w:val="11"/>
          <w:vertAlign w:val="baseline"/>
        </w:rPr>
        <w:t>327</w:t>
      </w:r>
      <w:r>
        <w:rPr>
          <w:color w:val="231F20"/>
          <w:spacing w:val="40"/>
          <w:position w:val="6"/>
          <w:sz w:val="11"/>
          <w:vertAlign w:val="baseline"/>
        </w:rPr>
        <w:t> </w:t>
      </w:r>
      <w:r>
        <w:rPr>
          <w:color w:val="231F20"/>
          <w:vertAlign w:val="baseline"/>
        </w:rPr>
        <w:t>Recording movements allow the clinician to measure the quantity and sometimes</w:t>
      </w:r>
      <w:r>
        <w:rPr>
          <w:color w:val="231F20"/>
          <w:spacing w:val="-12"/>
          <w:vertAlign w:val="baseline"/>
        </w:rPr>
        <w:t> </w:t>
      </w:r>
      <w:r>
        <w:rPr>
          <w:color w:val="231F20"/>
          <w:vertAlign w:val="baseline"/>
        </w:rPr>
        <w:t>the</w:t>
      </w:r>
      <w:r>
        <w:rPr>
          <w:color w:val="231F20"/>
          <w:spacing w:val="-11"/>
          <w:vertAlign w:val="baseline"/>
        </w:rPr>
        <w:t> </w:t>
      </w:r>
      <w:r>
        <w:rPr>
          <w:color w:val="231F20"/>
          <w:vertAlign w:val="baseline"/>
        </w:rPr>
        <w:t>types</w:t>
      </w:r>
      <w:r>
        <w:rPr>
          <w:color w:val="231F20"/>
          <w:spacing w:val="-12"/>
          <w:vertAlign w:val="baseline"/>
        </w:rPr>
        <w:t> </w:t>
      </w:r>
      <w:r>
        <w:rPr>
          <w:color w:val="231F20"/>
          <w:vertAlign w:val="baseline"/>
        </w:rPr>
        <w:t>of</w:t>
      </w:r>
      <w:r>
        <w:rPr>
          <w:color w:val="231F20"/>
          <w:spacing w:val="-11"/>
          <w:vertAlign w:val="baseline"/>
        </w:rPr>
        <w:t> </w:t>
      </w:r>
      <w:r>
        <w:rPr>
          <w:color w:val="231F20"/>
          <w:vertAlign w:val="baseline"/>
        </w:rPr>
        <w:t>movements</w:t>
      </w:r>
      <w:r>
        <w:rPr>
          <w:color w:val="231F20"/>
          <w:spacing w:val="-12"/>
          <w:vertAlign w:val="baseline"/>
        </w:rPr>
        <w:t> </w:t>
      </w:r>
      <w:r>
        <w:rPr>
          <w:color w:val="231F20"/>
          <w:vertAlign w:val="baseline"/>
        </w:rPr>
        <w:t>occurring</w:t>
      </w:r>
      <w:r>
        <w:rPr>
          <w:color w:val="231F20"/>
          <w:spacing w:val="-12"/>
          <w:vertAlign w:val="baseline"/>
        </w:rPr>
        <w:t> </w:t>
      </w:r>
      <w:r>
        <w:rPr>
          <w:color w:val="231F20"/>
          <w:vertAlign w:val="baseline"/>
        </w:rPr>
        <w:t>in</w:t>
      </w:r>
      <w:r>
        <w:rPr>
          <w:color w:val="231F20"/>
          <w:spacing w:val="-11"/>
          <w:vertAlign w:val="baseline"/>
        </w:rPr>
        <w:t> </w:t>
      </w:r>
      <w:r>
        <w:rPr>
          <w:color w:val="231F20"/>
          <w:vertAlign w:val="baseline"/>
        </w:rPr>
        <w:t>everyday</w:t>
      </w:r>
      <w:r>
        <w:rPr>
          <w:color w:val="231F20"/>
          <w:spacing w:val="-12"/>
          <w:vertAlign w:val="baseline"/>
        </w:rPr>
        <w:t> </w:t>
      </w:r>
      <w:r>
        <w:rPr>
          <w:color w:val="231F20"/>
          <w:vertAlign w:val="baseline"/>
        </w:rPr>
        <w:t>life.</w:t>
      </w:r>
    </w:p>
    <w:p>
      <w:pPr>
        <w:pStyle w:val="BodyText"/>
        <w:jc w:val="left"/>
        <w:rPr>
          <w:sz w:val="17"/>
        </w:rPr>
      </w:pPr>
    </w:p>
    <w:tbl>
      <w:tblPr>
        <w:tblW w:w="0" w:type="auto"/>
        <w:jc w:val="left"/>
        <w:tblInd w:w="15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50"/>
        <w:gridCol w:w="815"/>
        <w:gridCol w:w="815"/>
      </w:tblGrid>
      <w:tr>
        <w:trPr>
          <w:trHeight w:val="486" w:hRule="atLeast"/>
        </w:trPr>
        <w:tc>
          <w:tcPr>
            <w:tcW w:w="3050" w:type="dxa"/>
            <w:shd w:val="clear" w:color="auto" w:fill="C7C8CA"/>
          </w:tcPr>
          <w:p>
            <w:pPr>
              <w:pStyle w:val="TableParagraph"/>
              <w:spacing w:line="261" w:lineRule="auto" w:before="61"/>
              <w:ind w:left="140" w:right="163"/>
              <w:rPr>
                <w:sz w:val="16"/>
              </w:rPr>
            </w:pPr>
            <w:r>
              <w:rPr>
                <w:color w:val="231F20"/>
                <w:w w:val="80"/>
                <w:sz w:val="16"/>
              </w:rPr>
              <w:t>Recommendations: Assessment of </w:t>
            </w:r>
            <w:r>
              <w:rPr>
                <w:color w:val="231F20"/>
                <w:w w:val="80"/>
                <w:sz w:val="16"/>
              </w:rPr>
              <w:t>Motor</w:t>
            </w:r>
            <w:r>
              <w:rPr>
                <w:color w:val="231F20"/>
                <w:sz w:val="16"/>
              </w:rPr>
              <w:t> </w:t>
            </w:r>
            <w:r>
              <w:rPr>
                <w:color w:val="231F20"/>
                <w:w w:val="90"/>
                <w:sz w:val="16"/>
              </w:rPr>
              <w:t>Impairment, Activity, and Mobility</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15" w:type="dxa"/>
            <w:shd w:val="clear" w:color="auto" w:fill="C7C8CA"/>
          </w:tcPr>
          <w:p>
            <w:pPr>
              <w:pStyle w:val="TableParagraph"/>
              <w:spacing w:line="261" w:lineRule="auto" w:before="61"/>
              <w:ind w:left="142" w:right="123"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697" w:hRule="atLeast"/>
        </w:trPr>
        <w:tc>
          <w:tcPr>
            <w:tcW w:w="3050" w:type="dxa"/>
          </w:tcPr>
          <w:p>
            <w:pPr>
              <w:pStyle w:val="TableParagraph"/>
              <w:spacing w:line="261" w:lineRule="auto" w:before="65"/>
              <w:ind w:left="140"/>
              <w:rPr>
                <w:sz w:val="16"/>
              </w:rPr>
            </w:pPr>
            <w:r>
              <w:rPr>
                <w:color w:val="231F20"/>
                <w:spacing w:val="-2"/>
                <w:w w:val="85"/>
                <w:sz w:val="16"/>
              </w:rPr>
              <w:t>Motor impairment assessments (paresis/muscle</w:t>
            </w:r>
            <w:r>
              <w:rPr>
                <w:color w:val="231F20"/>
                <w:sz w:val="16"/>
              </w:rPr>
              <w:t> </w:t>
            </w:r>
            <w:r>
              <w:rPr>
                <w:color w:val="231F20"/>
                <w:w w:val="85"/>
                <w:sz w:val="16"/>
              </w:rPr>
              <w:t>strength, tone, individuated finger movements,</w:t>
            </w:r>
            <w:r>
              <w:rPr>
                <w:color w:val="231F20"/>
                <w:sz w:val="16"/>
              </w:rPr>
              <w:t> </w:t>
            </w:r>
            <w:r>
              <w:rPr>
                <w:color w:val="231F20"/>
                <w:spacing w:val="-2"/>
                <w:w w:val="80"/>
                <w:sz w:val="16"/>
              </w:rPr>
              <w:t>coordination)</w:t>
            </w:r>
            <w:r>
              <w:rPr>
                <w:color w:val="231F20"/>
                <w:spacing w:val="-8"/>
                <w:w w:val="80"/>
                <w:sz w:val="16"/>
              </w:rPr>
              <w:t> </w:t>
            </w:r>
            <w:r>
              <w:rPr>
                <w:color w:val="231F20"/>
                <w:spacing w:val="-2"/>
                <w:w w:val="80"/>
                <w:sz w:val="16"/>
              </w:rPr>
              <w:t>with</w:t>
            </w:r>
            <w:r>
              <w:rPr>
                <w:color w:val="231F20"/>
                <w:spacing w:val="-7"/>
                <w:w w:val="80"/>
                <w:sz w:val="16"/>
              </w:rPr>
              <w:t> </w:t>
            </w:r>
            <w:r>
              <w:rPr>
                <w:color w:val="231F20"/>
                <w:spacing w:val="-2"/>
                <w:w w:val="80"/>
                <w:sz w:val="16"/>
              </w:rPr>
              <w:t>standardized</w:t>
            </w:r>
            <w:r>
              <w:rPr>
                <w:color w:val="231F20"/>
                <w:spacing w:val="-7"/>
                <w:w w:val="80"/>
                <w:sz w:val="16"/>
              </w:rPr>
              <w:t> </w:t>
            </w:r>
            <w:r>
              <w:rPr>
                <w:color w:val="231F20"/>
                <w:spacing w:val="-2"/>
                <w:w w:val="80"/>
                <w:sz w:val="16"/>
              </w:rPr>
              <w:t>tools</w:t>
            </w:r>
            <w:r>
              <w:rPr>
                <w:color w:val="231F20"/>
                <w:spacing w:val="-7"/>
                <w:w w:val="80"/>
                <w:sz w:val="16"/>
              </w:rPr>
              <w:t> </w:t>
            </w:r>
            <w:r>
              <w:rPr>
                <w:color w:val="231F20"/>
                <w:spacing w:val="-2"/>
                <w:w w:val="80"/>
                <w:sz w:val="16"/>
              </w:rPr>
              <w:t>may</w:t>
            </w:r>
            <w:r>
              <w:rPr>
                <w:color w:val="231F20"/>
                <w:spacing w:val="-7"/>
                <w:w w:val="80"/>
                <w:sz w:val="16"/>
              </w:rPr>
              <w:t> </w:t>
            </w:r>
            <w:r>
              <w:rPr>
                <w:color w:val="231F20"/>
                <w:spacing w:val="-2"/>
                <w:w w:val="80"/>
                <w:sz w:val="16"/>
              </w:rPr>
              <w:t>be</w:t>
            </w:r>
            <w:r>
              <w:rPr>
                <w:color w:val="231F20"/>
                <w:spacing w:val="-7"/>
                <w:w w:val="80"/>
                <w:sz w:val="16"/>
              </w:rPr>
              <w:t> </w:t>
            </w:r>
            <w:r>
              <w:rPr>
                <w:color w:val="231F20"/>
                <w:spacing w:val="-2"/>
                <w:w w:val="80"/>
                <w:sz w:val="16"/>
              </w:rPr>
              <w:t>useful.</w:t>
            </w:r>
          </w:p>
        </w:tc>
        <w:tc>
          <w:tcPr>
            <w:tcW w:w="815" w:type="dxa"/>
          </w:tcPr>
          <w:p>
            <w:pPr>
              <w:pStyle w:val="TableParagraph"/>
              <w:spacing w:before="80"/>
              <w:rPr>
                <w:rFonts w:ascii="Times New Roman"/>
                <w:sz w:val="16"/>
              </w:rPr>
            </w:pPr>
          </w:p>
          <w:p>
            <w:pPr>
              <w:pStyle w:val="TableParagraph"/>
              <w:spacing w:before="1"/>
              <w:ind w:left="90" w:right="80"/>
              <w:jc w:val="center"/>
              <w:rPr>
                <w:sz w:val="16"/>
              </w:rPr>
            </w:pPr>
            <w:r>
              <w:rPr>
                <w:color w:val="231F20"/>
                <w:spacing w:val="-5"/>
                <w:w w:val="90"/>
                <w:sz w:val="16"/>
              </w:rPr>
              <w:t>IIb</w:t>
            </w:r>
          </w:p>
        </w:tc>
        <w:tc>
          <w:tcPr>
            <w:tcW w:w="815" w:type="dxa"/>
          </w:tcPr>
          <w:p>
            <w:pPr>
              <w:pStyle w:val="TableParagraph"/>
              <w:spacing w:before="80"/>
              <w:rPr>
                <w:rFonts w:ascii="Times New Roman"/>
                <w:sz w:val="16"/>
              </w:rPr>
            </w:pPr>
          </w:p>
          <w:p>
            <w:pPr>
              <w:pStyle w:val="TableParagraph"/>
              <w:spacing w:before="1"/>
              <w:ind w:left="90" w:right="80"/>
              <w:jc w:val="center"/>
              <w:rPr>
                <w:sz w:val="16"/>
              </w:rPr>
            </w:pPr>
            <w:r>
              <w:rPr>
                <w:color w:val="231F20"/>
                <w:spacing w:val="-10"/>
                <w:w w:val="80"/>
                <w:sz w:val="16"/>
              </w:rPr>
              <w:t>C</w:t>
            </w:r>
          </w:p>
        </w:tc>
      </w:tr>
      <w:tr>
        <w:trPr>
          <w:trHeight w:val="488" w:hRule="atLeast"/>
        </w:trPr>
        <w:tc>
          <w:tcPr>
            <w:tcW w:w="3050" w:type="dxa"/>
          </w:tcPr>
          <w:p>
            <w:pPr>
              <w:pStyle w:val="TableParagraph"/>
              <w:spacing w:line="261" w:lineRule="auto"/>
              <w:ind w:left="140" w:right="163"/>
              <w:rPr>
                <w:sz w:val="16"/>
              </w:rPr>
            </w:pPr>
            <w:r>
              <w:rPr>
                <w:color w:val="231F20"/>
                <w:spacing w:val="-2"/>
                <w:w w:val="85"/>
                <w:sz w:val="16"/>
              </w:rPr>
              <w:t>Upper extremity activity/function </w:t>
            </w:r>
            <w:r>
              <w:rPr>
                <w:color w:val="231F20"/>
                <w:spacing w:val="-2"/>
                <w:w w:val="85"/>
                <w:sz w:val="16"/>
              </w:rPr>
              <w:t>assessment</w:t>
            </w:r>
            <w:r>
              <w:rPr>
                <w:color w:val="231F20"/>
                <w:sz w:val="16"/>
              </w:rPr>
              <w:t> </w:t>
            </w:r>
            <w:r>
              <w:rPr>
                <w:color w:val="231F20"/>
                <w:w w:val="90"/>
                <w:sz w:val="16"/>
              </w:rPr>
              <w:t>with</w:t>
            </w:r>
            <w:r>
              <w:rPr>
                <w:color w:val="231F20"/>
                <w:spacing w:val="-6"/>
                <w:w w:val="90"/>
                <w:sz w:val="16"/>
              </w:rPr>
              <w:t> </w:t>
            </w:r>
            <w:r>
              <w:rPr>
                <w:color w:val="231F20"/>
                <w:w w:val="90"/>
                <w:sz w:val="16"/>
              </w:rPr>
              <w:t>a</w:t>
            </w:r>
            <w:r>
              <w:rPr>
                <w:color w:val="231F20"/>
                <w:spacing w:val="-6"/>
                <w:w w:val="90"/>
                <w:sz w:val="16"/>
              </w:rPr>
              <w:t> </w:t>
            </w:r>
            <w:r>
              <w:rPr>
                <w:color w:val="231F20"/>
                <w:w w:val="90"/>
                <w:sz w:val="16"/>
              </w:rPr>
              <w:t>standardized</w:t>
            </w:r>
            <w:r>
              <w:rPr>
                <w:color w:val="231F20"/>
                <w:spacing w:val="-6"/>
                <w:w w:val="90"/>
                <w:sz w:val="16"/>
              </w:rPr>
              <w:t> </w:t>
            </w:r>
            <w:r>
              <w:rPr>
                <w:color w:val="231F20"/>
                <w:w w:val="90"/>
                <w:sz w:val="16"/>
              </w:rPr>
              <w:t>tool</w:t>
            </w:r>
            <w:r>
              <w:rPr>
                <w:color w:val="231F20"/>
                <w:spacing w:val="-6"/>
                <w:w w:val="90"/>
                <w:sz w:val="16"/>
              </w:rPr>
              <w:t> </w:t>
            </w:r>
            <w:r>
              <w:rPr>
                <w:color w:val="231F20"/>
                <w:w w:val="90"/>
                <w:sz w:val="16"/>
              </w:rPr>
              <w:t>may</w:t>
            </w:r>
            <w:r>
              <w:rPr>
                <w:color w:val="231F20"/>
                <w:spacing w:val="-6"/>
                <w:w w:val="90"/>
                <w:sz w:val="16"/>
              </w:rPr>
              <w:t> </w:t>
            </w:r>
            <w:r>
              <w:rPr>
                <w:color w:val="231F20"/>
                <w:w w:val="90"/>
                <w:sz w:val="16"/>
              </w:rPr>
              <w:t>be</w:t>
            </w:r>
            <w:r>
              <w:rPr>
                <w:color w:val="231F20"/>
                <w:spacing w:val="-6"/>
                <w:w w:val="90"/>
                <w:sz w:val="16"/>
              </w:rPr>
              <w:t> </w:t>
            </w:r>
            <w:r>
              <w:rPr>
                <w:color w:val="231F20"/>
                <w:w w:val="90"/>
                <w:sz w:val="16"/>
              </w:rPr>
              <w:t>useful.</w:t>
            </w:r>
          </w:p>
        </w:tc>
        <w:tc>
          <w:tcPr>
            <w:tcW w:w="815" w:type="dxa"/>
          </w:tcPr>
          <w:p>
            <w:pPr>
              <w:pStyle w:val="TableParagraph"/>
              <w:spacing w:before="156"/>
              <w:ind w:left="90" w:right="80"/>
              <w:jc w:val="center"/>
              <w:rPr>
                <w:sz w:val="16"/>
              </w:rPr>
            </w:pPr>
            <w:r>
              <w:rPr>
                <w:color w:val="231F20"/>
                <w:spacing w:val="-5"/>
                <w:w w:val="90"/>
                <w:sz w:val="16"/>
              </w:rPr>
              <w:t>IIb</w:t>
            </w:r>
          </w:p>
        </w:tc>
        <w:tc>
          <w:tcPr>
            <w:tcW w:w="815" w:type="dxa"/>
          </w:tcPr>
          <w:p>
            <w:pPr>
              <w:pStyle w:val="TableParagraph"/>
              <w:spacing w:before="156"/>
              <w:ind w:left="90" w:right="80"/>
              <w:jc w:val="center"/>
              <w:rPr>
                <w:sz w:val="16"/>
              </w:rPr>
            </w:pPr>
            <w:r>
              <w:rPr>
                <w:color w:val="231F20"/>
                <w:spacing w:val="-10"/>
                <w:w w:val="80"/>
                <w:sz w:val="16"/>
              </w:rPr>
              <w:t>C</w:t>
            </w:r>
          </w:p>
        </w:tc>
      </w:tr>
      <w:tr>
        <w:trPr>
          <w:trHeight w:val="488" w:hRule="atLeast"/>
        </w:trPr>
        <w:tc>
          <w:tcPr>
            <w:tcW w:w="3050" w:type="dxa"/>
          </w:tcPr>
          <w:p>
            <w:pPr>
              <w:pStyle w:val="TableParagraph"/>
              <w:spacing w:line="261" w:lineRule="auto"/>
              <w:ind w:left="140" w:right="163"/>
              <w:rPr>
                <w:sz w:val="16"/>
              </w:rPr>
            </w:pPr>
            <w:r>
              <w:rPr>
                <w:color w:val="231F20"/>
                <w:w w:val="80"/>
                <w:sz w:val="16"/>
              </w:rPr>
              <w:t>Balance assessment with a standardized </w:t>
            </w:r>
            <w:r>
              <w:rPr>
                <w:color w:val="231F20"/>
                <w:w w:val="80"/>
                <w:sz w:val="16"/>
              </w:rPr>
              <w:t>tool</w:t>
            </w:r>
            <w:r>
              <w:rPr>
                <w:color w:val="231F20"/>
                <w:sz w:val="16"/>
              </w:rPr>
              <w:t> </w:t>
            </w:r>
            <w:r>
              <w:rPr>
                <w:color w:val="231F20"/>
                <w:w w:val="90"/>
                <w:sz w:val="16"/>
              </w:rPr>
              <w:t>may be useful.</w:t>
            </w:r>
          </w:p>
        </w:tc>
        <w:tc>
          <w:tcPr>
            <w:tcW w:w="815" w:type="dxa"/>
          </w:tcPr>
          <w:p>
            <w:pPr>
              <w:pStyle w:val="TableParagraph"/>
              <w:spacing w:before="156"/>
              <w:ind w:left="90" w:right="80"/>
              <w:jc w:val="center"/>
              <w:rPr>
                <w:sz w:val="16"/>
              </w:rPr>
            </w:pPr>
            <w:r>
              <w:rPr>
                <w:color w:val="231F20"/>
                <w:spacing w:val="-5"/>
                <w:w w:val="90"/>
                <w:sz w:val="16"/>
              </w:rPr>
              <w:t>IIb</w:t>
            </w:r>
          </w:p>
        </w:tc>
        <w:tc>
          <w:tcPr>
            <w:tcW w:w="815" w:type="dxa"/>
          </w:tcPr>
          <w:p>
            <w:pPr>
              <w:pStyle w:val="TableParagraph"/>
              <w:spacing w:before="156"/>
              <w:ind w:left="90" w:right="80"/>
              <w:jc w:val="center"/>
              <w:rPr>
                <w:sz w:val="16"/>
              </w:rPr>
            </w:pPr>
            <w:r>
              <w:rPr>
                <w:color w:val="231F20"/>
                <w:spacing w:val="-10"/>
                <w:w w:val="80"/>
                <w:sz w:val="16"/>
              </w:rPr>
              <w:t>C</w:t>
            </w:r>
          </w:p>
        </w:tc>
      </w:tr>
      <w:tr>
        <w:trPr>
          <w:trHeight w:val="488" w:hRule="atLeast"/>
        </w:trPr>
        <w:tc>
          <w:tcPr>
            <w:tcW w:w="3050" w:type="dxa"/>
          </w:tcPr>
          <w:p>
            <w:pPr>
              <w:pStyle w:val="TableParagraph"/>
              <w:spacing w:line="261" w:lineRule="auto"/>
              <w:ind w:left="140" w:right="163"/>
              <w:rPr>
                <w:sz w:val="16"/>
              </w:rPr>
            </w:pPr>
            <w:r>
              <w:rPr>
                <w:color w:val="231F20"/>
                <w:spacing w:val="-2"/>
                <w:w w:val="85"/>
                <w:sz w:val="16"/>
              </w:rPr>
              <w:t>Mobility assessment with a standardized </w:t>
            </w:r>
            <w:r>
              <w:rPr>
                <w:color w:val="231F20"/>
                <w:spacing w:val="-2"/>
                <w:w w:val="85"/>
                <w:sz w:val="16"/>
              </w:rPr>
              <w:t>tool</w:t>
            </w:r>
            <w:r>
              <w:rPr>
                <w:color w:val="231F20"/>
                <w:spacing w:val="-2"/>
                <w:w w:val="95"/>
                <w:sz w:val="16"/>
              </w:rPr>
              <w:t> </w:t>
            </w:r>
            <w:r>
              <w:rPr>
                <w:color w:val="231F20"/>
                <w:w w:val="95"/>
                <w:sz w:val="16"/>
              </w:rPr>
              <w:t>may be useful.</w:t>
            </w:r>
          </w:p>
        </w:tc>
        <w:tc>
          <w:tcPr>
            <w:tcW w:w="815" w:type="dxa"/>
          </w:tcPr>
          <w:p>
            <w:pPr>
              <w:pStyle w:val="TableParagraph"/>
              <w:spacing w:before="156"/>
              <w:ind w:left="90" w:right="80"/>
              <w:jc w:val="center"/>
              <w:rPr>
                <w:sz w:val="16"/>
              </w:rPr>
            </w:pPr>
            <w:r>
              <w:rPr>
                <w:color w:val="231F20"/>
                <w:spacing w:val="-5"/>
                <w:w w:val="90"/>
                <w:sz w:val="16"/>
              </w:rPr>
              <w:t>IIb</w:t>
            </w:r>
          </w:p>
        </w:tc>
        <w:tc>
          <w:tcPr>
            <w:tcW w:w="815" w:type="dxa"/>
          </w:tcPr>
          <w:p>
            <w:pPr>
              <w:pStyle w:val="TableParagraph"/>
              <w:spacing w:before="156"/>
              <w:ind w:left="90" w:right="80"/>
              <w:jc w:val="center"/>
              <w:rPr>
                <w:sz w:val="16"/>
              </w:rPr>
            </w:pPr>
            <w:r>
              <w:rPr>
                <w:color w:val="231F20"/>
                <w:spacing w:val="-10"/>
                <w:w w:val="80"/>
                <w:sz w:val="16"/>
              </w:rPr>
              <w:t>C</w:t>
            </w:r>
          </w:p>
        </w:tc>
      </w:tr>
      <w:tr>
        <w:trPr>
          <w:trHeight w:val="888" w:hRule="atLeast"/>
        </w:trPr>
        <w:tc>
          <w:tcPr>
            <w:tcW w:w="3050" w:type="dxa"/>
          </w:tcPr>
          <w:p>
            <w:pPr>
              <w:pStyle w:val="TableParagraph"/>
              <w:spacing w:line="261" w:lineRule="auto"/>
              <w:ind w:left="140" w:right="571"/>
              <w:rPr>
                <w:sz w:val="16"/>
              </w:rPr>
            </w:pPr>
            <w:r>
              <w:rPr>
                <w:color w:val="231F20"/>
                <w:w w:val="80"/>
                <w:sz w:val="16"/>
              </w:rPr>
              <w:t>The use of standardized </w:t>
            </w:r>
            <w:r>
              <w:rPr>
                <w:color w:val="231F20"/>
                <w:w w:val="80"/>
                <w:sz w:val="16"/>
              </w:rPr>
              <w:t>questionnaires</w:t>
            </w:r>
            <w:r>
              <w:rPr>
                <w:color w:val="231F20"/>
                <w:sz w:val="16"/>
              </w:rPr>
              <w:t> </w:t>
            </w:r>
            <w:r>
              <w:rPr>
                <w:color w:val="231F20"/>
                <w:w w:val="80"/>
                <w:sz w:val="16"/>
              </w:rPr>
              <w:t>to</w:t>
            </w:r>
            <w:r>
              <w:rPr>
                <w:color w:val="231F20"/>
                <w:spacing w:val="5"/>
                <w:sz w:val="16"/>
              </w:rPr>
              <w:t> </w:t>
            </w:r>
            <w:r>
              <w:rPr>
                <w:color w:val="231F20"/>
                <w:w w:val="80"/>
                <w:sz w:val="16"/>
              </w:rPr>
              <w:t>assess</w:t>
            </w:r>
            <w:r>
              <w:rPr>
                <w:color w:val="231F20"/>
                <w:spacing w:val="5"/>
                <w:sz w:val="16"/>
              </w:rPr>
              <w:t> </w:t>
            </w:r>
            <w:r>
              <w:rPr>
                <w:color w:val="231F20"/>
                <w:w w:val="80"/>
                <w:sz w:val="16"/>
              </w:rPr>
              <w:t>stroke</w:t>
            </w:r>
            <w:r>
              <w:rPr>
                <w:color w:val="231F20"/>
                <w:spacing w:val="6"/>
                <w:sz w:val="16"/>
              </w:rPr>
              <w:t> </w:t>
            </w:r>
            <w:r>
              <w:rPr>
                <w:color w:val="231F20"/>
                <w:w w:val="80"/>
                <w:sz w:val="16"/>
              </w:rPr>
              <w:t>survivor</w:t>
            </w:r>
            <w:r>
              <w:rPr>
                <w:color w:val="231F20"/>
                <w:spacing w:val="5"/>
                <w:sz w:val="16"/>
              </w:rPr>
              <w:t> </w:t>
            </w:r>
            <w:r>
              <w:rPr>
                <w:color w:val="231F20"/>
                <w:w w:val="80"/>
                <w:sz w:val="16"/>
              </w:rPr>
              <w:t>perception</w:t>
            </w:r>
            <w:r>
              <w:rPr>
                <w:color w:val="231F20"/>
                <w:spacing w:val="5"/>
                <w:sz w:val="16"/>
              </w:rPr>
              <w:t> </w:t>
            </w:r>
            <w:r>
              <w:rPr>
                <w:color w:val="231F20"/>
                <w:spacing w:val="-5"/>
                <w:w w:val="80"/>
                <w:sz w:val="16"/>
              </w:rPr>
              <w:t>of</w:t>
            </w:r>
          </w:p>
          <w:p>
            <w:pPr>
              <w:pStyle w:val="TableParagraph"/>
              <w:spacing w:line="261" w:lineRule="auto" w:before="0"/>
              <w:ind w:left="140" w:right="163"/>
              <w:rPr>
                <w:sz w:val="16"/>
              </w:rPr>
            </w:pPr>
            <w:r>
              <w:rPr>
                <w:color w:val="231F20"/>
                <w:w w:val="85"/>
                <w:sz w:val="16"/>
              </w:rPr>
              <w:t>motor</w:t>
            </w:r>
            <w:r>
              <w:rPr>
                <w:color w:val="231F20"/>
                <w:spacing w:val="-5"/>
                <w:w w:val="85"/>
                <w:sz w:val="16"/>
              </w:rPr>
              <w:t> </w:t>
            </w:r>
            <w:r>
              <w:rPr>
                <w:color w:val="231F20"/>
                <w:w w:val="85"/>
                <w:sz w:val="16"/>
              </w:rPr>
              <w:t>impairments,</w:t>
            </w:r>
            <w:r>
              <w:rPr>
                <w:color w:val="231F20"/>
                <w:spacing w:val="-4"/>
                <w:w w:val="85"/>
                <w:sz w:val="16"/>
              </w:rPr>
              <w:t> </w:t>
            </w:r>
            <w:r>
              <w:rPr>
                <w:color w:val="231F20"/>
                <w:w w:val="85"/>
                <w:sz w:val="16"/>
              </w:rPr>
              <w:t>activity</w:t>
            </w:r>
            <w:r>
              <w:rPr>
                <w:color w:val="231F20"/>
                <w:spacing w:val="-5"/>
                <w:w w:val="85"/>
                <w:sz w:val="16"/>
              </w:rPr>
              <w:t> </w:t>
            </w:r>
            <w:r>
              <w:rPr>
                <w:color w:val="231F20"/>
                <w:w w:val="85"/>
                <w:sz w:val="16"/>
              </w:rPr>
              <w:t>limitations,</w:t>
            </w:r>
            <w:r>
              <w:rPr>
                <w:color w:val="231F20"/>
                <w:spacing w:val="-4"/>
                <w:w w:val="85"/>
                <w:sz w:val="16"/>
              </w:rPr>
              <w:t> </w:t>
            </w:r>
            <w:r>
              <w:rPr>
                <w:color w:val="231F20"/>
                <w:w w:val="85"/>
                <w:sz w:val="16"/>
              </w:rPr>
              <w:t>and</w:t>
            </w:r>
            <w:r>
              <w:rPr>
                <w:color w:val="231F20"/>
                <w:sz w:val="16"/>
              </w:rPr>
              <w:t> </w:t>
            </w:r>
            <w:r>
              <w:rPr>
                <w:color w:val="231F20"/>
                <w:w w:val="90"/>
                <w:sz w:val="16"/>
              </w:rPr>
              <w:t>participation</w:t>
            </w:r>
            <w:r>
              <w:rPr>
                <w:color w:val="231F20"/>
                <w:spacing w:val="-1"/>
                <w:w w:val="90"/>
                <w:sz w:val="16"/>
              </w:rPr>
              <w:t> </w:t>
            </w:r>
            <w:r>
              <w:rPr>
                <w:color w:val="231F20"/>
                <w:w w:val="90"/>
                <w:sz w:val="16"/>
              </w:rPr>
              <w:t>may</w:t>
            </w:r>
            <w:r>
              <w:rPr>
                <w:color w:val="231F20"/>
                <w:spacing w:val="-1"/>
                <w:w w:val="90"/>
                <w:sz w:val="16"/>
              </w:rPr>
              <w:t> </w:t>
            </w:r>
            <w:r>
              <w:rPr>
                <w:color w:val="231F20"/>
                <w:w w:val="90"/>
                <w:sz w:val="16"/>
              </w:rPr>
              <w:t>be</w:t>
            </w:r>
            <w:r>
              <w:rPr>
                <w:color w:val="231F20"/>
                <w:spacing w:val="-1"/>
                <w:w w:val="90"/>
                <w:sz w:val="16"/>
              </w:rPr>
              <w:t> </w:t>
            </w:r>
            <w:r>
              <w:rPr>
                <w:color w:val="231F20"/>
                <w:w w:val="90"/>
                <w:sz w:val="16"/>
              </w:rPr>
              <w:t>considered.</w:t>
            </w:r>
          </w:p>
        </w:tc>
        <w:tc>
          <w:tcPr>
            <w:tcW w:w="815"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15"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10"/>
                <w:w w:val="80"/>
                <w:sz w:val="16"/>
              </w:rPr>
              <w:t>C</w:t>
            </w:r>
          </w:p>
        </w:tc>
      </w:tr>
      <w:tr>
        <w:trPr>
          <w:trHeight w:val="888" w:hRule="atLeast"/>
        </w:trPr>
        <w:tc>
          <w:tcPr>
            <w:tcW w:w="3050" w:type="dxa"/>
          </w:tcPr>
          <w:p>
            <w:pPr>
              <w:pStyle w:val="TableParagraph"/>
              <w:spacing w:line="261" w:lineRule="auto"/>
              <w:ind w:left="140" w:right="174"/>
              <w:rPr>
                <w:sz w:val="16"/>
              </w:rPr>
            </w:pPr>
            <w:r>
              <w:rPr>
                <w:color w:val="231F20"/>
                <w:w w:val="85"/>
                <w:sz w:val="16"/>
              </w:rPr>
              <w:t>The</w:t>
            </w:r>
            <w:r>
              <w:rPr>
                <w:color w:val="231F20"/>
                <w:spacing w:val="-5"/>
                <w:w w:val="85"/>
                <w:sz w:val="16"/>
              </w:rPr>
              <w:t> </w:t>
            </w:r>
            <w:r>
              <w:rPr>
                <w:color w:val="231F20"/>
                <w:w w:val="85"/>
                <w:sz w:val="16"/>
              </w:rPr>
              <w:t>use</w:t>
            </w:r>
            <w:r>
              <w:rPr>
                <w:color w:val="231F20"/>
                <w:spacing w:val="-4"/>
                <w:w w:val="85"/>
                <w:sz w:val="16"/>
              </w:rPr>
              <w:t> </w:t>
            </w:r>
            <w:r>
              <w:rPr>
                <w:color w:val="231F20"/>
                <w:w w:val="85"/>
                <w:sz w:val="16"/>
              </w:rPr>
              <w:t>of</w:t>
            </w:r>
            <w:r>
              <w:rPr>
                <w:color w:val="231F20"/>
                <w:spacing w:val="-5"/>
                <w:w w:val="85"/>
                <w:sz w:val="16"/>
              </w:rPr>
              <w:t> </w:t>
            </w:r>
            <w:r>
              <w:rPr>
                <w:color w:val="231F20"/>
                <w:w w:val="85"/>
                <w:sz w:val="16"/>
              </w:rPr>
              <w:t>technology</w:t>
            </w:r>
            <w:r>
              <w:rPr>
                <w:color w:val="231F20"/>
                <w:spacing w:val="-4"/>
                <w:w w:val="85"/>
                <w:sz w:val="16"/>
              </w:rPr>
              <w:t> </w:t>
            </w:r>
            <w:r>
              <w:rPr>
                <w:color w:val="231F20"/>
                <w:w w:val="85"/>
                <w:sz w:val="16"/>
              </w:rPr>
              <w:t>(accelerometers,</w:t>
            </w:r>
            <w:r>
              <w:rPr>
                <w:color w:val="231F20"/>
                <w:spacing w:val="-5"/>
                <w:w w:val="85"/>
                <w:sz w:val="16"/>
              </w:rPr>
              <w:t> </w:t>
            </w:r>
            <w:r>
              <w:rPr>
                <w:color w:val="231F20"/>
                <w:w w:val="85"/>
                <w:sz w:val="16"/>
              </w:rPr>
              <w:t>step-</w:t>
            </w:r>
            <w:r>
              <w:rPr>
                <w:color w:val="231F20"/>
                <w:sz w:val="16"/>
              </w:rPr>
              <w:t> </w:t>
            </w:r>
            <w:r>
              <w:rPr>
                <w:color w:val="231F20"/>
                <w:w w:val="80"/>
                <w:sz w:val="16"/>
              </w:rPr>
              <w:t>activity monitors, pedometers) as an </w:t>
            </w:r>
            <w:r>
              <w:rPr>
                <w:color w:val="231F20"/>
                <w:w w:val="80"/>
                <w:sz w:val="16"/>
              </w:rPr>
              <w:t>objective</w:t>
            </w:r>
            <w:r>
              <w:rPr>
                <w:color w:val="231F20"/>
                <w:sz w:val="16"/>
              </w:rPr>
              <w:t> </w:t>
            </w:r>
            <w:r>
              <w:rPr>
                <w:color w:val="231F20"/>
                <w:w w:val="90"/>
                <w:sz w:val="16"/>
              </w:rPr>
              <w:t>means</w:t>
            </w:r>
            <w:r>
              <w:rPr>
                <w:color w:val="231F20"/>
                <w:spacing w:val="-7"/>
                <w:w w:val="90"/>
                <w:sz w:val="16"/>
              </w:rPr>
              <w:t> </w:t>
            </w:r>
            <w:r>
              <w:rPr>
                <w:color w:val="231F20"/>
                <w:w w:val="90"/>
                <w:sz w:val="16"/>
              </w:rPr>
              <w:t>of</w:t>
            </w:r>
            <w:r>
              <w:rPr>
                <w:color w:val="231F20"/>
                <w:spacing w:val="-7"/>
                <w:w w:val="90"/>
                <w:sz w:val="16"/>
              </w:rPr>
              <w:t> </w:t>
            </w:r>
            <w:r>
              <w:rPr>
                <w:color w:val="231F20"/>
                <w:w w:val="90"/>
                <w:sz w:val="16"/>
              </w:rPr>
              <w:t>assessing</w:t>
            </w:r>
            <w:r>
              <w:rPr>
                <w:color w:val="231F20"/>
                <w:spacing w:val="-6"/>
                <w:w w:val="90"/>
                <w:sz w:val="16"/>
              </w:rPr>
              <w:t> </w:t>
            </w:r>
            <w:r>
              <w:rPr>
                <w:color w:val="231F20"/>
                <w:w w:val="90"/>
                <w:sz w:val="16"/>
              </w:rPr>
              <w:t>real-world</w:t>
            </w:r>
            <w:r>
              <w:rPr>
                <w:color w:val="231F20"/>
                <w:spacing w:val="-7"/>
                <w:w w:val="90"/>
                <w:sz w:val="16"/>
              </w:rPr>
              <w:t> </w:t>
            </w:r>
            <w:r>
              <w:rPr>
                <w:color w:val="231F20"/>
                <w:w w:val="90"/>
                <w:sz w:val="16"/>
              </w:rPr>
              <w:t>activity</w:t>
            </w:r>
            <w:r>
              <w:rPr>
                <w:color w:val="231F20"/>
                <w:spacing w:val="-7"/>
                <w:w w:val="90"/>
                <w:sz w:val="16"/>
              </w:rPr>
              <w:t> </w:t>
            </w:r>
            <w:r>
              <w:rPr>
                <w:color w:val="231F20"/>
                <w:w w:val="90"/>
                <w:sz w:val="16"/>
              </w:rPr>
              <w:t>and</w:t>
            </w:r>
            <w:r>
              <w:rPr>
                <w:color w:val="231F20"/>
                <w:sz w:val="16"/>
              </w:rPr>
              <w:t> </w:t>
            </w:r>
            <w:r>
              <w:rPr>
                <w:color w:val="231F20"/>
                <w:w w:val="90"/>
                <w:sz w:val="16"/>
              </w:rPr>
              <w:t>participation</w:t>
            </w:r>
            <w:r>
              <w:rPr>
                <w:color w:val="231F20"/>
                <w:spacing w:val="-1"/>
                <w:w w:val="90"/>
                <w:sz w:val="16"/>
              </w:rPr>
              <w:t> </w:t>
            </w:r>
            <w:r>
              <w:rPr>
                <w:color w:val="231F20"/>
                <w:w w:val="90"/>
                <w:sz w:val="16"/>
              </w:rPr>
              <w:t>may</w:t>
            </w:r>
            <w:r>
              <w:rPr>
                <w:color w:val="231F20"/>
                <w:spacing w:val="-1"/>
                <w:w w:val="90"/>
                <w:sz w:val="16"/>
              </w:rPr>
              <w:t> </w:t>
            </w:r>
            <w:r>
              <w:rPr>
                <w:color w:val="231F20"/>
                <w:w w:val="90"/>
                <w:sz w:val="16"/>
              </w:rPr>
              <w:t>be</w:t>
            </w:r>
            <w:r>
              <w:rPr>
                <w:color w:val="231F20"/>
                <w:spacing w:val="-1"/>
                <w:w w:val="90"/>
                <w:sz w:val="16"/>
              </w:rPr>
              <w:t> </w:t>
            </w:r>
            <w:r>
              <w:rPr>
                <w:color w:val="231F20"/>
                <w:w w:val="90"/>
                <w:sz w:val="16"/>
              </w:rPr>
              <w:t>considered.</w:t>
            </w:r>
          </w:p>
        </w:tc>
        <w:tc>
          <w:tcPr>
            <w:tcW w:w="815"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15"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10"/>
                <w:w w:val="80"/>
                <w:sz w:val="16"/>
              </w:rPr>
              <w:t>C</w:t>
            </w:r>
          </w:p>
        </w:tc>
      </w:tr>
      <w:tr>
        <w:trPr>
          <w:trHeight w:val="688" w:hRule="atLeast"/>
        </w:trPr>
        <w:tc>
          <w:tcPr>
            <w:tcW w:w="3050" w:type="dxa"/>
          </w:tcPr>
          <w:p>
            <w:pPr>
              <w:pStyle w:val="TableParagraph"/>
              <w:spacing w:line="261" w:lineRule="auto"/>
              <w:ind w:left="140" w:right="163"/>
              <w:rPr>
                <w:sz w:val="16"/>
              </w:rPr>
            </w:pPr>
            <w:r>
              <w:rPr>
                <w:color w:val="231F20"/>
                <w:w w:val="90"/>
                <w:sz w:val="16"/>
              </w:rPr>
              <w:t>Periodic</w:t>
            </w:r>
            <w:r>
              <w:rPr>
                <w:color w:val="231F20"/>
                <w:spacing w:val="-7"/>
                <w:w w:val="90"/>
                <w:sz w:val="16"/>
              </w:rPr>
              <w:t> </w:t>
            </w:r>
            <w:r>
              <w:rPr>
                <w:color w:val="231F20"/>
                <w:w w:val="90"/>
                <w:sz w:val="16"/>
              </w:rPr>
              <w:t>assessments</w:t>
            </w:r>
            <w:r>
              <w:rPr>
                <w:color w:val="231F20"/>
                <w:spacing w:val="-7"/>
                <w:w w:val="90"/>
                <w:sz w:val="16"/>
              </w:rPr>
              <w:t> </w:t>
            </w:r>
            <w:r>
              <w:rPr>
                <w:color w:val="231F20"/>
                <w:w w:val="90"/>
                <w:sz w:val="16"/>
              </w:rPr>
              <w:t>with</w:t>
            </w:r>
            <w:r>
              <w:rPr>
                <w:color w:val="231F20"/>
                <w:spacing w:val="-6"/>
                <w:w w:val="90"/>
                <w:sz w:val="16"/>
              </w:rPr>
              <w:t> </w:t>
            </w:r>
            <w:r>
              <w:rPr>
                <w:color w:val="231F20"/>
                <w:w w:val="90"/>
                <w:sz w:val="16"/>
              </w:rPr>
              <w:t>the</w:t>
            </w:r>
            <w:r>
              <w:rPr>
                <w:color w:val="231F20"/>
                <w:spacing w:val="-7"/>
                <w:w w:val="90"/>
                <w:sz w:val="16"/>
              </w:rPr>
              <w:t> </w:t>
            </w:r>
            <w:r>
              <w:rPr>
                <w:color w:val="231F20"/>
                <w:w w:val="90"/>
                <w:sz w:val="16"/>
              </w:rPr>
              <w:t>same</w:t>
            </w:r>
            <w:r>
              <w:rPr>
                <w:color w:val="231F20"/>
                <w:sz w:val="16"/>
              </w:rPr>
              <w:t> </w:t>
            </w:r>
            <w:r>
              <w:rPr>
                <w:color w:val="231F20"/>
                <w:w w:val="80"/>
                <w:sz w:val="16"/>
              </w:rPr>
              <w:t>standardized tools to document progress </w:t>
            </w:r>
            <w:r>
              <w:rPr>
                <w:color w:val="231F20"/>
                <w:w w:val="80"/>
                <w:sz w:val="16"/>
              </w:rPr>
              <w:t>in</w:t>
            </w:r>
            <w:r>
              <w:rPr>
                <w:color w:val="231F20"/>
                <w:sz w:val="16"/>
              </w:rPr>
              <w:t> </w:t>
            </w:r>
            <w:r>
              <w:rPr>
                <w:color w:val="231F20"/>
                <w:w w:val="90"/>
                <w:sz w:val="16"/>
              </w:rPr>
              <w:t>rehabilitation may be useful.</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0"/>
                <w:sz w:val="16"/>
              </w:rPr>
              <w:t>C</w:t>
            </w:r>
          </w:p>
        </w:tc>
      </w:tr>
    </w:tbl>
    <w:p>
      <w:pPr>
        <w:pStyle w:val="BodyText"/>
        <w:spacing w:line="252" w:lineRule="auto" w:before="101"/>
        <w:ind w:left="139" w:right="910"/>
        <w:jc w:val="left"/>
      </w:pPr>
      <w:r>
        <w:rPr/>
        <w:br w:type="column"/>
      </w:r>
      <w:r>
        <w:rPr>
          <w:b/>
          <w:color w:val="231F20"/>
          <w:sz w:val="21"/>
        </w:rPr>
        <w:t>Assessment of Communication Impairment </w:t>
      </w:r>
      <w:r>
        <w:rPr>
          <w:color w:val="231F20"/>
        </w:rPr>
        <w:t>Communication</w:t>
      </w:r>
      <w:r>
        <w:rPr>
          <w:color w:val="231F20"/>
          <w:spacing w:val="35"/>
        </w:rPr>
        <w:t> </w:t>
      </w:r>
      <w:r>
        <w:rPr>
          <w:color w:val="231F20"/>
        </w:rPr>
        <w:t>is</w:t>
      </w:r>
      <w:r>
        <w:rPr>
          <w:color w:val="231F20"/>
          <w:spacing w:val="34"/>
        </w:rPr>
        <w:t> </w:t>
      </w:r>
      <w:r>
        <w:rPr>
          <w:color w:val="231F20"/>
        </w:rPr>
        <w:t>a</w:t>
      </w:r>
      <w:r>
        <w:rPr>
          <w:color w:val="231F20"/>
          <w:spacing w:val="35"/>
        </w:rPr>
        <w:t> </w:t>
      </w:r>
      <w:r>
        <w:rPr>
          <w:color w:val="231F20"/>
        </w:rPr>
        <w:t>vital</w:t>
      </w:r>
      <w:r>
        <w:rPr>
          <w:color w:val="231F20"/>
          <w:spacing w:val="35"/>
        </w:rPr>
        <w:t> </w:t>
      </w:r>
      <w:r>
        <w:rPr>
          <w:color w:val="231F20"/>
        </w:rPr>
        <w:t>aspect</w:t>
      </w:r>
      <w:r>
        <w:rPr>
          <w:color w:val="231F20"/>
          <w:spacing w:val="35"/>
        </w:rPr>
        <w:t> </w:t>
      </w:r>
      <w:r>
        <w:rPr>
          <w:color w:val="231F20"/>
        </w:rPr>
        <w:t>of</w:t>
      </w:r>
      <w:r>
        <w:rPr>
          <w:color w:val="231F20"/>
          <w:spacing w:val="35"/>
        </w:rPr>
        <w:t> </w:t>
      </w:r>
      <w:r>
        <w:rPr>
          <w:color w:val="231F20"/>
        </w:rPr>
        <w:t>daily</w:t>
      </w:r>
      <w:r>
        <w:rPr>
          <w:color w:val="231F20"/>
          <w:spacing w:val="35"/>
        </w:rPr>
        <w:t> </w:t>
      </w:r>
      <w:r>
        <w:rPr>
          <w:color w:val="231F20"/>
        </w:rPr>
        <w:t>functioning,</w:t>
      </w:r>
      <w:r>
        <w:rPr>
          <w:color w:val="231F20"/>
          <w:spacing w:val="35"/>
        </w:rPr>
        <w:t> </w:t>
      </w:r>
      <w:r>
        <w:rPr>
          <w:color w:val="231F20"/>
        </w:rPr>
        <w:t>and stroke frequently results in communication impairment. One million</w:t>
      </w:r>
      <w:r>
        <w:rPr>
          <w:color w:val="231F20"/>
          <w:spacing w:val="38"/>
        </w:rPr>
        <w:t> </w:t>
      </w:r>
      <w:r>
        <w:rPr>
          <w:color w:val="231F20"/>
        </w:rPr>
        <w:t>people</w:t>
      </w:r>
      <w:r>
        <w:rPr>
          <w:color w:val="231F20"/>
          <w:spacing w:val="38"/>
        </w:rPr>
        <w:t> </w:t>
      </w:r>
      <w:r>
        <w:rPr>
          <w:color w:val="231F20"/>
        </w:rPr>
        <w:t>in</w:t>
      </w:r>
      <w:r>
        <w:rPr>
          <w:color w:val="231F20"/>
          <w:spacing w:val="38"/>
        </w:rPr>
        <w:t> </w:t>
      </w:r>
      <w:r>
        <w:rPr>
          <w:color w:val="231F20"/>
        </w:rPr>
        <w:t>the</w:t>
      </w:r>
      <w:r>
        <w:rPr>
          <w:color w:val="231F20"/>
          <w:spacing w:val="38"/>
        </w:rPr>
        <w:t> </w:t>
      </w:r>
      <w:r>
        <w:rPr>
          <w:color w:val="231F20"/>
        </w:rPr>
        <w:t>United</w:t>
      </w:r>
      <w:r>
        <w:rPr>
          <w:color w:val="231F20"/>
          <w:spacing w:val="38"/>
        </w:rPr>
        <w:t> </w:t>
      </w:r>
      <w:r>
        <w:rPr>
          <w:color w:val="231F20"/>
        </w:rPr>
        <w:t>States</w:t>
      </w:r>
      <w:r>
        <w:rPr>
          <w:color w:val="231F20"/>
          <w:spacing w:val="38"/>
        </w:rPr>
        <w:t> </w:t>
      </w:r>
      <w:r>
        <w:rPr>
          <w:color w:val="231F20"/>
        </w:rPr>
        <w:t>are</w:t>
      </w:r>
      <w:r>
        <w:rPr>
          <w:color w:val="231F20"/>
          <w:spacing w:val="38"/>
        </w:rPr>
        <w:t> </w:t>
      </w:r>
      <w:r>
        <w:rPr>
          <w:color w:val="231F20"/>
        </w:rPr>
        <w:t>estimated</w:t>
      </w:r>
      <w:r>
        <w:rPr>
          <w:color w:val="231F20"/>
          <w:spacing w:val="38"/>
        </w:rPr>
        <w:t> </w:t>
      </w:r>
      <w:r>
        <w:rPr>
          <w:color w:val="231F20"/>
        </w:rPr>
        <w:t>to</w:t>
      </w:r>
      <w:r>
        <w:rPr>
          <w:color w:val="231F20"/>
          <w:spacing w:val="38"/>
        </w:rPr>
        <w:t> </w:t>
      </w:r>
      <w:r>
        <w:rPr>
          <w:color w:val="231F20"/>
        </w:rPr>
        <w:t>have aphasia,</w:t>
      </w:r>
      <w:r>
        <w:rPr>
          <w:color w:val="231F20"/>
          <w:spacing w:val="22"/>
        </w:rPr>
        <w:t> </w:t>
      </w:r>
      <w:r>
        <w:rPr>
          <w:color w:val="231F20"/>
        </w:rPr>
        <w:t>commonly</w:t>
      </w:r>
      <w:r>
        <w:rPr>
          <w:color w:val="231F20"/>
          <w:spacing w:val="22"/>
        </w:rPr>
        <w:t> </w:t>
      </w:r>
      <w:r>
        <w:rPr>
          <w:color w:val="231F20"/>
        </w:rPr>
        <w:t>as</w:t>
      </w:r>
      <w:r>
        <w:rPr>
          <w:color w:val="231F20"/>
          <w:spacing w:val="22"/>
        </w:rPr>
        <w:t> </w:t>
      </w:r>
      <w:r>
        <w:rPr>
          <w:color w:val="231F20"/>
        </w:rPr>
        <w:t>a</w:t>
      </w:r>
      <w:r>
        <w:rPr>
          <w:color w:val="231F20"/>
          <w:spacing w:val="22"/>
        </w:rPr>
        <w:t> </w:t>
      </w:r>
      <w:r>
        <w:rPr>
          <w:color w:val="231F20"/>
        </w:rPr>
        <w:t>result</w:t>
      </w:r>
      <w:r>
        <w:rPr>
          <w:color w:val="231F20"/>
          <w:spacing w:val="22"/>
        </w:rPr>
        <w:t> </w:t>
      </w:r>
      <w:r>
        <w:rPr>
          <w:color w:val="231F20"/>
        </w:rPr>
        <w:t>of</w:t>
      </w:r>
      <w:r>
        <w:rPr>
          <w:color w:val="231F20"/>
          <w:spacing w:val="22"/>
        </w:rPr>
        <w:t> </w:t>
      </w:r>
      <w:r>
        <w:rPr>
          <w:color w:val="231F20"/>
        </w:rPr>
        <w:t>stroke.</w:t>
      </w:r>
      <w:r>
        <w:rPr>
          <w:color w:val="231F20"/>
          <w:position w:val="6"/>
          <w:sz w:val="11"/>
        </w:rPr>
        <w:t>351</w:t>
      </w:r>
      <w:r>
        <w:rPr>
          <w:color w:val="231F20"/>
          <w:spacing w:val="40"/>
          <w:position w:val="6"/>
          <w:sz w:val="11"/>
        </w:rPr>
        <w:t> </w:t>
      </w:r>
      <w:r>
        <w:rPr>
          <w:color w:val="231F20"/>
        </w:rPr>
        <w:t>Communication impairment can negatively affect participation in life activi- ties immediately after the stroke and can result in long-term deficits.</w:t>
      </w:r>
      <w:r>
        <w:rPr>
          <w:color w:val="231F20"/>
          <w:spacing w:val="-4"/>
        </w:rPr>
        <w:t> </w:t>
      </w:r>
      <w:r>
        <w:rPr>
          <w:color w:val="231F20"/>
        </w:rPr>
        <w:t>It</w:t>
      </w:r>
      <w:r>
        <w:rPr>
          <w:color w:val="231F20"/>
          <w:spacing w:val="-4"/>
        </w:rPr>
        <w:t> </w:t>
      </w:r>
      <w:r>
        <w:rPr>
          <w:color w:val="231F20"/>
        </w:rPr>
        <w:t>is</w:t>
      </w:r>
      <w:r>
        <w:rPr>
          <w:color w:val="231F20"/>
          <w:spacing w:val="-4"/>
        </w:rPr>
        <w:t> </w:t>
      </w:r>
      <w:r>
        <w:rPr>
          <w:color w:val="231F20"/>
        </w:rPr>
        <w:t>important</w:t>
      </w:r>
      <w:r>
        <w:rPr>
          <w:color w:val="231F20"/>
          <w:spacing w:val="-4"/>
        </w:rPr>
        <w:t> </w:t>
      </w:r>
      <w:r>
        <w:rPr>
          <w:color w:val="231F20"/>
        </w:rPr>
        <w:t>to</w:t>
      </w:r>
      <w:r>
        <w:rPr>
          <w:color w:val="231F20"/>
          <w:spacing w:val="-4"/>
        </w:rPr>
        <w:t> </w:t>
      </w:r>
      <w:r>
        <w:rPr>
          <w:color w:val="231F20"/>
        </w:rPr>
        <w:t>identify</w:t>
      </w:r>
      <w:r>
        <w:rPr>
          <w:color w:val="231F20"/>
          <w:spacing w:val="-4"/>
        </w:rPr>
        <w:t> </w:t>
      </w:r>
      <w:r>
        <w:rPr>
          <w:color w:val="231F20"/>
        </w:rPr>
        <w:t>problems</w:t>
      </w:r>
      <w:r>
        <w:rPr>
          <w:color w:val="231F20"/>
          <w:spacing w:val="-4"/>
        </w:rPr>
        <w:t> </w:t>
      </w:r>
      <w:r>
        <w:rPr>
          <w:color w:val="231F20"/>
        </w:rPr>
        <w:t>early</w:t>
      </w:r>
      <w:r>
        <w:rPr>
          <w:color w:val="231F20"/>
          <w:spacing w:val="-4"/>
        </w:rPr>
        <w:t> </w:t>
      </w:r>
      <w:r>
        <w:rPr>
          <w:color w:val="231F20"/>
        </w:rPr>
        <w:t>with</w:t>
      </w:r>
      <w:r>
        <w:rPr>
          <w:color w:val="231F20"/>
          <w:spacing w:val="-4"/>
        </w:rPr>
        <w:t> </w:t>
      </w:r>
      <w:r>
        <w:rPr>
          <w:color w:val="231F20"/>
        </w:rPr>
        <w:t>a</w:t>
      </w:r>
      <w:r>
        <w:rPr>
          <w:color w:val="231F20"/>
          <w:spacing w:val="-4"/>
        </w:rPr>
        <w:t> </w:t>
      </w:r>
      <w:r>
        <w:rPr>
          <w:color w:val="231F20"/>
        </w:rPr>
        <w:t>thor- ough and holistic assessment. It is equally important to iden- tify</w:t>
      </w:r>
      <w:r>
        <w:rPr>
          <w:color w:val="231F20"/>
          <w:spacing w:val="-3"/>
        </w:rPr>
        <w:t> </w:t>
      </w:r>
      <w:r>
        <w:rPr>
          <w:color w:val="231F20"/>
        </w:rPr>
        <w:t>strengths</w:t>
      </w:r>
      <w:r>
        <w:rPr>
          <w:color w:val="231F20"/>
          <w:spacing w:val="-3"/>
        </w:rPr>
        <w:t> </w:t>
      </w:r>
      <w:r>
        <w:rPr>
          <w:color w:val="231F20"/>
        </w:rPr>
        <w:t>and</w:t>
      </w:r>
      <w:r>
        <w:rPr>
          <w:color w:val="231F20"/>
          <w:spacing w:val="-3"/>
        </w:rPr>
        <w:t> </w:t>
      </w:r>
      <w:r>
        <w:rPr>
          <w:color w:val="231F20"/>
        </w:rPr>
        <w:t>compensatory</w:t>
      </w:r>
      <w:r>
        <w:rPr>
          <w:color w:val="231F20"/>
          <w:spacing w:val="-3"/>
        </w:rPr>
        <w:t> </w:t>
      </w:r>
      <w:r>
        <w:rPr>
          <w:color w:val="231F20"/>
        </w:rPr>
        <w:t>strategies</w:t>
      </w:r>
      <w:r>
        <w:rPr>
          <w:color w:val="231F20"/>
          <w:spacing w:val="-3"/>
        </w:rPr>
        <w:t> </w:t>
      </w:r>
      <w:r>
        <w:rPr>
          <w:color w:val="231F20"/>
        </w:rPr>
        <w:t>that</w:t>
      </w:r>
      <w:r>
        <w:rPr>
          <w:color w:val="231F20"/>
          <w:spacing w:val="-3"/>
        </w:rPr>
        <w:t> </w:t>
      </w:r>
      <w:r>
        <w:rPr>
          <w:color w:val="231F20"/>
        </w:rPr>
        <w:t>can</w:t>
      </w:r>
      <w:r>
        <w:rPr>
          <w:color w:val="231F20"/>
          <w:spacing w:val="-3"/>
        </w:rPr>
        <w:t> </w:t>
      </w:r>
      <w:r>
        <w:rPr>
          <w:color w:val="231F20"/>
        </w:rPr>
        <w:t>enable</w:t>
      </w:r>
      <w:r>
        <w:rPr>
          <w:color w:val="231F20"/>
          <w:spacing w:val="-3"/>
        </w:rPr>
        <w:t> </w:t>
      </w:r>
      <w:r>
        <w:rPr>
          <w:color w:val="231F20"/>
        </w:rPr>
        <w:t>the patient</w:t>
      </w:r>
      <w:r>
        <w:rPr>
          <w:color w:val="231F20"/>
          <w:spacing w:val="-11"/>
        </w:rPr>
        <w:t> </w:t>
      </w:r>
      <w:r>
        <w:rPr>
          <w:color w:val="231F20"/>
        </w:rPr>
        <w:t>to</w:t>
      </w:r>
      <w:r>
        <w:rPr>
          <w:color w:val="231F20"/>
          <w:spacing w:val="-11"/>
        </w:rPr>
        <w:t> </w:t>
      </w:r>
      <w:r>
        <w:rPr>
          <w:color w:val="231F20"/>
        </w:rPr>
        <w:t>maximize</w:t>
      </w:r>
      <w:r>
        <w:rPr>
          <w:color w:val="231F20"/>
          <w:spacing w:val="-11"/>
        </w:rPr>
        <w:t> </w:t>
      </w:r>
      <w:r>
        <w:rPr>
          <w:color w:val="231F20"/>
        </w:rPr>
        <w:t>independence</w:t>
      </w:r>
      <w:r>
        <w:rPr>
          <w:color w:val="231F20"/>
          <w:spacing w:val="-11"/>
        </w:rPr>
        <w:t> </w:t>
      </w:r>
      <w:r>
        <w:rPr>
          <w:color w:val="231F20"/>
        </w:rPr>
        <w:t>and</w:t>
      </w:r>
      <w:r>
        <w:rPr>
          <w:color w:val="231F20"/>
          <w:spacing w:val="-11"/>
        </w:rPr>
        <w:t> </w:t>
      </w:r>
      <w:r>
        <w:rPr>
          <w:color w:val="231F20"/>
        </w:rPr>
        <w:t>to</w:t>
      </w:r>
      <w:r>
        <w:rPr>
          <w:color w:val="231F20"/>
          <w:spacing w:val="-11"/>
        </w:rPr>
        <w:t> </w:t>
      </w:r>
      <w:r>
        <w:rPr>
          <w:color w:val="231F20"/>
        </w:rPr>
        <w:t>reenter</w:t>
      </w:r>
      <w:r>
        <w:rPr>
          <w:color w:val="231F20"/>
          <w:spacing w:val="-11"/>
        </w:rPr>
        <w:t> </w:t>
      </w:r>
      <w:r>
        <w:rPr>
          <w:color w:val="231F20"/>
        </w:rPr>
        <w:t>life</w:t>
      </w:r>
      <w:r>
        <w:rPr>
          <w:color w:val="231F20"/>
          <w:spacing w:val="-11"/>
        </w:rPr>
        <w:t> </w:t>
      </w:r>
      <w:r>
        <w:rPr>
          <w:color w:val="231F20"/>
        </w:rPr>
        <w:t>activities with as much competency and confidence as possible.</w:t>
      </w:r>
    </w:p>
    <w:p>
      <w:pPr>
        <w:pStyle w:val="BodyText"/>
        <w:spacing w:line="254" w:lineRule="auto" w:before="9"/>
        <w:ind w:left="139" w:right="917" w:firstLine="285"/>
      </w:pPr>
      <w:r>
        <w:rPr>
          <w:color w:val="231F20"/>
        </w:rPr>
        <w:t>In</w:t>
      </w:r>
      <w:r>
        <w:rPr>
          <w:color w:val="231F20"/>
        </w:rPr>
        <w:t> recent years, more attention has been given to </w:t>
      </w:r>
      <w:r>
        <w:rPr>
          <w:color w:val="231F20"/>
        </w:rPr>
        <w:t>incor- porating the </w:t>
      </w:r>
      <w:r>
        <w:rPr>
          <w:i/>
          <w:color w:val="231F20"/>
        </w:rPr>
        <w:t>ICF </w:t>
      </w:r>
      <w:r>
        <w:rPr>
          <w:color w:val="231F20"/>
        </w:rPr>
        <w:t>framework</w:t>
      </w:r>
      <w:r>
        <w:rPr>
          <w:color w:val="231F20"/>
        </w:rPr>
        <w:t> and principles into the assess- ment</w:t>
      </w:r>
      <w:r>
        <w:rPr>
          <w:color w:val="231F20"/>
          <w:spacing w:val="-5"/>
        </w:rPr>
        <w:t> </w:t>
      </w:r>
      <w:r>
        <w:rPr>
          <w:color w:val="231F20"/>
        </w:rPr>
        <w:t>of</w:t>
      </w:r>
      <w:r>
        <w:rPr>
          <w:color w:val="231F20"/>
          <w:spacing w:val="-5"/>
        </w:rPr>
        <w:t> </w:t>
      </w:r>
      <w:r>
        <w:rPr>
          <w:color w:val="231F20"/>
        </w:rPr>
        <w:t>communication.</w:t>
      </w:r>
      <w:r>
        <w:rPr>
          <w:color w:val="231F20"/>
          <w:spacing w:val="-5"/>
        </w:rPr>
        <w:t> </w:t>
      </w:r>
      <w:r>
        <w:rPr>
          <w:color w:val="231F20"/>
        </w:rPr>
        <w:t>Communication</w:t>
      </w:r>
      <w:r>
        <w:rPr>
          <w:color w:val="231F20"/>
          <w:spacing w:val="-5"/>
        </w:rPr>
        <w:t> </w:t>
      </w:r>
      <w:r>
        <w:rPr>
          <w:color w:val="231F20"/>
        </w:rPr>
        <w:t>is</w:t>
      </w:r>
      <w:r>
        <w:rPr>
          <w:color w:val="231F20"/>
          <w:spacing w:val="-5"/>
        </w:rPr>
        <w:t> </w:t>
      </w:r>
      <w:r>
        <w:rPr>
          <w:color w:val="231F20"/>
        </w:rPr>
        <w:t>required</w:t>
      </w:r>
      <w:r>
        <w:rPr>
          <w:color w:val="231F20"/>
          <w:spacing w:val="-5"/>
        </w:rPr>
        <w:t> </w:t>
      </w:r>
      <w:r>
        <w:rPr>
          <w:color w:val="231F20"/>
        </w:rPr>
        <w:t>for</w:t>
      </w:r>
      <w:r>
        <w:rPr>
          <w:color w:val="231F20"/>
          <w:spacing w:val="-5"/>
        </w:rPr>
        <w:t> </w:t>
      </w:r>
      <w:r>
        <w:rPr>
          <w:color w:val="231F20"/>
        </w:rPr>
        <w:t>most daily activities, so everyday life can be significantly affected by</w:t>
      </w:r>
      <w:r>
        <w:rPr>
          <w:color w:val="231F20"/>
          <w:spacing w:val="-3"/>
        </w:rPr>
        <w:t> </w:t>
      </w:r>
      <w:r>
        <w:rPr>
          <w:color w:val="231F20"/>
        </w:rPr>
        <w:t>impairment.</w:t>
      </w:r>
      <w:r>
        <w:rPr>
          <w:color w:val="231F20"/>
          <w:spacing w:val="-3"/>
        </w:rPr>
        <w:t> </w:t>
      </w:r>
      <w:r>
        <w:rPr>
          <w:color w:val="231F20"/>
        </w:rPr>
        <w:t>In</w:t>
      </w:r>
      <w:r>
        <w:rPr>
          <w:color w:val="231F20"/>
          <w:spacing w:val="-3"/>
        </w:rPr>
        <w:t> </w:t>
      </w:r>
      <w:r>
        <w:rPr>
          <w:color w:val="231F20"/>
        </w:rPr>
        <w:t>previous</w:t>
      </w:r>
      <w:r>
        <w:rPr>
          <w:color w:val="231F20"/>
          <w:spacing w:val="-3"/>
        </w:rPr>
        <w:t> </w:t>
      </w:r>
      <w:r>
        <w:rPr>
          <w:color w:val="231F20"/>
        </w:rPr>
        <w:t>years,</w:t>
      </w:r>
      <w:r>
        <w:rPr>
          <w:color w:val="231F20"/>
          <w:spacing w:val="-3"/>
        </w:rPr>
        <w:t> </w:t>
      </w:r>
      <w:r>
        <w:rPr>
          <w:color w:val="231F20"/>
        </w:rPr>
        <w:t>assessment</w:t>
      </w:r>
      <w:r>
        <w:rPr>
          <w:color w:val="231F20"/>
          <w:spacing w:val="-3"/>
        </w:rPr>
        <w:t> </w:t>
      </w:r>
      <w:r>
        <w:rPr>
          <w:color w:val="231F20"/>
        </w:rPr>
        <w:t>focused</w:t>
      </w:r>
      <w:r>
        <w:rPr>
          <w:color w:val="231F20"/>
          <w:spacing w:val="-3"/>
        </w:rPr>
        <w:t> </w:t>
      </w:r>
      <w:r>
        <w:rPr>
          <w:color w:val="231F20"/>
        </w:rPr>
        <w:t>on</w:t>
      </w:r>
      <w:r>
        <w:rPr>
          <w:color w:val="231F20"/>
          <w:spacing w:val="-3"/>
        </w:rPr>
        <w:t> </w:t>
      </w:r>
      <w:r>
        <w:rPr>
          <w:color w:val="231F20"/>
        </w:rPr>
        <w:t>dis- ability;</w:t>
      </w:r>
      <w:r>
        <w:rPr>
          <w:color w:val="231F20"/>
          <w:spacing w:val="-8"/>
        </w:rPr>
        <w:t> </w:t>
      </w:r>
      <w:r>
        <w:rPr>
          <w:color w:val="231F20"/>
        </w:rPr>
        <w:t>now</w:t>
      </w:r>
      <w:r>
        <w:rPr>
          <w:color w:val="231F20"/>
          <w:spacing w:val="-8"/>
        </w:rPr>
        <w:t> </w:t>
      </w:r>
      <w:r>
        <w:rPr>
          <w:color w:val="231F20"/>
        </w:rPr>
        <w:t>attention</w:t>
      </w:r>
      <w:r>
        <w:rPr>
          <w:color w:val="231F20"/>
          <w:spacing w:val="-8"/>
        </w:rPr>
        <w:t> </w:t>
      </w:r>
      <w:r>
        <w:rPr>
          <w:color w:val="231F20"/>
        </w:rPr>
        <w:t>is</w:t>
      </w:r>
      <w:r>
        <w:rPr>
          <w:color w:val="231F20"/>
          <w:spacing w:val="-8"/>
        </w:rPr>
        <w:t> </w:t>
      </w:r>
      <w:r>
        <w:rPr>
          <w:color w:val="231F20"/>
        </w:rPr>
        <w:t>focused</w:t>
      </w:r>
      <w:r>
        <w:rPr>
          <w:color w:val="231F20"/>
          <w:spacing w:val="-8"/>
        </w:rPr>
        <w:t> </w:t>
      </w:r>
      <w:r>
        <w:rPr>
          <w:color w:val="231F20"/>
        </w:rPr>
        <w:t>on</w:t>
      </w:r>
      <w:r>
        <w:rPr>
          <w:color w:val="231F20"/>
          <w:spacing w:val="-8"/>
        </w:rPr>
        <w:t> </w:t>
      </w:r>
      <w:r>
        <w:rPr>
          <w:color w:val="231F20"/>
        </w:rPr>
        <w:t>maximizing</w:t>
      </w:r>
      <w:r>
        <w:rPr>
          <w:color w:val="231F20"/>
          <w:spacing w:val="-8"/>
        </w:rPr>
        <w:t> </w:t>
      </w:r>
      <w:r>
        <w:rPr>
          <w:color w:val="231F20"/>
        </w:rPr>
        <w:t>quality</w:t>
      </w:r>
      <w:r>
        <w:rPr>
          <w:color w:val="231F20"/>
          <w:spacing w:val="-8"/>
        </w:rPr>
        <w:t> </w:t>
      </w:r>
      <w:r>
        <w:rPr>
          <w:color w:val="231F20"/>
        </w:rPr>
        <w:t>of</w:t>
      </w:r>
      <w:r>
        <w:rPr>
          <w:color w:val="231F20"/>
          <w:spacing w:val="-8"/>
        </w:rPr>
        <w:t> </w:t>
      </w:r>
      <w:r>
        <w:rPr>
          <w:color w:val="231F20"/>
        </w:rPr>
        <w:t>life and participating in daily activities. Additionally, caregivers are increasingly included in the evaluation process because their skill and attitude have a significant impact on creating successful communication exchanges.</w:t>
      </w:r>
    </w:p>
    <w:p>
      <w:pPr>
        <w:pStyle w:val="BodyText"/>
        <w:spacing w:line="254" w:lineRule="auto"/>
        <w:ind w:left="139" w:right="917" w:firstLine="285"/>
      </w:pPr>
      <w:r>
        <w:rPr>
          <w:color w:val="231F20"/>
        </w:rPr>
        <w:t>Telerehabilitation is becoming an accepted alternative </w:t>
      </w:r>
      <w:r>
        <w:rPr>
          <w:color w:val="231F20"/>
        </w:rPr>
        <w:t>to face-to-face</w:t>
      </w:r>
      <w:r>
        <w:rPr>
          <w:color w:val="231F20"/>
          <w:spacing w:val="-6"/>
        </w:rPr>
        <w:t> </w:t>
      </w:r>
      <w:r>
        <w:rPr>
          <w:color w:val="231F20"/>
        </w:rPr>
        <w:t>communication</w:t>
      </w:r>
      <w:r>
        <w:rPr>
          <w:color w:val="231F20"/>
          <w:spacing w:val="-6"/>
        </w:rPr>
        <w:t> </w:t>
      </w:r>
      <w:r>
        <w:rPr>
          <w:color w:val="231F20"/>
        </w:rPr>
        <w:t>assessment</w:t>
      </w:r>
      <w:r>
        <w:rPr>
          <w:color w:val="231F20"/>
          <w:spacing w:val="-6"/>
        </w:rPr>
        <w:t> </w:t>
      </w:r>
      <w:r>
        <w:rPr>
          <w:color w:val="231F20"/>
        </w:rPr>
        <w:t>for</w:t>
      </w:r>
      <w:r>
        <w:rPr>
          <w:color w:val="231F20"/>
          <w:spacing w:val="-6"/>
        </w:rPr>
        <w:t> </w:t>
      </w:r>
      <w:r>
        <w:rPr>
          <w:color w:val="231F20"/>
        </w:rPr>
        <w:t>people</w:t>
      </w:r>
      <w:r>
        <w:rPr>
          <w:color w:val="231F20"/>
          <w:spacing w:val="-6"/>
        </w:rPr>
        <w:t> </w:t>
      </w:r>
      <w:r>
        <w:rPr>
          <w:color w:val="231F20"/>
        </w:rPr>
        <w:t>with</w:t>
      </w:r>
      <w:r>
        <w:rPr>
          <w:color w:val="231F20"/>
          <w:spacing w:val="-6"/>
        </w:rPr>
        <w:t> </w:t>
      </w:r>
      <w:r>
        <w:rPr>
          <w:color w:val="231F20"/>
        </w:rPr>
        <w:t>com- munication impairment; however, telerehabilitation requires adequate</w:t>
      </w:r>
      <w:r>
        <w:rPr>
          <w:color w:val="231F20"/>
          <w:spacing w:val="-10"/>
        </w:rPr>
        <w:t> </w:t>
      </w:r>
      <w:r>
        <w:rPr>
          <w:color w:val="231F20"/>
        </w:rPr>
        <w:t>technology.</w:t>
      </w:r>
      <w:r>
        <w:rPr>
          <w:color w:val="231F20"/>
          <w:spacing w:val="-10"/>
        </w:rPr>
        <w:t> </w:t>
      </w:r>
      <w:r>
        <w:rPr>
          <w:color w:val="231F20"/>
        </w:rPr>
        <w:t>Multiple</w:t>
      </w:r>
      <w:r>
        <w:rPr>
          <w:color w:val="231F20"/>
          <w:spacing w:val="-10"/>
        </w:rPr>
        <w:t> </w:t>
      </w:r>
      <w:r>
        <w:rPr>
          <w:color w:val="231F20"/>
        </w:rPr>
        <w:t>studies</w:t>
      </w:r>
      <w:r>
        <w:rPr>
          <w:color w:val="231F20"/>
          <w:spacing w:val="-10"/>
        </w:rPr>
        <w:t> </w:t>
      </w:r>
      <w:r>
        <w:rPr>
          <w:color w:val="231F20"/>
        </w:rPr>
        <w:t>have</w:t>
      </w:r>
      <w:r>
        <w:rPr>
          <w:color w:val="231F20"/>
          <w:spacing w:val="-10"/>
        </w:rPr>
        <w:t> </w:t>
      </w:r>
      <w:r>
        <w:rPr>
          <w:color w:val="231F20"/>
        </w:rPr>
        <w:t>demonstrated</w:t>
      </w:r>
      <w:r>
        <w:rPr>
          <w:color w:val="231F20"/>
          <w:spacing w:val="-10"/>
        </w:rPr>
        <w:t> </w:t>
      </w:r>
      <w:r>
        <w:rPr>
          <w:color w:val="231F20"/>
        </w:rPr>
        <w:t>that telepractice for communication assessment is feasible and </w:t>
      </w:r>
      <w:r>
        <w:rPr>
          <w:color w:val="231F20"/>
          <w:spacing w:val="-2"/>
        </w:rPr>
        <w:t>effective.</w:t>
      </w:r>
      <w:r>
        <w:rPr>
          <w:color w:val="231F20"/>
          <w:spacing w:val="-2"/>
          <w:vertAlign w:val="superscript"/>
        </w:rPr>
        <w:t>352–354</w:t>
      </w:r>
    </w:p>
    <w:p>
      <w:pPr>
        <w:pStyle w:val="BodyText"/>
        <w:spacing w:before="3"/>
        <w:jc w:val="left"/>
      </w:pPr>
    </w:p>
    <w:tbl>
      <w:tblPr>
        <w:tblW w:w="0" w:type="auto"/>
        <w:jc w:val="left"/>
        <w:tblInd w:w="139"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486" w:hRule="atLeast"/>
        </w:trPr>
        <w:tc>
          <w:tcPr>
            <w:tcW w:w="3045" w:type="dxa"/>
            <w:shd w:val="clear" w:color="auto" w:fill="C7C8CA"/>
          </w:tcPr>
          <w:p>
            <w:pPr>
              <w:pStyle w:val="TableParagraph"/>
              <w:spacing w:line="261" w:lineRule="auto" w:before="61"/>
              <w:ind w:left="140" w:right="131"/>
              <w:rPr>
                <w:sz w:val="16"/>
              </w:rPr>
            </w:pPr>
            <w:r>
              <w:rPr>
                <w:color w:val="231F20"/>
                <w:w w:val="80"/>
                <w:sz w:val="16"/>
              </w:rPr>
              <w:t>Recommendations: Assessment </w:t>
            </w:r>
            <w:r>
              <w:rPr>
                <w:color w:val="231F20"/>
                <w:w w:val="80"/>
                <w:sz w:val="16"/>
              </w:rPr>
              <w:t>of</w:t>
            </w:r>
            <w:r>
              <w:rPr>
                <w:color w:val="231F20"/>
                <w:sz w:val="16"/>
              </w:rPr>
              <w:t> </w:t>
            </w:r>
            <w:r>
              <w:rPr>
                <w:color w:val="231F20"/>
                <w:w w:val="90"/>
                <w:sz w:val="16"/>
              </w:rPr>
              <w:t>Communication</w:t>
            </w:r>
            <w:r>
              <w:rPr>
                <w:color w:val="231F20"/>
                <w:spacing w:val="-6"/>
                <w:w w:val="90"/>
                <w:sz w:val="16"/>
              </w:rPr>
              <w:t> </w:t>
            </w:r>
            <w:r>
              <w:rPr>
                <w:color w:val="231F20"/>
                <w:w w:val="90"/>
                <w:sz w:val="16"/>
              </w:rPr>
              <w:t>Impairment</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20" w:type="dxa"/>
            <w:shd w:val="clear" w:color="auto" w:fill="C7C8CA"/>
          </w:tcPr>
          <w:p>
            <w:pPr>
              <w:pStyle w:val="TableParagraph"/>
              <w:spacing w:line="261" w:lineRule="auto" w:before="61"/>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1697" w:hRule="atLeast"/>
        </w:trPr>
        <w:tc>
          <w:tcPr>
            <w:tcW w:w="3045" w:type="dxa"/>
          </w:tcPr>
          <w:p>
            <w:pPr>
              <w:pStyle w:val="TableParagraph"/>
              <w:spacing w:line="261" w:lineRule="auto" w:before="65"/>
              <w:ind w:left="140" w:right="340"/>
              <w:rPr>
                <w:sz w:val="16"/>
              </w:rPr>
            </w:pPr>
            <w:r>
              <w:rPr>
                <w:color w:val="231F20"/>
                <w:w w:val="80"/>
                <w:sz w:val="16"/>
              </w:rPr>
              <w:t>Communication assessment should </w:t>
            </w:r>
            <w:r>
              <w:rPr>
                <w:color w:val="231F20"/>
                <w:w w:val="80"/>
                <w:sz w:val="16"/>
              </w:rPr>
              <w:t>consist</w:t>
            </w:r>
            <w:r>
              <w:rPr>
                <w:color w:val="231F20"/>
                <w:sz w:val="16"/>
              </w:rPr>
              <w:t> </w:t>
            </w:r>
            <w:r>
              <w:rPr>
                <w:color w:val="231F20"/>
                <w:w w:val="90"/>
                <w:sz w:val="16"/>
              </w:rPr>
              <w:t>of</w:t>
            </w:r>
            <w:r>
              <w:rPr>
                <w:color w:val="231F20"/>
                <w:spacing w:val="-9"/>
                <w:w w:val="90"/>
                <w:sz w:val="16"/>
              </w:rPr>
              <w:t> </w:t>
            </w:r>
            <w:r>
              <w:rPr>
                <w:color w:val="231F20"/>
                <w:w w:val="90"/>
                <w:sz w:val="16"/>
              </w:rPr>
              <w:t>interview,</w:t>
            </w:r>
            <w:r>
              <w:rPr>
                <w:color w:val="231F20"/>
                <w:spacing w:val="-7"/>
                <w:w w:val="90"/>
                <w:sz w:val="16"/>
              </w:rPr>
              <w:t> </w:t>
            </w:r>
            <w:r>
              <w:rPr>
                <w:color w:val="231F20"/>
                <w:w w:val="90"/>
                <w:sz w:val="16"/>
              </w:rPr>
              <w:t>conversation,</w:t>
            </w:r>
            <w:r>
              <w:rPr>
                <w:color w:val="231F20"/>
                <w:spacing w:val="-6"/>
                <w:w w:val="90"/>
                <w:sz w:val="16"/>
              </w:rPr>
              <w:t> </w:t>
            </w:r>
            <w:r>
              <w:rPr>
                <w:color w:val="231F20"/>
                <w:w w:val="90"/>
                <w:sz w:val="16"/>
              </w:rPr>
              <w:t>observation,</w:t>
            </w:r>
            <w:r>
              <w:rPr>
                <w:color w:val="231F20"/>
                <w:sz w:val="16"/>
              </w:rPr>
              <w:t> </w:t>
            </w:r>
            <w:r>
              <w:rPr>
                <w:color w:val="231F20"/>
                <w:w w:val="90"/>
                <w:sz w:val="16"/>
              </w:rPr>
              <w:t>standardized</w:t>
            </w:r>
            <w:r>
              <w:rPr>
                <w:color w:val="231F20"/>
                <w:spacing w:val="-9"/>
                <w:w w:val="90"/>
                <w:sz w:val="16"/>
              </w:rPr>
              <w:t> </w:t>
            </w:r>
            <w:r>
              <w:rPr>
                <w:color w:val="231F20"/>
                <w:w w:val="90"/>
                <w:sz w:val="16"/>
              </w:rPr>
              <w:t>tests,</w:t>
            </w:r>
            <w:r>
              <w:rPr>
                <w:color w:val="231F20"/>
                <w:spacing w:val="-7"/>
                <w:w w:val="90"/>
                <w:sz w:val="16"/>
              </w:rPr>
              <w:t> </w:t>
            </w:r>
            <w:r>
              <w:rPr>
                <w:color w:val="231F20"/>
                <w:w w:val="90"/>
                <w:sz w:val="16"/>
              </w:rPr>
              <w:t>or</w:t>
            </w:r>
            <w:r>
              <w:rPr>
                <w:color w:val="231F20"/>
                <w:spacing w:val="-6"/>
                <w:w w:val="90"/>
                <w:sz w:val="16"/>
              </w:rPr>
              <w:t> </w:t>
            </w:r>
            <w:r>
              <w:rPr>
                <w:color w:val="231F20"/>
                <w:w w:val="90"/>
                <w:sz w:val="16"/>
              </w:rPr>
              <w:t>nonstandardized</w:t>
            </w:r>
            <w:r>
              <w:rPr>
                <w:color w:val="231F20"/>
                <w:sz w:val="16"/>
              </w:rPr>
              <w:t> </w:t>
            </w:r>
            <w:r>
              <w:rPr>
                <w:color w:val="231F20"/>
                <w:w w:val="80"/>
                <w:sz w:val="16"/>
              </w:rPr>
              <w:t>items; assess speech, language, cognitive-</w:t>
            </w:r>
            <w:r>
              <w:rPr>
                <w:color w:val="231F20"/>
                <w:sz w:val="16"/>
              </w:rPr>
              <w:t> </w:t>
            </w:r>
            <w:r>
              <w:rPr>
                <w:color w:val="231F20"/>
                <w:w w:val="85"/>
                <w:sz w:val="16"/>
              </w:rPr>
              <w:t>communication, pragmatics, reading, and</w:t>
            </w:r>
          </w:p>
          <w:p>
            <w:pPr>
              <w:pStyle w:val="TableParagraph"/>
              <w:spacing w:line="261" w:lineRule="auto" w:before="0"/>
              <w:ind w:left="140"/>
              <w:rPr>
                <w:sz w:val="16"/>
              </w:rPr>
            </w:pPr>
            <w:r>
              <w:rPr>
                <w:color w:val="231F20"/>
                <w:w w:val="85"/>
                <w:sz w:val="16"/>
              </w:rPr>
              <w:t>writing; identify communicative strengths and</w:t>
            </w:r>
            <w:r>
              <w:rPr>
                <w:color w:val="231F20"/>
                <w:sz w:val="16"/>
              </w:rPr>
              <w:t> </w:t>
            </w:r>
            <w:r>
              <w:rPr>
                <w:color w:val="231F20"/>
                <w:spacing w:val="-2"/>
                <w:w w:val="85"/>
                <w:sz w:val="16"/>
              </w:rPr>
              <w:t>weaknesses; and identify helpful </w:t>
            </w:r>
            <w:r>
              <w:rPr>
                <w:color w:val="231F20"/>
                <w:spacing w:val="-2"/>
                <w:w w:val="85"/>
                <w:sz w:val="16"/>
              </w:rPr>
              <w:t>compensatory</w:t>
            </w:r>
            <w:r>
              <w:rPr>
                <w:color w:val="231F20"/>
                <w:spacing w:val="-2"/>
                <w:w w:val="95"/>
                <w:sz w:val="16"/>
              </w:rPr>
              <w:t> strategies.</w:t>
            </w:r>
          </w:p>
        </w:tc>
        <w:tc>
          <w:tcPr>
            <w:tcW w:w="815"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0"/>
              <w:rPr>
                <w:rFonts w:ascii="Times New Roman"/>
                <w:sz w:val="16"/>
              </w:rPr>
            </w:pPr>
          </w:p>
          <w:p>
            <w:pPr>
              <w:pStyle w:val="TableParagraph"/>
              <w:spacing w:before="28"/>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0"/>
              <w:rPr>
                <w:rFonts w:ascii="Times New Roman"/>
                <w:sz w:val="16"/>
              </w:rPr>
            </w:pPr>
          </w:p>
          <w:p>
            <w:pPr>
              <w:pStyle w:val="TableParagraph"/>
              <w:spacing w:before="28"/>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488" w:hRule="atLeast"/>
        </w:trPr>
        <w:tc>
          <w:tcPr>
            <w:tcW w:w="3045" w:type="dxa"/>
          </w:tcPr>
          <w:p>
            <w:pPr>
              <w:pStyle w:val="TableParagraph"/>
              <w:spacing w:line="261" w:lineRule="auto"/>
              <w:ind w:left="140" w:right="131"/>
              <w:rPr>
                <w:sz w:val="16"/>
              </w:rPr>
            </w:pPr>
            <w:r>
              <w:rPr>
                <w:color w:val="231F20"/>
                <w:spacing w:val="-2"/>
                <w:w w:val="85"/>
                <w:sz w:val="16"/>
              </w:rPr>
              <w:t>Telerehabilitation is reasonable when </w:t>
            </w:r>
            <w:r>
              <w:rPr>
                <w:color w:val="231F20"/>
                <w:spacing w:val="-2"/>
                <w:w w:val="85"/>
                <w:sz w:val="16"/>
              </w:rPr>
              <w:t>face-to-</w:t>
            </w:r>
            <w:r>
              <w:rPr>
                <w:color w:val="231F20"/>
                <w:sz w:val="16"/>
              </w:rPr>
              <w:t> </w:t>
            </w:r>
            <w:r>
              <w:rPr>
                <w:color w:val="231F20"/>
                <w:w w:val="80"/>
                <w:sz w:val="16"/>
              </w:rPr>
              <w:t>face</w:t>
            </w:r>
            <w:r>
              <w:rPr>
                <w:color w:val="231F20"/>
                <w:spacing w:val="4"/>
                <w:sz w:val="16"/>
              </w:rPr>
              <w:t> </w:t>
            </w:r>
            <w:r>
              <w:rPr>
                <w:color w:val="231F20"/>
                <w:w w:val="80"/>
                <w:sz w:val="16"/>
              </w:rPr>
              <w:t>assessment</w:t>
            </w:r>
            <w:r>
              <w:rPr>
                <w:color w:val="231F20"/>
                <w:spacing w:val="5"/>
                <w:sz w:val="16"/>
              </w:rPr>
              <w:t> </w:t>
            </w:r>
            <w:r>
              <w:rPr>
                <w:color w:val="231F20"/>
                <w:w w:val="80"/>
                <w:sz w:val="16"/>
              </w:rPr>
              <w:t>is</w:t>
            </w:r>
            <w:r>
              <w:rPr>
                <w:color w:val="231F20"/>
                <w:spacing w:val="4"/>
                <w:sz w:val="16"/>
              </w:rPr>
              <w:t> </w:t>
            </w:r>
            <w:r>
              <w:rPr>
                <w:color w:val="231F20"/>
                <w:w w:val="80"/>
                <w:sz w:val="16"/>
              </w:rPr>
              <w:t>impossible</w:t>
            </w:r>
            <w:r>
              <w:rPr>
                <w:color w:val="231F20"/>
                <w:spacing w:val="5"/>
                <w:sz w:val="16"/>
              </w:rPr>
              <w:t> </w:t>
            </w:r>
            <w:r>
              <w:rPr>
                <w:color w:val="231F20"/>
                <w:w w:val="80"/>
                <w:sz w:val="16"/>
              </w:rPr>
              <w:t>or</w:t>
            </w:r>
            <w:r>
              <w:rPr>
                <w:color w:val="231F20"/>
                <w:spacing w:val="4"/>
                <w:sz w:val="16"/>
              </w:rPr>
              <w:t> </w:t>
            </w:r>
            <w:r>
              <w:rPr>
                <w:color w:val="231F20"/>
                <w:spacing w:val="-2"/>
                <w:w w:val="80"/>
                <w:sz w:val="16"/>
              </w:rPr>
              <w:t>impractical.</w:t>
            </w:r>
          </w:p>
        </w:tc>
        <w:tc>
          <w:tcPr>
            <w:tcW w:w="815" w:type="dxa"/>
          </w:tcPr>
          <w:p>
            <w:pPr>
              <w:pStyle w:val="TableParagraph"/>
              <w:spacing w:before="156"/>
              <w:ind w:left="90" w:right="81"/>
              <w:jc w:val="center"/>
              <w:rPr>
                <w:sz w:val="16"/>
              </w:rPr>
            </w:pPr>
            <w:r>
              <w:rPr>
                <w:color w:val="231F20"/>
                <w:spacing w:val="-5"/>
                <w:w w:val="85"/>
                <w:sz w:val="16"/>
              </w:rPr>
              <w:t>IIa</w:t>
            </w:r>
          </w:p>
        </w:tc>
        <w:tc>
          <w:tcPr>
            <w:tcW w:w="820" w:type="dxa"/>
          </w:tcPr>
          <w:p>
            <w:pPr>
              <w:pStyle w:val="TableParagraph"/>
              <w:spacing w:before="156"/>
              <w:ind w:left="90" w:right="81"/>
              <w:jc w:val="center"/>
              <w:rPr>
                <w:sz w:val="16"/>
              </w:rPr>
            </w:pPr>
            <w:r>
              <w:rPr>
                <w:color w:val="231F20"/>
                <w:spacing w:val="-10"/>
                <w:w w:val="85"/>
                <w:sz w:val="16"/>
              </w:rPr>
              <w:t>A</w:t>
            </w:r>
          </w:p>
        </w:tc>
      </w:tr>
      <w:tr>
        <w:trPr>
          <w:trHeight w:val="688" w:hRule="atLeast"/>
        </w:trPr>
        <w:tc>
          <w:tcPr>
            <w:tcW w:w="3045" w:type="dxa"/>
          </w:tcPr>
          <w:p>
            <w:pPr>
              <w:pStyle w:val="TableParagraph"/>
              <w:spacing w:line="261" w:lineRule="auto"/>
              <w:ind w:left="140" w:right="219"/>
              <w:rPr>
                <w:sz w:val="16"/>
              </w:rPr>
            </w:pPr>
            <w:r>
              <w:rPr>
                <w:color w:val="231F20"/>
                <w:w w:val="85"/>
                <w:sz w:val="16"/>
              </w:rPr>
              <w:t>Communication assessment may consider</w:t>
            </w:r>
            <w:r>
              <w:rPr>
                <w:color w:val="231F20"/>
                <w:sz w:val="16"/>
              </w:rPr>
              <w:t> </w:t>
            </w:r>
            <w:r>
              <w:rPr>
                <w:color w:val="231F20"/>
                <w:w w:val="80"/>
                <w:sz w:val="16"/>
              </w:rPr>
              <w:t>the individual’s unique priorities using the </w:t>
            </w:r>
            <w:r>
              <w:rPr>
                <w:i/>
                <w:color w:val="231F20"/>
                <w:w w:val="80"/>
                <w:sz w:val="16"/>
              </w:rPr>
              <w:t>ICF</w:t>
            </w:r>
            <w:r>
              <w:rPr>
                <w:i/>
                <w:color w:val="231F20"/>
                <w:sz w:val="16"/>
              </w:rPr>
              <w:t> </w:t>
            </w:r>
            <w:r>
              <w:rPr>
                <w:color w:val="231F20"/>
                <w:w w:val="90"/>
                <w:sz w:val="16"/>
              </w:rPr>
              <w:t>framework, including quality of life.</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0"/>
                <w:sz w:val="16"/>
              </w:rPr>
              <w:t>C</w:t>
            </w:r>
          </w:p>
        </w:tc>
      </w:tr>
    </w:tbl>
    <w:p>
      <w:pPr>
        <w:pStyle w:val="Heading2"/>
        <w:spacing w:before="195"/>
        <w:ind w:left="139"/>
      </w:pPr>
      <w:r>
        <w:rPr>
          <w:color w:val="231F20"/>
        </w:rPr>
        <w:t>Assessment</w:t>
      </w:r>
      <w:r>
        <w:rPr>
          <w:color w:val="231F20"/>
          <w:spacing w:val="-4"/>
        </w:rPr>
        <w:t> </w:t>
      </w:r>
      <w:r>
        <w:rPr>
          <w:color w:val="231F20"/>
        </w:rPr>
        <w:t>of</w:t>
      </w:r>
      <w:r>
        <w:rPr>
          <w:color w:val="231F20"/>
          <w:spacing w:val="-3"/>
        </w:rPr>
        <w:t> </w:t>
      </w:r>
      <w:r>
        <w:rPr>
          <w:color w:val="231F20"/>
        </w:rPr>
        <w:t>Cognition</w:t>
      </w:r>
      <w:r>
        <w:rPr>
          <w:color w:val="231F20"/>
          <w:spacing w:val="-4"/>
        </w:rPr>
        <w:t> </w:t>
      </w:r>
      <w:r>
        <w:rPr>
          <w:color w:val="231F20"/>
        </w:rPr>
        <w:t>and</w:t>
      </w:r>
      <w:r>
        <w:rPr>
          <w:color w:val="231F20"/>
          <w:spacing w:val="-3"/>
        </w:rPr>
        <w:t> </w:t>
      </w:r>
      <w:r>
        <w:rPr>
          <w:color w:val="231F20"/>
          <w:spacing w:val="-2"/>
        </w:rPr>
        <w:t>Memory</w:t>
      </w:r>
    </w:p>
    <w:p>
      <w:pPr>
        <w:pStyle w:val="BodyText"/>
        <w:spacing w:line="254" w:lineRule="auto" w:before="8"/>
        <w:ind w:left="139" w:right="917"/>
      </w:pPr>
      <w:r>
        <w:rPr>
          <w:color w:val="231F20"/>
          <w:spacing w:val="-2"/>
        </w:rPr>
        <w:t>Cognitive</w:t>
      </w:r>
      <w:r>
        <w:rPr>
          <w:color w:val="231F20"/>
          <w:spacing w:val="-10"/>
        </w:rPr>
        <w:t> </w:t>
      </w:r>
      <w:r>
        <w:rPr>
          <w:color w:val="231F20"/>
          <w:spacing w:val="-2"/>
        </w:rPr>
        <w:t>impairment</w:t>
      </w:r>
      <w:r>
        <w:rPr>
          <w:color w:val="231F20"/>
          <w:spacing w:val="-10"/>
        </w:rPr>
        <w:t> </w:t>
      </w:r>
      <w:r>
        <w:rPr>
          <w:color w:val="231F20"/>
          <w:spacing w:val="-2"/>
        </w:rPr>
        <w:t>is</w:t>
      </w:r>
      <w:r>
        <w:rPr>
          <w:color w:val="231F20"/>
          <w:spacing w:val="-10"/>
        </w:rPr>
        <w:t> </w:t>
      </w:r>
      <w:r>
        <w:rPr>
          <w:color w:val="231F20"/>
          <w:spacing w:val="-2"/>
        </w:rPr>
        <w:t>found</w:t>
      </w:r>
      <w:r>
        <w:rPr>
          <w:color w:val="231F20"/>
          <w:spacing w:val="-10"/>
        </w:rPr>
        <w:t> </w:t>
      </w:r>
      <w:r>
        <w:rPr>
          <w:color w:val="231F20"/>
          <w:spacing w:val="-2"/>
        </w:rPr>
        <w:t>in</w:t>
      </w:r>
      <w:r>
        <w:rPr>
          <w:color w:val="231F20"/>
          <w:spacing w:val="-9"/>
        </w:rPr>
        <w:t> </w:t>
      </w:r>
      <w:r>
        <w:rPr>
          <w:color w:val="231F20"/>
          <w:spacing w:val="-2"/>
        </w:rPr>
        <w:t>a</w:t>
      </w:r>
      <w:r>
        <w:rPr>
          <w:color w:val="231F20"/>
          <w:spacing w:val="-10"/>
        </w:rPr>
        <w:t> </w:t>
      </w:r>
      <w:r>
        <w:rPr>
          <w:color w:val="231F20"/>
          <w:spacing w:val="-2"/>
        </w:rPr>
        <w:t>substantial</w:t>
      </w:r>
      <w:r>
        <w:rPr>
          <w:color w:val="231F20"/>
          <w:spacing w:val="-10"/>
        </w:rPr>
        <w:t> </w:t>
      </w:r>
      <w:r>
        <w:rPr>
          <w:color w:val="231F20"/>
          <w:spacing w:val="-2"/>
        </w:rPr>
        <w:t>portion</w:t>
      </w:r>
      <w:r>
        <w:rPr>
          <w:color w:val="231F20"/>
          <w:spacing w:val="-10"/>
        </w:rPr>
        <w:t> </w:t>
      </w:r>
      <w:r>
        <w:rPr>
          <w:color w:val="231F20"/>
          <w:spacing w:val="-2"/>
        </w:rPr>
        <w:t>of</w:t>
      </w:r>
      <w:r>
        <w:rPr>
          <w:color w:val="231F20"/>
          <w:spacing w:val="-10"/>
        </w:rPr>
        <w:t> </w:t>
      </w:r>
      <w:r>
        <w:rPr>
          <w:color w:val="231F20"/>
          <w:spacing w:val="-2"/>
        </w:rPr>
        <w:t>stroke survivors,</w:t>
      </w:r>
      <w:r>
        <w:rPr>
          <w:color w:val="231F20"/>
          <w:spacing w:val="-7"/>
        </w:rPr>
        <w:t> </w:t>
      </w:r>
      <w:r>
        <w:rPr>
          <w:color w:val="231F20"/>
          <w:spacing w:val="-2"/>
        </w:rPr>
        <w:t>affecting</w:t>
      </w:r>
      <w:r>
        <w:rPr>
          <w:color w:val="231F20"/>
          <w:spacing w:val="-7"/>
        </w:rPr>
        <w:t> </w:t>
      </w:r>
      <w:r>
        <w:rPr>
          <w:color w:val="231F20"/>
          <w:spacing w:val="-2"/>
        </w:rPr>
        <w:t>more</w:t>
      </w:r>
      <w:r>
        <w:rPr>
          <w:color w:val="231F20"/>
          <w:spacing w:val="-7"/>
        </w:rPr>
        <w:t> </w:t>
      </w:r>
      <w:r>
        <w:rPr>
          <w:color w:val="231F20"/>
          <w:spacing w:val="-2"/>
        </w:rPr>
        <w:t>than</w:t>
      </w:r>
      <w:r>
        <w:rPr>
          <w:color w:val="231F20"/>
          <w:spacing w:val="-7"/>
        </w:rPr>
        <w:t> </w:t>
      </w:r>
      <w:r>
        <w:rPr>
          <w:color w:val="231F20"/>
          <w:spacing w:val="-2"/>
        </w:rPr>
        <w:t>one</w:t>
      </w:r>
      <w:r>
        <w:rPr>
          <w:color w:val="231F20"/>
          <w:spacing w:val="-7"/>
        </w:rPr>
        <w:t> </w:t>
      </w:r>
      <w:r>
        <w:rPr>
          <w:color w:val="231F20"/>
          <w:spacing w:val="-2"/>
        </w:rPr>
        <w:t>third</w:t>
      </w:r>
      <w:r>
        <w:rPr>
          <w:color w:val="231F20"/>
          <w:spacing w:val="-7"/>
        </w:rPr>
        <w:t> </w:t>
      </w:r>
      <w:r>
        <w:rPr>
          <w:color w:val="231F20"/>
          <w:spacing w:val="-2"/>
        </w:rPr>
        <w:t>of</w:t>
      </w:r>
      <w:r>
        <w:rPr>
          <w:color w:val="231F20"/>
          <w:spacing w:val="-7"/>
        </w:rPr>
        <w:t> </w:t>
      </w:r>
      <w:r>
        <w:rPr>
          <w:color w:val="231F20"/>
          <w:spacing w:val="-2"/>
        </w:rPr>
        <w:t>stroke</w:t>
      </w:r>
      <w:r>
        <w:rPr>
          <w:color w:val="231F20"/>
          <w:spacing w:val="-7"/>
        </w:rPr>
        <w:t> </w:t>
      </w:r>
      <w:r>
        <w:rPr>
          <w:color w:val="231F20"/>
          <w:spacing w:val="-2"/>
        </w:rPr>
        <w:t>survivors</w:t>
      </w:r>
      <w:r>
        <w:rPr>
          <w:color w:val="231F20"/>
          <w:spacing w:val="-7"/>
        </w:rPr>
        <w:t> </w:t>
      </w:r>
      <w:r>
        <w:rPr>
          <w:color w:val="231F20"/>
          <w:spacing w:val="-2"/>
        </w:rPr>
        <w:t>at</w:t>
      </w:r>
      <w:r>
        <w:rPr>
          <w:color w:val="231F20"/>
          <w:spacing w:val="-7"/>
        </w:rPr>
        <w:t> </w:t>
      </w:r>
      <w:r>
        <w:rPr>
          <w:color w:val="231F20"/>
          <w:spacing w:val="-2"/>
        </w:rPr>
        <w:t>3 </w:t>
      </w:r>
      <w:r>
        <w:rPr>
          <w:color w:val="231F20"/>
          <w:spacing w:val="-4"/>
        </w:rPr>
        <w:t>and</w:t>
      </w:r>
      <w:r>
        <w:rPr>
          <w:color w:val="231F20"/>
          <w:spacing w:val="-8"/>
        </w:rPr>
        <w:t> </w:t>
      </w:r>
      <w:r>
        <w:rPr>
          <w:color w:val="231F20"/>
          <w:spacing w:val="-4"/>
        </w:rPr>
        <w:t>12</w:t>
      </w:r>
      <w:r>
        <w:rPr>
          <w:color w:val="231F20"/>
          <w:spacing w:val="-8"/>
        </w:rPr>
        <w:t> </w:t>
      </w:r>
      <w:r>
        <w:rPr>
          <w:color w:val="231F20"/>
          <w:spacing w:val="-4"/>
        </w:rPr>
        <w:t>months</w:t>
      </w:r>
      <w:r>
        <w:rPr>
          <w:color w:val="231F20"/>
          <w:spacing w:val="-8"/>
        </w:rPr>
        <w:t> </w:t>
      </w:r>
      <w:r>
        <w:rPr>
          <w:color w:val="231F20"/>
          <w:spacing w:val="-4"/>
        </w:rPr>
        <w:t>after</w:t>
      </w:r>
      <w:r>
        <w:rPr>
          <w:color w:val="231F20"/>
          <w:spacing w:val="-8"/>
        </w:rPr>
        <w:t> </w:t>
      </w:r>
      <w:r>
        <w:rPr>
          <w:color w:val="231F20"/>
          <w:spacing w:val="-4"/>
        </w:rPr>
        <w:t>stroke.</w:t>
      </w:r>
      <w:r>
        <w:rPr>
          <w:color w:val="231F20"/>
          <w:spacing w:val="-4"/>
          <w:position w:val="6"/>
          <w:sz w:val="11"/>
        </w:rPr>
        <w:t>355</w:t>
      </w:r>
      <w:r>
        <w:rPr>
          <w:color w:val="231F20"/>
          <w:spacing w:val="1"/>
          <w:position w:val="6"/>
          <w:sz w:val="11"/>
        </w:rPr>
        <w:t> </w:t>
      </w:r>
      <w:r>
        <w:rPr>
          <w:color w:val="231F20"/>
          <w:spacing w:val="-4"/>
        </w:rPr>
        <w:t>These</w:t>
      </w:r>
      <w:r>
        <w:rPr>
          <w:color w:val="231F20"/>
          <w:spacing w:val="-8"/>
        </w:rPr>
        <w:t> </w:t>
      </w:r>
      <w:r>
        <w:rPr>
          <w:color w:val="231F20"/>
          <w:spacing w:val="-4"/>
        </w:rPr>
        <w:t>impairments</w:t>
      </w:r>
      <w:r>
        <w:rPr>
          <w:color w:val="231F20"/>
          <w:spacing w:val="-8"/>
        </w:rPr>
        <w:t> </w:t>
      </w:r>
      <w:r>
        <w:rPr>
          <w:color w:val="231F20"/>
          <w:spacing w:val="-4"/>
        </w:rPr>
        <w:t>persist</w:t>
      </w:r>
      <w:r>
        <w:rPr>
          <w:color w:val="231F20"/>
          <w:spacing w:val="-7"/>
        </w:rPr>
        <w:t> </w:t>
      </w:r>
      <w:r>
        <w:rPr>
          <w:color w:val="231F20"/>
          <w:spacing w:val="-4"/>
        </w:rPr>
        <w:t>in</w:t>
      </w:r>
      <w:r>
        <w:rPr>
          <w:color w:val="231F20"/>
          <w:spacing w:val="-8"/>
        </w:rPr>
        <w:t> </w:t>
      </w:r>
      <w:r>
        <w:rPr>
          <w:color w:val="231F20"/>
          <w:spacing w:val="-4"/>
        </w:rPr>
        <w:t>many </w:t>
      </w:r>
      <w:r>
        <w:rPr>
          <w:color w:val="231F20"/>
        </w:rPr>
        <w:t>individuals for years</w:t>
      </w:r>
      <w:r>
        <w:rPr>
          <w:color w:val="231F20"/>
          <w:position w:val="6"/>
          <w:sz w:val="11"/>
        </w:rPr>
        <w:t>356,357</w:t>
      </w:r>
      <w:r>
        <w:rPr>
          <w:color w:val="231F20"/>
          <w:spacing w:val="30"/>
          <w:position w:val="6"/>
          <w:sz w:val="11"/>
        </w:rPr>
        <w:t> </w:t>
      </w:r>
      <w:r>
        <w:rPr>
          <w:color w:val="231F20"/>
        </w:rPr>
        <w:t>and are associated with poor long- </w:t>
      </w:r>
      <w:r>
        <w:rPr>
          <w:color w:val="231F20"/>
          <w:spacing w:val="-2"/>
        </w:rPr>
        <w:t>term</w:t>
      </w:r>
      <w:r>
        <w:rPr>
          <w:color w:val="231F20"/>
          <w:spacing w:val="-2"/>
        </w:rPr>
        <w:t> survival,</w:t>
      </w:r>
      <w:r>
        <w:rPr>
          <w:color w:val="231F20"/>
          <w:spacing w:val="-2"/>
        </w:rPr>
        <w:t> higher</w:t>
      </w:r>
      <w:r>
        <w:rPr>
          <w:color w:val="231F20"/>
          <w:spacing w:val="-2"/>
        </w:rPr>
        <w:t> disability,</w:t>
      </w:r>
      <w:r>
        <w:rPr>
          <w:color w:val="231F20"/>
          <w:spacing w:val="-2"/>
        </w:rPr>
        <w:t> and</w:t>
      </w:r>
      <w:r>
        <w:rPr>
          <w:color w:val="231F20"/>
          <w:spacing w:val="-2"/>
        </w:rPr>
        <w:t> greater</w:t>
      </w:r>
      <w:r>
        <w:rPr>
          <w:color w:val="231F20"/>
          <w:spacing w:val="-2"/>
        </w:rPr>
        <w:t> institutionalization </w:t>
      </w:r>
      <w:r>
        <w:rPr>
          <w:color w:val="231F20"/>
        </w:rPr>
        <w:t>rates.</w:t>
      </w:r>
      <w:r>
        <w:rPr>
          <w:color w:val="231F20"/>
          <w:spacing w:val="-12"/>
        </w:rPr>
        <w:t> </w:t>
      </w:r>
      <w:r>
        <w:rPr>
          <w:color w:val="231F20"/>
        </w:rPr>
        <w:t>Tatemichi</w:t>
      </w:r>
      <w:r>
        <w:rPr>
          <w:color w:val="231F20"/>
          <w:spacing w:val="-12"/>
        </w:rPr>
        <w:t> </w:t>
      </w:r>
      <w:r>
        <w:rPr>
          <w:color w:val="231F20"/>
        </w:rPr>
        <w:t>et</w:t>
      </w:r>
      <w:r>
        <w:rPr>
          <w:color w:val="231F20"/>
          <w:spacing w:val="-11"/>
        </w:rPr>
        <w:t> </w:t>
      </w:r>
      <w:r>
        <w:rPr>
          <w:color w:val="231F20"/>
        </w:rPr>
        <w:t>al</w:t>
      </w:r>
      <w:r>
        <w:rPr>
          <w:color w:val="231F20"/>
          <w:position w:val="6"/>
          <w:sz w:val="11"/>
        </w:rPr>
        <w:t>358</w:t>
      </w:r>
      <w:r>
        <w:rPr>
          <w:color w:val="231F20"/>
          <w:spacing w:val="10"/>
          <w:position w:val="6"/>
          <w:sz w:val="11"/>
        </w:rPr>
        <w:t> </w:t>
      </w:r>
      <w:r>
        <w:rPr>
          <w:color w:val="231F20"/>
        </w:rPr>
        <w:t>found</w:t>
      </w:r>
      <w:r>
        <w:rPr>
          <w:color w:val="231F20"/>
          <w:spacing w:val="-11"/>
        </w:rPr>
        <w:t> </w:t>
      </w:r>
      <w:r>
        <w:rPr>
          <w:color w:val="231F20"/>
        </w:rPr>
        <w:t>that</w:t>
      </w:r>
      <w:r>
        <w:rPr>
          <w:color w:val="231F20"/>
          <w:spacing w:val="-11"/>
        </w:rPr>
        <w:t> </w:t>
      </w:r>
      <w:r>
        <w:rPr>
          <w:color w:val="231F20"/>
        </w:rPr>
        <w:t>the</w:t>
      </w:r>
      <w:r>
        <w:rPr>
          <w:color w:val="231F20"/>
          <w:spacing w:val="-11"/>
        </w:rPr>
        <w:t> </w:t>
      </w:r>
      <w:r>
        <w:rPr>
          <w:color w:val="231F20"/>
        </w:rPr>
        <w:t>RR</w:t>
      </w:r>
      <w:r>
        <w:rPr>
          <w:color w:val="231F20"/>
          <w:spacing w:val="-11"/>
        </w:rPr>
        <w:t> </w:t>
      </w:r>
      <w:r>
        <w:rPr>
          <w:color w:val="231F20"/>
        </w:rPr>
        <w:t>for</w:t>
      </w:r>
      <w:r>
        <w:rPr>
          <w:color w:val="231F20"/>
          <w:spacing w:val="-11"/>
        </w:rPr>
        <w:t> </w:t>
      </w:r>
      <w:r>
        <w:rPr>
          <w:color w:val="231F20"/>
        </w:rPr>
        <w:t>dependent</w:t>
      </w:r>
      <w:r>
        <w:rPr>
          <w:color w:val="231F20"/>
          <w:spacing w:val="-11"/>
        </w:rPr>
        <w:t> </w:t>
      </w:r>
      <w:r>
        <w:rPr>
          <w:color w:val="231F20"/>
        </w:rPr>
        <w:t>living </w:t>
      </w:r>
      <w:r>
        <w:rPr>
          <w:color w:val="231F20"/>
          <w:spacing w:val="-2"/>
        </w:rPr>
        <w:t>associated</w:t>
      </w:r>
      <w:r>
        <w:rPr>
          <w:color w:val="231F20"/>
          <w:spacing w:val="-6"/>
        </w:rPr>
        <w:t> </w:t>
      </w:r>
      <w:r>
        <w:rPr>
          <w:color w:val="231F20"/>
          <w:spacing w:val="-2"/>
        </w:rPr>
        <w:t>with</w:t>
      </w:r>
      <w:r>
        <w:rPr>
          <w:color w:val="231F20"/>
          <w:spacing w:val="-6"/>
        </w:rPr>
        <w:t> </w:t>
      </w:r>
      <w:r>
        <w:rPr>
          <w:color w:val="231F20"/>
          <w:spacing w:val="-2"/>
        </w:rPr>
        <w:t>cognitive</w:t>
      </w:r>
      <w:r>
        <w:rPr>
          <w:color w:val="231F20"/>
          <w:spacing w:val="-6"/>
        </w:rPr>
        <w:t> </w:t>
      </w:r>
      <w:r>
        <w:rPr>
          <w:color w:val="231F20"/>
          <w:spacing w:val="-2"/>
        </w:rPr>
        <w:t>impairment</w:t>
      </w:r>
      <w:r>
        <w:rPr>
          <w:color w:val="231F20"/>
          <w:spacing w:val="-6"/>
        </w:rPr>
        <w:t> </w:t>
      </w:r>
      <w:r>
        <w:rPr>
          <w:color w:val="231F20"/>
          <w:spacing w:val="-2"/>
        </w:rPr>
        <w:t>was</w:t>
      </w:r>
      <w:r>
        <w:rPr>
          <w:color w:val="231F20"/>
          <w:spacing w:val="-7"/>
        </w:rPr>
        <w:t> </w:t>
      </w:r>
      <w:r>
        <w:rPr>
          <w:color w:val="231F20"/>
          <w:spacing w:val="-2"/>
        </w:rPr>
        <w:t>2.4</w:t>
      </w:r>
      <w:r>
        <w:rPr>
          <w:color w:val="231F20"/>
          <w:spacing w:val="-7"/>
        </w:rPr>
        <w:t> </w:t>
      </w:r>
      <w:r>
        <w:rPr>
          <w:color w:val="231F20"/>
          <w:spacing w:val="-2"/>
        </w:rPr>
        <w:t>at</w:t>
      </w:r>
      <w:r>
        <w:rPr>
          <w:color w:val="231F20"/>
          <w:spacing w:val="-6"/>
        </w:rPr>
        <w:t> </w:t>
      </w:r>
      <w:r>
        <w:rPr>
          <w:color w:val="231F20"/>
          <w:spacing w:val="-2"/>
        </w:rPr>
        <w:t>3</w:t>
      </w:r>
      <w:r>
        <w:rPr>
          <w:color w:val="231F20"/>
          <w:spacing w:val="-6"/>
        </w:rPr>
        <w:t> </w:t>
      </w:r>
      <w:r>
        <w:rPr>
          <w:color w:val="231F20"/>
          <w:spacing w:val="-2"/>
        </w:rPr>
        <w:t>months</w:t>
      </w:r>
      <w:r>
        <w:rPr>
          <w:color w:val="231F20"/>
          <w:spacing w:val="-6"/>
        </w:rPr>
        <w:t> </w:t>
      </w:r>
      <w:r>
        <w:rPr>
          <w:color w:val="231F20"/>
          <w:spacing w:val="-2"/>
        </w:rPr>
        <w:t>after </w:t>
      </w:r>
      <w:r>
        <w:rPr>
          <w:color w:val="231F20"/>
          <w:spacing w:val="-6"/>
        </w:rPr>
        <w:t>stroke</w:t>
      </w:r>
      <w:r>
        <w:rPr>
          <w:color w:val="231F20"/>
        </w:rPr>
        <w:t> </w:t>
      </w:r>
      <w:r>
        <w:rPr>
          <w:color w:val="231F20"/>
          <w:spacing w:val="-6"/>
        </w:rPr>
        <w:t>after</w:t>
      </w:r>
      <w:r>
        <w:rPr>
          <w:color w:val="231F20"/>
        </w:rPr>
        <w:t> </w:t>
      </w:r>
      <w:r>
        <w:rPr>
          <w:color w:val="231F20"/>
          <w:spacing w:val="-6"/>
        </w:rPr>
        <w:t>adjustment</w:t>
      </w:r>
      <w:r>
        <w:rPr>
          <w:color w:val="231F20"/>
        </w:rPr>
        <w:t> </w:t>
      </w:r>
      <w:r>
        <w:rPr>
          <w:color w:val="231F20"/>
          <w:spacing w:val="-6"/>
        </w:rPr>
        <w:t>for</w:t>
      </w:r>
      <w:r>
        <w:rPr>
          <w:color w:val="231F20"/>
        </w:rPr>
        <w:t> </w:t>
      </w:r>
      <w:r>
        <w:rPr>
          <w:color w:val="231F20"/>
          <w:spacing w:val="-6"/>
        </w:rPr>
        <w:t>age</w:t>
      </w:r>
      <w:r>
        <w:rPr>
          <w:color w:val="231F20"/>
        </w:rPr>
        <w:t> </w:t>
      </w:r>
      <w:r>
        <w:rPr>
          <w:color w:val="231F20"/>
          <w:spacing w:val="-6"/>
        </w:rPr>
        <w:t>and</w:t>
      </w:r>
      <w:r>
        <w:rPr>
          <w:color w:val="231F20"/>
        </w:rPr>
        <w:t> </w:t>
      </w:r>
      <w:r>
        <w:rPr>
          <w:color w:val="231F20"/>
          <w:spacing w:val="-6"/>
        </w:rPr>
        <w:t>physical</w:t>
      </w:r>
      <w:r>
        <w:rPr>
          <w:color w:val="231F20"/>
        </w:rPr>
        <w:t> </w:t>
      </w:r>
      <w:r>
        <w:rPr>
          <w:color w:val="231F20"/>
          <w:spacing w:val="-6"/>
        </w:rPr>
        <w:t>impairment. Another </w:t>
      </w:r>
      <w:r>
        <w:rPr>
          <w:color w:val="231F20"/>
        </w:rPr>
        <w:t>study</w:t>
      </w:r>
      <w:r>
        <w:rPr>
          <w:color w:val="231F20"/>
          <w:spacing w:val="-6"/>
        </w:rPr>
        <w:t> </w:t>
      </w:r>
      <w:r>
        <w:rPr>
          <w:color w:val="231F20"/>
        </w:rPr>
        <w:t>found</w:t>
      </w:r>
      <w:r>
        <w:rPr>
          <w:color w:val="231F20"/>
          <w:spacing w:val="-6"/>
        </w:rPr>
        <w:t> </w:t>
      </w:r>
      <w:r>
        <w:rPr>
          <w:color w:val="231F20"/>
        </w:rPr>
        <w:t>the</w:t>
      </w:r>
      <w:r>
        <w:rPr>
          <w:color w:val="231F20"/>
          <w:spacing w:val="-6"/>
        </w:rPr>
        <w:t> </w:t>
      </w:r>
      <w:r>
        <w:rPr>
          <w:color w:val="231F20"/>
        </w:rPr>
        <w:t>RR</w:t>
      </w:r>
      <w:r>
        <w:rPr>
          <w:color w:val="231F20"/>
          <w:spacing w:val="-6"/>
        </w:rPr>
        <w:t> </w:t>
      </w:r>
      <w:r>
        <w:rPr>
          <w:color w:val="231F20"/>
        </w:rPr>
        <w:t>of</w:t>
      </w:r>
      <w:r>
        <w:rPr>
          <w:color w:val="231F20"/>
          <w:spacing w:val="-6"/>
        </w:rPr>
        <w:t> </w:t>
      </w:r>
      <w:r>
        <w:rPr>
          <w:color w:val="231F20"/>
        </w:rPr>
        <w:t>death</w:t>
      </w:r>
      <w:r>
        <w:rPr>
          <w:color w:val="231F20"/>
          <w:spacing w:val="-6"/>
        </w:rPr>
        <w:t> </w:t>
      </w:r>
      <w:r>
        <w:rPr>
          <w:color w:val="231F20"/>
        </w:rPr>
        <w:t>associated</w:t>
      </w:r>
      <w:r>
        <w:rPr>
          <w:color w:val="231F20"/>
          <w:spacing w:val="-6"/>
        </w:rPr>
        <w:t> </w:t>
      </w:r>
      <w:r>
        <w:rPr>
          <w:color w:val="231F20"/>
        </w:rPr>
        <w:t>with</w:t>
      </w:r>
      <w:r>
        <w:rPr>
          <w:color w:val="231F20"/>
          <w:spacing w:val="-6"/>
        </w:rPr>
        <w:t> </w:t>
      </w:r>
      <w:r>
        <w:rPr>
          <w:color w:val="231F20"/>
        </w:rPr>
        <w:t>dementia</w:t>
      </w:r>
      <w:r>
        <w:rPr>
          <w:color w:val="231F20"/>
          <w:spacing w:val="-6"/>
        </w:rPr>
        <w:t> </w:t>
      </w:r>
      <w:r>
        <w:rPr>
          <w:color w:val="231F20"/>
        </w:rPr>
        <w:t>5</w:t>
      </w:r>
      <w:r>
        <w:rPr>
          <w:color w:val="231F20"/>
          <w:spacing w:val="-6"/>
        </w:rPr>
        <w:t> </w:t>
      </w:r>
      <w:r>
        <w:rPr>
          <w:color w:val="231F20"/>
        </w:rPr>
        <w:t>years after</w:t>
      </w:r>
      <w:r>
        <w:rPr>
          <w:color w:val="231F20"/>
          <w:spacing w:val="-11"/>
        </w:rPr>
        <w:t> </w:t>
      </w:r>
      <w:r>
        <w:rPr>
          <w:color w:val="231F20"/>
        </w:rPr>
        <w:t>stroke</w:t>
      </w:r>
      <w:r>
        <w:rPr>
          <w:color w:val="231F20"/>
          <w:spacing w:val="-11"/>
        </w:rPr>
        <w:t> </w:t>
      </w:r>
      <w:r>
        <w:rPr>
          <w:color w:val="231F20"/>
        </w:rPr>
        <w:t>was</w:t>
      </w:r>
      <w:r>
        <w:rPr>
          <w:color w:val="231F20"/>
          <w:spacing w:val="-12"/>
        </w:rPr>
        <w:t> </w:t>
      </w:r>
      <w:r>
        <w:rPr>
          <w:color w:val="231F20"/>
        </w:rPr>
        <w:t>3.11</w:t>
      </w:r>
      <w:r>
        <w:rPr>
          <w:color w:val="231F20"/>
          <w:spacing w:val="-12"/>
        </w:rPr>
        <w:t> </w:t>
      </w:r>
      <w:r>
        <w:rPr>
          <w:color w:val="231F20"/>
        </w:rPr>
        <w:t>(95%</w:t>
      </w:r>
      <w:r>
        <w:rPr>
          <w:color w:val="231F20"/>
          <w:spacing w:val="-11"/>
        </w:rPr>
        <w:t> </w:t>
      </w:r>
      <w:r>
        <w:rPr>
          <w:color w:val="231F20"/>
        </w:rPr>
        <w:t>CI,</w:t>
      </w:r>
      <w:r>
        <w:rPr>
          <w:color w:val="231F20"/>
          <w:spacing w:val="-12"/>
        </w:rPr>
        <w:t> </w:t>
      </w:r>
      <w:r>
        <w:rPr>
          <w:color w:val="231F20"/>
        </w:rPr>
        <w:t>1.79–5.41)</w:t>
      </w:r>
      <w:r>
        <w:rPr>
          <w:color w:val="231F20"/>
          <w:spacing w:val="-12"/>
        </w:rPr>
        <w:t> </w:t>
      </w:r>
      <w:r>
        <w:rPr>
          <w:color w:val="231F20"/>
        </w:rPr>
        <w:t>after</w:t>
      </w:r>
      <w:r>
        <w:rPr>
          <w:color w:val="231F20"/>
          <w:spacing w:val="-11"/>
        </w:rPr>
        <w:t> </w:t>
      </w:r>
      <w:r>
        <w:rPr>
          <w:color w:val="231F20"/>
        </w:rPr>
        <w:t>adjustment</w:t>
      </w:r>
      <w:r>
        <w:rPr>
          <w:color w:val="231F20"/>
          <w:spacing w:val="-11"/>
        </w:rPr>
        <w:t> </w:t>
      </w:r>
      <w:r>
        <w:rPr>
          <w:color w:val="231F20"/>
        </w:rPr>
        <w:t>for the</w:t>
      </w:r>
      <w:r>
        <w:rPr>
          <w:color w:val="231F20"/>
          <w:spacing w:val="-12"/>
        </w:rPr>
        <w:t> </w:t>
      </w:r>
      <w:r>
        <w:rPr>
          <w:color w:val="231F20"/>
        </w:rPr>
        <w:t>effects</w:t>
      </w:r>
      <w:r>
        <w:rPr>
          <w:color w:val="231F20"/>
          <w:spacing w:val="-12"/>
        </w:rPr>
        <w:t> </w:t>
      </w:r>
      <w:r>
        <w:rPr>
          <w:color w:val="231F20"/>
        </w:rPr>
        <w:t>of</w:t>
      </w:r>
      <w:r>
        <w:rPr>
          <w:color w:val="231F20"/>
          <w:spacing w:val="-12"/>
        </w:rPr>
        <w:t> </w:t>
      </w:r>
      <w:r>
        <w:rPr>
          <w:color w:val="231F20"/>
        </w:rPr>
        <w:t>demographic</w:t>
      </w:r>
      <w:r>
        <w:rPr>
          <w:color w:val="231F20"/>
          <w:spacing w:val="-12"/>
        </w:rPr>
        <w:t> </w:t>
      </w:r>
      <w:r>
        <w:rPr>
          <w:color w:val="231F20"/>
        </w:rPr>
        <w:t>factors,</w:t>
      </w:r>
      <w:r>
        <w:rPr>
          <w:color w:val="231F20"/>
          <w:spacing w:val="-12"/>
        </w:rPr>
        <w:t> </w:t>
      </w:r>
      <w:r>
        <w:rPr>
          <w:color w:val="231F20"/>
        </w:rPr>
        <w:t>cardiac</w:t>
      </w:r>
      <w:r>
        <w:rPr>
          <w:color w:val="231F20"/>
          <w:spacing w:val="-12"/>
        </w:rPr>
        <w:t> </w:t>
      </w:r>
      <w:r>
        <w:rPr>
          <w:color w:val="231F20"/>
        </w:rPr>
        <w:t>disease,</w:t>
      </w:r>
      <w:r>
        <w:rPr>
          <w:color w:val="231F20"/>
          <w:spacing w:val="-11"/>
        </w:rPr>
        <w:t> </w:t>
      </w:r>
      <w:r>
        <w:rPr>
          <w:color w:val="231F20"/>
        </w:rPr>
        <w:t>severity</w:t>
      </w:r>
      <w:r>
        <w:rPr>
          <w:color w:val="231F20"/>
          <w:spacing w:val="-12"/>
        </w:rPr>
        <w:t> </w:t>
      </w:r>
      <w:r>
        <w:rPr>
          <w:color w:val="231F20"/>
        </w:rPr>
        <w:t>of </w:t>
      </w:r>
      <w:r>
        <w:rPr>
          <w:color w:val="231F20"/>
          <w:spacing w:val="-6"/>
        </w:rPr>
        <w:t>stroke,</w:t>
      </w:r>
      <w:r>
        <w:rPr>
          <w:color w:val="231F20"/>
          <w:spacing w:val="-5"/>
        </w:rPr>
        <w:t> </w:t>
      </w:r>
      <w:r>
        <w:rPr>
          <w:color w:val="231F20"/>
          <w:spacing w:val="-6"/>
        </w:rPr>
        <w:t>stroke</w:t>
      </w:r>
      <w:r>
        <w:rPr>
          <w:color w:val="231F20"/>
          <w:spacing w:val="-4"/>
        </w:rPr>
        <w:t> </w:t>
      </w:r>
      <w:r>
        <w:rPr>
          <w:color w:val="231F20"/>
          <w:spacing w:val="-6"/>
        </w:rPr>
        <w:t>type,</w:t>
      </w:r>
      <w:r>
        <w:rPr>
          <w:color w:val="231F20"/>
          <w:spacing w:val="-4"/>
        </w:rPr>
        <w:t> </w:t>
      </w:r>
      <w:r>
        <w:rPr>
          <w:color w:val="231F20"/>
          <w:spacing w:val="-6"/>
        </w:rPr>
        <w:t>and</w:t>
      </w:r>
      <w:r>
        <w:rPr>
          <w:color w:val="231F20"/>
          <w:spacing w:val="-4"/>
        </w:rPr>
        <w:t> </w:t>
      </w:r>
      <w:r>
        <w:rPr>
          <w:color w:val="231F20"/>
          <w:spacing w:val="-6"/>
        </w:rPr>
        <w:t>recurrent</w:t>
      </w:r>
      <w:r>
        <w:rPr>
          <w:color w:val="231F20"/>
          <w:spacing w:val="-4"/>
        </w:rPr>
        <w:t> </w:t>
      </w:r>
      <w:r>
        <w:rPr>
          <w:color w:val="231F20"/>
          <w:spacing w:val="-6"/>
        </w:rPr>
        <w:t>stroke.</w:t>
      </w:r>
      <w:r>
        <w:rPr>
          <w:color w:val="231F20"/>
          <w:spacing w:val="-6"/>
          <w:vertAlign w:val="superscript"/>
        </w:rPr>
        <w:t>359</w:t>
      </w:r>
      <w:r>
        <w:rPr>
          <w:color w:val="231F20"/>
          <w:spacing w:val="-6"/>
          <w:vertAlign w:val="baseline"/>
        </w:rPr>
        <w:t> The</w:t>
      </w:r>
      <w:r>
        <w:rPr>
          <w:color w:val="231F20"/>
          <w:spacing w:val="-4"/>
          <w:vertAlign w:val="baseline"/>
        </w:rPr>
        <w:t> </w:t>
      </w:r>
      <w:r>
        <w:rPr>
          <w:color w:val="231F20"/>
          <w:spacing w:val="-6"/>
          <w:vertAlign w:val="baseline"/>
        </w:rPr>
        <w:t>cognitive</w:t>
      </w:r>
      <w:r>
        <w:rPr>
          <w:color w:val="231F20"/>
          <w:spacing w:val="-4"/>
          <w:vertAlign w:val="baseline"/>
        </w:rPr>
        <w:t> </w:t>
      </w:r>
      <w:r>
        <w:rPr>
          <w:color w:val="231F20"/>
          <w:spacing w:val="-6"/>
          <w:vertAlign w:val="baseline"/>
        </w:rPr>
        <w:t>domains </w:t>
      </w:r>
      <w:r>
        <w:rPr>
          <w:color w:val="231F20"/>
          <w:spacing w:val="-4"/>
          <w:vertAlign w:val="baseline"/>
        </w:rPr>
        <w:t>most</w:t>
      </w:r>
      <w:r>
        <w:rPr>
          <w:color w:val="231F20"/>
          <w:spacing w:val="-5"/>
          <w:vertAlign w:val="baseline"/>
        </w:rPr>
        <w:t> </w:t>
      </w:r>
      <w:r>
        <w:rPr>
          <w:color w:val="231F20"/>
          <w:spacing w:val="-4"/>
          <w:vertAlign w:val="baseline"/>
        </w:rPr>
        <w:t>likely to</w:t>
      </w:r>
      <w:r>
        <w:rPr>
          <w:color w:val="231F20"/>
          <w:spacing w:val="-5"/>
          <w:vertAlign w:val="baseline"/>
        </w:rPr>
        <w:t> </w:t>
      </w:r>
      <w:r>
        <w:rPr>
          <w:color w:val="231F20"/>
          <w:spacing w:val="-4"/>
          <w:vertAlign w:val="baseline"/>
        </w:rPr>
        <w:t>be defective in</w:t>
      </w:r>
      <w:r>
        <w:rPr>
          <w:color w:val="231F20"/>
          <w:spacing w:val="-5"/>
          <w:vertAlign w:val="baseline"/>
        </w:rPr>
        <w:t> </w:t>
      </w:r>
      <w:r>
        <w:rPr>
          <w:color w:val="231F20"/>
          <w:spacing w:val="-4"/>
          <w:vertAlign w:val="baseline"/>
        </w:rPr>
        <w:t>patients with</w:t>
      </w:r>
      <w:r>
        <w:rPr>
          <w:color w:val="231F20"/>
          <w:spacing w:val="-5"/>
          <w:vertAlign w:val="baseline"/>
        </w:rPr>
        <w:t> </w:t>
      </w:r>
      <w:r>
        <w:rPr>
          <w:color w:val="231F20"/>
          <w:spacing w:val="-4"/>
          <w:vertAlign w:val="baseline"/>
        </w:rPr>
        <w:t>stroke compared with</w:t>
      </w:r>
    </w:p>
    <w:p>
      <w:pPr>
        <w:spacing w:after="0" w:line="254" w:lineRule="auto"/>
        <w:sectPr>
          <w:type w:val="continuous"/>
          <w:pgSz w:w="11700" w:h="15660"/>
          <w:pgMar w:header="643" w:footer="0" w:top="260" w:bottom="280" w:left="800" w:right="0"/>
          <w:cols w:num="2" w:equalWidth="0">
            <w:col w:w="4861" w:space="299"/>
            <w:col w:w="5740"/>
          </w:cols>
        </w:sectPr>
      </w:pPr>
    </w:p>
    <w:p>
      <w:pPr>
        <w:pStyle w:val="BodyText"/>
        <w:spacing w:before="95"/>
        <w:jc w:val="left"/>
        <w:rPr>
          <w:sz w:val="20"/>
        </w:rPr>
      </w:pPr>
    </w:p>
    <w:p>
      <w:pPr>
        <w:spacing w:after="0"/>
        <w:jc w:val="left"/>
        <w:rPr>
          <w:sz w:val="20"/>
        </w:rPr>
        <w:sectPr>
          <w:pgSz w:w="11700" w:h="15660"/>
          <w:pgMar w:header="641" w:footer="0" w:top="860" w:bottom="280" w:left="800" w:right="0"/>
        </w:sectPr>
      </w:pPr>
    </w:p>
    <w:p>
      <w:pPr>
        <w:pStyle w:val="BodyText"/>
        <w:spacing w:line="252" w:lineRule="auto" w:before="94"/>
        <w:ind w:left="120" w:right="38"/>
      </w:pPr>
      <w:r>
        <w:rPr/>
        <mc:AlternateContent>
          <mc:Choice Requires="wps">
            <w:drawing>
              <wp:anchor distT="0" distB="0" distL="0" distR="0" allowOverlap="1" layoutInCell="1" locked="0" behindDoc="0" simplePos="0" relativeHeight="15741440">
                <wp:simplePos x="0" y="0"/>
                <wp:positionH relativeFrom="page">
                  <wp:posOffset>219323</wp:posOffset>
                </wp:positionH>
                <wp:positionV relativeFrom="page">
                  <wp:posOffset>5010150</wp:posOffset>
                </wp:positionV>
                <wp:extent cx="138430" cy="26015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41440" type="#_x0000_t202" id="docshape33"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spacing w:val="-2"/>
        </w:rPr>
        <w:t>control</w:t>
      </w:r>
      <w:r>
        <w:rPr>
          <w:color w:val="231F20"/>
          <w:spacing w:val="-10"/>
        </w:rPr>
        <w:t> </w:t>
      </w:r>
      <w:r>
        <w:rPr>
          <w:color w:val="231F20"/>
          <w:spacing w:val="-2"/>
        </w:rPr>
        <w:t>subjects</w:t>
      </w:r>
      <w:r>
        <w:rPr>
          <w:color w:val="231F20"/>
          <w:spacing w:val="-10"/>
        </w:rPr>
        <w:t> </w:t>
      </w:r>
      <w:r>
        <w:rPr>
          <w:color w:val="231F20"/>
          <w:spacing w:val="-2"/>
        </w:rPr>
        <w:t>were</w:t>
      </w:r>
      <w:r>
        <w:rPr>
          <w:color w:val="231F20"/>
          <w:spacing w:val="-10"/>
        </w:rPr>
        <w:t> </w:t>
      </w:r>
      <w:r>
        <w:rPr>
          <w:color w:val="231F20"/>
          <w:spacing w:val="-2"/>
        </w:rPr>
        <w:t>memory,</w:t>
      </w:r>
      <w:r>
        <w:rPr>
          <w:color w:val="231F20"/>
          <w:spacing w:val="-10"/>
        </w:rPr>
        <w:t> </w:t>
      </w:r>
      <w:r>
        <w:rPr>
          <w:color w:val="231F20"/>
          <w:spacing w:val="-2"/>
        </w:rPr>
        <w:t>orientation,</w:t>
      </w:r>
      <w:r>
        <w:rPr>
          <w:color w:val="231F20"/>
          <w:spacing w:val="-10"/>
        </w:rPr>
        <w:t> </w:t>
      </w:r>
      <w:r>
        <w:rPr>
          <w:color w:val="231F20"/>
          <w:spacing w:val="-2"/>
        </w:rPr>
        <w:t>language,</w:t>
      </w:r>
      <w:r>
        <w:rPr>
          <w:color w:val="231F20"/>
          <w:spacing w:val="-10"/>
        </w:rPr>
        <w:t> </w:t>
      </w:r>
      <w:r>
        <w:rPr>
          <w:color w:val="231F20"/>
          <w:spacing w:val="-2"/>
        </w:rPr>
        <w:t>and</w:t>
      </w:r>
      <w:r>
        <w:rPr>
          <w:color w:val="231F20"/>
          <w:spacing w:val="-10"/>
        </w:rPr>
        <w:t> </w:t>
      </w:r>
      <w:r>
        <w:rPr>
          <w:color w:val="231F20"/>
          <w:spacing w:val="-2"/>
        </w:rPr>
        <w:t>atten- </w:t>
      </w:r>
      <w:r>
        <w:rPr>
          <w:color w:val="231F20"/>
        </w:rPr>
        <w:t>tion.</w:t>
      </w:r>
      <w:r>
        <w:rPr>
          <w:color w:val="231F20"/>
          <w:spacing w:val="-7"/>
        </w:rPr>
        <w:t> </w:t>
      </w:r>
      <w:r>
        <w:rPr>
          <w:color w:val="231F20"/>
        </w:rPr>
        <w:t>Because</w:t>
      </w:r>
      <w:r>
        <w:rPr>
          <w:color w:val="231F20"/>
          <w:spacing w:val="-7"/>
        </w:rPr>
        <w:t> </w:t>
      </w:r>
      <w:r>
        <w:rPr>
          <w:color w:val="231F20"/>
        </w:rPr>
        <w:t>physical</w:t>
      </w:r>
      <w:r>
        <w:rPr>
          <w:color w:val="231F20"/>
          <w:spacing w:val="-7"/>
        </w:rPr>
        <w:t> </w:t>
      </w:r>
      <w:r>
        <w:rPr>
          <w:color w:val="231F20"/>
        </w:rPr>
        <w:t>and</w:t>
      </w:r>
      <w:r>
        <w:rPr>
          <w:color w:val="231F20"/>
          <w:spacing w:val="-7"/>
        </w:rPr>
        <w:t> </w:t>
      </w:r>
      <w:r>
        <w:rPr>
          <w:color w:val="231F20"/>
        </w:rPr>
        <w:t>cognitive</w:t>
      </w:r>
      <w:r>
        <w:rPr>
          <w:color w:val="231F20"/>
          <w:spacing w:val="-7"/>
        </w:rPr>
        <w:t> </w:t>
      </w:r>
      <w:r>
        <w:rPr>
          <w:color w:val="231F20"/>
        </w:rPr>
        <w:t>impairments</w:t>
      </w:r>
      <w:r>
        <w:rPr>
          <w:color w:val="231F20"/>
          <w:spacing w:val="-7"/>
        </w:rPr>
        <w:t> </w:t>
      </w:r>
      <w:r>
        <w:rPr>
          <w:color w:val="231F20"/>
        </w:rPr>
        <w:t>after</w:t>
      </w:r>
      <w:r>
        <w:rPr>
          <w:color w:val="231F20"/>
          <w:spacing w:val="-7"/>
        </w:rPr>
        <w:t> </w:t>
      </w:r>
      <w:r>
        <w:rPr>
          <w:color w:val="231F20"/>
        </w:rPr>
        <w:t>stroke have</w:t>
      </w:r>
      <w:r>
        <w:rPr>
          <w:color w:val="231F20"/>
          <w:spacing w:val="-1"/>
        </w:rPr>
        <w:t> </w:t>
      </w:r>
      <w:r>
        <w:rPr>
          <w:color w:val="231F20"/>
        </w:rPr>
        <w:t>independent</w:t>
      </w:r>
      <w:r>
        <w:rPr>
          <w:color w:val="231F20"/>
          <w:spacing w:val="-1"/>
        </w:rPr>
        <w:t> </w:t>
      </w:r>
      <w:r>
        <w:rPr>
          <w:color w:val="231F20"/>
        </w:rPr>
        <w:t>prognostic</w:t>
      </w:r>
      <w:r>
        <w:rPr>
          <w:color w:val="231F20"/>
          <w:spacing w:val="-1"/>
        </w:rPr>
        <w:t> </w:t>
      </w:r>
      <w:r>
        <w:rPr>
          <w:color w:val="231F20"/>
        </w:rPr>
        <w:t>implications,</w:t>
      </w:r>
      <w:r>
        <w:rPr>
          <w:color w:val="231F20"/>
          <w:spacing w:val="-1"/>
        </w:rPr>
        <w:t> </w:t>
      </w:r>
      <w:r>
        <w:rPr>
          <w:color w:val="231F20"/>
        </w:rPr>
        <w:t>evaluation</w:t>
      </w:r>
      <w:r>
        <w:rPr>
          <w:color w:val="231F20"/>
          <w:spacing w:val="-1"/>
        </w:rPr>
        <w:t> </w:t>
      </w:r>
      <w:r>
        <w:rPr>
          <w:color w:val="231F20"/>
        </w:rPr>
        <w:t>of</w:t>
      </w:r>
      <w:r>
        <w:rPr>
          <w:color w:val="231F20"/>
          <w:spacing w:val="-1"/>
        </w:rPr>
        <w:t> </w:t>
      </w:r>
      <w:r>
        <w:rPr>
          <w:color w:val="231F20"/>
        </w:rPr>
        <w:t>both </w:t>
      </w:r>
      <w:r>
        <w:rPr>
          <w:color w:val="231F20"/>
          <w:spacing w:val="-2"/>
        </w:rPr>
        <w:t>domains</w:t>
      </w:r>
      <w:r>
        <w:rPr>
          <w:color w:val="231F20"/>
          <w:spacing w:val="-10"/>
        </w:rPr>
        <w:t> </w:t>
      </w:r>
      <w:r>
        <w:rPr>
          <w:color w:val="231F20"/>
          <w:spacing w:val="-2"/>
        </w:rPr>
        <w:t>should</w:t>
      </w:r>
      <w:r>
        <w:rPr>
          <w:color w:val="231F20"/>
          <w:spacing w:val="-10"/>
        </w:rPr>
        <w:t> </w:t>
      </w:r>
      <w:r>
        <w:rPr>
          <w:color w:val="231F20"/>
          <w:spacing w:val="-2"/>
        </w:rPr>
        <w:t>be</w:t>
      </w:r>
      <w:r>
        <w:rPr>
          <w:color w:val="231F20"/>
          <w:spacing w:val="-10"/>
        </w:rPr>
        <w:t> </w:t>
      </w:r>
      <w:r>
        <w:rPr>
          <w:color w:val="231F20"/>
          <w:spacing w:val="-2"/>
        </w:rPr>
        <w:t>routine</w:t>
      </w:r>
      <w:r>
        <w:rPr>
          <w:color w:val="231F20"/>
          <w:spacing w:val="-10"/>
        </w:rPr>
        <w:t> </w:t>
      </w:r>
      <w:r>
        <w:rPr>
          <w:color w:val="231F20"/>
          <w:spacing w:val="-2"/>
        </w:rPr>
        <w:t>in</w:t>
      </w:r>
      <w:r>
        <w:rPr>
          <w:color w:val="231F20"/>
          <w:spacing w:val="-10"/>
        </w:rPr>
        <w:t> </w:t>
      </w:r>
      <w:r>
        <w:rPr>
          <w:color w:val="231F20"/>
          <w:spacing w:val="-2"/>
        </w:rPr>
        <w:t>the</w:t>
      </w:r>
      <w:r>
        <w:rPr>
          <w:color w:val="231F20"/>
          <w:spacing w:val="-10"/>
        </w:rPr>
        <w:t> </w:t>
      </w:r>
      <w:r>
        <w:rPr>
          <w:color w:val="231F20"/>
          <w:spacing w:val="-2"/>
        </w:rPr>
        <w:t>clinical</w:t>
      </w:r>
      <w:r>
        <w:rPr>
          <w:color w:val="231F20"/>
          <w:spacing w:val="-10"/>
        </w:rPr>
        <w:t> </w:t>
      </w:r>
      <w:r>
        <w:rPr>
          <w:color w:val="231F20"/>
          <w:spacing w:val="-2"/>
        </w:rPr>
        <w:t>care</w:t>
      </w:r>
      <w:r>
        <w:rPr>
          <w:color w:val="231F20"/>
          <w:spacing w:val="-9"/>
        </w:rPr>
        <w:t> </w:t>
      </w:r>
      <w:r>
        <w:rPr>
          <w:color w:val="231F20"/>
          <w:spacing w:val="-2"/>
        </w:rPr>
        <w:t>of</w:t>
      </w:r>
      <w:r>
        <w:rPr>
          <w:color w:val="231F20"/>
          <w:spacing w:val="-10"/>
        </w:rPr>
        <w:t> </w:t>
      </w:r>
      <w:r>
        <w:rPr>
          <w:color w:val="231F20"/>
          <w:spacing w:val="-2"/>
        </w:rPr>
        <w:t>stroke</w:t>
      </w:r>
      <w:r>
        <w:rPr>
          <w:color w:val="231F20"/>
          <w:spacing w:val="-10"/>
        </w:rPr>
        <w:t> </w:t>
      </w:r>
      <w:r>
        <w:rPr>
          <w:color w:val="231F20"/>
          <w:spacing w:val="-2"/>
        </w:rPr>
        <w:t>patients. </w:t>
      </w:r>
      <w:r>
        <w:rPr>
          <w:color w:val="231F20"/>
          <w:spacing w:val="-4"/>
        </w:rPr>
        <w:t>Prospective</w:t>
      </w:r>
      <w:r>
        <w:rPr>
          <w:color w:val="231F20"/>
          <w:spacing w:val="-8"/>
        </w:rPr>
        <w:t> </w:t>
      </w:r>
      <w:r>
        <w:rPr>
          <w:color w:val="231F20"/>
          <w:spacing w:val="-4"/>
        </w:rPr>
        <w:t>studies</w:t>
      </w:r>
      <w:r>
        <w:rPr>
          <w:color w:val="231F20"/>
          <w:spacing w:val="-8"/>
        </w:rPr>
        <w:t> </w:t>
      </w:r>
      <w:r>
        <w:rPr>
          <w:color w:val="231F20"/>
          <w:spacing w:val="-4"/>
        </w:rPr>
        <w:t>have</w:t>
      </w:r>
      <w:r>
        <w:rPr>
          <w:color w:val="231F20"/>
          <w:spacing w:val="-8"/>
        </w:rPr>
        <w:t> </w:t>
      </w:r>
      <w:r>
        <w:rPr>
          <w:color w:val="231F20"/>
          <w:spacing w:val="-4"/>
        </w:rPr>
        <w:t>shown</w:t>
      </w:r>
      <w:r>
        <w:rPr>
          <w:color w:val="231F20"/>
          <w:spacing w:val="-8"/>
        </w:rPr>
        <w:t> </w:t>
      </w:r>
      <w:r>
        <w:rPr>
          <w:color w:val="231F20"/>
          <w:spacing w:val="-4"/>
        </w:rPr>
        <w:t>that</w:t>
      </w:r>
      <w:r>
        <w:rPr>
          <w:color w:val="231F20"/>
          <w:spacing w:val="-8"/>
        </w:rPr>
        <w:t> </w:t>
      </w:r>
      <w:r>
        <w:rPr>
          <w:color w:val="231F20"/>
          <w:spacing w:val="-4"/>
        </w:rPr>
        <w:t>cognitive</w:t>
      </w:r>
      <w:r>
        <w:rPr>
          <w:color w:val="231F20"/>
          <w:spacing w:val="-8"/>
        </w:rPr>
        <w:t> </w:t>
      </w:r>
      <w:r>
        <w:rPr>
          <w:color w:val="231F20"/>
          <w:spacing w:val="-4"/>
        </w:rPr>
        <w:t>status</w:t>
      </w:r>
      <w:r>
        <w:rPr>
          <w:color w:val="231F20"/>
          <w:spacing w:val="-8"/>
        </w:rPr>
        <w:t> </w:t>
      </w:r>
      <w:r>
        <w:rPr>
          <w:color w:val="231F20"/>
          <w:spacing w:val="-4"/>
        </w:rPr>
        <w:t>is</w:t>
      </w:r>
      <w:r>
        <w:rPr>
          <w:color w:val="231F20"/>
          <w:spacing w:val="-7"/>
        </w:rPr>
        <w:t> </w:t>
      </w:r>
      <w:r>
        <w:rPr>
          <w:color w:val="231F20"/>
          <w:spacing w:val="-4"/>
        </w:rPr>
        <w:t>an</w:t>
      </w:r>
      <w:r>
        <w:rPr>
          <w:color w:val="231F20"/>
          <w:spacing w:val="-8"/>
        </w:rPr>
        <w:t> </w:t>
      </w:r>
      <w:r>
        <w:rPr>
          <w:color w:val="231F20"/>
          <w:spacing w:val="-4"/>
        </w:rPr>
        <w:t>impor- </w:t>
      </w:r>
      <w:r>
        <w:rPr>
          <w:color w:val="231F20"/>
        </w:rPr>
        <w:t>tant determinant of poststroke success. The Neurobehavioral Cognitive Status Examination is a brief screening tool that </w:t>
      </w:r>
      <w:r>
        <w:rPr>
          <w:color w:val="231F20"/>
          <w:spacing w:val="-4"/>
        </w:rPr>
        <w:t>assesses</w:t>
      </w:r>
      <w:r>
        <w:rPr>
          <w:color w:val="231F20"/>
          <w:spacing w:val="-7"/>
        </w:rPr>
        <w:t> </w:t>
      </w:r>
      <w:r>
        <w:rPr>
          <w:color w:val="231F20"/>
          <w:spacing w:val="-4"/>
        </w:rPr>
        <w:t>cognition</w:t>
      </w:r>
      <w:r>
        <w:rPr>
          <w:color w:val="231F20"/>
          <w:spacing w:val="-7"/>
        </w:rPr>
        <w:t> </w:t>
      </w:r>
      <w:r>
        <w:rPr>
          <w:color w:val="231F20"/>
          <w:spacing w:val="-4"/>
        </w:rPr>
        <w:t>in</w:t>
      </w:r>
      <w:r>
        <w:rPr>
          <w:color w:val="231F20"/>
          <w:spacing w:val="-7"/>
        </w:rPr>
        <w:t> </w:t>
      </w:r>
      <w:r>
        <w:rPr>
          <w:color w:val="231F20"/>
          <w:spacing w:val="-4"/>
        </w:rPr>
        <w:t>the</w:t>
      </w:r>
      <w:r>
        <w:rPr>
          <w:color w:val="231F20"/>
          <w:spacing w:val="-7"/>
        </w:rPr>
        <w:t> </w:t>
      </w:r>
      <w:r>
        <w:rPr>
          <w:color w:val="231F20"/>
          <w:spacing w:val="-4"/>
        </w:rPr>
        <w:t>ability</w:t>
      </w:r>
      <w:r>
        <w:rPr>
          <w:color w:val="231F20"/>
          <w:spacing w:val="-7"/>
        </w:rPr>
        <w:t> </w:t>
      </w:r>
      <w:r>
        <w:rPr>
          <w:color w:val="231F20"/>
          <w:spacing w:val="-4"/>
        </w:rPr>
        <w:t>areas</w:t>
      </w:r>
      <w:r>
        <w:rPr>
          <w:color w:val="231F20"/>
          <w:spacing w:val="-7"/>
        </w:rPr>
        <w:t> </w:t>
      </w:r>
      <w:r>
        <w:rPr>
          <w:color w:val="231F20"/>
          <w:spacing w:val="-4"/>
        </w:rPr>
        <w:t>of</w:t>
      </w:r>
      <w:r>
        <w:rPr>
          <w:color w:val="231F20"/>
          <w:spacing w:val="-7"/>
        </w:rPr>
        <w:t> </w:t>
      </w:r>
      <w:r>
        <w:rPr>
          <w:color w:val="231F20"/>
          <w:spacing w:val="-4"/>
        </w:rPr>
        <w:t>language,</w:t>
      </w:r>
      <w:r>
        <w:rPr>
          <w:color w:val="231F20"/>
          <w:spacing w:val="-7"/>
        </w:rPr>
        <w:t> </w:t>
      </w:r>
      <w:r>
        <w:rPr>
          <w:color w:val="231F20"/>
          <w:spacing w:val="-4"/>
        </w:rPr>
        <w:t>constructions, </w:t>
      </w:r>
      <w:r>
        <w:rPr>
          <w:color w:val="231F20"/>
          <w:spacing w:val="-2"/>
        </w:rPr>
        <w:t>memory,</w:t>
      </w:r>
      <w:r>
        <w:rPr>
          <w:color w:val="231F20"/>
          <w:spacing w:val="-8"/>
        </w:rPr>
        <w:t> </w:t>
      </w:r>
      <w:r>
        <w:rPr>
          <w:color w:val="231F20"/>
          <w:spacing w:val="-2"/>
        </w:rPr>
        <w:t>calculation,</w:t>
      </w:r>
      <w:r>
        <w:rPr>
          <w:color w:val="231F20"/>
          <w:spacing w:val="-5"/>
        </w:rPr>
        <w:t> </w:t>
      </w:r>
      <w:r>
        <w:rPr>
          <w:color w:val="231F20"/>
          <w:spacing w:val="-2"/>
        </w:rPr>
        <w:t>and</w:t>
      </w:r>
      <w:r>
        <w:rPr>
          <w:color w:val="231F20"/>
          <w:spacing w:val="-5"/>
        </w:rPr>
        <w:t> </w:t>
      </w:r>
      <w:r>
        <w:rPr>
          <w:color w:val="231F20"/>
          <w:spacing w:val="-2"/>
        </w:rPr>
        <w:t>reasoning.</w:t>
      </w:r>
      <w:r>
        <w:rPr>
          <w:color w:val="231F20"/>
          <w:spacing w:val="-10"/>
        </w:rPr>
        <w:t> </w:t>
      </w:r>
      <w:r>
        <w:rPr>
          <w:color w:val="231F20"/>
          <w:spacing w:val="-2"/>
        </w:rPr>
        <w:t>A</w:t>
      </w:r>
      <w:r>
        <w:rPr>
          <w:color w:val="231F20"/>
          <w:spacing w:val="-5"/>
        </w:rPr>
        <w:t> </w:t>
      </w:r>
      <w:r>
        <w:rPr>
          <w:color w:val="231F20"/>
          <w:spacing w:val="-2"/>
        </w:rPr>
        <w:t>small</w:t>
      </w:r>
      <w:r>
        <w:rPr>
          <w:color w:val="231F20"/>
          <w:spacing w:val="-5"/>
        </w:rPr>
        <w:t> </w:t>
      </w:r>
      <w:r>
        <w:rPr>
          <w:color w:val="231F20"/>
          <w:spacing w:val="-2"/>
        </w:rPr>
        <w:t>prospective</w:t>
      </w:r>
      <w:r>
        <w:rPr>
          <w:color w:val="231F20"/>
          <w:spacing w:val="-5"/>
        </w:rPr>
        <w:t> </w:t>
      </w:r>
      <w:r>
        <w:rPr>
          <w:color w:val="231F20"/>
          <w:spacing w:val="-2"/>
        </w:rPr>
        <w:t>study </w:t>
      </w:r>
      <w:r>
        <w:rPr>
          <w:color w:val="231F20"/>
        </w:rPr>
        <w:t>found</w:t>
      </w:r>
      <w:r>
        <w:rPr>
          <w:color w:val="231F20"/>
          <w:spacing w:val="-11"/>
        </w:rPr>
        <w:t> </w:t>
      </w:r>
      <w:r>
        <w:rPr>
          <w:color w:val="231F20"/>
        </w:rPr>
        <w:t>that</w:t>
      </w:r>
      <w:r>
        <w:rPr>
          <w:color w:val="231F20"/>
          <w:spacing w:val="-11"/>
        </w:rPr>
        <w:t> </w:t>
      </w:r>
      <w:r>
        <w:rPr>
          <w:color w:val="231F20"/>
        </w:rPr>
        <w:t>the</w:t>
      </w:r>
      <w:r>
        <w:rPr>
          <w:color w:val="231F20"/>
          <w:spacing w:val="-11"/>
        </w:rPr>
        <w:t> </w:t>
      </w:r>
      <w:r>
        <w:rPr>
          <w:color w:val="231F20"/>
        </w:rPr>
        <w:t>Neurobehavioral</w:t>
      </w:r>
      <w:r>
        <w:rPr>
          <w:color w:val="231F20"/>
          <w:spacing w:val="-11"/>
        </w:rPr>
        <w:t> </w:t>
      </w:r>
      <w:r>
        <w:rPr>
          <w:color w:val="231F20"/>
        </w:rPr>
        <w:t>Cognitive</w:t>
      </w:r>
      <w:r>
        <w:rPr>
          <w:color w:val="231F20"/>
          <w:spacing w:val="-11"/>
        </w:rPr>
        <w:t> </w:t>
      </w:r>
      <w:r>
        <w:rPr>
          <w:color w:val="231F20"/>
        </w:rPr>
        <w:t>Status</w:t>
      </w:r>
      <w:r>
        <w:rPr>
          <w:color w:val="231F20"/>
          <w:spacing w:val="-11"/>
        </w:rPr>
        <w:t> </w:t>
      </w:r>
      <w:r>
        <w:rPr>
          <w:color w:val="231F20"/>
        </w:rPr>
        <w:t>Examination both</w:t>
      </w:r>
      <w:r>
        <w:rPr>
          <w:color w:val="231F20"/>
          <w:spacing w:val="-10"/>
        </w:rPr>
        <w:t> </w:t>
      </w:r>
      <w:r>
        <w:rPr>
          <w:color w:val="231F20"/>
        </w:rPr>
        <w:t>provides</w:t>
      </w:r>
      <w:r>
        <w:rPr>
          <w:color w:val="231F20"/>
          <w:spacing w:val="-10"/>
        </w:rPr>
        <w:t> </w:t>
      </w:r>
      <w:r>
        <w:rPr>
          <w:color w:val="231F20"/>
        </w:rPr>
        <w:t>a</w:t>
      </w:r>
      <w:r>
        <w:rPr>
          <w:color w:val="231F20"/>
          <w:spacing w:val="-10"/>
        </w:rPr>
        <w:t> </w:t>
      </w:r>
      <w:r>
        <w:rPr>
          <w:color w:val="231F20"/>
        </w:rPr>
        <w:t>rapid</w:t>
      </w:r>
      <w:r>
        <w:rPr>
          <w:color w:val="231F20"/>
          <w:spacing w:val="-10"/>
        </w:rPr>
        <w:t> </w:t>
      </w:r>
      <w:r>
        <w:rPr>
          <w:color w:val="231F20"/>
        </w:rPr>
        <w:t>and</w:t>
      </w:r>
      <w:r>
        <w:rPr>
          <w:color w:val="231F20"/>
          <w:spacing w:val="-10"/>
        </w:rPr>
        <w:t> </w:t>
      </w:r>
      <w:r>
        <w:rPr>
          <w:color w:val="231F20"/>
        </w:rPr>
        <w:t>sensitive</w:t>
      </w:r>
      <w:r>
        <w:rPr>
          <w:color w:val="231F20"/>
          <w:spacing w:val="-10"/>
        </w:rPr>
        <w:t> </w:t>
      </w:r>
      <w:r>
        <w:rPr>
          <w:color w:val="231F20"/>
        </w:rPr>
        <w:t>measure</w:t>
      </w:r>
      <w:r>
        <w:rPr>
          <w:color w:val="231F20"/>
          <w:spacing w:val="-10"/>
        </w:rPr>
        <w:t> </w:t>
      </w:r>
      <w:r>
        <w:rPr>
          <w:color w:val="231F20"/>
        </w:rPr>
        <w:t>of</w:t>
      </w:r>
      <w:r>
        <w:rPr>
          <w:color w:val="231F20"/>
          <w:spacing w:val="-10"/>
        </w:rPr>
        <w:t> </w:t>
      </w:r>
      <w:r>
        <w:rPr>
          <w:color w:val="231F20"/>
        </w:rPr>
        <w:t>cognitive</w:t>
      </w:r>
      <w:r>
        <w:rPr>
          <w:color w:val="231F20"/>
          <w:spacing w:val="-10"/>
        </w:rPr>
        <w:t> </w:t>
      </w:r>
      <w:r>
        <w:rPr>
          <w:color w:val="231F20"/>
        </w:rPr>
        <w:t>func- tion</w:t>
      </w:r>
      <w:r>
        <w:rPr>
          <w:color w:val="231F20"/>
          <w:spacing w:val="-7"/>
        </w:rPr>
        <w:t> </w:t>
      </w:r>
      <w:r>
        <w:rPr>
          <w:color w:val="231F20"/>
        </w:rPr>
        <w:t>and</w:t>
      </w:r>
      <w:r>
        <w:rPr>
          <w:color w:val="231F20"/>
          <w:spacing w:val="-7"/>
        </w:rPr>
        <w:t> </w:t>
      </w:r>
      <w:r>
        <w:rPr>
          <w:color w:val="231F20"/>
        </w:rPr>
        <w:t>appears</w:t>
      </w:r>
      <w:r>
        <w:rPr>
          <w:color w:val="231F20"/>
          <w:spacing w:val="-7"/>
        </w:rPr>
        <w:t> </w:t>
      </w:r>
      <w:r>
        <w:rPr>
          <w:color w:val="231F20"/>
        </w:rPr>
        <w:t>to</w:t>
      </w:r>
      <w:r>
        <w:rPr>
          <w:color w:val="231F20"/>
          <w:spacing w:val="-7"/>
        </w:rPr>
        <w:t> </w:t>
      </w:r>
      <w:r>
        <w:rPr>
          <w:color w:val="231F20"/>
        </w:rPr>
        <w:t>predict</w:t>
      </w:r>
      <w:r>
        <w:rPr>
          <w:color w:val="231F20"/>
          <w:spacing w:val="-7"/>
        </w:rPr>
        <w:t> </w:t>
      </w:r>
      <w:r>
        <w:rPr>
          <w:color w:val="231F20"/>
        </w:rPr>
        <w:t>functional</w:t>
      </w:r>
      <w:r>
        <w:rPr>
          <w:color w:val="231F20"/>
          <w:spacing w:val="-7"/>
        </w:rPr>
        <w:t> </w:t>
      </w:r>
      <w:r>
        <w:rPr>
          <w:color w:val="231F20"/>
        </w:rPr>
        <w:t>status</w:t>
      </w:r>
      <w:r>
        <w:rPr>
          <w:color w:val="231F20"/>
          <w:spacing w:val="-7"/>
        </w:rPr>
        <w:t> </w:t>
      </w:r>
      <w:r>
        <w:rPr>
          <w:color w:val="231F20"/>
        </w:rPr>
        <w:t>change</w:t>
      </w:r>
      <w:r>
        <w:rPr>
          <w:color w:val="231F20"/>
          <w:spacing w:val="-7"/>
        </w:rPr>
        <w:t> </w:t>
      </w:r>
      <w:r>
        <w:rPr>
          <w:color w:val="231F20"/>
        </w:rPr>
        <w:t>as</w:t>
      </w:r>
      <w:r>
        <w:rPr>
          <w:color w:val="231F20"/>
          <w:spacing w:val="-7"/>
        </w:rPr>
        <w:t> </w:t>
      </w:r>
      <w:r>
        <w:rPr>
          <w:color w:val="231F20"/>
        </w:rPr>
        <w:t>a</w:t>
      </w:r>
      <w:r>
        <w:rPr>
          <w:color w:val="231F20"/>
          <w:spacing w:val="-7"/>
        </w:rPr>
        <w:t> </w:t>
      </w:r>
      <w:r>
        <w:rPr>
          <w:color w:val="231F20"/>
        </w:rPr>
        <w:t>result </w:t>
      </w:r>
      <w:r>
        <w:rPr>
          <w:color w:val="231F20"/>
          <w:spacing w:val="-4"/>
        </w:rPr>
        <w:t>of</w:t>
      </w:r>
      <w:r>
        <w:rPr>
          <w:color w:val="231F20"/>
          <w:spacing w:val="-8"/>
        </w:rPr>
        <w:t> </w:t>
      </w:r>
      <w:r>
        <w:rPr>
          <w:color w:val="231F20"/>
          <w:spacing w:val="-4"/>
        </w:rPr>
        <w:t>inpatient</w:t>
      </w:r>
      <w:r>
        <w:rPr>
          <w:color w:val="231F20"/>
          <w:spacing w:val="-8"/>
        </w:rPr>
        <w:t> </w:t>
      </w:r>
      <w:r>
        <w:rPr>
          <w:color w:val="231F20"/>
          <w:spacing w:val="-4"/>
        </w:rPr>
        <w:t>stroke</w:t>
      </w:r>
      <w:r>
        <w:rPr>
          <w:color w:val="231F20"/>
          <w:spacing w:val="-8"/>
        </w:rPr>
        <w:t> </w:t>
      </w:r>
      <w:r>
        <w:rPr>
          <w:color w:val="231F20"/>
          <w:spacing w:val="-4"/>
        </w:rPr>
        <w:t>rehabilitation.</w:t>
      </w:r>
      <w:r>
        <w:rPr>
          <w:color w:val="231F20"/>
          <w:spacing w:val="-4"/>
          <w:vertAlign w:val="superscript"/>
        </w:rPr>
        <w:t>360</w:t>
      </w:r>
      <w:r>
        <w:rPr>
          <w:color w:val="231F20"/>
          <w:spacing w:val="-8"/>
          <w:vertAlign w:val="baseline"/>
        </w:rPr>
        <w:t> </w:t>
      </w:r>
      <w:r>
        <w:rPr>
          <w:color w:val="231F20"/>
          <w:spacing w:val="-4"/>
          <w:vertAlign w:val="baseline"/>
        </w:rPr>
        <w:t>A</w:t>
      </w:r>
      <w:r>
        <w:rPr>
          <w:color w:val="231F20"/>
          <w:spacing w:val="-8"/>
          <w:vertAlign w:val="baseline"/>
        </w:rPr>
        <w:t> </w:t>
      </w:r>
      <w:r>
        <w:rPr>
          <w:color w:val="231F20"/>
          <w:spacing w:val="-4"/>
          <w:vertAlign w:val="baseline"/>
        </w:rPr>
        <w:t>formal</w:t>
      </w:r>
      <w:r>
        <w:rPr>
          <w:color w:val="231F20"/>
          <w:spacing w:val="-8"/>
          <w:vertAlign w:val="baseline"/>
        </w:rPr>
        <w:t> </w:t>
      </w:r>
      <w:r>
        <w:rPr>
          <w:color w:val="231F20"/>
          <w:spacing w:val="-4"/>
          <w:vertAlign w:val="baseline"/>
        </w:rPr>
        <w:t>neuropsychological examination (including assessment of language, neglect, praxis, </w:t>
      </w:r>
      <w:r>
        <w:rPr>
          <w:color w:val="231F20"/>
          <w:spacing w:val="-6"/>
          <w:vertAlign w:val="baseline"/>
        </w:rPr>
        <w:t>memory,</w:t>
      </w:r>
      <w:r>
        <w:rPr>
          <w:color w:val="231F20"/>
          <w:vertAlign w:val="baseline"/>
        </w:rPr>
        <w:t> </w:t>
      </w:r>
      <w:r>
        <w:rPr>
          <w:color w:val="231F20"/>
          <w:spacing w:val="-6"/>
          <w:vertAlign w:val="baseline"/>
        </w:rPr>
        <w:t>emotional</w:t>
      </w:r>
      <w:r>
        <w:rPr>
          <w:color w:val="231F20"/>
          <w:vertAlign w:val="baseline"/>
        </w:rPr>
        <w:t> </w:t>
      </w:r>
      <w:r>
        <w:rPr>
          <w:color w:val="231F20"/>
          <w:spacing w:val="-6"/>
          <w:vertAlign w:val="baseline"/>
        </w:rPr>
        <w:t>responses,</w:t>
      </w:r>
      <w:r>
        <w:rPr>
          <w:color w:val="231F20"/>
          <w:vertAlign w:val="baseline"/>
        </w:rPr>
        <w:t> </w:t>
      </w:r>
      <w:r>
        <w:rPr>
          <w:color w:val="231F20"/>
          <w:spacing w:val="-6"/>
          <w:vertAlign w:val="baseline"/>
        </w:rPr>
        <w:t>and</w:t>
      </w:r>
      <w:r>
        <w:rPr>
          <w:color w:val="231F20"/>
          <w:vertAlign w:val="baseline"/>
        </w:rPr>
        <w:t> </w:t>
      </w:r>
      <w:r>
        <w:rPr>
          <w:color w:val="231F20"/>
          <w:spacing w:val="-6"/>
          <w:vertAlign w:val="baseline"/>
        </w:rPr>
        <w:t>specific</w:t>
      </w:r>
      <w:r>
        <w:rPr>
          <w:color w:val="231F20"/>
          <w:vertAlign w:val="baseline"/>
        </w:rPr>
        <w:t> </w:t>
      </w:r>
      <w:r>
        <w:rPr>
          <w:color w:val="231F20"/>
          <w:spacing w:val="-6"/>
          <w:vertAlign w:val="baseline"/>
        </w:rPr>
        <w:t>cognitive</w:t>
      </w:r>
      <w:r>
        <w:rPr>
          <w:color w:val="231F20"/>
          <w:vertAlign w:val="baseline"/>
        </w:rPr>
        <w:t> </w:t>
      </w:r>
      <w:r>
        <w:rPr>
          <w:color w:val="231F20"/>
          <w:spacing w:val="-6"/>
          <w:vertAlign w:val="baseline"/>
        </w:rPr>
        <w:t>syndromes) </w:t>
      </w:r>
      <w:r>
        <w:rPr>
          <w:color w:val="231F20"/>
          <w:spacing w:val="-2"/>
          <w:vertAlign w:val="baseline"/>
        </w:rPr>
        <w:t>may</w:t>
      </w:r>
      <w:r>
        <w:rPr>
          <w:color w:val="231F20"/>
          <w:spacing w:val="-9"/>
          <w:vertAlign w:val="baseline"/>
        </w:rPr>
        <w:t> </w:t>
      </w:r>
      <w:r>
        <w:rPr>
          <w:color w:val="231F20"/>
          <w:spacing w:val="-2"/>
          <w:vertAlign w:val="baseline"/>
        </w:rPr>
        <w:t>be</w:t>
      </w:r>
      <w:r>
        <w:rPr>
          <w:color w:val="231F20"/>
          <w:spacing w:val="-9"/>
          <w:vertAlign w:val="baseline"/>
        </w:rPr>
        <w:t> </w:t>
      </w:r>
      <w:r>
        <w:rPr>
          <w:color w:val="231F20"/>
          <w:spacing w:val="-2"/>
          <w:vertAlign w:val="baseline"/>
        </w:rPr>
        <w:t>helpful</w:t>
      </w:r>
      <w:r>
        <w:rPr>
          <w:color w:val="231F20"/>
          <w:spacing w:val="-9"/>
          <w:vertAlign w:val="baseline"/>
        </w:rPr>
        <w:t> </w:t>
      </w:r>
      <w:r>
        <w:rPr>
          <w:color w:val="231F20"/>
          <w:spacing w:val="-2"/>
          <w:vertAlign w:val="baseline"/>
        </w:rPr>
        <w:t>after</w:t>
      </w:r>
      <w:r>
        <w:rPr>
          <w:color w:val="231F20"/>
          <w:spacing w:val="-9"/>
          <w:vertAlign w:val="baseline"/>
        </w:rPr>
        <w:t> </w:t>
      </w:r>
      <w:r>
        <w:rPr>
          <w:color w:val="231F20"/>
          <w:spacing w:val="-2"/>
          <w:vertAlign w:val="baseline"/>
        </w:rPr>
        <w:t>the</w:t>
      </w:r>
      <w:r>
        <w:rPr>
          <w:color w:val="231F20"/>
          <w:spacing w:val="-9"/>
          <w:vertAlign w:val="baseline"/>
        </w:rPr>
        <w:t> </w:t>
      </w:r>
      <w:r>
        <w:rPr>
          <w:color w:val="231F20"/>
          <w:spacing w:val="-2"/>
          <w:vertAlign w:val="baseline"/>
        </w:rPr>
        <w:t>detection</w:t>
      </w:r>
      <w:r>
        <w:rPr>
          <w:color w:val="231F20"/>
          <w:spacing w:val="-9"/>
          <w:vertAlign w:val="baseline"/>
        </w:rPr>
        <w:t> </w:t>
      </w:r>
      <w:r>
        <w:rPr>
          <w:color w:val="231F20"/>
          <w:spacing w:val="-2"/>
          <w:vertAlign w:val="baseline"/>
        </w:rPr>
        <w:t>of</w:t>
      </w:r>
      <w:r>
        <w:rPr>
          <w:color w:val="231F20"/>
          <w:spacing w:val="-9"/>
          <w:vertAlign w:val="baseline"/>
        </w:rPr>
        <w:t> </w:t>
      </w:r>
      <w:r>
        <w:rPr>
          <w:color w:val="231F20"/>
          <w:spacing w:val="-2"/>
          <w:vertAlign w:val="baseline"/>
        </w:rPr>
        <w:t>cognitive</w:t>
      </w:r>
      <w:r>
        <w:rPr>
          <w:color w:val="231F20"/>
          <w:spacing w:val="-9"/>
          <w:vertAlign w:val="baseline"/>
        </w:rPr>
        <w:t> </w:t>
      </w:r>
      <w:r>
        <w:rPr>
          <w:color w:val="231F20"/>
          <w:spacing w:val="-2"/>
          <w:vertAlign w:val="baseline"/>
        </w:rPr>
        <w:t>impairment</w:t>
      </w:r>
      <w:r>
        <w:rPr>
          <w:color w:val="231F20"/>
          <w:spacing w:val="-9"/>
          <w:vertAlign w:val="baseline"/>
        </w:rPr>
        <w:t> </w:t>
      </w:r>
      <w:r>
        <w:rPr>
          <w:color w:val="231F20"/>
          <w:spacing w:val="-2"/>
          <w:vertAlign w:val="baseline"/>
        </w:rPr>
        <w:t>with </w:t>
      </w:r>
      <w:r>
        <w:rPr>
          <w:color w:val="231F20"/>
          <w:vertAlign w:val="baseline"/>
        </w:rPr>
        <w:t>a</w:t>
      </w:r>
      <w:r>
        <w:rPr>
          <w:color w:val="231F20"/>
          <w:spacing w:val="-12"/>
          <w:vertAlign w:val="baseline"/>
        </w:rPr>
        <w:t> </w:t>
      </w:r>
      <w:r>
        <w:rPr>
          <w:color w:val="231F20"/>
          <w:vertAlign w:val="baseline"/>
        </w:rPr>
        <w:t>screening</w:t>
      </w:r>
      <w:r>
        <w:rPr>
          <w:color w:val="231F20"/>
          <w:spacing w:val="-12"/>
          <w:vertAlign w:val="baseline"/>
        </w:rPr>
        <w:t> </w:t>
      </w:r>
      <w:r>
        <w:rPr>
          <w:color w:val="231F20"/>
          <w:vertAlign w:val="baseline"/>
        </w:rPr>
        <w:t>instrument.</w:t>
      </w:r>
      <w:r>
        <w:rPr>
          <w:color w:val="231F20"/>
          <w:spacing w:val="-12"/>
          <w:vertAlign w:val="baseline"/>
        </w:rPr>
        <w:t> </w:t>
      </w:r>
      <w:r>
        <w:rPr>
          <w:color w:val="231F20"/>
          <w:vertAlign w:val="baseline"/>
        </w:rPr>
        <w:t>Neuropsychological</w:t>
      </w:r>
      <w:r>
        <w:rPr>
          <w:color w:val="231F20"/>
          <w:spacing w:val="-12"/>
          <w:vertAlign w:val="baseline"/>
        </w:rPr>
        <w:t> </w:t>
      </w:r>
      <w:r>
        <w:rPr>
          <w:color w:val="231F20"/>
          <w:vertAlign w:val="baseline"/>
        </w:rPr>
        <w:t>protocols</w:t>
      </w:r>
      <w:r>
        <w:rPr>
          <w:color w:val="231F20"/>
          <w:spacing w:val="-12"/>
          <w:vertAlign w:val="baseline"/>
        </w:rPr>
        <w:t> </w:t>
      </w:r>
      <w:r>
        <w:rPr>
          <w:color w:val="231F20"/>
          <w:vertAlign w:val="baseline"/>
        </w:rPr>
        <w:t>must</w:t>
      </w:r>
      <w:r>
        <w:rPr>
          <w:color w:val="231F20"/>
          <w:spacing w:val="-12"/>
          <w:vertAlign w:val="baseline"/>
        </w:rPr>
        <w:t> </w:t>
      </w:r>
      <w:r>
        <w:rPr>
          <w:color w:val="231F20"/>
          <w:vertAlign w:val="baseline"/>
        </w:rPr>
        <w:t>be sensitive</w:t>
      </w:r>
      <w:r>
        <w:rPr>
          <w:color w:val="231F20"/>
          <w:spacing w:val="-12"/>
          <w:vertAlign w:val="baseline"/>
        </w:rPr>
        <w:t> </w:t>
      </w:r>
      <w:r>
        <w:rPr>
          <w:color w:val="231F20"/>
          <w:vertAlign w:val="baseline"/>
        </w:rPr>
        <w:t>to</w:t>
      </w:r>
      <w:r>
        <w:rPr>
          <w:color w:val="231F20"/>
          <w:spacing w:val="-12"/>
          <w:vertAlign w:val="baseline"/>
        </w:rPr>
        <w:t> </w:t>
      </w:r>
      <w:r>
        <w:rPr>
          <w:color w:val="231F20"/>
          <w:vertAlign w:val="baseline"/>
        </w:rPr>
        <w:t>a</w:t>
      </w:r>
      <w:r>
        <w:rPr>
          <w:color w:val="231F20"/>
          <w:spacing w:val="-12"/>
          <w:vertAlign w:val="baseline"/>
        </w:rPr>
        <w:t> </w:t>
      </w:r>
      <w:r>
        <w:rPr>
          <w:color w:val="231F20"/>
          <w:vertAlign w:val="baseline"/>
        </w:rPr>
        <w:t>wide</w:t>
      </w:r>
      <w:r>
        <w:rPr>
          <w:color w:val="231F20"/>
          <w:spacing w:val="-12"/>
          <w:vertAlign w:val="baseline"/>
        </w:rPr>
        <w:t> </w:t>
      </w:r>
      <w:r>
        <w:rPr>
          <w:color w:val="231F20"/>
          <w:vertAlign w:val="baseline"/>
        </w:rPr>
        <w:t>range</w:t>
      </w:r>
      <w:r>
        <w:rPr>
          <w:color w:val="231F20"/>
          <w:spacing w:val="-12"/>
          <w:vertAlign w:val="baseline"/>
        </w:rPr>
        <w:t> </w:t>
      </w:r>
      <w:r>
        <w:rPr>
          <w:color w:val="231F20"/>
          <w:vertAlign w:val="baseline"/>
        </w:rPr>
        <w:t>of</w:t>
      </w:r>
      <w:r>
        <w:rPr>
          <w:color w:val="231F20"/>
          <w:spacing w:val="-12"/>
          <w:vertAlign w:val="baseline"/>
        </w:rPr>
        <w:t> </w:t>
      </w:r>
      <w:r>
        <w:rPr>
          <w:color w:val="231F20"/>
          <w:vertAlign w:val="baseline"/>
        </w:rPr>
        <w:t>abilities,</w:t>
      </w:r>
      <w:r>
        <w:rPr>
          <w:color w:val="231F20"/>
          <w:spacing w:val="-12"/>
          <w:vertAlign w:val="baseline"/>
        </w:rPr>
        <w:t> </w:t>
      </w:r>
      <w:r>
        <w:rPr>
          <w:color w:val="231F20"/>
          <w:vertAlign w:val="baseline"/>
        </w:rPr>
        <w:t>especially</w:t>
      </w:r>
      <w:r>
        <w:rPr>
          <w:color w:val="231F20"/>
          <w:spacing w:val="-11"/>
          <w:vertAlign w:val="baseline"/>
        </w:rPr>
        <w:t> </w:t>
      </w:r>
      <w:r>
        <w:rPr>
          <w:color w:val="231F20"/>
          <w:vertAlign w:val="baseline"/>
        </w:rPr>
        <w:t>the</w:t>
      </w:r>
      <w:r>
        <w:rPr>
          <w:color w:val="231F20"/>
          <w:spacing w:val="-12"/>
          <w:vertAlign w:val="baseline"/>
        </w:rPr>
        <w:t> </w:t>
      </w:r>
      <w:r>
        <w:rPr>
          <w:color w:val="231F20"/>
          <w:vertAlign w:val="baseline"/>
        </w:rPr>
        <w:t>assessment </w:t>
      </w:r>
      <w:r>
        <w:rPr>
          <w:color w:val="231F20"/>
          <w:spacing w:val="-4"/>
          <w:vertAlign w:val="baseline"/>
        </w:rPr>
        <w:t>of executive and attentional functions. Brief mental status scales </w:t>
      </w:r>
      <w:r>
        <w:rPr>
          <w:color w:val="231F20"/>
          <w:spacing w:val="-6"/>
          <w:vertAlign w:val="baseline"/>
        </w:rPr>
        <w:t>inadequately</w:t>
      </w:r>
      <w:r>
        <w:rPr>
          <w:color w:val="231F20"/>
          <w:vertAlign w:val="baseline"/>
        </w:rPr>
        <w:t> </w:t>
      </w:r>
      <w:r>
        <w:rPr>
          <w:color w:val="231F20"/>
          <w:spacing w:val="-6"/>
          <w:vertAlign w:val="baseline"/>
        </w:rPr>
        <w:t>assess</w:t>
      </w:r>
      <w:r>
        <w:rPr>
          <w:color w:val="231F20"/>
          <w:vertAlign w:val="baseline"/>
        </w:rPr>
        <w:t> </w:t>
      </w:r>
      <w:r>
        <w:rPr>
          <w:color w:val="231F20"/>
          <w:spacing w:val="-6"/>
          <w:vertAlign w:val="baseline"/>
        </w:rPr>
        <w:t>executive</w:t>
      </w:r>
      <w:r>
        <w:rPr>
          <w:color w:val="231F20"/>
          <w:vertAlign w:val="baseline"/>
        </w:rPr>
        <w:t> </w:t>
      </w:r>
      <w:r>
        <w:rPr>
          <w:color w:val="231F20"/>
          <w:spacing w:val="-6"/>
          <w:vertAlign w:val="baseline"/>
        </w:rPr>
        <w:t>skills</w:t>
      </w:r>
      <w:r>
        <w:rPr>
          <w:color w:val="231F20"/>
          <w:vertAlign w:val="baseline"/>
        </w:rPr>
        <w:t> </w:t>
      </w:r>
      <w:r>
        <w:rPr>
          <w:color w:val="231F20"/>
          <w:spacing w:val="-6"/>
          <w:vertAlign w:val="baseline"/>
        </w:rPr>
        <w:t>and</w:t>
      </w:r>
      <w:r>
        <w:rPr>
          <w:color w:val="231F20"/>
          <w:vertAlign w:val="baseline"/>
        </w:rPr>
        <w:t> </w:t>
      </w:r>
      <w:r>
        <w:rPr>
          <w:color w:val="231F20"/>
          <w:spacing w:val="-6"/>
          <w:vertAlign w:val="baseline"/>
        </w:rPr>
        <w:t>other</w:t>
      </w:r>
      <w:r>
        <w:rPr>
          <w:color w:val="231F20"/>
          <w:vertAlign w:val="baseline"/>
        </w:rPr>
        <w:t> </w:t>
      </w:r>
      <w:r>
        <w:rPr>
          <w:color w:val="231F20"/>
          <w:spacing w:val="-6"/>
          <w:vertAlign w:val="baseline"/>
        </w:rPr>
        <w:t>higher-level</w:t>
      </w:r>
      <w:r>
        <w:rPr>
          <w:color w:val="231F20"/>
          <w:vertAlign w:val="baseline"/>
        </w:rPr>
        <w:t> </w:t>
      </w:r>
      <w:r>
        <w:rPr>
          <w:color w:val="231F20"/>
          <w:spacing w:val="-6"/>
          <w:vertAlign w:val="baseline"/>
        </w:rPr>
        <w:t>cogni- </w:t>
      </w:r>
      <w:r>
        <w:rPr>
          <w:color w:val="231F20"/>
          <w:vertAlign w:val="baseline"/>
        </w:rPr>
        <w:t>tive functions. Specific areas that should be included in </w:t>
      </w:r>
      <w:r>
        <w:rPr>
          <w:color w:val="231F20"/>
          <w:vertAlign w:val="baseline"/>
        </w:rPr>
        <w:t>this type of assessment include the following:</w:t>
      </w:r>
    </w:p>
    <w:p>
      <w:pPr>
        <w:pStyle w:val="ListParagraph"/>
        <w:numPr>
          <w:ilvl w:val="0"/>
          <w:numId w:val="2"/>
        </w:numPr>
        <w:tabs>
          <w:tab w:pos="530" w:val="left" w:leader="none"/>
        </w:tabs>
        <w:spacing w:line="248" w:lineRule="exact" w:before="116" w:after="0"/>
        <w:ind w:left="530" w:right="0" w:hanging="200"/>
        <w:jc w:val="left"/>
        <w:rPr>
          <w:sz w:val="19"/>
        </w:rPr>
      </w:pPr>
      <w:r>
        <w:rPr>
          <w:color w:val="231F20"/>
          <w:sz w:val="19"/>
        </w:rPr>
        <w:t>Processing </w:t>
      </w:r>
      <w:r>
        <w:rPr>
          <w:color w:val="231F20"/>
          <w:spacing w:val="-2"/>
          <w:sz w:val="19"/>
        </w:rPr>
        <w:t>speed</w:t>
      </w:r>
    </w:p>
    <w:p>
      <w:pPr>
        <w:pStyle w:val="ListParagraph"/>
        <w:numPr>
          <w:ilvl w:val="0"/>
          <w:numId w:val="2"/>
        </w:numPr>
        <w:tabs>
          <w:tab w:pos="530" w:val="left" w:leader="none"/>
        </w:tabs>
        <w:spacing w:line="243" w:lineRule="exact" w:before="0" w:after="0"/>
        <w:ind w:left="530" w:right="0" w:hanging="200"/>
        <w:jc w:val="left"/>
        <w:rPr>
          <w:sz w:val="19"/>
        </w:rPr>
      </w:pPr>
      <w:r>
        <w:rPr>
          <w:color w:val="231F20"/>
          <w:sz w:val="19"/>
        </w:rPr>
        <w:t>Simple</w:t>
      </w:r>
      <w:r>
        <w:rPr>
          <w:color w:val="231F20"/>
          <w:spacing w:val="66"/>
          <w:w w:val="150"/>
          <w:sz w:val="19"/>
        </w:rPr>
        <w:t> </w:t>
      </w:r>
      <w:r>
        <w:rPr>
          <w:color w:val="231F20"/>
          <w:sz w:val="19"/>
        </w:rPr>
        <w:t>attention</w:t>
      </w:r>
      <w:r>
        <w:rPr>
          <w:color w:val="231F20"/>
          <w:spacing w:val="67"/>
          <w:w w:val="150"/>
          <w:sz w:val="19"/>
        </w:rPr>
        <w:t> </w:t>
      </w:r>
      <w:r>
        <w:rPr>
          <w:color w:val="231F20"/>
          <w:sz w:val="19"/>
        </w:rPr>
        <w:t>and</w:t>
      </w:r>
      <w:r>
        <w:rPr>
          <w:color w:val="231F20"/>
          <w:spacing w:val="66"/>
          <w:w w:val="150"/>
          <w:sz w:val="19"/>
        </w:rPr>
        <w:t> </w:t>
      </w:r>
      <w:r>
        <w:rPr>
          <w:color w:val="231F20"/>
          <w:sz w:val="19"/>
        </w:rPr>
        <w:t>complex</w:t>
      </w:r>
      <w:r>
        <w:rPr>
          <w:color w:val="231F20"/>
          <w:spacing w:val="67"/>
          <w:w w:val="150"/>
          <w:sz w:val="19"/>
        </w:rPr>
        <w:t> </w:t>
      </w:r>
      <w:r>
        <w:rPr>
          <w:color w:val="231F20"/>
          <w:sz w:val="19"/>
        </w:rPr>
        <w:t>attention</w:t>
      </w:r>
      <w:r>
        <w:rPr>
          <w:color w:val="231F20"/>
          <w:spacing w:val="67"/>
          <w:w w:val="150"/>
          <w:sz w:val="19"/>
        </w:rPr>
        <w:t> </w:t>
      </w:r>
      <w:r>
        <w:rPr>
          <w:color w:val="231F20"/>
          <w:spacing w:val="-2"/>
          <w:sz w:val="19"/>
        </w:rPr>
        <w:t>(“working</w:t>
      </w:r>
    </w:p>
    <w:p>
      <w:pPr>
        <w:pStyle w:val="BodyText"/>
        <w:spacing w:line="191" w:lineRule="exact"/>
        <w:ind w:left="530"/>
        <w:jc w:val="left"/>
      </w:pPr>
      <w:r>
        <w:rPr>
          <w:color w:val="231F20"/>
          <w:spacing w:val="-2"/>
        </w:rPr>
        <w:t>memory”)</w:t>
      </w:r>
    </w:p>
    <w:p>
      <w:pPr>
        <w:pStyle w:val="ListParagraph"/>
        <w:numPr>
          <w:ilvl w:val="0"/>
          <w:numId w:val="2"/>
        </w:numPr>
        <w:tabs>
          <w:tab w:pos="530" w:val="left" w:leader="none"/>
        </w:tabs>
        <w:spacing w:line="225" w:lineRule="exact" w:before="0" w:after="0"/>
        <w:ind w:left="530" w:right="0" w:hanging="200"/>
        <w:jc w:val="left"/>
        <w:rPr>
          <w:sz w:val="19"/>
        </w:rPr>
      </w:pPr>
      <w:r>
        <w:rPr>
          <w:color w:val="231F20"/>
          <w:sz w:val="19"/>
        </w:rPr>
        <w:t>Receptive,</w:t>
      </w:r>
      <w:r>
        <w:rPr>
          <w:color w:val="231F20"/>
          <w:spacing w:val="-4"/>
          <w:sz w:val="19"/>
        </w:rPr>
        <w:t> </w:t>
      </w:r>
      <w:r>
        <w:rPr>
          <w:color w:val="231F20"/>
          <w:sz w:val="19"/>
        </w:rPr>
        <w:t>expressive,</w:t>
      </w:r>
      <w:r>
        <w:rPr>
          <w:color w:val="231F20"/>
          <w:spacing w:val="-4"/>
          <w:sz w:val="19"/>
        </w:rPr>
        <w:t> </w:t>
      </w:r>
      <w:r>
        <w:rPr>
          <w:color w:val="231F20"/>
          <w:sz w:val="19"/>
        </w:rPr>
        <w:t>and</w:t>
      </w:r>
      <w:r>
        <w:rPr>
          <w:color w:val="231F20"/>
          <w:spacing w:val="-4"/>
          <w:sz w:val="19"/>
        </w:rPr>
        <w:t> </w:t>
      </w:r>
      <w:r>
        <w:rPr>
          <w:color w:val="231F20"/>
          <w:sz w:val="19"/>
        </w:rPr>
        <w:t>repetition</w:t>
      </w:r>
      <w:r>
        <w:rPr>
          <w:color w:val="231F20"/>
          <w:spacing w:val="-4"/>
          <w:sz w:val="19"/>
        </w:rPr>
        <w:t> </w:t>
      </w:r>
      <w:r>
        <w:rPr>
          <w:color w:val="231F20"/>
          <w:sz w:val="19"/>
        </w:rPr>
        <w:t>language</w:t>
      </w:r>
      <w:r>
        <w:rPr>
          <w:color w:val="231F20"/>
          <w:spacing w:val="-3"/>
          <w:sz w:val="19"/>
        </w:rPr>
        <w:t> </w:t>
      </w:r>
      <w:r>
        <w:rPr>
          <w:color w:val="231F20"/>
          <w:spacing w:val="-2"/>
          <w:sz w:val="19"/>
        </w:rPr>
        <w:t>abilities</w:t>
      </w:r>
    </w:p>
    <w:p>
      <w:pPr>
        <w:pStyle w:val="ListParagraph"/>
        <w:numPr>
          <w:ilvl w:val="0"/>
          <w:numId w:val="2"/>
        </w:numPr>
        <w:tabs>
          <w:tab w:pos="530" w:val="left" w:leader="none"/>
        </w:tabs>
        <w:spacing w:line="220" w:lineRule="exact" w:before="0" w:after="0"/>
        <w:ind w:left="530" w:right="0" w:hanging="200"/>
        <w:jc w:val="left"/>
        <w:rPr>
          <w:sz w:val="19"/>
        </w:rPr>
      </w:pPr>
      <w:r>
        <w:rPr>
          <w:color w:val="231F20"/>
          <w:sz w:val="19"/>
        </w:rPr>
        <w:t>Praxis (performing skilled actions such as using a </w:t>
      </w:r>
      <w:r>
        <w:rPr>
          <w:color w:val="231F20"/>
          <w:spacing w:val="-2"/>
          <w:sz w:val="19"/>
        </w:rPr>
        <w:t>tool)</w:t>
      </w:r>
    </w:p>
    <w:p>
      <w:pPr>
        <w:pStyle w:val="ListParagraph"/>
        <w:numPr>
          <w:ilvl w:val="0"/>
          <w:numId w:val="2"/>
        </w:numPr>
        <w:tabs>
          <w:tab w:pos="530" w:val="left" w:leader="none"/>
        </w:tabs>
        <w:spacing w:line="243" w:lineRule="exact" w:before="0" w:after="0"/>
        <w:ind w:left="530" w:right="0" w:hanging="200"/>
        <w:jc w:val="left"/>
        <w:rPr>
          <w:sz w:val="19"/>
        </w:rPr>
      </w:pPr>
      <w:r>
        <w:rPr>
          <w:color w:val="231F20"/>
          <w:sz w:val="19"/>
        </w:rPr>
        <w:t>Perceptual</w:t>
      </w:r>
      <w:r>
        <w:rPr>
          <w:color w:val="231F20"/>
          <w:spacing w:val="65"/>
          <w:sz w:val="19"/>
        </w:rPr>
        <w:t> </w:t>
      </w:r>
      <w:r>
        <w:rPr>
          <w:color w:val="231F20"/>
          <w:sz w:val="19"/>
        </w:rPr>
        <w:t>and</w:t>
      </w:r>
      <w:r>
        <w:rPr>
          <w:color w:val="231F20"/>
          <w:spacing w:val="65"/>
          <w:sz w:val="19"/>
        </w:rPr>
        <w:t> </w:t>
      </w:r>
      <w:r>
        <w:rPr>
          <w:color w:val="231F20"/>
          <w:sz w:val="19"/>
        </w:rPr>
        <w:t>constructional</w:t>
      </w:r>
      <w:r>
        <w:rPr>
          <w:color w:val="231F20"/>
          <w:spacing w:val="65"/>
          <w:sz w:val="19"/>
        </w:rPr>
        <w:t> </w:t>
      </w:r>
      <w:r>
        <w:rPr>
          <w:color w:val="231F20"/>
          <w:sz w:val="19"/>
        </w:rPr>
        <w:t>visual-spatial</w:t>
      </w:r>
      <w:r>
        <w:rPr>
          <w:color w:val="231F20"/>
          <w:spacing w:val="65"/>
          <w:sz w:val="19"/>
        </w:rPr>
        <w:t> </w:t>
      </w:r>
      <w:r>
        <w:rPr>
          <w:color w:val="231F20"/>
          <w:spacing w:val="-2"/>
          <w:sz w:val="19"/>
        </w:rPr>
        <w:t>abilities,</w:t>
      </w:r>
    </w:p>
    <w:p>
      <w:pPr>
        <w:pStyle w:val="BodyText"/>
        <w:spacing w:line="191" w:lineRule="exact"/>
        <w:ind w:left="530"/>
      </w:pPr>
      <w:r>
        <w:rPr>
          <w:color w:val="231F20"/>
        </w:rPr>
        <w:t>including</w:t>
      </w:r>
      <w:r>
        <w:rPr>
          <w:color w:val="231F20"/>
          <w:spacing w:val="-2"/>
        </w:rPr>
        <w:t> </w:t>
      </w:r>
      <w:r>
        <w:rPr>
          <w:color w:val="231F20"/>
        </w:rPr>
        <w:t>issues</w:t>
      </w:r>
      <w:r>
        <w:rPr>
          <w:color w:val="231F20"/>
          <w:spacing w:val="-2"/>
        </w:rPr>
        <w:t> </w:t>
      </w:r>
      <w:r>
        <w:rPr>
          <w:color w:val="231F20"/>
        </w:rPr>
        <w:t>related</w:t>
      </w:r>
      <w:r>
        <w:rPr>
          <w:color w:val="231F20"/>
          <w:spacing w:val="-2"/>
        </w:rPr>
        <w:t> </w:t>
      </w:r>
      <w:r>
        <w:rPr>
          <w:color w:val="231F20"/>
        </w:rPr>
        <w:t>to</w:t>
      </w:r>
      <w:r>
        <w:rPr>
          <w:color w:val="231F20"/>
          <w:spacing w:val="-2"/>
        </w:rPr>
        <w:t> </w:t>
      </w:r>
      <w:r>
        <w:rPr>
          <w:color w:val="231F20"/>
        </w:rPr>
        <w:t>visual</w:t>
      </w:r>
      <w:r>
        <w:rPr>
          <w:color w:val="231F20"/>
          <w:spacing w:val="-2"/>
        </w:rPr>
        <w:t> </w:t>
      </w:r>
      <w:r>
        <w:rPr>
          <w:color w:val="231F20"/>
        </w:rPr>
        <w:t>fields</w:t>
      </w:r>
      <w:r>
        <w:rPr>
          <w:color w:val="231F20"/>
          <w:spacing w:val="-1"/>
        </w:rPr>
        <w:t> </w:t>
      </w:r>
      <w:r>
        <w:rPr>
          <w:color w:val="231F20"/>
        </w:rPr>
        <w:t>and</w:t>
      </w:r>
      <w:r>
        <w:rPr>
          <w:color w:val="231F20"/>
          <w:spacing w:val="-2"/>
        </w:rPr>
        <w:t> neglect</w:t>
      </w:r>
    </w:p>
    <w:p>
      <w:pPr>
        <w:pStyle w:val="ListParagraph"/>
        <w:numPr>
          <w:ilvl w:val="0"/>
          <w:numId w:val="2"/>
        </w:numPr>
        <w:tabs>
          <w:tab w:pos="530" w:val="left" w:leader="none"/>
        </w:tabs>
        <w:spacing w:line="230" w:lineRule="auto" w:before="0" w:after="0"/>
        <w:ind w:left="530" w:right="38" w:hanging="200"/>
        <w:jc w:val="both"/>
        <w:rPr>
          <w:sz w:val="19"/>
        </w:rPr>
      </w:pPr>
      <w:r>
        <w:rPr>
          <w:color w:val="231F20"/>
          <w:sz w:val="19"/>
        </w:rPr>
        <w:t>Memory,</w:t>
      </w:r>
      <w:r>
        <w:rPr>
          <w:color w:val="231F20"/>
          <w:spacing w:val="-7"/>
          <w:sz w:val="19"/>
        </w:rPr>
        <w:t> </w:t>
      </w:r>
      <w:r>
        <w:rPr>
          <w:color w:val="231F20"/>
          <w:sz w:val="19"/>
        </w:rPr>
        <w:t>including</w:t>
      </w:r>
      <w:r>
        <w:rPr>
          <w:color w:val="231F20"/>
          <w:spacing w:val="-7"/>
          <w:sz w:val="19"/>
        </w:rPr>
        <w:t> </w:t>
      </w:r>
      <w:r>
        <w:rPr>
          <w:color w:val="231F20"/>
          <w:sz w:val="19"/>
        </w:rPr>
        <w:t>language-based</w:t>
      </w:r>
      <w:r>
        <w:rPr>
          <w:color w:val="231F20"/>
          <w:spacing w:val="-7"/>
          <w:sz w:val="19"/>
        </w:rPr>
        <w:t> </w:t>
      </w:r>
      <w:r>
        <w:rPr>
          <w:color w:val="231F20"/>
          <w:sz w:val="19"/>
        </w:rPr>
        <w:t>memory</w:t>
      </w:r>
      <w:r>
        <w:rPr>
          <w:color w:val="231F20"/>
          <w:spacing w:val="-7"/>
          <w:sz w:val="19"/>
        </w:rPr>
        <w:t> </w:t>
      </w:r>
      <w:r>
        <w:rPr>
          <w:color w:val="231F20"/>
          <w:sz w:val="19"/>
        </w:rPr>
        <w:t>and</w:t>
      </w:r>
      <w:r>
        <w:rPr>
          <w:color w:val="231F20"/>
          <w:spacing w:val="-7"/>
          <w:sz w:val="19"/>
        </w:rPr>
        <w:t> </w:t>
      </w:r>
      <w:r>
        <w:rPr>
          <w:color w:val="231F20"/>
          <w:sz w:val="19"/>
        </w:rPr>
        <w:t>visual- spatial</w:t>
      </w:r>
      <w:r>
        <w:rPr>
          <w:color w:val="231F20"/>
          <w:spacing w:val="-5"/>
          <w:sz w:val="19"/>
        </w:rPr>
        <w:t> </w:t>
      </w:r>
      <w:r>
        <w:rPr>
          <w:color w:val="231F20"/>
          <w:sz w:val="19"/>
        </w:rPr>
        <w:t>memory,</w:t>
      </w:r>
      <w:r>
        <w:rPr>
          <w:color w:val="231F20"/>
          <w:spacing w:val="-5"/>
          <w:sz w:val="19"/>
        </w:rPr>
        <w:t> </w:t>
      </w:r>
      <w:r>
        <w:rPr>
          <w:color w:val="231F20"/>
          <w:sz w:val="19"/>
        </w:rPr>
        <w:t>and</w:t>
      </w:r>
      <w:r>
        <w:rPr>
          <w:color w:val="231F20"/>
          <w:spacing w:val="-5"/>
          <w:sz w:val="19"/>
        </w:rPr>
        <w:t> </w:t>
      </w:r>
      <w:r>
        <w:rPr>
          <w:color w:val="231F20"/>
          <w:sz w:val="19"/>
        </w:rPr>
        <w:t>differentiating</w:t>
      </w:r>
      <w:r>
        <w:rPr>
          <w:color w:val="231F20"/>
          <w:spacing w:val="-5"/>
          <w:sz w:val="19"/>
        </w:rPr>
        <w:t> </w:t>
      </w:r>
      <w:r>
        <w:rPr>
          <w:color w:val="231F20"/>
          <w:sz w:val="19"/>
        </w:rPr>
        <w:t>learning,</w:t>
      </w:r>
      <w:r>
        <w:rPr>
          <w:color w:val="231F20"/>
          <w:spacing w:val="-5"/>
          <w:sz w:val="19"/>
        </w:rPr>
        <w:t> </w:t>
      </w:r>
      <w:r>
        <w:rPr>
          <w:color w:val="231F20"/>
          <w:sz w:val="19"/>
        </w:rPr>
        <w:t>recall,</w:t>
      </w:r>
      <w:r>
        <w:rPr>
          <w:color w:val="231F20"/>
          <w:spacing w:val="-5"/>
          <w:sz w:val="19"/>
        </w:rPr>
        <w:t> </w:t>
      </w:r>
      <w:r>
        <w:rPr>
          <w:color w:val="231F20"/>
          <w:sz w:val="19"/>
        </w:rPr>
        <w:t>rec-</w:t>
      </w:r>
    </w:p>
    <w:p>
      <w:pPr>
        <w:pStyle w:val="BodyText"/>
        <w:spacing w:line="196" w:lineRule="exact"/>
        <w:ind w:left="530"/>
      </w:pPr>
      <w:r>
        <w:rPr>
          <w:color w:val="231F20"/>
        </w:rPr>
        <w:t>ognition, and forced-choice </w:t>
      </w:r>
      <w:r>
        <w:rPr>
          <w:color w:val="231F20"/>
          <w:spacing w:val="-2"/>
        </w:rPr>
        <w:t>memory</w:t>
      </w:r>
    </w:p>
    <w:p>
      <w:pPr>
        <w:pStyle w:val="ListParagraph"/>
        <w:numPr>
          <w:ilvl w:val="0"/>
          <w:numId w:val="2"/>
        </w:numPr>
        <w:tabs>
          <w:tab w:pos="530" w:val="left" w:leader="none"/>
        </w:tabs>
        <w:spacing w:line="230" w:lineRule="auto" w:before="0" w:after="0"/>
        <w:ind w:left="530" w:right="38" w:hanging="200"/>
        <w:jc w:val="both"/>
        <w:rPr>
          <w:sz w:val="19"/>
        </w:rPr>
      </w:pPr>
      <w:r>
        <w:rPr>
          <w:color w:val="231F20"/>
          <w:sz w:val="19"/>
        </w:rPr>
        <w:t>Executive</w:t>
      </w:r>
      <w:r>
        <w:rPr>
          <w:color w:val="231F20"/>
          <w:spacing w:val="-7"/>
          <w:sz w:val="19"/>
        </w:rPr>
        <w:t> </w:t>
      </w:r>
      <w:r>
        <w:rPr>
          <w:color w:val="231F20"/>
          <w:sz w:val="19"/>
        </w:rPr>
        <w:t>functioning,</w:t>
      </w:r>
      <w:r>
        <w:rPr>
          <w:color w:val="231F20"/>
          <w:spacing w:val="-7"/>
          <w:sz w:val="19"/>
        </w:rPr>
        <w:t> </w:t>
      </w:r>
      <w:r>
        <w:rPr>
          <w:color w:val="231F20"/>
          <w:sz w:val="19"/>
        </w:rPr>
        <w:t>including</w:t>
      </w:r>
      <w:r>
        <w:rPr>
          <w:color w:val="231F20"/>
          <w:spacing w:val="-7"/>
          <w:sz w:val="19"/>
        </w:rPr>
        <w:t> </w:t>
      </w:r>
      <w:r>
        <w:rPr>
          <w:color w:val="231F20"/>
          <w:sz w:val="19"/>
        </w:rPr>
        <w:t>awareness</w:t>
      </w:r>
      <w:r>
        <w:rPr>
          <w:color w:val="231F20"/>
          <w:spacing w:val="-7"/>
          <w:sz w:val="19"/>
        </w:rPr>
        <w:t> </w:t>
      </w:r>
      <w:r>
        <w:rPr>
          <w:color w:val="231F20"/>
          <w:sz w:val="19"/>
        </w:rPr>
        <w:t>of</w:t>
      </w:r>
      <w:r>
        <w:rPr>
          <w:color w:val="231F20"/>
          <w:spacing w:val="-7"/>
          <w:sz w:val="19"/>
        </w:rPr>
        <w:t> </w:t>
      </w:r>
      <w:r>
        <w:rPr>
          <w:color w:val="231F20"/>
          <w:sz w:val="19"/>
        </w:rPr>
        <w:t>strengths and</w:t>
      </w:r>
      <w:r>
        <w:rPr>
          <w:color w:val="231F20"/>
          <w:spacing w:val="-11"/>
          <w:sz w:val="19"/>
        </w:rPr>
        <w:t> </w:t>
      </w:r>
      <w:r>
        <w:rPr>
          <w:color w:val="231F20"/>
          <w:sz w:val="19"/>
        </w:rPr>
        <w:t>weaknesses,</w:t>
      </w:r>
      <w:r>
        <w:rPr>
          <w:color w:val="231F20"/>
          <w:spacing w:val="-11"/>
          <w:sz w:val="19"/>
        </w:rPr>
        <w:t> </w:t>
      </w:r>
      <w:r>
        <w:rPr>
          <w:color w:val="231F20"/>
          <w:sz w:val="19"/>
        </w:rPr>
        <w:t>organization</w:t>
      </w:r>
      <w:r>
        <w:rPr>
          <w:color w:val="231F20"/>
          <w:spacing w:val="-11"/>
          <w:sz w:val="19"/>
        </w:rPr>
        <w:t> </w:t>
      </w:r>
      <w:r>
        <w:rPr>
          <w:color w:val="231F20"/>
          <w:sz w:val="19"/>
        </w:rPr>
        <w:t>and</w:t>
      </w:r>
      <w:r>
        <w:rPr>
          <w:color w:val="231F20"/>
          <w:spacing w:val="-11"/>
          <w:sz w:val="19"/>
        </w:rPr>
        <w:t> </w:t>
      </w:r>
      <w:r>
        <w:rPr>
          <w:color w:val="231F20"/>
          <w:sz w:val="19"/>
        </w:rPr>
        <w:t>prioritization</w:t>
      </w:r>
      <w:r>
        <w:rPr>
          <w:color w:val="231F20"/>
          <w:spacing w:val="-11"/>
          <w:sz w:val="19"/>
        </w:rPr>
        <w:t> </w:t>
      </w:r>
      <w:r>
        <w:rPr>
          <w:color w:val="231F20"/>
          <w:sz w:val="19"/>
        </w:rPr>
        <w:t>of</w:t>
      </w:r>
      <w:r>
        <w:rPr>
          <w:color w:val="231F20"/>
          <w:spacing w:val="-11"/>
          <w:sz w:val="19"/>
        </w:rPr>
        <w:t> </w:t>
      </w:r>
      <w:r>
        <w:rPr>
          <w:color w:val="231F20"/>
          <w:sz w:val="19"/>
        </w:rPr>
        <w:t>tasks,</w:t>
      </w:r>
    </w:p>
    <w:p>
      <w:pPr>
        <w:pStyle w:val="BodyText"/>
        <w:ind w:left="530" w:right="38"/>
      </w:pPr>
      <w:r>
        <w:rPr>
          <w:color w:val="231F20"/>
        </w:rPr>
        <w:t>task</w:t>
      </w:r>
      <w:r>
        <w:rPr>
          <w:color w:val="231F20"/>
          <w:spacing w:val="-5"/>
        </w:rPr>
        <w:t> </w:t>
      </w:r>
      <w:r>
        <w:rPr>
          <w:color w:val="231F20"/>
        </w:rPr>
        <w:t>maintenance</w:t>
      </w:r>
      <w:r>
        <w:rPr>
          <w:color w:val="231F20"/>
          <w:spacing w:val="-5"/>
        </w:rPr>
        <w:t> </w:t>
      </w:r>
      <w:r>
        <w:rPr>
          <w:color w:val="231F20"/>
        </w:rPr>
        <w:t>and</w:t>
      </w:r>
      <w:r>
        <w:rPr>
          <w:color w:val="231F20"/>
          <w:spacing w:val="-5"/>
        </w:rPr>
        <w:t> </w:t>
      </w:r>
      <w:r>
        <w:rPr>
          <w:color w:val="231F20"/>
        </w:rPr>
        <w:t>switching,</w:t>
      </w:r>
      <w:r>
        <w:rPr>
          <w:color w:val="231F20"/>
          <w:spacing w:val="-5"/>
        </w:rPr>
        <w:t> </w:t>
      </w:r>
      <w:r>
        <w:rPr>
          <w:color w:val="231F20"/>
        </w:rPr>
        <w:t>reasoning</w:t>
      </w:r>
      <w:r>
        <w:rPr>
          <w:color w:val="231F20"/>
          <w:spacing w:val="-5"/>
        </w:rPr>
        <w:t> </w:t>
      </w:r>
      <w:r>
        <w:rPr>
          <w:color w:val="231F20"/>
        </w:rPr>
        <w:t>and</w:t>
      </w:r>
      <w:r>
        <w:rPr>
          <w:color w:val="231F20"/>
          <w:spacing w:val="-5"/>
        </w:rPr>
        <w:t> </w:t>
      </w:r>
      <w:r>
        <w:rPr>
          <w:color w:val="231F20"/>
        </w:rPr>
        <w:t>problem solving,</w:t>
      </w:r>
      <w:r>
        <w:rPr>
          <w:color w:val="231F20"/>
          <w:spacing w:val="-3"/>
        </w:rPr>
        <w:t> </w:t>
      </w:r>
      <w:r>
        <w:rPr>
          <w:color w:val="231F20"/>
        </w:rPr>
        <w:t>error</w:t>
      </w:r>
      <w:r>
        <w:rPr>
          <w:color w:val="231F20"/>
          <w:spacing w:val="-3"/>
        </w:rPr>
        <w:t> </w:t>
      </w:r>
      <w:r>
        <w:rPr>
          <w:color w:val="231F20"/>
        </w:rPr>
        <w:t>awareness</w:t>
      </w:r>
      <w:r>
        <w:rPr>
          <w:color w:val="231F20"/>
          <w:spacing w:val="-3"/>
        </w:rPr>
        <w:t> </w:t>
      </w:r>
      <w:r>
        <w:rPr>
          <w:color w:val="231F20"/>
        </w:rPr>
        <w:t>and</w:t>
      </w:r>
      <w:r>
        <w:rPr>
          <w:color w:val="231F20"/>
          <w:spacing w:val="-3"/>
        </w:rPr>
        <w:t> </w:t>
      </w:r>
      <w:r>
        <w:rPr>
          <w:color w:val="231F20"/>
        </w:rPr>
        <w:t>safety</w:t>
      </w:r>
      <w:r>
        <w:rPr>
          <w:color w:val="231F20"/>
          <w:spacing w:val="-3"/>
        </w:rPr>
        <w:t> </w:t>
      </w:r>
      <w:r>
        <w:rPr>
          <w:color w:val="231F20"/>
        </w:rPr>
        <w:t>judgment,</w:t>
      </w:r>
      <w:r>
        <w:rPr>
          <w:color w:val="231F20"/>
          <w:spacing w:val="-3"/>
        </w:rPr>
        <w:t> </w:t>
      </w:r>
      <w:r>
        <w:rPr>
          <w:color w:val="231F20"/>
        </w:rPr>
        <w:t>and</w:t>
      </w:r>
      <w:r>
        <w:rPr>
          <w:color w:val="231F20"/>
          <w:spacing w:val="-3"/>
        </w:rPr>
        <w:t> </w:t>
      </w:r>
      <w:r>
        <w:rPr>
          <w:color w:val="231F20"/>
        </w:rPr>
        <w:t>emo- tional regulation</w:t>
      </w:r>
    </w:p>
    <w:p>
      <w:pPr>
        <w:pStyle w:val="BodyText"/>
        <w:spacing w:before="2"/>
        <w:jc w:val="left"/>
        <w:rPr>
          <w:sz w:val="18"/>
        </w:rPr>
      </w:pPr>
    </w:p>
    <w:tbl>
      <w:tblPr>
        <w:tblW w:w="0" w:type="auto"/>
        <w:jc w:val="left"/>
        <w:tblInd w:w="13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486" w:hRule="atLeast"/>
        </w:trPr>
        <w:tc>
          <w:tcPr>
            <w:tcW w:w="3045" w:type="dxa"/>
            <w:shd w:val="clear" w:color="auto" w:fill="C7C8CA"/>
          </w:tcPr>
          <w:p>
            <w:pPr>
              <w:pStyle w:val="TableParagraph"/>
              <w:spacing w:line="261" w:lineRule="auto" w:before="61"/>
              <w:ind w:left="140" w:right="131"/>
              <w:rPr>
                <w:sz w:val="16"/>
              </w:rPr>
            </w:pPr>
            <w:r>
              <w:rPr>
                <w:color w:val="231F20"/>
                <w:w w:val="80"/>
                <w:sz w:val="16"/>
              </w:rPr>
              <w:t>Recommendations: Assessment of </w:t>
            </w:r>
            <w:r>
              <w:rPr>
                <w:color w:val="231F20"/>
                <w:w w:val="80"/>
                <w:sz w:val="16"/>
              </w:rPr>
              <w:t>Cognition</w:t>
            </w:r>
            <w:r>
              <w:rPr>
                <w:color w:val="231F20"/>
                <w:sz w:val="16"/>
              </w:rPr>
              <w:t> </w:t>
            </w:r>
            <w:r>
              <w:rPr>
                <w:color w:val="231F20"/>
                <w:w w:val="90"/>
                <w:sz w:val="16"/>
              </w:rPr>
              <w:t>and</w:t>
            </w:r>
            <w:r>
              <w:rPr>
                <w:color w:val="231F20"/>
                <w:spacing w:val="-6"/>
                <w:w w:val="90"/>
                <w:sz w:val="16"/>
              </w:rPr>
              <w:t> </w:t>
            </w:r>
            <w:r>
              <w:rPr>
                <w:color w:val="231F20"/>
                <w:w w:val="90"/>
                <w:sz w:val="16"/>
              </w:rPr>
              <w:t>Memory</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20" w:type="dxa"/>
            <w:shd w:val="clear" w:color="auto" w:fill="C7C8CA"/>
          </w:tcPr>
          <w:p>
            <w:pPr>
              <w:pStyle w:val="TableParagraph"/>
              <w:spacing w:line="261" w:lineRule="auto" w:before="61"/>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497" w:hRule="atLeast"/>
        </w:trPr>
        <w:tc>
          <w:tcPr>
            <w:tcW w:w="3045" w:type="dxa"/>
          </w:tcPr>
          <w:p>
            <w:pPr>
              <w:pStyle w:val="TableParagraph"/>
              <w:spacing w:line="261" w:lineRule="auto" w:before="65"/>
              <w:ind w:left="140" w:right="184"/>
              <w:rPr>
                <w:sz w:val="16"/>
              </w:rPr>
            </w:pPr>
            <w:r>
              <w:rPr>
                <w:color w:val="231F20"/>
                <w:spacing w:val="-2"/>
                <w:w w:val="80"/>
                <w:sz w:val="16"/>
              </w:rPr>
              <w:t>Screening for cognitive deficits is recommended</w:t>
            </w:r>
            <w:r>
              <w:rPr>
                <w:color w:val="231F20"/>
                <w:sz w:val="16"/>
              </w:rPr>
              <w:t> </w:t>
            </w:r>
            <w:r>
              <w:rPr>
                <w:color w:val="231F20"/>
                <w:spacing w:val="-4"/>
                <w:w w:val="90"/>
                <w:sz w:val="16"/>
              </w:rPr>
              <w:t>for</w:t>
            </w:r>
            <w:r>
              <w:rPr>
                <w:color w:val="231F20"/>
                <w:spacing w:val="-9"/>
                <w:w w:val="90"/>
                <w:sz w:val="16"/>
              </w:rPr>
              <w:t> </w:t>
            </w:r>
            <w:r>
              <w:rPr>
                <w:color w:val="231F20"/>
                <w:spacing w:val="-4"/>
                <w:w w:val="90"/>
                <w:sz w:val="16"/>
              </w:rPr>
              <w:t>all</w:t>
            </w:r>
            <w:r>
              <w:rPr>
                <w:color w:val="231F20"/>
                <w:spacing w:val="-9"/>
                <w:w w:val="90"/>
                <w:sz w:val="16"/>
              </w:rPr>
              <w:t> </w:t>
            </w:r>
            <w:r>
              <w:rPr>
                <w:color w:val="231F20"/>
                <w:spacing w:val="-4"/>
                <w:w w:val="90"/>
                <w:sz w:val="16"/>
              </w:rPr>
              <w:t>stroke</w:t>
            </w:r>
            <w:r>
              <w:rPr>
                <w:color w:val="231F20"/>
                <w:spacing w:val="-8"/>
                <w:w w:val="90"/>
                <w:sz w:val="16"/>
              </w:rPr>
              <w:t> </w:t>
            </w:r>
            <w:r>
              <w:rPr>
                <w:color w:val="231F20"/>
                <w:spacing w:val="-4"/>
                <w:w w:val="90"/>
                <w:sz w:val="16"/>
              </w:rPr>
              <w:t>patients</w:t>
            </w:r>
            <w:r>
              <w:rPr>
                <w:color w:val="231F20"/>
                <w:spacing w:val="-9"/>
                <w:w w:val="90"/>
                <w:sz w:val="16"/>
              </w:rPr>
              <w:t> </w:t>
            </w:r>
            <w:r>
              <w:rPr>
                <w:color w:val="231F20"/>
                <w:spacing w:val="-4"/>
                <w:w w:val="90"/>
                <w:sz w:val="16"/>
              </w:rPr>
              <w:t>before</w:t>
            </w:r>
            <w:r>
              <w:rPr>
                <w:color w:val="231F20"/>
                <w:spacing w:val="-8"/>
                <w:w w:val="90"/>
                <w:sz w:val="16"/>
              </w:rPr>
              <w:t> </w:t>
            </w:r>
            <w:r>
              <w:rPr>
                <w:color w:val="231F20"/>
                <w:spacing w:val="-4"/>
                <w:w w:val="90"/>
                <w:sz w:val="16"/>
              </w:rPr>
              <w:t>discharge</w:t>
            </w:r>
            <w:r>
              <w:rPr>
                <w:color w:val="231F20"/>
                <w:spacing w:val="-9"/>
                <w:w w:val="90"/>
                <w:sz w:val="16"/>
              </w:rPr>
              <w:t> </w:t>
            </w:r>
            <w:r>
              <w:rPr>
                <w:color w:val="231F20"/>
                <w:spacing w:val="-4"/>
                <w:w w:val="90"/>
                <w:sz w:val="16"/>
              </w:rPr>
              <w:t>home.</w:t>
            </w:r>
          </w:p>
        </w:tc>
        <w:tc>
          <w:tcPr>
            <w:tcW w:w="815" w:type="dxa"/>
          </w:tcPr>
          <w:p>
            <w:pPr>
              <w:pStyle w:val="TableParagraph"/>
              <w:spacing w:before="165"/>
              <w:ind w:left="90" w:right="81"/>
              <w:jc w:val="center"/>
              <w:rPr>
                <w:sz w:val="16"/>
              </w:rPr>
            </w:pPr>
            <w:r>
              <w:rPr>
                <w:color w:val="231F20"/>
                <w:spacing w:val="-10"/>
                <w:w w:val="85"/>
                <w:sz w:val="16"/>
              </w:rPr>
              <w:t>I</w:t>
            </w:r>
          </w:p>
        </w:tc>
        <w:tc>
          <w:tcPr>
            <w:tcW w:w="820" w:type="dxa"/>
          </w:tcPr>
          <w:p>
            <w:pPr>
              <w:pStyle w:val="TableParagraph"/>
              <w:spacing w:before="165"/>
              <w:ind w:left="90" w:right="80"/>
              <w:jc w:val="center"/>
              <w:rPr>
                <w:sz w:val="16"/>
              </w:rPr>
            </w:pPr>
            <w:r>
              <w:rPr>
                <w:color w:val="231F20"/>
                <w:spacing w:val="-10"/>
                <w:w w:val="85"/>
                <w:sz w:val="16"/>
              </w:rPr>
              <w:t>B</w:t>
            </w:r>
          </w:p>
        </w:tc>
      </w:tr>
      <w:tr>
        <w:trPr>
          <w:trHeight w:val="888" w:hRule="atLeast"/>
        </w:trPr>
        <w:tc>
          <w:tcPr>
            <w:tcW w:w="3045" w:type="dxa"/>
          </w:tcPr>
          <w:p>
            <w:pPr>
              <w:pStyle w:val="TableParagraph"/>
              <w:spacing w:line="261" w:lineRule="auto"/>
              <w:ind w:left="140" w:right="263"/>
              <w:rPr>
                <w:sz w:val="16"/>
              </w:rPr>
            </w:pPr>
            <w:r>
              <w:rPr>
                <w:color w:val="231F20"/>
                <w:spacing w:val="-2"/>
                <w:w w:val="85"/>
                <w:sz w:val="16"/>
              </w:rPr>
              <w:t>When screening reveals cognitive deficits, a</w:t>
            </w:r>
            <w:r>
              <w:rPr>
                <w:color w:val="231F20"/>
                <w:sz w:val="16"/>
              </w:rPr>
              <w:t> </w:t>
            </w:r>
            <w:r>
              <w:rPr>
                <w:color w:val="231F20"/>
                <w:w w:val="80"/>
                <w:sz w:val="16"/>
              </w:rPr>
              <w:t>more detailed neuropsychological </w:t>
            </w:r>
            <w:r>
              <w:rPr>
                <w:color w:val="231F20"/>
                <w:w w:val="80"/>
                <w:sz w:val="16"/>
              </w:rPr>
              <w:t>evaluation</w:t>
            </w:r>
            <w:r>
              <w:rPr>
                <w:color w:val="231F20"/>
                <w:sz w:val="16"/>
              </w:rPr>
              <w:t> </w:t>
            </w:r>
            <w:r>
              <w:rPr>
                <w:color w:val="231F20"/>
                <w:w w:val="90"/>
                <w:sz w:val="16"/>
              </w:rPr>
              <w:t>to</w:t>
            </w:r>
            <w:r>
              <w:rPr>
                <w:color w:val="231F20"/>
                <w:spacing w:val="-7"/>
                <w:w w:val="90"/>
                <w:sz w:val="16"/>
              </w:rPr>
              <w:t> </w:t>
            </w:r>
            <w:r>
              <w:rPr>
                <w:color w:val="231F20"/>
                <w:w w:val="90"/>
                <w:sz w:val="16"/>
              </w:rPr>
              <w:t>identify</w:t>
            </w:r>
            <w:r>
              <w:rPr>
                <w:color w:val="231F20"/>
                <w:spacing w:val="-6"/>
                <w:w w:val="90"/>
                <w:sz w:val="16"/>
              </w:rPr>
              <w:t> </w:t>
            </w:r>
            <w:r>
              <w:rPr>
                <w:color w:val="231F20"/>
                <w:w w:val="90"/>
                <w:sz w:val="16"/>
              </w:rPr>
              <w:t>areas</w:t>
            </w:r>
            <w:r>
              <w:rPr>
                <w:color w:val="231F20"/>
                <w:spacing w:val="-7"/>
                <w:w w:val="90"/>
                <w:sz w:val="16"/>
              </w:rPr>
              <w:t> </w:t>
            </w:r>
            <w:r>
              <w:rPr>
                <w:color w:val="231F20"/>
                <w:w w:val="90"/>
                <w:sz w:val="16"/>
              </w:rPr>
              <w:t>of</w:t>
            </w:r>
            <w:r>
              <w:rPr>
                <w:color w:val="231F20"/>
                <w:spacing w:val="-6"/>
                <w:w w:val="90"/>
                <w:sz w:val="16"/>
              </w:rPr>
              <w:t> </w:t>
            </w:r>
            <w:r>
              <w:rPr>
                <w:color w:val="231F20"/>
                <w:w w:val="90"/>
                <w:sz w:val="16"/>
              </w:rPr>
              <w:t>cognitive</w:t>
            </w:r>
            <w:r>
              <w:rPr>
                <w:color w:val="231F20"/>
                <w:spacing w:val="-7"/>
                <w:w w:val="90"/>
                <w:sz w:val="16"/>
              </w:rPr>
              <w:t> </w:t>
            </w:r>
            <w:r>
              <w:rPr>
                <w:color w:val="231F20"/>
                <w:w w:val="90"/>
                <w:sz w:val="16"/>
              </w:rPr>
              <w:t>strength</w:t>
            </w:r>
            <w:r>
              <w:rPr>
                <w:color w:val="231F20"/>
                <w:spacing w:val="-6"/>
                <w:w w:val="90"/>
                <w:sz w:val="16"/>
              </w:rPr>
              <w:t> </w:t>
            </w:r>
            <w:r>
              <w:rPr>
                <w:color w:val="231F20"/>
                <w:w w:val="90"/>
                <w:sz w:val="16"/>
              </w:rPr>
              <w:t>and</w:t>
            </w:r>
            <w:r>
              <w:rPr>
                <w:color w:val="231F20"/>
                <w:sz w:val="16"/>
              </w:rPr>
              <w:t> </w:t>
            </w:r>
            <w:r>
              <w:rPr>
                <w:color w:val="231F20"/>
                <w:w w:val="90"/>
                <w:sz w:val="16"/>
              </w:rPr>
              <w:t>weakness may be beneficial.</w:t>
            </w:r>
          </w:p>
        </w:tc>
        <w:tc>
          <w:tcPr>
            <w:tcW w:w="815" w:type="dxa"/>
          </w:tcPr>
          <w:p>
            <w:pPr>
              <w:pStyle w:val="TableParagraph"/>
              <w:spacing w:before="171"/>
              <w:rPr>
                <w:rFonts w:ascii="Times New Roman"/>
                <w:sz w:val="16"/>
              </w:rPr>
            </w:pPr>
          </w:p>
          <w:p>
            <w:pPr>
              <w:pStyle w:val="TableParagraph"/>
              <w:spacing w:before="1"/>
              <w:ind w:left="90" w:right="81"/>
              <w:jc w:val="center"/>
              <w:rPr>
                <w:sz w:val="16"/>
              </w:rPr>
            </w:pPr>
            <w:r>
              <w:rPr>
                <w:color w:val="231F20"/>
                <w:spacing w:val="-5"/>
                <w:w w:val="85"/>
                <w:sz w:val="16"/>
              </w:rPr>
              <w:t>IIa</w:t>
            </w:r>
          </w:p>
        </w:tc>
        <w:tc>
          <w:tcPr>
            <w:tcW w:w="820"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10"/>
                <w:w w:val="80"/>
                <w:sz w:val="16"/>
              </w:rPr>
              <w:t>C</w:t>
            </w:r>
          </w:p>
        </w:tc>
      </w:tr>
    </w:tbl>
    <w:p>
      <w:pPr>
        <w:pStyle w:val="Heading2"/>
        <w:spacing w:line="228" w:lineRule="auto" w:before="174"/>
        <w:ind w:right="1167"/>
      </w:pPr>
      <w:r>
        <w:rPr>
          <w:color w:val="231F20"/>
        </w:rPr>
        <w:t>Sensory</w:t>
      </w:r>
      <w:r>
        <w:rPr>
          <w:color w:val="231F20"/>
          <w:spacing w:val="-14"/>
        </w:rPr>
        <w:t> </w:t>
      </w:r>
      <w:r>
        <w:rPr>
          <w:color w:val="231F20"/>
        </w:rPr>
        <w:t>Impairments,</w:t>
      </w:r>
      <w:r>
        <w:rPr>
          <w:color w:val="231F20"/>
          <w:spacing w:val="-13"/>
        </w:rPr>
        <w:t> </w:t>
      </w:r>
      <w:r>
        <w:rPr>
          <w:color w:val="231F20"/>
        </w:rPr>
        <w:t>Including</w:t>
      </w:r>
      <w:r>
        <w:rPr>
          <w:color w:val="231F20"/>
          <w:spacing w:val="-13"/>
        </w:rPr>
        <w:t> </w:t>
      </w:r>
      <w:r>
        <w:rPr>
          <w:color w:val="231F20"/>
        </w:rPr>
        <w:t>Touch, Vision and Hearing</w:t>
      </w:r>
    </w:p>
    <w:p>
      <w:pPr>
        <w:pStyle w:val="BodyText"/>
        <w:spacing w:line="252" w:lineRule="auto" w:before="10"/>
        <w:ind w:left="120" w:right="38"/>
      </w:pPr>
      <w:r>
        <w:rPr>
          <w:color w:val="231F20"/>
          <w:spacing w:val="-6"/>
        </w:rPr>
        <w:t>Stroke</w:t>
      </w:r>
      <w:r>
        <w:rPr>
          <w:color w:val="231F20"/>
          <w:spacing w:val="-5"/>
        </w:rPr>
        <w:t> </w:t>
      </w:r>
      <w:r>
        <w:rPr>
          <w:color w:val="231F20"/>
          <w:spacing w:val="-6"/>
        </w:rPr>
        <w:t>may</w:t>
      </w:r>
      <w:r>
        <w:rPr>
          <w:color w:val="231F20"/>
          <w:spacing w:val="-5"/>
        </w:rPr>
        <w:t> </w:t>
      </w:r>
      <w:r>
        <w:rPr>
          <w:color w:val="231F20"/>
          <w:spacing w:val="-6"/>
        </w:rPr>
        <w:t>result</w:t>
      </w:r>
      <w:r>
        <w:rPr>
          <w:color w:val="231F20"/>
          <w:spacing w:val="-5"/>
        </w:rPr>
        <w:t> </w:t>
      </w:r>
      <w:r>
        <w:rPr>
          <w:color w:val="231F20"/>
          <w:spacing w:val="-6"/>
        </w:rPr>
        <w:t>in</w:t>
      </w:r>
      <w:r>
        <w:rPr>
          <w:color w:val="231F20"/>
          <w:spacing w:val="-5"/>
        </w:rPr>
        <w:t> </w:t>
      </w:r>
      <w:r>
        <w:rPr>
          <w:color w:val="231F20"/>
          <w:spacing w:val="-6"/>
        </w:rPr>
        <w:t>a</w:t>
      </w:r>
      <w:r>
        <w:rPr>
          <w:color w:val="231F20"/>
          <w:spacing w:val="-5"/>
        </w:rPr>
        <w:t> </w:t>
      </w:r>
      <w:r>
        <w:rPr>
          <w:color w:val="231F20"/>
          <w:spacing w:val="-6"/>
        </w:rPr>
        <w:t>variety</w:t>
      </w:r>
      <w:r>
        <w:rPr>
          <w:color w:val="231F20"/>
          <w:spacing w:val="-5"/>
        </w:rPr>
        <w:t> </w:t>
      </w:r>
      <w:r>
        <w:rPr>
          <w:color w:val="231F20"/>
          <w:spacing w:val="-6"/>
        </w:rPr>
        <w:t>of</w:t>
      </w:r>
      <w:r>
        <w:rPr>
          <w:color w:val="231F20"/>
          <w:spacing w:val="-5"/>
        </w:rPr>
        <w:t> </w:t>
      </w:r>
      <w:r>
        <w:rPr>
          <w:color w:val="231F20"/>
          <w:spacing w:val="-6"/>
        </w:rPr>
        <w:t>different</w:t>
      </w:r>
      <w:r>
        <w:rPr>
          <w:color w:val="231F20"/>
          <w:spacing w:val="-5"/>
        </w:rPr>
        <w:t> </w:t>
      </w:r>
      <w:r>
        <w:rPr>
          <w:color w:val="231F20"/>
          <w:spacing w:val="-6"/>
        </w:rPr>
        <w:t>types</w:t>
      </w:r>
      <w:r>
        <w:rPr>
          <w:color w:val="231F20"/>
          <w:spacing w:val="-5"/>
        </w:rPr>
        <w:t> </w:t>
      </w:r>
      <w:r>
        <w:rPr>
          <w:color w:val="231F20"/>
          <w:spacing w:val="-6"/>
        </w:rPr>
        <w:t>of</w:t>
      </w:r>
      <w:r>
        <w:rPr>
          <w:color w:val="231F20"/>
          <w:spacing w:val="-5"/>
        </w:rPr>
        <w:t> </w:t>
      </w:r>
      <w:r>
        <w:rPr>
          <w:color w:val="231F20"/>
          <w:spacing w:val="-6"/>
        </w:rPr>
        <w:t>sensory</w:t>
      </w:r>
      <w:r>
        <w:rPr>
          <w:color w:val="231F20"/>
          <w:spacing w:val="-5"/>
        </w:rPr>
        <w:t> </w:t>
      </w:r>
      <w:r>
        <w:rPr>
          <w:color w:val="231F20"/>
          <w:spacing w:val="-6"/>
        </w:rPr>
        <w:t>impair- </w:t>
      </w:r>
      <w:r>
        <w:rPr>
          <w:color w:val="231F20"/>
          <w:spacing w:val="-2"/>
        </w:rPr>
        <w:t>ment</w:t>
      </w:r>
      <w:r>
        <w:rPr>
          <w:color w:val="231F20"/>
          <w:spacing w:val="-7"/>
        </w:rPr>
        <w:t> </w:t>
      </w:r>
      <w:r>
        <w:rPr>
          <w:color w:val="231F20"/>
          <w:spacing w:val="-2"/>
        </w:rPr>
        <w:t>such</w:t>
      </w:r>
      <w:r>
        <w:rPr>
          <w:color w:val="231F20"/>
          <w:spacing w:val="-7"/>
        </w:rPr>
        <w:t> </w:t>
      </w:r>
      <w:r>
        <w:rPr>
          <w:color w:val="231F20"/>
          <w:spacing w:val="-2"/>
        </w:rPr>
        <w:t>as</w:t>
      </w:r>
      <w:r>
        <w:rPr>
          <w:color w:val="231F20"/>
          <w:spacing w:val="-7"/>
        </w:rPr>
        <w:t> </w:t>
      </w:r>
      <w:r>
        <w:rPr>
          <w:color w:val="231F20"/>
          <w:spacing w:val="-2"/>
        </w:rPr>
        <w:t>loss</w:t>
      </w:r>
      <w:r>
        <w:rPr>
          <w:color w:val="231F20"/>
          <w:spacing w:val="-7"/>
        </w:rPr>
        <w:t> </w:t>
      </w:r>
      <w:r>
        <w:rPr>
          <w:color w:val="231F20"/>
          <w:spacing w:val="-2"/>
        </w:rPr>
        <w:t>of</w:t>
      </w:r>
      <w:r>
        <w:rPr>
          <w:color w:val="231F20"/>
          <w:spacing w:val="-7"/>
        </w:rPr>
        <w:t> </w:t>
      </w:r>
      <w:r>
        <w:rPr>
          <w:color w:val="231F20"/>
          <w:spacing w:val="-2"/>
        </w:rPr>
        <w:t>vision,</w:t>
      </w:r>
      <w:r>
        <w:rPr>
          <w:color w:val="231F20"/>
          <w:spacing w:val="-7"/>
        </w:rPr>
        <w:t> </w:t>
      </w:r>
      <w:r>
        <w:rPr>
          <w:color w:val="231F20"/>
          <w:spacing w:val="-2"/>
        </w:rPr>
        <w:t>touch,</w:t>
      </w:r>
      <w:r>
        <w:rPr>
          <w:color w:val="231F20"/>
          <w:spacing w:val="-7"/>
        </w:rPr>
        <w:t> </w:t>
      </w:r>
      <w:r>
        <w:rPr>
          <w:color w:val="231F20"/>
          <w:spacing w:val="-2"/>
        </w:rPr>
        <w:t>proprioception,</w:t>
      </w:r>
      <w:r>
        <w:rPr>
          <w:color w:val="231F20"/>
          <w:spacing w:val="-7"/>
        </w:rPr>
        <w:t> </w:t>
      </w:r>
      <w:r>
        <w:rPr>
          <w:color w:val="231F20"/>
          <w:spacing w:val="-2"/>
        </w:rPr>
        <w:t>hearing,</w:t>
      </w:r>
      <w:r>
        <w:rPr>
          <w:color w:val="231F20"/>
          <w:spacing w:val="-7"/>
        </w:rPr>
        <w:t> </w:t>
      </w:r>
      <w:r>
        <w:rPr>
          <w:color w:val="231F20"/>
          <w:spacing w:val="-2"/>
        </w:rPr>
        <w:t>and </w:t>
      </w:r>
      <w:r>
        <w:rPr>
          <w:color w:val="231F20"/>
          <w:spacing w:val="-4"/>
        </w:rPr>
        <w:t>others.</w:t>
      </w:r>
      <w:r>
        <w:rPr>
          <w:color w:val="231F20"/>
          <w:spacing w:val="-5"/>
        </w:rPr>
        <w:t> </w:t>
      </w:r>
      <w:r>
        <w:rPr>
          <w:color w:val="231F20"/>
          <w:spacing w:val="-4"/>
        </w:rPr>
        <w:t>Sensory</w:t>
      </w:r>
      <w:r>
        <w:rPr>
          <w:color w:val="231F20"/>
          <w:spacing w:val="-5"/>
        </w:rPr>
        <w:t> </w:t>
      </w:r>
      <w:r>
        <w:rPr>
          <w:color w:val="231F20"/>
          <w:spacing w:val="-4"/>
        </w:rPr>
        <w:t>impairments</w:t>
      </w:r>
      <w:r>
        <w:rPr>
          <w:color w:val="231F20"/>
          <w:spacing w:val="-5"/>
        </w:rPr>
        <w:t> </w:t>
      </w:r>
      <w:r>
        <w:rPr>
          <w:color w:val="231F20"/>
          <w:spacing w:val="-4"/>
        </w:rPr>
        <w:t>are</w:t>
      </w:r>
      <w:r>
        <w:rPr>
          <w:color w:val="231F20"/>
          <w:spacing w:val="-5"/>
        </w:rPr>
        <w:t> </w:t>
      </w:r>
      <w:r>
        <w:rPr>
          <w:color w:val="231F20"/>
          <w:spacing w:val="-4"/>
        </w:rPr>
        <w:t>often</w:t>
      </w:r>
      <w:r>
        <w:rPr>
          <w:color w:val="231F20"/>
          <w:spacing w:val="-5"/>
        </w:rPr>
        <w:t> </w:t>
      </w:r>
      <w:r>
        <w:rPr>
          <w:color w:val="231F20"/>
          <w:spacing w:val="-4"/>
        </w:rPr>
        <w:t>assessed</w:t>
      </w:r>
      <w:r>
        <w:rPr>
          <w:color w:val="231F20"/>
          <w:spacing w:val="-5"/>
        </w:rPr>
        <w:t> </w:t>
      </w:r>
      <w:r>
        <w:rPr>
          <w:color w:val="231F20"/>
          <w:spacing w:val="-4"/>
        </w:rPr>
        <w:t>through</w:t>
      </w:r>
      <w:r>
        <w:rPr>
          <w:color w:val="231F20"/>
          <w:spacing w:val="-5"/>
        </w:rPr>
        <w:t> </w:t>
      </w:r>
      <w:r>
        <w:rPr>
          <w:color w:val="231F20"/>
          <w:spacing w:val="-4"/>
        </w:rPr>
        <w:t>physical </w:t>
      </w:r>
      <w:r>
        <w:rPr>
          <w:color w:val="231F20"/>
          <w:spacing w:val="-2"/>
        </w:rPr>
        <w:t>examination,</w:t>
      </w:r>
      <w:r>
        <w:rPr>
          <w:color w:val="231F20"/>
          <w:spacing w:val="-10"/>
        </w:rPr>
        <w:t> </w:t>
      </w:r>
      <w:r>
        <w:rPr>
          <w:color w:val="231F20"/>
          <w:spacing w:val="-2"/>
        </w:rPr>
        <w:t>although</w:t>
      </w:r>
      <w:r>
        <w:rPr>
          <w:color w:val="231F20"/>
          <w:spacing w:val="-10"/>
        </w:rPr>
        <w:t> </w:t>
      </w:r>
      <w:r>
        <w:rPr>
          <w:color w:val="231F20"/>
          <w:spacing w:val="-2"/>
        </w:rPr>
        <w:t>methods</w:t>
      </w:r>
      <w:r>
        <w:rPr>
          <w:color w:val="231F20"/>
          <w:spacing w:val="-10"/>
        </w:rPr>
        <w:t> </w:t>
      </w:r>
      <w:r>
        <w:rPr>
          <w:color w:val="231F20"/>
          <w:spacing w:val="-2"/>
        </w:rPr>
        <w:t>exist</w:t>
      </w:r>
      <w:r>
        <w:rPr>
          <w:color w:val="231F20"/>
          <w:spacing w:val="-10"/>
        </w:rPr>
        <w:t> </w:t>
      </w:r>
      <w:r>
        <w:rPr>
          <w:color w:val="231F20"/>
          <w:spacing w:val="-2"/>
        </w:rPr>
        <w:t>for</w:t>
      </w:r>
      <w:r>
        <w:rPr>
          <w:color w:val="231F20"/>
          <w:spacing w:val="-10"/>
        </w:rPr>
        <w:t> </w:t>
      </w:r>
      <w:r>
        <w:rPr>
          <w:color w:val="231F20"/>
          <w:spacing w:val="-2"/>
        </w:rPr>
        <w:t>more</w:t>
      </w:r>
      <w:r>
        <w:rPr>
          <w:color w:val="231F20"/>
          <w:spacing w:val="-10"/>
        </w:rPr>
        <w:t> </w:t>
      </w:r>
      <w:r>
        <w:rPr>
          <w:color w:val="231F20"/>
          <w:spacing w:val="-2"/>
        </w:rPr>
        <w:t>precise</w:t>
      </w:r>
      <w:r>
        <w:rPr>
          <w:color w:val="231F20"/>
          <w:spacing w:val="-10"/>
        </w:rPr>
        <w:t> </w:t>
      </w:r>
      <w:r>
        <w:rPr>
          <w:color w:val="231F20"/>
          <w:spacing w:val="-2"/>
        </w:rPr>
        <w:t>measure- </w:t>
      </w:r>
      <w:r>
        <w:rPr>
          <w:color w:val="231F20"/>
        </w:rPr>
        <w:t>ment of certain sensory deficits such as automated perimetry for visual field loss or audiometry for hearing loss.</w:t>
      </w:r>
      <w:r>
        <w:rPr>
          <w:color w:val="231F20"/>
          <w:spacing w:val="-5"/>
        </w:rPr>
        <w:t> </w:t>
      </w:r>
      <w:r>
        <w:rPr>
          <w:color w:val="231F20"/>
        </w:rPr>
        <w:t>Although these</w:t>
      </w:r>
      <w:r>
        <w:rPr>
          <w:color w:val="231F20"/>
          <w:spacing w:val="-12"/>
        </w:rPr>
        <w:t> </w:t>
      </w:r>
      <w:r>
        <w:rPr>
          <w:color w:val="231F20"/>
        </w:rPr>
        <w:t>are</w:t>
      </w:r>
      <w:r>
        <w:rPr>
          <w:color w:val="231F20"/>
          <w:spacing w:val="-12"/>
        </w:rPr>
        <w:t> </w:t>
      </w:r>
      <w:r>
        <w:rPr>
          <w:color w:val="231F20"/>
        </w:rPr>
        <w:t>not</w:t>
      </w:r>
      <w:r>
        <w:rPr>
          <w:color w:val="231F20"/>
          <w:spacing w:val="-12"/>
        </w:rPr>
        <w:t> </w:t>
      </w:r>
      <w:r>
        <w:rPr>
          <w:color w:val="231F20"/>
        </w:rPr>
        <w:t>routinely</w:t>
      </w:r>
      <w:r>
        <w:rPr>
          <w:color w:val="231F20"/>
          <w:spacing w:val="-12"/>
        </w:rPr>
        <w:t> </w:t>
      </w:r>
      <w:r>
        <w:rPr>
          <w:color w:val="231F20"/>
        </w:rPr>
        <w:t>used,</w:t>
      </w:r>
      <w:r>
        <w:rPr>
          <w:color w:val="231F20"/>
          <w:spacing w:val="-12"/>
        </w:rPr>
        <w:t> </w:t>
      </w:r>
      <w:r>
        <w:rPr>
          <w:color w:val="231F20"/>
        </w:rPr>
        <w:t>such</w:t>
      </w:r>
      <w:r>
        <w:rPr>
          <w:color w:val="231F20"/>
          <w:spacing w:val="-12"/>
        </w:rPr>
        <w:t> </w:t>
      </w:r>
      <w:r>
        <w:rPr>
          <w:color w:val="231F20"/>
        </w:rPr>
        <w:t>testing</w:t>
      </w:r>
      <w:r>
        <w:rPr>
          <w:color w:val="231F20"/>
          <w:spacing w:val="-12"/>
        </w:rPr>
        <w:t> </w:t>
      </w:r>
      <w:r>
        <w:rPr>
          <w:color w:val="231F20"/>
        </w:rPr>
        <w:t>may</w:t>
      </w:r>
      <w:r>
        <w:rPr>
          <w:color w:val="231F20"/>
          <w:spacing w:val="-11"/>
        </w:rPr>
        <w:t> </w:t>
      </w:r>
      <w:r>
        <w:rPr>
          <w:color w:val="231F20"/>
        </w:rPr>
        <w:t>be</w:t>
      </w:r>
      <w:r>
        <w:rPr>
          <w:color w:val="231F20"/>
          <w:spacing w:val="-12"/>
        </w:rPr>
        <w:t> </w:t>
      </w:r>
      <w:r>
        <w:rPr>
          <w:color w:val="231F20"/>
        </w:rPr>
        <w:t>useful</w:t>
      </w:r>
      <w:r>
        <w:rPr>
          <w:color w:val="231F20"/>
          <w:spacing w:val="-12"/>
        </w:rPr>
        <w:t> </w:t>
      </w:r>
      <w:r>
        <w:rPr>
          <w:color w:val="231F20"/>
        </w:rPr>
        <w:t>when</w:t>
      </w:r>
      <w:r>
        <w:rPr>
          <w:color w:val="231F20"/>
          <w:spacing w:val="-12"/>
        </w:rPr>
        <w:t> </w:t>
      </w:r>
      <w:r>
        <w:rPr>
          <w:color w:val="231F20"/>
        </w:rPr>
        <w:t>a detailed understanding of sensory impairment is needed.</w:t>
      </w:r>
    </w:p>
    <w:p>
      <w:pPr>
        <w:pStyle w:val="BodyText"/>
        <w:spacing w:line="252" w:lineRule="auto" w:before="6"/>
        <w:ind w:left="120" w:right="38" w:firstLine="285"/>
      </w:pPr>
      <w:r>
        <w:rPr>
          <w:color w:val="231F20"/>
        </w:rPr>
        <w:t>Various forms of sensory</w:t>
      </w:r>
      <w:r>
        <w:rPr>
          <w:color w:val="231F20"/>
        </w:rPr>
        <w:t> deficit are commonly </w:t>
      </w:r>
      <w:r>
        <w:rPr>
          <w:color w:val="231F20"/>
        </w:rPr>
        <w:t>seen</w:t>
      </w:r>
      <w:r>
        <w:rPr>
          <w:color w:val="231F20"/>
          <w:spacing w:val="80"/>
        </w:rPr>
        <w:t> </w:t>
      </w:r>
      <w:r>
        <w:rPr>
          <w:color w:val="231F20"/>
        </w:rPr>
        <w:t>after</w:t>
      </w:r>
      <w:r>
        <w:rPr>
          <w:color w:val="231F20"/>
          <w:spacing w:val="7"/>
        </w:rPr>
        <w:t> </w:t>
      </w:r>
      <w:r>
        <w:rPr>
          <w:color w:val="231F20"/>
        </w:rPr>
        <w:t>stroke.</w:t>
      </w:r>
      <w:r>
        <w:rPr>
          <w:color w:val="231F20"/>
          <w:spacing w:val="8"/>
        </w:rPr>
        <w:t> </w:t>
      </w:r>
      <w:r>
        <w:rPr>
          <w:color w:val="231F20"/>
        </w:rPr>
        <w:t>For</w:t>
      </w:r>
      <w:r>
        <w:rPr>
          <w:color w:val="231F20"/>
          <w:spacing w:val="8"/>
        </w:rPr>
        <w:t> </w:t>
      </w:r>
      <w:r>
        <w:rPr>
          <w:color w:val="231F20"/>
        </w:rPr>
        <w:t>example,</w:t>
      </w:r>
      <w:r>
        <w:rPr>
          <w:color w:val="231F20"/>
          <w:spacing w:val="8"/>
        </w:rPr>
        <w:t> </w:t>
      </w:r>
      <w:r>
        <w:rPr>
          <w:color w:val="231F20"/>
        </w:rPr>
        <w:t>somatosensory</w:t>
      </w:r>
      <w:r>
        <w:rPr>
          <w:color w:val="231F20"/>
          <w:spacing w:val="7"/>
        </w:rPr>
        <w:t> </w:t>
      </w:r>
      <w:r>
        <w:rPr>
          <w:color w:val="231F20"/>
        </w:rPr>
        <w:t>deficits</w:t>
      </w:r>
      <w:r>
        <w:rPr>
          <w:color w:val="231F20"/>
          <w:spacing w:val="8"/>
        </w:rPr>
        <w:t> </w:t>
      </w:r>
      <w:r>
        <w:rPr>
          <w:color w:val="231F20"/>
        </w:rPr>
        <w:t>are</w:t>
      </w:r>
      <w:r>
        <w:rPr>
          <w:color w:val="231F20"/>
          <w:spacing w:val="8"/>
        </w:rPr>
        <w:t> </w:t>
      </w:r>
      <w:r>
        <w:rPr>
          <w:color w:val="231F20"/>
          <w:spacing w:val="-2"/>
        </w:rPr>
        <w:t>present</w:t>
      </w:r>
    </w:p>
    <w:p>
      <w:pPr>
        <w:pStyle w:val="BodyText"/>
        <w:spacing w:line="254" w:lineRule="auto" w:before="95"/>
        <w:ind w:left="120" w:right="937"/>
        <w:rPr>
          <w:sz w:val="11"/>
        </w:rPr>
      </w:pPr>
      <w:r>
        <w:rPr/>
        <w:br w:type="column"/>
      </w:r>
      <w:r>
        <w:rPr>
          <w:color w:val="231F20"/>
        </w:rPr>
        <w:t>in 45%</w:t>
      </w:r>
      <w:r>
        <w:rPr>
          <w:color w:val="231F20"/>
          <w:vertAlign w:val="superscript"/>
        </w:rPr>
        <w:t>259</w:t>
      </w:r>
      <w:r>
        <w:rPr>
          <w:color w:val="231F20"/>
          <w:vertAlign w:val="baseline"/>
        </w:rPr>
        <w:t> to 80%</w:t>
      </w:r>
      <w:r>
        <w:rPr>
          <w:color w:val="231F20"/>
          <w:vertAlign w:val="superscript"/>
        </w:rPr>
        <w:t>362</w:t>
      </w:r>
      <w:r>
        <w:rPr>
          <w:color w:val="231F20"/>
          <w:vertAlign w:val="baseline"/>
        </w:rPr>
        <w:t> of patients, and visual field loss </w:t>
      </w:r>
      <w:r>
        <w:rPr>
          <w:color w:val="231F20"/>
          <w:vertAlign w:val="baseline"/>
        </w:rPr>
        <w:t>occurs</w:t>
      </w:r>
      <w:r>
        <w:rPr>
          <w:color w:val="231F20"/>
          <w:spacing w:val="40"/>
          <w:vertAlign w:val="baseline"/>
        </w:rPr>
        <w:t> </w:t>
      </w:r>
      <w:r>
        <w:rPr>
          <w:color w:val="231F20"/>
          <w:vertAlign w:val="baseline"/>
        </w:rPr>
        <w:t>in roughly 30%</w:t>
      </w:r>
      <w:r>
        <w:rPr>
          <w:color w:val="231F20"/>
          <w:position w:val="6"/>
          <w:sz w:val="11"/>
          <w:vertAlign w:val="baseline"/>
        </w:rPr>
        <w:t>363</w:t>
      </w:r>
      <w:r>
        <w:rPr>
          <w:color w:val="231F20"/>
          <w:spacing w:val="40"/>
          <w:position w:val="6"/>
          <w:sz w:val="11"/>
          <w:vertAlign w:val="baseline"/>
        </w:rPr>
        <w:t> </w:t>
      </w:r>
      <w:r>
        <w:rPr>
          <w:color w:val="231F20"/>
          <w:vertAlign w:val="baseline"/>
        </w:rPr>
        <w:t>(estimates range from 15%</w:t>
      </w:r>
      <w:r>
        <w:rPr>
          <w:color w:val="231F20"/>
          <w:position w:val="6"/>
          <w:sz w:val="11"/>
          <w:vertAlign w:val="baseline"/>
        </w:rPr>
        <w:t>259</w:t>
      </w:r>
      <w:r>
        <w:rPr>
          <w:color w:val="231F20"/>
          <w:vertAlign w:val="baseline"/>
        </w:rPr>
        <w:t>–52%</w:t>
      </w:r>
      <w:r>
        <w:rPr>
          <w:color w:val="231F20"/>
          <w:position w:val="6"/>
          <w:sz w:val="11"/>
          <w:vertAlign w:val="baseline"/>
        </w:rPr>
        <w:t>364</w:t>
      </w:r>
      <w:r>
        <w:rPr>
          <w:color w:val="231F20"/>
          <w:vertAlign w:val="baseline"/>
        </w:rPr>
        <w:t>)</w:t>
      </w:r>
      <w:r>
        <w:rPr>
          <w:color w:val="231F20"/>
          <w:vertAlign w:val="baseline"/>
        </w:rPr>
        <w:t> of patients.</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high</w:t>
      </w:r>
      <w:r>
        <w:rPr>
          <w:color w:val="231F20"/>
          <w:spacing w:val="-12"/>
          <w:vertAlign w:val="baseline"/>
        </w:rPr>
        <w:t> </w:t>
      </w:r>
      <w:r>
        <w:rPr>
          <w:color w:val="231F20"/>
          <w:vertAlign w:val="baseline"/>
        </w:rPr>
        <w:t>degree</w:t>
      </w:r>
      <w:r>
        <w:rPr>
          <w:color w:val="231F20"/>
          <w:spacing w:val="-12"/>
          <w:vertAlign w:val="baseline"/>
        </w:rPr>
        <w:t> </w:t>
      </w:r>
      <w:r>
        <w:rPr>
          <w:color w:val="231F20"/>
          <w:vertAlign w:val="baseline"/>
        </w:rPr>
        <w:t>of</w:t>
      </w:r>
      <w:r>
        <w:rPr>
          <w:color w:val="231F20"/>
          <w:spacing w:val="-12"/>
          <w:vertAlign w:val="baseline"/>
        </w:rPr>
        <w:t> </w:t>
      </w:r>
      <w:r>
        <w:rPr>
          <w:color w:val="231F20"/>
          <w:vertAlign w:val="baseline"/>
        </w:rPr>
        <w:t>connectivity</w:t>
      </w:r>
      <w:r>
        <w:rPr>
          <w:color w:val="231F20"/>
          <w:position w:val="6"/>
          <w:sz w:val="11"/>
          <w:vertAlign w:val="baseline"/>
        </w:rPr>
        <w:t>365</w:t>
      </w:r>
      <w:r>
        <w:rPr>
          <w:color w:val="231F20"/>
          <w:spacing w:val="3"/>
          <w:position w:val="6"/>
          <w:sz w:val="11"/>
          <w:vertAlign w:val="baseline"/>
        </w:rPr>
        <w:t> </w:t>
      </w:r>
      <w:r>
        <w:rPr>
          <w:color w:val="231F20"/>
          <w:vertAlign w:val="baseline"/>
        </w:rPr>
        <w:t>in</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human</w:t>
      </w:r>
      <w:r>
        <w:rPr>
          <w:color w:val="231F20"/>
          <w:spacing w:val="-12"/>
          <w:vertAlign w:val="baseline"/>
        </w:rPr>
        <w:t> </w:t>
      </w:r>
      <w:r>
        <w:rPr>
          <w:color w:val="231F20"/>
          <w:vertAlign w:val="baseline"/>
        </w:rPr>
        <w:t>brain not</w:t>
      </w:r>
      <w:r>
        <w:rPr>
          <w:color w:val="231F20"/>
          <w:spacing w:val="-8"/>
          <w:vertAlign w:val="baseline"/>
        </w:rPr>
        <w:t> </w:t>
      </w:r>
      <w:r>
        <w:rPr>
          <w:color w:val="231F20"/>
          <w:vertAlign w:val="baseline"/>
        </w:rPr>
        <w:t>only</w:t>
      </w:r>
      <w:r>
        <w:rPr>
          <w:color w:val="231F20"/>
          <w:spacing w:val="-8"/>
          <w:vertAlign w:val="baseline"/>
        </w:rPr>
        <w:t> </w:t>
      </w:r>
      <w:r>
        <w:rPr>
          <w:color w:val="231F20"/>
          <w:vertAlign w:val="baseline"/>
        </w:rPr>
        <w:t>results</w:t>
      </w:r>
      <w:r>
        <w:rPr>
          <w:color w:val="231F20"/>
          <w:spacing w:val="-8"/>
          <w:vertAlign w:val="baseline"/>
        </w:rPr>
        <w:t> </w:t>
      </w:r>
      <w:r>
        <w:rPr>
          <w:color w:val="231F20"/>
          <w:vertAlign w:val="baseline"/>
        </w:rPr>
        <w:t>in</w:t>
      </w:r>
      <w:r>
        <w:rPr>
          <w:color w:val="231F20"/>
          <w:spacing w:val="-8"/>
          <w:vertAlign w:val="baseline"/>
        </w:rPr>
        <w:t> </w:t>
      </w:r>
      <w:r>
        <w:rPr>
          <w:color w:val="231F20"/>
          <w:vertAlign w:val="baseline"/>
        </w:rPr>
        <w:t>loss</w:t>
      </w:r>
      <w:r>
        <w:rPr>
          <w:color w:val="231F20"/>
          <w:spacing w:val="-8"/>
          <w:vertAlign w:val="baseline"/>
        </w:rPr>
        <w:t> </w:t>
      </w:r>
      <w:r>
        <w:rPr>
          <w:color w:val="231F20"/>
          <w:vertAlign w:val="baseline"/>
        </w:rPr>
        <w:t>of</w:t>
      </w:r>
      <w:r>
        <w:rPr>
          <w:color w:val="231F20"/>
          <w:spacing w:val="-8"/>
          <w:vertAlign w:val="baseline"/>
        </w:rPr>
        <w:t> </w:t>
      </w:r>
      <w:r>
        <w:rPr>
          <w:color w:val="231F20"/>
          <w:vertAlign w:val="baseline"/>
        </w:rPr>
        <w:t>function</w:t>
      </w:r>
      <w:r>
        <w:rPr>
          <w:color w:val="231F20"/>
          <w:spacing w:val="-8"/>
          <w:vertAlign w:val="baseline"/>
        </w:rPr>
        <w:t> </w:t>
      </w:r>
      <w:r>
        <w:rPr>
          <w:color w:val="231F20"/>
          <w:vertAlign w:val="baseline"/>
        </w:rPr>
        <w:t>directly</w:t>
      </w:r>
      <w:r>
        <w:rPr>
          <w:color w:val="231F20"/>
          <w:spacing w:val="-8"/>
          <w:vertAlign w:val="baseline"/>
        </w:rPr>
        <w:t> </w:t>
      </w:r>
      <w:r>
        <w:rPr>
          <w:color w:val="231F20"/>
          <w:vertAlign w:val="baseline"/>
        </w:rPr>
        <w:t>in</w:t>
      </w:r>
      <w:r>
        <w:rPr>
          <w:color w:val="231F20"/>
          <w:spacing w:val="-8"/>
          <w:vertAlign w:val="baseline"/>
        </w:rPr>
        <w:t> </w:t>
      </w:r>
      <w:r>
        <w:rPr>
          <w:color w:val="231F20"/>
          <w:vertAlign w:val="baseline"/>
        </w:rPr>
        <w:t>the</w:t>
      </w:r>
      <w:r>
        <w:rPr>
          <w:color w:val="231F20"/>
          <w:spacing w:val="-8"/>
          <w:vertAlign w:val="baseline"/>
        </w:rPr>
        <w:t> </w:t>
      </w:r>
      <w:r>
        <w:rPr>
          <w:color w:val="231F20"/>
          <w:vertAlign w:val="baseline"/>
        </w:rPr>
        <w:t>affected</w:t>
      </w:r>
      <w:r>
        <w:rPr>
          <w:color w:val="231F20"/>
          <w:spacing w:val="-8"/>
          <w:vertAlign w:val="baseline"/>
        </w:rPr>
        <w:t> </w:t>
      </w:r>
      <w:r>
        <w:rPr>
          <w:color w:val="231F20"/>
          <w:vertAlign w:val="baseline"/>
        </w:rPr>
        <w:t>sen- sory</w:t>
      </w:r>
      <w:r>
        <w:rPr>
          <w:color w:val="231F20"/>
          <w:spacing w:val="-2"/>
          <w:vertAlign w:val="baseline"/>
        </w:rPr>
        <w:t> </w:t>
      </w:r>
      <w:r>
        <w:rPr>
          <w:color w:val="231F20"/>
          <w:vertAlign w:val="baseline"/>
        </w:rPr>
        <w:t>modality</w:t>
      </w:r>
      <w:r>
        <w:rPr>
          <w:color w:val="231F20"/>
          <w:spacing w:val="-2"/>
          <w:vertAlign w:val="baseline"/>
        </w:rPr>
        <w:t> </w:t>
      </w:r>
      <w:r>
        <w:rPr>
          <w:color w:val="231F20"/>
          <w:vertAlign w:val="baseline"/>
        </w:rPr>
        <w:t>but</w:t>
      </w:r>
      <w:r>
        <w:rPr>
          <w:color w:val="231F20"/>
          <w:spacing w:val="-2"/>
          <w:vertAlign w:val="baseline"/>
        </w:rPr>
        <w:t> </w:t>
      </w:r>
      <w:r>
        <w:rPr>
          <w:color w:val="231F20"/>
          <w:vertAlign w:val="baseline"/>
        </w:rPr>
        <w:t>also</w:t>
      </w:r>
      <w:r>
        <w:rPr>
          <w:color w:val="231F20"/>
          <w:spacing w:val="-2"/>
          <w:vertAlign w:val="baseline"/>
        </w:rPr>
        <w:t> </w:t>
      </w:r>
      <w:r>
        <w:rPr>
          <w:color w:val="231F20"/>
          <w:vertAlign w:val="baseline"/>
        </w:rPr>
        <w:t>affects</w:t>
      </w:r>
      <w:r>
        <w:rPr>
          <w:color w:val="231F20"/>
          <w:spacing w:val="-2"/>
          <w:vertAlign w:val="baseline"/>
        </w:rPr>
        <w:t> </w:t>
      </w:r>
      <w:r>
        <w:rPr>
          <w:color w:val="231F20"/>
          <w:vertAlign w:val="baseline"/>
        </w:rPr>
        <w:t>complex</w:t>
      </w:r>
      <w:r>
        <w:rPr>
          <w:color w:val="231F20"/>
          <w:spacing w:val="-2"/>
          <w:vertAlign w:val="baseline"/>
        </w:rPr>
        <w:t> </w:t>
      </w:r>
      <w:r>
        <w:rPr>
          <w:color w:val="231F20"/>
          <w:vertAlign w:val="baseline"/>
        </w:rPr>
        <w:t>behaviors</w:t>
      </w:r>
      <w:r>
        <w:rPr>
          <w:color w:val="231F20"/>
          <w:spacing w:val="-2"/>
          <w:vertAlign w:val="baseline"/>
        </w:rPr>
        <w:t> </w:t>
      </w:r>
      <w:r>
        <w:rPr>
          <w:color w:val="231F20"/>
          <w:vertAlign w:val="baseline"/>
        </w:rPr>
        <w:t>that</w:t>
      </w:r>
      <w:r>
        <w:rPr>
          <w:color w:val="231F20"/>
          <w:spacing w:val="-2"/>
          <w:vertAlign w:val="baseline"/>
        </w:rPr>
        <w:t> </w:t>
      </w:r>
      <w:r>
        <w:rPr>
          <w:color w:val="231F20"/>
          <w:vertAlign w:val="baseline"/>
        </w:rPr>
        <w:t>require distributed multimodal processing such as fine motor con- trol.</w:t>
      </w:r>
      <w:r>
        <w:rPr>
          <w:color w:val="231F20"/>
          <w:vertAlign w:val="superscript"/>
        </w:rPr>
        <w:t>362,366</w:t>
      </w:r>
      <w:r>
        <w:rPr>
          <w:color w:val="231F20"/>
          <w:spacing w:val="-11"/>
          <w:vertAlign w:val="baseline"/>
        </w:rPr>
        <w:t> </w:t>
      </w:r>
      <w:r>
        <w:rPr>
          <w:color w:val="231F20"/>
          <w:vertAlign w:val="baseline"/>
        </w:rPr>
        <w:t>As</w:t>
      </w:r>
      <w:r>
        <w:rPr>
          <w:color w:val="231F20"/>
          <w:spacing w:val="-2"/>
          <w:vertAlign w:val="baseline"/>
        </w:rPr>
        <w:t> </w:t>
      </w:r>
      <w:r>
        <w:rPr>
          <w:color w:val="231F20"/>
          <w:vertAlign w:val="baseline"/>
        </w:rPr>
        <w:t>a</w:t>
      </w:r>
      <w:r>
        <w:rPr>
          <w:color w:val="231F20"/>
          <w:spacing w:val="-2"/>
          <w:vertAlign w:val="baseline"/>
        </w:rPr>
        <w:t> </w:t>
      </w:r>
      <w:r>
        <w:rPr>
          <w:color w:val="231F20"/>
          <w:vertAlign w:val="baseline"/>
        </w:rPr>
        <w:t>result,</w:t>
      </w:r>
      <w:r>
        <w:rPr>
          <w:color w:val="231F20"/>
          <w:spacing w:val="-2"/>
          <w:vertAlign w:val="baseline"/>
        </w:rPr>
        <w:t> </w:t>
      </w:r>
      <w:r>
        <w:rPr>
          <w:color w:val="231F20"/>
          <w:vertAlign w:val="baseline"/>
        </w:rPr>
        <w:t>sensory</w:t>
      </w:r>
      <w:r>
        <w:rPr>
          <w:color w:val="231F20"/>
          <w:spacing w:val="-2"/>
          <w:vertAlign w:val="baseline"/>
        </w:rPr>
        <w:t> </w:t>
      </w:r>
      <w:r>
        <w:rPr>
          <w:color w:val="231F20"/>
          <w:vertAlign w:val="baseline"/>
        </w:rPr>
        <w:t>impairments</w:t>
      </w:r>
      <w:r>
        <w:rPr>
          <w:color w:val="231F20"/>
          <w:spacing w:val="-2"/>
          <w:vertAlign w:val="baseline"/>
        </w:rPr>
        <w:t> </w:t>
      </w:r>
      <w:r>
        <w:rPr>
          <w:color w:val="231F20"/>
          <w:vertAlign w:val="baseline"/>
        </w:rPr>
        <w:t>are</w:t>
      </w:r>
      <w:r>
        <w:rPr>
          <w:color w:val="231F20"/>
          <w:spacing w:val="-2"/>
          <w:vertAlign w:val="baseline"/>
        </w:rPr>
        <w:t> </w:t>
      </w:r>
      <w:r>
        <w:rPr>
          <w:color w:val="231F20"/>
          <w:vertAlign w:val="baseline"/>
        </w:rPr>
        <w:t>directly</w:t>
      </w:r>
      <w:r>
        <w:rPr>
          <w:color w:val="231F20"/>
          <w:spacing w:val="-2"/>
          <w:vertAlign w:val="baseline"/>
        </w:rPr>
        <w:t> </w:t>
      </w:r>
      <w:r>
        <w:rPr>
          <w:color w:val="231F20"/>
          <w:vertAlign w:val="baseline"/>
        </w:rPr>
        <w:t>linked to activity limitations and participation restrictions after stroke</w:t>
      </w:r>
      <w:r>
        <w:rPr>
          <w:color w:val="231F20"/>
          <w:position w:val="6"/>
          <w:sz w:val="11"/>
          <w:vertAlign w:val="baseline"/>
        </w:rPr>
        <w:t>367</w:t>
      </w:r>
      <w:r>
        <w:rPr>
          <w:color w:val="231F20"/>
          <w:spacing w:val="40"/>
          <w:position w:val="6"/>
          <w:sz w:val="11"/>
          <w:vertAlign w:val="baseline"/>
        </w:rPr>
        <w:t> </w:t>
      </w:r>
      <w:r>
        <w:rPr>
          <w:color w:val="231F20"/>
          <w:vertAlign w:val="baseline"/>
        </w:rPr>
        <w:t>and can improve with therapeutic intervention,</w:t>
      </w:r>
      <w:r>
        <w:rPr>
          <w:color w:val="231F20"/>
          <w:position w:val="6"/>
          <w:sz w:val="11"/>
          <w:vertAlign w:val="baseline"/>
        </w:rPr>
        <w:t>368</w:t>
      </w:r>
      <w:r>
        <w:rPr>
          <w:color w:val="231F20"/>
          <w:spacing w:val="40"/>
          <w:position w:val="6"/>
          <w:sz w:val="11"/>
          <w:vertAlign w:val="baseline"/>
        </w:rPr>
        <w:t> </w:t>
      </w:r>
      <w:r>
        <w:rPr>
          <w:color w:val="231F20"/>
          <w:vertAlign w:val="baseline"/>
        </w:rPr>
        <w:t>particularly those based on multimodal interventions such as virtual reality</w:t>
      </w:r>
      <w:r>
        <w:rPr>
          <w:color w:val="231F20"/>
          <w:position w:val="6"/>
          <w:sz w:val="11"/>
          <w:vertAlign w:val="baseline"/>
        </w:rPr>
        <w:t>369</w:t>
      </w:r>
      <w:r>
        <w:rPr>
          <w:color w:val="231F20"/>
          <w:spacing w:val="40"/>
          <w:position w:val="6"/>
          <w:sz w:val="11"/>
          <w:vertAlign w:val="baseline"/>
        </w:rPr>
        <w:t> </w:t>
      </w:r>
      <w:r>
        <w:rPr>
          <w:color w:val="231F20"/>
          <w:vertAlign w:val="baseline"/>
        </w:rPr>
        <w:t>and augmented reality.</w:t>
      </w:r>
      <w:r>
        <w:rPr>
          <w:color w:val="231F20"/>
          <w:position w:val="6"/>
          <w:sz w:val="11"/>
          <w:vertAlign w:val="baseline"/>
        </w:rPr>
        <w:t>370</w:t>
      </w:r>
    </w:p>
    <w:p>
      <w:pPr>
        <w:pStyle w:val="Heading3"/>
        <w:spacing w:before="121"/>
        <w:rPr>
          <w:i/>
        </w:rPr>
      </w:pPr>
      <w:r>
        <w:rPr>
          <w:i/>
          <w:color w:val="231F20"/>
          <w:spacing w:val="-2"/>
        </w:rPr>
        <w:t>Somatosensory</w:t>
      </w:r>
      <w:r>
        <w:rPr>
          <w:i/>
          <w:color w:val="231F20"/>
          <w:spacing w:val="13"/>
        </w:rPr>
        <w:t> </w:t>
      </w:r>
      <w:r>
        <w:rPr>
          <w:i/>
          <w:color w:val="231F20"/>
          <w:spacing w:val="-2"/>
        </w:rPr>
        <w:t>Impairments</w:t>
      </w:r>
    </w:p>
    <w:p>
      <w:pPr>
        <w:pStyle w:val="BodyText"/>
        <w:spacing w:line="256" w:lineRule="auto" w:before="14"/>
        <w:ind w:left="120" w:right="937"/>
        <w:rPr>
          <w:sz w:val="11"/>
        </w:rPr>
      </w:pPr>
      <w:r>
        <w:rPr>
          <w:color w:val="231F20"/>
        </w:rPr>
        <w:t>Somatosensory impairments include tactile, pain, </w:t>
      </w:r>
      <w:r>
        <w:rPr>
          <w:color w:val="231F20"/>
        </w:rPr>
        <w:t>tempera- ture, pressure, vibration, proprioception, stereognosis, and graphesthesia.</w:t>
      </w:r>
      <w:r>
        <w:rPr>
          <w:color w:val="231F20"/>
          <w:spacing w:val="-9"/>
        </w:rPr>
        <w:t> </w:t>
      </w:r>
      <w:r>
        <w:rPr>
          <w:color w:val="231F20"/>
        </w:rPr>
        <w:t>Tactile</w:t>
      </w:r>
      <w:r>
        <w:rPr>
          <w:color w:val="231F20"/>
          <w:spacing w:val="-6"/>
        </w:rPr>
        <w:t> </w:t>
      </w:r>
      <w:r>
        <w:rPr>
          <w:color w:val="231F20"/>
        </w:rPr>
        <w:t>deficits</w:t>
      </w:r>
      <w:r>
        <w:rPr>
          <w:color w:val="231F20"/>
          <w:spacing w:val="-6"/>
        </w:rPr>
        <w:t> </w:t>
      </w:r>
      <w:r>
        <w:rPr>
          <w:color w:val="231F20"/>
        </w:rPr>
        <w:t>may</w:t>
      </w:r>
      <w:r>
        <w:rPr>
          <w:color w:val="231F20"/>
          <w:spacing w:val="-6"/>
        </w:rPr>
        <w:t> </w:t>
      </w:r>
      <w:r>
        <w:rPr>
          <w:color w:val="231F20"/>
        </w:rPr>
        <w:t>be</w:t>
      </w:r>
      <w:r>
        <w:rPr>
          <w:color w:val="231F20"/>
          <w:spacing w:val="-6"/>
        </w:rPr>
        <w:t> </w:t>
      </w:r>
      <w:r>
        <w:rPr>
          <w:color w:val="231F20"/>
        </w:rPr>
        <w:t>the</w:t>
      </w:r>
      <w:r>
        <w:rPr>
          <w:color w:val="231F20"/>
          <w:spacing w:val="-6"/>
        </w:rPr>
        <w:t> </w:t>
      </w:r>
      <w:r>
        <w:rPr>
          <w:color w:val="231F20"/>
        </w:rPr>
        <w:t>most</w:t>
      </w:r>
      <w:r>
        <w:rPr>
          <w:color w:val="231F20"/>
          <w:spacing w:val="-6"/>
        </w:rPr>
        <w:t> </w:t>
      </w:r>
      <w:r>
        <w:rPr>
          <w:color w:val="231F20"/>
        </w:rPr>
        <w:t>common</w:t>
      </w:r>
      <w:r>
        <w:rPr>
          <w:color w:val="231F20"/>
          <w:spacing w:val="-6"/>
        </w:rPr>
        <w:t> </w:t>
      </w:r>
      <w:r>
        <w:rPr>
          <w:color w:val="231F20"/>
        </w:rPr>
        <w:t>form of sensory deficit after stroke.</w:t>
      </w:r>
      <w:r>
        <w:rPr>
          <w:color w:val="231F20"/>
          <w:vertAlign w:val="superscript"/>
        </w:rPr>
        <w:t>367</w:t>
      </w:r>
      <w:r>
        <w:rPr>
          <w:color w:val="231F20"/>
          <w:vertAlign w:val="baseline"/>
        </w:rPr>
        <w:t> In the months after a stroke, patients show substantial but variable somatosensory recov- ery, especially for proprioception.</w:t>
      </w:r>
      <w:r>
        <w:rPr>
          <w:color w:val="231F20"/>
          <w:position w:val="6"/>
          <w:sz w:val="11"/>
          <w:vertAlign w:val="baseline"/>
        </w:rPr>
        <w:t>371</w:t>
      </w:r>
      <w:r>
        <w:rPr>
          <w:color w:val="231F20"/>
          <w:spacing w:val="26"/>
          <w:position w:val="6"/>
          <w:sz w:val="11"/>
          <w:vertAlign w:val="baseline"/>
        </w:rPr>
        <w:t> </w:t>
      </w:r>
      <w:r>
        <w:rPr>
          <w:color w:val="231F20"/>
          <w:vertAlign w:val="baseline"/>
        </w:rPr>
        <w:t>Studies of experimental stroke in primates</w:t>
      </w:r>
      <w:r>
        <w:rPr>
          <w:color w:val="231F20"/>
          <w:position w:val="6"/>
          <w:sz w:val="11"/>
          <w:vertAlign w:val="baseline"/>
        </w:rPr>
        <w:t>372,373</w:t>
      </w:r>
      <w:r>
        <w:rPr>
          <w:color w:val="231F20"/>
          <w:spacing w:val="29"/>
          <w:position w:val="6"/>
          <w:sz w:val="11"/>
          <w:vertAlign w:val="baseline"/>
        </w:rPr>
        <w:t> </w:t>
      </w:r>
      <w:r>
        <w:rPr>
          <w:color w:val="231F20"/>
          <w:vertAlign w:val="baseline"/>
        </w:rPr>
        <w:t>and rats</w:t>
      </w:r>
      <w:r>
        <w:rPr>
          <w:color w:val="231F20"/>
          <w:position w:val="6"/>
          <w:sz w:val="11"/>
          <w:vertAlign w:val="baseline"/>
        </w:rPr>
        <w:t>374</w:t>
      </w:r>
      <w:r>
        <w:rPr>
          <w:color w:val="231F20"/>
          <w:spacing w:val="29"/>
          <w:position w:val="6"/>
          <w:sz w:val="11"/>
          <w:vertAlign w:val="baseline"/>
        </w:rPr>
        <w:t> </w:t>
      </w:r>
      <w:r>
        <w:rPr>
          <w:color w:val="231F20"/>
          <w:vertAlign w:val="baseline"/>
        </w:rPr>
        <w:t>describe the neurobiologi- cal</w:t>
      </w:r>
      <w:r>
        <w:rPr>
          <w:color w:val="231F20"/>
          <w:spacing w:val="-5"/>
          <w:vertAlign w:val="baseline"/>
        </w:rPr>
        <w:t> </w:t>
      </w:r>
      <w:r>
        <w:rPr>
          <w:color w:val="231F20"/>
          <w:vertAlign w:val="baseline"/>
        </w:rPr>
        <w:t>basis</w:t>
      </w:r>
      <w:r>
        <w:rPr>
          <w:color w:val="231F20"/>
          <w:spacing w:val="-5"/>
          <w:vertAlign w:val="baseline"/>
        </w:rPr>
        <w:t> </w:t>
      </w:r>
      <w:r>
        <w:rPr>
          <w:color w:val="231F20"/>
          <w:vertAlign w:val="baseline"/>
        </w:rPr>
        <w:t>of</w:t>
      </w:r>
      <w:r>
        <w:rPr>
          <w:color w:val="231F20"/>
          <w:spacing w:val="-5"/>
          <w:vertAlign w:val="baseline"/>
        </w:rPr>
        <w:t> </w:t>
      </w:r>
      <w:r>
        <w:rPr>
          <w:color w:val="231F20"/>
          <w:vertAlign w:val="baseline"/>
        </w:rPr>
        <w:t>sensory</w:t>
      </w:r>
      <w:r>
        <w:rPr>
          <w:color w:val="231F20"/>
          <w:spacing w:val="-5"/>
          <w:vertAlign w:val="baseline"/>
        </w:rPr>
        <w:t> </w:t>
      </w:r>
      <w:r>
        <w:rPr>
          <w:color w:val="231F20"/>
          <w:vertAlign w:val="baseline"/>
        </w:rPr>
        <w:t>recovery</w:t>
      </w:r>
      <w:r>
        <w:rPr>
          <w:color w:val="231F20"/>
          <w:spacing w:val="-5"/>
          <w:vertAlign w:val="baseline"/>
        </w:rPr>
        <w:t> </w:t>
      </w:r>
      <w:r>
        <w:rPr>
          <w:color w:val="231F20"/>
          <w:vertAlign w:val="baseline"/>
        </w:rPr>
        <w:t>after</w:t>
      </w:r>
      <w:r>
        <w:rPr>
          <w:color w:val="231F20"/>
          <w:spacing w:val="-5"/>
          <w:vertAlign w:val="baseline"/>
        </w:rPr>
        <w:t> </w:t>
      </w:r>
      <w:r>
        <w:rPr>
          <w:color w:val="231F20"/>
          <w:vertAlign w:val="baseline"/>
        </w:rPr>
        <w:t>stroke,</w:t>
      </w:r>
      <w:r>
        <w:rPr>
          <w:color w:val="231F20"/>
          <w:spacing w:val="-5"/>
          <w:vertAlign w:val="baseline"/>
        </w:rPr>
        <w:t> </w:t>
      </w:r>
      <w:r>
        <w:rPr>
          <w:color w:val="231F20"/>
          <w:vertAlign w:val="baseline"/>
        </w:rPr>
        <w:t>with</w:t>
      </w:r>
      <w:r>
        <w:rPr>
          <w:color w:val="231F20"/>
          <w:spacing w:val="-5"/>
          <w:vertAlign w:val="baseline"/>
        </w:rPr>
        <w:t> </w:t>
      </w:r>
      <w:r>
        <w:rPr>
          <w:color w:val="231F20"/>
          <w:vertAlign w:val="baseline"/>
        </w:rPr>
        <w:t>overall</w:t>
      </w:r>
      <w:r>
        <w:rPr>
          <w:color w:val="231F20"/>
          <w:spacing w:val="-5"/>
          <w:vertAlign w:val="baseline"/>
        </w:rPr>
        <w:t> </w:t>
      </w:r>
      <w:r>
        <w:rPr>
          <w:color w:val="231F20"/>
          <w:vertAlign w:val="baseline"/>
        </w:rPr>
        <w:t>similar findings in human subjects scanned with functional mag- netic</w:t>
      </w:r>
      <w:r>
        <w:rPr>
          <w:color w:val="231F20"/>
          <w:spacing w:val="-3"/>
          <w:vertAlign w:val="baseline"/>
        </w:rPr>
        <w:t> </w:t>
      </w:r>
      <w:r>
        <w:rPr>
          <w:color w:val="231F20"/>
          <w:vertAlign w:val="baseline"/>
        </w:rPr>
        <w:t>resonance</w:t>
      </w:r>
      <w:r>
        <w:rPr>
          <w:color w:val="231F20"/>
          <w:spacing w:val="-3"/>
          <w:vertAlign w:val="baseline"/>
        </w:rPr>
        <w:t> </w:t>
      </w:r>
      <w:r>
        <w:rPr>
          <w:color w:val="231F20"/>
          <w:vertAlign w:val="baseline"/>
        </w:rPr>
        <w:t>imaging.</w:t>
      </w:r>
      <w:r>
        <w:rPr>
          <w:color w:val="231F20"/>
          <w:vertAlign w:val="superscript"/>
        </w:rPr>
        <w:t>375,376</w:t>
      </w:r>
      <w:r>
        <w:rPr>
          <w:color w:val="231F20"/>
          <w:spacing w:val="-12"/>
          <w:vertAlign w:val="baseline"/>
        </w:rPr>
        <w:t> </w:t>
      </w:r>
      <w:r>
        <w:rPr>
          <w:color w:val="231F20"/>
          <w:vertAlign w:val="baseline"/>
        </w:rPr>
        <w:t>Assessment</w:t>
      </w:r>
      <w:r>
        <w:rPr>
          <w:color w:val="231F20"/>
          <w:spacing w:val="-3"/>
          <w:vertAlign w:val="baseline"/>
        </w:rPr>
        <w:t> </w:t>
      </w:r>
      <w:r>
        <w:rPr>
          <w:color w:val="231F20"/>
          <w:vertAlign w:val="baseline"/>
        </w:rPr>
        <w:t>of</w:t>
      </w:r>
      <w:r>
        <w:rPr>
          <w:color w:val="231F20"/>
          <w:spacing w:val="-3"/>
          <w:vertAlign w:val="baseline"/>
        </w:rPr>
        <w:t> </w:t>
      </w:r>
      <w:r>
        <w:rPr>
          <w:color w:val="231F20"/>
          <w:vertAlign w:val="baseline"/>
        </w:rPr>
        <w:t>sensory</w:t>
      </w:r>
      <w:r>
        <w:rPr>
          <w:color w:val="231F20"/>
          <w:spacing w:val="-3"/>
          <w:vertAlign w:val="baseline"/>
        </w:rPr>
        <w:t> </w:t>
      </w:r>
      <w:r>
        <w:rPr>
          <w:color w:val="231F20"/>
          <w:vertAlign w:val="baseline"/>
        </w:rPr>
        <w:t>deficits remains largely a matter of bedside examination</w:t>
      </w:r>
      <w:r>
        <w:rPr>
          <w:color w:val="231F20"/>
          <w:position w:val="6"/>
          <w:sz w:val="11"/>
          <w:vertAlign w:val="baseline"/>
        </w:rPr>
        <w:t>377</w:t>
      </w:r>
      <w:r>
        <w:rPr>
          <w:color w:val="231F20"/>
          <w:vertAlign w:val="baseline"/>
        </w:rPr>
        <w:t>; however, sensory scales are under study,</w:t>
      </w:r>
      <w:r>
        <w:rPr>
          <w:color w:val="231F20"/>
          <w:position w:val="6"/>
          <w:sz w:val="11"/>
          <w:vertAlign w:val="baseline"/>
        </w:rPr>
        <w:t>378,379</w:t>
      </w:r>
      <w:r>
        <w:rPr>
          <w:color w:val="231F20"/>
          <w:spacing w:val="40"/>
          <w:position w:val="6"/>
          <w:sz w:val="11"/>
          <w:vertAlign w:val="baseline"/>
        </w:rPr>
        <w:t> </w:t>
      </w:r>
      <w:r>
        <w:rPr>
          <w:color w:val="231F20"/>
          <w:vertAlign w:val="baseline"/>
        </w:rPr>
        <w:t>and new devices can quantify deficits.</w:t>
      </w:r>
      <w:r>
        <w:rPr>
          <w:color w:val="231F20"/>
          <w:position w:val="6"/>
          <w:sz w:val="11"/>
          <w:vertAlign w:val="baseline"/>
        </w:rPr>
        <w:t>380,381</w:t>
      </w:r>
    </w:p>
    <w:p>
      <w:pPr>
        <w:pStyle w:val="Heading3"/>
        <w:spacing w:before="96"/>
        <w:rPr>
          <w:i/>
        </w:rPr>
      </w:pPr>
      <w:r>
        <w:rPr>
          <w:i/>
          <w:color w:val="231F20"/>
        </w:rPr>
        <w:t>Visual</w:t>
      </w:r>
      <w:r>
        <w:rPr>
          <w:i/>
          <w:color w:val="231F20"/>
          <w:spacing w:val="-11"/>
        </w:rPr>
        <w:t> </w:t>
      </w:r>
      <w:r>
        <w:rPr>
          <w:i/>
          <w:color w:val="231F20"/>
          <w:spacing w:val="-2"/>
        </w:rPr>
        <w:t>Impairments</w:t>
      </w:r>
    </w:p>
    <w:p>
      <w:pPr>
        <w:pStyle w:val="BodyText"/>
        <w:spacing w:line="254" w:lineRule="auto" w:before="15"/>
        <w:ind w:left="120" w:right="937"/>
      </w:pPr>
      <w:r>
        <w:rPr>
          <w:color w:val="231F20"/>
        </w:rPr>
        <w:t>The most common visual impairment after stroke is </w:t>
      </w:r>
      <w:r>
        <w:rPr>
          <w:color w:val="231F20"/>
        </w:rPr>
        <w:t>visual field</w:t>
      </w:r>
      <w:r>
        <w:rPr>
          <w:color w:val="231F20"/>
          <w:spacing w:val="-12"/>
        </w:rPr>
        <w:t> </w:t>
      </w:r>
      <w:r>
        <w:rPr>
          <w:color w:val="231F20"/>
        </w:rPr>
        <w:t>loss,</w:t>
      </w:r>
      <w:r>
        <w:rPr>
          <w:color w:val="231F20"/>
          <w:spacing w:val="-12"/>
        </w:rPr>
        <w:t> </w:t>
      </w:r>
      <w:r>
        <w:rPr>
          <w:color w:val="231F20"/>
        </w:rPr>
        <w:t>affecting</w:t>
      </w:r>
      <w:r>
        <w:rPr>
          <w:color w:val="231F20"/>
          <w:spacing w:val="-12"/>
        </w:rPr>
        <w:t> </w:t>
      </w:r>
      <w:r>
        <w:rPr>
          <w:rFonts w:ascii="Adobe Clean" w:hAnsi="Adobe Clean"/>
          <w:color w:val="231F20"/>
        </w:rPr>
        <w:t>≈</w:t>
      </w:r>
      <w:r>
        <w:rPr>
          <w:color w:val="231F20"/>
        </w:rPr>
        <w:t>30%</w:t>
      </w:r>
      <w:r>
        <w:rPr>
          <w:color w:val="231F20"/>
          <w:spacing w:val="-12"/>
        </w:rPr>
        <w:t> </w:t>
      </w:r>
      <w:r>
        <w:rPr>
          <w:color w:val="231F20"/>
        </w:rPr>
        <w:t>of</w:t>
      </w:r>
      <w:r>
        <w:rPr>
          <w:color w:val="231F20"/>
          <w:spacing w:val="-12"/>
        </w:rPr>
        <w:t> </w:t>
      </w:r>
      <w:r>
        <w:rPr>
          <w:color w:val="231F20"/>
        </w:rPr>
        <w:t>stroke</w:t>
      </w:r>
      <w:r>
        <w:rPr>
          <w:color w:val="231F20"/>
          <w:spacing w:val="-12"/>
        </w:rPr>
        <w:t> </w:t>
      </w:r>
      <w:r>
        <w:rPr>
          <w:color w:val="231F20"/>
        </w:rPr>
        <w:t>survivors.</w:t>
      </w:r>
      <w:r>
        <w:rPr>
          <w:color w:val="231F20"/>
          <w:position w:val="6"/>
          <w:sz w:val="11"/>
        </w:rPr>
        <w:t>363</w:t>
      </w:r>
      <w:r>
        <w:rPr>
          <w:color w:val="231F20"/>
          <w:spacing w:val="-7"/>
          <w:position w:val="6"/>
          <w:sz w:val="11"/>
        </w:rPr>
        <w:t> </w:t>
      </w:r>
      <w:r>
        <w:rPr>
          <w:color w:val="231F20"/>
        </w:rPr>
        <w:t>Vision</w:t>
      </w:r>
      <w:r>
        <w:rPr>
          <w:color w:val="231F20"/>
          <w:spacing w:val="-11"/>
        </w:rPr>
        <w:t> </w:t>
      </w:r>
      <w:r>
        <w:rPr>
          <w:color w:val="231F20"/>
        </w:rPr>
        <w:t>plays</w:t>
      </w:r>
      <w:r>
        <w:rPr>
          <w:color w:val="231F20"/>
          <w:spacing w:val="-12"/>
        </w:rPr>
        <w:t> </w:t>
      </w:r>
      <w:r>
        <w:rPr>
          <w:color w:val="231F20"/>
        </w:rPr>
        <w:t>a central</w:t>
      </w:r>
      <w:r>
        <w:rPr>
          <w:color w:val="231F20"/>
          <w:spacing w:val="-7"/>
        </w:rPr>
        <w:t> </w:t>
      </w:r>
      <w:r>
        <w:rPr>
          <w:color w:val="231F20"/>
        </w:rPr>
        <w:t>role</w:t>
      </w:r>
      <w:r>
        <w:rPr>
          <w:color w:val="231F20"/>
          <w:spacing w:val="-7"/>
        </w:rPr>
        <w:t> </w:t>
      </w:r>
      <w:r>
        <w:rPr>
          <w:color w:val="231F20"/>
        </w:rPr>
        <w:t>in</w:t>
      </w:r>
      <w:r>
        <w:rPr>
          <w:color w:val="231F20"/>
          <w:spacing w:val="-7"/>
        </w:rPr>
        <w:t> </w:t>
      </w:r>
      <w:r>
        <w:rPr>
          <w:color w:val="231F20"/>
        </w:rPr>
        <w:t>many</w:t>
      </w:r>
      <w:r>
        <w:rPr>
          <w:color w:val="231F20"/>
          <w:spacing w:val="-7"/>
        </w:rPr>
        <w:t> </w:t>
      </w:r>
      <w:r>
        <w:rPr>
          <w:color w:val="231F20"/>
        </w:rPr>
        <w:t>human</w:t>
      </w:r>
      <w:r>
        <w:rPr>
          <w:color w:val="231F20"/>
          <w:spacing w:val="-7"/>
        </w:rPr>
        <w:t> </w:t>
      </w:r>
      <w:r>
        <w:rPr>
          <w:color w:val="231F20"/>
        </w:rPr>
        <w:t>functions,</w:t>
      </w:r>
      <w:r>
        <w:rPr>
          <w:color w:val="231F20"/>
          <w:spacing w:val="-7"/>
        </w:rPr>
        <w:t> </w:t>
      </w:r>
      <w:r>
        <w:rPr>
          <w:color w:val="231F20"/>
        </w:rPr>
        <w:t>so</w:t>
      </w:r>
      <w:r>
        <w:rPr>
          <w:color w:val="231F20"/>
          <w:spacing w:val="-7"/>
        </w:rPr>
        <w:t> </w:t>
      </w:r>
      <w:r>
        <w:rPr>
          <w:color w:val="231F20"/>
        </w:rPr>
        <w:t>a</w:t>
      </w:r>
      <w:r>
        <w:rPr>
          <w:color w:val="231F20"/>
          <w:spacing w:val="-7"/>
        </w:rPr>
        <w:t> </w:t>
      </w:r>
      <w:r>
        <w:rPr>
          <w:color w:val="231F20"/>
        </w:rPr>
        <w:t>reduction</w:t>
      </w:r>
      <w:r>
        <w:rPr>
          <w:color w:val="231F20"/>
          <w:spacing w:val="-7"/>
        </w:rPr>
        <w:t> </w:t>
      </w:r>
      <w:r>
        <w:rPr>
          <w:color w:val="231F20"/>
        </w:rPr>
        <w:t>in</w:t>
      </w:r>
      <w:r>
        <w:rPr>
          <w:color w:val="231F20"/>
          <w:spacing w:val="-7"/>
        </w:rPr>
        <w:t> </w:t>
      </w:r>
      <w:r>
        <w:rPr>
          <w:color w:val="231F20"/>
        </w:rPr>
        <w:t>vision can affect many roles, quality of life, motivation, and social behaviors.</w:t>
      </w:r>
      <w:r>
        <w:rPr>
          <w:color w:val="231F20"/>
          <w:vertAlign w:val="superscript"/>
        </w:rPr>
        <w:t>382</w:t>
      </w:r>
      <w:r>
        <w:rPr>
          <w:color w:val="231F20"/>
          <w:spacing w:val="-11"/>
          <w:vertAlign w:val="baseline"/>
        </w:rPr>
        <w:t> </w:t>
      </w:r>
      <w:r>
        <w:rPr>
          <w:color w:val="231F20"/>
          <w:vertAlign w:val="baseline"/>
        </w:rPr>
        <w:t>Although</w:t>
      </w:r>
      <w:r>
        <w:rPr>
          <w:color w:val="231F20"/>
          <w:spacing w:val="-2"/>
          <w:vertAlign w:val="baseline"/>
        </w:rPr>
        <w:t> </w:t>
      </w:r>
      <w:r>
        <w:rPr>
          <w:color w:val="231F20"/>
          <w:vertAlign w:val="baseline"/>
        </w:rPr>
        <w:t>assessment</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visual</w:t>
      </w:r>
      <w:r>
        <w:rPr>
          <w:color w:val="231F20"/>
          <w:spacing w:val="-2"/>
          <w:vertAlign w:val="baseline"/>
        </w:rPr>
        <w:t> </w:t>
      </w:r>
      <w:r>
        <w:rPr>
          <w:color w:val="231F20"/>
          <w:vertAlign w:val="baseline"/>
        </w:rPr>
        <w:t>field</w:t>
      </w:r>
      <w:r>
        <w:rPr>
          <w:color w:val="231F20"/>
          <w:spacing w:val="-2"/>
          <w:vertAlign w:val="baseline"/>
        </w:rPr>
        <w:t> </w:t>
      </w:r>
      <w:r>
        <w:rPr>
          <w:color w:val="231F20"/>
          <w:vertAlign w:val="baseline"/>
        </w:rPr>
        <w:t>loss</w:t>
      </w:r>
      <w:r>
        <w:rPr>
          <w:color w:val="231F20"/>
          <w:spacing w:val="-2"/>
          <w:vertAlign w:val="baseline"/>
        </w:rPr>
        <w:t> </w:t>
      </w:r>
      <w:r>
        <w:rPr>
          <w:color w:val="231F20"/>
          <w:vertAlign w:val="baseline"/>
        </w:rPr>
        <w:t>is</w:t>
      </w:r>
      <w:r>
        <w:rPr>
          <w:color w:val="231F20"/>
          <w:spacing w:val="-2"/>
          <w:vertAlign w:val="baseline"/>
        </w:rPr>
        <w:t> </w:t>
      </w:r>
      <w:r>
        <w:rPr>
          <w:color w:val="231F20"/>
          <w:vertAlign w:val="baseline"/>
        </w:rPr>
        <w:t>most often obtained with confrontation methods at the bedside, automated perimetry methods are more sensitive and precise and thus may be preferred in settings where such clarity is deemed important such as evaluation for driving.</w:t>
      </w:r>
      <w:r>
        <w:rPr>
          <w:color w:val="231F20"/>
          <w:vertAlign w:val="superscript"/>
        </w:rPr>
        <w:t>364</w:t>
      </w:r>
      <w:r>
        <w:rPr>
          <w:color w:val="231F20"/>
          <w:vertAlign w:val="baseline"/>
        </w:rPr>
        <w:t> Some degree of spontaneous restoration of visual fields generally occurs after stroke. However, the percentage of patients who achieve</w:t>
      </w:r>
      <w:r>
        <w:rPr>
          <w:color w:val="231F20"/>
          <w:spacing w:val="-10"/>
          <w:vertAlign w:val="baseline"/>
        </w:rPr>
        <w:t> </w:t>
      </w:r>
      <w:r>
        <w:rPr>
          <w:color w:val="231F20"/>
          <w:vertAlign w:val="baseline"/>
        </w:rPr>
        <w:t>significant</w:t>
      </w:r>
      <w:r>
        <w:rPr>
          <w:color w:val="231F20"/>
          <w:spacing w:val="-10"/>
          <w:vertAlign w:val="baseline"/>
        </w:rPr>
        <w:t> </w:t>
      </w:r>
      <w:r>
        <w:rPr>
          <w:color w:val="231F20"/>
          <w:vertAlign w:val="baseline"/>
        </w:rPr>
        <w:t>recovery</w:t>
      </w:r>
      <w:r>
        <w:rPr>
          <w:color w:val="231F20"/>
          <w:spacing w:val="-10"/>
          <w:vertAlign w:val="baseline"/>
        </w:rPr>
        <w:t> </w:t>
      </w:r>
      <w:r>
        <w:rPr>
          <w:color w:val="231F20"/>
          <w:vertAlign w:val="baseline"/>
        </w:rPr>
        <w:t>is</w:t>
      </w:r>
      <w:r>
        <w:rPr>
          <w:color w:val="231F20"/>
          <w:spacing w:val="-10"/>
          <w:vertAlign w:val="baseline"/>
        </w:rPr>
        <w:t> </w:t>
      </w:r>
      <w:r>
        <w:rPr>
          <w:color w:val="231F20"/>
          <w:vertAlign w:val="baseline"/>
        </w:rPr>
        <w:t>uncertain,</w:t>
      </w:r>
      <w:r>
        <w:rPr>
          <w:color w:val="231F20"/>
          <w:spacing w:val="-10"/>
          <w:vertAlign w:val="baseline"/>
        </w:rPr>
        <w:t> </w:t>
      </w:r>
      <w:r>
        <w:rPr>
          <w:color w:val="231F20"/>
          <w:vertAlign w:val="baseline"/>
        </w:rPr>
        <w:t>with</w:t>
      </w:r>
      <w:r>
        <w:rPr>
          <w:color w:val="231F20"/>
          <w:spacing w:val="-10"/>
          <w:vertAlign w:val="baseline"/>
        </w:rPr>
        <w:t> </w:t>
      </w:r>
      <w:r>
        <w:rPr>
          <w:color w:val="231F20"/>
          <w:vertAlign w:val="baseline"/>
        </w:rPr>
        <w:t>estimates</w:t>
      </w:r>
      <w:r>
        <w:rPr>
          <w:color w:val="231F20"/>
          <w:spacing w:val="-10"/>
          <w:vertAlign w:val="baseline"/>
        </w:rPr>
        <w:t> </w:t>
      </w:r>
      <w:r>
        <w:rPr>
          <w:color w:val="231F20"/>
          <w:vertAlign w:val="baseline"/>
        </w:rPr>
        <w:t>rang- ing from 7% to 85%,</w:t>
      </w:r>
      <w:r>
        <w:rPr>
          <w:color w:val="231F20"/>
          <w:vertAlign w:val="superscript"/>
        </w:rPr>
        <w:t>383</w:t>
      </w:r>
      <w:r>
        <w:rPr>
          <w:color w:val="231F20"/>
          <w:vertAlign w:val="baseline"/>
        </w:rPr>
        <w:t> and the degree of recovery is vari- able.</w:t>
      </w:r>
      <w:r>
        <w:rPr>
          <w:color w:val="231F20"/>
          <w:position w:val="6"/>
          <w:sz w:val="11"/>
          <w:vertAlign w:val="baseline"/>
        </w:rPr>
        <w:t>364</w:t>
      </w:r>
      <w:r>
        <w:rPr>
          <w:color w:val="231F20"/>
          <w:spacing w:val="40"/>
          <w:position w:val="6"/>
          <w:sz w:val="11"/>
          <w:vertAlign w:val="baseline"/>
        </w:rPr>
        <w:t> </w:t>
      </w:r>
      <w:r>
        <w:rPr>
          <w:color w:val="231F20"/>
          <w:vertAlign w:val="baseline"/>
        </w:rPr>
        <w:t>As with many features of spontaneous behavioral recovery after stroke, gains are highest early after the injury, with the maximum period of spontaneous recovery of visual fields</w:t>
      </w:r>
      <w:r>
        <w:rPr>
          <w:color w:val="231F20"/>
          <w:spacing w:val="-1"/>
          <w:vertAlign w:val="baseline"/>
        </w:rPr>
        <w:t> </w:t>
      </w:r>
      <w:r>
        <w:rPr>
          <w:color w:val="231F20"/>
          <w:vertAlign w:val="baseline"/>
        </w:rPr>
        <w:t>being</w:t>
      </w:r>
      <w:r>
        <w:rPr>
          <w:color w:val="231F20"/>
          <w:spacing w:val="-1"/>
          <w:vertAlign w:val="baseline"/>
        </w:rPr>
        <w:t> </w:t>
      </w:r>
      <w:r>
        <w:rPr>
          <w:color w:val="231F20"/>
          <w:vertAlign w:val="baseline"/>
        </w:rPr>
        <w:t>reported</w:t>
      </w:r>
      <w:r>
        <w:rPr>
          <w:color w:val="231F20"/>
          <w:spacing w:val="-1"/>
          <w:vertAlign w:val="baseline"/>
        </w:rPr>
        <w:t> </w:t>
      </w:r>
      <w:r>
        <w:rPr>
          <w:color w:val="231F20"/>
          <w:vertAlign w:val="baseline"/>
        </w:rPr>
        <w:t>to</w:t>
      </w:r>
      <w:r>
        <w:rPr>
          <w:color w:val="231F20"/>
          <w:spacing w:val="-1"/>
          <w:vertAlign w:val="baseline"/>
        </w:rPr>
        <w:t> </w:t>
      </w:r>
      <w:r>
        <w:rPr>
          <w:color w:val="231F20"/>
          <w:vertAlign w:val="baseline"/>
        </w:rPr>
        <w:t>be</w:t>
      </w:r>
      <w:r>
        <w:rPr>
          <w:color w:val="231F20"/>
          <w:spacing w:val="-1"/>
          <w:vertAlign w:val="baseline"/>
        </w:rPr>
        <w:t> </w:t>
      </w:r>
      <w:r>
        <w:rPr>
          <w:color w:val="231F20"/>
          <w:vertAlign w:val="baseline"/>
        </w:rPr>
        <w:t>in</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first</w:t>
      </w:r>
      <w:r>
        <w:rPr>
          <w:color w:val="231F20"/>
          <w:spacing w:val="-1"/>
          <w:vertAlign w:val="baseline"/>
        </w:rPr>
        <w:t> </w:t>
      </w:r>
      <w:r>
        <w:rPr>
          <w:color w:val="231F20"/>
          <w:vertAlign w:val="baseline"/>
        </w:rPr>
        <w:t>2</w:t>
      </w:r>
      <w:r>
        <w:rPr>
          <w:color w:val="231F20"/>
          <w:spacing w:val="-1"/>
          <w:vertAlign w:val="baseline"/>
        </w:rPr>
        <w:t> </w:t>
      </w:r>
      <w:r>
        <w:rPr>
          <w:color w:val="231F20"/>
          <w:vertAlign w:val="baseline"/>
        </w:rPr>
        <w:t>to</w:t>
      </w:r>
      <w:r>
        <w:rPr>
          <w:color w:val="231F20"/>
          <w:spacing w:val="-1"/>
          <w:vertAlign w:val="baseline"/>
        </w:rPr>
        <w:t> </w:t>
      </w:r>
      <w:r>
        <w:rPr>
          <w:color w:val="231F20"/>
          <w:vertAlign w:val="baseline"/>
        </w:rPr>
        <w:t>10</w:t>
      </w:r>
      <w:r>
        <w:rPr>
          <w:color w:val="231F20"/>
          <w:spacing w:val="-1"/>
          <w:vertAlign w:val="baseline"/>
        </w:rPr>
        <w:t> </w:t>
      </w:r>
      <w:r>
        <w:rPr>
          <w:color w:val="231F20"/>
          <w:vertAlign w:val="baseline"/>
        </w:rPr>
        <w:t>days,</w:t>
      </w:r>
      <w:r>
        <w:rPr>
          <w:color w:val="231F20"/>
          <w:vertAlign w:val="superscript"/>
        </w:rPr>
        <w:t>384</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first month,</w:t>
      </w:r>
      <w:r>
        <w:rPr>
          <w:color w:val="231F20"/>
          <w:position w:val="6"/>
          <w:sz w:val="11"/>
          <w:vertAlign w:val="baseline"/>
        </w:rPr>
        <w:t>385</w:t>
      </w:r>
      <w:r>
        <w:rPr>
          <w:color w:val="231F20"/>
          <w:spacing w:val="38"/>
          <w:position w:val="6"/>
          <w:sz w:val="11"/>
          <w:vertAlign w:val="baseline"/>
        </w:rPr>
        <w:t> </w:t>
      </w:r>
      <w:r>
        <w:rPr>
          <w:color w:val="231F20"/>
          <w:vertAlign w:val="baseline"/>
        </w:rPr>
        <w:t>or the first 3 months.</w:t>
      </w:r>
      <w:r>
        <w:rPr>
          <w:color w:val="231F20"/>
          <w:position w:val="6"/>
          <w:sz w:val="11"/>
          <w:vertAlign w:val="baseline"/>
        </w:rPr>
        <w:t>363</w:t>
      </w:r>
      <w:r>
        <w:rPr>
          <w:color w:val="231F20"/>
          <w:spacing w:val="38"/>
          <w:position w:val="6"/>
          <w:sz w:val="11"/>
          <w:vertAlign w:val="baseline"/>
        </w:rPr>
        <w:t> </w:t>
      </w:r>
      <w:r>
        <w:rPr>
          <w:color w:val="231F20"/>
          <w:vertAlign w:val="baseline"/>
        </w:rPr>
        <w:t>Numerous other forms of visual impairment may be seen after stroke such as abnormal eye movements, reduced visual acuity, diplopia, impaired color vision, difficulty with reading, and deficits in higher- order visual processing.</w:t>
      </w:r>
    </w:p>
    <w:p>
      <w:pPr>
        <w:pStyle w:val="Heading3"/>
        <w:spacing w:before="118"/>
        <w:rPr>
          <w:i/>
        </w:rPr>
      </w:pPr>
      <w:r>
        <w:rPr>
          <w:i/>
          <w:color w:val="231F20"/>
        </w:rPr>
        <w:t>Hearing </w:t>
      </w:r>
      <w:r>
        <w:rPr>
          <w:i/>
          <w:color w:val="231F20"/>
          <w:spacing w:val="-2"/>
        </w:rPr>
        <w:t>Impairments</w:t>
      </w:r>
    </w:p>
    <w:p>
      <w:pPr>
        <w:pStyle w:val="BodyText"/>
        <w:spacing w:line="256" w:lineRule="auto" w:before="15"/>
        <w:ind w:left="120" w:right="933"/>
      </w:pPr>
      <w:r>
        <w:rPr>
          <w:color w:val="231F20"/>
        </w:rPr>
        <w:t>Stroke can also result in acute hearing loss. This may be present in as many as 21% of patients with posterior cir- culation ischemia,</w:t>
      </w:r>
      <w:r>
        <w:rPr>
          <w:color w:val="231F20"/>
          <w:vertAlign w:val="superscript"/>
        </w:rPr>
        <w:t>386</w:t>
      </w:r>
      <w:r>
        <w:rPr>
          <w:color w:val="231F20"/>
          <w:vertAlign w:val="baseline"/>
        </w:rPr>
        <w:t> often resulting from ischemia in the distribution</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anterior</w:t>
      </w:r>
      <w:r>
        <w:rPr>
          <w:color w:val="231F20"/>
          <w:spacing w:val="40"/>
          <w:vertAlign w:val="baseline"/>
        </w:rPr>
        <w:t> </w:t>
      </w:r>
      <w:r>
        <w:rPr>
          <w:color w:val="231F20"/>
          <w:vertAlign w:val="baseline"/>
        </w:rPr>
        <w:t>inferior</w:t>
      </w:r>
      <w:r>
        <w:rPr>
          <w:color w:val="231F20"/>
          <w:spacing w:val="40"/>
          <w:vertAlign w:val="baseline"/>
        </w:rPr>
        <w:t> </w:t>
      </w:r>
      <w:r>
        <w:rPr>
          <w:color w:val="231F20"/>
          <w:vertAlign w:val="baseline"/>
        </w:rPr>
        <w:t>cerebellar</w:t>
      </w:r>
      <w:r>
        <w:rPr>
          <w:color w:val="231F20"/>
          <w:spacing w:val="40"/>
          <w:vertAlign w:val="baseline"/>
        </w:rPr>
        <w:t> </w:t>
      </w:r>
      <w:r>
        <w:rPr>
          <w:color w:val="231F20"/>
          <w:vertAlign w:val="baseline"/>
        </w:rPr>
        <w:t>artery,</w:t>
      </w:r>
      <w:r>
        <w:rPr>
          <w:color w:val="231F20"/>
          <w:spacing w:val="40"/>
          <w:vertAlign w:val="baseline"/>
        </w:rPr>
        <w:t> </w:t>
      </w:r>
      <w:r>
        <w:rPr>
          <w:color w:val="231F20"/>
          <w:vertAlign w:val="baseline"/>
        </w:rPr>
        <w:t>and in</w:t>
      </w:r>
      <w:r>
        <w:rPr>
          <w:color w:val="231F20"/>
          <w:spacing w:val="32"/>
          <w:vertAlign w:val="baseline"/>
        </w:rPr>
        <w:t> </w:t>
      </w:r>
      <w:r>
        <w:rPr>
          <w:color w:val="231F20"/>
          <w:vertAlign w:val="baseline"/>
        </w:rPr>
        <w:t>most</w:t>
      </w:r>
      <w:r>
        <w:rPr>
          <w:color w:val="231F20"/>
          <w:spacing w:val="32"/>
          <w:vertAlign w:val="baseline"/>
        </w:rPr>
        <w:t> </w:t>
      </w:r>
      <w:r>
        <w:rPr>
          <w:color w:val="231F20"/>
          <w:vertAlign w:val="baseline"/>
        </w:rPr>
        <w:t>cases</w:t>
      </w:r>
      <w:r>
        <w:rPr>
          <w:color w:val="231F20"/>
          <w:spacing w:val="32"/>
          <w:vertAlign w:val="baseline"/>
        </w:rPr>
        <w:t> </w:t>
      </w:r>
      <w:r>
        <w:rPr>
          <w:color w:val="231F20"/>
          <w:vertAlign w:val="baseline"/>
        </w:rPr>
        <w:t>is</w:t>
      </w:r>
      <w:r>
        <w:rPr>
          <w:color w:val="231F20"/>
          <w:spacing w:val="32"/>
          <w:vertAlign w:val="baseline"/>
        </w:rPr>
        <w:t> </w:t>
      </w:r>
      <w:r>
        <w:rPr>
          <w:color w:val="231F20"/>
          <w:vertAlign w:val="baseline"/>
        </w:rPr>
        <w:t>attributable</w:t>
      </w:r>
      <w:r>
        <w:rPr>
          <w:color w:val="231F20"/>
          <w:spacing w:val="32"/>
          <w:vertAlign w:val="baseline"/>
        </w:rPr>
        <w:t> </w:t>
      </w:r>
      <w:r>
        <w:rPr>
          <w:color w:val="231F20"/>
          <w:vertAlign w:val="baseline"/>
        </w:rPr>
        <w:t>to</w:t>
      </w:r>
      <w:r>
        <w:rPr>
          <w:color w:val="231F20"/>
          <w:spacing w:val="32"/>
          <w:vertAlign w:val="baseline"/>
        </w:rPr>
        <w:t> </w:t>
      </w:r>
      <w:r>
        <w:rPr>
          <w:color w:val="231F20"/>
          <w:vertAlign w:val="baseline"/>
        </w:rPr>
        <w:t>infarction</w:t>
      </w:r>
      <w:r>
        <w:rPr>
          <w:color w:val="231F20"/>
          <w:spacing w:val="32"/>
          <w:vertAlign w:val="baseline"/>
        </w:rPr>
        <w:t> </w:t>
      </w:r>
      <w:r>
        <w:rPr>
          <w:color w:val="231F20"/>
          <w:vertAlign w:val="baseline"/>
        </w:rPr>
        <w:t>in</w:t>
      </w:r>
      <w:r>
        <w:rPr>
          <w:color w:val="231F20"/>
          <w:spacing w:val="32"/>
          <w:vertAlign w:val="baseline"/>
        </w:rPr>
        <w:t> </w:t>
      </w:r>
      <w:r>
        <w:rPr>
          <w:color w:val="231F20"/>
          <w:vertAlign w:val="baseline"/>
        </w:rPr>
        <w:t>the</w:t>
      </w:r>
      <w:r>
        <w:rPr>
          <w:color w:val="231F20"/>
          <w:spacing w:val="32"/>
          <w:vertAlign w:val="baseline"/>
        </w:rPr>
        <w:t> </w:t>
      </w:r>
      <w:r>
        <w:rPr>
          <w:color w:val="231F20"/>
          <w:vertAlign w:val="baseline"/>
        </w:rPr>
        <w:t>inner</w:t>
      </w:r>
      <w:r>
        <w:rPr>
          <w:color w:val="231F20"/>
          <w:spacing w:val="32"/>
          <w:vertAlign w:val="baseline"/>
        </w:rPr>
        <w:t> </w:t>
      </w:r>
      <w:r>
        <w:rPr>
          <w:color w:val="231F20"/>
          <w:vertAlign w:val="baseline"/>
        </w:rPr>
        <w:t>ear. As a result, stroke-related hearing loss is usually accom- panied</w:t>
      </w:r>
      <w:r>
        <w:rPr>
          <w:color w:val="231F20"/>
          <w:spacing w:val="40"/>
          <w:vertAlign w:val="baseline"/>
        </w:rPr>
        <w:t> </w:t>
      </w:r>
      <w:r>
        <w:rPr>
          <w:color w:val="231F20"/>
          <w:vertAlign w:val="baseline"/>
        </w:rPr>
        <w:t>by</w:t>
      </w:r>
      <w:r>
        <w:rPr>
          <w:color w:val="231F20"/>
          <w:spacing w:val="40"/>
          <w:vertAlign w:val="baseline"/>
        </w:rPr>
        <w:t> </w:t>
      </w:r>
      <w:r>
        <w:rPr>
          <w:color w:val="231F20"/>
          <w:vertAlign w:val="baseline"/>
        </w:rPr>
        <w:t>vertigo</w:t>
      </w:r>
      <w:r>
        <w:rPr>
          <w:color w:val="231F20"/>
          <w:spacing w:val="40"/>
          <w:vertAlign w:val="baseline"/>
        </w:rPr>
        <w:t> </w:t>
      </w:r>
      <w:r>
        <w:rPr>
          <w:color w:val="231F20"/>
          <w:vertAlign w:val="baseline"/>
        </w:rPr>
        <w:t>and</w:t>
      </w:r>
      <w:r>
        <w:rPr>
          <w:color w:val="231F20"/>
          <w:spacing w:val="40"/>
          <w:vertAlign w:val="baseline"/>
        </w:rPr>
        <w:t> </w:t>
      </w:r>
      <w:r>
        <w:rPr>
          <w:color w:val="231F20"/>
          <w:vertAlign w:val="baseline"/>
        </w:rPr>
        <w:t>often</w:t>
      </w:r>
      <w:r>
        <w:rPr>
          <w:color w:val="231F20"/>
          <w:spacing w:val="40"/>
          <w:vertAlign w:val="baseline"/>
        </w:rPr>
        <w:t> </w:t>
      </w:r>
      <w:r>
        <w:rPr>
          <w:color w:val="231F20"/>
          <w:vertAlign w:val="baseline"/>
        </w:rPr>
        <w:t>with</w:t>
      </w:r>
      <w:r>
        <w:rPr>
          <w:color w:val="231F20"/>
          <w:spacing w:val="40"/>
          <w:vertAlign w:val="baseline"/>
        </w:rPr>
        <w:t> </w:t>
      </w:r>
      <w:r>
        <w:rPr>
          <w:color w:val="231F20"/>
          <w:vertAlign w:val="baseline"/>
        </w:rPr>
        <w:t>additional</w:t>
      </w:r>
      <w:r>
        <w:rPr>
          <w:color w:val="231F20"/>
          <w:spacing w:val="40"/>
          <w:vertAlign w:val="baseline"/>
        </w:rPr>
        <w:t> </w:t>
      </w:r>
      <w:r>
        <w:rPr>
          <w:color w:val="231F20"/>
          <w:vertAlign w:val="baseline"/>
        </w:rPr>
        <w:t>deficits related</w:t>
      </w:r>
      <w:r>
        <w:rPr>
          <w:color w:val="231F20"/>
          <w:spacing w:val="80"/>
          <w:vertAlign w:val="baseline"/>
        </w:rPr>
        <w:t> </w:t>
      </w:r>
      <w:r>
        <w:rPr>
          <w:color w:val="231F20"/>
          <w:vertAlign w:val="baseline"/>
        </w:rPr>
        <w:t>to</w:t>
      </w:r>
      <w:r>
        <w:rPr>
          <w:color w:val="231F20"/>
          <w:spacing w:val="80"/>
          <w:vertAlign w:val="baseline"/>
        </w:rPr>
        <w:t> </w:t>
      </w:r>
      <w:r>
        <w:rPr>
          <w:color w:val="231F20"/>
          <w:vertAlign w:val="baseline"/>
        </w:rPr>
        <w:t>brainstem/cerebellar</w:t>
      </w:r>
      <w:r>
        <w:rPr>
          <w:color w:val="231F20"/>
          <w:spacing w:val="80"/>
          <w:vertAlign w:val="baseline"/>
        </w:rPr>
        <w:t> </w:t>
      </w:r>
      <w:r>
        <w:rPr>
          <w:color w:val="231F20"/>
          <w:vertAlign w:val="baseline"/>
        </w:rPr>
        <w:t>infarction.</w:t>
      </w:r>
      <w:r>
        <w:rPr>
          <w:color w:val="231F20"/>
          <w:vertAlign w:val="superscript"/>
        </w:rPr>
        <w:t>387</w:t>
      </w:r>
      <w:r>
        <w:rPr>
          <w:color w:val="231F20"/>
          <w:spacing w:val="40"/>
          <w:vertAlign w:val="baseline"/>
        </w:rPr>
        <w:t> </w:t>
      </w:r>
      <w:r>
        <w:rPr>
          <w:color w:val="231F20"/>
          <w:vertAlign w:val="baseline"/>
        </w:rPr>
        <w:t>Audiometry</w:t>
      </w:r>
    </w:p>
    <w:p>
      <w:pPr>
        <w:spacing w:after="0" w:line="256" w:lineRule="auto"/>
        <w:sectPr>
          <w:type w:val="continuous"/>
          <w:pgSz w:w="11700" w:h="15660"/>
          <w:pgMar w:header="641" w:footer="0" w:top="260" w:bottom="280" w:left="800" w:right="0"/>
          <w:cols w:num="2" w:equalWidth="0">
            <w:col w:w="4841" w:space="319"/>
            <w:col w:w="5740"/>
          </w:cols>
        </w:sectPr>
      </w:pPr>
    </w:p>
    <w:p>
      <w:pPr>
        <w:pStyle w:val="BodyText"/>
        <w:spacing w:before="93"/>
        <w:jc w:val="left"/>
        <w:rPr>
          <w:sz w:val="20"/>
        </w:rPr>
      </w:pPr>
    </w:p>
    <w:p>
      <w:pPr>
        <w:spacing w:after="0"/>
        <w:jc w:val="left"/>
        <w:rPr>
          <w:sz w:val="20"/>
        </w:rPr>
        <w:sectPr>
          <w:pgSz w:w="11700" w:h="15660"/>
          <w:pgMar w:header="643" w:footer="0" w:top="860" w:bottom="280" w:left="800" w:right="0"/>
        </w:sectPr>
      </w:pPr>
    </w:p>
    <w:p>
      <w:pPr>
        <w:pStyle w:val="BodyText"/>
        <w:spacing w:line="252" w:lineRule="auto" w:before="94"/>
        <w:ind w:left="140" w:right="38"/>
      </w:pPr>
      <w:r>
        <w:rPr/>
        <mc:AlternateContent>
          <mc:Choice Requires="wps">
            <w:drawing>
              <wp:anchor distT="0" distB="0" distL="0" distR="0" allowOverlap="1" layoutInCell="1" locked="0" behindDoc="0" simplePos="0" relativeHeight="15741952">
                <wp:simplePos x="0" y="0"/>
                <wp:positionH relativeFrom="page">
                  <wp:posOffset>219323</wp:posOffset>
                </wp:positionH>
                <wp:positionV relativeFrom="page">
                  <wp:posOffset>5010150</wp:posOffset>
                </wp:positionV>
                <wp:extent cx="138430" cy="26015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41952" type="#_x0000_t202" id="docshape34"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is more sensitive than bedside assessment of hearing loss. Neurootologic testing may provide insights by characteriz- ing and measuring associated forms of vestibular dysfunc- tion. Most patients show partial or complete recovery by 1 year after stroke.</w:t>
      </w:r>
      <w:r>
        <w:rPr>
          <w:color w:val="231F20"/>
          <w:vertAlign w:val="superscript"/>
        </w:rPr>
        <w:t>388</w:t>
      </w:r>
    </w:p>
    <w:p>
      <w:pPr>
        <w:pStyle w:val="BodyText"/>
        <w:spacing w:before="1"/>
        <w:jc w:val="left"/>
      </w:pPr>
    </w:p>
    <w:tbl>
      <w:tblPr>
        <w:tblW w:w="0" w:type="auto"/>
        <w:jc w:val="left"/>
        <w:tblInd w:w="15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488" w:hRule="atLeast"/>
        </w:trPr>
        <w:tc>
          <w:tcPr>
            <w:tcW w:w="3045" w:type="dxa"/>
            <w:shd w:val="clear" w:color="auto" w:fill="C7C8CA"/>
          </w:tcPr>
          <w:p>
            <w:pPr>
              <w:pStyle w:val="TableParagraph"/>
              <w:spacing w:line="261" w:lineRule="auto"/>
              <w:ind w:left="140" w:right="131"/>
              <w:rPr>
                <w:sz w:val="16"/>
              </w:rPr>
            </w:pPr>
            <w:r>
              <w:rPr>
                <w:color w:val="231F20"/>
                <w:w w:val="80"/>
                <w:sz w:val="16"/>
              </w:rPr>
              <w:t>Recommendation: Sensory </w:t>
            </w:r>
            <w:r>
              <w:rPr>
                <w:color w:val="231F20"/>
                <w:w w:val="80"/>
                <w:sz w:val="16"/>
              </w:rPr>
              <w:t>Impairments,</w:t>
            </w:r>
            <w:r>
              <w:rPr>
                <w:color w:val="231F20"/>
                <w:sz w:val="16"/>
              </w:rPr>
              <w:t> </w:t>
            </w:r>
            <w:r>
              <w:rPr>
                <w:color w:val="231F20"/>
                <w:spacing w:val="-2"/>
                <w:w w:val="90"/>
                <w:sz w:val="16"/>
              </w:rPr>
              <w:t>Including Touch, Vision, and Hearing</w:t>
            </w:r>
          </w:p>
        </w:tc>
        <w:tc>
          <w:tcPr>
            <w:tcW w:w="815" w:type="dxa"/>
            <w:shd w:val="clear" w:color="auto" w:fill="C7C8CA"/>
          </w:tcPr>
          <w:p>
            <w:pPr>
              <w:pStyle w:val="TableParagraph"/>
              <w:spacing w:before="72"/>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20" w:type="dxa"/>
            <w:shd w:val="clear" w:color="auto" w:fill="C7C8CA"/>
          </w:tcPr>
          <w:p>
            <w:pPr>
              <w:pStyle w:val="TableParagraph"/>
              <w:spacing w:line="261" w:lineRule="auto"/>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697" w:hRule="atLeast"/>
        </w:trPr>
        <w:tc>
          <w:tcPr>
            <w:tcW w:w="3045" w:type="dxa"/>
          </w:tcPr>
          <w:p>
            <w:pPr>
              <w:pStyle w:val="TableParagraph"/>
              <w:spacing w:line="261" w:lineRule="auto" w:before="65"/>
              <w:ind w:left="140" w:right="131"/>
              <w:rPr>
                <w:sz w:val="16"/>
              </w:rPr>
            </w:pPr>
            <w:r>
              <w:rPr>
                <w:color w:val="231F20"/>
                <w:w w:val="85"/>
                <w:sz w:val="16"/>
              </w:rPr>
              <w:t>Evaluation</w:t>
            </w:r>
            <w:r>
              <w:rPr>
                <w:color w:val="231F20"/>
                <w:spacing w:val="-5"/>
                <w:w w:val="85"/>
                <w:sz w:val="16"/>
              </w:rPr>
              <w:t> </w:t>
            </w:r>
            <w:r>
              <w:rPr>
                <w:color w:val="231F20"/>
                <w:w w:val="85"/>
                <w:sz w:val="16"/>
              </w:rPr>
              <w:t>of</w:t>
            </w:r>
            <w:r>
              <w:rPr>
                <w:color w:val="231F20"/>
                <w:spacing w:val="-4"/>
                <w:w w:val="85"/>
                <w:sz w:val="16"/>
              </w:rPr>
              <w:t> </w:t>
            </w:r>
            <w:r>
              <w:rPr>
                <w:color w:val="231F20"/>
                <w:w w:val="85"/>
                <w:sz w:val="16"/>
              </w:rPr>
              <w:t>stroke</w:t>
            </w:r>
            <w:r>
              <w:rPr>
                <w:color w:val="231F20"/>
                <w:spacing w:val="-5"/>
                <w:w w:val="85"/>
                <w:sz w:val="16"/>
              </w:rPr>
              <w:t> </w:t>
            </w:r>
            <w:r>
              <w:rPr>
                <w:color w:val="231F20"/>
                <w:w w:val="85"/>
                <w:sz w:val="16"/>
              </w:rPr>
              <w:t>patients</w:t>
            </w:r>
            <w:r>
              <w:rPr>
                <w:color w:val="231F20"/>
                <w:spacing w:val="-4"/>
                <w:w w:val="85"/>
                <w:sz w:val="16"/>
              </w:rPr>
              <w:t> </w:t>
            </w:r>
            <w:r>
              <w:rPr>
                <w:color w:val="231F20"/>
                <w:w w:val="85"/>
                <w:sz w:val="16"/>
              </w:rPr>
              <w:t>for</w:t>
            </w:r>
            <w:r>
              <w:rPr>
                <w:color w:val="231F20"/>
                <w:spacing w:val="-5"/>
                <w:w w:val="85"/>
                <w:sz w:val="16"/>
              </w:rPr>
              <w:t> </w:t>
            </w:r>
            <w:r>
              <w:rPr>
                <w:color w:val="231F20"/>
                <w:w w:val="85"/>
                <w:sz w:val="16"/>
              </w:rPr>
              <w:t>sensory</w:t>
            </w:r>
            <w:r>
              <w:rPr>
                <w:color w:val="231F20"/>
                <w:sz w:val="16"/>
              </w:rPr>
              <w:t> </w:t>
            </w:r>
            <w:r>
              <w:rPr>
                <w:color w:val="231F20"/>
                <w:spacing w:val="-2"/>
                <w:w w:val="85"/>
                <w:sz w:val="16"/>
              </w:rPr>
              <w:t>impairments, including touch, vision, </w:t>
            </w:r>
            <w:r>
              <w:rPr>
                <w:color w:val="231F20"/>
                <w:spacing w:val="-2"/>
                <w:w w:val="85"/>
                <w:sz w:val="16"/>
              </w:rPr>
              <w:t>and</w:t>
            </w:r>
            <w:r>
              <w:rPr>
                <w:color w:val="231F20"/>
                <w:sz w:val="16"/>
              </w:rPr>
              <w:t> </w:t>
            </w:r>
            <w:r>
              <w:rPr>
                <w:color w:val="231F20"/>
                <w:w w:val="90"/>
                <w:sz w:val="16"/>
              </w:rPr>
              <w:t>hearing, is probably indicated.</w:t>
            </w:r>
          </w:p>
        </w:tc>
        <w:tc>
          <w:tcPr>
            <w:tcW w:w="815" w:type="dxa"/>
          </w:tcPr>
          <w:p>
            <w:pPr>
              <w:pStyle w:val="TableParagraph"/>
              <w:spacing w:before="80"/>
              <w:rPr>
                <w:rFonts w:ascii="Times New Roman"/>
                <w:sz w:val="16"/>
              </w:rPr>
            </w:pPr>
          </w:p>
          <w:p>
            <w:pPr>
              <w:pStyle w:val="TableParagraph"/>
              <w:spacing w:before="1"/>
              <w:ind w:left="90" w:right="81"/>
              <w:jc w:val="center"/>
              <w:rPr>
                <w:sz w:val="16"/>
              </w:rPr>
            </w:pPr>
            <w:r>
              <w:rPr>
                <w:color w:val="231F20"/>
                <w:spacing w:val="-5"/>
                <w:w w:val="85"/>
                <w:sz w:val="16"/>
              </w:rPr>
              <w:t>IIa</w:t>
            </w:r>
          </w:p>
        </w:tc>
        <w:tc>
          <w:tcPr>
            <w:tcW w:w="820" w:type="dxa"/>
          </w:tcPr>
          <w:p>
            <w:pPr>
              <w:pStyle w:val="TableParagraph"/>
              <w:spacing w:before="80"/>
              <w:rPr>
                <w:rFonts w:ascii="Times New Roman"/>
                <w:sz w:val="16"/>
              </w:rPr>
            </w:pPr>
          </w:p>
          <w:p>
            <w:pPr>
              <w:pStyle w:val="TableParagraph"/>
              <w:spacing w:before="1"/>
              <w:ind w:left="90" w:right="80"/>
              <w:jc w:val="center"/>
              <w:rPr>
                <w:sz w:val="16"/>
              </w:rPr>
            </w:pPr>
            <w:r>
              <w:rPr>
                <w:color w:val="231F20"/>
                <w:spacing w:val="-10"/>
                <w:w w:val="85"/>
                <w:sz w:val="16"/>
              </w:rPr>
              <w:t>B</w:t>
            </w:r>
          </w:p>
        </w:tc>
      </w:tr>
    </w:tbl>
    <w:p>
      <w:pPr>
        <w:pStyle w:val="BodyText"/>
        <w:spacing w:before="33"/>
        <w:jc w:val="left"/>
      </w:pPr>
    </w:p>
    <w:p>
      <w:pPr>
        <w:pStyle w:val="Heading1"/>
        <w:ind w:left="452"/>
        <w:jc w:val="both"/>
      </w:pPr>
      <w:r>
        <w:rPr>
          <w:color w:val="231F20"/>
        </w:rPr>
        <w:t>Sensorimotor</w:t>
      </w:r>
      <w:r>
        <w:rPr>
          <w:color w:val="231F20"/>
          <w:spacing w:val="-2"/>
        </w:rPr>
        <w:t> </w:t>
      </w:r>
      <w:r>
        <w:rPr>
          <w:color w:val="231F20"/>
        </w:rPr>
        <w:t>Impairments</w:t>
      </w:r>
      <w:r>
        <w:rPr>
          <w:color w:val="231F20"/>
          <w:spacing w:val="-1"/>
        </w:rPr>
        <w:t> </w:t>
      </w:r>
      <w:r>
        <w:rPr>
          <w:color w:val="231F20"/>
        </w:rPr>
        <w:t>and</w:t>
      </w:r>
      <w:r>
        <w:rPr>
          <w:color w:val="231F20"/>
          <w:spacing w:val="-14"/>
        </w:rPr>
        <w:t> </w:t>
      </w:r>
      <w:r>
        <w:rPr>
          <w:color w:val="231F20"/>
          <w:spacing w:val="-2"/>
        </w:rPr>
        <w:t>Activities</w:t>
      </w:r>
    </w:p>
    <w:p>
      <w:pPr>
        <w:pStyle w:val="Heading2"/>
        <w:spacing w:line="228" w:lineRule="auto" w:before="84"/>
        <w:ind w:left="140" w:right="1114"/>
      </w:pPr>
      <w:r>
        <w:rPr>
          <w:color w:val="231F20"/>
        </w:rPr>
        <w:t>Dysphagia</w:t>
      </w:r>
      <w:r>
        <w:rPr>
          <w:color w:val="231F20"/>
          <w:spacing w:val="-14"/>
        </w:rPr>
        <w:t> </w:t>
      </w:r>
      <w:r>
        <w:rPr>
          <w:color w:val="231F20"/>
        </w:rPr>
        <w:t>Screening,</w:t>
      </w:r>
      <w:r>
        <w:rPr>
          <w:color w:val="231F20"/>
          <w:spacing w:val="-13"/>
        </w:rPr>
        <w:t> </w:t>
      </w:r>
      <w:r>
        <w:rPr>
          <w:color w:val="231F20"/>
        </w:rPr>
        <w:t>Management,</w:t>
      </w:r>
      <w:r>
        <w:rPr>
          <w:color w:val="231F20"/>
          <w:spacing w:val="-13"/>
        </w:rPr>
        <w:t> </w:t>
      </w:r>
      <w:r>
        <w:rPr>
          <w:color w:val="231F20"/>
        </w:rPr>
        <w:t>and Nutritional Support</w:t>
      </w:r>
    </w:p>
    <w:p>
      <w:pPr>
        <w:pStyle w:val="BodyText"/>
        <w:spacing w:line="252" w:lineRule="auto" w:before="40"/>
        <w:ind w:left="139" w:right="38"/>
        <w:rPr>
          <w:sz w:val="11"/>
        </w:rPr>
      </w:pPr>
      <w:r>
        <w:rPr>
          <w:color w:val="231F20"/>
        </w:rPr>
        <w:t>Dysphagia</w:t>
      </w:r>
      <w:r>
        <w:rPr>
          <w:color w:val="231F20"/>
          <w:spacing w:val="35"/>
        </w:rPr>
        <w:t> </w:t>
      </w:r>
      <w:r>
        <w:rPr>
          <w:color w:val="231F20"/>
        </w:rPr>
        <w:t>is</w:t>
      </w:r>
      <w:r>
        <w:rPr>
          <w:color w:val="231F20"/>
          <w:spacing w:val="35"/>
        </w:rPr>
        <w:t> </w:t>
      </w:r>
      <w:r>
        <w:rPr>
          <w:color w:val="231F20"/>
        </w:rPr>
        <w:t>common</w:t>
      </w:r>
      <w:r>
        <w:rPr>
          <w:color w:val="231F20"/>
          <w:spacing w:val="35"/>
        </w:rPr>
        <w:t> </w:t>
      </w:r>
      <w:r>
        <w:rPr>
          <w:color w:val="231F20"/>
        </w:rPr>
        <w:t>after</w:t>
      </w:r>
      <w:r>
        <w:rPr>
          <w:color w:val="231F20"/>
          <w:spacing w:val="35"/>
        </w:rPr>
        <w:t> </w:t>
      </w:r>
      <w:r>
        <w:rPr>
          <w:color w:val="231F20"/>
        </w:rPr>
        <w:t>stroke,</w:t>
      </w:r>
      <w:r>
        <w:rPr>
          <w:color w:val="231F20"/>
          <w:spacing w:val="35"/>
        </w:rPr>
        <w:t> </w:t>
      </w:r>
      <w:r>
        <w:rPr>
          <w:color w:val="231F20"/>
        </w:rPr>
        <w:t>affecting</w:t>
      </w:r>
      <w:r>
        <w:rPr>
          <w:color w:val="231F20"/>
          <w:spacing w:val="35"/>
        </w:rPr>
        <w:t> </w:t>
      </w:r>
      <w:r>
        <w:rPr>
          <w:color w:val="231F20"/>
        </w:rPr>
        <w:t>42%</w:t>
      </w:r>
      <w:r>
        <w:rPr>
          <w:color w:val="231F20"/>
          <w:spacing w:val="35"/>
        </w:rPr>
        <w:t> </w:t>
      </w:r>
      <w:r>
        <w:rPr>
          <w:color w:val="231F20"/>
        </w:rPr>
        <w:t>to</w:t>
      </w:r>
      <w:r>
        <w:rPr>
          <w:color w:val="231F20"/>
          <w:spacing w:val="35"/>
        </w:rPr>
        <w:t> </w:t>
      </w:r>
      <w:r>
        <w:rPr>
          <w:color w:val="231F20"/>
        </w:rPr>
        <w:t>67% of patients within 3 days after stroke. Of these patients,</w:t>
      </w:r>
      <w:r>
        <w:rPr>
          <w:color w:val="231F20"/>
          <w:spacing w:val="80"/>
        </w:rPr>
        <w:t> </w:t>
      </w:r>
      <w:r>
        <w:rPr>
          <w:color w:val="231F20"/>
        </w:rPr>
        <w:t>about half aspirate, and one third of those patients develop pneumonia.</w:t>
      </w:r>
      <w:r>
        <w:rPr>
          <w:color w:val="231F20"/>
          <w:vertAlign w:val="superscript"/>
        </w:rPr>
        <w:t>389</w:t>
      </w:r>
      <w:r>
        <w:rPr>
          <w:color w:val="231F20"/>
          <w:vertAlign w:val="baseline"/>
        </w:rPr>
        <w:t> Dysphagia or aspiration can lead to pneu- monia,</w:t>
      </w:r>
      <w:r>
        <w:rPr>
          <w:color w:val="231F20"/>
          <w:spacing w:val="40"/>
          <w:vertAlign w:val="baseline"/>
        </w:rPr>
        <w:t> </w:t>
      </w:r>
      <w:r>
        <w:rPr>
          <w:color w:val="231F20"/>
          <w:vertAlign w:val="baseline"/>
        </w:rPr>
        <w:t>malnutrition,</w:t>
      </w:r>
      <w:r>
        <w:rPr>
          <w:color w:val="231F20"/>
          <w:spacing w:val="40"/>
          <w:vertAlign w:val="baseline"/>
        </w:rPr>
        <w:t> </w:t>
      </w:r>
      <w:r>
        <w:rPr>
          <w:color w:val="231F20"/>
          <w:vertAlign w:val="baseline"/>
        </w:rPr>
        <w:t>dehydration,</w:t>
      </w:r>
      <w:r>
        <w:rPr>
          <w:color w:val="231F20"/>
          <w:spacing w:val="40"/>
          <w:vertAlign w:val="baseline"/>
        </w:rPr>
        <w:t> </w:t>
      </w:r>
      <w:r>
        <w:rPr>
          <w:color w:val="231F20"/>
          <w:vertAlign w:val="baseline"/>
        </w:rPr>
        <w:t>weight</w:t>
      </w:r>
      <w:r>
        <w:rPr>
          <w:color w:val="231F20"/>
          <w:spacing w:val="40"/>
          <w:vertAlign w:val="baseline"/>
        </w:rPr>
        <w:t> </w:t>
      </w:r>
      <w:r>
        <w:rPr>
          <w:color w:val="231F20"/>
          <w:vertAlign w:val="baseline"/>
        </w:rPr>
        <w:t>loss,</w:t>
      </w:r>
      <w:r>
        <w:rPr>
          <w:color w:val="231F20"/>
          <w:spacing w:val="40"/>
          <w:vertAlign w:val="baseline"/>
        </w:rPr>
        <w:t> </w:t>
      </w:r>
      <w:r>
        <w:rPr>
          <w:color w:val="231F20"/>
          <w:vertAlign w:val="baseline"/>
        </w:rPr>
        <w:t>and</w:t>
      </w:r>
      <w:r>
        <w:rPr>
          <w:color w:val="231F20"/>
          <w:spacing w:val="40"/>
          <w:vertAlign w:val="baseline"/>
        </w:rPr>
        <w:t> </w:t>
      </w:r>
      <w:r>
        <w:rPr>
          <w:color w:val="231F20"/>
          <w:vertAlign w:val="baseline"/>
        </w:rPr>
        <w:t>over- all</w:t>
      </w:r>
      <w:r>
        <w:rPr>
          <w:color w:val="231F20"/>
          <w:spacing w:val="40"/>
          <w:vertAlign w:val="baseline"/>
        </w:rPr>
        <w:t> </w:t>
      </w:r>
      <w:r>
        <w:rPr>
          <w:color w:val="231F20"/>
          <w:vertAlign w:val="baseline"/>
        </w:rPr>
        <w:t>decreased</w:t>
      </w:r>
      <w:r>
        <w:rPr>
          <w:color w:val="231F20"/>
          <w:spacing w:val="40"/>
          <w:vertAlign w:val="baseline"/>
        </w:rPr>
        <w:t> </w:t>
      </w:r>
      <w:r>
        <w:rPr>
          <w:color w:val="231F20"/>
          <w:vertAlign w:val="baseline"/>
        </w:rPr>
        <w:t>quality</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life.</w:t>
      </w:r>
      <w:r>
        <w:rPr>
          <w:color w:val="231F20"/>
          <w:spacing w:val="40"/>
          <w:vertAlign w:val="baseline"/>
        </w:rPr>
        <w:t> </w:t>
      </w:r>
      <w:r>
        <w:rPr>
          <w:color w:val="231F20"/>
          <w:vertAlign w:val="baseline"/>
        </w:rPr>
        <w:t>Aspiration</w:t>
      </w:r>
      <w:r>
        <w:rPr>
          <w:color w:val="231F20"/>
          <w:spacing w:val="40"/>
          <w:vertAlign w:val="baseline"/>
        </w:rPr>
        <w:t> </w:t>
      </w:r>
      <w:r>
        <w:rPr>
          <w:color w:val="231F20"/>
          <w:vertAlign w:val="baseline"/>
        </w:rPr>
        <w:t>may</w:t>
      </w:r>
      <w:r>
        <w:rPr>
          <w:color w:val="231F20"/>
          <w:spacing w:val="40"/>
          <w:vertAlign w:val="baseline"/>
        </w:rPr>
        <w:t> </w:t>
      </w:r>
      <w:r>
        <w:rPr>
          <w:color w:val="231F20"/>
          <w:vertAlign w:val="baseline"/>
        </w:rPr>
        <w:t>be</w:t>
      </w:r>
      <w:r>
        <w:rPr>
          <w:color w:val="231F20"/>
          <w:spacing w:val="40"/>
          <w:vertAlign w:val="baseline"/>
        </w:rPr>
        <w:t> </w:t>
      </w:r>
      <w:r>
        <w:rPr>
          <w:color w:val="231F20"/>
          <w:vertAlign w:val="baseline"/>
        </w:rPr>
        <w:t>“silent”</w:t>
      </w:r>
      <w:r>
        <w:rPr>
          <w:color w:val="231F20"/>
          <w:spacing w:val="40"/>
          <w:vertAlign w:val="baseline"/>
        </w:rPr>
        <w:t> </w:t>
      </w:r>
      <w:r>
        <w:rPr>
          <w:color w:val="231F20"/>
          <w:vertAlign w:val="baseline"/>
        </w:rPr>
        <w:t>or “occult” and not clinically obvious. Early identification through screening can reduce the risk of developing these adverse health consequences.</w:t>
      </w:r>
      <w:r>
        <w:rPr>
          <w:color w:val="231F20"/>
          <w:vertAlign w:val="superscript"/>
        </w:rPr>
        <w:t>389</w:t>
      </w:r>
      <w:r>
        <w:rPr>
          <w:color w:val="231F20"/>
          <w:vertAlign w:val="baseline"/>
        </w:rPr>
        <w:t> Additionally, observational studies suggest that dysphagia screening reduces the risk of </w:t>
      </w:r>
      <w:r>
        <w:rPr>
          <w:color w:val="231F20"/>
          <w:spacing w:val="-2"/>
          <w:vertAlign w:val="baseline"/>
        </w:rPr>
        <w:t>pneumonia.</w:t>
      </w:r>
      <w:r>
        <w:rPr>
          <w:color w:val="231F20"/>
          <w:spacing w:val="-2"/>
          <w:position w:val="6"/>
          <w:sz w:val="11"/>
          <w:vertAlign w:val="baseline"/>
        </w:rPr>
        <w:t>390</w:t>
      </w:r>
    </w:p>
    <w:p>
      <w:pPr>
        <w:pStyle w:val="BodyText"/>
        <w:spacing w:line="252" w:lineRule="auto" w:before="9"/>
        <w:ind w:left="139" w:right="41" w:firstLine="285"/>
      </w:pPr>
      <w:r>
        <w:rPr>
          <w:color w:val="231F20"/>
        </w:rPr>
        <w:t>A systematic review of 8 studies demonstrated that </w:t>
      </w:r>
      <w:r>
        <w:rPr>
          <w:color w:val="231F20"/>
        </w:rPr>
        <w:t>the odds of being malnourished were increased if dysphagia was present after stroke.</w:t>
      </w:r>
      <w:r>
        <w:rPr>
          <w:color w:val="231F20"/>
          <w:position w:val="6"/>
          <w:sz w:val="11"/>
        </w:rPr>
        <w:t>391</w:t>
      </w:r>
      <w:r>
        <w:rPr>
          <w:color w:val="231F20"/>
          <w:spacing w:val="27"/>
          <w:position w:val="6"/>
          <w:sz w:val="11"/>
        </w:rPr>
        <w:t> </w:t>
      </w:r>
      <w:r>
        <w:rPr>
          <w:color w:val="231F20"/>
        </w:rPr>
        <w:t>Despite the potential consequences of dysphagia,</w:t>
      </w:r>
      <w:r>
        <w:rPr>
          <w:color w:val="231F20"/>
          <w:spacing w:val="-8"/>
        </w:rPr>
        <w:t> </w:t>
      </w:r>
      <w:r>
        <w:rPr>
          <w:color w:val="231F20"/>
        </w:rPr>
        <w:t>a</w:t>
      </w:r>
      <w:r>
        <w:rPr>
          <w:color w:val="231F20"/>
          <w:spacing w:val="-8"/>
        </w:rPr>
        <w:t> </w:t>
      </w:r>
      <w:r>
        <w:rPr>
          <w:color w:val="231F20"/>
        </w:rPr>
        <w:t>review</w:t>
      </w:r>
      <w:r>
        <w:rPr>
          <w:color w:val="231F20"/>
          <w:spacing w:val="-8"/>
        </w:rPr>
        <w:t> </w:t>
      </w:r>
      <w:r>
        <w:rPr>
          <w:color w:val="231F20"/>
        </w:rPr>
        <w:t>of</w:t>
      </w:r>
      <w:r>
        <w:rPr>
          <w:color w:val="231F20"/>
          <w:spacing w:val="-8"/>
        </w:rPr>
        <w:t> </w:t>
      </w:r>
      <w:r>
        <w:rPr>
          <w:color w:val="231F20"/>
        </w:rPr>
        <w:t>nursing</w:t>
      </w:r>
      <w:r>
        <w:rPr>
          <w:color w:val="231F20"/>
          <w:spacing w:val="-8"/>
        </w:rPr>
        <w:t> </w:t>
      </w:r>
      <w:r>
        <w:rPr>
          <w:color w:val="231F20"/>
        </w:rPr>
        <w:t>nutritional</w:t>
      </w:r>
      <w:r>
        <w:rPr>
          <w:color w:val="231F20"/>
          <w:spacing w:val="-8"/>
        </w:rPr>
        <w:t> </w:t>
      </w:r>
      <w:r>
        <w:rPr>
          <w:color w:val="231F20"/>
        </w:rPr>
        <w:t>care</w:t>
      </w:r>
      <w:r>
        <w:rPr>
          <w:color w:val="231F20"/>
          <w:spacing w:val="-8"/>
        </w:rPr>
        <w:t> </w:t>
      </w:r>
      <w:r>
        <w:rPr>
          <w:color w:val="231F20"/>
        </w:rPr>
        <w:t>concluded</w:t>
      </w:r>
      <w:r>
        <w:rPr>
          <w:color w:val="231F20"/>
          <w:spacing w:val="-8"/>
        </w:rPr>
        <w:t> </w:t>
      </w:r>
      <w:r>
        <w:rPr>
          <w:color w:val="231F20"/>
        </w:rPr>
        <w:t>that a functional, supportive, and educational nursing nutritional role was essential, but little evidence was of sufficient qual- ity to support policy and practice development or to inform </w:t>
      </w:r>
      <w:r>
        <w:rPr>
          <w:color w:val="231F20"/>
          <w:spacing w:val="-2"/>
        </w:rPr>
        <w:t>education.</w:t>
      </w:r>
      <w:r>
        <w:rPr>
          <w:color w:val="231F20"/>
          <w:spacing w:val="-2"/>
          <w:vertAlign w:val="superscript"/>
        </w:rPr>
        <w:t>392</w:t>
      </w:r>
    </w:p>
    <w:p>
      <w:pPr>
        <w:pStyle w:val="BodyText"/>
        <w:spacing w:line="252" w:lineRule="auto" w:before="7"/>
        <w:ind w:left="140" w:right="41" w:firstLine="285"/>
      </w:pPr>
      <w:r>
        <w:rPr>
          <w:color w:val="231F20"/>
        </w:rPr>
        <w:t>In</w:t>
      </w:r>
      <w:r>
        <w:rPr>
          <w:color w:val="231F20"/>
          <w:spacing w:val="-9"/>
        </w:rPr>
        <w:t> </w:t>
      </w:r>
      <w:r>
        <w:rPr>
          <w:color w:val="231F20"/>
        </w:rPr>
        <w:t>2012,</w:t>
      </w:r>
      <w:r>
        <w:rPr>
          <w:color w:val="231F20"/>
          <w:spacing w:val="-9"/>
        </w:rPr>
        <w:t> </w:t>
      </w:r>
      <w:r>
        <w:rPr>
          <w:color w:val="231F20"/>
        </w:rPr>
        <w:t>a</w:t>
      </w:r>
      <w:r>
        <w:rPr>
          <w:color w:val="231F20"/>
          <w:spacing w:val="-8"/>
        </w:rPr>
        <w:t> </w:t>
      </w:r>
      <w:r>
        <w:rPr>
          <w:color w:val="231F20"/>
        </w:rPr>
        <w:t>group</w:t>
      </w:r>
      <w:r>
        <w:rPr>
          <w:color w:val="231F20"/>
          <w:spacing w:val="-8"/>
        </w:rPr>
        <w:t> </w:t>
      </w:r>
      <w:r>
        <w:rPr>
          <w:color w:val="231F20"/>
        </w:rPr>
        <w:t>of</w:t>
      </w:r>
      <w:r>
        <w:rPr>
          <w:color w:val="231F20"/>
          <w:spacing w:val="-8"/>
        </w:rPr>
        <w:t> </w:t>
      </w:r>
      <w:r>
        <w:rPr>
          <w:color w:val="231F20"/>
        </w:rPr>
        <w:t>dysphagia</w:t>
      </w:r>
      <w:r>
        <w:rPr>
          <w:color w:val="231F20"/>
          <w:spacing w:val="-8"/>
        </w:rPr>
        <w:t> </w:t>
      </w:r>
      <w:r>
        <w:rPr>
          <w:color w:val="231F20"/>
        </w:rPr>
        <w:t>experts</w:t>
      </w:r>
      <w:r>
        <w:rPr>
          <w:color w:val="231F20"/>
          <w:spacing w:val="-8"/>
        </w:rPr>
        <w:t> </w:t>
      </w:r>
      <w:r>
        <w:rPr>
          <w:color w:val="231F20"/>
        </w:rPr>
        <w:t>came</w:t>
      </w:r>
      <w:r>
        <w:rPr>
          <w:color w:val="231F20"/>
          <w:spacing w:val="-8"/>
        </w:rPr>
        <w:t> </w:t>
      </w:r>
      <w:r>
        <w:rPr>
          <w:color w:val="231F20"/>
        </w:rPr>
        <w:t>to</w:t>
      </w:r>
      <w:r>
        <w:rPr>
          <w:color w:val="231F20"/>
          <w:spacing w:val="-8"/>
        </w:rPr>
        <w:t> </w:t>
      </w:r>
      <w:r>
        <w:rPr>
          <w:color w:val="231F20"/>
        </w:rPr>
        <w:t>the</w:t>
      </w:r>
      <w:r>
        <w:rPr>
          <w:color w:val="231F20"/>
          <w:spacing w:val="-8"/>
        </w:rPr>
        <w:t> </w:t>
      </w:r>
      <w:r>
        <w:rPr>
          <w:color w:val="231F20"/>
        </w:rPr>
        <w:t>consen- sus that early dysphagia screening should be conducted and that although no one screening tool can be recommended, a </w:t>
      </w:r>
      <w:r>
        <w:rPr>
          <w:color w:val="231F20"/>
          <w:spacing w:val="-2"/>
        </w:rPr>
        <w:t>valid</w:t>
      </w:r>
      <w:r>
        <w:rPr>
          <w:color w:val="231F20"/>
          <w:spacing w:val="-10"/>
        </w:rPr>
        <w:t> </w:t>
      </w:r>
      <w:r>
        <w:rPr>
          <w:color w:val="231F20"/>
          <w:spacing w:val="-2"/>
        </w:rPr>
        <w:t>tool</w:t>
      </w:r>
      <w:r>
        <w:rPr>
          <w:color w:val="231F20"/>
          <w:spacing w:val="-5"/>
        </w:rPr>
        <w:t> </w:t>
      </w:r>
      <w:r>
        <w:rPr>
          <w:color w:val="231F20"/>
          <w:spacing w:val="-2"/>
        </w:rPr>
        <w:t>should</w:t>
      </w:r>
      <w:r>
        <w:rPr>
          <w:color w:val="231F20"/>
          <w:spacing w:val="-4"/>
        </w:rPr>
        <w:t> </w:t>
      </w:r>
      <w:r>
        <w:rPr>
          <w:color w:val="231F20"/>
          <w:spacing w:val="-2"/>
        </w:rPr>
        <w:t>be</w:t>
      </w:r>
      <w:r>
        <w:rPr>
          <w:color w:val="231F20"/>
          <w:spacing w:val="-4"/>
        </w:rPr>
        <w:t> </w:t>
      </w:r>
      <w:r>
        <w:rPr>
          <w:color w:val="231F20"/>
          <w:spacing w:val="-2"/>
        </w:rPr>
        <w:t>used.</w:t>
      </w:r>
      <w:r>
        <w:rPr>
          <w:color w:val="231F20"/>
          <w:spacing w:val="-2"/>
          <w:vertAlign w:val="superscript"/>
        </w:rPr>
        <w:t>393</w:t>
      </w:r>
      <w:r>
        <w:rPr>
          <w:color w:val="231F20"/>
          <w:spacing w:val="-10"/>
          <w:vertAlign w:val="baseline"/>
        </w:rPr>
        <w:t> </w:t>
      </w:r>
      <w:r>
        <w:rPr>
          <w:color w:val="231F20"/>
          <w:spacing w:val="-2"/>
          <w:vertAlign w:val="baseline"/>
        </w:rPr>
        <w:t>Additional</w:t>
      </w:r>
      <w:r>
        <w:rPr>
          <w:color w:val="231F20"/>
          <w:spacing w:val="-4"/>
          <w:vertAlign w:val="baseline"/>
        </w:rPr>
        <w:t> </w:t>
      </w:r>
      <w:r>
        <w:rPr>
          <w:color w:val="231F20"/>
          <w:spacing w:val="-2"/>
          <w:vertAlign w:val="baseline"/>
        </w:rPr>
        <w:t>systematic</w:t>
      </w:r>
      <w:r>
        <w:rPr>
          <w:color w:val="231F20"/>
          <w:spacing w:val="-4"/>
          <w:vertAlign w:val="baseline"/>
        </w:rPr>
        <w:t> </w:t>
      </w:r>
      <w:r>
        <w:rPr>
          <w:color w:val="231F20"/>
          <w:spacing w:val="-2"/>
          <w:vertAlign w:val="baseline"/>
        </w:rPr>
        <w:t>reviews</w:t>
      </w:r>
      <w:r>
        <w:rPr>
          <w:color w:val="231F20"/>
          <w:spacing w:val="-4"/>
          <w:vertAlign w:val="baseline"/>
        </w:rPr>
        <w:t> </w:t>
      </w:r>
      <w:r>
        <w:rPr>
          <w:color w:val="231F20"/>
          <w:spacing w:val="-2"/>
          <w:vertAlign w:val="baseline"/>
        </w:rPr>
        <w:t>and </w:t>
      </w:r>
      <w:r>
        <w:rPr>
          <w:color w:val="231F20"/>
          <w:vertAlign w:val="baseline"/>
        </w:rPr>
        <w:t>studies also support early screening for dysphagia. However, because dysphagia screening has not been well standardized and</w:t>
      </w:r>
      <w:r>
        <w:rPr>
          <w:color w:val="231F20"/>
          <w:spacing w:val="20"/>
          <w:vertAlign w:val="baseline"/>
        </w:rPr>
        <w:t> </w:t>
      </w:r>
      <w:r>
        <w:rPr>
          <w:color w:val="231F20"/>
          <w:vertAlign w:val="baseline"/>
        </w:rPr>
        <w:t>its</w:t>
      </w:r>
      <w:r>
        <w:rPr>
          <w:color w:val="231F20"/>
          <w:spacing w:val="20"/>
          <w:vertAlign w:val="baseline"/>
        </w:rPr>
        <w:t> </w:t>
      </w:r>
      <w:r>
        <w:rPr>
          <w:color w:val="231F20"/>
          <w:vertAlign w:val="baseline"/>
        </w:rPr>
        <w:t>utility</w:t>
      </w:r>
      <w:r>
        <w:rPr>
          <w:color w:val="231F20"/>
          <w:spacing w:val="20"/>
          <w:vertAlign w:val="baseline"/>
        </w:rPr>
        <w:t> </w:t>
      </w:r>
      <w:r>
        <w:rPr>
          <w:color w:val="231F20"/>
          <w:vertAlign w:val="baseline"/>
        </w:rPr>
        <w:t>has</w:t>
      </w:r>
      <w:r>
        <w:rPr>
          <w:color w:val="231F20"/>
          <w:spacing w:val="20"/>
          <w:vertAlign w:val="baseline"/>
        </w:rPr>
        <w:t> </w:t>
      </w:r>
      <w:r>
        <w:rPr>
          <w:color w:val="231F20"/>
          <w:vertAlign w:val="baseline"/>
        </w:rPr>
        <w:t>not</w:t>
      </w:r>
      <w:r>
        <w:rPr>
          <w:color w:val="231F20"/>
          <w:spacing w:val="20"/>
          <w:vertAlign w:val="baseline"/>
        </w:rPr>
        <w:t> </w:t>
      </w:r>
      <w:r>
        <w:rPr>
          <w:color w:val="231F20"/>
          <w:vertAlign w:val="baseline"/>
        </w:rPr>
        <w:t>been</w:t>
      </w:r>
      <w:r>
        <w:rPr>
          <w:color w:val="231F20"/>
          <w:spacing w:val="20"/>
          <w:vertAlign w:val="baseline"/>
        </w:rPr>
        <w:t> </w:t>
      </w:r>
      <w:r>
        <w:rPr>
          <w:color w:val="231F20"/>
          <w:vertAlign w:val="baseline"/>
        </w:rPr>
        <w:t>established</w:t>
      </w:r>
      <w:r>
        <w:rPr>
          <w:color w:val="231F20"/>
          <w:spacing w:val="20"/>
          <w:vertAlign w:val="baseline"/>
        </w:rPr>
        <w:t> </w:t>
      </w:r>
      <w:r>
        <w:rPr>
          <w:color w:val="231F20"/>
          <w:vertAlign w:val="baseline"/>
        </w:rPr>
        <w:t>rigorously</w:t>
      </w:r>
      <w:r>
        <w:rPr>
          <w:color w:val="231F20"/>
          <w:spacing w:val="20"/>
          <w:vertAlign w:val="baseline"/>
        </w:rPr>
        <w:t> </w:t>
      </w:r>
      <w:r>
        <w:rPr>
          <w:color w:val="231F20"/>
          <w:vertAlign w:val="baseline"/>
        </w:rPr>
        <w:t>in</w:t>
      </w:r>
      <w:r>
        <w:rPr>
          <w:color w:val="231F20"/>
          <w:spacing w:val="20"/>
          <w:vertAlign w:val="baseline"/>
        </w:rPr>
        <w:t> </w:t>
      </w:r>
      <w:r>
        <w:rPr>
          <w:color w:val="231F20"/>
          <w:vertAlign w:val="baseline"/>
        </w:rPr>
        <w:t>RCTs, it has been removed from The Joint Commission perfor- mance standards and from Get With The Guidelines–Stroke performance measures. Nonetheless, it remains an important component of clinical care. Therefore, we include the same recommendation that appears in the most recent “Guidelines for</w:t>
      </w:r>
      <w:r>
        <w:rPr>
          <w:color w:val="231F20"/>
          <w:vertAlign w:val="baseline"/>
        </w:rPr>
        <w:t> the Early Management of Patients With Acute Ischemic </w:t>
      </w:r>
      <w:r>
        <w:rPr>
          <w:color w:val="231F20"/>
          <w:spacing w:val="-2"/>
          <w:vertAlign w:val="baseline"/>
        </w:rPr>
        <w:t>Stroke.”</w:t>
      </w:r>
      <w:r>
        <w:rPr>
          <w:color w:val="231F20"/>
          <w:spacing w:val="-2"/>
          <w:vertAlign w:val="superscript"/>
        </w:rPr>
        <w:t>394</w:t>
      </w:r>
    </w:p>
    <w:p>
      <w:pPr>
        <w:pStyle w:val="BodyText"/>
        <w:spacing w:line="252" w:lineRule="auto" w:before="11"/>
        <w:ind w:left="140" w:right="40" w:firstLine="285"/>
      </w:pPr>
      <w:r>
        <w:rPr>
          <w:color w:val="231F20"/>
        </w:rPr>
        <w:t>Once dysphagia or aspiration risk has been identified, </w:t>
      </w:r>
      <w:r>
        <w:rPr>
          <w:color w:val="231F20"/>
        </w:rPr>
        <w:t>a clinical bedside evaluation can provide valuable diagnostic information about the swallow mechanism and how to pro- ceed with managing the patient. However, a bedside evalua- tion</w:t>
      </w:r>
      <w:r>
        <w:rPr>
          <w:color w:val="231F20"/>
          <w:spacing w:val="-10"/>
        </w:rPr>
        <w:t> </w:t>
      </w:r>
      <w:r>
        <w:rPr>
          <w:color w:val="231F20"/>
        </w:rPr>
        <w:t>alone</w:t>
      </w:r>
      <w:r>
        <w:rPr>
          <w:color w:val="231F20"/>
          <w:spacing w:val="-10"/>
        </w:rPr>
        <w:t> </w:t>
      </w:r>
      <w:r>
        <w:rPr>
          <w:color w:val="231F20"/>
        </w:rPr>
        <w:t>cannot</w:t>
      </w:r>
      <w:r>
        <w:rPr>
          <w:color w:val="231F20"/>
          <w:spacing w:val="-10"/>
        </w:rPr>
        <w:t> </w:t>
      </w:r>
      <w:r>
        <w:rPr>
          <w:color w:val="231F20"/>
        </w:rPr>
        <w:t>predict</w:t>
      </w:r>
      <w:r>
        <w:rPr>
          <w:color w:val="231F20"/>
          <w:spacing w:val="-10"/>
        </w:rPr>
        <w:t> </w:t>
      </w:r>
      <w:r>
        <w:rPr>
          <w:color w:val="231F20"/>
        </w:rPr>
        <w:t>the</w:t>
      </w:r>
      <w:r>
        <w:rPr>
          <w:color w:val="231F20"/>
          <w:spacing w:val="-10"/>
        </w:rPr>
        <w:t> </w:t>
      </w:r>
      <w:r>
        <w:rPr>
          <w:color w:val="231F20"/>
        </w:rPr>
        <w:t>presence</w:t>
      </w:r>
      <w:r>
        <w:rPr>
          <w:color w:val="231F20"/>
          <w:spacing w:val="-10"/>
        </w:rPr>
        <w:t> </w:t>
      </w:r>
      <w:r>
        <w:rPr>
          <w:color w:val="231F20"/>
        </w:rPr>
        <w:t>or</w:t>
      </w:r>
      <w:r>
        <w:rPr>
          <w:color w:val="231F20"/>
          <w:spacing w:val="-10"/>
        </w:rPr>
        <w:t> </w:t>
      </w:r>
      <w:r>
        <w:rPr>
          <w:color w:val="231F20"/>
        </w:rPr>
        <w:t>absence</w:t>
      </w:r>
      <w:r>
        <w:rPr>
          <w:color w:val="231F20"/>
          <w:spacing w:val="-10"/>
        </w:rPr>
        <w:t> </w:t>
      </w:r>
      <w:r>
        <w:rPr>
          <w:color w:val="231F20"/>
        </w:rPr>
        <w:t>of</w:t>
      </w:r>
      <w:r>
        <w:rPr>
          <w:color w:val="231F20"/>
          <w:spacing w:val="-10"/>
        </w:rPr>
        <w:t> </w:t>
      </w:r>
      <w:r>
        <w:rPr>
          <w:color w:val="231F20"/>
        </w:rPr>
        <w:t>aspiration because patients can aspirate without overt clinical signs or </w:t>
      </w:r>
      <w:r>
        <w:rPr>
          <w:color w:val="231F20"/>
          <w:spacing w:val="-2"/>
        </w:rPr>
        <w:t>symptoms.</w:t>
      </w:r>
      <w:r>
        <w:rPr>
          <w:color w:val="231F20"/>
          <w:spacing w:val="-2"/>
          <w:vertAlign w:val="superscript"/>
        </w:rPr>
        <w:t>395</w:t>
      </w:r>
    </w:p>
    <w:p>
      <w:pPr>
        <w:pStyle w:val="BodyText"/>
        <w:spacing w:line="252" w:lineRule="auto" w:before="6"/>
        <w:ind w:left="140" w:right="38" w:firstLine="285"/>
      </w:pPr>
      <w:r>
        <w:rPr>
          <w:color w:val="231F20"/>
        </w:rPr>
        <w:t>Instrumental evaluation (videofluoroscopy, fiberoptic endoscopic evaluation of swallowing, or fiberoptic endo- scopic</w:t>
      </w:r>
      <w:r>
        <w:rPr>
          <w:color w:val="231F20"/>
          <w:spacing w:val="80"/>
        </w:rPr>
        <w:t> </w:t>
      </w:r>
      <w:r>
        <w:rPr>
          <w:color w:val="231F20"/>
        </w:rPr>
        <w:t>evaluation</w:t>
      </w:r>
      <w:r>
        <w:rPr>
          <w:color w:val="231F20"/>
          <w:spacing w:val="80"/>
        </w:rPr>
        <w:t> </w:t>
      </w:r>
      <w:r>
        <w:rPr>
          <w:color w:val="231F20"/>
        </w:rPr>
        <w:t>of</w:t>
      </w:r>
      <w:r>
        <w:rPr>
          <w:color w:val="231F20"/>
          <w:spacing w:val="80"/>
        </w:rPr>
        <w:t> </w:t>
      </w:r>
      <w:r>
        <w:rPr>
          <w:color w:val="231F20"/>
        </w:rPr>
        <w:t>swallowing</w:t>
      </w:r>
      <w:r>
        <w:rPr>
          <w:color w:val="231F20"/>
          <w:spacing w:val="80"/>
        </w:rPr>
        <w:t> </w:t>
      </w:r>
      <w:r>
        <w:rPr>
          <w:color w:val="231F20"/>
        </w:rPr>
        <w:t>with</w:t>
      </w:r>
      <w:r>
        <w:rPr>
          <w:color w:val="231F20"/>
          <w:spacing w:val="80"/>
        </w:rPr>
        <w:t> </w:t>
      </w:r>
      <w:r>
        <w:rPr>
          <w:color w:val="231F20"/>
        </w:rPr>
        <w:t>sensory</w:t>
      </w:r>
      <w:r>
        <w:rPr>
          <w:color w:val="231F20"/>
          <w:spacing w:val="80"/>
        </w:rPr>
        <w:t> </w:t>
      </w:r>
      <w:r>
        <w:rPr>
          <w:color w:val="231F20"/>
        </w:rPr>
        <w:t>testing)</w:t>
      </w:r>
    </w:p>
    <w:p>
      <w:pPr>
        <w:pStyle w:val="BodyText"/>
        <w:spacing w:line="252" w:lineRule="auto" w:before="94"/>
        <w:ind w:left="139" w:right="914"/>
      </w:pPr>
      <w:r>
        <w:rPr/>
        <w:br w:type="column"/>
      </w:r>
      <w:r>
        <w:rPr>
          <w:color w:val="231F20"/>
        </w:rPr>
        <w:t>allows the clinician to visualize swallow physiology, thus determining the presence or absence of aspiration, the quan- tity of aspiration, and the physiological or structural causes for dysphagia. This information is necessary for forming an appropriate and effective treatment plan, which can include swallow therapy and diet recommendations.</w:t>
      </w:r>
      <w:r>
        <w:rPr>
          <w:color w:val="231F20"/>
          <w:vertAlign w:val="superscript"/>
        </w:rPr>
        <w:t>396–398</w:t>
      </w:r>
      <w:r>
        <w:rPr>
          <w:color w:val="231F20"/>
          <w:vertAlign w:val="baseline"/>
        </w:rPr>
        <w:t> There is</w:t>
      </w:r>
      <w:r>
        <w:rPr>
          <w:color w:val="231F20"/>
          <w:spacing w:val="80"/>
          <w:vertAlign w:val="baseline"/>
        </w:rPr>
        <w:t> </w:t>
      </w:r>
      <w:r>
        <w:rPr>
          <w:color w:val="231F20"/>
          <w:vertAlign w:val="baseline"/>
        </w:rPr>
        <w:t>no consensus in the literature on a preferred instrumental study. Both videofluoroscopy and fiberoptic endoscopic evaluation of swallowing can be used to evaluate the swal- low mechanism.</w:t>
      </w:r>
    </w:p>
    <w:p>
      <w:pPr>
        <w:pStyle w:val="BodyText"/>
        <w:spacing w:line="252" w:lineRule="auto" w:before="8"/>
        <w:ind w:left="139" w:right="917" w:firstLine="285"/>
      </w:pPr>
      <w:r>
        <w:rPr>
          <w:color w:val="231F20"/>
        </w:rPr>
        <w:t>Additionally, a large cohort study was completed, show- ing that fiberoptic endoscopic evaluation of swallowing </w:t>
      </w:r>
      <w:r>
        <w:rPr>
          <w:color w:val="231F20"/>
        </w:rPr>
        <w:t>with sensory</w:t>
      </w:r>
      <w:r>
        <w:rPr>
          <w:color w:val="231F20"/>
          <w:spacing w:val="-12"/>
        </w:rPr>
        <w:t> </w:t>
      </w:r>
      <w:r>
        <w:rPr>
          <w:color w:val="231F20"/>
        </w:rPr>
        <w:t>testing</w:t>
      </w:r>
      <w:r>
        <w:rPr>
          <w:color w:val="231F20"/>
          <w:spacing w:val="-12"/>
        </w:rPr>
        <w:t> </w:t>
      </w:r>
      <w:r>
        <w:rPr>
          <w:color w:val="231F20"/>
        </w:rPr>
        <w:t>is</w:t>
      </w:r>
      <w:r>
        <w:rPr>
          <w:color w:val="231F20"/>
          <w:spacing w:val="-12"/>
        </w:rPr>
        <w:t> </w:t>
      </w:r>
      <w:r>
        <w:rPr>
          <w:color w:val="231F20"/>
        </w:rPr>
        <w:t>a</w:t>
      </w:r>
      <w:r>
        <w:rPr>
          <w:color w:val="231F20"/>
          <w:spacing w:val="-12"/>
        </w:rPr>
        <w:t> </w:t>
      </w:r>
      <w:r>
        <w:rPr>
          <w:color w:val="231F20"/>
        </w:rPr>
        <w:t>relatively</w:t>
      </w:r>
      <w:r>
        <w:rPr>
          <w:color w:val="231F20"/>
          <w:spacing w:val="-12"/>
        </w:rPr>
        <w:t> </w:t>
      </w:r>
      <w:r>
        <w:rPr>
          <w:color w:val="231F20"/>
        </w:rPr>
        <w:t>safe</w:t>
      </w:r>
      <w:r>
        <w:rPr>
          <w:color w:val="231F20"/>
          <w:spacing w:val="-12"/>
        </w:rPr>
        <w:t> </w:t>
      </w:r>
      <w:r>
        <w:rPr>
          <w:color w:val="231F20"/>
        </w:rPr>
        <w:t>procedure</w:t>
      </w:r>
      <w:r>
        <w:rPr>
          <w:color w:val="231F20"/>
          <w:spacing w:val="-12"/>
        </w:rPr>
        <w:t> </w:t>
      </w:r>
      <w:r>
        <w:rPr>
          <w:color w:val="231F20"/>
        </w:rPr>
        <w:t>for</w:t>
      </w:r>
      <w:r>
        <w:rPr>
          <w:color w:val="231F20"/>
          <w:spacing w:val="-11"/>
        </w:rPr>
        <w:t> </w:t>
      </w:r>
      <w:r>
        <w:rPr>
          <w:color w:val="231F20"/>
        </w:rPr>
        <w:t>evaluating</w:t>
      </w:r>
      <w:r>
        <w:rPr>
          <w:color w:val="231F20"/>
          <w:spacing w:val="-12"/>
        </w:rPr>
        <w:t> </w:t>
      </w:r>
      <w:r>
        <w:rPr>
          <w:color w:val="231F20"/>
        </w:rPr>
        <w:t>the sensory</w:t>
      </w:r>
      <w:r>
        <w:rPr>
          <w:color w:val="231F20"/>
        </w:rPr>
        <w:t> and motor aspects of dysphagia. Clinical judgment should</w:t>
      </w:r>
      <w:r>
        <w:rPr>
          <w:color w:val="231F20"/>
          <w:spacing w:val="-1"/>
        </w:rPr>
        <w:t> </w:t>
      </w:r>
      <w:r>
        <w:rPr>
          <w:color w:val="231F20"/>
        </w:rPr>
        <w:t>be</w:t>
      </w:r>
      <w:r>
        <w:rPr>
          <w:color w:val="231F20"/>
          <w:spacing w:val="-1"/>
        </w:rPr>
        <w:t> </w:t>
      </w:r>
      <w:r>
        <w:rPr>
          <w:color w:val="231F20"/>
        </w:rPr>
        <w:t>used</w:t>
      </w:r>
      <w:r>
        <w:rPr>
          <w:color w:val="231F20"/>
          <w:spacing w:val="-1"/>
        </w:rPr>
        <w:t> </w:t>
      </w:r>
      <w:r>
        <w:rPr>
          <w:color w:val="231F20"/>
        </w:rPr>
        <w:t>to</w:t>
      </w:r>
      <w:r>
        <w:rPr>
          <w:color w:val="231F20"/>
          <w:spacing w:val="-1"/>
        </w:rPr>
        <w:t> </w:t>
      </w:r>
      <w:r>
        <w:rPr>
          <w:color w:val="231F20"/>
        </w:rPr>
        <w:t>weigh</w:t>
      </w:r>
      <w:r>
        <w:rPr>
          <w:color w:val="231F20"/>
          <w:spacing w:val="-1"/>
        </w:rPr>
        <w:t> </w:t>
      </w:r>
      <w:r>
        <w:rPr>
          <w:color w:val="231F20"/>
        </w:rPr>
        <w:t>the</w:t>
      </w:r>
      <w:r>
        <w:rPr>
          <w:color w:val="231F20"/>
          <w:spacing w:val="-1"/>
        </w:rPr>
        <w:t> </w:t>
      </w:r>
      <w:r>
        <w:rPr>
          <w:color w:val="231F20"/>
        </w:rPr>
        <w:t>advantages</w:t>
      </w:r>
      <w:r>
        <w:rPr>
          <w:color w:val="231F20"/>
          <w:spacing w:val="-1"/>
        </w:rPr>
        <w:t> </w:t>
      </w:r>
      <w:r>
        <w:rPr>
          <w:color w:val="231F20"/>
        </w:rPr>
        <w:t>and</w:t>
      </w:r>
      <w:r>
        <w:rPr>
          <w:color w:val="231F20"/>
          <w:spacing w:val="-1"/>
        </w:rPr>
        <w:t> </w:t>
      </w:r>
      <w:r>
        <w:rPr>
          <w:color w:val="231F20"/>
        </w:rPr>
        <w:t>disadvantages</w:t>
      </w:r>
      <w:r>
        <w:rPr>
          <w:color w:val="231F20"/>
          <w:spacing w:val="-1"/>
        </w:rPr>
        <w:t> </w:t>
      </w:r>
      <w:r>
        <w:rPr>
          <w:color w:val="231F20"/>
        </w:rPr>
        <w:t>of each study for each individual patient.</w:t>
      </w:r>
      <w:r>
        <w:rPr>
          <w:color w:val="231F20"/>
          <w:vertAlign w:val="superscript"/>
        </w:rPr>
        <w:t>399</w:t>
      </w:r>
    </w:p>
    <w:p>
      <w:pPr>
        <w:pStyle w:val="BodyText"/>
        <w:spacing w:line="252" w:lineRule="auto" w:before="5"/>
        <w:ind w:left="139" w:right="915" w:firstLine="285"/>
      </w:pPr>
      <w:r>
        <w:rPr>
          <w:color w:val="231F20"/>
        </w:rPr>
        <w:t>Multiple systematic reviews showed</w:t>
      </w:r>
      <w:r>
        <w:rPr>
          <w:color w:val="231F20"/>
        </w:rPr>
        <w:t> that behavioral interventions, including “swallowing exercises, environmen- tal</w:t>
      </w:r>
      <w:r>
        <w:rPr>
          <w:color w:val="231F20"/>
          <w:spacing w:val="-3"/>
        </w:rPr>
        <w:t> </w:t>
      </w:r>
      <w:r>
        <w:rPr>
          <w:color w:val="231F20"/>
        </w:rPr>
        <w:t>modifications</w:t>
      </w:r>
      <w:r>
        <w:rPr>
          <w:color w:val="231F20"/>
          <w:spacing w:val="-4"/>
        </w:rPr>
        <w:t> </w:t>
      </w:r>
      <w:r>
        <w:rPr>
          <w:color w:val="231F20"/>
        </w:rPr>
        <w:t>such</w:t>
      </w:r>
      <w:r>
        <w:rPr>
          <w:color w:val="231F20"/>
          <w:spacing w:val="-3"/>
        </w:rPr>
        <w:t> </w:t>
      </w:r>
      <w:r>
        <w:rPr>
          <w:color w:val="231F20"/>
        </w:rPr>
        <w:t>as</w:t>
      </w:r>
      <w:r>
        <w:rPr>
          <w:color w:val="231F20"/>
          <w:spacing w:val="-4"/>
        </w:rPr>
        <w:t> </w:t>
      </w:r>
      <w:r>
        <w:rPr>
          <w:color w:val="231F20"/>
        </w:rPr>
        <w:t>upright</w:t>
      </w:r>
      <w:r>
        <w:rPr>
          <w:color w:val="231F20"/>
          <w:spacing w:val="-3"/>
        </w:rPr>
        <w:t> </w:t>
      </w:r>
      <w:r>
        <w:rPr>
          <w:color w:val="231F20"/>
        </w:rPr>
        <w:t>positioning</w:t>
      </w:r>
      <w:r>
        <w:rPr>
          <w:color w:val="231F20"/>
          <w:spacing w:val="-4"/>
        </w:rPr>
        <w:t> </w:t>
      </w:r>
      <w:r>
        <w:rPr>
          <w:color w:val="231F20"/>
        </w:rPr>
        <w:t>for</w:t>
      </w:r>
      <w:r>
        <w:rPr>
          <w:color w:val="231F20"/>
          <w:spacing w:val="-3"/>
        </w:rPr>
        <w:t> </w:t>
      </w:r>
      <w:r>
        <w:rPr>
          <w:color w:val="231F20"/>
        </w:rPr>
        <w:t>feeding,</w:t>
      </w:r>
      <w:r>
        <w:rPr>
          <w:color w:val="231F20"/>
          <w:spacing w:val="-4"/>
        </w:rPr>
        <w:t> </w:t>
      </w:r>
      <w:r>
        <w:rPr>
          <w:color w:val="231F20"/>
        </w:rPr>
        <w:t>safe swallowing</w:t>
      </w:r>
      <w:r>
        <w:rPr>
          <w:color w:val="231F20"/>
          <w:spacing w:val="-7"/>
        </w:rPr>
        <w:t> </w:t>
      </w:r>
      <w:r>
        <w:rPr>
          <w:color w:val="231F20"/>
        </w:rPr>
        <w:t>advice,</w:t>
      </w:r>
      <w:r>
        <w:rPr>
          <w:color w:val="231F20"/>
          <w:spacing w:val="-7"/>
        </w:rPr>
        <w:t> </w:t>
      </w:r>
      <w:r>
        <w:rPr>
          <w:color w:val="231F20"/>
        </w:rPr>
        <w:t>and</w:t>
      </w:r>
      <w:r>
        <w:rPr>
          <w:color w:val="231F20"/>
          <w:spacing w:val="-7"/>
        </w:rPr>
        <w:t> </w:t>
      </w:r>
      <w:r>
        <w:rPr>
          <w:color w:val="231F20"/>
        </w:rPr>
        <w:t>appropriate</w:t>
      </w:r>
      <w:r>
        <w:rPr>
          <w:color w:val="231F20"/>
          <w:spacing w:val="-7"/>
        </w:rPr>
        <w:t> </w:t>
      </w:r>
      <w:r>
        <w:rPr>
          <w:color w:val="231F20"/>
        </w:rPr>
        <w:t>dietary</w:t>
      </w:r>
      <w:r>
        <w:rPr>
          <w:color w:val="231F20"/>
          <w:spacing w:val="-7"/>
        </w:rPr>
        <w:t> </w:t>
      </w:r>
      <w:r>
        <w:rPr>
          <w:color w:val="231F20"/>
        </w:rPr>
        <w:t>modifications,”</w:t>
      </w:r>
      <w:r>
        <w:rPr>
          <w:color w:val="231F20"/>
          <w:vertAlign w:val="superscript"/>
        </w:rPr>
        <w:t>400</w:t>
      </w:r>
      <w:r>
        <w:rPr>
          <w:color w:val="231F20"/>
          <w:vertAlign w:val="baseline"/>
        </w:rPr>
        <w:t> should be considered for the management and treatment of dysphagia.</w:t>
      </w:r>
      <w:r>
        <w:rPr>
          <w:color w:val="231F20"/>
          <w:vertAlign w:val="superscript"/>
        </w:rPr>
        <w:t>400,401</w:t>
      </w:r>
      <w:r>
        <w:rPr>
          <w:color w:val="231F20"/>
          <w:spacing w:val="-4"/>
          <w:vertAlign w:val="baseline"/>
        </w:rPr>
        <w:t> </w:t>
      </w:r>
      <w:r>
        <w:rPr>
          <w:color w:val="231F20"/>
          <w:vertAlign w:val="baseline"/>
        </w:rPr>
        <w:t>A group of dysphagia and swallow rehabili- tation experts reviewed 10 principles of neural plasticity and discussed how they should be incorporated into dysphagia rehabilitation strategies and interventions to promote evi- dence-based practice.</w:t>
      </w:r>
      <w:r>
        <w:rPr>
          <w:color w:val="231F20"/>
          <w:vertAlign w:val="superscript"/>
        </w:rPr>
        <w:t>402</w:t>
      </w:r>
      <w:r>
        <w:rPr>
          <w:color w:val="231F20"/>
          <w:vertAlign w:val="baseline"/>
        </w:rPr>
        <w:t> Other therapies considered in sys- tematic reviews, including drug therapy, NMES, pharyngeal electric stimulation, physical stimulation, transcranial direct current stimulation (tDCS), and transcranial magnetic stimu- lation, have no conclusive evidence supporting their use in dysphagia treatment.</w:t>
      </w:r>
      <w:r>
        <w:rPr>
          <w:color w:val="231F20"/>
          <w:vertAlign w:val="superscript"/>
        </w:rPr>
        <w:t>400</w:t>
      </w:r>
      <w:r>
        <w:rPr>
          <w:color w:val="231F20"/>
          <w:vertAlign w:val="baseline"/>
        </w:rPr>
        <w:t> Additionally, acupuncture may be a beneficial alternative treatment of dysphagia.</w:t>
      </w:r>
      <w:r>
        <w:rPr>
          <w:color w:val="231F20"/>
          <w:position w:val="6"/>
          <w:sz w:val="11"/>
          <w:vertAlign w:val="baseline"/>
        </w:rPr>
        <w:t>403</w:t>
      </w:r>
      <w:r>
        <w:rPr>
          <w:color w:val="231F20"/>
          <w:spacing w:val="26"/>
          <w:position w:val="6"/>
          <w:sz w:val="11"/>
          <w:vertAlign w:val="baseline"/>
        </w:rPr>
        <w:t> </w:t>
      </w:r>
      <w:r>
        <w:rPr>
          <w:color w:val="231F20"/>
          <w:vertAlign w:val="baseline"/>
        </w:rPr>
        <w:t>Cohort stud- ies have shown that oral hygiene protocols may help reduce aspiration pneumonia after stroke.</w:t>
      </w:r>
      <w:r>
        <w:rPr>
          <w:color w:val="231F20"/>
          <w:vertAlign w:val="superscript"/>
        </w:rPr>
        <w:t>404,405</w:t>
      </w:r>
    </w:p>
    <w:p>
      <w:pPr>
        <w:pStyle w:val="BodyText"/>
        <w:spacing w:line="252" w:lineRule="auto" w:before="14"/>
        <w:ind w:left="140" w:right="917" w:firstLine="285"/>
      </w:pPr>
      <w:r>
        <w:rPr>
          <w:color w:val="231F20"/>
        </w:rPr>
        <w:t>Recently, there have been a series of clinical trials called the Feed or Ordinary Diet (FOOD) trials, which are </w:t>
      </w:r>
      <w:r>
        <w:rPr>
          <w:color w:val="231F20"/>
        </w:rPr>
        <w:t>large, well-designed RCTs that address when and how to feed patients after stroke.</w:t>
      </w:r>
      <w:r>
        <w:rPr>
          <w:color w:val="231F20"/>
          <w:vertAlign w:val="superscript"/>
        </w:rPr>
        <w:t>406–408</w:t>
      </w:r>
      <w:r>
        <w:rPr>
          <w:color w:val="231F20"/>
          <w:vertAlign w:val="baseline"/>
        </w:rPr>
        <w:t> As a result of underrecruitment, definitive</w:t>
      </w:r>
      <w:r>
        <w:rPr>
          <w:color w:val="231F20"/>
          <w:spacing w:val="-12"/>
          <w:vertAlign w:val="baseline"/>
        </w:rPr>
        <w:t> </w:t>
      </w:r>
      <w:r>
        <w:rPr>
          <w:color w:val="231F20"/>
          <w:vertAlign w:val="baseline"/>
        </w:rPr>
        <w:t>conclusions</w:t>
      </w:r>
      <w:r>
        <w:rPr>
          <w:color w:val="231F20"/>
          <w:spacing w:val="-12"/>
          <w:vertAlign w:val="baseline"/>
        </w:rPr>
        <w:t> </w:t>
      </w:r>
      <w:r>
        <w:rPr>
          <w:color w:val="231F20"/>
          <w:vertAlign w:val="baseline"/>
        </w:rPr>
        <w:t>cannot</w:t>
      </w:r>
      <w:r>
        <w:rPr>
          <w:color w:val="231F20"/>
          <w:spacing w:val="-12"/>
          <w:vertAlign w:val="baseline"/>
        </w:rPr>
        <w:t> </w:t>
      </w:r>
      <w:r>
        <w:rPr>
          <w:color w:val="231F20"/>
          <w:vertAlign w:val="baseline"/>
        </w:rPr>
        <w:t>be</w:t>
      </w:r>
      <w:r>
        <w:rPr>
          <w:color w:val="231F20"/>
          <w:spacing w:val="-12"/>
          <w:vertAlign w:val="baseline"/>
        </w:rPr>
        <w:t> </w:t>
      </w:r>
      <w:r>
        <w:rPr>
          <w:color w:val="231F20"/>
          <w:vertAlign w:val="baseline"/>
        </w:rPr>
        <w:t>made;</w:t>
      </w:r>
      <w:r>
        <w:rPr>
          <w:color w:val="231F20"/>
          <w:spacing w:val="-12"/>
          <w:vertAlign w:val="baseline"/>
        </w:rPr>
        <w:t> </w:t>
      </w:r>
      <w:r>
        <w:rPr>
          <w:color w:val="231F20"/>
          <w:vertAlign w:val="baseline"/>
        </w:rPr>
        <w:t>however,</w:t>
      </w:r>
      <w:r>
        <w:rPr>
          <w:color w:val="231F20"/>
          <w:spacing w:val="-12"/>
          <w:vertAlign w:val="baseline"/>
        </w:rPr>
        <w:t> </w:t>
      </w:r>
      <w:r>
        <w:rPr>
          <w:color w:val="231F20"/>
          <w:vertAlign w:val="baseline"/>
        </w:rPr>
        <w:t>these</w:t>
      </w:r>
      <w:r>
        <w:rPr>
          <w:color w:val="231F20"/>
          <w:spacing w:val="-12"/>
          <w:vertAlign w:val="baseline"/>
        </w:rPr>
        <w:t> </w:t>
      </w:r>
      <w:r>
        <w:rPr>
          <w:color w:val="231F20"/>
          <w:vertAlign w:val="baseline"/>
        </w:rPr>
        <w:t>studies and a Cochrane review</w:t>
      </w:r>
      <w:r>
        <w:rPr>
          <w:color w:val="231F20"/>
          <w:vertAlign w:val="superscript"/>
        </w:rPr>
        <w:t>400</w:t>
      </w:r>
      <w:r>
        <w:rPr>
          <w:color w:val="231F20"/>
          <w:vertAlign w:val="baseline"/>
        </w:rPr>
        <w:t> offer much information.</w:t>
      </w:r>
    </w:p>
    <w:p>
      <w:pPr>
        <w:pStyle w:val="BodyText"/>
        <w:spacing w:line="252" w:lineRule="auto" w:before="5"/>
        <w:ind w:left="140" w:right="917" w:firstLine="285"/>
      </w:pPr>
      <w:r>
        <w:rPr>
          <w:color w:val="231F20"/>
        </w:rPr>
        <w:t>Nutritional supplements are recommended only </w:t>
      </w:r>
      <w:r>
        <w:rPr>
          <w:color w:val="231F20"/>
        </w:rPr>
        <w:t>for patients with malnutrition or those at risk of malnutrition. Routine oral nutritional supplements are not associated with improved functional outcome at 6 months after stroke. This clinical trial has found that few participants (8%) were mal- nourished</w:t>
      </w:r>
      <w:r>
        <w:rPr>
          <w:color w:val="231F20"/>
          <w:spacing w:val="-1"/>
        </w:rPr>
        <w:t> </w:t>
      </w:r>
      <w:r>
        <w:rPr>
          <w:color w:val="231F20"/>
        </w:rPr>
        <w:t>at baseline</w:t>
      </w:r>
      <w:r>
        <w:rPr>
          <w:color w:val="231F20"/>
          <w:spacing w:val="-1"/>
        </w:rPr>
        <w:t> </w:t>
      </w:r>
      <w:r>
        <w:rPr>
          <w:color w:val="231F20"/>
        </w:rPr>
        <w:t>and that</w:t>
      </w:r>
      <w:r>
        <w:rPr>
          <w:color w:val="231F20"/>
          <w:spacing w:val="-1"/>
        </w:rPr>
        <w:t> </w:t>
      </w:r>
      <w:r>
        <w:rPr>
          <w:color w:val="231F20"/>
        </w:rPr>
        <w:t>supplements may</w:t>
      </w:r>
      <w:r>
        <w:rPr>
          <w:color w:val="231F20"/>
          <w:spacing w:val="-1"/>
        </w:rPr>
        <w:t> </w:t>
      </w:r>
      <w:r>
        <w:rPr>
          <w:color w:val="231F20"/>
        </w:rPr>
        <w:t>contribute to hyperglycemia if the patient is not malnourished.</w:t>
      </w:r>
      <w:r>
        <w:rPr>
          <w:color w:val="231F20"/>
          <w:vertAlign w:val="superscript"/>
        </w:rPr>
        <w:t>408</w:t>
      </w:r>
    </w:p>
    <w:p>
      <w:pPr>
        <w:pStyle w:val="BodyText"/>
        <w:spacing w:line="252" w:lineRule="auto" w:before="5"/>
        <w:ind w:left="139" w:right="914" w:firstLine="285"/>
      </w:pPr>
      <w:r>
        <w:rPr>
          <w:color w:val="231F20"/>
        </w:rPr>
        <w:t>Early tube feeding (started within 7 days) may increase the survival of dysphagic patients who cannot safely eat by mouth; however, this may keep patients alive “in a severely disabled state when they otherwise would have died.”</w:t>
      </w:r>
      <w:r>
        <w:rPr>
          <w:color w:val="231F20"/>
          <w:vertAlign w:val="superscript"/>
        </w:rPr>
        <w:t>407</w:t>
      </w:r>
      <w:r>
        <w:rPr>
          <w:color w:val="231F20"/>
          <w:vertAlign w:val="baseline"/>
        </w:rPr>
        <w:t> Therefore, to reduce case fatality, providers should initiate early tube feeds; however, they can wait up to 7 days after a stroke to initiate tube feeds, especially when conversations about the goals of care are needed. Tube feeds via naso- gastric route are reasonable for the first 2 to 3 weeks after stroke unless there is a strong reason to opt for percutane-</w:t>
      </w:r>
      <w:r>
        <w:rPr>
          <w:color w:val="231F20"/>
          <w:spacing w:val="40"/>
          <w:vertAlign w:val="baseline"/>
        </w:rPr>
        <w:t> </w:t>
      </w:r>
      <w:r>
        <w:rPr>
          <w:color w:val="231F20"/>
          <w:vertAlign w:val="baseline"/>
        </w:rPr>
        <w:t>ous</w:t>
      </w:r>
      <w:r>
        <w:rPr>
          <w:color w:val="231F20"/>
          <w:vertAlign w:val="baseline"/>
        </w:rPr>
        <w:t> endoscopic gastrostomy placement (eg, cannot pass a nasogastric tube).</w:t>
      </w:r>
      <w:r>
        <w:rPr>
          <w:color w:val="231F20"/>
          <w:vertAlign w:val="superscript"/>
        </w:rPr>
        <w:t>407</w:t>
      </w:r>
    </w:p>
    <w:p>
      <w:pPr>
        <w:spacing w:after="0" w:line="252" w:lineRule="auto"/>
        <w:sectPr>
          <w:type w:val="continuous"/>
          <w:pgSz w:w="11700" w:h="15660"/>
          <w:pgMar w:header="643" w:footer="0" w:top="260" w:bottom="280" w:left="800" w:right="0"/>
          <w:cols w:num="2" w:equalWidth="0">
            <w:col w:w="4864" w:space="296"/>
            <w:col w:w="5740"/>
          </w:cols>
        </w:sectPr>
      </w:pPr>
    </w:p>
    <w:p>
      <w:pPr>
        <w:pStyle w:val="BodyText"/>
        <w:spacing w:before="85"/>
        <w:jc w:val="left"/>
        <w:rPr>
          <w:sz w:val="20"/>
        </w:rPr>
      </w:pPr>
    </w:p>
    <w:p>
      <w:pPr>
        <w:spacing w:after="0"/>
        <w:jc w:val="left"/>
        <w:rPr>
          <w:sz w:val="20"/>
        </w:rPr>
        <w:sectPr>
          <w:pgSz w:w="11700" w:h="15660"/>
          <w:pgMar w:header="641" w:footer="0" w:top="860" w:bottom="280" w:left="800" w:right="0"/>
        </w:sectPr>
      </w:pPr>
    </w:p>
    <w:p>
      <w:pPr>
        <w:pStyle w:val="BodyText"/>
        <w:spacing w:line="256" w:lineRule="auto" w:before="104"/>
        <w:ind w:left="119" w:right="38" w:firstLine="285"/>
        <w:rPr>
          <w:sz w:val="11"/>
        </w:rPr>
      </w:pPr>
      <w:r>
        <w:rPr/>
        <mc:AlternateContent>
          <mc:Choice Requires="wps">
            <w:drawing>
              <wp:anchor distT="0" distB="0" distL="0" distR="0" allowOverlap="1" layoutInCell="1" locked="0" behindDoc="0" simplePos="0" relativeHeight="15742464">
                <wp:simplePos x="0" y="0"/>
                <wp:positionH relativeFrom="page">
                  <wp:posOffset>219323</wp:posOffset>
                </wp:positionH>
                <wp:positionV relativeFrom="page">
                  <wp:posOffset>5010150</wp:posOffset>
                </wp:positionV>
                <wp:extent cx="138430" cy="26015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42464" type="#_x0000_t202" id="docshape35"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Early</w:t>
      </w:r>
      <w:r>
        <w:rPr>
          <w:color w:val="231F20"/>
          <w:spacing w:val="40"/>
        </w:rPr>
        <w:t> </w:t>
      </w:r>
      <w:r>
        <w:rPr>
          <w:color w:val="231F20"/>
        </w:rPr>
        <w:t>percutaneous</w:t>
      </w:r>
      <w:r>
        <w:rPr>
          <w:color w:val="231F20"/>
          <w:spacing w:val="40"/>
        </w:rPr>
        <w:t> </w:t>
      </w:r>
      <w:r>
        <w:rPr>
          <w:color w:val="231F20"/>
        </w:rPr>
        <w:t>endoscopic</w:t>
      </w:r>
      <w:r>
        <w:rPr>
          <w:color w:val="231F20"/>
          <w:spacing w:val="40"/>
        </w:rPr>
        <w:t> </w:t>
      </w:r>
      <w:r>
        <w:rPr>
          <w:color w:val="231F20"/>
        </w:rPr>
        <w:t>gastrostomy</w:t>
      </w:r>
      <w:r>
        <w:rPr>
          <w:color w:val="231F20"/>
          <w:spacing w:val="40"/>
        </w:rPr>
        <w:t> </w:t>
      </w:r>
      <w:r>
        <w:rPr>
          <w:color w:val="231F20"/>
        </w:rPr>
        <w:t>place-</w:t>
      </w:r>
      <w:r>
        <w:rPr>
          <w:color w:val="231F20"/>
          <w:spacing w:val="40"/>
        </w:rPr>
        <w:t> </w:t>
      </w:r>
      <w:r>
        <w:rPr>
          <w:color w:val="231F20"/>
        </w:rPr>
        <w:t>ment is not supported for stroke patients.</w:t>
      </w:r>
      <w:r>
        <w:rPr>
          <w:color w:val="231F20"/>
          <w:position w:val="6"/>
          <w:sz w:val="11"/>
        </w:rPr>
        <w:t>406</w:t>
      </w:r>
      <w:r>
        <w:rPr>
          <w:color w:val="231F20"/>
          <w:spacing w:val="32"/>
          <w:position w:val="6"/>
          <w:sz w:val="11"/>
        </w:rPr>
        <w:t> </w:t>
      </w:r>
      <w:r>
        <w:rPr>
          <w:color w:val="231F20"/>
        </w:rPr>
        <w:t>After this time period,</w:t>
      </w:r>
      <w:r>
        <w:rPr>
          <w:color w:val="231F20"/>
          <w:spacing w:val="80"/>
        </w:rPr>
        <w:t> </w:t>
      </w:r>
      <w:r>
        <w:rPr>
          <w:color w:val="231F20"/>
        </w:rPr>
        <w:t>percutaneous</w:t>
      </w:r>
      <w:r>
        <w:rPr>
          <w:color w:val="231F20"/>
          <w:spacing w:val="80"/>
        </w:rPr>
        <w:t> </w:t>
      </w:r>
      <w:r>
        <w:rPr>
          <w:color w:val="231F20"/>
        </w:rPr>
        <w:t>endoscopic</w:t>
      </w:r>
      <w:r>
        <w:rPr>
          <w:color w:val="231F20"/>
          <w:spacing w:val="80"/>
        </w:rPr>
        <w:t> </w:t>
      </w:r>
      <w:r>
        <w:rPr>
          <w:color w:val="231F20"/>
        </w:rPr>
        <w:t>gastrostomy</w:t>
      </w:r>
      <w:r>
        <w:rPr>
          <w:color w:val="231F20"/>
          <w:spacing w:val="80"/>
        </w:rPr>
        <w:t> </w:t>
      </w:r>
      <w:r>
        <w:rPr>
          <w:color w:val="231F20"/>
        </w:rPr>
        <w:t>placement is recommended because it is associated with fewer</w:t>
      </w:r>
      <w:r>
        <w:rPr>
          <w:color w:val="231F20"/>
        </w:rPr>
        <w:t> treat- ment failures, higher feed delivery, and improved albumin </w:t>
      </w:r>
      <w:r>
        <w:rPr>
          <w:color w:val="231F20"/>
          <w:spacing w:val="-2"/>
        </w:rPr>
        <w:t>concentration.</w:t>
      </w:r>
      <w:r>
        <w:rPr>
          <w:color w:val="231F20"/>
          <w:spacing w:val="-2"/>
          <w:position w:val="6"/>
          <w:sz w:val="11"/>
        </w:rPr>
        <w:t>400</w:t>
      </w:r>
    </w:p>
    <w:p>
      <w:pPr>
        <w:pStyle w:val="BodyText"/>
        <w:spacing w:before="11"/>
        <w:jc w:val="left"/>
        <w:rPr>
          <w:sz w:val="18"/>
        </w:rPr>
      </w:pPr>
    </w:p>
    <w:tbl>
      <w:tblPr>
        <w:tblW w:w="0" w:type="auto"/>
        <w:jc w:val="left"/>
        <w:tblInd w:w="13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486" w:hRule="atLeast"/>
        </w:trPr>
        <w:tc>
          <w:tcPr>
            <w:tcW w:w="3045" w:type="dxa"/>
            <w:shd w:val="clear" w:color="auto" w:fill="C7C8CA"/>
          </w:tcPr>
          <w:p>
            <w:pPr>
              <w:pStyle w:val="TableParagraph"/>
              <w:spacing w:line="261" w:lineRule="auto" w:before="61"/>
              <w:ind w:left="140" w:right="131"/>
              <w:rPr>
                <w:sz w:val="16"/>
              </w:rPr>
            </w:pPr>
            <w:r>
              <w:rPr>
                <w:color w:val="231F20"/>
                <w:w w:val="80"/>
                <w:sz w:val="16"/>
              </w:rPr>
              <w:t>Recommendations: Dysphagia </w:t>
            </w:r>
            <w:r>
              <w:rPr>
                <w:color w:val="231F20"/>
                <w:w w:val="80"/>
                <w:sz w:val="16"/>
              </w:rPr>
              <w:t>Screening,</w:t>
            </w:r>
            <w:r>
              <w:rPr>
                <w:color w:val="231F20"/>
                <w:sz w:val="16"/>
              </w:rPr>
              <w:t> </w:t>
            </w:r>
            <w:r>
              <w:rPr>
                <w:color w:val="231F20"/>
                <w:w w:val="90"/>
                <w:sz w:val="16"/>
              </w:rPr>
              <w:t>Management,</w:t>
            </w:r>
            <w:r>
              <w:rPr>
                <w:color w:val="231F20"/>
                <w:spacing w:val="-9"/>
                <w:w w:val="90"/>
                <w:sz w:val="16"/>
              </w:rPr>
              <w:t> </w:t>
            </w:r>
            <w:r>
              <w:rPr>
                <w:color w:val="231F20"/>
                <w:w w:val="90"/>
                <w:sz w:val="16"/>
              </w:rPr>
              <w:t>and</w:t>
            </w:r>
            <w:r>
              <w:rPr>
                <w:color w:val="231F20"/>
                <w:spacing w:val="-7"/>
                <w:w w:val="90"/>
                <w:sz w:val="16"/>
              </w:rPr>
              <w:t> </w:t>
            </w:r>
            <w:r>
              <w:rPr>
                <w:color w:val="231F20"/>
                <w:w w:val="90"/>
                <w:sz w:val="16"/>
              </w:rPr>
              <w:t>Nutritional</w:t>
            </w:r>
            <w:r>
              <w:rPr>
                <w:color w:val="231F20"/>
                <w:spacing w:val="-6"/>
                <w:w w:val="90"/>
                <w:sz w:val="16"/>
              </w:rPr>
              <w:t> </w:t>
            </w:r>
            <w:r>
              <w:rPr>
                <w:color w:val="231F20"/>
                <w:w w:val="90"/>
                <w:sz w:val="16"/>
              </w:rPr>
              <w:t>Support</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20" w:type="dxa"/>
            <w:shd w:val="clear" w:color="auto" w:fill="C7C8CA"/>
          </w:tcPr>
          <w:p>
            <w:pPr>
              <w:pStyle w:val="TableParagraph"/>
              <w:spacing w:line="261" w:lineRule="auto" w:before="61"/>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1097" w:hRule="atLeast"/>
        </w:trPr>
        <w:tc>
          <w:tcPr>
            <w:tcW w:w="3045" w:type="dxa"/>
          </w:tcPr>
          <w:p>
            <w:pPr>
              <w:pStyle w:val="TableParagraph"/>
              <w:spacing w:line="261" w:lineRule="auto" w:before="65"/>
              <w:ind w:left="140" w:right="191"/>
              <w:rPr>
                <w:sz w:val="16"/>
              </w:rPr>
            </w:pPr>
            <w:r>
              <w:rPr>
                <w:color w:val="231F20"/>
                <w:w w:val="85"/>
                <w:sz w:val="16"/>
              </w:rPr>
              <w:t>Early dysphagia screening is recommended</w:t>
            </w:r>
            <w:r>
              <w:rPr>
                <w:color w:val="231F20"/>
                <w:sz w:val="16"/>
              </w:rPr>
              <w:t> </w:t>
            </w:r>
            <w:r>
              <w:rPr>
                <w:color w:val="231F20"/>
                <w:spacing w:val="-2"/>
                <w:w w:val="85"/>
                <w:sz w:val="16"/>
              </w:rPr>
              <w:t>for acute stroke patients to identify </w:t>
            </w:r>
            <w:r>
              <w:rPr>
                <w:color w:val="231F20"/>
                <w:spacing w:val="-2"/>
                <w:w w:val="85"/>
                <w:sz w:val="16"/>
              </w:rPr>
              <w:t>dysphagia</w:t>
            </w:r>
            <w:r>
              <w:rPr>
                <w:color w:val="231F20"/>
                <w:sz w:val="16"/>
              </w:rPr>
              <w:t> </w:t>
            </w:r>
            <w:r>
              <w:rPr>
                <w:color w:val="231F20"/>
                <w:w w:val="85"/>
                <w:sz w:val="16"/>
              </w:rPr>
              <w:t>or aspiration, which can lead to pneumonia,</w:t>
            </w:r>
            <w:r>
              <w:rPr>
                <w:color w:val="231F20"/>
                <w:sz w:val="16"/>
              </w:rPr>
              <w:t> </w:t>
            </w:r>
            <w:r>
              <w:rPr>
                <w:color w:val="231F20"/>
                <w:w w:val="90"/>
                <w:sz w:val="16"/>
              </w:rPr>
              <w:t>malnutrition,</w:t>
            </w:r>
            <w:r>
              <w:rPr>
                <w:color w:val="231F20"/>
                <w:spacing w:val="-2"/>
                <w:w w:val="90"/>
                <w:sz w:val="16"/>
              </w:rPr>
              <w:t> </w:t>
            </w:r>
            <w:r>
              <w:rPr>
                <w:color w:val="231F20"/>
                <w:w w:val="90"/>
                <w:sz w:val="16"/>
              </w:rPr>
              <w:t>dehydration,</w:t>
            </w:r>
            <w:r>
              <w:rPr>
                <w:color w:val="231F20"/>
                <w:spacing w:val="-2"/>
                <w:w w:val="90"/>
                <w:sz w:val="16"/>
              </w:rPr>
              <w:t> </w:t>
            </w:r>
            <w:r>
              <w:rPr>
                <w:color w:val="231F20"/>
                <w:w w:val="90"/>
                <w:sz w:val="16"/>
              </w:rPr>
              <w:t>and</w:t>
            </w:r>
            <w:r>
              <w:rPr>
                <w:color w:val="231F20"/>
                <w:spacing w:val="-2"/>
                <w:w w:val="90"/>
                <w:sz w:val="16"/>
              </w:rPr>
              <w:t> </w:t>
            </w:r>
            <w:r>
              <w:rPr>
                <w:color w:val="231F20"/>
                <w:w w:val="90"/>
                <w:sz w:val="16"/>
              </w:rPr>
              <w:t>other</w:t>
            </w:r>
            <w:r>
              <w:rPr>
                <w:color w:val="231F20"/>
                <w:w w:val="95"/>
                <w:sz w:val="16"/>
              </w:rPr>
              <w:t> </w:t>
            </w:r>
            <w:r>
              <w:rPr>
                <w:color w:val="231F20"/>
                <w:spacing w:val="-2"/>
                <w:w w:val="95"/>
                <w:sz w:val="16"/>
              </w:rPr>
              <w:t>complications.</w:t>
            </w:r>
          </w:p>
        </w:tc>
        <w:tc>
          <w:tcPr>
            <w:tcW w:w="815" w:type="dxa"/>
          </w:tcPr>
          <w:p>
            <w:pPr>
              <w:pStyle w:val="TableParagraph"/>
              <w:spacing w:before="0"/>
              <w:rPr>
                <w:rFonts w:ascii="Times New Roman"/>
                <w:sz w:val="16"/>
              </w:rPr>
            </w:pPr>
          </w:p>
          <w:p>
            <w:pPr>
              <w:pStyle w:val="TableParagraph"/>
              <w:spacing w:before="96"/>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0"/>
              <w:rPr>
                <w:rFonts w:ascii="Times New Roman"/>
                <w:sz w:val="16"/>
              </w:rPr>
            </w:pPr>
          </w:p>
          <w:p>
            <w:pPr>
              <w:pStyle w:val="TableParagraph"/>
              <w:spacing w:before="96"/>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688" w:hRule="atLeast"/>
        </w:trPr>
        <w:tc>
          <w:tcPr>
            <w:tcW w:w="3045" w:type="dxa"/>
          </w:tcPr>
          <w:p>
            <w:pPr>
              <w:pStyle w:val="TableParagraph"/>
              <w:spacing w:line="261" w:lineRule="auto"/>
              <w:ind w:left="140" w:right="233"/>
              <w:rPr>
                <w:sz w:val="16"/>
              </w:rPr>
            </w:pPr>
            <w:r>
              <w:rPr>
                <w:color w:val="231F20"/>
                <w:spacing w:val="-2"/>
                <w:w w:val="90"/>
                <w:sz w:val="16"/>
              </w:rPr>
              <w:t>Dysphagia screening is reasonable by a</w:t>
            </w:r>
            <w:r>
              <w:rPr>
                <w:color w:val="231F20"/>
                <w:sz w:val="16"/>
              </w:rPr>
              <w:t> </w:t>
            </w:r>
            <w:r>
              <w:rPr>
                <w:color w:val="231F20"/>
                <w:w w:val="80"/>
                <w:sz w:val="16"/>
              </w:rPr>
              <w:t>speech-language pathologist or other </w:t>
            </w:r>
            <w:r>
              <w:rPr>
                <w:color w:val="231F20"/>
                <w:w w:val="80"/>
                <w:sz w:val="16"/>
              </w:rPr>
              <w:t>trained</w:t>
            </w:r>
            <w:r>
              <w:rPr>
                <w:color w:val="231F20"/>
                <w:w w:val="95"/>
                <w:sz w:val="16"/>
              </w:rPr>
              <w:t> healthcare</w:t>
            </w:r>
            <w:r>
              <w:rPr>
                <w:color w:val="231F20"/>
                <w:spacing w:val="-9"/>
                <w:w w:val="95"/>
                <w:sz w:val="16"/>
              </w:rPr>
              <w:t> </w:t>
            </w:r>
            <w:r>
              <w:rPr>
                <w:color w:val="231F20"/>
                <w:w w:val="95"/>
                <w:sz w:val="16"/>
              </w:rPr>
              <w:t>provider.</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5"/>
                <w:w w:val="85"/>
                <w:sz w:val="16"/>
              </w:rPr>
              <w:t>IIa</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0"/>
                <w:sz w:val="16"/>
              </w:rPr>
              <w:t>C</w:t>
            </w:r>
          </w:p>
        </w:tc>
      </w:tr>
      <w:tr>
        <w:trPr>
          <w:trHeight w:val="688" w:hRule="atLeast"/>
        </w:trPr>
        <w:tc>
          <w:tcPr>
            <w:tcW w:w="3045" w:type="dxa"/>
          </w:tcPr>
          <w:p>
            <w:pPr>
              <w:pStyle w:val="TableParagraph"/>
              <w:spacing w:line="261" w:lineRule="auto"/>
              <w:ind w:left="140" w:right="131"/>
              <w:rPr>
                <w:sz w:val="16"/>
              </w:rPr>
            </w:pPr>
            <w:r>
              <w:rPr>
                <w:color w:val="231F20"/>
                <w:spacing w:val="-2"/>
                <w:w w:val="85"/>
                <w:sz w:val="16"/>
              </w:rPr>
              <w:t>Assessment of swallowing before the </w:t>
            </w:r>
            <w:r>
              <w:rPr>
                <w:color w:val="231F20"/>
                <w:spacing w:val="-2"/>
                <w:w w:val="85"/>
                <w:sz w:val="16"/>
              </w:rPr>
              <w:t>patient</w:t>
            </w:r>
            <w:r>
              <w:rPr>
                <w:color w:val="231F20"/>
                <w:sz w:val="16"/>
              </w:rPr>
              <w:t> </w:t>
            </w:r>
            <w:r>
              <w:rPr>
                <w:color w:val="231F20"/>
                <w:w w:val="90"/>
                <w:sz w:val="16"/>
              </w:rPr>
              <w:t>begins</w:t>
            </w:r>
            <w:r>
              <w:rPr>
                <w:color w:val="231F20"/>
                <w:spacing w:val="-6"/>
                <w:w w:val="90"/>
                <w:sz w:val="16"/>
              </w:rPr>
              <w:t> </w:t>
            </w:r>
            <w:r>
              <w:rPr>
                <w:color w:val="231F20"/>
                <w:w w:val="90"/>
                <w:sz w:val="16"/>
              </w:rPr>
              <w:t>eating,</w:t>
            </w:r>
            <w:r>
              <w:rPr>
                <w:color w:val="231F20"/>
                <w:spacing w:val="-6"/>
                <w:w w:val="90"/>
                <w:sz w:val="16"/>
              </w:rPr>
              <w:t> </w:t>
            </w:r>
            <w:r>
              <w:rPr>
                <w:color w:val="231F20"/>
                <w:w w:val="90"/>
                <w:sz w:val="16"/>
              </w:rPr>
              <w:t>drinking,</w:t>
            </w:r>
            <w:r>
              <w:rPr>
                <w:color w:val="231F20"/>
                <w:spacing w:val="-6"/>
                <w:w w:val="90"/>
                <w:sz w:val="16"/>
              </w:rPr>
              <w:t> </w:t>
            </w:r>
            <w:r>
              <w:rPr>
                <w:color w:val="231F20"/>
                <w:w w:val="90"/>
                <w:sz w:val="16"/>
              </w:rPr>
              <w:t>or</w:t>
            </w:r>
            <w:r>
              <w:rPr>
                <w:color w:val="231F20"/>
                <w:spacing w:val="-6"/>
                <w:w w:val="90"/>
                <w:sz w:val="16"/>
              </w:rPr>
              <w:t> </w:t>
            </w:r>
            <w:r>
              <w:rPr>
                <w:color w:val="231F20"/>
                <w:w w:val="90"/>
                <w:sz w:val="16"/>
              </w:rPr>
              <w:t>receiving</w:t>
            </w:r>
            <w:r>
              <w:rPr>
                <w:color w:val="231F20"/>
                <w:spacing w:val="-6"/>
                <w:w w:val="90"/>
                <w:sz w:val="16"/>
              </w:rPr>
              <w:t> </w:t>
            </w:r>
            <w:r>
              <w:rPr>
                <w:color w:val="231F20"/>
                <w:w w:val="90"/>
                <w:sz w:val="16"/>
              </w:rPr>
              <w:t>oral</w:t>
            </w:r>
            <w:r>
              <w:rPr>
                <w:color w:val="231F20"/>
                <w:sz w:val="16"/>
              </w:rPr>
              <w:t> </w:t>
            </w:r>
            <w:r>
              <w:rPr>
                <w:color w:val="231F20"/>
                <w:w w:val="90"/>
                <w:sz w:val="16"/>
              </w:rPr>
              <w:t>medications is recommended.</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1288" w:hRule="atLeast"/>
        </w:trPr>
        <w:tc>
          <w:tcPr>
            <w:tcW w:w="3045" w:type="dxa"/>
          </w:tcPr>
          <w:p>
            <w:pPr>
              <w:pStyle w:val="TableParagraph"/>
              <w:spacing w:line="261" w:lineRule="auto"/>
              <w:ind w:left="140" w:right="131"/>
              <w:rPr>
                <w:sz w:val="16"/>
              </w:rPr>
            </w:pPr>
            <w:r>
              <w:rPr>
                <w:color w:val="231F20"/>
                <w:w w:val="90"/>
                <w:sz w:val="16"/>
              </w:rPr>
              <w:t>An instrumental evaluation is probably</w:t>
            </w:r>
            <w:r>
              <w:rPr>
                <w:color w:val="231F20"/>
                <w:sz w:val="16"/>
              </w:rPr>
              <w:t> </w:t>
            </w:r>
            <w:r>
              <w:rPr>
                <w:color w:val="231F20"/>
                <w:w w:val="90"/>
                <w:sz w:val="16"/>
              </w:rPr>
              <w:t>indicated for those patients suspected of</w:t>
            </w:r>
            <w:r>
              <w:rPr>
                <w:color w:val="231F20"/>
                <w:sz w:val="16"/>
              </w:rPr>
              <w:t> </w:t>
            </w:r>
            <w:r>
              <w:rPr>
                <w:color w:val="231F20"/>
                <w:w w:val="85"/>
                <w:sz w:val="16"/>
              </w:rPr>
              <w:t>aspiration to verify the presence/absence of</w:t>
            </w:r>
            <w:r>
              <w:rPr>
                <w:color w:val="231F20"/>
                <w:sz w:val="16"/>
              </w:rPr>
              <w:t> </w:t>
            </w:r>
            <w:r>
              <w:rPr>
                <w:color w:val="231F20"/>
                <w:w w:val="85"/>
                <w:sz w:val="16"/>
              </w:rPr>
              <w:t>aspiration and to determine the physiological</w:t>
            </w:r>
            <w:r>
              <w:rPr>
                <w:color w:val="231F20"/>
                <w:sz w:val="16"/>
              </w:rPr>
              <w:t> </w:t>
            </w:r>
            <w:r>
              <w:rPr>
                <w:color w:val="231F20"/>
                <w:w w:val="90"/>
                <w:sz w:val="16"/>
              </w:rPr>
              <w:t>reasons for the dysphagia to guide the</w:t>
            </w:r>
            <w:r>
              <w:rPr>
                <w:color w:val="231F20"/>
                <w:w w:val="95"/>
                <w:sz w:val="16"/>
              </w:rPr>
              <w:t> treatment plan.</w:t>
            </w:r>
          </w:p>
        </w:tc>
        <w:tc>
          <w:tcPr>
            <w:tcW w:w="815"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3"/>
              <w:rPr>
                <w:rFonts w:ascii="Times New Roman"/>
                <w:sz w:val="16"/>
              </w:rPr>
            </w:pPr>
          </w:p>
          <w:p>
            <w:pPr>
              <w:pStyle w:val="TableParagraph"/>
              <w:spacing w:before="1"/>
              <w:ind w:left="90" w:right="81"/>
              <w:jc w:val="center"/>
              <w:rPr>
                <w:sz w:val="16"/>
              </w:rPr>
            </w:pPr>
            <w:r>
              <w:rPr>
                <w:color w:val="231F20"/>
                <w:spacing w:val="-5"/>
                <w:w w:val="85"/>
                <w:sz w:val="16"/>
              </w:rPr>
              <w:t>IIa</w:t>
            </w:r>
          </w:p>
        </w:tc>
        <w:tc>
          <w:tcPr>
            <w:tcW w:w="820"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3"/>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1288" w:hRule="atLeast"/>
        </w:trPr>
        <w:tc>
          <w:tcPr>
            <w:tcW w:w="3045" w:type="dxa"/>
          </w:tcPr>
          <w:p>
            <w:pPr>
              <w:pStyle w:val="TableParagraph"/>
              <w:spacing w:line="261" w:lineRule="auto"/>
              <w:ind w:left="140" w:right="131"/>
              <w:rPr>
                <w:sz w:val="16"/>
              </w:rPr>
            </w:pPr>
            <w:r>
              <w:rPr>
                <w:color w:val="231F20"/>
                <w:w w:val="90"/>
                <w:sz w:val="16"/>
              </w:rPr>
              <w:t>Selection</w:t>
            </w:r>
            <w:r>
              <w:rPr>
                <w:color w:val="231F20"/>
                <w:spacing w:val="-7"/>
                <w:w w:val="90"/>
                <w:sz w:val="16"/>
              </w:rPr>
              <w:t> </w:t>
            </w:r>
            <w:r>
              <w:rPr>
                <w:color w:val="231F20"/>
                <w:w w:val="90"/>
                <w:sz w:val="16"/>
              </w:rPr>
              <w:t>of</w:t>
            </w:r>
            <w:r>
              <w:rPr>
                <w:color w:val="231F20"/>
                <w:spacing w:val="-7"/>
                <w:w w:val="90"/>
                <w:sz w:val="16"/>
              </w:rPr>
              <w:t> </w:t>
            </w:r>
            <w:r>
              <w:rPr>
                <w:color w:val="231F20"/>
                <w:w w:val="90"/>
                <w:sz w:val="16"/>
              </w:rPr>
              <w:t>instrumental</w:t>
            </w:r>
            <w:r>
              <w:rPr>
                <w:color w:val="231F20"/>
                <w:spacing w:val="-6"/>
                <w:w w:val="90"/>
                <w:sz w:val="16"/>
              </w:rPr>
              <w:t> </w:t>
            </w:r>
            <w:r>
              <w:rPr>
                <w:color w:val="231F20"/>
                <w:w w:val="90"/>
                <w:sz w:val="16"/>
              </w:rPr>
              <w:t>study</w:t>
            </w:r>
            <w:r>
              <w:rPr>
                <w:color w:val="231F20"/>
                <w:spacing w:val="-7"/>
                <w:w w:val="90"/>
                <w:sz w:val="16"/>
              </w:rPr>
              <w:t> </w:t>
            </w:r>
            <w:r>
              <w:rPr>
                <w:color w:val="231F20"/>
                <w:w w:val="90"/>
                <w:sz w:val="16"/>
              </w:rPr>
              <w:t>(fiberoptic</w:t>
            </w:r>
            <w:r>
              <w:rPr>
                <w:color w:val="231F20"/>
                <w:sz w:val="16"/>
              </w:rPr>
              <w:t> </w:t>
            </w:r>
            <w:r>
              <w:rPr>
                <w:color w:val="231F20"/>
                <w:w w:val="90"/>
                <w:sz w:val="16"/>
              </w:rPr>
              <w:t>endoscopic</w:t>
            </w:r>
            <w:r>
              <w:rPr>
                <w:color w:val="231F20"/>
                <w:spacing w:val="-9"/>
                <w:w w:val="90"/>
                <w:sz w:val="16"/>
              </w:rPr>
              <w:t> </w:t>
            </w:r>
            <w:r>
              <w:rPr>
                <w:color w:val="231F20"/>
                <w:w w:val="90"/>
                <w:sz w:val="16"/>
              </w:rPr>
              <w:t>evaluation</w:t>
            </w:r>
            <w:r>
              <w:rPr>
                <w:color w:val="231F20"/>
                <w:spacing w:val="-7"/>
                <w:w w:val="90"/>
                <w:sz w:val="16"/>
              </w:rPr>
              <w:t> </w:t>
            </w:r>
            <w:r>
              <w:rPr>
                <w:color w:val="231F20"/>
                <w:w w:val="90"/>
                <w:sz w:val="16"/>
              </w:rPr>
              <w:t>of</w:t>
            </w:r>
            <w:r>
              <w:rPr>
                <w:color w:val="231F20"/>
                <w:spacing w:val="-6"/>
                <w:w w:val="90"/>
                <w:sz w:val="16"/>
              </w:rPr>
              <w:t> </w:t>
            </w:r>
            <w:r>
              <w:rPr>
                <w:color w:val="231F20"/>
                <w:w w:val="90"/>
                <w:sz w:val="16"/>
              </w:rPr>
              <w:t>swallowing,</w:t>
            </w:r>
            <w:r>
              <w:rPr>
                <w:color w:val="231F20"/>
                <w:sz w:val="16"/>
              </w:rPr>
              <w:t> </w:t>
            </w:r>
            <w:r>
              <w:rPr>
                <w:color w:val="231F20"/>
                <w:w w:val="90"/>
                <w:sz w:val="16"/>
              </w:rPr>
              <w:t>videofluoroscopy,</w:t>
            </w:r>
            <w:r>
              <w:rPr>
                <w:color w:val="231F20"/>
                <w:spacing w:val="-7"/>
                <w:w w:val="90"/>
                <w:sz w:val="16"/>
              </w:rPr>
              <w:t> </w:t>
            </w:r>
            <w:r>
              <w:rPr>
                <w:color w:val="231F20"/>
                <w:w w:val="90"/>
                <w:sz w:val="16"/>
              </w:rPr>
              <w:t>fiberoptic</w:t>
            </w:r>
            <w:r>
              <w:rPr>
                <w:color w:val="231F20"/>
                <w:spacing w:val="-7"/>
                <w:w w:val="90"/>
                <w:sz w:val="16"/>
              </w:rPr>
              <w:t> </w:t>
            </w:r>
            <w:r>
              <w:rPr>
                <w:color w:val="231F20"/>
                <w:w w:val="90"/>
                <w:sz w:val="16"/>
              </w:rPr>
              <w:t>endoscopic</w:t>
            </w:r>
            <w:r>
              <w:rPr>
                <w:color w:val="231F20"/>
                <w:sz w:val="16"/>
              </w:rPr>
              <w:t> </w:t>
            </w:r>
            <w:r>
              <w:rPr>
                <w:color w:val="231F20"/>
                <w:w w:val="90"/>
                <w:sz w:val="16"/>
              </w:rPr>
              <w:t>evaluation</w:t>
            </w:r>
            <w:r>
              <w:rPr>
                <w:color w:val="231F20"/>
                <w:spacing w:val="-3"/>
                <w:w w:val="90"/>
                <w:sz w:val="16"/>
              </w:rPr>
              <w:t> </w:t>
            </w:r>
            <w:r>
              <w:rPr>
                <w:color w:val="231F20"/>
                <w:w w:val="90"/>
                <w:sz w:val="16"/>
              </w:rPr>
              <w:t>of</w:t>
            </w:r>
            <w:r>
              <w:rPr>
                <w:color w:val="231F20"/>
                <w:spacing w:val="-3"/>
                <w:w w:val="90"/>
                <w:sz w:val="16"/>
              </w:rPr>
              <w:t> </w:t>
            </w:r>
            <w:r>
              <w:rPr>
                <w:color w:val="231F20"/>
                <w:w w:val="90"/>
                <w:sz w:val="16"/>
              </w:rPr>
              <w:t>swallowing</w:t>
            </w:r>
            <w:r>
              <w:rPr>
                <w:color w:val="231F20"/>
                <w:spacing w:val="-3"/>
                <w:w w:val="90"/>
                <w:sz w:val="16"/>
              </w:rPr>
              <w:t> </w:t>
            </w:r>
            <w:r>
              <w:rPr>
                <w:color w:val="231F20"/>
                <w:w w:val="90"/>
                <w:sz w:val="16"/>
              </w:rPr>
              <w:t>with</w:t>
            </w:r>
            <w:r>
              <w:rPr>
                <w:color w:val="231F20"/>
                <w:spacing w:val="-3"/>
                <w:w w:val="90"/>
                <w:sz w:val="16"/>
              </w:rPr>
              <w:t> </w:t>
            </w:r>
            <w:r>
              <w:rPr>
                <w:color w:val="231F20"/>
                <w:w w:val="90"/>
                <w:sz w:val="16"/>
              </w:rPr>
              <w:t>sensory</w:t>
            </w:r>
            <w:r>
              <w:rPr>
                <w:color w:val="231F20"/>
                <w:sz w:val="16"/>
              </w:rPr>
              <w:t> </w:t>
            </w:r>
            <w:r>
              <w:rPr>
                <w:color w:val="231F20"/>
                <w:w w:val="80"/>
                <w:sz w:val="16"/>
              </w:rPr>
              <w:t>testing) may be based on availability or </w:t>
            </w:r>
            <w:r>
              <w:rPr>
                <w:color w:val="231F20"/>
                <w:w w:val="80"/>
                <w:sz w:val="16"/>
              </w:rPr>
              <w:t>other</w:t>
            </w:r>
            <w:r>
              <w:rPr>
                <w:color w:val="231F20"/>
                <w:w w:val="95"/>
                <w:sz w:val="16"/>
              </w:rPr>
              <w:t> </w:t>
            </w:r>
            <w:r>
              <w:rPr>
                <w:color w:val="231F20"/>
                <w:spacing w:val="-2"/>
                <w:w w:val="95"/>
                <w:sz w:val="16"/>
              </w:rPr>
              <w:t>considerations.</w:t>
            </w:r>
          </w:p>
        </w:tc>
        <w:tc>
          <w:tcPr>
            <w:tcW w:w="815"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3"/>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3"/>
              <w:rPr>
                <w:rFonts w:ascii="Times New Roman"/>
                <w:sz w:val="16"/>
              </w:rPr>
            </w:pPr>
          </w:p>
          <w:p>
            <w:pPr>
              <w:pStyle w:val="TableParagraph"/>
              <w:spacing w:before="1"/>
              <w:ind w:left="90" w:right="80"/>
              <w:jc w:val="center"/>
              <w:rPr>
                <w:sz w:val="16"/>
              </w:rPr>
            </w:pPr>
            <w:r>
              <w:rPr>
                <w:color w:val="231F20"/>
                <w:spacing w:val="-10"/>
                <w:w w:val="80"/>
                <w:sz w:val="16"/>
              </w:rPr>
              <w:t>C</w:t>
            </w:r>
          </w:p>
        </w:tc>
      </w:tr>
      <w:tr>
        <w:trPr>
          <w:trHeight w:val="688" w:hRule="atLeast"/>
        </w:trPr>
        <w:tc>
          <w:tcPr>
            <w:tcW w:w="3045" w:type="dxa"/>
          </w:tcPr>
          <w:p>
            <w:pPr>
              <w:pStyle w:val="TableParagraph"/>
              <w:spacing w:line="261" w:lineRule="auto"/>
              <w:ind w:left="140" w:right="191"/>
              <w:rPr>
                <w:sz w:val="16"/>
              </w:rPr>
            </w:pPr>
            <w:r>
              <w:rPr>
                <w:color w:val="231F20"/>
                <w:w w:val="80"/>
                <w:sz w:val="16"/>
              </w:rPr>
              <w:t>Oral hygiene protocols should be </w:t>
            </w:r>
            <w:r>
              <w:rPr>
                <w:color w:val="231F20"/>
                <w:w w:val="80"/>
                <w:sz w:val="16"/>
              </w:rPr>
              <w:t>implemented</w:t>
            </w:r>
            <w:r>
              <w:rPr>
                <w:color w:val="231F20"/>
                <w:sz w:val="16"/>
              </w:rPr>
              <w:t> </w:t>
            </w:r>
            <w:r>
              <w:rPr>
                <w:color w:val="231F20"/>
                <w:w w:val="90"/>
                <w:sz w:val="16"/>
              </w:rPr>
              <w:t>to</w:t>
            </w:r>
            <w:r>
              <w:rPr>
                <w:color w:val="231F20"/>
                <w:spacing w:val="-9"/>
                <w:w w:val="90"/>
                <w:sz w:val="16"/>
              </w:rPr>
              <w:t> </w:t>
            </w:r>
            <w:r>
              <w:rPr>
                <w:color w:val="231F20"/>
                <w:w w:val="90"/>
                <w:sz w:val="16"/>
              </w:rPr>
              <w:t>reduce</w:t>
            </w:r>
            <w:r>
              <w:rPr>
                <w:color w:val="231F20"/>
                <w:spacing w:val="-7"/>
                <w:w w:val="90"/>
                <w:sz w:val="16"/>
              </w:rPr>
              <w:t> </w:t>
            </w:r>
            <w:r>
              <w:rPr>
                <w:color w:val="231F20"/>
                <w:w w:val="90"/>
                <w:sz w:val="16"/>
              </w:rPr>
              <w:t>the</w:t>
            </w:r>
            <w:r>
              <w:rPr>
                <w:color w:val="231F20"/>
                <w:spacing w:val="-6"/>
                <w:w w:val="90"/>
                <w:sz w:val="16"/>
              </w:rPr>
              <w:t> </w:t>
            </w:r>
            <w:r>
              <w:rPr>
                <w:color w:val="231F20"/>
                <w:w w:val="90"/>
                <w:sz w:val="16"/>
              </w:rPr>
              <w:t>risk</w:t>
            </w:r>
            <w:r>
              <w:rPr>
                <w:color w:val="231F20"/>
                <w:spacing w:val="-7"/>
                <w:w w:val="90"/>
                <w:sz w:val="16"/>
              </w:rPr>
              <w:t> </w:t>
            </w:r>
            <w:r>
              <w:rPr>
                <w:color w:val="231F20"/>
                <w:w w:val="90"/>
                <w:sz w:val="16"/>
              </w:rPr>
              <w:t>of</w:t>
            </w:r>
            <w:r>
              <w:rPr>
                <w:color w:val="231F20"/>
                <w:spacing w:val="-7"/>
                <w:w w:val="90"/>
                <w:sz w:val="16"/>
              </w:rPr>
              <w:t> </w:t>
            </w:r>
            <w:r>
              <w:rPr>
                <w:color w:val="231F20"/>
                <w:w w:val="90"/>
                <w:sz w:val="16"/>
              </w:rPr>
              <w:t>aspiration</w:t>
            </w:r>
            <w:r>
              <w:rPr>
                <w:color w:val="231F20"/>
                <w:spacing w:val="-6"/>
                <w:w w:val="90"/>
                <w:sz w:val="16"/>
              </w:rPr>
              <w:t> </w:t>
            </w:r>
            <w:r>
              <w:rPr>
                <w:color w:val="231F20"/>
                <w:w w:val="90"/>
                <w:sz w:val="16"/>
              </w:rPr>
              <w:t>pneumonia</w:t>
            </w:r>
            <w:r>
              <w:rPr>
                <w:color w:val="231F20"/>
                <w:w w:val="95"/>
                <w:sz w:val="16"/>
              </w:rPr>
              <w:t> after</w:t>
            </w:r>
            <w:r>
              <w:rPr>
                <w:color w:val="231F20"/>
                <w:spacing w:val="-8"/>
                <w:w w:val="95"/>
                <w:sz w:val="16"/>
              </w:rPr>
              <w:t> </w:t>
            </w:r>
            <w:r>
              <w:rPr>
                <w:color w:val="231F20"/>
                <w:w w:val="95"/>
                <w:sz w:val="16"/>
              </w:rPr>
              <w:t>stroke.</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688" w:hRule="atLeast"/>
        </w:trPr>
        <w:tc>
          <w:tcPr>
            <w:tcW w:w="3045" w:type="dxa"/>
          </w:tcPr>
          <w:p>
            <w:pPr>
              <w:pStyle w:val="TableParagraph"/>
              <w:spacing w:line="261" w:lineRule="auto"/>
              <w:ind w:left="140" w:right="131"/>
              <w:rPr>
                <w:sz w:val="16"/>
              </w:rPr>
            </w:pPr>
            <w:r>
              <w:rPr>
                <w:color w:val="231F20"/>
                <w:w w:val="85"/>
                <w:sz w:val="16"/>
              </w:rPr>
              <w:t>Enteral feedings (tube feedings) should be</w:t>
            </w:r>
            <w:r>
              <w:rPr>
                <w:color w:val="231F20"/>
                <w:sz w:val="16"/>
              </w:rPr>
              <w:t> </w:t>
            </w:r>
            <w:r>
              <w:rPr>
                <w:color w:val="231F20"/>
                <w:w w:val="85"/>
                <w:sz w:val="16"/>
              </w:rPr>
              <w:t>initiated</w:t>
            </w:r>
            <w:r>
              <w:rPr>
                <w:color w:val="231F20"/>
                <w:spacing w:val="-5"/>
                <w:w w:val="85"/>
                <w:sz w:val="16"/>
              </w:rPr>
              <w:t> </w:t>
            </w:r>
            <w:r>
              <w:rPr>
                <w:color w:val="231F20"/>
                <w:w w:val="85"/>
                <w:sz w:val="16"/>
              </w:rPr>
              <w:t>within</w:t>
            </w:r>
            <w:r>
              <w:rPr>
                <w:color w:val="231F20"/>
                <w:spacing w:val="-4"/>
                <w:w w:val="85"/>
                <w:sz w:val="16"/>
              </w:rPr>
              <w:t> </w:t>
            </w:r>
            <w:r>
              <w:rPr>
                <w:color w:val="231F20"/>
                <w:w w:val="85"/>
                <w:sz w:val="16"/>
              </w:rPr>
              <w:t>7</w:t>
            </w:r>
            <w:r>
              <w:rPr>
                <w:color w:val="231F20"/>
                <w:spacing w:val="-5"/>
                <w:w w:val="85"/>
                <w:sz w:val="16"/>
              </w:rPr>
              <w:t> </w:t>
            </w:r>
            <w:r>
              <w:rPr>
                <w:color w:val="231F20"/>
                <w:w w:val="85"/>
                <w:sz w:val="16"/>
              </w:rPr>
              <w:t>days</w:t>
            </w:r>
            <w:r>
              <w:rPr>
                <w:color w:val="231F20"/>
                <w:spacing w:val="-4"/>
                <w:w w:val="85"/>
                <w:sz w:val="16"/>
              </w:rPr>
              <w:t> </w:t>
            </w:r>
            <w:r>
              <w:rPr>
                <w:color w:val="231F20"/>
                <w:w w:val="85"/>
                <w:sz w:val="16"/>
              </w:rPr>
              <w:t>after</w:t>
            </w:r>
            <w:r>
              <w:rPr>
                <w:color w:val="231F20"/>
                <w:spacing w:val="-5"/>
                <w:w w:val="85"/>
                <w:sz w:val="16"/>
              </w:rPr>
              <w:t> </w:t>
            </w:r>
            <w:r>
              <w:rPr>
                <w:color w:val="231F20"/>
                <w:w w:val="85"/>
                <w:sz w:val="16"/>
              </w:rPr>
              <w:t>stroke</w:t>
            </w:r>
            <w:r>
              <w:rPr>
                <w:color w:val="231F20"/>
                <w:spacing w:val="-4"/>
                <w:w w:val="85"/>
                <w:sz w:val="16"/>
              </w:rPr>
              <w:t> </w:t>
            </w:r>
            <w:r>
              <w:rPr>
                <w:color w:val="231F20"/>
                <w:w w:val="85"/>
                <w:sz w:val="16"/>
              </w:rPr>
              <w:t>for</w:t>
            </w:r>
            <w:r>
              <w:rPr>
                <w:color w:val="231F20"/>
                <w:spacing w:val="-5"/>
                <w:w w:val="85"/>
                <w:sz w:val="16"/>
              </w:rPr>
              <w:t> </w:t>
            </w:r>
            <w:r>
              <w:rPr>
                <w:color w:val="231F20"/>
                <w:w w:val="85"/>
                <w:sz w:val="16"/>
              </w:rPr>
              <w:t>patients</w:t>
            </w:r>
            <w:r>
              <w:rPr>
                <w:color w:val="231F20"/>
                <w:w w:val="95"/>
                <w:sz w:val="16"/>
              </w:rPr>
              <w:t> </w:t>
            </w:r>
            <w:r>
              <w:rPr>
                <w:color w:val="231F20"/>
                <w:spacing w:val="-2"/>
                <w:w w:val="95"/>
                <w:sz w:val="16"/>
              </w:rPr>
              <w:t>who</w:t>
            </w:r>
            <w:r>
              <w:rPr>
                <w:color w:val="231F20"/>
                <w:spacing w:val="-7"/>
                <w:w w:val="95"/>
                <w:sz w:val="16"/>
              </w:rPr>
              <w:t> </w:t>
            </w:r>
            <w:r>
              <w:rPr>
                <w:color w:val="231F20"/>
                <w:spacing w:val="-2"/>
                <w:w w:val="95"/>
                <w:sz w:val="16"/>
              </w:rPr>
              <w:t>cannot</w:t>
            </w:r>
            <w:r>
              <w:rPr>
                <w:color w:val="231F20"/>
                <w:spacing w:val="-6"/>
                <w:w w:val="95"/>
                <w:sz w:val="16"/>
              </w:rPr>
              <w:t> </w:t>
            </w:r>
            <w:r>
              <w:rPr>
                <w:color w:val="231F20"/>
                <w:spacing w:val="-2"/>
                <w:w w:val="95"/>
                <w:sz w:val="16"/>
              </w:rPr>
              <w:t>safely</w:t>
            </w:r>
            <w:r>
              <w:rPr>
                <w:color w:val="231F20"/>
                <w:spacing w:val="-7"/>
                <w:w w:val="95"/>
                <w:sz w:val="16"/>
              </w:rPr>
              <w:t> </w:t>
            </w:r>
            <w:r>
              <w:rPr>
                <w:color w:val="231F20"/>
                <w:spacing w:val="-2"/>
                <w:w w:val="95"/>
                <w:sz w:val="16"/>
              </w:rPr>
              <w:t>swallow.</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10"/>
                <w:w w:val="85"/>
                <w:sz w:val="16"/>
              </w:rPr>
              <w:t>A</w:t>
            </w:r>
          </w:p>
        </w:tc>
      </w:tr>
      <w:tr>
        <w:trPr>
          <w:trHeight w:val="688" w:hRule="atLeast"/>
        </w:trPr>
        <w:tc>
          <w:tcPr>
            <w:tcW w:w="3045" w:type="dxa"/>
          </w:tcPr>
          <w:p>
            <w:pPr>
              <w:pStyle w:val="TableParagraph"/>
              <w:spacing w:line="261" w:lineRule="auto"/>
              <w:ind w:left="140" w:right="195"/>
              <w:rPr>
                <w:sz w:val="16"/>
              </w:rPr>
            </w:pPr>
            <w:r>
              <w:rPr>
                <w:color w:val="231F20"/>
                <w:w w:val="85"/>
                <w:sz w:val="16"/>
              </w:rPr>
              <w:t>Nasogastric</w:t>
            </w:r>
            <w:r>
              <w:rPr>
                <w:color w:val="231F20"/>
                <w:spacing w:val="-1"/>
                <w:w w:val="85"/>
                <w:sz w:val="16"/>
              </w:rPr>
              <w:t> </w:t>
            </w:r>
            <w:r>
              <w:rPr>
                <w:color w:val="231F20"/>
                <w:w w:val="85"/>
                <w:sz w:val="16"/>
              </w:rPr>
              <w:t>tube</w:t>
            </w:r>
            <w:r>
              <w:rPr>
                <w:color w:val="231F20"/>
                <w:spacing w:val="-1"/>
                <w:w w:val="85"/>
                <w:sz w:val="16"/>
              </w:rPr>
              <w:t> </w:t>
            </w:r>
            <w:r>
              <w:rPr>
                <w:color w:val="231F20"/>
                <w:w w:val="85"/>
                <w:sz w:val="16"/>
              </w:rPr>
              <w:t>feeding</w:t>
            </w:r>
            <w:r>
              <w:rPr>
                <w:color w:val="231F20"/>
                <w:spacing w:val="-1"/>
                <w:w w:val="85"/>
                <w:sz w:val="16"/>
              </w:rPr>
              <w:t> </w:t>
            </w:r>
            <w:r>
              <w:rPr>
                <w:color w:val="231F20"/>
                <w:w w:val="85"/>
                <w:sz w:val="16"/>
              </w:rPr>
              <w:t>should</w:t>
            </w:r>
            <w:r>
              <w:rPr>
                <w:color w:val="231F20"/>
                <w:spacing w:val="-1"/>
                <w:w w:val="85"/>
                <w:sz w:val="16"/>
              </w:rPr>
              <w:t> </w:t>
            </w:r>
            <w:r>
              <w:rPr>
                <w:color w:val="231F20"/>
                <w:w w:val="85"/>
                <w:sz w:val="16"/>
              </w:rPr>
              <w:t>be</w:t>
            </w:r>
            <w:r>
              <w:rPr>
                <w:color w:val="231F20"/>
                <w:spacing w:val="-1"/>
                <w:w w:val="85"/>
                <w:sz w:val="16"/>
              </w:rPr>
              <w:t> </w:t>
            </w:r>
            <w:r>
              <w:rPr>
                <w:color w:val="231F20"/>
                <w:w w:val="85"/>
                <w:sz w:val="16"/>
              </w:rPr>
              <w:t>used</w:t>
            </w:r>
            <w:r>
              <w:rPr>
                <w:color w:val="231F20"/>
                <w:spacing w:val="-1"/>
                <w:w w:val="85"/>
                <w:sz w:val="16"/>
              </w:rPr>
              <w:t> </w:t>
            </w:r>
            <w:r>
              <w:rPr>
                <w:color w:val="231F20"/>
                <w:w w:val="85"/>
                <w:sz w:val="16"/>
              </w:rPr>
              <w:t>for</w:t>
            </w:r>
            <w:r>
              <w:rPr>
                <w:color w:val="231F20"/>
                <w:sz w:val="16"/>
              </w:rPr>
              <w:t> </w:t>
            </w:r>
            <w:r>
              <w:rPr>
                <w:color w:val="231F20"/>
                <w:w w:val="85"/>
                <w:sz w:val="16"/>
              </w:rPr>
              <w:t>short</w:t>
            </w:r>
            <w:r>
              <w:rPr>
                <w:color w:val="231F20"/>
                <w:spacing w:val="-5"/>
                <w:w w:val="85"/>
                <w:sz w:val="16"/>
              </w:rPr>
              <w:t> </w:t>
            </w:r>
            <w:r>
              <w:rPr>
                <w:color w:val="231F20"/>
                <w:w w:val="85"/>
                <w:sz w:val="16"/>
              </w:rPr>
              <w:t>term</w:t>
            </w:r>
            <w:r>
              <w:rPr>
                <w:color w:val="231F20"/>
                <w:spacing w:val="-4"/>
                <w:w w:val="85"/>
                <w:sz w:val="16"/>
              </w:rPr>
              <w:t> </w:t>
            </w:r>
            <w:r>
              <w:rPr>
                <w:color w:val="231F20"/>
                <w:w w:val="85"/>
                <w:sz w:val="16"/>
              </w:rPr>
              <w:t>(2–3</w:t>
            </w:r>
            <w:r>
              <w:rPr>
                <w:color w:val="231F20"/>
                <w:spacing w:val="-5"/>
                <w:w w:val="85"/>
                <w:sz w:val="16"/>
              </w:rPr>
              <w:t> </w:t>
            </w:r>
            <w:r>
              <w:rPr>
                <w:color w:val="231F20"/>
                <w:w w:val="85"/>
                <w:sz w:val="16"/>
              </w:rPr>
              <w:t>weeks)</w:t>
            </w:r>
            <w:r>
              <w:rPr>
                <w:color w:val="231F20"/>
                <w:spacing w:val="-4"/>
                <w:w w:val="85"/>
                <w:sz w:val="16"/>
              </w:rPr>
              <w:t> </w:t>
            </w:r>
            <w:r>
              <w:rPr>
                <w:color w:val="231F20"/>
                <w:w w:val="85"/>
                <w:sz w:val="16"/>
              </w:rPr>
              <w:t>nutritional</w:t>
            </w:r>
            <w:r>
              <w:rPr>
                <w:color w:val="231F20"/>
                <w:spacing w:val="-5"/>
                <w:w w:val="85"/>
                <w:sz w:val="16"/>
              </w:rPr>
              <w:t> </w:t>
            </w:r>
            <w:r>
              <w:rPr>
                <w:color w:val="231F20"/>
                <w:w w:val="85"/>
                <w:sz w:val="16"/>
              </w:rPr>
              <w:t>support</w:t>
            </w:r>
            <w:r>
              <w:rPr>
                <w:color w:val="231F20"/>
                <w:spacing w:val="-4"/>
                <w:w w:val="85"/>
                <w:sz w:val="16"/>
              </w:rPr>
              <w:t> </w:t>
            </w:r>
            <w:r>
              <w:rPr>
                <w:color w:val="231F20"/>
                <w:w w:val="85"/>
                <w:sz w:val="16"/>
              </w:rPr>
              <w:t>for</w:t>
            </w:r>
            <w:r>
              <w:rPr>
                <w:color w:val="231F20"/>
                <w:sz w:val="16"/>
              </w:rPr>
              <w:t> </w:t>
            </w:r>
            <w:r>
              <w:rPr>
                <w:color w:val="231F20"/>
                <w:w w:val="90"/>
                <w:sz w:val="16"/>
              </w:rPr>
              <w:t>patients</w:t>
            </w:r>
            <w:r>
              <w:rPr>
                <w:color w:val="231F20"/>
                <w:spacing w:val="-1"/>
                <w:w w:val="90"/>
                <w:sz w:val="16"/>
              </w:rPr>
              <w:t> </w:t>
            </w:r>
            <w:r>
              <w:rPr>
                <w:color w:val="231F20"/>
                <w:w w:val="90"/>
                <w:sz w:val="16"/>
              </w:rPr>
              <w:t>who</w:t>
            </w:r>
            <w:r>
              <w:rPr>
                <w:color w:val="231F20"/>
                <w:spacing w:val="-1"/>
                <w:w w:val="90"/>
                <w:sz w:val="16"/>
              </w:rPr>
              <w:t> </w:t>
            </w:r>
            <w:r>
              <w:rPr>
                <w:color w:val="231F20"/>
                <w:w w:val="90"/>
                <w:sz w:val="16"/>
              </w:rPr>
              <w:t>cannot</w:t>
            </w:r>
            <w:r>
              <w:rPr>
                <w:color w:val="231F20"/>
                <w:spacing w:val="-1"/>
                <w:w w:val="90"/>
                <w:sz w:val="16"/>
              </w:rPr>
              <w:t> </w:t>
            </w:r>
            <w:r>
              <w:rPr>
                <w:color w:val="231F20"/>
                <w:w w:val="90"/>
                <w:sz w:val="16"/>
              </w:rPr>
              <w:t>swallow</w:t>
            </w:r>
            <w:r>
              <w:rPr>
                <w:color w:val="231F20"/>
                <w:spacing w:val="-1"/>
                <w:w w:val="90"/>
                <w:sz w:val="16"/>
              </w:rPr>
              <w:t> </w:t>
            </w:r>
            <w:r>
              <w:rPr>
                <w:color w:val="231F20"/>
                <w:w w:val="90"/>
                <w:sz w:val="16"/>
              </w:rPr>
              <w:t>safely.</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688" w:hRule="atLeast"/>
        </w:trPr>
        <w:tc>
          <w:tcPr>
            <w:tcW w:w="3045" w:type="dxa"/>
          </w:tcPr>
          <w:p>
            <w:pPr>
              <w:pStyle w:val="TableParagraph"/>
              <w:spacing w:line="261" w:lineRule="auto"/>
              <w:ind w:left="140" w:right="131"/>
              <w:rPr>
                <w:sz w:val="16"/>
              </w:rPr>
            </w:pPr>
            <w:r>
              <w:rPr>
                <w:color w:val="231F20"/>
                <w:w w:val="80"/>
                <w:sz w:val="16"/>
              </w:rPr>
              <w:t>Percutaneous gastrostomy tubes should </w:t>
            </w:r>
            <w:r>
              <w:rPr>
                <w:color w:val="231F20"/>
                <w:w w:val="80"/>
                <w:sz w:val="16"/>
              </w:rPr>
              <w:t>be</w:t>
            </w:r>
            <w:r>
              <w:rPr>
                <w:color w:val="231F20"/>
                <w:sz w:val="16"/>
              </w:rPr>
              <w:t> </w:t>
            </w:r>
            <w:r>
              <w:rPr>
                <w:color w:val="231F20"/>
                <w:w w:val="85"/>
                <w:sz w:val="16"/>
              </w:rPr>
              <w:t>placed in patients with chronic inability to</w:t>
            </w:r>
            <w:r>
              <w:rPr>
                <w:color w:val="231F20"/>
                <w:w w:val="95"/>
                <w:sz w:val="16"/>
              </w:rPr>
              <w:t> swallow</w:t>
            </w:r>
            <w:r>
              <w:rPr>
                <w:color w:val="231F20"/>
                <w:spacing w:val="-8"/>
                <w:w w:val="95"/>
                <w:sz w:val="16"/>
              </w:rPr>
              <w:t> </w:t>
            </w:r>
            <w:r>
              <w:rPr>
                <w:color w:val="231F20"/>
                <w:w w:val="95"/>
                <w:sz w:val="16"/>
              </w:rPr>
              <w:t>safely.</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688" w:hRule="atLeast"/>
        </w:trPr>
        <w:tc>
          <w:tcPr>
            <w:tcW w:w="3045" w:type="dxa"/>
          </w:tcPr>
          <w:p>
            <w:pPr>
              <w:pStyle w:val="TableParagraph"/>
              <w:spacing w:line="261" w:lineRule="auto"/>
              <w:ind w:left="140" w:right="131"/>
              <w:rPr>
                <w:sz w:val="16"/>
              </w:rPr>
            </w:pPr>
            <w:r>
              <w:rPr>
                <w:color w:val="231F20"/>
                <w:w w:val="90"/>
                <w:sz w:val="16"/>
              </w:rPr>
              <w:t>Nutritional</w:t>
            </w:r>
            <w:r>
              <w:rPr>
                <w:color w:val="231F20"/>
                <w:spacing w:val="-7"/>
                <w:w w:val="90"/>
                <w:sz w:val="16"/>
              </w:rPr>
              <w:t> </w:t>
            </w:r>
            <w:r>
              <w:rPr>
                <w:color w:val="231F20"/>
                <w:w w:val="90"/>
                <w:sz w:val="16"/>
              </w:rPr>
              <w:t>supplements</w:t>
            </w:r>
            <w:r>
              <w:rPr>
                <w:color w:val="231F20"/>
                <w:spacing w:val="-7"/>
                <w:w w:val="90"/>
                <w:sz w:val="16"/>
              </w:rPr>
              <w:t> </w:t>
            </w:r>
            <w:r>
              <w:rPr>
                <w:color w:val="231F20"/>
                <w:w w:val="90"/>
                <w:sz w:val="16"/>
              </w:rPr>
              <w:t>are</w:t>
            </w:r>
            <w:r>
              <w:rPr>
                <w:color w:val="231F20"/>
                <w:spacing w:val="-6"/>
                <w:w w:val="90"/>
                <w:sz w:val="16"/>
              </w:rPr>
              <w:t> </w:t>
            </w:r>
            <w:r>
              <w:rPr>
                <w:color w:val="231F20"/>
                <w:w w:val="90"/>
                <w:sz w:val="16"/>
              </w:rPr>
              <w:t>reasonable</w:t>
            </w:r>
            <w:r>
              <w:rPr>
                <w:color w:val="231F20"/>
                <w:spacing w:val="-7"/>
                <w:w w:val="90"/>
                <w:sz w:val="16"/>
              </w:rPr>
              <w:t> </w:t>
            </w:r>
            <w:r>
              <w:rPr>
                <w:color w:val="231F20"/>
                <w:w w:val="90"/>
                <w:sz w:val="16"/>
              </w:rPr>
              <w:t>to</w:t>
            </w:r>
            <w:r>
              <w:rPr>
                <w:color w:val="231F20"/>
                <w:sz w:val="16"/>
              </w:rPr>
              <w:t> </w:t>
            </w:r>
            <w:r>
              <w:rPr>
                <w:color w:val="231F20"/>
                <w:spacing w:val="-2"/>
                <w:w w:val="85"/>
                <w:sz w:val="16"/>
              </w:rPr>
              <w:t>consider for patients who are malnourished </w:t>
            </w:r>
            <w:r>
              <w:rPr>
                <w:color w:val="231F20"/>
                <w:spacing w:val="-2"/>
                <w:w w:val="85"/>
                <w:sz w:val="16"/>
              </w:rPr>
              <w:t>or</w:t>
            </w:r>
            <w:r>
              <w:rPr>
                <w:color w:val="231F20"/>
                <w:spacing w:val="-2"/>
                <w:w w:val="95"/>
                <w:sz w:val="16"/>
              </w:rPr>
              <w:t> </w:t>
            </w:r>
            <w:r>
              <w:rPr>
                <w:color w:val="231F20"/>
                <w:w w:val="95"/>
                <w:sz w:val="16"/>
              </w:rPr>
              <w:t>at</w:t>
            </w:r>
            <w:r>
              <w:rPr>
                <w:color w:val="231F20"/>
                <w:spacing w:val="-9"/>
                <w:w w:val="95"/>
                <w:sz w:val="16"/>
              </w:rPr>
              <w:t> </w:t>
            </w:r>
            <w:r>
              <w:rPr>
                <w:color w:val="231F20"/>
                <w:w w:val="95"/>
                <w:sz w:val="16"/>
              </w:rPr>
              <w:t>risk</w:t>
            </w:r>
            <w:r>
              <w:rPr>
                <w:color w:val="231F20"/>
                <w:spacing w:val="-9"/>
                <w:w w:val="95"/>
                <w:sz w:val="16"/>
              </w:rPr>
              <w:t> </w:t>
            </w:r>
            <w:r>
              <w:rPr>
                <w:color w:val="231F20"/>
                <w:w w:val="95"/>
                <w:sz w:val="16"/>
              </w:rPr>
              <w:t>of</w:t>
            </w:r>
            <w:r>
              <w:rPr>
                <w:color w:val="231F20"/>
                <w:spacing w:val="-9"/>
                <w:w w:val="95"/>
                <w:sz w:val="16"/>
              </w:rPr>
              <w:t> </w:t>
            </w:r>
            <w:r>
              <w:rPr>
                <w:color w:val="231F20"/>
                <w:w w:val="95"/>
                <w:sz w:val="16"/>
              </w:rPr>
              <w:t>malnourishment.</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5"/>
                <w:w w:val="85"/>
                <w:sz w:val="16"/>
              </w:rPr>
              <w:t>IIa</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688" w:hRule="atLeast"/>
        </w:trPr>
        <w:tc>
          <w:tcPr>
            <w:tcW w:w="3045" w:type="dxa"/>
          </w:tcPr>
          <w:p>
            <w:pPr>
              <w:pStyle w:val="TableParagraph"/>
              <w:spacing w:line="261" w:lineRule="auto"/>
              <w:ind w:left="140" w:right="131"/>
              <w:rPr>
                <w:sz w:val="16"/>
              </w:rPr>
            </w:pPr>
            <w:r>
              <w:rPr>
                <w:color w:val="231F20"/>
                <w:w w:val="85"/>
                <w:sz w:val="16"/>
              </w:rPr>
              <w:t>Incorporating</w:t>
            </w:r>
            <w:r>
              <w:rPr>
                <w:color w:val="231F20"/>
                <w:spacing w:val="-2"/>
                <w:w w:val="85"/>
                <w:sz w:val="16"/>
              </w:rPr>
              <w:t> </w:t>
            </w:r>
            <w:r>
              <w:rPr>
                <w:color w:val="231F20"/>
                <w:w w:val="85"/>
                <w:sz w:val="16"/>
              </w:rPr>
              <w:t>principles</w:t>
            </w:r>
            <w:r>
              <w:rPr>
                <w:color w:val="231F20"/>
                <w:spacing w:val="-2"/>
                <w:w w:val="85"/>
                <w:sz w:val="16"/>
              </w:rPr>
              <w:t> </w:t>
            </w:r>
            <w:r>
              <w:rPr>
                <w:color w:val="231F20"/>
                <w:w w:val="85"/>
                <w:sz w:val="16"/>
              </w:rPr>
              <w:t>of</w:t>
            </w:r>
            <w:r>
              <w:rPr>
                <w:color w:val="231F20"/>
                <w:spacing w:val="-2"/>
                <w:w w:val="85"/>
                <w:sz w:val="16"/>
              </w:rPr>
              <w:t> </w:t>
            </w:r>
            <w:r>
              <w:rPr>
                <w:color w:val="231F20"/>
                <w:w w:val="85"/>
                <w:sz w:val="16"/>
              </w:rPr>
              <w:t>neuroplasticity</w:t>
            </w:r>
            <w:r>
              <w:rPr>
                <w:color w:val="231F20"/>
                <w:spacing w:val="-2"/>
                <w:w w:val="85"/>
                <w:sz w:val="16"/>
              </w:rPr>
              <w:t> </w:t>
            </w:r>
            <w:r>
              <w:rPr>
                <w:color w:val="231F20"/>
                <w:w w:val="85"/>
                <w:sz w:val="16"/>
              </w:rPr>
              <w:t>into</w:t>
            </w:r>
            <w:r>
              <w:rPr>
                <w:color w:val="231F20"/>
                <w:sz w:val="16"/>
              </w:rPr>
              <w:t> </w:t>
            </w:r>
            <w:r>
              <w:rPr>
                <w:color w:val="231F20"/>
                <w:w w:val="80"/>
                <w:sz w:val="16"/>
              </w:rPr>
              <w:t>dysphagia rehabilitation strategies/interventions</w:t>
            </w:r>
            <w:r>
              <w:rPr>
                <w:color w:val="231F20"/>
                <w:w w:val="95"/>
                <w:sz w:val="16"/>
              </w:rPr>
              <w:t> is</w:t>
            </w:r>
            <w:r>
              <w:rPr>
                <w:color w:val="231F20"/>
                <w:spacing w:val="-8"/>
                <w:w w:val="95"/>
                <w:sz w:val="16"/>
              </w:rPr>
              <w:t> </w:t>
            </w:r>
            <w:r>
              <w:rPr>
                <w:color w:val="231F20"/>
                <w:w w:val="95"/>
                <w:sz w:val="16"/>
              </w:rPr>
              <w:t>reasonable.</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5"/>
                <w:w w:val="85"/>
                <w:sz w:val="16"/>
              </w:rPr>
              <w:t>IIa</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0"/>
                <w:sz w:val="16"/>
              </w:rPr>
              <w:t>C</w:t>
            </w:r>
          </w:p>
        </w:tc>
      </w:tr>
      <w:tr>
        <w:trPr>
          <w:trHeight w:val="488" w:hRule="atLeast"/>
        </w:trPr>
        <w:tc>
          <w:tcPr>
            <w:tcW w:w="3045" w:type="dxa"/>
          </w:tcPr>
          <w:p>
            <w:pPr>
              <w:pStyle w:val="TableParagraph"/>
              <w:spacing w:line="261" w:lineRule="auto"/>
              <w:ind w:left="140" w:right="191"/>
              <w:rPr>
                <w:sz w:val="16"/>
              </w:rPr>
            </w:pPr>
            <w:r>
              <w:rPr>
                <w:color w:val="231F20"/>
                <w:w w:val="80"/>
                <w:sz w:val="16"/>
              </w:rPr>
              <w:t>Behavioral interventions may be considered </w:t>
            </w:r>
            <w:r>
              <w:rPr>
                <w:color w:val="231F20"/>
                <w:w w:val="80"/>
                <w:sz w:val="16"/>
              </w:rPr>
              <w:t>as</w:t>
            </w:r>
            <w:r>
              <w:rPr>
                <w:color w:val="231F20"/>
                <w:spacing w:val="40"/>
                <w:sz w:val="16"/>
              </w:rPr>
              <w:t> </w:t>
            </w:r>
            <w:r>
              <w:rPr>
                <w:color w:val="231F20"/>
                <w:w w:val="90"/>
                <w:sz w:val="16"/>
              </w:rPr>
              <w:t>a</w:t>
            </w:r>
            <w:r>
              <w:rPr>
                <w:color w:val="231F20"/>
                <w:spacing w:val="-7"/>
                <w:w w:val="90"/>
                <w:sz w:val="16"/>
              </w:rPr>
              <w:t> </w:t>
            </w:r>
            <w:r>
              <w:rPr>
                <w:color w:val="231F20"/>
                <w:w w:val="90"/>
                <w:sz w:val="16"/>
              </w:rPr>
              <w:t>component</w:t>
            </w:r>
            <w:r>
              <w:rPr>
                <w:color w:val="231F20"/>
                <w:spacing w:val="-7"/>
                <w:w w:val="90"/>
                <w:sz w:val="16"/>
              </w:rPr>
              <w:t> </w:t>
            </w:r>
            <w:r>
              <w:rPr>
                <w:color w:val="231F20"/>
                <w:w w:val="90"/>
                <w:sz w:val="16"/>
              </w:rPr>
              <w:t>of</w:t>
            </w:r>
            <w:r>
              <w:rPr>
                <w:color w:val="231F20"/>
                <w:spacing w:val="-6"/>
                <w:w w:val="90"/>
                <w:sz w:val="16"/>
              </w:rPr>
              <w:t> </w:t>
            </w:r>
            <w:r>
              <w:rPr>
                <w:color w:val="231F20"/>
                <w:w w:val="90"/>
                <w:sz w:val="16"/>
              </w:rPr>
              <w:t>dysphagia</w:t>
            </w:r>
            <w:r>
              <w:rPr>
                <w:color w:val="231F20"/>
                <w:spacing w:val="-7"/>
                <w:w w:val="90"/>
                <w:sz w:val="16"/>
              </w:rPr>
              <w:t> </w:t>
            </w:r>
            <w:r>
              <w:rPr>
                <w:color w:val="231F20"/>
                <w:w w:val="90"/>
                <w:sz w:val="16"/>
              </w:rPr>
              <w:t>treatment.</w:t>
            </w:r>
          </w:p>
        </w:tc>
        <w:tc>
          <w:tcPr>
            <w:tcW w:w="815" w:type="dxa"/>
          </w:tcPr>
          <w:p>
            <w:pPr>
              <w:pStyle w:val="TableParagraph"/>
              <w:spacing w:before="156"/>
              <w:ind w:left="90" w:right="80"/>
              <w:jc w:val="center"/>
              <w:rPr>
                <w:sz w:val="16"/>
              </w:rPr>
            </w:pPr>
            <w:r>
              <w:rPr>
                <w:color w:val="231F20"/>
                <w:spacing w:val="-5"/>
                <w:w w:val="90"/>
                <w:sz w:val="16"/>
              </w:rPr>
              <w:t>IIb</w:t>
            </w:r>
          </w:p>
        </w:tc>
        <w:tc>
          <w:tcPr>
            <w:tcW w:w="820" w:type="dxa"/>
          </w:tcPr>
          <w:p>
            <w:pPr>
              <w:pStyle w:val="TableParagraph"/>
              <w:spacing w:before="156"/>
              <w:ind w:left="90" w:right="80"/>
              <w:jc w:val="center"/>
              <w:rPr>
                <w:sz w:val="16"/>
              </w:rPr>
            </w:pPr>
            <w:r>
              <w:rPr>
                <w:color w:val="231F20"/>
                <w:spacing w:val="-10"/>
                <w:w w:val="85"/>
                <w:sz w:val="16"/>
              </w:rPr>
              <w:t>A</w:t>
            </w:r>
          </w:p>
        </w:tc>
      </w:tr>
      <w:tr>
        <w:trPr>
          <w:trHeight w:val="488" w:hRule="atLeast"/>
        </w:trPr>
        <w:tc>
          <w:tcPr>
            <w:tcW w:w="3045" w:type="dxa"/>
          </w:tcPr>
          <w:p>
            <w:pPr>
              <w:pStyle w:val="TableParagraph"/>
              <w:spacing w:line="261" w:lineRule="auto"/>
              <w:ind w:left="140" w:right="219"/>
              <w:rPr>
                <w:sz w:val="16"/>
              </w:rPr>
            </w:pPr>
            <w:r>
              <w:rPr>
                <w:color w:val="231F20"/>
                <w:w w:val="80"/>
                <w:sz w:val="16"/>
              </w:rPr>
              <w:t>Acupuncture may be considered as </w:t>
            </w:r>
            <w:r>
              <w:rPr>
                <w:color w:val="231F20"/>
                <w:w w:val="80"/>
                <w:sz w:val="16"/>
              </w:rPr>
              <w:t>a</w:t>
            </w:r>
            <w:r>
              <w:rPr>
                <w:color w:val="231F20"/>
                <w:sz w:val="16"/>
              </w:rPr>
              <w:t> </w:t>
            </w:r>
            <w:r>
              <w:rPr>
                <w:color w:val="231F20"/>
                <w:w w:val="85"/>
                <w:sz w:val="16"/>
              </w:rPr>
              <w:t>adjunctive treatment for dysphagia.</w:t>
            </w:r>
          </w:p>
        </w:tc>
        <w:tc>
          <w:tcPr>
            <w:tcW w:w="815" w:type="dxa"/>
          </w:tcPr>
          <w:p>
            <w:pPr>
              <w:pStyle w:val="TableParagraph"/>
              <w:spacing w:before="156"/>
              <w:ind w:left="90" w:right="80"/>
              <w:jc w:val="center"/>
              <w:rPr>
                <w:sz w:val="16"/>
              </w:rPr>
            </w:pPr>
            <w:r>
              <w:rPr>
                <w:color w:val="231F20"/>
                <w:spacing w:val="-5"/>
                <w:w w:val="90"/>
                <w:sz w:val="16"/>
              </w:rPr>
              <w:t>IIb</w:t>
            </w:r>
          </w:p>
        </w:tc>
        <w:tc>
          <w:tcPr>
            <w:tcW w:w="820" w:type="dxa"/>
          </w:tcPr>
          <w:p>
            <w:pPr>
              <w:pStyle w:val="TableParagraph"/>
              <w:spacing w:before="156"/>
              <w:ind w:left="90" w:right="80"/>
              <w:jc w:val="center"/>
              <w:rPr>
                <w:sz w:val="16"/>
              </w:rPr>
            </w:pPr>
            <w:r>
              <w:rPr>
                <w:color w:val="231F20"/>
                <w:spacing w:val="-10"/>
                <w:w w:val="85"/>
                <w:sz w:val="16"/>
              </w:rPr>
              <w:t>B</w:t>
            </w:r>
          </w:p>
        </w:tc>
      </w:tr>
      <w:tr>
        <w:trPr>
          <w:trHeight w:val="888" w:hRule="atLeast"/>
        </w:trPr>
        <w:tc>
          <w:tcPr>
            <w:tcW w:w="3045" w:type="dxa"/>
          </w:tcPr>
          <w:p>
            <w:pPr>
              <w:pStyle w:val="TableParagraph"/>
              <w:spacing w:line="261" w:lineRule="auto"/>
              <w:ind w:left="140" w:right="131"/>
              <w:rPr>
                <w:sz w:val="16"/>
              </w:rPr>
            </w:pPr>
            <w:r>
              <w:rPr>
                <w:color w:val="231F20"/>
                <w:w w:val="85"/>
                <w:sz w:val="16"/>
              </w:rPr>
              <w:t>Drug therapy, NMES, pharyngeal electrical</w:t>
            </w:r>
            <w:r>
              <w:rPr>
                <w:color w:val="231F20"/>
                <w:sz w:val="16"/>
              </w:rPr>
              <w:t> </w:t>
            </w:r>
            <w:r>
              <w:rPr>
                <w:color w:val="231F20"/>
                <w:w w:val="85"/>
                <w:sz w:val="16"/>
              </w:rPr>
              <w:t>stimulation, physical stimulation, tDCS, and</w:t>
            </w:r>
            <w:r>
              <w:rPr>
                <w:color w:val="231F20"/>
                <w:sz w:val="16"/>
              </w:rPr>
              <w:t> </w:t>
            </w:r>
            <w:r>
              <w:rPr>
                <w:color w:val="231F20"/>
                <w:spacing w:val="-2"/>
                <w:w w:val="80"/>
                <w:sz w:val="16"/>
              </w:rPr>
              <w:t>transcranial</w:t>
            </w:r>
            <w:r>
              <w:rPr>
                <w:color w:val="231F20"/>
                <w:spacing w:val="-5"/>
                <w:w w:val="80"/>
                <w:sz w:val="16"/>
              </w:rPr>
              <w:t> </w:t>
            </w:r>
            <w:r>
              <w:rPr>
                <w:color w:val="231F20"/>
                <w:spacing w:val="-2"/>
                <w:w w:val="80"/>
                <w:sz w:val="16"/>
              </w:rPr>
              <w:t>magnetic</w:t>
            </w:r>
            <w:r>
              <w:rPr>
                <w:color w:val="231F20"/>
                <w:spacing w:val="-5"/>
                <w:w w:val="80"/>
                <w:sz w:val="16"/>
              </w:rPr>
              <w:t> </w:t>
            </w:r>
            <w:r>
              <w:rPr>
                <w:color w:val="231F20"/>
                <w:spacing w:val="-2"/>
                <w:w w:val="80"/>
                <w:sz w:val="16"/>
              </w:rPr>
              <w:t>stimulation</w:t>
            </w:r>
            <w:r>
              <w:rPr>
                <w:color w:val="231F20"/>
                <w:spacing w:val="-5"/>
                <w:w w:val="80"/>
                <w:sz w:val="16"/>
              </w:rPr>
              <w:t> </w:t>
            </w:r>
            <w:r>
              <w:rPr>
                <w:color w:val="231F20"/>
                <w:spacing w:val="-2"/>
                <w:w w:val="80"/>
                <w:sz w:val="16"/>
              </w:rPr>
              <w:t>are</w:t>
            </w:r>
            <w:r>
              <w:rPr>
                <w:color w:val="231F20"/>
                <w:spacing w:val="-5"/>
                <w:w w:val="80"/>
                <w:sz w:val="16"/>
              </w:rPr>
              <w:t> </w:t>
            </w:r>
            <w:r>
              <w:rPr>
                <w:color w:val="231F20"/>
                <w:spacing w:val="-2"/>
                <w:w w:val="80"/>
                <w:sz w:val="16"/>
              </w:rPr>
              <w:t>of</w:t>
            </w:r>
            <w:r>
              <w:rPr>
                <w:color w:val="231F20"/>
                <w:spacing w:val="-5"/>
                <w:w w:val="80"/>
                <w:sz w:val="16"/>
              </w:rPr>
              <w:t> </w:t>
            </w:r>
            <w:r>
              <w:rPr>
                <w:color w:val="231F20"/>
                <w:spacing w:val="-2"/>
                <w:w w:val="80"/>
                <w:sz w:val="16"/>
              </w:rPr>
              <w:t>uncertain</w:t>
            </w:r>
            <w:r>
              <w:rPr>
                <w:color w:val="231F20"/>
                <w:sz w:val="16"/>
              </w:rPr>
              <w:t> </w:t>
            </w:r>
            <w:r>
              <w:rPr>
                <w:color w:val="231F20"/>
                <w:w w:val="90"/>
                <w:sz w:val="16"/>
              </w:rPr>
              <w:t>benefit</w:t>
            </w:r>
            <w:r>
              <w:rPr>
                <w:color w:val="231F20"/>
                <w:spacing w:val="-7"/>
                <w:w w:val="90"/>
                <w:sz w:val="16"/>
              </w:rPr>
              <w:t> </w:t>
            </w:r>
            <w:r>
              <w:rPr>
                <w:color w:val="231F20"/>
                <w:w w:val="90"/>
                <w:sz w:val="16"/>
              </w:rPr>
              <w:t>and</w:t>
            </w:r>
            <w:r>
              <w:rPr>
                <w:color w:val="231F20"/>
                <w:spacing w:val="-7"/>
                <w:w w:val="90"/>
                <w:sz w:val="16"/>
              </w:rPr>
              <w:t> </w:t>
            </w:r>
            <w:r>
              <w:rPr>
                <w:color w:val="231F20"/>
                <w:w w:val="90"/>
                <w:sz w:val="16"/>
              </w:rPr>
              <w:t>not</w:t>
            </w:r>
            <w:r>
              <w:rPr>
                <w:color w:val="231F20"/>
                <w:spacing w:val="-6"/>
                <w:w w:val="90"/>
                <w:sz w:val="16"/>
              </w:rPr>
              <w:t> </w:t>
            </w:r>
            <w:r>
              <w:rPr>
                <w:color w:val="231F20"/>
                <w:w w:val="90"/>
                <w:sz w:val="16"/>
              </w:rPr>
              <w:t>currently</w:t>
            </w:r>
            <w:r>
              <w:rPr>
                <w:color w:val="231F20"/>
                <w:spacing w:val="-7"/>
                <w:w w:val="90"/>
                <w:sz w:val="16"/>
              </w:rPr>
              <w:t> </w:t>
            </w:r>
            <w:r>
              <w:rPr>
                <w:color w:val="231F20"/>
                <w:w w:val="90"/>
                <w:sz w:val="16"/>
              </w:rPr>
              <w:t>recommended.</w:t>
            </w:r>
          </w:p>
        </w:tc>
        <w:tc>
          <w:tcPr>
            <w:tcW w:w="815"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5"/>
                <w:w w:val="85"/>
                <w:sz w:val="16"/>
              </w:rPr>
              <w:t>III</w:t>
            </w:r>
          </w:p>
        </w:tc>
        <w:tc>
          <w:tcPr>
            <w:tcW w:w="820"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10"/>
                <w:w w:val="85"/>
                <w:sz w:val="16"/>
              </w:rPr>
              <w:t>A</w:t>
            </w:r>
          </w:p>
        </w:tc>
      </w:tr>
    </w:tbl>
    <w:p>
      <w:pPr>
        <w:pStyle w:val="Heading2"/>
        <w:spacing w:line="228" w:lineRule="auto" w:before="111"/>
        <w:ind w:right="1451"/>
      </w:pPr>
      <w:r>
        <w:rPr>
          <w:b w:val="0"/>
        </w:rPr>
        <w:br w:type="column"/>
      </w:r>
      <w:r>
        <w:rPr>
          <w:color w:val="231F20"/>
        </w:rPr>
        <w:t>Nondrug</w:t>
      </w:r>
      <w:r>
        <w:rPr>
          <w:color w:val="231F20"/>
          <w:spacing w:val="-14"/>
        </w:rPr>
        <w:t> </w:t>
      </w:r>
      <w:r>
        <w:rPr>
          <w:color w:val="231F20"/>
        </w:rPr>
        <w:t>Therapies</w:t>
      </w:r>
      <w:r>
        <w:rPr>
          <w:color w:val="231F20"/>
          <w:spacing w:val="-13"/>
        </w:rPr>
        <w:t> </w:t>
      </w:r>
      <w:r>
        <w:rPr>
          <w:color w:val="231F20"/>
        </w:rPr>
        <w:t>for</w:t>
      </w:r>
      <w:r>
        <w:rPr>
          <w:color w:val="231F20"/>
          <w:spacing w:val="-13"/>
        </w:rPr>
        <w:t> </w:t>
      </w:r>
      <w:r>
        <w:rPr>
          <w:color w:val="231F20"/>
        </w:rPr>
        <w:t>Cognitive</w:t>
      </w:r>
      <w:r>
        <w:rPr>
          <w:color w:val="231F20"/>
          <w:spacing w:val="-13"/>
        </w:rPr>
        <w:t> </w:t>
      </w:r>
      <w:r>
        <w:rPr>
          <w:color w:val="231F20"/>
        </w:rPr>
        <w:t>Impairment, Including Memory</w:t>
      </w:r>
    </w:p>
    <w:p>
      <w:pPr>
        <w:pStyle w:val="BodyText"/>
        <w:spacing w:line="252" w:lineRule="auto" w:before="10"/>
        <w:ind w:left="120" w:right="937"/>
        <w:rPr>
          <w:sz w:val="11"/>
        </w:rPr>
      </w:pPr>
      <w:r>
        <w:rPr>
          <w:color w:val="231F20"/>
        </w:rPr>
        <w:t>Impairments in multiple domains of cognition, </w:t>
      </w:r>
      <w:r>
        <w:rPr>
          <w:color w:val="231F20"/>
        </w:rPr>
        <w:t>including attention, processing speed, executive function, verbal and visual memory, language, and perception, occur frequently after stroke. Stroke doubles an individual’s risk for dementia (including Alzheimer disease).</w:t>
      </w:r>
      <w:r>
        <w:rPr>
          <w:color w:val="231F20"/>
          <w:position w:val="6"/>
          <w:sz w:val="11"/>
        </w:rPr>
        <w:t>409</w:t>
      </w:r>
    </w:p>
    <w:p>
      <w:pPr>
        <w:pStyle w:val="BodyText"/>
        <w:spacing w:line="252" w:lineRule="auto" w:before="3"/>
        <w:ind w:left="119" w:right="936" w:firstLine="285"/>
      </w:pPr>
      <w:r>
        <w:rPr>
          <w:color w:val="231F20"/>
        </w:rPr>
        <w:t>Cognitive rehabilitation has been the traditional nonphar- macological method to treat cognitive impairment and has been defined as a “systematic, functionally-oriented service of</w:t>
      </w:r>
      <w:r>
        <w:rPr>
          <w:color w:val="231F20"/>
        </w:rPr>
        <w:t> therapeutic cognitive activities, based on an assessment and understanding of the person’s brain-behavior deficits.”</w:t>
      </w:r>
      <w:r>
        <w:rPr>
          <w:color w:val="231F20"/>
          <w:position w:val="6"/>
          <w:sz w:val="11"/>
        </w:rPr>
        <w:t>410</w:t>
      </w:r>
      <w:r>
        <w:rPr>
          <w:color w:val="231F20"/>
          <w:spacing w:val="40"/>
          <w:position w:val="6"/>
          <w:sz w:val="11"/>
        </w:rPr>
        <w:t> </w:t>
      </w:r>
      <w:r>
        <w:rPr>
          <w:color w:val="231F20"/>
        </w:rPr>
        <w:t>These treatments are directed at the restoration or reestab- lishment</w:t>
      </w:r>
      <w:r>
        <w:rPr>
          <w:color w:val="231F20"/>
          <w:spacing w:val="33"/>
        </w:rPr>
        <w:t> </w:t>
      </w:r>
      <w:r>
        <w:rPr>
          <w:color w:val="231F20"/>
        </w:rPr>
        <w:t>of</w:t>
      </w:r>
      <w:r>
        <w:rPr>
          <w:color w:val="231F20"/>
          <w:spacing w:val="33"/>
        </w:rPr>
        <w:t> </w:t>
      </w:r>
      <w:r>
        <w:rPr>
          <w:color w:val="231F20"/>
        </w:rPr>
        <w:t>cognitive</w:t>
      </w:r>
      <w:r>
        <w:rPr>
          <w:color w:val="231F20"/>
          <w:spacing w:val="33"/>
        </w:rPr>
        <w:t> </w:t>
      </w:r>
      <w:r>
        <w:rPr>
          <w:color w:val="231F20"/>
        </w:rPr>
        <w:t>activity,</w:t>
      </w:r>
      <w:r>
        <w:rPr>
          <w:color w:val="231F20"/>
          <w:spacing w:val="33"/>
        </w:rPr>
        <w:t> </w:t>
      </w:r>
      <w:r>
        <w:rPr>
          <w:color w:val="231F20"/>
        </w:rPr>
        <w:t>the</w:t>
      </w:r>
      <w:r>
        <w:rPr>
          <w:color w:val="231F20"/>
          <w:spacing w:val="33"/>
        </w:rPr>
        <w:t> </w:t>
      </w:r>
      <w:r>
        <w:rPr>
          <w:color w:val="231F20"/>
        </w:rPr>
        <w:t>acquisition</w:t>
      </w:r>
      <w:r>
        <w:rPr>
          <w:color w:val="231F20"/>
          <w:spacing w:val="33"/>
        </w:rPr>
        <w:t> </w:t>
      </w:r>
      <w:r>
        <w:rPr>
          <w:color w:val="231F20"/>
        </w:rPr>
        <w:t>of</w:t>
      </w:r>
      <w:r>
        <w:rPr>
          <w:color w:val="231F20"/>
          <w:spacing w:val="33"/>
        </w:rPr>
        <w:t> </w:t>
      </w:r>
      <w:r>
        <w:rPr>
          <w:color w:val="231F20"/>
        </w:rPr>
        <w:t>strategies to compensate for impaired cognitive function, and the use</w:t>
      </w:r>
      <w:r>
        <w:rPr>
          <w:color w:val="231F20"/>
          <w:spacing w:val="80"/>
        </w:rPr>
        <w:t> </w:t>
      </w:r>
      <w:r>
        <w:rPr>
          <w:color w:val="231F20"/>
        </w:rPr>
        <w:t>of adaptive technique or equipment for increasing indepen- dence. Few studies have assessed interventions for cognitive deficits</w:t>
      </w:r>
      <w:r>
        <w:rPr>
          <w:color w:val="231F20"/>
          <w:spacing w:val="-3"/>
        </w:rPr>
        <w:t> </w:t>
      </w:r>
      <w:r>
        <w:rPr>
          <w:color w:val="231F20"/>
        </w:rPr>
        <w:t>in</w:t>
      </w:r>
      <w:r>
        <w:rPr>
          <w:color w:val="231F20"/>
          <w:spacing w:val="-2"/>
        </w:rPr>
        <w:t> </w:t>
      </w:r>
      <w:r>
        <w:rPr>
          <w:color w:val="231F20"/>
        </w:rPr>
        <w:t>the</w:t>
      </w:r>
      <w:r>
        <w:rPr>
          <w:color w:val="231F20"/>
          <w:spacing w:val="-2"/>
        </w:rPr>
        <w:t> </w:t>
      </w:r>
      <w:r>
        <w:rPr>
          <w:color w:val="231F20"/>
        </w:rPr>
        <w:t>IRF</w:t>
      </w:r>
      <w:r>
        <w:rPr>
          <w:color w:val="231F20"/>
          <w:spacing w:val="-2"/>
        </w:rPr>
        <w:t> </w:t>
      </w:r>
      <w:r>
        <w:rPr>
          <w:color w:val="231F20"/>
        </w:rPr>
        <w:t>environment.</w:t>
      </w:r>
      <w:r>
        <w:rPr>
          <w:color w:val="231F20"/>
          <w:spacing w:val="-12"/>
        </w:rPr>
        <w:t> </w:t>
      </w:r>
      <w:r>
        <w:rPr>
          <w:color w:val="231F20"/>
        </w:rPr>
        <w:t>An</w:t>
      </w:r>
      <w:r>
        <w:rPr>
          <w:color w:val="231F20"/>
          <w:spacing w:val="-2"/>
        </w:rPr>
        <w:t> </w:t>
      </w:r>
      <w:r>
        <w:rPr>
          <w:color w:val="231F20"/>
        </w:rPr>
        <w:t>RCT</w:t>
      </w:r>
      <w:r>
        <w:rPr>
          <w:color w:val="231F20"/>
          <w:spacing w:val="-2"/>
        </w:rPr>
        <w:t> </w:t>
      </w:r>
      <w:r>
        <w:rPr>
          <w:color w:val="231F20"/>
        </w:rPr>
        <w:t>(n=83</w:t>
      </w:r>
      <w:r>
        <w:rPr>
          <w:color w:val="231F20"/>
          <w:spacing w:val="-2"/>
        </w:rPr>
        <w:t> </w:t>
      </w:r>
      <w:r>
        <w:rPr>
          <w:color w:val="231F20"/>
        </w:rPr>
        <w:t>at</w:t>
      </w:r>
      <w:r>
        <w:rPr>
          <w:color w:val="231F20"/>
          <w:spacing w:val="-2"/>
        </w:rPr>
        <w:t> </w:t>
      </w:r>
      <w:r>
        <w:rPr>
          <w:color w:val="231F20"/>
        </w:rPr>
        <w:t>&gt;4</w:t>
      </w:r>
      <w:r>
        <w:rPr>
          <w:color w:val="231F20"/>
          <w:spacing w:val="-2"/>
        </w:rPr>
        <w:t> </w:t>
      </w:r>
      <w:r>
        <w:rPr>
          <w:color w:val="231F20"/>
        </w:rPr>
        <w:t>months after stroke) compared a multicomponent cognitive therapy and graded activity training with cognitive therapy alone</w:t>
      </w:r>
      <w:r>
        <w:rPr>
          <w:color w:val="231F20"/>
          <w:spacing w:val="40"/>
        </w:rPr>
        <w:t> </w:t>
      </w:r>
      <w:r>
        <w:rPr>
          <w:color w:val="231F20"/>
        </w:rPr>
        <w:t>over 12 weeks and demonstrated that the multicomponent therapy exceeded the cognitive therapy in fatigue reduction and improved physical endurance.</w:t>
      </w:r>
      <w:r>
        <w:rPr>
          <w:color w:val="231F20"/>
          <w:position w:val="6"/>
          <w:sz w:val="11"/>
        </w:rPr>
        <w:t>411</w:t>
      </w:r>
      <w:r>
        <w:rPr>
          <w:color w:val="231F20"/>
          <w:spacing w:val="28"/>
          <w:position w:val="6"/>
          <w:sz w:val="11"/>
        </w:rPr>
        <w:t> </w:t>
      </w:r>
      <w:r>
        <w:rPr>
          <w:color w:val="231F20"/>
        </w:rPr>
        <w:t>A systematic review</w:t>
      </w:r>
      <w:r>
        <w:rPr>
          <w:color w:val="231F20"/>
          <w:position w:val="6"/>
          <w:sz w:val="11"/>
        </w:rPr>
        <w:t>412</w:t>
      </w:r>
      <w:r>
        <w:rPr>
          <w:color w:val="231F20"/>
          <w:spacing w:val="40"/>
          <w:position w:val="6"/>
          <w:sz w:val="11"/>
        </w:rPr>
        <w:t> </w:t>
      </w:r>
      <w:r>
        <w:rPr>
          <w:color w:val="231F20"/>
        </w:rPr>
        <w:t>published in 2011 of cognitive rehabilitation in stroke that searched guidelines in stroke management, other system-</w:t>
      </w:r>
      <w:r>
        <w:rPr>
          <w:color w:val="231F20"/>
          <w:spacing w:val="80"/>
        </w:rPr>
        <w:t> </w:t>
      </w:r>
      <w:r>
        <w:rPr>
          <w:color w:val="231F20"/>
        </w:rPr>
        <w:t>atic reviews, and clinical RCTs concluded that compensa- tory strategies can be used to improve memory outcomes. However,</w:t>
      </w:r>
      <w:r>
        <w:rPr>
          <w:color w:val="231F20"/>
          <w:spacing w:val="-6"/>
        </w:rPr>
        <w:t> </w:t>
      </w:r>
      <w:r>
        <w:rPr>
          <w:color w:val="231F20"/>
        </w:rPr>
        <w:t>use</w:t>
      </w:r>
      <w:r>
        <w:rPr>
          <w:color w:val="231F20"/>
          <w:spacing w:val="-6"/>
        </w:rPr>
        <w:t> </w:t>
      </w:r>
      <w:r>
        <w:rPr>
          <w:color w:val="231F20"/>
        </w:rPr>
        <w:t>of</w:t>
      </w:r>
      <w:r>
        <w:rPr>
          <w:color w:val="231F20"/>
          <w:spacing w:val="-6"/>
        </w:rPr>
        <w:t> </w:t>
      </w:r>
      <w:r>
        <w:rPr>
          <w:color w:val="231F20"/>
        </w:rPr>
        <w:t>an</w:t>
      </w:r>
      <w:r>
        <w:rPr>
          <w:color w:val="231F20"/>
          <w:spacing w:val="-6"/>
        </w:rPr>
        <w:t> </w:t>
      </w:r>
      <w:r>
        <w:rPr>
          <w:color w:val="231F20"/>
        </w:rPr>
        <w:t>external</w:t>
      </w:r>
      <w:r>
        <w:rPr>
          <w:color w:val="231F20"/>
          <w:spacing w:val="-6"/>
        </w:rPr>
        <w:t> </w:t>
      </w:r>
      <w:r>
        <w:rPr>
          <w:color w:val="231F20"/>
        </w:rPr>
        <w:t>memory</w:t>
      </w:r>
      <w:r>
        <w:rPr>
          <w:color w:val="231F20"/>
          <w:spacing w:val="-6"/>
        </w:rPr>
        <w:t> </w:t>
      </w:r>
      <w:r>
        <w:rPr>
          <w:color w:val="231F20"/>
        </w:rPr>
        <w:t>aid</w:t>
      </w:r>
      <w:r>
        <w:rPr>
          <w:color w:val="231F20"/>
          <w:spacing w:val="-6"/>
        </w:rPr>
        <w:t> </w:t>
      </w:r>
      <w:r>
        <w:rPr>
          <w:color w:val="231F20"/>
        </w:rPr>
        <w:t>is</w:t>
      </w:r>
      <w:r>
        <w:rPr>
          <w:color w:val="231F20"/>
          <w:spacing w:val="-6"/>
        </w:rPr>
        <w:t> </w:t>
      </w:r>
      <w:r>
        <w:rPr>
          <w:color w:val="231F20"/>
        </w:rPr>
        <w:t>in</w:t>
      </w:r>
      <w:r>
        <w:rPr>
          <w:color w:val="231F20"/>
          <w:spacing w:val="-6"/>
        </w:rPr>
        <w:t> </w:t>
      </w:r>
      <w:r>
        <w:rPr>
          <w:color w:val="231F20"/>
        </w:rPr>
        <w:t>itself</w:t>
      </w:r>
      <w:r>
        <w:rPr>
          <w:color w:val="231F20"/>
          <w:spacing w:val="-6"/>
        </w:rPr>
        <w:t> </w:t>
      </w:r>
      <w:r>
        <w:rPr>
          <w:color w:val="231F20"/>
        </w:rPr>
        <w:t>a</w:t>
      </w:r>
      <w:r>
        <w:rPr>
          <w:color w:val="231F20"/>
          <w:spacing w:val="-6"/>
        </w:rPr>
        <w:t> </w:t>
      </w:r>
      <w:r>
        <w:rPr>
          <w:color w:val="231F20"/>
        </w:rPr>
        <w:t>memory task, so those with the greatest need also have the greatest problems using them. One solution to this problem has been the development of a paging system whereby a paging ser- vice with a customized set of reminders and appropriate date and time sends out reminders to the individual pager that is carried by the person who needs to be reminded. Recently, this idea has been modernized by the use of text message reminders to one’s mobile device. The use of a paging sys- tem</w:t>
      </w:r>
      <w:r>
        <w:rPr>
          <w:color w:val="231F20"/>
          <w:spacing w:val="-9"/>
        </w:rPr>
        <w:t> </w:t>
      </w:r>
      <w:r>
        <w:rPr>
          <w:color w:val="231F20"/>
        </w:rPr>
        <w:t>can</w:t>
      </w:r>
      <w:r>
        <w:rPr>
          <w:color w:val="231F20"/>
          <w:spacing w:val="-9"/>
        </w:rPr>
        <w:t> </w:t>
      </w:r>
      <w:r>
        <w:rPr>
          <w:color w:val="231F20"/>
        </w:rPr>
        <w:t>significantly</w:t>
      </w:r>
      <w:r>
        <w:rPr>
          <w:color w:val="231F20"/>
          <w:spacing w:val="-9"/>
        </w:rPr>
        <w:t> </w:t>
      </w:r>
      <w:r>
        <w:rPr>
          <w:color w:val="231F20"/>
        </w:rPr>
        <w:t>reduce</w:t>
      </w:r>
      <w:r>
        <w:rPr>
          <w:color w:val="231F20"/>
          <w:spacing w:val="-9"/>
        </w:rPr>
        <w:t> </w:t>
      </w:r>
      <w:r>
        <w:rPr>
          <w:color w:val="231F20"/>
        </w:rPr>
        <w:t>everyday</w:t>
      </w:r>
      <w:r>
        <w:rPr>
          <w:color w:val="231F20"/>
          <w:spacing w:val="-9"/>
        </w:rPr>
        <w:t> </w:t>
      </w:r>
      <w:r>
        <w:rPr>
          <w:color w:val="231F20"/>
        </w:rPr>
        <w:t>failures</w:t>
      </w:r>
      <w:r>
        <w:rPr>
          <w:color w:val="231F20"/>
          <w:spacing w:val="-9"/>
        </w:rPr>
        <w:t> </w:t>
      </w:r>
      <w:r>
        <w:rPr>
          <w:color w:val="231F20"/>
        </w:rPr>
        <w:t>of</w:t>
      </w:r>
      <w:r>
        <w:rPr>
          <w:color w:val="231F20"/>
          <w:spacing w:val="-9"/>
        </w:rPr>
        <w:t> </w:t>
      </w:r>
      <w:r>
        <w:rPr>
          <w:color w:val="231F20"/>
        </w:rPr>
        <w:t>memory</w:t>
      </w:r>
      <w:r>
        <w:rPr>
          <w:color w:val="231F20"/>
          <w:spacing w:val="-9"/>
        </w:rPr>
        <w:t> </w:t>
      </w:r>
      <w:r>
        <w:rPr>
          <w:color w:val="231F20"/>
        </w:rPr>
        <w:t>and planning in stroke survivors. However, there was not enough evidence</w:t>
      </w:r>
      <w:r>
        <w:rPr>
          <w:color w:val="231F20"/>
          <w:spacing w:val="-7"/>
        </w:rPr>
        <w:t> </w:t>
      </w:r>
      <w:r>
        <w:rPr>
          <w:color w:val="231F20"/>
        </w:rPr>
        <w:t>from</w:t>
      </w:r>
      <w:r>
        <w:rPr>
          <w:color w:val="231F20"/>
          <w:spacing w:val="-7"/>
        </w:rPr>
        <w:t> </w:t>
      </w:r>
      <w:r>
        <w:rPr>
          <w:color w:val="231F20"/>
        </w:rPr>
        <w:t>RCTs</w:t>
      </w:r>
      <w:r>
        <w:rPr>
          <w:color w:val="231F20"/>
          <w:spacing w:val="-7"/>
        </w:rPr>
        <w:t> </w:t>
      </w:r>
      <w:r>
        <w:rPr>
          <w:color w:val="231F20"/>
        </w:rPr>
        <w:t>to</w:t>
      </w:r>
      <w:r>
        <w:rPr>
          <w:color w:val="231F20"/>
          <w:spacing w:val="-7"/>
        </w:rPr>
        <w:t> </w:t>
      </w:r>
      <w:r>
        <w:rPr>
          <w:color w:val="231F20"/>
        </w:rPr>
        <w:t>determine</w:t>
      </w:r>
      <w:r>
        <w:rPr>
          <w:color w:val="231F20"/>
          <w:spacing w:val="-7"/>
        </w:rPr>
        <w:t> </w:t>
      </w:r>
      <w:r>
        <w:rPr>
          <w:color w:val="231F20"/>
        </w:rPr>
        <w:t>whether</w:t>
      </w:r>
      <w:r>
        <w:rPr>
          <w:color w:val="231F20"/>
          <w:spacing w:val="-7"/>
        </w:rPr>
        <w:t> </w:t>
      </w:r>
      <w:r>
        <w:rPr>
          <w:color w:val="231F20"/>
        </w:rPr>
        <w:t>cognitive</w:t>
      </w:r>
      <w:r>
        <w:rPr>
          <w:color w:val="231F20"/>
          <w:spacing w:val="-7"/>
        </w:rPr>
        <w:t> </w:t>
      </w:r>
      <w:r>
        <w:rPr>
          <w:color w:val="231F20"/>
        </w:rPr>
        <w:t>rehabili- tation for memory problems after stroke is helpful.</w:t>
      </w:r>
    </w:p>
    <w:p>
      <w:pPr>
        <w:pStyle w:val="BodyText"/>
        <w:spacing w:line="252" w:lineRule="auto" w:before="23"/>
        <w:ind w:left="119" w:right="937" w:firstLine="285"/>
        <w:rPr>
          <w:sz w:val="11"/>
        </w:rPr>
      </w:pPr>
      <w:r>
        <w:rPr>
          <w:color w:val="231F20"/>
        </w:rPr>
        <w:t>Recently,</w:t>
      </w:r>
      <w:r>
        <w:rPr>
          <w:color w:val="231F20"/>
          <w:spacing w:val="-14"/>
        </w:rPr>
        <w:t> </w:t>
      </w:r>
      <w:r>
        <w:rPr>
          <w:color w:val="231F20"/>
        </w:rPr>
        <w:t>attention</w:t>
      </w:r>
      <w:r>
        <w:rPr>
          <w:color w:val="231F20"/>
          <w:spacing w:val="-12"/>
        </w:rPr>
        <w:t> </w:t>
      </w:r>
      <w:r>
        <w:rPr>
          <w:color w:val="231F20"/>
        </w:rPr>
        <w:t>has</w:t>
      </w:r>
      <w:r>
        <w:rPr>
          <w:color w:val="231F20"/>
          <w:spacing w:val="-12"/>
        </w:rPr>
        <w:t> </w:t>
      </w:r>
      <w:r>
        <w:rPr>
          <w:color w:val="231F20"/>
        </w:rPr>
        <w:t>focused</w:t>
      </w:r>
      <w:r>
        <w:rPr>
          <w:color w:val="231F20"/>
          <w:spacing w:val="-12"/>
        </w:rPr>
        <w:t> </w:t>
      </w:r>
      <w:r>
        <w:rPr>
          <w:color w:val="231F20"/>
        </w:rPr>
        <w:t>on</w:t>
      </w:r>
      <w:r>
        <w:rPr>
          <w:color w:val="231F20"/>
          <w:spacing w:val="-12"/>
        </w:rPr>
        <w:t> </w:t>
      </w:r>
      <w:r>
        <w:rPr>
          <w:color w:val="231F20"/>
        </w:rPr>
        <w:t>the</w:t>
      </w:r>
      <w:r>
        <w:rPr>
          <w:color w:val="231F20"/>
          <w:spacing w:val="-12"/>
        </w:rPr>
        <w:t> </w:t>
      </w:r>
      <w:r>
        <w:rPr>
          <w:color w:val="231F20"/>
        </w:rPr>
        <w:t>application</w:t>
      </w:r>
      <w:r>
        <w:rPr>
          <w:color w:val="231F20"/>
          <w:spacing w:val="-12"/>
        </w:rPr>
        <w:t> </w:t>
      </w:r>
      <w:r>
        <w:rPr>
          <w:color w:val="231F20"/>
        </w:rPr>
        <w:t>of</w:t>
      </w:r>
      <w:r>
        <w:rPr>
          <w:color w:val="231F20"/>
          <w:spacing w:val="-11"/>
        </w:rPr>
        <w:t> </w:t>
      </w:r>
      <w:r>
        <w:rPr>
          <w:color w:val="231F20"/>
        </w:rPr>
        <w:t>phys- ical activity and exercise to improve cognitive function after stroke. Meta-analysis suggests that physical activity has a protective</w:t>
      </w:r>
      <w:r>
        <w:rPr>
          <w:color w:val="231F20"/>
          <w:spacing w:val="-11"/>
        </w:rPr>
        <w:t> </w:t>
      </w:r>
      <w:r>
        <w:rPr>
          <w:color w:val="231F20"/>
        </w:rPr>
        <w:t>effect</w:t>
      </w:r>
      <w:r>
        <w:rPr>
          <w:color w:val="231F20"/>
          <w:spacing w:val="-11"/>
        </w:rPr>
        <w:t> </w:t>
      </w:r>
      <w:r>
        <w:rPr>
          <w:color w:val="231F20"/>
        </w:rPr>
        <w:t>against</w:t>
      </w:r>
      <w:r>
        <w:rPr>
          <w:color w:val="231F20"/>
          <w:spacing w:val="-11"/>
        </w:rPr>
        <w:t> </w:t>
      </w:r>
      <w:r>
        <w:rPr>
          <w:color w:val="231F20"/>
        </w:rPr>
        <w:t>cognitive</w:t>
      </w:r>
      <w:r>
        <w:rPr>
          <w:color w:val="231F20"/>
          <w:spacing w:val="-11"/>
        </w:rPr>
        <w:t> </w:t>
      </w:r>
      <w:r>
        <w:rPr>
          <w:color w:val="231F20"/>
        </w:rPr>
        <w:t>decline</w:t>
      </w:r>
      <w:r>
        <w:rPr>
          <w:color w:val="231F20"/>
          <w:position w:val="6"/>
          <w:sz w:val="11"/>
        </w:rPr>
        <w:t>413</w:t>
      </w:r>
      <w:r>
        <w:rPr>
          <w:color w:val="231F20"/>
          <w:spacing w:val="8"/>
          <w:position w:val="6"/>
          <w:sz w:val="11"/>
        </w:rPr>
        <w:t> </w:t>
      </w:r>
      <w:r>
        <w:rPr>
          <w:color w:val="231F20"/>
        </w:rPr>
        <w:t>and</w:t>
      </w:r>
      <w:r>
        <w:rPr>
          <w:color w:val="231F20"/>
          <w:spacing w:val="-11"/>
        </w:rPr>
        <w:t> </w:t>
      </w:r>
      <w:r>
        <w:rPr>
          <w:color w:val="231F20"/>
        </w:rPr>
        <w:t>may</w:t>
      </w:r>
      <w:r>
        <w:rPr>
          <w:color w:val="231F20"/>
          <w:spacing w:val="-11"/>
        </w:rPr>
        <w:t> </w:t>
      </w:r>
      <w:r>
        <w:rPr>
          <w:color w:val="231F20"/>
        </w:rPr>
        <w:t>improve cognitive function in older adults without cognitive impair- ment.</w:t>
      </w:r>
      <w:r>
        <w:rPr>
          <w:color w:val="231F20"/>
          <w:position w:val="6"/>
          <w:sz w:val="11"/>
        </w:rPr>
        <w:t>414</w:t>
      </w:r>
      <w:r>
        <w:rPr>
          <w:color w:val="231F20"/>
          <w:spacing w:val="40"/>
          <w:position w:val="6"/>
          <w:sz w:val="11"/>
        </w:rPr>
        <w:t> </w:t>
      </w:r>
      <w:r>
        <w:rPr>
          <w:color w:val="231F20"/>
        </w:rPr>
        <w:t>A number of mechanisms have been suggested to </w:t>
      </w:r>
      <w:r>
        <w:rPr>
          <w:color w:val="231F20"/>
          <w:spacing w:val="-2"/>
        </w:rPr>
        <w:t>explain</w:t>
      </w:r>
      <w:r>
        <w:rPr>
          <w:color w:val="231F20"/>
          <w:spacing w:val="-6"/>
        </w:rPr>
        <w:t> </w:t>
      </w:r>
      <w:r>
        <w:rPr>
          <w:color w:val="231F20"/>
          <w:spacing w:val="-2"/>
        </w:rPr>
        <w:t>the</w:t>
      </w:r>
      <w:r>
        <w:rPr>
          <w:color w:val="231F20"/>
          <w:spacing w:val="-6"/>
        </w:rPr>
        <w:t> </w:t>
      </w:r>
      <w:r>
        <w:rPr>
          <w:color w:val="231F20"/>
          <w:spacing w:val="-2"/>
        </w:rPr>
        <w:t>effects</w:t>
      </w:r>
      <w:r>
        <w:rPr>
          <w:color w:val="231F20"/>
          <w:spacing w:val="-6"/>
        </w:rPr>
        <w:t> </w:t>
      </w:r>
      <w:r>
        <w:rPr>
          <w:color w:val="231F20"/>
          <w:spacing w:val="-2"/>
        </w:rPr>
        <w:t>of</w:t>
      </w:r>
      <w:r>
        <w:rPr>
          <w:color w:val="231F20"/>
          <w:spacing w:val="-6"/>
        </w:rPr>
        <w:t> </w:t>
      </w:r>
      <w:r>
        <w:rPr>
          <w:color w:val="231F20"/>
          <w:spacing w:val="-2"/>
        </w:rPr>
        <w:t>exercise</w:t>
      </w:r>
      <w:r>
        <w:rPr>
          <w:color w:val="231F20"/>
          <w:spacing w:val="-6"/>
        </w:rPr>
        <w:t> </w:t>
      </w:r>
      <w:r>
        <w:rPr>
          <w:color w:val="231F20"/>
          <w:spacing w:val="-2"/>
        </w:rPr>
        <w:t>on</w:t>
      </w:r>
      <w:r>
        <w:rPr>
          <w:color w:val="231F20"/>
          <w:spacing w:val="-6"/>
        </w:rPr>
        <w:t> </w:t>
      </w:r>
      <w:r>
        <w:rPr>
          <w:color w:val="231F20"/>
          <w:spacing w:val="-2"/>
        </w:rPr>
        <w:t>cognition</w:t>
      </w:r>
      <w:r>
        <w:rPr>
          <w:color w:val="231F20"/>
          <w:spacing w:val="-6"/>
        </w:rPr>
        <w:t> </w:t>
      </w:r>
      <w:r>
        <w:rPr>
          <w:color w:val="231F20"/>
          <w:spacing w:val="-2"/>
        </w:rPr>
        <w:t>after</w:t>
      </w:r>
      <w:r>
        <w:rPr>
          <w:color w:val="231F20"/>
          <w:spacing w:val="-6"/>
        </w:rPr>
        <w:t> </w:t>
      </w:r>
      <w:r>
        <w:rPr>
          <w:color w:val="231F20"/>
          <w:spacing w:val="-2"/>
        </w:rPr>
        <w:t>stroke,</w:t>
      </w:r>
      <w:r>
        <w:rPr>
          <w:color w:val="231F20"/>
          <w:spacing w:val="-6"/>
        </w:rPr>
        <w:t> </w:t>
      </w:r>
      <w:r>
        <w:rPr>
          <w:color w:val="231F20"/>
          <w:spacing w:val="-2"/>
        </w:rPr>
        <w:t>includ- </w:t>
      </w:r>
      <w:r>
        <w:rPr>
          <w:color w:val="231F20"/>
        </w:rPr>
        <w:t>ing the increase in cerebral blood volume, increased expres- sion</w:t>
      </w:r>
      <w:r>
        <w:rPr>
          <w:color w:val="231F20"/>
        </w:rPr>
        <w:t> of</w:t>
      </w:r>
      <w:r>
        <w:rPr>
          <w:color w:val="231F20"/>
        </w:rPr>
        <w:t> growth</w:t>
      </w:r>
      <w:r>
        <w:rPr>
          <w:color w:val="231F20"/>
        </w:rPr>
        <w:t> factors such as brain-derived neurotrophic factor, and a positive effect on depressive symptoms, which may mediate an improvement in cognitive performance.</w:t>
      </w:r>
      <w:r>
        <w:rPr>
          <w:color w:val="231F20"/>
          <w:position w:val="6"/>
          <w:sz w:val="11"/>
        </w:rPr>
        <w:t>415</w:t>
      </w:r>
    </w:p>
    <w:p>
      <w:pPr>
        <w:pStyle w:val="BodyText"/>
        <w:spacing w:line="252" w:lineRule="auto" w:before="8"/>
        <w:ind w:left="119" w:right="937" w:firstLine="285"/>
        <w:rPr>
          <w:sz w:val="11"/>
        </w:rPr>
      </w:pPr>
      <w:r>
        <w:rPr>
          <w:color w:val="231F20"/>
        </w:rPr>
        <w:t>In</w:t>
      </w:r>
      <w:r>
        <w:rPr>
          <w:color w:val="231F20"/>
          <w:spacing w:val="-11"/>
        </w:rPr>
        <w:t> </w:t>
      </w:r>
      <w:r>
        <w:rPr>
          <w:color w:val="231F20"/>
        </w:rPr>
        <w:t>animal</w:t>
      </w:r>
      <w:r>
        <w:rPr>
          <w:color w:val="231F20"/>
          <w:spacing w:val="-11"/>
        </w:rPr>
        <w:t> </w:t>
      </w:r>
      <w:r>
        <w:rPr>
          <w:color w:val="231F20"/>
        </w:rPr>
        <w:t>models,</w:t>
      </w:r>
      <w:r>
        <w:rPr>
          <w:color w:val="231F20"/>
          <w:spacing w:val="-11"/>
        </w:rPr>
        <w:t> </w:t>
      </w:r>
      <w:r>
        <w:rPr>
          <w:color w:val="231F20"/>
        </w:rPr>
        <w:t>a</w:t>
      </w:r>
      <w:r>
        <w:rPr>
          <w:color w:val="231F20"/>
          <w:spacing w:val="-11"/>
        </w:rPr>
        <w:t> </w:t>
      </w:r>
      <w:r>
        <w:rPr>
          <w:color w:val="231F20"/>
        </w:rPr>
        <w:t>stimulating</w:t>
      </w:r>
      <w:r>
        <w:rPr>
          <w:color w:val="231F20"/>
          <w:spacing w:val="-11"/>
        </w:rPr>
        <w:t> </w:t>
      </w:r>
      <w:r>
        <w:rPr>
          <w:color w:val="231F20"/>
        </w:rPr>
        <w:t>and</w:t>
      </w:r>
      <w:r>
        <w:rPr>
          <w:color w:val="231F20"/>
          <w:spacing w:val="-11"/>
        </w:rPr>
        <w:t> </w:t>
      </w:r>
      <w:r>
        <w:rPr>
          <w:color w:val="231F20"/>
        </w:rPr>
        <w:t>enriched</w:t>
      </w:r>
      <w:r>
        <w:rPr>
          <w:color w:val="231F20"/>
          <w:spacing w:val="-11"/>
        </w:rPr>
        <w:t> </w:t>
      </w:r>
      <w:r>
        <w:rPr>
          <w:color w:val="231F20"/>
        </w:rPr>
        <w:t>environment has</w:t>
      </w:r>
      <w:r>
        <w:rPr>
          <w:color w:val="231F20"/>
        </w:rPr>
        <w:t> been shown to improve neurobehavioral function and learning after stroke.</w:t>
      </w:r>
      <w:r>
        <w:rPr>
          <w:color w:val="231F20"/>
          <w:position w:val="6"/>
          <w:sz w:val="11"/>
        </w:rPr>
        <w:t>416</w:t>
      </w:r>
      <w:r>
        <w:rPr>
          <w:color w:val="231F20"/>
          <w:spacing w:val="19"/>
          <w:position w:val="6"/>
          <w:sz w:val="11"/>
        </w:rPr>
        <w:t> </w:t>
      </w:r>
      <w:r>
        <w:rPr>
          <w:color w:val="231F20"/>
        </w:rPr>
        <w:t>Although it is not yet known exactly what type of environment might provide optimal stimulation for a person who has had a stroke, it has been suggested that the setting should be conducive to participating in physical activity and cognitive and social activities.</w:t>
      </w:r>
      <w:r>
        <w:rPr>
          <w:color w:val="231F20"/>
          <w:position w:val="6"/>
          <w:sz w:val="11"/>
        </w:rPr>
        <w:t>417</w:t>
      </w:r>
    </w:p>
    <w:p>
      <w:pPr>
        <w:spacing w:after="0" w:line="252" w:lineRule="auto"/>
        <w:rPr>
          <w:sz w:val="11"/>
        </w:rPr>
        <w:sectPr>
          <w:type w:val="continuous"/>
          <w:pgSz w:w="11700" w:h="15660"/>
          <w:pgMar w:header="641" w:footer="0" w:top="260" w:bottom="280" w:left="800" w:right="0"/>
          <w:cols w:num="2" w:equalWidth="0">
            <w:col w:w="4843" w:space="317"/>
            <w:col w:w="5740"/>
          </w:cols>
        </w:sectPr>
      </w:pPr>
    </w:p>
    <w:p>
      <w:pPr>
        <w:pStyle w:val="BodyText"/>
        <w:spacing w:before="89"/>
        <w:jc w:val="left"/>
        <w:rPr>
          <w:sz w:val="20"/>
        </w:rPr>
      </w:pPr>
    </w:p>
    <w:p>
      <w:pPr>
        <w:spacing w:after="0"/>
        <w:jc w:val="left"/>
        <w:rPr>
          <w:sz w:val="20"/>
        </w:rPr>
        <w:sectPr>
          <w:pgSz w:w="11700" w:h="15660"/>
          <w:pgMar w:header="643" w:footer="0" w:top="860" w:bottom="280" w:left="800" w:right="0"/>
        </w:sectPr>
      </w:pPr>
    </w:p>
    <w:p>
      <w:pPr>
        <w:pStyle w:val="Heading3"/>
        <w:spacing w:before="98"/>
        <w:ind w:left="140"/>
        <w:rPr>
          <w:i/>
        </w:rPr>
      </w:pPr>
      <w:r>
        <w:rPr/>
        <mc:AlternateContent>
          <mc:Choice Requires="wps">
            <w:drawing>
              <wp:anchor distT="0" distB="0" distL="0" distR="0" allowOverlap="1" layoutInCell="1" locked="0" behindDoc="0" simplePos="0" relativeHeight="15742976">
                <wp:simplePos x="0" y="0"/>
                <wp:positionH relativeFrom="page">
                  <wp:posOffset>219323</wp:posOffset>
                </wp:positionH>
                <wp:positionV relativeFrom="page">
                  <wp:posOffset>5010150</wp:posOffset>
                </wp:positionV>
                <wp:extent cx="138430" cy="26015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42976" type="#_x0000_t202" id="docshape36"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i/>
          <w:color w:val="231F20"/>
        </w:rPr>
        <w:t>Cognitive</w:t>
      </w:r>
      <w:r>
        <w:rPr>
          <w:i/>
          <w:color w:val="231F20"/>
          <w:spacing w:val="-3"/>
        </w:rPr>
        <w:t> </w:t>
      </w:r>
      <w:r>
        <w:rPr>
          <w:i/>
          <w:color w:val="231F20"/>
          <w:spacing w:val="-2"/>
        </w:rPr>
        <w:t>Rehabilitation</w:t>
      </w:r>
    </w:p>
    <w:p>
      <w:pPr>
        <w:pStyle w:val="BodyText"/>
        <w:spacing w:line="254" w:lineRule="auto" w:before="13"/>
        <w:ind w:left="139" w:right="38"/>
      </w:pPr>
      <w:r>
        <w:rPr>
          <w:color w:val="231F20"/>
        </w:rPr>
        <w:t>Systematic reviews that include people with both </w:t>
      </w:r>
      <w:r>
        <w:rPr>
          <w:color w:val="231F20"/>
        </w:rPr>
        <w:t>traumatic brain</w:t>
      </w:r>
      <w:r>
        <w:rPr>
          <w:color w:val="231F20"/>
          <w:spacing w:val="-11"/>
        </w:rPr>
        <w:t> </w:t>
      </w:r>
      <w:r>
        <w:rPr>
          <w:color w:val="231F20"/>
        </w:rPr>
        <w:t>injury</w:t>
      </w:r>
      <w:r>
        <w:rPr>
          <w:color w:val="231F20"/>
          <w:spacing w:val="-11"/>
        </w:rPr>
        <w:t> </w:t>
      </w:r>
      <w:r>
        <w:rPr>
          <w:color w:val="231F20"/>
        </w:rPr>
        <w:t>and</w:t>
      </w:r>
      <w:r>
        <w:rPr>
          <w:color w:val="231F20"/>
          <w:spacing w:val="-11"/>
        </w:rPr>
        <w:t> </w:t>
      </w:r>
      <w:r>
        <w:rPr>
          <w:color w:val="231F20"/>
        </w:rPr>
        <w:t>stroke</w:t>
      </w:r>
      <w:r>
        <w:rPr>
          <w:color w:val="231F20"/>
          <w:spacing w:val="-11"/>
        </w:rPr>
        <w:t> </w:t>
      </w:r>
      <w:r>
        <w:rPr>
          <w:color w:val="231F20"/>
        </w:rPr>
        <w:t>are</w:t>
      </w:r>
      <w:r>
        <w:rPr>
          <w:color w:val="231F20"/>
          <w:spacing w:val="-11"/>
        </w:rPr>
        <w:t> </w:t>
      </w:r>
      <w:r>
        <w:rPr>
          <w:color w:val="231F20"/>
        </w:rPr>
        <w:t>generally</w:t>
      </w:r>
      <w:r>
        <w:rPr>
          <w:color w:val="231F20"/>
          <w:spacing w:val="-11"/>
        </w:rPr>
        <w:t> </w:t>
      </w:r>
      <w:r>
        <w:rPr>
          <w:color w:val="231F20"/>
        </w:rPr>
        <w:t>more</w:t>
      </w:r>
      <w:r>
        <w:rPr>
          <w:color w:val="231F20"/>
          <w:spacing w:val="-11"/>
        </w:rPr>
        <w:t> </w:t>
      </w:r>
      <w:r>
        <w:rPr>
          <w:color w:val="231F20"/>
        </w:rPr>
        <w:t>positive</w:t>
      </w:r>
      <w:r>
        <w:rPr>
          <w:color w:val="231F20"/>
          <w:spacing w:val="-11"/>
        </w:rPr>
        <w:t> </w:t>
      </w:r>
      <w:r>
        <w:rPr>
          <w:color w:val="231F20"/>
        </w:rPr>
        <w:t>on</w:t>
      </w:r>
      <w:r>
        <w:rPr>
          <w:color w:val="231F20"/>
          <w:spacing w:val="-11"/>
        </w:rPr>
        <w:t> </w:t>
      </w:r>
      <w:r>
        <w:rPr>
          <w:color w:val="231F20"/>
        </w:rPr>
        <w:t>the</w:t>
      </w:r>
      <w:r>
        <w:rPr>
          <w:color w:val="231F20"/>
          <w:spacing w:val="-11"/>
        </w:rPr>
        <w:t> </w:t>
      </w:r>
      <w:r>
        <w:rPr>
          <w:color w:val="231F20"/>
        </w:rPr>
        <w:t>ben- efits</w:t>
      </w:r>
      <w:r>
        <w:rPr>
          <w:color w:val="231F20"/>
          <w:spacing w:val="-4"/>
        </w:rPr>
        <w:t> </w:t>
      </w:r>
      <w:r>
        <w:rPr>
          <w:color w:val="231F20"/>
        </w:rPr>
        <w:t>of</w:t>
      </w:r>
      <w:r>
        <w:rPr>
          <w:color w:val="231F20"/>
          <w:spacing w:val="-4"/>
        </w:rPr>
        <w:t> </w:t>
      </w:r>
      <w:r>
        <w:rPr>
          <w:color w:val="231F20"/>
        </w:rPr>
        <w:t>cognitive</w:t>
      </w:r>
      <w:r>
        <w:rPr>
          <w:color w:val="231F20"/>
          <w:spacing w:val="-4"/>
        </w:rPr>
        <w:t> </w:t>
      </w:r>
      <w:r>
        <w:rPr>
          <w:color w:val="231F20"/>
        </w:rPr>
        <w:t>rehabilitation</w:t>
      </w:r>
      <w:r>
        <w:rPr>
          <w:color w:val="231F20"/>
          <w:position w:val="6"/>
          <w:sz w:val="11"/>
        </w:rPr>
        <w:t>418</w:t>
      </w:r>
      <w:r>
        <w:rPr>
          <w:color w:val="231F20"/>
          <w:spacing w:val="16"/>
          <w:position w:val="6"/>
          <w:sz w:val="11"/>
        </w:rPr>
        <w:t> </w:t>
      </w:r>
      <w:r>
        <w:rPr>
          <w:color w:val="231F20"/>
        </w:rPr>
        <w:t>than</w:t>
      </w:r>
      <w:r>
        <w:rPr>
          <w:color w:val="231F20"/>
          <w:spacing w:val="-4"/>
        </w:rPr>
        <w:t> </w:t>
      </w:r>
      <w:r>
        <w:rPr>
          <w:color w:val="231F20"/>
        </w:rPr>
        <w:t>those</w:t>
      </w:r>
      <w:r>
        <w:rPr>
          <w:color w:val="231F20"/>
          <w:spacing w:val="-4"/>
        </w:rPr>
        <w:t> </w:t>
      </w:r>
      <w:r>
        <w:rPr>
          <w:color w:val="231F20"/>
        </w:rPr>
        <w:t>involving</w:t>
      </w:r>
      <w:r>
        <w:rPr>
          <w:color w:val="231F20"/>
          <w:spacing w:val="-4"/>
        </w:rPr>
        <w:t> </w:t>
      </w:r>
      <w:r>
        <w:rPr>
          <w:color w:val="231F20"/>
        </w:rPr>
        <w:t>people with</w:t>
      </w:r>
      <w:r>
        <w:rPr>
          <w:color w:val="231F20"/>
          <w:spacing w:val="-2"/>
        </w:rPr>
        <w:t> </w:t>
      </w:r>
      <w:r>
        <w:rPr>
          <w:color w:val="231F20"/>
        </w:rPr>
        <w:t>stroke</w:t>
      </w:r>
      <w:r>
        <w:rPr>
          <w:color w:val="231F20"/>
          <w:spacing w:val="-2"/>
        </w:rPr>
        <w:t> </w:t>
      </w:r>
      <w:r>
        <w:rPr>
          <w:color w:val="231F20"/>
        </w:rPr>
        <w:t>alone.</w:t>
      </w:r>
      <w:r>
        <w:rPr>
          <w:color w:val="231F20"/>
          <w:position w:val="6"/>
          <w:sz w:val="11"/>
        </w:rPr>
        <w:t>419–421</w:t>
      </w:r>
      <w:r>
        <w:rPr>
          <w:color w:val="231F20"/>
          <w:spacing w:val="14"/>
          <w:position w:val="6"/>
          <w:sz w:val="11"/>
        </w:rPr>
        <w:t> </w:t>
      </w:r>
      <w:r>
        <w:rPr>
          <w:color w:val="231F20"/>
        </w:rPr>
        <w:t>This</w:t>
      </w:r>
      <w:r>
        <w:rPr>
          <w:color w:val="231F20"/>
          <w:spacing w:val="-2"/>
        </w:rPr>
        <w:t> </w:t>
      </w:r>
      <w:r>
        <w:rPr>
          <w:color w:val="231F20"/>
        </w:rPr>
        <w:t>may</w:t>
      </w:r>
      <w:r>
        <w:rPr>
          <w:color w:val="231F20"/>
          <w:spacing w:val="-2"/>
        </w:rPr>
        <w:t> </w:t>
      </w:r>
      <w:r>
        <w:rPr>
          <w:color w:val="231F20"/>
        </w:rPr>
        <w:t>be</w:t>
      </w:r>
      <w:r>
        <w:rPr>
          <w:color w:val="231F20"/>
          <w:spacing w:val="-2"/>
        </w:rPr>
        <w:t> </w:t>
      </w:r>
      <w:r>
        <w:rPr>
          <w:color w:val="231F20"/>
        </w:rPr>
        <w:t>due</w:t>
      </w:r>
      <w:r>
        <w:rPr>
          <w:color w:val="231F20"/>
          <w:spacing w:val="-2"/>
        </w:rPr>
        <w:t> </w:t>
      </w:r>
      <w:r>
        <w:rPr>
          <w:color w:val="231F20"/>
        </w:rPr>
        <w:t>in</w:t>
      </w:r>
      <w:r>
        <w:rPr>
          <w:color w:val="231F20"/>
          <w:spacing w:val="-2"/>
        </w:rPr>
        <w:t> </w:t>
      </w:r>
      <w:r>
        <w:rPr>
          <w:color w:val="231F20"/>
        </w:rPr>
        <w:t>part</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smaller number</w:t>
      </w:r>
      <w:r>
        <w:rPr>
          <w:color w:val="231F20"/>
          <w:spacing w:val="-2"/>
        </w:rPr>
        <w:t> </w:t>
      </w:r>
      <w:r>
        <w:rPr>
          <w:color w:val="231F20"/>
        </w:rPr>
        <w:t>of</w:t>
      </w:r>
      <w:r>
        <w:rPr>
          <w:color w:val="231F20"/>
          <w:spacing w:val="-2"/>
        </w:rPr>
        <w:t> </w:t>
      </w:r>
      <w:r>
        <w:rPr>
          <w:color w:val="231F20"/>
        </w:rPr>
        <w:t>stroke-only</w:t>
      </w:r>
      <w:r>
        <w:rPr>
          <w:color w:val="231F20"/>
          <w:spacing w:val="-2"/>
        </w:rPr>
        <w:t> </w:t>
      </w:r>
      <w:r>
        <w:rPr>
          <w:color w:val="231F20"/>
        </w:rPr>
        <w:t>studies</w:t>
      </w:r>
      <w:r>
        <w:rPr>
          <w:color w:val="231F20"/>
          <w:spacing w:val="-2"/>
        </w:rPr>
        <w:t> </w:t>
      </w:r>
      <w:r>
        <w:rPr>
          <w:color w:val="231F20"/>
        </w:rPr>
        <w:t>and</w:t>
      </w:r>
      <w:r>
        <w:rPr>
          <w:color w:val="231F20"/>
          <w:spacing w:val="-2"/>
        </w:rPr>
        <w:t> </w:t>
      </w:r>
      <w:r>
        <w:rPr>
          <w:color w:val="231F20"/>
        </w:rPr>
        <w:t>the</w:t>
      </w:r>
      <w:r>
        <w:rPr>
          <w:color w:val="231F20"/>
          <w:spacing w:val="-2"/>
        </w:rPr>
        <w:t> </w:t>
      </w:r>
      <w:r>
        <w:rPr>
          <w:color w:val="231F20"/>
        </w:rPr>
        <w:t>confounding</w:t>
      </w:r>
      <w:r>
        <w:rPr>
          <w:color w:val="231F20"/>
          <w:spacing w:val="-2"/>
        </w:rPr>
        <w:t> </w:t>
      </w:r>
      <w:r>
        <w:rPr>
          <w:color w:val="231F20"/>
        </w:rPr>
        <w:t>factors</w:t>
      </w:r>
      <w:r>
        <w:rPr>
          <w:color w:val="231F20"/>
          <w:spacing w:val="-2"/>
        </w:rPr>
        <w:t> </w:t>
      </w:r>
      <w:r>
        <w:rPr>
          <w:color w:val="231F20"/>
        </w:rPr>
        <w:t>of age</w:t>
      </w:r>
      <w:r>
        <w:rPr>
          <w:color w:val="231F20"/>
          <w:spacing w:val="-12"/>
        </w:rPr>
        <w:t> </w:t>
      </w:r>
      <w:r>
        <w:rPr>
          <w:color w:val="231F20"/>
        </w:rPr>
        <w:t>and</w:t>
      </w:r>
      <w:r>
        <w:rPr>
          <w:color w:val="231F20"/>
          <w:spacing w:val="-12"/>
        </w:rPr>
        <w:t> </w:t>
      </w:r>
      <w:r>
        <w:rPr>
          <w:color w:val="231F20"/>
        </w:rPr>
        <w:t>vascular</w:t>
      </w:r>
      <w:r>
        <w:rPr>
          <w:color w:val="231F20"/>
          <w:spacing w:val="-12"/>
        </w:rPr>
        <w:t> </w:t>
      </w:r>
      <w:r>
        <w:rPr>
          <w:color w:val="231F20"/>
        </w:rPr>
        <w:t>involvement</w:t>
      </w:r>
      <w:r>
        <w:rPr>
          <w:color w:val="231F20"/>
          <w:spacing w:val="-11"/>
        </w:rPr>
        <w:t> </w:t>
      </w:r>
      <w:r>
        <w:rPr>
          <w:color w:val="231F20"/>
        </w:rPr>
        <w:t>with</w:t>
      </w:r>
      <w:r>
        <w:rPr>
          <w:color w:val="231F20"/>
          <w:spacing w:val="-10"/>
        </w:rPr>
        <w:t> </w:t>
      </w:r>
      <w:r>
        <w:rPr>
          <w:color w:val="231F20"/>
        </w:rPr>
        <w:t>stroke.</w:t>
      </w:r>
      <w:r>
        <w:rPr>
          <w:color w:val="231F20"/>
          <w:spacing w:val="-12"/>
        </w:rPr>
        <w:t> </w:t>
      </w:r>
      <w:r>
        <w:rPr>
          <w:color w:val="231F20"/>
        </w:rPr>
        <w:t>A</w:t>
      </w:r>
      <w:r>
        <w:rPr>
          <w:color w:val="231F20"/>
          <w:spacing w:val="-10"/>
        </w:rPr>
        <w:t> </w:t>
      </w:r>
      <w:r>
        <w:rPr>
          <w:color w:val="231F20"/>
        </w:rPr>
        <w:t>Cochrane</w:t>
      </w:r>
      <w:r>
        <w:rPr>
          <w:color w:val="231F20"/>
          <w:spacing w:val="-11"/>
        </w:rPr>
        <w:t> </w:t>
      </w:r>
      <w:r>
        <w:rPr>
          <w:color w:val="231F20"/>
        </w:rPr>
        <w:t>review of</w:t>
      </w:r>
      <w:r>
        <w:rPr>
          <w:color w:val="231F20"/>
        </w:rPr>
        <w:t> 6</w:t>
      </w:r>
      <w:r>
        <w:rPr>
          <w:color w:val="231F20"/>
        </w:rPr>
        <w:t> RCTs</w:t>
      </w:r>
      <w:r>
        <w:rPr>
          <w:color w:val="231F20"/>
        </w:rPr>
        <w:t> found</w:t>
      </w:r>
      <w:r>
        <w:rPr>
          <w:color w:val="231F20"/>
        </w:rPr>
        <w:t> a benefit of cognitive rehabilitation after stroke on some aspects of attention deficits at the end of the treatment period.</w:t>
      </w:r>
      <w:r>
        <w:rPr>
          <w:color w:val="231F20"/>
          <w:position w:val="6"/>
          <w:sz w:val="11"/>
        </w:rPr>
        <w:t>420</w:t>
      </w:r>
      <w:r>
        <w:rPr>
          <w:color w:val="231F20"/>
          <w:spacing w:val="30"/>
          <w:position w:val="6"/>
          <w:sz w:val="11"/>
        </w:rPr>
        <w:t> </w:t>
      </w:r>
      <w:r>
        <w:rPr>
          <w:color w:val="231F20"/>
        </w:rPr>
        <w:t>Not all aspects of attention are similarly affected; attention training had a positive effect on divided attention</w:t>
      </w:r>
      <w:r>
        <w:rPr>
          <w:color w:val="231F20"/>
          <w:spacing w:val="-4"/>
        </w:rPr>
        <w:t> </w:t>
      </w:r>
      <w:r>
        <w:rPr>
          <w:color w:val="231F20"/>
        </w:rPr>
        <w:t>immediately</w:t>
      </w:r>
      <w:r>
        <w:rPr>
          <w:color w:val="231F20"/>
          <w:spacing w:val="-4"/>
        </w:rPr>
        <w:t> </w:t>
      </w:r>
      <w:r>
        <w:rPr>
          <w:color w:val="231F20"/>
        </w:rPr>
        <w:t>after</w:t>
      </w:r>
      <w:r>
        <w:rPr>
          <w:color w:val="231F20"/>
          <w:spacing w:val="-4"/>
        </w:rPr>
        <w:t> </w:t>
      </w:r>
      <w:r>
        <w:rPr>
          <w:color w:val="231F20"/>
        </w:rPr>
        <w:t>the</w:t>
      </w:r>
      <w:r>
        <w:rPr>
          <w:color w:val="231F20"/>
          <w:spacing w:val="-4"/>
        </w:rPr>
        <w:t> </w:t>
      </w:r>
      <w:r>
        <w:rPr>
          <w:color w:val="231F20"/>
        </w:rPr>
        <w:t>intervention</w:t>
      </w:r>
      <w:r>
        <w:rPr>
          <w:color w:val="231F20"/>
          <w:spacing w:val="-4"/>
        </w:rPr>
        <w:t> </w:t>
      </w:r>
      <w:r>
        <w:rPr>
          <w:color w:val="231F20"/>
        </w:rPr>
        <w:t>(4</w:t>
      </w:r>
      <w:r>
        <w:rPr>
          <w:color w:val="231F20"/>
          <w:spacing w:val="-4"/>
        </w:rPr>
        <w:t> </w:t>
      </w:r>
      <w:r>
        <w:rPr>
          <w:color w:val="231F20"/>
        </w:rPr>
        <w:t>studies)</w:t>
      </w:r>
      <w:r>
        <w:rPr>
          <w:color w:val="231F20"/>
          <w:spacing w:val="-4"/>
        </w:rPr>
        <w:t> </w:t>
      </w:r>
      <w:r>
        <w:rPr>
          <w:color w:val="231F20"/>
        </w:rPr>
        <w:t>but</w:t>
      </w:r>
      <w:r>
        <w:rPr>
          <w:color w:val="231F20"/>
          <w:spacing w:val="-4"/>
        </w:rPr>
        <w:t> </w:t>
      </w:r>
      <w:r>
        <w:rPr>
          <w:color w:val="231F20"/>
        </w:rPr>
        <w:t>no effect on selective attention (6 studies), alertness (4 studies), or sustained attention (4 studies).</w:t>
      </w:r>
      <w:r>
        <w:rPr>
          <w:color w:val="231F20"/>
          <w:position w:val="6"/>
          <w:sz w:val="11"/>
        </w:rPr>
        <w:t>420</w:t>
      </w:r>
      <w:r>
        <w:rPr>
          <w:color w:val="231F20"/>
          <w:spacing w:val="34"/>
          <w:position w:val="6"/>
          <w:sz w:val="11"/>
        </w:rPr>
        <w:t> </w:t>
      </w:r>
      <w:r>
        <w:rPr>
          <w:color w:val="231F20"/>
        </w:rPr>
        <w:t>Two cognitive rehabili- tation RCTs found improvements in subjective measures of attention</w:t>
      </w:r>
      <w:r>
        <w:rPr>
          <w:color w:val="231F20"/>
          <w:position w:val="6"/>
          <w:sz w:val="11"/>
        </w:rPr>
        <w:t>422</w:t>
      </w:r>
      <w:r>
        <w:rPr>
          <w:color w:val="231F20"/>
          <w:spacing w:val="40"/>
          <w:position w:val="6"/>
          <w:sz w:val="11"/>
        </w:rPr>
        <w:t> </w:t>
      </w:r>
      <w:r>
        <w:rPr>
          <w:color w:val="231F20"/>
        </w:rPr>
        <w:t>and mental slowness</w:t>
      </w:r>
      <w:r>
        <w:rPr>
          <w:color w:val="231F20"/>
          <w:position w:val="6"/>
          <w:sz w:val="11"/>
        </w:rPr>
        <w:t>423</w:t>
      </w:r>
      <w:r>
        <w:rPr>
          <w:color w:val="231F20"/>
          <w:spacing w:val="40"/>
          <w:position w:val="6"/>
          <w:sz w:val="11"/>
        </w:rPr>
        <w:t> </w:t>
      </w:r>
      <w:r>
        <w:rPr>
          <w:color w:val="231F20"/>
        </w:rPr>
        <w:t>after stroke immediately after treatment and at follow-up.</w:t>
      </w:r>
    </w:p>
    <w:p>
      <w:pPr>
        <w:pStyle w:val="BodyText"/>
        <w:spacing w:line="254" w:lineRule="auto"/>
        <w:ind w:left="139" w:right="38" w:firstLine="285"/>
      </w:pPr>
      <w:r>
        <w:rPr>
          <w:color w:val="231F20"/>
        </w:rPr>
        <w:t>The</w:t>
      </w:r>
      <w:r>
        <w:rPr>
          <w:color w:val="231F20"/>
          <w:spacing w:val="-12"/>
        </w:rPr>
        <w:t> </w:t>
      </w:r>
      <w:r>
        <w:rPr>
          <w:color w:val="231F20"/>
        </w:rPr>
        <w:t>European</w:t>
      </w:r>
      <w:r>
        <w:rPr>
          <w:color w:val="231F20"/>
          <w:spacing w:val="-12"/>
        </w:rPr>
        <w:t> </w:t>
      </w:r>
      <w:r>
        <w:rPr>
          <w:color w:val="231F20"/>
        </w:rPr>
        <w:t>Federation</w:t>
      </w:r>
      <w:r>
        <w:rPr>
          <w:color w:val="231F20"/>
          <w:spacing w:val="-12"/>
        </w:rPr>
        <w:t> </w:t>
      </w:r>
      <w:r>
        <w:rPr>
          <w:color w:val="231F20"/>
        </w:rPr>
        <w:t>of</w:t>
      </w:r>
      <w:r>
        <w:rPr>
          <w:color w:val="231F20"/>
          <w:spacing w:val="-12"/>
        </w:rPr>
        <w:t> </w:t>
      </w:r>
      <w:r>
        <w:rPr>
          <w:color w:val="231F20"/>
        </w:rPr>
        <w:t>Neurological</w:t>
      </w:r>
      <w:r>
        <w:rPr>
          <w:color w:val="231F20"/>
          <w:spacing w:val="-12"/>
        </w:rPr>
        <w:t> </w:t>
      </w:r>
      <w:r>
        <w:rPr>
          <w:color w:val="231F20"/>
        </w:rPr>
        <w:t>Societies</w:t>
      </w:r>
      <w:r>
        <w:rPr>
          <w:color w:val="231F20"/>
          <w:spacing w:val="-12"/>
        </w:rPr>
        <w:t> </w:t>
      </w:r>
      <w:r>
        <w:rPr>
          <w:color w:val="231F20"/>
        </w:rPr>
        <w:t>guide- lines on cognitive rehabilitation</w:t>
      </w:r>
      <w:r>
        <w:rPr>
          <w:color w:val="231F20"/>
          <w:position w:val="6"/>
          <w:sz w:val="11"/>
        </w:rPr>
        <w:t>424</w:t>
      </w:r>
      <w:r>
        <w:rPr>
          <w:color w:val="231F20"/>
          <w:spacing w:val="37"/>
          <w:position w:val="6"/>
          <w:sz w:val="11"/>
        </w:rPr>
        <w:t> </w:t>
      </w:r>
      <w:r>
        <w:rPr>
          <w:color w:val="231F20"/>
        </w:rPr>
        <w:t>summarized a number of publications related to memory rehabilitation interventions without external memory aids, rehabilitation interventions with nonelectronic external memory aids, and rehabilitation interventions with assistive electronic technologies (the spe- </w:t>
      </w:r>
      <w:r>
        <w:rPr>
          <w:color w:val="231F20"/>
          <w:spacing w:val="-2"/>
        </w:rPr>
        <w:t>cific</w:t>
      </w:r>
      <w:r>
        <w:rPr>
          <w:color w:val="231F20"/>
          <w:spacing w:val="-5"/>
        </w:rPr>
        <w:t> </w:t>
      </w:r>
      <w:r>
        <w:rPr>
          <w:color w:val="231F20"/>
          <w:spacing w:val="-2"/>
        </w:rPr>
        <w:t>number</w:t>
      </w:r>
      <w:r>
        <w:rPr>
          <w:color w:val="231F20"/>
          <w:spacing w:val="-5"/>
        </w:rPr>
        <w:t> </w:t>
      </w:r>
      <w:r>
        <w:rPr>
          <w:color w:val="231F20"/>
          <w:spacing w:val="-2"/>
        </w:rPr>
        <w:t>of</w:t>
      </w:r>
      <w:r>
        <w:rPr>
          <w:color w:val="231F20"/>
          <w:spacing w:val="-5"/>
        </w:rPr>
        <w:t> </w:t>
      </w:r>
      <w:r>
        <w:rPr>
          <w:color w:val="231F20"/>
          <w:spacing w:val="-2"/>
        </w:rPr>
        <w:t>studies</w:t>
      </w:r>
      <w:r>
        <w:rPr>
          <w:color w:val="231F20"/>
          <w:spacing w:val="-4"/>
        </w:rPr>
        <w:t> </w:t>
      </w:r>
      <w:r>
        <w:rPr>
          <w:color w:val="231F20"/>
          <w:spacing w:val="-2"/>
        </w:rPr>
        <w:t>identified</w:t>
      </w:r>
      <w:r>
        <w:rPr>
          <w:color w:val="231F20"/>
          <w:spacing w:val="-5"/>
        </w:rPr>
        <w:t> </w:t>
      </w:r>
      <w:r>
        <w:rPr>
          <w:color w:val="231F20"/>
          <w:spacing w:val="-2"/>
        </w:rPr>
        <w:t>and</w:t>
      </w:r>
      <w:r>
        <w:rPr>
          <w:color w:val="231F20"/>
          <w:spacing w:val="-5"/>
        </w:rPr>
        <w:t> </w:t>
      </w:r>
      <w:r>
        <w:rPr>
          <w:color w:val="231F20"/>
          <w:spacing w:val="-2"/>
        </w:rPr>
        <w:t>reviewed</w:t>
      </w:r>
      <w:r>
        <w:rPr>
          <w:color w:val="231F20"/>
          <w:spacing w:val="-5"/>
        </w:rPr>
        <w:t> </w:t>
      </w:r>
      <w:r>
        <w:rPr>
          <w:color w:val="231F20"/>
          <w:spacing w:val="-2"/>
        </w:rPr>
        <w:t>was</w:t>
      </w:r>
      <w:r>
        <w:rPr>
          <w:color w:val="231F20"/>
          <w:spacing w:val="-5"/>
        </w:rPr>
        <w:t> </w:t>
      </w:r>
      <w:r>
        <w:rPr>
          <w:color w:val="231F20"/>
          <w:spacing w:val="-2"/>
        </w:rPr>
        <w:t>not</w:t>
      </w:r>
      <w:r>
        <w:rPr>
          <w:color w:val="231F20"/>
          <w:spacing w:val="-5"/>
        </w:rPr>
        <w:t> </w:t>
      </w:r>
      <w:r>
        <w:rPr>
          <w:color w:val="231F20"/>
          <w:spacing w:val="-2"/>
        </w:rPr>
        <w:t>given).</w:t>
      </w:r>
    </w:p>
    <w:p>
      <w:pPr>
        <w:pStyle w:val="BodyText"/>
        <w:spacing w:line="217" w:lineRule="exact"/>
        <w:ind w:left="424"/>
      </w:pPr>
      <w:r>
        <w:rPr>
          <w:color w:val="231F20"/>
        </w:rPr>
        <w:t>They</w:t>
      </w:r>
      <w:r>
        <w:rPr>
          <w:color w:val="231F20"/>
          <w:spacing w:val="-3"/>
        </w:rPr>
        <w:t> </w:t>
      </w:r>
      <w:r>
        <w:rPr>
          <w:color w:val="231F20"/>
        </w:rPr>
        <w:t>concluded</w:t>
      </w:r>
      <w:r>
        <w:rPr>
          <w:color w:val="231F20"/>
          <w:spacing w:val="-1"/>
        </w:rPr>
        <w:t> </w:t>
      </w:r>
      <w:r>
        <w:rPr>
          <w:color w:val="231F20"/>
        </w:rPr>
        <w:t>the</w:t>
      </w:r>
      <w:r>
        <w:rPr>
          <w:color w:val="231F20"/>
          <w:spacing w:val="-1"/>
        </w:rPr>
        <w:t> </w:t>
      </w:r>
      <w:r>
        <w:rPr>
          <w:color w:val="231F20"/>
          <w:spacing w:val="-2"/>
        </w:rPr>
        <w:t>following:</w:t>
      </w:r>
    </w:p>
    <w:p>
      <w:pPr>
        <w:pStyle w:val="ListParagraph"/>
        <w:numPr>
          <w:ilvl w:val="0"/>
          <w:numId w:val="3"/>
        </w:numPr>
        <w:tabs>
          <w:tab w:pos="550" w:val="left" w:leader="none"/>
        </w:tabs>
        <w:spacing w:line="232" w:lineRule="auto" w:before="120" w:after="0"/>
        <w:ind w:left="550" w:right="38" w:hanging="200"/>
        <w:jc w:val="left"/>
        <w:rPr>
          <w:sz w:val="19"/>
        </w:rPr>
      </w:pPr>
      <w:r>
        <w:rPr>
          <w:color w:val="231F20"/>
          <w:sz w:val="19"/>
        </w:rPr>
        <w:t>That memory strategies without electronic aids are </w:t>
      </w:r>
      <w:r>
        <w:rPr>
          <w:color w:val="231F20"/>
          <w:sz w:val="19"/>
        </w:rPr>
        <w:t>pos- sibly effective (Level C recommendation)</w:t>
      </w:r>
    </w:p>
    <w:p>
      <w:pPr>
        <w:pStyle w:val="ListParagraph"/>
        <w:numPr>
          <w:ilvl w:val="0"/>
          <w:numId w:val="3"/>
        </w:numPr>
        <w:tabs>
          <w:tab w:pos="550" w:val="left" w:leader="none"/>
        </w:tabs>
        <w:spacing w:line="222" w:lineRule="exact" w:before="3" w:after="0"/>
        <w:ind w:left="550" w:right="38" w:hanging="200"/>
        <w:jc w:val="left"/>
        <w:rPr>
          <w:sz w:val="19"/>
        </w:rPr>
      </w:pPr>
      <w:r>
        <w:rPr>
          <w:color w:val="231F20"/>
          <w:sz w:val="19"/>
        </w:rPr>
        <w:t>That specific learning strategies such as errorless </w:t>
      </w:r>
      <w:r>
        <w:rPr>
          <w:color w:val="231F20"/>
          <w:sz w:val="19"/>
        </w:rPr>
        <w:t>learn- ing are probably effective (Level B recommendation)</w:t>
      </w:r>
    </w:p>
    <w:p>
      <w:pPr>
        <w:pStyle w:val="ListParagraph"/>
        <w:numPr>
          <w:ilvl w:val="0"/>
          <w:numId w:val="3"/>
        </w:numPr>
        <w:tabs>
          <w:tab w:pos="550" w:val="left" w:leader="none"/>
        </w:tabs>
        <w:spacing w:line="224" w:lineRule="exact" w:before="0" w:after="0"/>
        <w:ind w:left="550" w:right="0" w:hanging="200"/>
        <w:jc w:val="left"/>
        <w:rPr>
          <w:sz w:val="19"/>
        </w:rPr>
      </w:pPr>
      <w:r>
        <w:rPr>
          <w:color w:val="231F20"/>
          <w:sz w:val="19"/>
        </w:rPr>
        <w:t>That</w:t>
      </w:r>
      <w:r>
        <w:rPr>
          <w:color w:val="231F20"/>
          <w:spacing w:val="14"/>
          <w:sz w:val="19"/>
        </w:rPr>
        <w:t> </w:t>
      </w:r>
      <w:r>
        <w:rPr>
          <w:color w:val="231F20"/>
          <w:sz w:val="19"/>
        </w:rPr>
        <w:t>nonelectronic</w:t>
      </w:r>
      <w:r>
        <w:rPr>
          <w:color w:val="231F20"/>
          <w:spacing w:val="15"/>
          <w:sz w:val="19"/>
        </w:rPr>
        <w:t> </w:t>
      </w:r>
      <w:r>
        <w:rPr>
          <w:color w:val="231F20"/>
          <w:sz w:val="19"/>
        </w:rPr>
        <w:t>external</w:t>
      </w:r>
      <w:r>
        <w:rPr>
          <w:color w:val="231F20"/>
          <w:spacing w:val="14"/>
          <w:sz w:val="19"/>
        </w:rPr>
        <w:t> </w:t>
      </w:r>
      <w:r>
        <w:rPr>
          <w:color w:val="231F20"/>
          <w:sz w:val="19"/>
        </w:rPr>
        <w:t>memory</w:t>
      </w:r>
      <w:r>
        <w:rPr>
          <w:color w:val="231F20"/>
          <w:spacing w:val="15"/>
          <w:sz w:val="19"/>
        </w:rPr>
        <w:t> </w:t>
      </w:r>
      <w:r>
        <w:rPr>
          <w:color w:val="231F20"/>
          <w:sz w:val="19"/>
        </w:rPr>
        <w:t>aids</w:t>
      </w:r>
      <w:r>
        <w:rPr>
          <w:color w:val="231F20"/>
          <w:spacing w:val="14"/>
          <w:sz w:val="19"/>
        </w:rPr>
        <w:t> </w:t>
      </w:r>
      <w:r>
        <w:rPr>
          <w:color w:val="231F20"/>
          <w:sz w:val="19"/>
        </w:rPr>
        <w:t>such</w:t>
      </w:r>
      <w:r>
        <w:rPr>
          <w:color w:val="231F20"/>
          <w:spacing w:val="15"/>
          <w:sz w:val="19"/>
        </w:rPr>
        <w:t> </w:t>
      </w:r>
      <w:r>
        <w:rPr>
          <w:color w:val="231F20"/>
          <w:sz w:val="19"/>
        </w:rPr>
        <w:t>as</w:t>
      </w:r>
      <w:r>
        <w:rPr>
          <w:color w:val="231F20"/>
          <w:spacing w:val="15"/>
          <w:sz w:val="19"/>
        </w:rPr>
        <w:t> </w:t>
      </w:r>
      <w:r>
        <w:rPr>
          <w:color w:val="231F20"/>
          <w:spacing w:val="-2"/>
          <w:sz w:val="19"/>
        </w:rPr>
        <w:t>diary</w:t>
      </w:r>
    </w:p>
    <w:p>
      <w:pPr>
        <w:pStyle w:val="BodyText"/>
        <w:spacing w:line="242" w:lineRule="auto"/>
        <w:ind w:left="550" w:right="39"/>
      </w:pPr>
      <w:r>
        <w:rPr>
          <w:color w:val="231F20"/>
        </w:rPr>
        <w:t>or notebook keeping are possibly effective (Level C </w:t>
      </w:r>
      <w:r>
        <w:rPr>
          <w:color w:val="231F20"/>
          <w:spacing w:val="-2"/>
        </w:rPr>
        <w:t>recommendation)</w:t>
      </w:r>
    </w:p>
    <w:p>
      <w:pPr>
        <w:pStyle w:val="ListParagraph"/>
        <w:numPr>
          <w:ilvl w:val="0"/>
          <w:numId w:val="3"/>
        </w:numPr>
        <w:tabs>
          <w:tab w:pos="550" w:val="left" w:leader="none"/>
        </w:tabs>
        <w:spacing w:line="222" w:lineRule="exact" w:before="0" w:after="0"/>
        <w:ind w:left="550" w:right="38" w:hanging="200"/>
        <w:jc w:val="both"/>
        <w:rPr>
          <w:sz w:val="19"/>
        </w:rPr>
      </w:pPr>
      <w:r>
        <w:rPr>
          <w:color w:val="231F20"/>
          <w:sz w:val="19"/>
        </w:rPr>
        <w:t>That electronic external memory devices such as </w:t>
      </w:r>
      <w:r>
        <w:rPr>
          <w:color w:val="231F20"/>
          <w:sz w:val="19"/>
        </w:rPr>
        <w:t>com- puters,</w:t>
      </w:r>
      <w:r>
        <w:rPr>
          <w:color w:val="231F20"/>
          <w:spacing w:val="-12"/>
          <w:sz w:val="19"/>
        </w:rPr>
        <w:t> </w:t>
      </w:r>
      <w:r>
        <w:rPr>
          <w:color w:val="231F20"/>
          <w:sz w:val="19"/>
        </w:rPr>
        <w:t>paging</w:t>
      </w:r>
      <w:r>
        <w:rPr>
          <w:color w:val="231F20"/>
          <w:spacing w:val="-12"/>
          <w:sz w:val="19"/>
        </w:rPr>
        <w:t> </w:t>
      </w:r>
      <w:r>
        <w:rPr>
          <w:color w:val="231F20"/>
          <w:sz w:val="19"/>
        </w:rPr>
        <w:t>systems,</w:t>
      </w:r>
      <w:r>
        <w:rPr>
          <w:color w:val="231F20"/>
          <w:spacing w:val="-12"/>
          <w:sz w:val="19"/>
        </w:rPr>
        <w:t> </w:t>
      </w:r>
      <w:r>
        <w:rPr>
          <w:color w:val="231F20"/>
          <w:sz w:val="19"/>
        </w:rPr>
        <w:t>and</w:t>
      </w:r>
      <w:r>
        <w:rPr>
          <w:color w:val="231F20"/>
          <w:spacing w:val="-12"/>
          <w:sz w:val="19"/>
        </w:rPr>
        <w:t> </w:t>
      </w:r>
      <w:r>
        <w:rPr>
          <w:color w:val="231F20"/>
          <w:sz w:val="19"/>
        </w:rPr>
        <w:t>portable</w:t>
      </w:r>
      <w:r>
        <w:rPr>
          <w:color w:val="231F20"/>
          <w:spacing w:val="-12"/>
          <w:sz w:val="19"/>
        </w:rPr>
        <w:t> </w:t>
      </w:r>
      <w:r>
        <w:rPr>
          <w:color w:val="231F20"/>
          <w:sz w:val="19"/>
        </w:rPr>
        <w:t>voice</w:t>
      </w:r>
      <w:r>
        <w:rPr>
          <w:color w:val="231F20"/>
          <w:spacing w:val="-12"/>
          <w:sz w:val="19"/>
        </w:rPr>
        <w:t> </w:t>
      </w:r>
      <w:r>
        <w:rPr>
          <w:color w:val="231F20"/>
          <w:sz w:val="19"/>
        </w:rPr>
        <w:t>organizers</w:t>
      </w:r>
      <w:r>
        <w:rPr>
          <w:color w:val="231F20"/>
          <w:spacing w:val="-12"/>
          <w:sz w:val="19"/>
        </w:rPr>
        <w:t> </w:t>
      </w:r>
      <w:r>
        <w:rPr>
          <w:color w:val="231F20"/>
          <w:sz w:val="19"/>
        </w:rPr>
        <w:t>are probably effective (Level B recommendation)</w:t>
      </w:r>
    </w:p>
    <w:p>
      <w:pPr>
        <w:pStyle w:val="ListParagraph"/>
        <w:numPr>
          <w:ilvl w:val="0"/>
          <w:numId w:val="3"/>
        </w:numPr>
        <w:tabs>
          <w:tab w:pos="550" w:val="left" w:leader="none"/>
        </w:tabs>
        <w:spacing w:line="224" w:lineRule="exact" w:before="0" w:after="0"/>
        <w:ind w:left="550" w:right="0" w:hanging="200"/>
        <w:jc w:val="both"/>
        <w:rPr>
          <w:sz w:val="19"/>
        </w:rPr>
      </w:pPr>
      <w:r>
        <w:rPr>
          <w:color w:val="231F20"/>
          <w:sz w:val="19"/>
        </w:rPr>
        <w:t>That</w:t>
      </w:r>
      <w:r>
        <w:rPr>
          <w:color w:val="231F20"/>
          <w:spacing w:val="1"/>
          <w:sz w:val="19"/>
        </w:rPr>
        <w:t> </w:t>
      </w:r>
      <w:r>
        <w:rPr>
          <w:color w:val="231F20"/>
          <w:sz w:val="19"/>
        </w:rPr>
        <w:t>the</w:t>
      </w:r>
      <w:r>
        <w:rPr>
          <w:color w:val="231F20"/>
          <w:spacing w:val="2"/>
          <w:sz w:val="19"/>
        </w:rPr>
        <w:t> </w:t>
      </w:r>
      <w:r>
        <w:rPr>
          <w:color w:val="231F20"/>
          <w:sz w:val="19"/>
        </w:rPr>
        <w:t>use</w:t>
      </w:r>
      <w:r>
        <w:rPr>
          <w:color w:val="231F20"/>
          <w:spacing w:val="2"/>
          <w:sz w:val="19"/>
        </w:rPr>
        <w:t> </w:t>
      </w:r>
      <w:r>
        <w:rPr>
          <w:color w:val="231F20"/>
          <w:sz w:val="19"/>
        </w:rPr>
        <w:t>of</w:t>
      </w:r>
      <w:r>
        <w:rPr>
          <w:color w:val="231F20"/>
          <w:spacing w:val="2"/>
          <w:sz w:val="19"/>
        </w:rPr>
        <w:t> </w:t>
      </w:r>
      <w:r>
        <w:rPr>
          <w:color w:val="231F20"/>
          <w:sz w:val="19"/>
        </w:rPr>
        <w:t>virtual</w:t>
      </w:r>
      <w:r>
        <w:rPr>
          <w:color w:val="231F20"/>
          <w:spacing w:val="1"/>
          <w:sz w:val="19"/>
        </w:rPr>
        <w:t> </w:t>
      </w:r>
      <w:r>
        <w:rPr>
          <w:color w:val="231F20"/>
          <w:sz w:val="19"/>
        </w:rPr>
        <w:t>environments</w:t>
      </w:r>
      <w:r>
        <w:rPr>
          <w:color w:val="231F20"/>
          <w:spacing w:val="2"/>
          <w:sz w:val="19"/>
        </w:rPr>
        <w:t> </w:t>
      </w:r>
      <w:r>
        <w:rPr>
          <w:color w:val="231F20"/>
          <w:sz w:val="19"/>
        </w:rPr>
        <w:t>has</w:t>
      </w:r>
      <w:r>
        <w:rPr>
          <w:color w:val="231F20"/>
          <w:spacing w:val="2"/>
          <w:sz w:val="19"/>
        </w:rPr>
        <w:t> </w:t>
      </w:r>
      <w:r>
        <w:rPr>
          <w:color w:val="231F20"/>
          <w:sz w:val="19"/>
        </w:rPr>
        <w:t>shown</w:t>
      </w:r>
      <w:r>
        <w:rPr>
          <w:color w:val="231F20"/>
          <w:spacing w:val="2"/>
          <w:sz w:val="19"/>
        </w:rPr>
        <w:t> </w:t>
      </w:r>
      <w:r>
        <w:rPr>
          <w:color w:val="231F20"/>
          <w:spacing w:val="-2"/>
          <w:sz w:val="19"/>
        </w:rPr>
        <w:t>positive</w:t>
      </w:r>
    </w:p>
    <w:p>
      <w:pPr>
        <w:pStyle w:val="BodyText"/>
        <w:spacing w:line="242" w:lineRule="auto"/>
        <w:ind w:left="550" w:right="38"/>
      </w:pPr>
      <w:r>
        <w:rPr>
          <w:color w:val="231F20"/>
        </w:rPr>
        <w:t>effects on verbal, visual, and spatial learning and </w:t>
      </w:r>
      <w:r>
        <w:rPr>
          <w:color w:val="231F20"/>
        </w:rPr>
        <w:t>that memory</w:t>
      </w:r>
      <w:r>
        <w:rPr>
          <w:color w:val="231F20"/>
          <w:spacing w:val="-6"/>
        </w:rPr>
        <w:t> </w:t>
      </w:r>
      <w:r>
        <w:rPr>
          <w:color w:val="231F20"/>
        </w:rPr>
        <w:t>training</w:t>
      </w:r>
      <w:r>
        <w:rPr>
          <w:color w:val="231F20"/>
          <w:spacing w:val="-6"/>
        </w:rPr>
        <w:t> </w:t>
      </w:r>
      <w:r>
        <w:rPr>
          <w:color w:val="231F20"/>
        </w:rPr>
        <w:t>in</w:t>
      </w:r>
      <w:r>
        <w:rPr>
          <w:color w:val="231F20"/>
          <w:spacing w:val="-6"/>
        </w:rPr>
        <w:t> </w:t>
      </w:r>
      <w:r>
        <w:rPr>
          <w:color w:val="231F20"/>
        </w:rPr>
        <w:t>virtual</w:t>
      </w:r>
      <w:r>
        <w:rPr>
          <w:color w:val="231F20"/>
          <w:spacing w:val="-6"/>
        </w:rPr>
        <w:t> </w:t>
      </w:r>
      <w:r>
        <w:rPr>
          <w:color w:val="231F20"/>
        </w:rPr>
        <w:t>environments</w:t>
      </w:r>
      <w:r>
        <w:rPr>
          <w:color w:val="231F20"/>
          <w:spacing w:val="-6"/>
        </w:rPr>
        <w:t> </w:t>
      </w:r>
      <w:r>
        <w:rPr>
          <w:color w:val="231F20"/>
        </w:rPr>
        <w:t>is</w:t>
      </w:r>
      <w:r>
        <w:rPr>
          <w:color w:val="231F20"/>
          <w:spacing w:val="-6"/>
        </w:rPr>
        <w:t> </w:t>
      </w:r>
      <w:r>
        <w:rPr>
          <w:color w:val="231F20"/>
        </w:rPr>
        <w:t>rated</w:t>
      </w:r>
      <w:r>
        <w:rPr>
          <w:color w:val="231F20"/>
          <w:spacing w:val="-6"/>
        </w:rPr>
        <w:t> </w:t>
      </w:r>
      <w:r>
        <w:rPr>
          <w:color w:val="231F20"/>
        </w:rPr>
        <w:t>as</w:t>
      </w:r>
      <w:r>
        <w:rPr>
          <w:color w:val="231F20"/>
          <w:spacing w:val="-6"/>
        </w:rPr>
        <w:t> </w:t>
      </w:r>
      <w:r>
        <w:rPr>
          <w:color w:val="231F20"/>
        </w:rPr>
        <w:t>pos- sibly effective (Level C recommendation)</w:t>
      </w:r>
    </w:p>
    <w:p>
      <w:pPr>
        <w:pStyle w:val="ListParagraph"/>
        <w:numPr>
          <w:ilvl w:val="0"/>
          <w:numId w:val="3"/>
        </w:numPr>
        <w:tabs>
          <w:tab w:pos="550" w:val="left" w:leader="none"/>
        </w:tabs>
        <w:spacing w:line="222" w:lineRule="exact" w:before="0" w:after="0"/>
        <w:ind w:left="550" w:right="38" w:hanging="200"/>
        <w:jc w:val="both"/>
        <w:rPr>
          <w:sz w:val="19"/>
        </w:rPr>
      </w:pPr>
      <w:r>
        <w:rPr>
          <w:color w:val="231F20"/>
          <w:sz w:val="19"/>
        </w:rPr>
        <w:t>That a direct comparison of memory training in virtual environments versus nonvirtual environments is </w:t>
      </w:r>
      <w:r>
        <w:rPr>
          <w:color w:val="231F20"/>
          <w:sz w:val="19"/>
        </w:rPr>
        <w:t>still lacking and no recommendation can be made as to the specificity of the technique</w:t>
      </w:r>
    </w:p>
    <w:p>
      <w:pPr>
        <w:pStyle w:val="BodyText"/>
        <w:spacing w:line="254" w:lineRule="auto" w:before="164"/>
        <w:ind w:left="139" w:right="38" w:firstLine="285"/>
      </w:pPr>
      <w:r>
        <w:rPr>
          <w:color w:val="231F20"/>
        </w:rPr>
        <w:t>An updated review of the literature (2003–2008)</w:t>
      </w:r>
      <w:r>
        <w:rPr>
          <w:color w:val="231F20"/>
          <w:position w:val="6"/>
          <w:sz w:val="11"/>
        </w:rPr>
        <w:t>418</w:t>
      </w:r>
      <w:r>
        <w:rPr>
          <w:color w:val="231F20"/>
          <w:spacing w:val="36"/>
          <w:position w:val="6"/>
          <w:sz w:val="11"/>
        </w:rPr>
        <w:t> </w:t>
      </w:r>
      <w:r>
        <w:rPr>
          <w:color w:val="231F20"/>
        </w:rPr>
        <w:t>con- </w:t>
      </w:r>
      <w:r>
        <w:rPr>
          <w:color w:val="231F20"/>
          <w:spacing w:val="-2"/>
        </w:rPr>
        <w:t>cluded</w:t>
      </w:r>
      <w:r>
        <w:rPr>
          <w:color w:val="231F20"/>
          <w:spacing w:val="-4"/>
        </w:rPr>
        <w:t> </w:t>
      </w:r>
      <w:r>
        <w:rPr>
          <w:color w:val="231F20"/>
          <w:spacing w:val="-2"/>
        </w:rPr>
        <w:t>that</w:t>
      </w:r>
      <w:r>
        <w:rPr>
          <w:color w:val="231F20"/>
          <w:spacing w:val="-4"/>
        </w:rPr>
        <w:t> </w:t>
      </w:r>
      <w:r>
        <w:rPr>
          <w:color w:val="231F20"/>
          <w:spacing w:val="-2"/>
        </w:rPr>
        <w:t>(1)</w:t>
      </w:r>
      <w:r>
        <w:rPr>
          <w:color w:val="231F20"/>
          <w:spacing w:val="-4"/>
        </w:rPr>
        <w:t> </w:t>
      </w:r>
      <w:r>
        <w:rPr>
          <w:color w:val="231F20"/>
          <w:spacing w:val="-2"/>
        </w:rPr>
        <w:t>for</w:t>
      </w:r>
      <w:r>
        <w:rPr>
          <w:color w:val="231F20"/>
          <w:spacing w:val="-4"/>
        </w:rPr>
        <w:t> </w:t>
      </w:r>
      <w:r>
        <w:rPr>
          <w:color w:val="231F20"/>
          <w:spacing w:val="-2"/>
        </w:rPr>
        <w:t>individuals</w:t>
      </w:r>
      <w:r>
        <w:rPr>
          <w:color w:val="231F20"/>
          <w:spacing w:val="-4"/>
        </w:rPr>
        <w:t> </w:t>
      </w:r>
      <w:r>
        <w:rPr>
          <w:color w:val="231F20"/>
          <w:spacing w:val="-2"/>
        </w:rPr>
        <w:t>with</w:t>
      </w:r>
      <w:r>
        <w:rPr>
          <w:color w:val="231F20"/>
          <w:spacing w:val="-4"/>
        </w:rPr>
        <w:t> </w:t>
      </w:r>
      <w:r>
        <w:rPr>
          <w:color w:val="231F20"/>
          <w:spacing w:val="-2"/>
        </w:rPr>
        <w:t>mild</w:t>
      </w:r>
      <w:r>
        <w:rPr>
          <w:color w:val="231F20"/>
          <w:spacing w:val="-4"/>
        </w:rPr>
        <w:t> </w:t>
      </w:r>
      <w:r>
        <w:rPr>
          <w:color w:val="231F20"/>
          <w:spacing w:val="-2"/>
        </w:rPr>
        <w:t>memory</w:t>
      </w:r>
      <w:r>
        <w:rPr>
          <w:color w:val="231F20"/>
          <w:spacing w:val="-4"/>
        </w:rPr>
        <w:t> </w:t>
      </w:r>
      <w:r>
        <w:rPr>
          <w:color w:val="231F20"/>
          <w:spacing w:val="-2"/>
        </w:rPr>
        <w:t>impairments, </w:t>
      </w:r>
      <w:r>
        <w:rPr>
          <w:color w:val="231F20"/>
        </w:rPr>
        <w:t>memory strategy training, including the use of internalized strategies (eg, visual imagery) and external memory com- pensations</w:t>
      </w:r>
      <w:r>
        <w:rPr>
          <w:color w:val="231F20"/>
        </w:rPr>
        <w:t> (eg, notebooks), is recommended as a practice standard;</w:t>
      </w:r>
      <w:r>
        <w:rPr>
          <w:color w:val="231F20"/>
          <w:spacing w:val="-2"/>
        </w:rPr>
        <w:t> </w:t>
      </w:r>
      <w:r>
        <w:rPr>
          <w:color w:val="231F20"/>
        </w:rPr>
        <w:t>(2)</w:t>
      </w:r>
      <w:r>
        <w:rPr>
          <w:color w:val="231F20"/>
          <w:spacing w:val="-2"/>
        </w:rPr>
        <w:t> </w:t>
      </w:r>
      <w:r>
        <w:rPr>
          <w:color w:val="231F20"/>
        </w:rPr>
        <w:t>for</w:t>
      </w:r>
      <w:r>
        <w:rPr>
          <w:color w:val="231F20"/>
          <w:spacing w:val="-2"/>
        </w:rPr>
        <w:t> </w:t>
      </w:r>
      <w:r>
        <w:rPr>
          <w:color w:val="231F20"/>
        </w:rPr>
        <w:t>individuals</w:t>
      </w:r>
      <w:r>
        <w:rPr>
          <w:color w:val="231F20"/>
          <w:spacing w:val="-2"/>
        </w:rPr>
        <w:t> </w:t>
      </w:r>
      <w:r>
        <w:rPr>
          <w:color w:val="231F20"/>
        </w:rPr>
        <w:t>with</w:t>
      </w:r>
      <w:r>
        <w:rPr>
          <w:color w:val="231F20"/>
          <w:spacing w:val="-2"/>
        </w:rPr>
        <w:t> </w:t>
      </w:r>
      <w:r>
        <w:rPr>
          <w:color w:val="231F20"/>
        </w:rPr>
        <w:t>severe</w:t>
      </w:r>
      <w:r>
        <w:rPr>
          <w:color w:val="231F20"/>
          <w:spacing w:val="-2"/>
        </w:rPr>
        <w:t> </w:t>
      </w:r>
      <w:r>
        <w:rPr>
          <w:color w:val="231F20"/>
        </w:rPr>
        <w:t>memory</w:t>
      </w:r>
      <w:r>
        <w:rPr>
          <w:color w:val="231F20"/>
          <w:spacing w:val="-2"/>
        </w:rPr>
        <w:t> </w:t>
      </w:r>
      <w:r>
        <w:rPr>
          <w:color w:val="231F20"/>
        </w:rPr>
        <w:t>deficits,</w:t>
      </w:r>
      <w:r>
        <w:rPr>
          <w:color w:val="231F20"/>
          <w:spacing w:val="-2"/>
        </w:rPr>
        <w:t> </w:t>
      </w:r>
      <w:r>
        <w:rPr>
          <w:color w:val="231F20"/>
        </w:rPr>
        <w:t>the use</w:t>
      </w:r>
      <w:r>
        <w:rPr>
          <w:color w:val="231F20"/>
        </w:rPr>
        <w:t> of</w:t>
      </w:r>
      <w:r>
        <w:rPr>
          <w:color w:val="231F20"/>
        </w:rPr>
        <w:t> external compensations, including assistive technol- ogy, with direct application to functional activities is recom- mended as a practice guideline; and (3) for individuals with severe memory impairments, errorless learning techniques may be effective for learning specific skills or knowledge, although with limited transfer to novel tasks or reduction in overall functional memory problems</w:t>
      </w:r>
    </w:p>
    <w:p>
      <w:pPr>
        <w:pStyle w:val="BodyText"/>
        <w:spacing w:line="254" w:lineRule="auto"/>
        <w:ind w:left="140" w:right="38" w:firstLine="284"/>
      </w:pPr>
      <w:r>
        <w:rPr>
          <w:color w:val="231F20"/>
        </w:rPr>
        <w:t>However,</w:t>
      </w:r>
      <w:r>
        <w:rPr>
          <w:color w:val="231F20"/>
          <w:spacing w:val="-10"/>
        </w:rPr>
        <w:t> </w:t>
      </w:r>
      <w:r>
        <w:rPr>
          <w:color w:val="231F20"/>
        </w:rPr>
        <w:t>a</w:t>
      </w:r>
      <w:r>
        <w:rPr>
          <w:color w:val="231F20"/>
          <w:spacing w:val="-10"/>
        </w:rPr>
        <w:t> </w:t>
      </w:r>
      <w:r>
        <w:rPr>
          <w:color w:val="231F20"/>
        </w:rPr>
        <w:t>recent</w:t>
      </w:r>
      <w:r>
        <w:rPr>
          <w:color w:val="231F20"/>
          <w:spacing w:val="-10"/>
        </w:rPr>
        <w:t> </w:t>
      </w:r>
      <w:r>
        <w:rPr>
          <w:color w:val="231F20"/>
        </w:rPr>
        <w:t>Cochrane</w:t>
      </w:r>
      <w:r>
        <w:rPr>
          <w:color w:val="231F20"/>
          <w:spacing w:val="-10"/>
        </w:rPr>
        <w:t> </w:t>
      </w:r>
      <w:r>
        <w:rPr>
          <w:color w:val="231F20"/>
        </w:rPr>
        <w:t>meta-analysis</w:t>
      </w:r>
      <w:r>
        <w:rPr>
          <w:color w:val="231F20"/>
          <w:position w:val="6"/>
          <w:sz w:val="11"/>
        </w:rPr>
        <w:t>425</w:t>
      </w:r>
      <w:r>
        <w:rPr>
          <w:color w:val="231F20"/>
          <w:spacing w:val="10"/>
          <w:position w:val="6"/>
          <w:sz w:val="11"/>
        </w:rPr>
        <w:t> </w:t>
      </w:r>
      <w:r>
        <w:rPr>
          <w:color w:val="231F20"/>
        </w:rPr>
        <w:t>with</w:t>
      </w:r>
      <w:r>
        <w:rPr>
          <w:color w:val="231F20"/>
          <w:spacing w:val="-10"/>
        </w:rPr>
        <w:t> </w:t>
      </w:r>
      <w:r>
        <w:rPr>
          <w:color w:val="231F20"/>
        </w:rPr>
        <w:t>13</w:t>
      </w:r>
      <w:r>
        <w:rPr>
          <w:color w:val="231F20"/>
          <w:spacing w:val="-10"/>
        </w:rPr>
        <w:t> </w:t>
      </w:r>
      <w:r>
        <w:rPr>
          <w:color w:val="231F20"/>
        </w:rPr>
        <w:t>cog- nitive</w:t>
      </w:r>
      <w:r>
        <w:rPr>
          <w:color w:val="231F20"/>
          <w:spacing w:val="33"/>
        </w:rPr>
        <w:t> </w:t>
      </w:r>
      <w:r>
        <w:rPr>
          <w:color w:val="231F20"/>
        </w:rPr>
        <w:t>rehabilitation</w:t>
      </w:r>
      <w:r>
        <w:rPr>
          <w:color w:val="231F20"/>
          <w:spacing w:val="33"/>
        </w:rPr>
        <w:t> </w:t>
      </w:r>
      <w:r>
        <w:rPr>
          <w:color w:val="231F20"/>
        </w:rPr>
        <w:t>RCTs</w:t>
      </w:r>
      <w:r>
        <w:rPr>
          <w:color w:val="231F20"/>
          <w:spacing w:val="35"/>
        </w:rPr>
        <w:t> </w:t>
      </w:r>
      <w:r>
        <w:rPr>
          <w:color w:val="231F20"/>
        </w:rPr>
        <w:t>reported</w:t>
      </w:r>
      <w:r>
        <w:rPr>
          <w:color w:val="231F20"/>
          <w:spacing w:val="33"/>
        </w:rPr>
        <w:t> </w:t>
      </w:r>
      <w:r>
        <w:rPr>
          <w:color w:val="231F20"/>
        </w:rPr>
        <w:t>no</w:t>
      </w:r>
      <w:r>
        <w:rPr>
          <w:color w:val="231F20"/>
          <w:spacing w:val="34"/>
        </w:rPr>
        <w:t> </w:t>
      </w:r>
      <w:r>
        <w:rPr>
          <w:color w:val="231F20"/>
        </w:rPr>
        <w:t>benefit</w:t>
      </w:r>
      <w:r>
        <w:rPr>
          <w:color w:val="231F20"/>
          <w:spacing w:val="34"/>
        </w:rPr>
        <w:t> </w:t>
      </w:r>
      <w:r>
        <w:rPr>
          <w:color w:val="231F20"/>
        </w:rPr>
        <w:t>to</w:t>
      </w:r>
      <w:r>
        <w:rPr>
          <w:color w:val="231F20"/>
          <w:spacing w:val="33"/>
        </w:rPr>
        <w:t> </w:t>
      </w:r>
      <w:r>
        <w:rPr>
          <w:color w:val="231F20"/>
          <w:spacing w:val="-2"/>
        </w:rPr>
        <w:t>executive</w:t>
      </w:r>
    </w:p>
    <w:p>
      <w:pPr>
        <w:pStyle w:val="BodyText"/>
        <w:spacing w:line="254" w:lineRule="auto" w:before="98"/>
        <w:ind w:left="139" w:right="917"/>
      </w:pPr>
      <w:r>
        <w:rPr/>
        <w:br w:type="column"/>
      </w:r>
      <w:r>
        <w:rPr>
          <w:color w:val="231F20"/>
        </w:rPr>
        <w:t>functioning after stroke, whereas other systematic </w:t>
      </w:r>
      <w:r>
        <w:rPr>
          <w:color w:val="231F20"/>
        </w:rPr>
        <w:t>reviews using a broader range of evidence have suggested some lim- ited</w:t>
      </w:r>
      <w:r>
        <w:rPr>
          <w:color w:val="231F20"/>
          <w:spacing w:val="-1"/>
        </w:rPr>
        <w:t> </w:t>
      </w:r>
      <w:r>
        <w:rPr>
          <w:color w:val="231F20"/>
        </w:rPr>
        <w:t>evidence.</w:t>
      </w:r>
      <w:r>
        <w:rPr>
          <w:color w:val="231F20"/>
          <w:vertAlign w:val="superscript"/>
        </w:rPr>
        <w:t>426,427</w:t>
      </w:r>
      <w:r>
        <w:rPr>
          <w:color w:val="231F20"/>
          <w:spacing w:val="-1"/>
          <w:vertAlign w:val="baseline"/>
        </w:rPr>
        <w:t> </w:t>
      </w:r>
      <w:r>
        <w:rPr>
          <w:color w:val="231F20"/>
          <w:vertAlign w:val="baseline"/>
        </w:rPr>
        <w:t>Current</w:t>
      </w:r>
      <w:r>
        <w:rPr>
          <w:color w:val="231F20"/>
          <w:spacing w:val="-1"/>
          <w:vertAlign w:val="baseline"/>
        </w:rPr>
        <w:t> </w:t>
      </w:r>
      <w:r>
        <w:rPr>
          <w:color w:val="231F20"/>
          <w:vertAlign w:val="baseline"/>
        </w:rPr>
        <w:t>studies</w:t>
      </w:r>
      <w:r>
        <w:rPr>
          <w:color w:val="231F20"/>
          <w:spacing w:val="-1"/>
          <w:vertAlign w:val="baseline"/>
        </w:rPr>
        <w:t> </w:t>
      </w:r>
      <w:r>
        <w:rPr>
          <w:color w:val="231F20"/>
          <w:vertAlign w:val="baseline"/>
        </w:rPr>
        <w:t>are</w:t>
      </w:r>
      <w:r>
        <w:rPr>
          <w:color w:val="231F20"/>
          <w:spacing w:val="-1"/>
          <w:vertAlign w:val="baseline"/>
        </w:rPr>
        <w:t> </w:t>
      </w:r>
      <w:r>
        <w:rPr>
          <w:color w:val="231F20"/>
          <w:vertAlign w:val="baseline"/>
        </w:rPr>
        <w:t>small</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have</w:t>
      </w:r>
      <w:r>
        <w:rPr>
          <w:color w:val="231F20"/>
          <w:spacing w:val="-1"/>
          <w:vertAlign w:val="baseline"/>
        </w:rPr>
        <w:t> </w:t>
      </w:r>
      <w:r>
        <w:rPr>
          <w:color w:val="231F20"/>
          <w:vertAlign w:val="baseline"/>
        </w:rPr>
        <w:t>highly varied content, making comparisons difficult. Notably, an RCT delivered strategies focused on problem solving by 3 methods (face to face, online, and computer training) and found that although all improved problem-solving and IADL abilities, the face-to-face training group resulted in the most improvement in problem-solving self-efficacy.</w:t>
      </w:r>
      <w:r>
        <w:rPr>
          <w:color w:val="231F20"/>
          <w:vertAlign w:val="superscript"/>
        </w:rPr>
        <w:t>428</w:t>
      </w:r>
      <w:r>
        <w:rPr>
          <w:color w:val="231F20"/>
          <w:vertAlign w:val="baseline"/>
        </w:rPr>
        <w:t> Another RCT</w:t>
      </w:r>
      <w:r>
        <w:rPr>
          <w:color w:val="231F20"/>
          <w:position w:val="6"/>
          <w:sz w:val="11"/>
          <w:vertAlign w:val="baseline"/>
        </w:rPr>
        <w:t>429</w:t>
      </w:r>
      <w:r>
        <w:rPr>
          <w:color w:val="231F20"/>
          <w:spacing w:val="36"/>
          <w:position w:val="6"/>
          <w:sz w:val="11"/>
          <w:vertAlign w:val="baseline"/>
        </w:rPr>
        <w:t> </w:t>
      </w:r>
      <w:r>
        <w:rPr>
          <w:color w:val="231F20"/>
          <w:vertAlign w:val="baseline"/>
        </w:rPr>
        <w:t>found that using a pager was effective in increasing goal attainment (ie, medication and appointments) but that stroke participants’ performance returned to baseline levels when</w:t>
      </w:r>
      <w:r>
        <w:rPr>
          <w:color w:val="231F20"/>
          <w:spacing w:val="-9"/>
          <w:vertAlign w:val="baseline"/>
        </w:rPr>
        <w:t> </w:t>
      </w:r>
      <w:r>
        <w:rPr>
          <w:color w:val="231F20"/>
          <w:vertAlign w:val="baseline"/>
        </w:rPr>
        <w:t>the</w:t>
      </w:r>
      <w:r>
        <w:rPr>
          <w:color w:val="231F20"/>
          <w:spacing w:val="-8"/>
          <w:vertAlign w:val="baseline"/>
        </w:rPr>
        <w:t> </w:t>
      </w:r>
      <w:r>
        <w:rPr>
          <w:color w:val="231F20"/>
          <w:vertAlign w:val="baseline"/>
        </w:rPr>
        <w:t>pager</w:t>
      </w:r>
      <w:r>
        <w:rPr>
          <w:color w:val="231F20"/>
          <w:spacing w:val="-8"/>
          <w:vertAlign w:val="baseline"/>
        </w:rPr>
        <w:t> </w:t>
      </w:r>
      <w:r>
        <w:rPr>
          <w:color w:val="231F20"/>
          <w:vertAlign w:val="baseline"/>
        </w:rPr>
        <w:t>was</w:t>
      </w:r>
      <w:r>
        <w:rPr>
          <w:color w:val="231F20"/>
          <w:spacing w:val="-9"/>
          <w:vertAlign w:val="baseline"/>
        </w:rPr>
        <w:t> </w:t>
      </w:r>
      <w:r>
        <w:rPr>
          <w:color w:val="231F20"/>
          <w:vertAlign w:val="baseline"/>
        </w:rPr>
        <w:t>discontinued.</w:t>
      </w:r>
      <w:r>
        <w:rPr>
          <w:color w:val="231F20"/>
          <w:spacing w:val="-8"/>
          <w:vertAlign w:val="baseline"/>
        </w:rPr>
        <w:t> </w:t>
      </w:r>
      <w:r>
        <w:rPr>
          <w:color w:val="231F20"/>
          <w:vertAlign w:val="baseline"/>
        </w:rPr>
        <w:t>In</w:t>
      </w:r>
      <w:r>
        <w:rPr>
          <w:color w:val="231F20"/>
          <w:spacing w:val="-8"/>
          <w:vertAlign w:val="baseline"/>
        </w:rPr>
        <w:t> </w:t>
      </w:r>
      <w:r>
        <w:rPr>
          <w:color w:val="231F20"/>
          <w:vertAlign w:val="baseline"/>
        </w:rPr>
        <w:t>contrast,</w:t>
      </w:r>
      <w:r>
        <w:rPr>
          <w:color w:val="231F20"/>
          <w:spacing w:val="-8"/>
          <w:vertAlign w:val="baseline"/>
        </w:rPr>
        <w:t> </w:t>
      </w:r>
      <w:r>
        <w:rPr>
          <w:color w:val="231F20"/>
          <w:vertAlign w:val="baseline"/>
        </w:rPr>
        <w:t>specific</w:t>
      </w:r>
      <w:r>
        <w:rPr>
          <w:color w:val="231F20"/>
          <w:spacing w:val="-8"/>
          <w:vertAlign w:val="baseline"/>
        </w:rPr>
        <w:t> </w:t>
      </w:r>
      <w:r>
        <w:rPr>
          <w:color w:val="231F20"/>
          <w:vertAlign w:val="baseline"/>
        </w:rPr>
        <w:t>aspects of</w:t>
      </w:r>
      <w:r>
        <w:rPr>
          <w:color w:val="231F20"/>
          <w:spacing w:val="-12"/>
          <w:vertAlign w:val="baseline"/>
        </w:rPr>
        <w:t> </w:t>
      </w:r>
      <w:r>
        <w:rPr>
          <w:color w:val="231F20"/>
          <w:vertAlign w:val="baseline"/>
        </w:rPr>
        <w:t>memory</w:t>
      </w:r>
      <w:r>
        <w:rPr>
          <w:color w:val="231F20"/>
          <w:spacing w:val="-11"/>
          <w:vertAlign w:val="baseline"/>
        </w:rPr>
        <w:t> </w:t>
      </w:r>
      <w:r>
        <w:rPr>
          <w:color w:val="231F20"/>
          <w:vertAlign w:val="baseline"/>
        </w:rPr>
        <w:t>(eg,</w:t>
      </w:r>
      <w:r>
        <w:rPr>
          <w:color w:val="231F20"/>
          <w:spacing w:val="-12"/>
          <w:vertAlign w:val="baseline"/>
        </w:rPr>
        <w:t> </w:t>
      </w:r>
      <w:r>
        <w:rPr>
          <w:color w:val="231F20"/>
          <w:vertAlign w:val="baseline"/>
        </w:rPr>
        <w:t>visual-spatial</w:t>
      </w:r>
      <w:r>
        <w:rPr>
          <w:color w:val="231F20"/>
          <w:spacing w:val="-11"/>
          <w:vertAlign w:val="baseline"/>
        </w:rPr>
        <w:t> </w:t>
      </w:r>
      <w:r>
        <w:rPr>
          <w:color w:val="231F20"/>
          <w:vertAlign w:val="baseline"/>
        </w:rPr>
        <w:t>recall,</w:t>
      </w:r>
      <w:r>
        <w:rPr>
          <w:color w:val="231F20"/>
          <w:spacing w:val="-12"/>
          <w:vertAlign w:val="baseline"/>
        </w:rPr>
        <w:t> </w:t>
      </w:r>
      <w:r>
        <w:rPr>
          <w:color w:val="231F20"/>
          <w:vertAlign w:val="baseline"/>
        </w:rPr>
        <w:t>subjective</w:t>
      </w:r>
      <w:r>
        <w:rPr>
          <w:color w:val="231F20"/>
          <w:spacing w:val="-11"/>
          <w:vertAlign w:val="baseline"/>
        </w:rPr>
        <w:t> </w:t>
      </w:r>
      <w:r>
        <w:rPr>
          <w:color w:val="231F20"/>
          <w:vertAlign w:val="baseline"/>
        </w:rPr>
        <w:t>memory</w:t>
      </w:r>
      <w:r>
        <w:rPr>
          <w:color w:val="231F20"/>
          <w:spacing w:val="-12"/>
          <w:vertAlign w:val="baseline"/>
        </w:rPr>
        <w:t> </w:t>
      </w:r>
      <w:r>
        <w:rPr>
          <w:color w:val="231F20"/>
          <w:vertAlign w:val="baseline"/>
        </w:rPr>
        <w:t>expe- rience,</w:t>
      </w:r>
      <w:r>
        <w:rPr>
          <w:color w:val="231F20"/>
          <w:spacing w:val="-12"/>
          <w:vertAlign w:val="baseline"/>
        </w:rPr>
        <w:t> </w:t>
      </w:r>
      <w:r>
        <w:rPr>
          <w:color w:val="231F20"/>
          <w:vertAlign w:val="baseline"/>
        </w:rPr>
        <w:t>verbal</w:t>
      </w:r>
      <w:r>
        <w:rPr>
          <w:color w:val="231F20"/>
          <w:spacing w:val="-12"/>
          <w:vertAlign w:val="baseline"/>
        </w:rPr>
        <w:t> </w:t>
      </w:r>
      <w:r>
        <w:rPr>
          <w:color w:val="231F20"/>
          <w:vertAlign w:val="baseline"/>
        </w:rPr>
        <w:t>and</w:t>
      </w:r>
      <w:r>
        <w:rPr>
          <w:color w:val="231F20"/>
          <w:spacing w:val="-12"/>
          <w:vertAlign w:val="baseline"/>
        </w:rPr>
        <w:t> </w:t>
      </w:r>
      <w:r>
        <w:rPr>
          <w:color w:val="231F20"/>
          <w:vertAlign w:val="baseline"/>
        </w:rPr>
        <w:t>prospective</w:t>
      </w:r>
      <w:r>
        <w:rPr>
          <w:color w:val="231F20"/>
          <w:spacing w:val="-12"/>
          <w:vertAlign w:val="baseline"/>
        </w:rPr>
        <w:t> </w:t>
      </w:r>
      <w:r>
        <w:rPr>
          <w:color w:val="231F20"/>
          <w:vertAlign w:val="baseline"/>
        </w:rPr>
        <w:t>memory,</w:t>
      </w:r>
      <w:r>
        <w:rPr>
          <w:color w:val="231F20"/>
          <w:spacing w:val="-12"/>
          <w:vertAlign w:val="baseline"/>
        </w:rPr>
        <w:t> </w:t>
      </w:r>
      <w:r>
        <w:rPr>
          <w:color w:val="231F20"/>
          <w:vertAlign w:val="baseline"/>
        </w:rPr>
        <w:t>working</w:t>
      </w:r>
      <w:r>
        <w:rPr>
          <w:color w:val="231F20"/>
          <w:spacing w:val="-12"/>
          <w:vertAlign w:val="baseline"/>
        </w:rPr>
        <w:t> </w:t>
      </w:r>
      <w:r>
        <w:rPr>
          <w:color w:val="231F20"/>
          <w:vertAlign w:val="baseline"/>
        </w:rPr>
        <w:t>memory,</w:t>
      </w:r>
      <w:r>
        <w:rPr>
          <w:color w:val="231F20"/>
          <w:spacing w:val="-12"/>
          <w:vertAlign w:val="baseline"/>
        </w:rPr>
        <w:t> </w:t>
      </w:r>
      <w:r>
        <w:rPr>
          <w:color w:val="231F20"/>
          <w:vertAlign w:val="baseline"/>
        </w:rPr>
        <w:t>and attention)</w:t>
      </w:r>
      <w:r>
        <w:rPr>
          <w:color w:val="231F20"/>
          <w:spacing w:val="-10"/>
          <w:vertAlign w:val="baseline"/>
        </w:rPr>
        <w:t> </w:t>
      </w:r>
      <w:r>
        <w:rPr>
          <w:color w:val="231F20"/>
          <w:vertAlign w:val="baseline"/>
        </w:rPr>
        <w:t>have</w:t>
      </w:r>
      <w:r>
        <w:rPr>
          <w:color w:val="231F20"/>
          <w:spacing w:val="-10"/>
          <w:vertAlign w:val="baseline"/>
        </w:rPr>
        <w:t> </w:t>
      </w:r>
      <w:r>
        <w:rPr>
          <w:color w:val="231F20"/>
          <w:vertAlign w:val="baseline"/>
        </w:rPr>
        <w:t>been</w:t>
      </w:r>
      <w:r>
        <w:rPr>
          <w:color w:val="231F20"/>
          <w:spacing w:val="-10"/>
          <w:vertAlign w:val="baseline"/>
        </w:rPr>
        <w:t> </w:t>
      </w:r>
      <w:r>
        <w:rPr>
          <w:color w:val="231F20"/>
          <w:vertAlign w:val="baseline"/>
        </w:rPr>
        <w:t>shown</w:t>
      </w:r>
      <w:r>
        <w:rPr>
          <w:color w:val="231F20"/>
          <w:spacing w:val="-10"/>
          <w:vertAlign w:val="baseline"/>
        </w:rPr>
        <w:t> </w:t>
      </w:r>
      <w:r>
        <w:rPr>
          <w:color w:val="231F20"/>
          <w:vertAlign w:val="baseline"/>
        </w:rPr>
        <w:t>to</w:t>
      </w:r>
      <w:r>
        <w:rPr>
          <w:color w:val="231F20"/>
          <w:spacing w:val="-10"/>
          <w:vertAlign w:val="baseline"/>
        </w:rPr>
        <w:t> </w:t>
      </w:r>
      <w:r>
        <w:rPr>
          <w:color w:val="231F20"/>
          <w:vertAlign w:val="baseline"/>
        </w:rPr>
        <w:t>improve</w:t>
      </w:r>
      <w:r>
        <w:rPr>
          <w:color w:val="231F20"/>
          <w:spacing w:val="-10"/>
          <w:vertAlign w:val="baseline"/>
        </w:rPr>
        <w:t> </w:t>
      </w:r>
      <w:r>
        <w:rPr>
          <w:color w:val="231F20"/>
          <w:vertAlign w:val="baseline"/>
        </w:rPr>
        <w:t>after</w:t>
      </w:r>
      <w:r>
        <w:rPr>
          <w:color w:val="231F20"/>
          <w:spacing w:val="-10"/>
          <w:vertAlign w:val="baseline"/>
        </w:rPr>
        <w:t> </w:t>
      </w:r>
      <w:r>
        <w:rPr>
          <w:color w:val="231F20"/>
          <w:vertAlign w:val="baseline"/>
        </w:rPr>
        <w:t>stroke</w:t>
      </w:r>
      <w:r>
        <w:rPr>
          <w:color w:val="231F20"/>
          <w:spacing w:val="-10"/>
          <w:vertAlign w:val="baseline"/>
        </w:rPr>
        <w:t> </w:t>
      </w:r>
      <w:r>
        <w:rPr>
          <w:color w:val="231F20"/>
          <w:vertAlign w:val="baseline"/>
        </w:rPr>
        <w:t>in</w:t>
      </w:r>
      <w:r>
        <w:rPr>
          <w:color w:val="231F20"/>
          <w:spacing w:val="-10"/>
          <w:vertAlign w:val="baseline"/>
        </w:rPr>
        <w:t> </w:t>
      </w:r>
      <w:r>
        <w:rPr>
          <w:color w:val="231F20"/>
          <w:vertAlign w:val="baseline"/>
        </w:rPr>
        <w:t>6</w:t>
      </w:r>
      <w:r>
        <w:rPr>
          <w:color w:val="231F20"/>
          <w:spacing w:val="-10"/>
          <w:vertAlign w:val="baseline"/>
        </w:rPr>
        <w:t> </w:t>
      </w:r>
      <w:r>
        <w:rPr>
          <w:color w:val="231F20"/>
          <w:vertAlign w:val="baseline"/>
        </w:rPr>
        <w:t>differ- ent controlled trials that used very diverse cognitive training </w:t>
      </w:r>
      <w:r>
        <w:rPr>
          <w:color w:val="231F20"/>
          <w:spacing w:val="-2"/>
          <w:vertAlign w:val="baseline"/>
        </w:rPr>
        <w:t>strategies.</w:t>
      </w:r>
      <w:r>
        <w:rPr>
          <w:color w:val="231F20"/>
          <w:spacing w:val="-2"/>
          <w:vertAlign w:val="superscript"/>
        </w:rPr>
        <w:t>430–435</w:t>
      </w:r>
    </w:p>
    <w:p>
      <w:pPr>
        <w:pStyle w:val="BodyText"/>
        <w:spacing w:line="254" w:lineRule="auto" w:before="6"/>
        <w:ind w:left="139" w:right="917" w:firstLine="285"/>
      </w:pPr>
      <w:r>
        <w:rPr>
          <w:color w:val="231F20"/>
        </w:rPr>
        <w:t>A</w:t>
      </w:r>
      <w:r>
        <w:rPr>
          <w:color w:val="231F20"/>
          <w:spacing w:val="-12"/>
        </w:rPr>
        <w:t> </w:t>
      </w:r>
      <w:r>
        <w:rPr>
          <w:color w:val="231F20"/>
        </w:rPr>
        <w:t>systematic</w:t>
      </w:r>
      <w:r>
        <w:rPr>
          <w:color w:val="231F20"/>
          <w:spacing w:val="-12"/>
        </w:rPr>
        <w:t> </w:t>
      </w:r>
      <w:r>
        <w:rPr>
          <w:color w:val="231F20"/>
        </w:rPr>
        <w:t>review</w:t>
      </w:r>
      <w:r>
        <w:rPr>
          <w:color w:val="231F20"/>
          <w:spacing w:val="-11"/>
        </w:rPr>
        <w:t> </w:t>
      </w:r>
      <w:r>
        <w:rPr>
          <w:color w:val="231F20"/>
        </w:rPr>
        <w:t>of</w:t>
      </w:r>
      <w:r>
        <w:rPr>
          <w:color w:val="231F20"/>
          <w:spacing w:val="-12"/>
        </w:rPr>
        <w:t> </w:t>
      </w:r>
      <w:r>
        <w:rPr>
          <w:color w:val="231F20"/>
        </w:rPr>
        <w:t>the</w:t>
      </w:r>
      <w:r>
        <w:rPr>
          <w:color w:val="231F20"/>
          <w:spacing w:val="-12"/>
        </w:rPr>
        <w:t> </w:t>
      </w:r>
      <w:r>
        <w:rPr>
          <w:color w:val="231F20"/>
        </w:rPr>
        <w:t>literature</w:t>
      </w:r>
      <w:r>
        <w:rPr>
          <w:color w:val="231F20"/>
          <w:spacing w:val="-11"/>
        </w:rPr>
        <w:t> </w:t>
      </w:r>
      <w:r>
        <w:rPr>
          <w:color w:val="231F20"/>
        </w:rPr>
        <w:t>(1995–2011)</w:t>
      </w:r>
      <w:r>
        <w:rPr>
          <w:color w:val="231F20"/>
          <w:spacing w:val="-12"/>
        </w:rPr>
        <w:t> </w:t>
      </w:r>
      <w:r>
        <w:rPr>
          <w:color w:val="231F20"/>
        </w:rPr>
        <w:t>focused specifically on information and communication technology tools for individuals with acquired brain injury, including stroke,</w:t>
      </w:r>
      <w:r>
        <w:rPr>
          <w:color w:val="231F20"/>
          <w:position w:val="6"/>
          <w:sz w:val="11"/>
        </w:rPr>
        <w:t>436</w:t>
      </w:r>
      <w:r>
        <w:rPr>
          <w:color w:val="231F20"/>
          <w:spacing w:val="-7"/>
          <w:position w:val="6"/>
          <w:sz w:val="11"/>
        </w:rPr>
        <w:t> </w:t>
      </w:r>
      <w:r>
        <w:rPr>
          <w:color w:val="231F20"/>
        </w:rPr>
        <w:t>reviewed</w:t>
      </w:r>
      <w:r>
        <w:rPr>
          <w:color w:val="231F20"/>
          <w:spacing w:val="-12"/>
        </w:rPr>
        <w:t> </w:t>
      </w:r>
      <w:r>
        <w:rPr>
          <w:color w:val="231F20"/>
        </w:rPr>
        <w:t>5</w:t>
      </w:r>
      <w:r>
        <w:rPr>
          <w:color w:val="231F20"/>
          <w:spacing w:val="-12"/>
        </w:rPr>
        <w:t> </w:t>
      </w:r>
      <w:r>
        <w:rPr>
          <w:color w:val="231F20"/>
        </w:rPr>
        <w:t>studies</w:t>
      </w:r>
      <w:r>
        <w:rPr>
          <w:color w:val="231F20"/>
          <w:spacing w:val="-12"/>
        </w:rPr>
        <w:t> </w:t>
      </w:r>
      <w:r>
        <w:rPr>
          <w:color w:val="231F20"/>
        </w:rPr>
        <w:t>that</w:t>
      </w:r>
      <w:r>
        <w:rPr>
          <w:color w:val="231F20"/>
          <w:spacing w:val="-12"/>
        </w:rPr>
        <w:t> </w:t>
      </w:r>
      <w:r>
        <w:rPr>
          <w:color w:val="231F20"/>
        </w:rPr>
        <w:t>addressed</w:t>
      </w:r>
      <w:r>
        <w:rPr>
          <w:color w:val="231F20"/>
          <w:spacing w:val="-12"/>
        </w:rPr>
        <w:t> </w:t>
      </w:r>
      <w:r>
        <w:rPr>
          <w:color w:val="231F20"/>
        </w:rPr>
        <w:t>memory</w:t>
      </w:r>
      <w:r>
        <w:rPr>
          <w:color w:val="231F20"/>
          <w:spacing w:val="-12"/>
        </w:rPr>
        <w:t> </w:t>
      </w:r>
      <w:r>
        <w:rPr>
          <w:color w:val="231F20"/>
        </w:rPr>
        <w:t>problems. The quality of the studies was so low that it was not possible to determine whether the tools were beneficial.</w:t>
      </w:r>
    </w:p>
    <w:p>
      <w:pPr>
        <w:pStyle w:val="BodyText"/>
        <w:spacing w:line="254" w:lineRule="auto" w:before="3"/>
        <w:ind w:left="139" w:right="913" w:firstLine="285"/>
      </w:pPr>
      <w:r>
        <w:rPr>
          <w:color w:val="231F20"/>
        </w:rPr>
        <w:t>Only 2 studies have examined the effects of tDCS on attention</w:t>
      </w:r>
      <w:r>
        <w:rPr>
          <w:color w:val="231F20"/>
          <w:spacing w:val="40"/>
        </w:rPr>
        <w:t> </w:t>
      </w:r>
      <w:r>
        <w:rPr>
          <w:color w:val="231F20"/>
        </w:rPr>
        <w:t>in</w:t>
      </w:r>
      <w:r>
        <w:rPr>
          <w:color w:val="231F20"/>
          <w:spacing w:val="40"/>
        </w:rPr>
        <w:t> </w:t>
      </w:r>
      <w:r>
        <w:rPr>
          <w:color w:val="231F20"/>
        </w:rPr>
        <w:t>stroke</w:t>
      </w:r>
      <w:r>
        <w:rPr>
          <w:color w:val="231F20"/>
          <w:spacing w:val="40"/>
        </w:rPr>
        <w:t> </w:t>
      </w:r>
      <w:r>
        <w:rPr>
          <w:color w:val="231F20"/>
        </w:rPr>
        <w:t>patients.</w:t>
      </w:r>
      <w:r>
        <w:rPr>
          <w:color w:val="231F20"/>
          <w:vertAlign w:val="superscript"/>
        </w:rPr>
        <w:t>437,438</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first</w:t>
      </w:r>
      <w:r>
        <w:rPr>
          <w:color w:val="231F20"/>
          <w:spacing w:val="40"/>
          <w:vertAlign w:val="baseline"/>
        </w:rPr>
        <w:t> </w:t>
      </w:r>
      <w:r>
        <w:rPr>
          <w:color w:val="231F20"/>
          <w:vertAlign w:val="baseline"/>
        </w:rPr>
        <w:t>study</w:t>
      </w:r>
      <w:r>
        <w:rPr>
          <w:color w:val="231F20"/>
          <w:vertAlign w:val="superscript"/>
        </w:rPr>
        <w:t>438</w:t>
      </w:r>
      <w:r>
        <w:rPr>
          <w:color w:val="231F20"/>
          <w:spacing w:val="40"/>
          <w:vertAlign w:val="baseline"/>
        </w:rPr>
        <w:t> </w:t>
      </w:r>
      <w:r>
        <w:rPr>
          <w:color w:val="231F20"/>
          <w:vertAlign w:val="baseline"/>
        </w:rPr>
        <w:t>found that anodal tDCS over the left dorsolateral prefrontal cor-</w:t>
      </w:r>
      <w:r>
        <w:rPr>
          <w:color w:val="231F20"/>
          <w:spacing w:val="80"/>
          <w:w w:val="150"/>
          <w:vertAlign w:val="baseline"/>
        </w:rPr>
        <w:t> </w:t>
      </w:r>
      <w:r>
        <w:rPr>
          <w:color w:val="231F20"/>
          <w:vertAlign w:val="baseline"/>
        </w:rPr>
        <w:t>tex was associated with enhanced complex attention (work- ing memory) performance. The second study</w:t>
      </w:r>
      <w:r>
        <w:rPr>
          <w:color w:val="231F20"/>
          <w:position w:val="6"/>
          <w:sz w:val="11"/>
          <w:vertAlign w:val="baseline"/>
        </w:rPr>
        <w:t>437</w:t>
      </w:r>
      <w:r>
        <w:rPr>
          <w:color w:val="231F20"/>
          <w:spacing w:val="40"/>
          <w:position w:val="6"/>
          <w:sz w:val="11"/>
          <w:vertAlign w:val="baseline"/>
        </w:rPr>
        <w:t> </w:t>
      </w:r>
      <w:r>
        <w:rPr>
          <w:color w:val="231F20"/>
          <w:vertAlign w:val="baseline"/>
        </w:rPr>
        <w:t>found that noninvasive anodal tDCS applied to the left dorsolateral prefrontal cortex improved attention compared with sham stimulation. Although improved attention may result in improved memory because people are better able to ini-</w:t>
      </w:r>
      <w:r>
        <w:rPr>
          <w:color w:val="231F20"/>
          <w:spacing w:val="80"/>
          <w:vertAlign w:val="baseline"/>
        </w:rPr>
        <w:t> </w:t>
      </w:r>
      <w:r>
        <w:rPr>
          <w:color w:val="231F20"/>
          <w:vertAlign w:val="baseline"/>
        </w:rPr>
        <w:t>tially register information, neither addressed whether the performance benefits resulted in improved memory learn-</w:t>
      </w:r>
      <w:r>
        <w:rPr>
          <w:color w:val="231F20"/>
          <w:spacing w:val="40"/>
          <w:vertAlign w:val="baseline"/>
        </w:rPr>
        <w:t> </w:t>
      </w:r>
      <w:r>
        <w:rPr>
          <w:color w:val="231F20"/>
          <w:vertAlign w:val="baseline"/>
        </w:rPr>
        <w:t>ing and retention.</w:t>
      </w:r>
    </w:p>
    <w:p>
      <w:pPr>
        <w:pStyle w:val="BodyText"/>
        <w:spacing w:line="254" w:lineRule="auto" w:before="4"/>
        <w:ind w:left="139" w:right="917" w:firstLine="285"/>
      </w:pPr>
      <w:r>
        <w:rPr>
          <w:color w:val="231F20"/>
        </w:rPr>
        <w:t>In</w:t>
      </w:r>
      <w:r>
        <w:rPr>
          <w:color w:val="231F20"/>
        </w:rPr>
        <w:t> summary,</w:t>
      </w:r>
      <w:r>
        <w:rPr>
          <w:color w:val="231F20"/>
        </w:rPr>
        <w:t> most cognitive rehabilitation programs </w:t>
      </w:r>
      <w:r>
        <w:rPr>
          <w:color w:val="231F20"/>
        </w:rPr>
        <w:t>use</w:t>
      </w:r>
      <w:r>
        <w:rPr>
          <w:color w:val="231F20"/>
          <w:spacing w:val="80"/>
        </w:rPr>
        <w:t> </w:t>
      </w:r>
      <w:r>
        <w:rPr>
          <w:color w:val="231F20"/>
        </w:rPr>
        <w:t>a variety of activities, including practice requiring attention, planning or working memory with pencil and paper or com- puterized activities, and teaching of compensatory strategies. Although</w:t>
      </w:r>
      <w:r>
        <w:rPr>
          <w:color w:val="231F20"/>
          <w:spacing w:val="-12"/>
        </w:rPr>
        <w:t> </w:t>
      </w:r>
      <w:r>
        <w:rPr>
          <w:color w:val="231F20"/>
        </w:rPr>
        <w:t>a</w:t>
      </w:r>
      <w:r>
        <w:rPr>
          <w:color w:val="231F20"/>
          <w:spacing w:val="-12"/>
        </w:rPr>
        <w:t> </w:t>
      </w:r>
      <w:r>
        <w:rPr>
          <w:color w:val="231F20"/>
        </w:rPr>
        <w:t>growing</w:t>
      </w:r>
      <w:r>
        <w:rPr>
          <w:color w:val="231F20"/>
          <w:spacing w:val="-12"/>
        </w:rPr>
        <w:t> </w:t>
      </w:r>
      <w:r>
        <w:rPr>
          <w:color w:val="231F20"/>
        </w:rPr>
        <w:t>number</w:t>
      </w:r>
      <w:r>
        <w:rPr>
          <w:color w:val="231F20"/>
          <w:spacing w:val="-12"/>
        </w:rPr>
        <w:t> </w:t>
      </w:r>
      <w:r>
        <w:rPr>
          <w:color w:val="231F20"/>
        </w:rPr>
        <w:t>of</w:t>
      </w:r>
      <w:r>
        <w:rPr>
          <w:color w:val="231F20"/>
          <w:spacing w:val="-12"/>
        </w:rPr>
        <w:t> </w:t>
      </w:r>
      <w:r>
        <w:rPr>
          <w:color w:val="231F20"/>
        </w:rPr>
        <w:t>RCTs</w:t>
      </w:r>
      <w:r>
        <w:rPr>
          <w:color w:val="231F20"/>
          <w:spacing w:val="-12"/>
        </w:rPr>
        <w:t> </w:t>
      </w:r>
      <w:r>
        <w:rPr>
          <w:color w:val="231F20"/>
        </w:rPr>
        <w:t>have</w:t>
      </w:r>
      <w:r>
        <w:rPr>
          <w:color w:val="231F20"/>
          <w:spacing w:val="-12"/>
        </w:rPr>
        <w:t> </w:t>
      </w:r>
      <w:r>
        <w:rPr>
          <w:color w:val="231F20"/>
        </w:rPr>
        <w:t>addressed</w:t>
      </w:r>
      <w:r>
        <w:rPr>
          <w:color w:val="231F20"/>
          <w:spacing w:val="-11"/>
        </w:rPr>
        <w:t> </w:t>
      </w:r>
      <w:r>
        <w:rPr>
          <w:color w:val="231F20"/>
        </w:rPr>
        <w:t>immedi- ate</w:t>
      </w:r>
      <w:r>
        <w:rPr>
          <w:color w:val="231F20"/>
          <w:spacing w:val="-12"/>
        </w:rPr>
        <w:t> </w:t>
      </w:r>
      <w:r>
        <w:rPr>
          <w:color w:val="231F20"/>
        </w:rPr>
        <w:t>effects</w:t>
      </w:r>
      <w:r>
        <w:rPr>
          <w:color w:val="231F20"/>
          <w:spacing w:val="-12"/>
        </w:rPr>
        <w:t> </w:t>
      </w:r>
      <w:r>
        <w:rPr>
          <w:color w:val="231F20"/>
        </w:rPr>
        <w:t>on</w:t>
      </w:r>
      <w:r>
        <w:rPr>
          <w:color w:val="231F20"/>
          <w:spacing w:val="-12"/>
        </w:rPr>
        <w:t> </w:t>
      </w:r>
      <w:r>
        <w:rPr>
          <w:color w:val="231F20"/>
        </w:rPr>
        <w:t>standardized</w:t>
      </w:r>
      <w:r>
        <w:rPr>
          <w:color w:val="231F20"/>
          <w:spacing w:val="-12"/>
        </w:rPr>
        <w:t> </w:t>
      </w:r>
      <w:r>
        <w:rPr>
          <w:color w:val="231F20"/>
        </w:rPr>
        <w:t>psychobehavioral</w:t>
      </w:r>
      <w:r>
        <w:rPr>
          <w:color w:val="231F20"/>
          <w:spacing w:val="-12"/>
        </w:rPr>
        <w:t> </w:t>
      </w:r>
      <w:r>
        <w:rPr>
          <w:color w:val="231F20"/>
        </w:rPr>
        <w:t>tests,</w:t>
      </w:r>
      <w:r>
        <w:rPr>
          <w:color w:val="231F20"/>
          <w:spacing w:val="-12"/>
        </w:rPr>
        <w:t> </w:t>
      </w:r>
      <w:r>
        <w:rPr>
          <w:color w:val="231F20"/>
        </w:rPr>
        <w:t>few</w:t>
      </w:r>
      <w:r>
        <w:rPr>
          <w:color w:val="231F20"/>
          <w:spacing w:val="-12"/>
        </w:rPr>
        <w:t> </w:t>
      </w:r>
      <w:r>
        <w:rPr>
          <w:color w:val="231F20"/>
        </w:rPr>
        <w:t>studies have assessed the durability of treatment effects or relevance to everyday functioning.</w:t>
      </w:r>
    </w:p>
    <w:p>
      <w:pPr>
        <w:pStyle w:val="Heading3"/>
        <w:spacing w:before="114"/>
        <w:ind w:left="139"/>
        <w:jc w:val="left"/>
        <w:rPr>
          <w:i/>
        </w:rPr>
      </w:pPr>
      <w:r>
        <w:rPr>
          <w:i/>
          <w:color w:val="231F20"/>
          <w:spacing w:val="-2"/>
        </w:rPr>
        <w:t>Exercise</w:t>
      </w:r>
    </w:p>
    <w:p>
      <w:pPr>
        <w:pStyle w:val="BodyText"/>
        <w:spacing w:line="254" w:lineRule="auto" w:before="13"/>
        <w:ind w:left="140" w:right="917" w:hanging="1"/>
      </w:pPr>
      <w:r>
        <w:rPr>
          <w:color w:val="231F20"/>
        </w:rPr>
        <w:t>Cumming</w:t>
      </w:r>
      <w:r>
        <w:rPr>
          <w:color w:val="231F20"/>
          <w:spacing w:val="-12"/>
        </w:rPr>
        <w:t> </w:t>
      </w:r>
      <w:r>
        <w:rPr>
          <w:color w:val="231F20"/>
        </w:rPr>
        <w:t>et</w:t>
      </w:r>
      <w:r>
        <w:rPr>
          <w:color w:val="231F20"/>
          <w:spacing w:val="-12"/>
        </w:rPr>
        <w:t> </w:t>
      </w:r>
      <w:r>
        <w:rPr>
          <w:color w:val="231F20"/>
        </w:rPr>
        <w:t>al</w:t>
      </w:r>
      <w:r>
        <w:rPr>
          <w:color w:val="231F20"/>
          <w:vertAlign w:val="superscript"/>
        </w:rPr>
        <w:t>415</w:t>
      </w:r>
      <w:r>
        <w:rPr>
          <w:color w:val="231F20"/>
          <w:spacing w:val="-12"/>
          <w:vertAlign w:val="baseline"/>
        </w:rPr>
        <w:t> </w:t>
      </w:r>
      <w:r>
        <w:rPr>
          <w:color w:val="231F20"/>
          <w:vertAlign w:val="baseline"/>
        </w:rPr>
        <w:t>performed</w:t>
      </w:r>
      <w:r>
        <w:rPr>
          <w:color w:val="231F20"/>
          <w:spacing w:val="-12"/>
          <w:vertAlign w:val="baseline"/>
        </w:rPr>
        <w:t> </w:t>
      </w:r>
      <w:r>
        <w:rPr>
          <w:color w:val="231F20"/>
          <w:vertAlign w:val="baseline"/>
        </w:rPr>
        <w:t>a</w:t>
      </w:r>
      <w:r>
        <w:rPr>
          <w:color w:val="231F20"/>
          <w:spacing w:val="-12"/>
          <w:vertAlign w:val="baseline"/>
        </w:rPr>
        <w:t> </w:t>
      </w:r>
      <w:r>
        <w:rPr>
          <w:color w:val="231F20"/>
          <w:vertAlign w:val="baseline"/>
        </w:rPr>
        <w:t>systematic</w:t>
      </w:r>
      <w:r>
        <w:rPr>
          <w:color w:val="231F20"/>
          <w:spacing w:val="-12"/>
          <w:vertAlign w:val="baseline"/>
        </w:rPr>
        <w:t> </w:t>
      </w:r>
      <w:r>
        <w:rPr>
          <w:color w:val="231F20"/>
          <w:vertAlign w:val="baseline"/>
        </w:rPr>
        <w:t>review</w:t>
      </w:r>
      <w:r>
        <w:rPr>
          <w:color w:val="231F20"/>
          <w:spacing w:val="-12"/>
          <w:vertAlign w:val="baseline"/>
        </w:rPr>
        <w:t> </w:t>
      </w:r>
      <w:r>
        <w:rPr>
          <w:color w:val="231F20"/>
          <w:vertAlign w:val="baseline"/>
        </w:rPr>
        <w:t>through</w:t>
      </w:r>
      <w:r>
        <w:rPr>
          <w:color w:val="231F20"/>
          <w:spacing w:val="-11"/>
          <w:vertAlign w:val="baseline"/>
        </w:rPr>
        <w:t> </w:t>
      </w:r>
      <w:r>
        <w:rPr>
          <w:color w:val="231F20"/>
          <w:vertAlign w:val="baseline"/>
        </w:rPr>
        <w:t>2011 and</w:t>
      </w:r>
      <w:r>
        <w:rPr>
          <w:color w:val="231F20"/>
          <w:spacing w:val="-1"/>
          <w:vertAlign w:val="baseline"/>
        </w:rPr>
        <w:t> </w:t>
      </w:r>
      <w:r>
        <w:rPr>
          <w:color w:val="231F20"/>
          <w:vertAlign w:val="baseline"/>
        </w:rPr>
        <w:t>found</w:t>
      </w:r>
      <w:r>
        <w:rPr>
          <w:color w:val="231F20"/>
          <w:spacing w:val="-1"/>
          <w:vertAlign w:val="baseline"/>
        </w:rPr>
        <w:t> </w:t>
      </w:r>
      <w:r>
        <w:rPr>
          <w:color w:val="231F20"/>
          <w:vertAlign w:val="baseline"/>
        </w:rPr>
        <w:t>12</w:t>
      </w:r>
      <w:r>
        <w:rPr>
          <w:color w:val="231F20"/>
          <w:spacing w:val="-1"/>
          <w:vertAlign w:val="baseline"/>
        </w:rPr>
        <w:t> </w:t>
      </w:r>
      <w:r>
        <w:rPr>
          <w:color w:val="231F20"/>
          <w:vertAlign w:val="baseline"/>
        </w:rPr>
        <w:t>RCTs</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controlled,</w:t>
      </w:r>
      <w:r>
        <w:rPr>
          <w:color w:val="231F20"/>
          <w:spacing w:val="-1"/>
          <w:vertAlign w:val="baseline"/>
        </w:rPr>
        <w:t> </w:t>
      </w:r>
      <w:r>
        <w:rPr>
          <w:color w:val="231F20"/>
          <w:vertAlign w:val="baseline"/>
        </w:rPr>
        <w:t>clinical</w:t>
      </w:r>
      <w:r>
        <w:rPr>
          <w:color w:val="231F20"/>
          <w:spacing w:val="-1"/>
          <w:vertAlign w:val="baseline"/>
        </w:rPr>
        <w:t> </w:t>
      </w:r>
      <w:r>
        <w:rPr>
          <w:color w:val="231F20"/>
          <w:vertAlign w:val="baseline"/>
        </w:rPr>
        <w:t>trials</w:t>
      </w:r>
      <w:r>
        <w:rPr>
          <w:color w:val="231F20"/>
          <w:spacing w:val="-1"/>
          <w:vertAlign w:val="baseline"/>
        </w:rPr>
        <w:t> </w:t>
      </w:r>
      <w:r>
        <w:rPr>
          <w:color w:val="231F20"/>
          <w:vertAlign w:val="baseline"/>
        </w:rPr>
        <w:t>that</w:t>
      </w:r>
      <w:r>
        <w:rPr>
          <w:color w:val="231F20"/>
          <w:spacing w:val="-1"/>
          <w:vertAlign w:val="baseline"/>
        </w:rPr>
        <w:t> </w:t>
      </w:r>
      <w:r>
        <w:rPr>
          <w:color w:val="231F20"/>
          <w:vertAlign w:val="baseline"/>
        </w:rPr>
        <w:t>studied the effects of a physical activity or exercise-based interven- tion</w:t>
      </w:r>
      <w:r>
        <w:rPr>
          <w:color w:val="231F20"/>
          <w:spacing w:val="-12"/>
          <w:vertAlign w:val="baseline"/>
        </w:rPr>
        <w:t> </w:t>
      </w:r>
      <w:r>
        <w:rPr>
          <w:color w:val="231F20"/>
          <w:vertAlign w:val="baseline"/>
        </w:rPr>
        <w:t>on</w:t>
      </w:r>
      <w:r>
        <w:rPr>
          <w:color w:val="231F20"/>
          <w:spacing w:val="-12"/>
          <w:vertAlign w:val="baseline"/>
        </w:rPr>
        <w:t> </w:t>
      </w:r>
      <w:r>
        <w:rPr>
          <w:color w:val="231F20"/>
          <w:vertAlign w:val="baseline"/>
        </w:rPr>
        <w:t>cognitive</w:t>
      </w:r>
      <w:r>
        <w:rPr>
          <w:color w:val="231F20"/>
          <w:spacing w:val="-12"/>
          <w:vertAlign w:val="baseline"/>
        </w:rPr>
        <w:t> </w:t>
      </w:r>
      <w:r>
        <w:rPr>
          <w:color w:val="231F20"/>
          <w:vertAlign w:val="baseline"/>
        </w:rPr>
        <w:t>function</w:t>
      </w:r>
      <w:r>
        <w:rPr>
          <w:color w:val="231F20"/>
          <w:spacing w:val="-12"/>
          <w:vertAlign w:val="baseline"/>
        </w:rPr>
        <w:t> </w:t>
      </w:r>
      <w:r>
        <w:rPr>
          <w:color w:val="231F20"/>
          <w:vertAlign w:val="baseline"/>
        </w:rPr>
        <w:t>in</w:t>
      </w:r>
      <w:r>
        <w:rPr>
          <w:color w:val="231F20"/>
          <w:spacing w:val="-12"/>
          <w:vertAlign w:val="baseline"/>
        </w:rPr>
        <w:t> </w:t>
      </w:r>
      <w:r>
        <w:rPr>
          <w:color w:val="231F20"/>
          <w:vertAlign w:val="baseline"/>
        </w:rPr>
        <w:t>stroke.</w:t>
      </w:r>
      <w:r>
        <w:rPr>
          <w:color w:val="231F20"/>
          <w:spacing w:val="-12"/>
          <w:vertAlign w:val="baseline"/>
        </w:rPr>
        <w:t> </w:t>
      </w:r>
      <w:r>
        <w:rPr>
          <w:color w:val="231F20"/>
          <w:vertAlign w:val="baseline"/>
        </w:rPr>
        <w:t>They</w:t>
      </w:r>
      <w:r>
        <w:rPr>
          <w:color w:val="231F20"/>
          <w:spacing w:val="-12"/>
          <w:vertAlign w:val="baseline"/>
        </w:rPr>
        <w:t> </w:t>
      </w:r>
      <w:r>
        <w:rPr>
          <w:color w:val="231F20"/>
          <w:vertAlign w:val="baseline"/>
        </w:rPr>
        <w:t>concluded</w:t>
      </w:r>
      <w:r>
        <w:rPr>
          <w:color w:val="231F20"/>
          <w:spacing w:val="-11"/>
          <w:vertAlign w:val="baseline"/>
        </w:rPr>
        <w:t> </w:t>
      </w:r>
      <w:r>
        <w:rPr>
          <w:color w:val="231F20"/>
          <w:vertAlign w:val="baseline"/>
        </w:rPr>
        <w:t>that</w:t>
      </w:r>
      <w:r>
        <w:rPr>
          <w:color w:val="231F20"/>
          <w:spacing w:val="-11"/>
          <w:vertAlign w:val="baseline"/>
        </w:rPr>
        <w:t> </w:t>
      </w:r>
      <w:r>
        <w:rPr>
          <w:color w:val="231F20"/>
          <w:vertAlign w:val="baseline"/>
        </w:rPr>
        <w:t>there are</w:t>
      </w:r>
      <w:r>
        <w:rPr>
          <w:color w:val="231F20"/>
          <w:spacing w:val="-3"/>
          <w:vertAlign w:val="baseline"/>
        </w:rPr>
        <w:t> </w:t>
      </w:r>
      <w:r>
        <w:rPr>
          <w:color w:val="231F20"/>
          <w:vertAlign w:val="baseline"/>
        </w:rPr>
        <w:t>reasonably</w:t>
      </w:r>
      <w:r>
        <w:rPr>
          <w:color w:val="231F20"/>
          <w:spacing w:val="-3"/>
          <w:vertAlign w:val="baseline"/>
        </w:rPr>
        <w:t> </w:t>
      </w:r>
      <w:r>
        <w:rPr>
          <w:color w:val="231F20"/>
          <w:vertAlign w:val="baseline"/>
        </w:rPr>
        <w:t>consistent</w:t>
      </w:r>
      <w:r>
        <w:rPr>
          <w:color w:val="231F20"/>
          <w:spacing w:val="-3"/>
          <w:vertAlign w:val="baseline"/>
        </w:rPr>
        <w:t> </w:t>
      </w:r>
      <w:r>
        <w:rPr>
          <w:color w:val="231F20"/>
          <w:vertAlign w:val="baseline"/>
        </w:rPr>
        <w:t>and</w:t>
      </w:r>
      <w:r>
        <w:rPr>
          <w:color w:val="231F20"/>
          <w:spacing w:val="-3"/>
          <w:vertAlign w:val="baseline"/>
        </w:rPr>
        <w:t> </w:t>
      </w:r>
      <w:r>
        <w:rPr>
          <w:color w:val="231F20"/>
          <w:vertAlign w:val="baseline"/>
        </w:rPr>
        <w:t>relatively</w:t>
      </w:r>
      <w:r>
        <w:rPr>
          <w:color w:val="231F20"/>
          <w:spacing w:val="-3"/>
          <w:vertAlign w:val="baseline"/>
        </w:rPr>
        <w:t> </w:t>
      </w:r>
      <w:r>
        <w:rPr>
          <w:color w:val="231F20"/>
          <w:vertAlign w:val="baseline"/>
        </w:rPr>
        <w:t>small</w:t>
      </w:r>
      <w:r>
        <w:rPr>
          <w:color w:val="231F20"/>
          <w:spacing w:val="-3"/>
          <w:vertAlign w:val="baseline"/>
        </w:rPr>
        <w:t> </w:t>
      </w:r>
      <w:r>
        <w:rPr>
          <w:color w:val="231F20"/>
          <w:vertAlign w:val="baseline"/>
        </w:rPr>
        <w:t>positive</w:t>
      </w:r>
      <w:r>
        <w:rPr>
          <w:color w:val="231F20"/>
          <w:spacing w:val="-3"/>
          <w:vertAlign w:val="baseline"/>
        </w:rPr>
        <w:t> </w:t>
      </w:r>
      <w:r>
        <w:rPr>
          <w:color w:val="231F20"/>
          <w:vertAlign w:val="baseline"/>
        </w:rPr>
        <w:t>effects of exercise on cognition, with some studies finding specific positive effects on memory. However, the pool of studies identified was small, and methodological shortcomings were </w:t>
      </w:r>
      <w:r>
        <w:rPr>
          <w:color w:val="231F20"/>
          <w:spacing w:val="-2"/>
          <w:vertAlign w:val="baseline"/>
        </w:rPr>
        <w:t>widespread.</w:t>
      </w:r>
    </w:p>
    <w:p>
      <w:pPr>
        <w:pStyle w:val="BodyText"/>
        <w:spacing w:line="254" w:lineRule="auto" w:before="3"/>
        <w:ind w:left="140" w:right="915" w:firstLine="285"/>
      </w:pPr>
      <w:r>
        <w:rPr>
          <w:color w:val="231F20"/>
        </w:rPr>
        <w:t>Because most studies measured cognition or memory as</w:t>
      </w:r>
      <w:r>
        <w:rPr>
          <w:color w:val="231F20"/>
          <w:spacing w:val="80"/>
        </w:rPr>
        <w:t> </w:t>
      </w:r>
      <w:r>
        <w:rPr>
          <w:color w:val="231F20"/>
        </w:rPr>
        <w:t>a secondary outcome, there was</w:t>
      </w:r>
      <w:r>
        <w:rPr>
          <w:color w:val="231F20"/>
        </w:rPr>
        <w:t> a wide range of baseline cognitive abilities, including those without cognitive impair- ment.</w:t>
      </w:r>
      <w:r>
        <w:rPr>
          <w:color w:val="231F20"/>
          <w:spacing w:val="23"/>
        </w:rPr>
        <w:t> </w:t>
      </w:r>
      <w:r>
        <w:rPr>
          <w:color w:val="231F20"/>
        </w:rPr>
        <w:t>The</w:t>
      </w:r>
      <w:r>
        <w:rPr>
          <w:color w:val="231F20"/>
          <w:spacing w:val="26"/>
        </w:rPr>
        <w:t> </w:t>
      </w:r>
      <w:r>
        <w:rPr>
          <w:color w:val="231F20"/>
        </w:rPr>
        <w:t>dose</w:t>
      </w:r>
      <w:r>
        <w:rPr>
          <w:color w:val="231F20"/>
          <w:spacing w:val="26"/>
        </w:rPr>
        <w:t> </w:t>
      </w:r>
      <w:r>
        <w:rPr>
          <w:color w:val="231F20"/>
        </w:rPr>
        <w:t>and</w:t>
      </w:r>
      <w:r>
        <w:rPr>
          <w:color w:val="231F20"/>
          <w:spacing w:val="26"/>
        </w:rPr>
        <w:t> </w:t>
      </w:r>
      <w:r>
        <w:rPr>
          <w:color w:val="231F20"/>
        </w:rPr>
        <w:t>content</w:t>
      </w:r>
      <w:r>
        <w:rPr>
          <w:color w:val="231F20"/>
          <w:spacing w:val="26"/>
        </w:rPr>
        <w:t> </w:t>
      </w:r>
      <w:r>
        <w:rPr>
          <w:color w:val="231F20"/>
        </w:rPr>
        <w:t>of</w:t>
      </w:r>
      <w:r>
        <w:rPr>
          <w:color w:val="231F20"/>
          <w:spacing w:val="26"/>
        </w:rPr>
        <w:t> </w:t>
      </w:r>
      <w:r>
        <w:rPr>
          <w:color w:val="231F20"/>
        </w:rPr>
        <w:t>the</w:t>
      </w:r>
      <w:r>
        <w:rPr>
          <w:color w:val="231F20"/>
          <w:spacing w:val="26"/>
        </w:rPr>
        <w:t> </w:t>
      </w:r>
      <w:r>
        <w:rPr>
          <w:color w:val="231F20"/>
        </w:rPr>
        <w:t>exercise</w:t>
      </w:r>
      <w:r>
        <w:rPr>
          <w:color w:val="231F20"/>
          <w:spacing w:val="26"/>
        </w:rPr>
        <w:t> </w:t>
      </w:r>
      <w:r>
        <w:rPr>
          <w:color w:val="231F20"/>
        </w:rPr>
        <w:t>protocols</w:t>
      </w:r>
      <w:r>
        <w:rPr>
          <w:color w:val="231F20"/>
          <w:spacing w:val="26"/>
        </w:rPr>
        <w:t> </w:t>
      </w:r>
      <w:r>
        <w:rPr>
          <w:color w:val="231F20"/>
        </w:rPr>
        <w:t>have</w:t>
      </w:r>
    </w:p>
    <w:p>
      <w:pPr>
        <w:spacing w:after="0" w:line="254" w:lineRule="auto"/>
        <w:sectPr>
          <w:type w:val="continuous"/>
          <w:pgSz w:w="11700" w:h="15660"/>
          <w:pgMar w:header="643" w:footer="0" w:top="260" w:bottom="280" w:left="800" w:right="0"/>
          <w:cols w:num="2" w:equalWidth="0">
            <w:col w:w="4861" w:space="299"/>
            <w:col w:w="5740"/>
          </w:cols>
        </w:sectPr>
      </w:pPr>
    </w:p>
    <w:p>
      <w:pPr>
        <w:pStyle w:val="BodyText"/>
        <w:spacing w:before="95"/>
        <w:jc w:val="left"/>
        <w:rPr>
          <w:sz w:val="20"/>
        </w:rPr>
      </w:pPr>
    </w:p>
    <w:p>
      <w:pPr>
        <w:spacing w:after="0"/>
        <w:jc w:val="left"/>
        <w:rPr>
          <w:sz w:val="20"/>
        </w:rPr>
        <w:sectPr>
          <w:pgSz w:w="11700" w:h="15660"/>
          <w:pgMar w:header="641" w:footer="0" w:top="860" w:bottom="280" w:left="800" w:right="0"/>
        </w:sectPr>
      </w:pPr>
    </w:p>
    <w:p>
      <w:pPr>
        <w:pStyle w:val="BodyText"/>
        <w:spacing w:line="259" w:lineRule="auto" w:before="94"/>
        <w:ind w:left="119" w:right="38"/>
        <w:rPr>
          <w:sz w:val="11"/>
        </w:rPr>
      </w:pPr>
      <w:r>
        <w:rPr/>
        <mc:AlternateContent>
          <mc:Choice Requires="wps">
            <w:drawing>
              <wp:anchor distT="0" distB="0" distL="0" distR="0" allowOverlap="1" layoutInCell="1" locked="0" behindDoc="0" simplePos="0" relativeHeight="15743488">
                <wp:simplePos x="0" y="0"/>
                <wp:positionH relativeFrom="page">
                  <wp:posOffset>219323</wp:posOffset>
                </wp:positionH>
                <wp:positionV relativeFrom="page">
                  <wp:posOffset>5010150</wp:posOffset>
                </wp:positionV>
                <wp:extent cx="138430" cy="26015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43488" type="#_x0000_t202" id="docshape37"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been</w:t>
      </w:r>
      <w:r>
        <w:rPr>
          <w:color w:val="231F20"/>
          <w:spacing w:val="40"/>
        </w:rPr>
        <w:t> </w:t>
      </w:r>
      <w:r>
        <w:rPr>
          <w:color w:val="231F20"/>
        </w:rPr>
        <w:t>highly</w:t>
      </w:r>
      <w:r>
        <w:rPr>
          <w:color w:val="231F20"/>
          <w:spacing w:val="40"/>
        </w:rPr>
        <w:t> </w:t>
      </w:r>
      <w:r>
        <w:rPr>
          <w:color w:val="231F20"/>
        </w:rPr>
        <w:t>diverse,</w:t>
      </w:r>
      <w:r>
        <w:rPr>
          <w:color w:val="231F20"/>
          <w:position w:val="6"/>
          <w:sz w:val="11"/>
        </w:rPr>
        <w:t>415,440,441</w:t>
      </w:r>
      <w:r>
        <w:rPr>
          <w:color w:val="231F20"/>
          <w:spacing w:val="40"/>
          <w:position w:val="6"/>
          <w:sz w:val="11"/>
        </w:rPr>
        <w:t> </w:t>
      </w:r>
      <w:r>
        <w:rPr>
          <w:color w:val="231F20"/>
        </w:rPr>
        <w:t>preventing</w:t>
      </w:r>
      <w:r>
        <w:rPr>
          <w:color w:val="231F20"/>
          <w:spacing w:val="40"/>
        </w:rPr>
        <w:t> </w:t>
      </w:r>
      <w:r>
        <w:rPr>
          <w:color w:val="231F20"/>
        </w:rPr>
        <w:t>recommendations</w:t>
      </w:r>
      <w:r>
        <w:rPr>
          <w:color w:val="231F20"/>
          <w:spacing w:val="40"/>
        </w:rPr>
        <w:t> </w:t>
      </w:r>
      <w:r>
        <w:rPr>
          <w:color w:val="231F20"/>
        </w:rPr>
        <w:t>on the optimal intensity or timing.</w:t>
      </w:r>
      <w:r>
        <w:rPr>
          <w:color w:val="231F20"/>
          <w:spacing w:val="-1"/>
        </w:rPr>
        <w:t> </w:t>
      </w:r>
      <w:r>
        <w:rPr>
          <w:color w:val="231F20"/>
        </w:rPr>
        <w:t>Although no longitudinal exercise</w:t>
      </w:r>
      <w:r>
        <w:rPr>
          <w:color w:val="231F20"/>
          <w:spacing w:val="34"/>
        </w:rPr>
        <w:t> </w:t>
      </w:r>
      <w:r>
        <w:rPr>
          <w:color w:val="231F20"/>
        </w:rPr>
        <w:t>or</w:t>
      </w:r>
      <w:r>
        <w:rPr>
          <w:color w:val="231F20"/>
          <w:spacing w:val="34"/>
        </w:rPr>
        <w:t> </w:t>
      </w:r>
      <w:r>
        <w:rPr>
          <w:color w:val="231F20"/>
        </w:rPr>
        <w:t>physical</w:t>
      </w:r>
      <w:r>
        <w:rPr>
          <w:color w:val="231F20"/>
          <w:spacing w:val="34"/>
        </w:rPr>
        <w:t> </w:t>
      </w:r>
      <w:r>
        <w:rPr>
          <w:color w:val="231F20"/>
        </w:rPr>
        <w:t>activity</w:t>
      </w:r>
      <w:r>
        <w:rPr>
          <w:color w:val="231F20"/>
          <w:spacing w:val="34"/>
        </w:rPr>
        <w:t> </w:t>
      </w:r>
      <w:r>
        <w:rPr>
          <w:color w:val="231F20"/>
        </w:rPr>
        <w:t>studies</w:t>
      </w:r>
      <w:r>
        <w:rPr>
          <w:color w:val="231F20"/>
          <w:spacing w:val="34"/>
        </w:rPr>
        <w:t> </w:t>
      </w:r>
      <w:r>
        <w:rPr>
          <w:color w:val="231F20"/>
        </w:rPr>
        <w:t>have</w:t>
      </w:r>
      <w:r>
        <w:rPr>
          <w:color w:val="231F20"/>
          <w:spacing w:val="34"/>
        </w:rPr>
        <w:t> </w:t>
      </w:r>
      <w:r>
        <w:rPr>
          <w:color w:val="231F20"/>
        </w:rPr>
        <w:t>been</w:t>
      </w:r>
      <w:r>
        <w:rPr>
          <w:color w:val="231F20"/>
          <w:spacing w:val="34"/>
        </w:rPr>
        <w:t> </w:t>
      </w:r>
      <w:r>
        <w:rPr>
          <w:color w:val="231F20"/>
        </w:rPr>
        <w:t>undertaken to prevent cognitive impairment or dementia after stroke, it would seem reasonable to extend the results of studies in older adults that suggest a protective effect of exercise on cognitive decline.</w:t>
      </w:r>
      <w:r>
        <w:rPr>
          <w:color w:val="231F20"/>
          <w:position w:val="6"/>
          <w:sz w:val="11"/>
        </w:rPr>
        <w:t>413</w:t>
      </w:r>
    </w:p>
    <w:p>
      <w:pPr>
        <w:pStyle w:val="Heading3"/>
        <w:spacing w:before="159"/>
        <w:rPr>
          <w:i/>
        </w:rPr>
      </w:pPr>
      <w:r>
        <w:rPr>
          <w:i/>
          <w:color w:val="231F20"/>
        </w:rPr>
        <w:t>Enriched</w:t>
      </w:r>
      <w:r>
        <w:rPr>
          <w:i/>
          <w:color w:val="231F20"/>
          <w:spacing w:val="-2"/>
        </w:rPr>
        <w:t> Environment</w:t>
      </w:r>
    </w:p>
    <w:p>
      <w:pPr>
        <w:pStyle w:val="BodyText"/>
        <w:spacing w:line="259" w:lineRule="auto" w:before="17"/>
        <w:ind w:left="120" w:right="39"/>
        <w:rPr>
          <w:sz w:val="11"/>
        </w:rPr>
      </w:pPr>
      <w:r>
        <w:rPr>
          <w:color w:val="231F20"/>
        </w:rPr>
        <w:t>An RCT that modified the stroke rehabilitation </w:t>
      </w:r>
      <w:r>
        <w:rPr>
          <w:color w:val="231F20"/>
        </w:rPr>
        <w:t>environment with</w:t>
      </w:r>
      <w:r>
        <w:rPr>
          <w:color w:val="231F20"/>
          <w:spacing w:val="-5"/>
        </w:rPr>
        <w:t> </w:t>
      </w:r>
      <w:r>
        <w:rPr>
          <w:color w:val="231F20"/>
        </w:rPr>
        <w:t>the</w:t>
      </w:r>
      <w:r>
        <w:rPr>
          <w:color w:val="231F20"/>
          <w:spacing w:val="-5"/>
        </w:rPr>
        <w:t> </w:t>
      </w:r>
      <w:r>
        <w:rPr>
          <w:color w:val="231F20"/>
        </w:rPr>
        <w:t>provision</w:t>
      </w:r>
      <w:r>
        <w:rPr>
          <w:color w:val="231F20"/>
          <w:spacing w:val="-5"/>
        </w:rPr>
        <w:t> </w:t>
      </w:r>
      <w:r>
        <w:rPr>
          <w:color w:val="231F20"/>
        </w:rPr>
        <w:t>of</w:t>
      </w:r>
      <w:r>
        <w:rPr>
          <w:color w:val="231F20"/>
          <w:spacing w:val="-5"/>
        </w:rPr>
        <w:t> </w:t>
      </w:r>
      <w:r>
        <w:rPr>
          <w:color w:val="231F20"/>
        </w:rPr>
        <w:t>a</w:t>
      </w:r>
      <w:r>
        <w:rPr>
          <w:color w:val="231F20"/>
          <w:spacing w:val="-5"/>
        </w:rPr>
        <w:t> </w:t>
      </w:r>
      <w:r>
        <w:rPr>
          <w:color w:val="231F20"/>
        </w:rPr>
        <w:t>computer</w:t>
      </w:r>
      <w:r>
        <w:rPr>
          <w:color w:val="231F20"/>
          <w:spacing w:val="-5"/>
        </w:rPr>
        <w:t> </w:t>
      </w:r>
      <w:r>
        <w:rPr>
          <w:color w:val="231F20"/>
        </w:rPr>
        <w:t>with</w:t>
      </w:r>
      <w:r>
        <w:rPr>
          <w:color w:val="231F20"/>
          <w:spacing w:val="-5"/>
        </w:rPr>
        <w:t> </w:t>
      </w:r>
      <w:r>
        <w:rPr>
          <w:color w:val="231F20"/>
        </w:rPr>
        <w:t>Internet,</w:t>
      </w:r>
      <w:r>
        <w:rPr>
          <w:color w:val="231F20"/>
          <w:spacing w:val="-5"/>
        </w:rPr>
        <w:t> </w:t>
      </w:r>
      <w:r>
        <w:rPr>
          <w:color w:val="231F20"/>
        </w:rPr>
        <w:t>books,</w:t>
      </w:r>
      <w:r>
        <w:rPr>
          <w:color w:val="231F20"/>
          <w:spacing w:val="-5"/>
        </w:rPr>
        <w:t> </w:t>
      </w:r>
      <w:r>
        <w:rPr>
          <w:color w:val="231F20"/>
        </w:rPr>
        <w:t>games, virtual reality gaming technology, and encouragement from staff</w:t>
      </w:r>
      <w:r>
        <w:rPr>
          <w:color w:val="231F20"/>
          <w:spacing w:val="-7"/>
        </w:rPr>
        <w:t> </w:t>
      </w:r>
      <w:r>
        <w:rPr>
          <w:color w:val="231F20"/>
        </w:rPr>
        <w:t>to</w:t>
      </w:r>
      <w:r>
        <w:rPr>
          <w:color w:val="231F20"/>
          <w:spacing w:val="-7"/>
        </w:rPr>
        <w:t> </w:t>
      </w:r>
      <w:r>
        <w:rPr>
          <w:color w:val="231F20"/>
        </w:rPr>
        <w:t>use</w:t>
      </w:r>
      <w:r>
        <w:rPr>
          <w:color w:val="231F20"/>
          <w:spacing w:val="-7"/>
        </w:rPr>
        <w:t> </w:t>
      </w:r>
      <w:r>
        <w:rPr>
          <w:color w:val="231F20"/>
        </w:rPr>
        <w:t>the</w:t>
      </w:r>
      <w:r>
        <w:rPr>
          <w:color w:val="231F20"/>
          <w:spacing w:val="-7"/>
        </w:rPr>
        <w:t> </w:t>
      </w:r>
      <w:r>
        <w:rPr>
          <w:color w:val="231F20"/>
        </w:rPr>
        <w:t>activities</w:t>
      </w:r>
      <w:r>
        <w:rPr>
          <w:color w:val="231F20"/>
          <w:spacing w:val="-7"/>
        </w:rPr>
        <w:t> </w:t>
      </w:r>
      <w:r>
        <w:rPr>
          <w:color w:val="231F20"/>
        </w:rPr>
        <w:t>increased</w:t>
      </w:r>
      <w:r>
        <w:rPr>
          <w:color w:val="231F20"/>
          <w:spacing w:val="-7"/>
        </w:rPr>
        <w:t> </w:t>
      </w:r>
      <w:r>
        <w:rPr>
          <w:color w:val="231F20"/>
        </w:rPr>
        <w:t>the</w:t>
      </w:r>
      <w:r>
        <w:rPr>
          <w:color w:val="231F20"/>
          <w:spacing w:val="-7"/>
        </w:rPr>
        <w:t> </w:t>
      </w:r>
      <w:r>
        <w:rPr>
          <w:color w:val="231F20"/>
        </w:rPr>
        <w:t>engagement</w:t>
      </w:r>
      <w:r>
        <w:rPr>
          <w:color w:val="231F20"/>
          <w:spacing w:val="-7"/>
        </w:rPr>
        <w:t> </w:t>
      </w:r>
      <w:r>
        <w:rPr>
          <w:color w:val="231F20"/>
        </w:rPr>
        <w:t>of</w:t>
      </w:r>
      <w:r>
        <w:rPr>
          <w:color w:val="231F20"/>
          <w:spacing w:val="-7"/>
        </w:rPr>
        <w:t> </w:t>
      </w:r>
      <w:r>
        <w:rPr>
          <w:color w:val="231F20"/>
        </w:rPr>
        <w:t>patients with cognitive activities and reduced time spent inactive and alone.</w:t>
      </w:r>
      <w:r>
        <w:rPr>
          <w:color w:val="231F20"/>
          <w:position w:val="6"/>
          <w:sz w:val="11"/>
        </w:rPr>
        <w:t>417</w:t>
      </w:r>
      <w:r>
        <w:rPr>
          <w:color w:val="231F20"/>
          <w:spacing w:val="40"/>
          <w:position w:val="6"/>
          <w:sz w:val="11"/>
        </w:rPr>
        <w:t> </w:t>
      </w:r>
      <w:r>
        <w:rPr>
          <w:color w:val="231F20"/>
        </w:rPr>
        <w:t>Särkämö et al</w:t>
      </w:r>
      <w:r>
        <w:rPr>
          <w:color w:val="231F20"/>
          <w:position w:val="6"/>
          <w:sz w:val="11"/>
        </w:rPr>
        <w:t>442</w:t>
      </w:r>
      <w:r>
        <w:rPr>
          <w:color w:val="231F20"/>
          <w:spacing w:val="40"/>
          <w:position w:val="6"/>
          <w:sz w:val="11"/>
        </w:rPr>
        <w:t> </w:t>
      </w:r>
      <w:r>
        <w:rPr>
          <w:color w:val="231F20"/>
        </w:rPr>
        <w:t>performed a single-blind RCT to determine whether listening to music everyday can facilitate the recovery of cognitive functions after stroke. Two months of daily listening (95 minutes daily) to self-selected music after</w:t>
      </w:r>
      <w:r>
        <w:rPr>
          <w:color w:val="231F20"/>
          <w:spacing w:val="-12"/>
        </w:rPr>
        <w:t> </w:t>
      </w:r>
      <w:r>
        <w:rPr>
          <w:color w:val="231F20"/>
        </w:rPr>
        <w:t>acute</w:t>
      </w:r>
      <w:r>
        <w:rPr>
          <w:color w:val="231F20"/>
          <w:spacing w:val="-12"/>
        </w:rPr>
        <w:t> </w:t>
      </w:r>
      <w:r>
        <w:rPr>
          <w:color w:val="231F20"/>
        </w:rPr>
        <w:t>stroke</w:t>
      </w:r>
      <w:r>
        <w:rPr>
          <w:color w:val="231F20"/>
          <w:spacing w:val="-12"/>
        </w:rPr>
        <w:t> </w:t>
      </w:r>
      <w:r>
        <w:rPr>
          <w:color w:val="231F20"/>
        </w:rPr>
        <w:t>improved</w:t>
      </w:r>
      <w:r>
        <w:rPr>
          <w:color w:val="231F20"/>
          <w:spacing w:val="-12"/>
        </w:rPr>
        <w:t> </w:t>
      </w:r>
      <w:r>
        <w:rPr>
          <w:color w:val="231F20"/>
        </w:rPr>
        <w:t>verbal</w:t>
      </w:r>
      <w:r>
        <w:rPr>
          <w:color w:val="231F20"/>
          <w:spacing w:val="-12"/>
        </w:rPr>
        <w:t> </w:t>
      </w:r>
      <w:r>
        <w:rPr>
          <w:color w:val="231F20"/>
        </w:rPr>
        <w:t>memory,</w:t>
      </w:r>
      <w:r>
        <w:rPr>
          <w:color w:val="231F20"/>
          <w:spacing w:val="-12"/>
        </w:rPr>
        <w:t> </w:t>
      </w:r>
      <w:r>
        <w:rPr>
          <w:color w:val="231F20"/>
        </w:rPr>
        <w:t>focused</w:t>
      </w:r>
      <w:r>
        <w:rPr>
          <w:color w:val="231F20"/>
          <w:spacing w:val="-12"/>
        </w:rPr>
        <w:t> </w:t>
      </w:r>
      <w:r>
        <w:rPr>
          <w:color w:val="231F20"/>
        </w:rPr>
        <w:t>attention, and</w:t>
      </w:r>
      <w:r>
        <w:rPr>
          <w:color w:val="231F20"/>
          <w:spacing w:val="-11"/>
        </w:rPr>
        <w:t> </w:t>
      </w:r>
      <w:r>
        <w:rPr>
          <w:color w:val="231F20"/>
        </w:rPr>
        <w:t>depressive</w:t>
      </w:r>
      <w:r>
        <w:rPr>
          <w:color w:val="231F20"/>
          <w:spacing w:val="-11"/>
        </w:rPr>
        <w:t> </w:t>
      </w:r>
      <w:r>
        <w:rPr>
          <w:color w:val="231F20"/>
        </w:rPr>
        <w:t>symptoms</w:t>
      </w:r>
      <w:r>
        <w:rPr>
          <w:color w:val="231F20"/>
          <w:spacing w:val="-11"/>
        </w:rPr>
        <w:t> </w:t>
      </w:r>
      <w:r>
        <w:rPr>
          <w:color w:val="231F20"/>
        </w:rPr>
        <w:t>compared</w:t>
      </w:r>
      <w:r>
        <w:rPr>
          <w:color w:val="231F20"/>
          <w:spacing w:val="-11"/>
        </w:rPr>
        <w:t> </w:t>
      </w:r>
      <w:r>
        <w:rPr>
          <w:color w:val="231F20"/>
        </w:rPr>
        <w:t>with</w:t>
      </w:r>
      <w:r>
        <w:rPr>
          <w:color w:val="231F20"/>
          <w:spacing w:val="-11"/>
        </w:rPr>
        <w:t> </w:t>
      </w:r>
      <w:r>
        <w:rPr>
          <w:color w:val="231F20"/>
        </w:rPr>
        <w:t>listening</w:t>
      </w:r>
      <w:r>
        <w:rPr>
          <w:color w:val="231F20"/>
          <w:spacing w:val="-11"/>
        </w:rPr>
        <w:t> </w:t>
      </w:r>
      <w:r>
        <w:rPr>
          <w:color w:val="231F20"/>
        </w:rPr>
        <w:t>to</w:t>
      </w:r>
      <w:r>
        <w:rPr>
          <w:color w:val="231F20"/>
          <w:spacing w:val="-11"/>
        </w:rPr>
        <w:t> </w:t>
      </w:r>
      <w:r>
        <w:rPr>
          <w:color w:val="231F20"/>
        </w:rPr>
        <w:t>an</w:t>
      </w:r>
      <w:r>
        <w:rPr>
          <w:color w:val="231F20"/>
          <w:spacing w:val="-11"/>
        </w:rPr>
        <w:t> </w:t>
      </w:r>
      <w:r>
        <w:rPr>
          <w:color w:val="231F20"/>
        </w:rPr>
        <w:t>audio book or not listening to music.</w:t>
      </w:r>
      <w:r>
        <w:rPr>
          <w:color w:val="231F20"/>
          <w:position w:val="6"/>
          <w:sz w:val="11"/>
        </w:rPr>
        <w:t>442</w:t>
      </w:r>
    </w:p>
    <w:p>
      <w:pPr>
        <w:pStyle w:val="BodyText"/>
        <w:spacing w:line="259" w:lineRule="auto"/>
        <w:ind w:left="120" w:right="39" w:firstLine="285"/>
      </w:pPr>
      <w:r>
        <w:rPr>
          <w:color w:val="231F20"/>
        </w:rPr>
        <w:t>Four</w:t>
      </w:r>
      <w:r>
        <w:rPr>
          <w:color w:val="231F20"/>
          <w:spacing w:val="-7"/>
        </w:rPr>
        <w:t> </w:t>
      </w:r>
      <w:r>
        <w:rPr>
          <w:color w:val="231F20"/>
        </w:rPr>
        <w:t>weeks</w:t>
      </w:r>
      <w:r>
        <w:rPr>
          <w:color w:val="231F20"/>
          <w:spacing w:val="-7"/>
        </w:rPr>
        <w:t> </w:t>
      </w:r>
      <w:r>
        <w:rPr>
          <w:color w:val="231F20"/>
        </w:rPr>
        <w:t>of</w:t>
      </w:r>
      <w:r>
        <w:rPr>
          <w:color w:val="231F20"/>
          <w:spacing w:val="-7"/>
        </w:rPr>
        <w:t> </w:t>
      </w:r>
      <w:r>
        <w:rPr>
          <w:color w:val="231F20"/>
        </w:rPr>
        <w:t>playing</w:t>
      </w:r>
      <w:r>
        <w:rPr>
          <w:color w:val="231F20"/>
          <w:spacing w:val="-7"/>
        </w:rPr>
        <w:t> </w:t>
      </w:r>
      <w:r>
        <w:rPr>
          <w:color w:val="231F20"/>
        </w:rPr>
        <w:t>virtual</w:t>
      </w:r>
      <w:r>
        <w:rPr>
          <w:color w:val="231F20"/>
          <w:spacing w:val="-7"/>
        </w:rPr>
        <w:t> </w:t>
      </w:r>
      <w:r>
        <w:rPr>
          <w:color w:val="231F20"/>
        </w:rPr>
        <w:t>reality</w:t>
      </w:r>
      <w:r>
        <w:rPr>
          <w:color w:val="231F20"/>
          <w:spacing w:val="-7"/>
        </w:rPr>
        <w:t> </w:t>
      </w:r>
      <w:r>
        <w:rPr>
          <w:color w:val="231F20"/>
        </w:rPr>
        <w:t>games</w:t>
      </w:r>
      <w:r>
        <w:rPr>
          <w:color w:val="231F20"/>
          <w:spacing w:val="-7"/>
        </w:rPr>
        <w:t> </w:t>
      </w:r>
      <w:r>
        <w:rPr>
          <w:color w:val="231F20"/>
        </w:rPr>
        <w:t>for</w:t>
      </w:r>
      <w:r>
        <w:rPr>
          <w:color w:val="231F20"/>
          <w:spacing w:val="-7"/>
        </w:rPr>
        <w:t> </w:t>
      </w:r>
      <w:r>
        <w:rPr>
          <w:color w:val="231F20"/>
        </w:rPr>
        <w:t>30-minute sessions 3 times weekly improved visual attention and short- term visuospatial memory in a very small RCT of patients early after stroke.</w:t>
      </w:r>
      <w:r>
        <w:rPr>
          <w:color w:val="231F20"/>
          <w:position w:val="6"/>
          <w:sz w:val="11"/>
        </w:rPr>
        <w:t>443</w:t>
      </w:r>
      <w:r>
        <w:rPr>
          <w:color w:val="231F20"/>
          <w:spacing w:val="32"/>
          <w:position w:val="6"/>
          <w:sz w:val="11"/>
        </w:rPr>
        <w:t> </w:t>
      </w:r>
      <w:r>
        <w:rPr>
          <w:color w:val="231F20"/>
        </w:rPr>
        <w:t>These games required primarily paretic arm movements (eg, raise a hand to stop soccer balls from entering the goal).</w:t>
      </w:r>
    </w:p>
    <w:p>
      <w:pPr>
        <w:pStyle w:val="BodyText"/>
        <w:spacing w:before="6"/>
        <w:jc w:val="left"/>
        <w:rPr>
          <w:sz w:val="18"/>
        </w:rPr>
      </w:pPr>
    </w:p>
    <w:tbl>
      <w:tblPr>
        <w:tblW w:w="0" w:type="auto"/>
        <w:jc w:val="left"/>
        <w:tblInd w:w="13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486" w:hRule="atLeast"/>
        </w:trPr>
        <w:tc>
          <w:tcPr>
            <w:tcW w:w="3045" w:type="dxa"/>
            <w:shd w:val="clear" w:color="auto" w:fill="C7C8CA"/>
          </w:tcPr>
          <w:p>
            <w:pPr>
              <w:pStyle w:val="TableParagraph"/>
              <w:spacing w:line="261" w:lineRule="auto" w:before="61"/>
              <w:ind w:left="140" w:right="131"/>
              <w:rPr>
                <w:sz w:val="16"/>
              </w:rPr>
            </w:pPr>
            <w:r>
              <w:rPr>
                <w:color w:val="231F20"/>
                <w:w w:val="80"/>
                <w:sz w:val="16"/>
              </w:rPr>
              <w:t>Recommendations: Nondrug Therapies </w:t>
            </w:r>
            <w:r>
              <w:rPr>
                <w:color w:val="231F20"/>
                <w:w w:val="80"/>
                <w:sz w:val="16"/>
              </w:rPr>
              <w:t>for</w:t>
            </w:r>
            <w:r>
              <w:rPr>
                <w:color w:val="231F20"/>
                <w:sz w:val="16"/>
              </w:rPr>
              <w:t> </w:t>
            </w:r>
            <w:r>
              <w:rPr>
                <w:color w:val="231F20"/>
                <w:w w:val="85"/>
                <w:sz w:val="16"/>
              </w:rPr>
              <w:t>Cognitive Impairment, Including Memory</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20" w:type="dxa"/>
            <w:shd w:val="clear" w:color="auto" w:fill="C7C8CA"/>
          </w:tcPr>
          <w:p>
            <w:pPr>
              <w:pStyle w:val="TableParagraph"/>
              <w:spacing w:line="261" w:lineRule="auto" w:before="61"/>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497" w:hRule="atLeast"/>
        </w:trPr>
        <w:tc>
          <w:tcPr>
            <w:tcW w:w="3045" w:type="dxa"/>
          </w:tcPr>
          <w:p>
            <w:pPr>
              <w:pStyle w:val="TableParagraph"/>
              <w:spacing w:line="261" w:lineRule="auto" w:before="65"/>
              <w:ind w:left="140" w:right="131"/>
              <w:rPr>
                <w:sz w:val="16"/>
              </w:rPr>
            </w:pPr>
            <w:r>
              <w:rPr>
                <w:color w:val="231F20"/>
                <w:spacing w:val="-2"/>
                <w:w w:val="80"/>
                <w:sz w:val="16"/>
              </w:rPr>
              <w:t>Enriched environments to increase engagement</w:t>
            </w:r>
            <w:r>
              <w:rPr>
                <w:color w:val="231F20"/>
                <w:sz w:val="16"/>
              </w:rPr>
              <w:t> </w:t>
            </w:r>
            <w:r>
              <w:rPr>
                <w:color w:val="231F20"/>
                <w:w w:val="90"/>
                <w:sz w:val="16"/>
              </w:rPr>
              <w:t>with</w:t>
            </w:r>
            <w:r>
              <w:rPr>
                <w:color w:val="231F20"/>
                <w:spacing w:val="-7"/>
                <w:w w:val="90"/>
                <w:sz w:val="16"/>
              </w:rPr>
              <w:t> </w:t>
            </w:r>
            <w:r>
              <w:rPr>
                <w:color w:val="231F20"/>
                <w:w w:val="90"/>
                <w:sz w:val="16"/>
              </w:rPr>
              <w:t>cognitive</w:t>
            </w:r>
            <w:r>
              <w:rPr>
                <w:color w:val="231F20"/>
                <w:spacing w:val="-7"/>
                <w:w w:val="90"/>
                <w:sz w:val="16"/>
              </w:rPr>
              <w:t> </w:t>
            </w:r>
            <w:r>
              <w:rPr>
                <w:color w:val="231F20"/>
                <w:w w:val="90"/>
                <w:sz w:val="16"/>
              </w:rPr>
              <w:t>activities</w:t>
            </w:r>
            <w:r>
              <w:rPr>
                <w:color w:val="231F20"/>
                <w:spacing w:val="-6"/>
                <w:w w:val="90"/>
                <w:sz w:val="16"/>
              </w:rPr>
              <w:t> </w:t>
            </w:r>
            <w:r>
              <w:rPr>
                <w:color w:val="231F20"/>
                <w:w w:val="90"/>
                <w:sz w:val="16"/>
              </w:rPr>
              <w:t>are</w:t>
            </w:r>
            <w:r>
              <w:rPr>
                <w:color w:val="231F20"/>
                <w:spacing w:val="-7"/>
                <w:w w:val="90"/>
                <w:sz w:val="16"/>
              </w:rPr>
              <w:t> </w:t>
            </w:r>
            <w:r>
              <w:rPr>
                <w:color w:val="231F20"/>
                <w:w w:val="90"/>
                <w:sz w:val="16"/>
              </w:rPr>
              <w:t>recommended.</w:t>
            </w:r>
          </w:p>
        </w:tc>
        <w:tc>
          <w:tcPr>
            <w:tcW w:w="815" w:type="dxa"/>
          </w:tcPr>
          <w:p>
            <w:pPr>
              <w:pStyle w:val="TableParagraph"/>
              <w:spacing w:before="165"/>
              <w:ind w:left="90" w:right="81"/>
              <w:jc w:val="center"/>
              <w:rPr>
                <w:sz w:val="16"/>
              </w:rPr>
            </w:pPr>
            <w:r>
              <w:rPr>
                <w:color w:val="231F20"/>
                <w:spacing w:val="-10"/>
                <w:w w:val="85"/>
                <w:sz w:val="16"/>
              </w:rPr>
              <w:t>I</w:t>
            </w:r>
          </w:p>
        </w:tc>
        <w:tc>
          <w:tcPr>
            <w:tcW w:w="820" w:type="dxa"/>
          </w:tcPr>
          <w:p>
            <w:pPr>
              <w:pStyle w:val="TableParagraph"/>
              <w:spacing w:before="165"/>
              <w:ind w:left="90" w:right="81"/>
              <w:jc w:val="center"/>
              <w:rPr>
                <w:sz w:val="16"/>
              </w:rPr>
            </w:pPr>
            <w:r>
              <w:rPr>
                <w:color w:val="231F20"/>
                <w:spacing w:val="-10"/>
                <w:w w:val="85"/>
                <w:sz w:val="16"/>
              </w:rPr>
              <w:t>A</w:t>
            </w:r>
          </w:p>
        </w:tc>
      </w:tr>
      <w:tr>
        <w:trPr>
          <w:trHeight w:val="688" w:hRule="atLeast"/>
        </w:trPr>
        <w:tc>
          <w:tcPr>
            <w:tcW w:w="3045" w:type="dxa"/>
          </w:tcPr>
          <w:p>
            <w:pPr>
              <w:pStyle w:val="TableParagraph"/>
              <w:spacing w:line="261" w:lineRule="auto"/>
              <w:ind w:left="140" w:right="476"/>
              <w:rPr>
                <w:sz w:val="16"/>
              </w:rPr>
            </w:pPr>
            <w:r>
              <w:rPr>
                <w:color w:val="231F20"/>
                <w:w w:val="80"/>
                <w:sz w:val="16"/>
              </w:rPr>
              <w:t>Use of cognitive rehabilitation to </w:t>
            </w:r>
            <w:r>
              <w:rPr>
                <w:color w:val="231F20"/>
                <w:w w:val="80"/>
                <w:sz w:val="16"/>
              </w:rPr>
              <w:t>improve</w:t>
            </w:r>
            <w:r>
              <w:rPr>
                <w:color w:val="231F20"/>
                <w:sz w:val="16"/>
              </w:rPr>
              <w:t> </w:t>
            </w:r>
            <w:r>
              <w:rPr>
                <w:color w:val="231F20"/>
                <w:w w:val="90"/>
                <w:sz w:val="16"/>
              </w:rPr>
              <w:t>attention,</w:t>
            </w:r>
            <w:r>
              <w:rPr>
                <w:color w:val="231F20"/>
                <w:spacing w:val="-7"/>
                <w:w w:val="90"/>
                <w:sz w:val="16"/>
              </w:rPr>
              <w:t> </w:t>
            </w:r>
            <w:r>
              <w:rPr>
                <w:color w:val="231F20"/>
                <w:w w:val="90"/>
                <w:sz w:val="16"/>
              </w:rPr>
              <w:t>memory,</w:t>
            </w:r>
            <w:r>
              <w:rPr>
                <w:color w:val="231F20"/>
                <w:spacing w:val="-7"/>
                <w:w w:val="90"/>
                <w:sz w:val="16"/>
              </w:rPr>
              <w:t> </w:t>
            </w:r>
            <w:r>
              <w:rPr>
                <w:color w:val="231F20"/>
                <w:w w:val="90"/>
                <w:sz w:val="16"/>
              </w:rPr>
              <w:t>visual</w:t>
            </w:r>
            <w:r>
              <w:rPr>
                <w:color w:val="231F20"/>
                <w:spacing w:val="-6"/>
                <w:w w:val="90"/>
                <w:sz w:val="16"/>
              </w:rPr>
              <w:t> </w:t>
            </w:r>
            <w:r>
              <w:rPr>
                <w:color w:val="231F20"/>
                <w:w w:val="90"/>
                <w:sz w:val="16"/>
              </w:rPr>
              <w:t>neglect,</w:t>
            </w:r>
            <w:r>
              <w:rPr>
                <w:color w:val="231F20"/>
                <w:spacing w:val="-7"/>
                <w:w w:val="90"/>
                <w:sz w:val="16"/>
              </w:rPr>
              <w:t> </w:t>
            </w:r>
            <w:r>
              <w:rPr>
                <w:color w:val="231F20"/>
                <w:w w:val="90"/>
                <w:sz w:val="16"/>
              </w:rPr>
              <w:t>and</w:t>
            </w:r>
            <w:r>
              <w:rPr>
                <w:color w:val="231F20"/>
                <w:sz w:val="16"/>
              </w:rPr>
              <w:t> </w:t>
            </w:r>
            <w:r>
              <w:rPr>
                <w:color w:val="231F20"/>
                <w:w w:val="90"/>
                <w:sz w:val="16"/>
              </w:rPr>
              <w:t>executive</w:t>
            </w:r>
            <w:r>
              <w:rPr>
                <w:color w:val="231F20"/>
                <w:spacing w:val="-9"/>
                <w:w w:val="90"/>
                <w:sz w:val="16"/>
              </w:rPr>
              <w:t> </w:t>
            </w:r>
            <w:r>
              <w:rPr>
                <w:color w:val="231F20"/>
                <w:w w:val="90"/>
                <w:sz w:val="16"/>
              </w:rPr>
              <w:t>functioning</w:t>
            </w:r>
            <w:r>
              <w:rPr>
                <w:color w:val="231F20"/>
                <w:spacing w:val="-7"/>
                <w:w w:val="90"/>
                <w:sz w:val="16"/>
              </w:rPr>
              <w:t> </w:t>
            </w:r>
            <w:r>
              <w:rPr>
                <w:color w:val="231F20"/>
                <w:w w:val="90"/>
                <w:sz w:val="16"/>
              </w:rPr>
              <w:t>is</w:t>
            </w:r>
            <w:r>
              <w:rPr>
                <w:color w:val="231F20"/>
                <w:spacing w:val="-6"/>
                <w:w w:val="90"/>
                <w:sz w:val="16"/>
              </w:rPr>
              <w:t> </w:t>
            </w:r>
            <w:r>
              <w:rPr>
                <w:color w:val="231F20"/>
                <w:w w:val="90"/>
                <w:sz w:val="16"/>
              </w:rPr>
              <w:t>reasonable.</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5"/>
                <w:w w:val="85"/>
                <w:sz w:val="16"/>
              </w:rPr>
              <w:t>IIa</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888" w:hRule="atLeast"/>
        </w:trPr>
        <w:tc>
          <w:tcPr>
            <w:tcW w:w="3045" w:type="dxa"/>
          </w:tcPr>
          <w:p>
            <w:pPr>
              <w:pStyle w:val="TableParagraph"/>
              <w:spacing w:line="261" w:lineRule="auto"/>
              <w:ind w:left="140" w:right="219"/>
              <w:rPr>
                <w:sz w:val="16"/>
              </w:rPr>
            </w:pPr>
            <w:r>
              <w:rPr>
                <w:color w:val="231F20"/>
                <w:spacing w:val="-2"/>
                <w:w w:val="85"/>
                <w:sz w:val="16"/>
              </w:rPr>
              <w:t>Use of cognitive training strategies </w:t>
            </w:r>
            <w:r>
              <w:rPr>
                <w:color w:val="231F20"/>
                <w:spacing w:val="-2"/>
                <w:w w:val="85"/>
                <w:sz w:val="16"/>
              </w:rPr>
              <w:t>that</w:t>
            </w:r>
            <w:r>
              <w:rPr>
                <w:color w:val="231F20"/>
                <w:sz w:val="16"/>
              </w:rPr>
              <w:t> </w:t>
            </w:r>
            <w:r>
              <w:rPr>
                <w:color w:val="231F20"/>
                <w:w w:val="85"/>
                <w:sz w:val="16"/>
              </w:rPr>
              <w:t>consider practice, compensation, and</w:t>
            </w:r>
            <w:r>
              <w:rPr>
                <w:color w:val="231F20"/>
                <w:sz w:val="16"/>
              </w:rPr>
              <w:t> </w:t>
            </w:r>
            <w:r>
              <w:rPr>
                <w:color w:val="231F20"/>
                <w:w w:val="90"/>
                <w:sz w:val="16"/>
              </w:rPr>
              <w:t>adaptive</w:t>
            </w:r>
            <w:r>
              <w:rPr>
                <w:color w:val="231F20"/>
                <w:spacing w:val="-5"/>
                <w:w w:val="90"/>
                <w:sz w:val="16"/>
              </w:rPr>
              <w:t> </w:t>
            </w:r>
            <w:r>
              <w:rPr>
                <w:color w:val="231F20"/>
                <w:w w:val="90"/>
                <w:sz w:val="16"/>
              </w:rPr>
              <w:t>techniques</w:t>
            </w:r>
            <w:r>
              <w:rPr>
                <w:color w:val="231F20"/>
                <w:spacing w:val="-5"/>
                <w:w w:val="90"/>
                <w:sz w:val="16"/>
              </w:rPr>
              <w:t> </w:t>
            </w:r>
            <w:r>
              <w:rPr>
                <w:color w:val="231F20"/>
                <w:w w:val="90"/>
                <w:sz w:val="16"/>
              </w:rPr>
              <w:t>for</w:t>
            </w:r>
            <w:r>
              <w:rPr>
                <w:color w:val="231F20"/>
                <w:spacing w:val="-5"/>
                <w:w w:val="90"/>
                <w:sz w:val="16"/>
              </w:rPr>
              <w:t> </w:t>
            </w:r>
            <w:r>
              <w:rPr>
                <w:color w:val="231F20"/>
                <w:w w:val="90"/>
                <w:sz w:val="16"/>
              </w:rPr>
              <w:t>increasing</w:t>
            </w:r>
            <w:r>
              <w:rPr>
                <w:color w:val="231F20"/>
                <w:sz w:val="16"/>
              </w:rPr>
              <w:t> </w:t>
            </w:r>
            <w:r>
              <w:rPr>
                <w:color w:val="231F20"/>
                <w:w w:val="90"/>
                <w:sz w:val="16"/>
              </w:rPr>
              <w:t>independence</w:t>
            </w:r>
            <w:r>
              <w:rPr>
                <w:color w:val="231F20"/>
                <w:spacing w:val="-5"/>
                <w:w w:val="90"/>
                <w:sz w:val="16"/>
              </w:rPr>
              <w:t> </w:t>
            </w:r>
            <w:r>
              <w:rPr>
                <w:color w:val="231F20"/>
                <w:w w:val="90"/>
                <w:sz w:val="16"/>
              </w:rPr>
              <w:t>is</w:t>
            </w:r>
            <w:r>
              <w:rPr>
                <w:color w:val="231F20"/>
                <w:spacing w:val="-5"/>
                <w:w w:val="90"/>
                <w:sz w:val="16"/>
              </w:rPr>
              <w:t> </w:t>
            </w:r>
            <w:r>
              <w:rPr>
                <w:color w:val="231F20"/>
                <w:w w:val="90"/>
                <w:sz w:val="16"/>
              </w:rPr>
              <w:t>reasonable.</w:t>
            </w:r>
          </w:p>
        </w:tc>
        <w:tc>
          <w:tcPr>
            <w:tcW w:w="815" w:type="dxa"/>
          </w:tcPr>
          <w:p>
            <w:pPr>
              <w:pStyle w:val="TableParagraph"/>
              <w:spacing w:before="171"/>
              <w:rPr>
                <w:rFonts w:ascii="Times New Roman"/>
                <w:sz w:val="16"/>
              </w:rPr>
            </w:pPr>
          </w:p>
          <w:p>
            <w:pPr>
              <w:pStyle w:val="TableParagraph"/>
              <w:spacing w:before="1"/>
              <w:ind w:left="90" w:right="81"/>
              <w:jc w:val="center"/>
              <w:rPr>
                <w:sz w:val="16"/>
              </w:rPr>
            </w:pPr>
            <w:r>
              <w:rPr>
                <w:color w:val="231F20"/>
                <w:spacing w:val="-5"/>
                <w:w w:val="85"/>
                <w:sz w:val="16"/>
              </w:rPr>
              <w:t>IIa</w:t>
            </w:r>
          </w:p>
        </w:tc>
        <w:tc>
          <w:tcPr>
            <w:tcW w:w="820"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1488" w:hRule="atLeast"/>
        </w:trPr>
        <w:tc>
          <w:tcPr>
            <w:tcW w:w="3045" w:type="dxa"/>
          </w:tcPr>
          <w:p>
            <w:pPr>
              <w:pStyle w:val="TableParagraph"/>
              <w:spacing w:line="261" w:lineRule="auto"/>
              <w:ind w:left="140" w:right="263"/>
              <w:rPr>
                <w:sz w:val="16"/>
              </w:rPr>
            </w:pPr>
            <w:r>
              <w:rPr>
                <w:color w:val="231F20"/>
                <w:w w:val="80"/>
                <w:sz w:val="16"/>
              </w:rPr>
              <w:t>Compensatory strategies may be </w:t>
            </w:r>
            <w:r>
              <w:rPr>
                <w:color w:val="231F20"/>
                <w:w w:val="80"/>
                <w:sz w:val="16"/>
              </w:rPr>
              <w:t>considered</w:t>
            </w:r>
            <w:r>
              <w:rPr>
                <w:color w:val="231F20"/>
                <w:sz w:val="16"/>
              </w:rPr>
              <w:t> </w:t>
            </w:r>
            <w:r>
              <w:rPr>
                <w:color w:val="231F20"/>
                <w:w w:val="85"/>
                <w:sz w:val="16"/>
              </w:rPr>
              <w:t>to improve memory functions, including the</w:t>
            </w:r>
            <w:r>
              <w:rPr>
                <w:color w:val="231F20"/>
                <w:sz w:val="16"/>
              </w:rPr>
              <w:t> </w:t>
            </w:r>
            <w:r>
              <w:rPr>
                <w:color w:val="231F20"/>
                <w:w w:val="90"/>
                <w:sz w:val="16"/>
              </w:rPr>
              <w:t>use</w:t>
            </w:r>
            <w:r>
              <w:rPr>
                <w:color w:val="231F20"/>
                <w:spacing w:val="-7"/>
                <w:w w:val="90"/>
                <w:sz w:val="16"/>
              </w:rPr>
              <w:t> </w:t>
            </w:r>
            <w:r>
              <w:rPr>
                <w:color w:val="231F20"/>
                <w:w w:val="90"/>
                <w:sz w:val="16"/>
              </w:rPr>
              <w:t>of</w:t>
            </w:r>
            <w:r>
              <w:rPr>
                <w:color w:val="231F20"/>
                <w:spacing w:val="-7"/>
                <w:w w:val="90"/>
                <w:sz w:val="16"/>
              </w:rPr>
              <w:t> </w:t>
            </w:r>
            <w:r>
              <w:rPr>
                <w:color w:val="231F20"/>
                <w:w w:val="90"/>
                <w:sz w:val="16"/>
              </w:rPr>
              <w:t>internalized</w:t>
            </w:r>
            <w:r>
              <w:rPr>
                <w:color w:val="231F20"/>
                <w:spacing w:val="-6"/>
                <w:w w:val="90"/>
                <w:sz w:val="16"/>
              </w:rPr>
              <w:t> </w:t>
            </w:r>
            <w:r>
              <w:rPr>
                <w:color w:val="231F20"/>
                <w:w w:val="90"/>
                <w:sz w:val="16"/>
              </w:rPr>
              <w:t>strategies</w:t>
            </w:r>
            <w:r>
              <w:rPr>
                <w:color w:val="231F20"/>
                <w:spacing w:val="-7"/>
                <w:w w:val="90"/>
                <w:sz w:val="16"/>
              </w:rPr>
              <w:t> </w:t>
            </w:r>
            <w:r>
              <w:rPr>
                <w:color w:val="231F20"/>
                <w:w w:val="90"/>
                <w:sz w:val="16"/>
              </w:rPr>
              <w:t>(eg,</w:t>
            </w:r>
            <w:r>
              <w:rPr>
                <w:color w:val="231F20"/>
                <w:spacing w:val="-7"/>
                <w:w w:val="90"/>
                <w:sz w:val="16"/>
              </w:rPr>
              <w:t> </w:t>
            </w:r>
            <w:r>
              <w:rPr>
                <w:color w:val="231F20"/>
                <w:w w:val="90"/>
                <w:sz w:val="16"/>
              </w:rPr>
              <w:t>visual</w:t>
            </w:r>
            <w:r>
              <w:rPr>
                <w:color w:val="231F20"/>
                <w:sz w:val="16"/>
              </w:rPr>
              <w:t> </w:t>
            </w:r>
            <w:r>
              <w:rPr>
                <w:color w:val="231F20"/>
                <w:w w:val="90"/>
                <w:sz w:val="16"/>
              </w:rPr>
              <w:t>imagery,</w:t>
            </w:r>
            <w:r>
              <w:rPr>
                <w:color w:val="231F20"/>
                <w:spacing w:val="-9"/>
                <w:w w:val="90"/>
                <w:sz w:val="16"/>
              </w:rPr>
              <w:t> </w:t>
            </w:r>
            <w:r>
              <w:rPr>
                <w:color w:val="231F20"/>
                <w:w w:val="90"/>
                <w:sz w:val="16"/>
              </w:rPr>
              <w:t>semantic</w:t>
            </w:r>
            <w:r>
              <w:rPr>
                <w:color w:val="231F20"/>
                <w:spacing w:val="-7"/>
                <w:w w:val="90"/>
                <w:sz w:val="16"/>
              </w:rPr>
              <w:t> </w:t>
            </w:r>
            <w:r>
              <w:rPr>
                <w:color w:val="231F20"/>
                <w:w w:val="90"/>
                <w:sz w:val="16"/>
              </w:rPr>
              <w:t>organization,</w:t>
            </w:r>
            <w:r>
              <w:rPr>
                <w:color w:val="231F20"/>
                <w:spacing w:val="-6"/>
                <w:w w:val="90"/>
                <w:sz w:val="16"/>
              </w:rPr>
              <w:t> </w:t>
            </w:r>
            <w:r>
              <w:rPr>
                <w:color w:val="231F20"/>
                <w:w w:val="90"/>
                <w:sz w:val="16"/>
              </w:rPr>
              <w:t>spaced</w:t>
            </w:r>
            <w:r>
              <w:rPr>
                <w:color w:val="231F20"/>
                <w:sz w:val="16"/>
              </w:rPr>
              <w:t> </w:t>
            </w:r>
            <w:r>
              <w:rPr>
                <w:color w:val="231F20"/>
                <w:w w:val="90"/>
                <w:sz w:val="16"/>
              </w:rPr>
              <w:t>practice)</w:t>
            </w:r>
            <w:r>
              <w:rPr>
                <w:color w:val="231F20"/>
                <w:spacing w:val="-7"/>
                <w:w w:val="90"/>
                <w:sz w:val="16"/>
              </w:rPr>
              <w:t> </w:t>
            </w:r>
            <w:r>
              <w:rPr>
                <w:color w:val="231F20"/>
                <w:w w:val="90"/>
                <w:sz w:val="16"/>
              </w:rPr>
              <w:t>and</w:t>
            </w:r>
            <w:r>
              <w:rPr>
                <w:color w:val="231F20"/>
                <w:spacing w:val="-7"/>
                <w:w w:val="90"/>
                <w:sz w:val="16"/>
              </w:rPr>
              <w:t> </w:t>
            </w:r>
            <w:r>
              <w:rPr>
                <w:color w:val="231F20"/>
                <w:w w:val="90"/>
                <w:sz w:val="16"/>
              </w:rPr>
              <w:t>external</w:t>
            </w:r>
            <w:r>
              <w:rPr>
                <w:color w:val="231F20"/>
                <w:spacing w:val="-6"/>
                <w:w w:val="90"/>
                <w:sz w:val="16"/>
              </w:rPr>
              <w:t> </w:t>
            </w:r>
            <w:r>
              <w:rPr>
                <w:color w:val="231F20"/>
                <w:w w:val="90"/>
                <w:sz w:val="16"/>
              </w:rPr>
              <w:t>memory</w:t>
            </w:r>
            <w:r>
              <w:rPr>
                <w:color w:val="231F20"/>
                <w:spacing w:val="-7"/>
                <w:w w:val="90"/>
                <w:sz w:val="16"/>
              </w:rPr>
              <w:t> </w:t>
            </w:r>
            <w:r>
              <w:rPr>
                <w:color w:val="231F20"/>
                <w:w w:val="90"/>
                <w:sz w:val="16"/>
              </w:rPr>
              <w:t>assistive</w:t>
            </w:r>
            <w:r>
              <w:rPr>
                <w:color w:val="231F20"/>
                <w:sz w:val="16"/>
              </w:rPr>
              <w:t> </w:t>
            </w:r>
            <w:r>
              <w:rPr>
                <w:color w:val="231F20"/>
                <w:w w:val="80"/>
                <w:sz w:val="16"/>
              </w:rPr>
              <w:t>technology (eg, notebooks, paging systems,</w:t>
            </w:r>
            <w:r>
              <w:rPr>
                <w:color w:val="231F20"/>
                <w:sz w:val="16"/>
              </w:rPr>
              <w:t> </w:t>
            </w:r>
            <w:r>
              <w:rPr>
                <w:color w:val="231F20"/>
                <w:w w:val="90"/>
                <w:sz w:val="16"/>
              </w:rPr>
              <w:t>computers,</w:t>
            </w:r>
            <w:r>
              <w:rPr>
                <w:color w:val="231F20"/>
                <w:spacing w:val="-9"/>
                <w:w w:val="90"/>
                <w:sz w:val="16"/>
              </w:rPr>
              <w:t> </w:t>
            </w:r>
            <w:r>
              <w:rPr>
                <w:color w:val="231F20"/>
                <w:w w:val="90"/>
                <w:sz w:val="16"/>
              </w:rPr>
              <w:t>other</w:t>
            </w:r>
            <w:r>
              <w:rPr>
                <w:color w:val="231F20"/>
                <w:spacing w:val="-7"/>
                <w:w w:val="90"/>
                <w:sz w:val="16"/>
              </w:rPr>
              <w:t> </w:t>
            </w:r>
            <w:r>
              <w:rPr>
                <w:color w:val="231F20"/>
                <w:w w:val="90"/>
                <w:sz w:val="16"/>
              </w:rPr>
              <w:t>prompting</w:t>
            </w:r>
            <w:r>
              <w:rPr>
                <w:color w:val="231F20"/>
                <w:spacing w:val="-6"/>
                <w:w w:val="90"/>
                <w:sz w:val="16"/>
              </w:rPr>
              <w:t> </w:t>
            </w:r>
            <w:r>
              <w:rPr>
                <w:color w:val="231F20"/>
                <w:w w:val="90"/>
                <w:sz w:val="16"/>
              </w:rPr>
              <w:t>devices).</w:t>
            </w:r>
          </w:p>
        </w:tc>
        <w:tc>
          <w:tcPr>
            <w:tcW w:w="815"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103"/>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103"/>
              <w:rPr>
                <w:rFonts w:ascii="Times New Roman"/>
                <w:sz w:val="16"/>
              </w:rPr>
            </w:pPr>
          </w:p>
          <w:p>
            <w:pPr>
              <w:pStyle w:val="TableParagraph"/>
              <w:spacing w:before="1"/>
              <w:ind w:left="90" w:right="80"/>
              <w:jc w:val="center"/>
              <w:rPr>
                <w:sz w:val="16"/>
              </w:rPr>
            </w:pPr>
            <w:r>
              <w:rPr>
                <w:color w:val="231F20"/>
                <w:spacing w:val="-10"/>
                <w:w w:val="85"/>
                <w:sz w:val="16"/>
              </w:rPr>
              <w:t>A</w:t>
            </w:r>
          </w:p>
        </w:tc>
      </w:tr>
      <w:tr>
        <w:trPr>
          <w:trHeight w:val="1088" w:hRule="atLeast"/>
        </w:trPr>
        <w:tc>
          <w:tcPr>
            <w:tcW w:w="3045" w:type="dxa"/>
          </w:tcPr>
          <w:p>
            <w:pPr>
              <w:pStyle w:val="TableParagraph"/>
              <w:spacing w:line="261" w:lineRule="auto"/>
              <w:ind w:left="140" w:right="500"/>
              <w:rPr>
                <w:sz w:val="16"/>
              </w:rPr>
            </w:pPr>
            <w:r>
              <w:rPr>
                <w:color w:val="231F20"/>
                <w:w w:val="85"/>
                <w:sz w:val="16"/>
              </w:rPr>
              <w:t>Some type of specific memory training</w:t>
            </w:r>
            <w:r>
              <w:rPr>
                <w:color w:val="231F20"/>
                <w:sz w:val="16"/>
              </w:rPr>
              <w:t> </w:t>
            </w:r>
            <w:r>
              <w:rPr>
                <w:color w:val="231F20"/>
                <w:w w:val="85"/>
                <w:sz w:val="16"/>
              </w:rPr>
              <w:t>is</w:t>
            </w:r>
            <w:r>
              <w:rPr>
                <w:color w:val="231F20"/>
                <w:spacing w:val="-1"/>
                <w:w w:val="85"/>
                <w:sz w:val="16"/>
              </w:rPr>
              <w:t> </w:t>
            </w:r>
            <w:r>
              <w:rPr>
                <w:color w:val="231F20"/>
                <w:w w:val="85"/>
                <w:sz w:val="16"/>
              </w:rPr>
              <w:t>reasonable</w:t>
            </w:r>
            <w:r>
              <w:rPr>
                <w:color w:val="231F20"/>
                <w:spacing w:val="-1"/>
                <w:w w:val="85"/>
                <w:sz w:val="16"/>
              </w:rPr>
              <w:t> </w:t>
            </w:r>
            <w:r>
              <w:rPr>
                <w:color w:val="231F20"/>
                <w:w w:val="85"/>
                <w:sz w:val="16"/>
              </w:rPr>
              <w:t>such</w:t>
            </w:r>
            <w:r>
              <w:rPr>
                <w:color w:val="231F20"/>
                <w:spacing w:val="-1"/>
                <w:w w:val="85"/>
                <w:sz w:val="16"/>
              </w:rPr>
              <w:t> </w:t>
            </w:r>
            <w:r>
              <w:rPr>
                <w:color w:val="231F20"/>
                <w:w w:val="85"/>
                <w:sz w:val="16"/>
              </w:rPr>
              <w:t>as</w:t>
            </w:r>
            <w:r>
              <w:rPr>
                <w:color w:val="231F20"/>
                <w:spacing w:val="-1"/>
                <w:w w:val="85"/>
                <w:sz w:val="16"/>
              </w:rPr>
              <w:t> </w:t>
            </w:r>
            <w:r>
              <w:rPr>
                <w:color w:val="231F20"/>
                <w:w w:val="85"/>
                <w:sz w:val="16"/>
              </w:rPr>
              <w:t>promoting</w:t>
            </w:r>
            <w:r>
              <w:rPr>
                <w:color w:val="231F20"/>
                <w:spacing w:val="-1"/>
                <w:w w:val="85"/>
                <w:sz w:val="16"/>
              </w:rPr>
              <w:t> </w:t>
            </w:r>
            <w:r>
              <w:rPr>
                <w:color w:val="231F20"/>
                <w:w w:val="85"/>
                <w:sz w:val="16"/>
              </w:rPr>
              <w:t>global</w:t>
            </w:r>
            <w:r>
              <w:rPr>
                <w:color w:val="231F20"/>
                <w:sz w:val="16"/>
              </w:rPr>
              <w:t> </w:t>
            </w:r>
            <w:r>
              <w:rPr>
                <w:color w:val="231F20"/>
                <w:spacing w:val="-2"/>
                <w:w w:val="85"/>
                <w:sz w:val="16"/>
              </w:rPr>
              <w:t>processing in visual-spatial memory </w:t>
            </w:r>
            <w:r>
              <w:rPr>
                <w:color w:val="231F20"/>
                <w:spacing w:val="-2"/>
                <w:w w:val="85"/>
                <w:sz w:val="16"/>
              </w:rPr>
              <w:t>and</w:t>
            </w:r>
            <w:r>
              <w:rPr>
                <w:color w:val="231F20"/>
                <w:sz w:val="16"/>
              </w:rPr>
              <w:t> </w:t>
            </w:r>
            <w:r>
              <w:rPr>
                <w:color w:val="231F20"/>
                <w:w w:val="85"/>
                <w:sz w:val="16"/>
              </w:rPr>
              <w:t>constructing a semantic framework for</w:t>
            </w:r>
            <w:r>
              <w:rPr>
                <w:color w:val="231F20"/>
                <w:sz w:val="16"/>
              </w:rPr>
              <w:t> </w:t>
            </w:r>
            <w:r>
              <w:rPr>
                <w:color w:val="231F20"/>
                <w:w w:val="90"/>
                <w:sz w:val="16"/>
              </w:rPr>
              <w:t>language-based</w:t>
            </w:r>
            <w:r>
              <w:rPr>
                <w:color w:val="231F20"/>
                <w:spacing w:val="-6"/>
                <w:w w:val="90"/>
                <w:sz w:val="16"/>
              </w:rPr>
              <w:t> </w:t>
            </w:r>
            <w:r>
              <w:rPr>
                <w:color w:val="231F20"/>
                <w:w w:val="90"/>
                <w:sz w:val="16"/>
              </w:rPr>
              <w:t>memory.</w:t>
            </w:r>
          </w:p>
        </w:tc>
        <w:tc>
          <w:tcPr>
            <w:tcW w:w="815" w:type="dxa"/>
          </w:tcPr>
          <w:p>
            <w:pPr>
              <w:pStyle w:val="TableParagraph"/>
              <w:spacing w:before="0"/>
              <w:rPr>
                <w:rFonts w:ascii="Times New Roman"/>
                <w:sz w:val="16"/>
              </w:rPr>
            </w:pPr>
          </w:p>
          <w:p>
            <w:pPr>
              <w:pStyle w:val="TableParagraph"/>
              <w:spacing w:before="87"/>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0"/>
              <w:rPr>
                <w:rFonts w:ascii="Times New Roman"/>
                <w:sz w:val="16"/>
              </w:rPr>
            </w:pPr>
          </w:p>
          <w:p>
            <w:pPr>
              <w:pStyle w:val="TableParagraph"/>
              <w:spacing w:before="87"/>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1288" w:hRule="atLeast"/>
        </w:trPr>
        <w:tc>
          <w:tcPr>
            <w:tcW w:w="3045" w:type="dxa"/>
          </w:tcPr>
          <w:p>
            <w:pPr>
              <w:pStyle w:val="TableParagraph"/>
              <w:spacing w:line="261" w:lineRule="auto"/>
              <w:ind w:left="140" w:right="236"/>
              <w:rPr>
                <w:sz w:val="16"/>
              </w:rPr>
            </w:pPr>
            <w:r>
              <w:rPr>
                <w:color w:val="231F20"/>
                <w:w w:val="90"/>
                <w:sz w:val="16"/>
              </w:rPr>
              <w:t>Errorless</w:t>
            </w:r>
            <w:r>
              <w:rPr>
                <w:color w:val="231F20"/>
                <w:spacing w:val="-7"/>
                <w:w w:val="90"/>
                <w:sz w:val="16"/>
              </w:rPr>
              <w:t> </w:t>
            </w:r>
            <w:r>
              <w:rPr>
                <w:color w:val="231F20"/>
                <w:w w:val="90"/>
                <w:sz w:val="16"/>
              </w:rPr>
              <w:t>learning</w:t>
            </w:r>
            <w:r>
              <w:rPr>
                <w:color w:val="231F20"/>
                <w:spacing w:val="-7"/>
                <w:w w:val="90"/>
                <w:sz w:val="16"/>
              </w:rPr>
              <w:t> </w:t>
            </w:r>
            <w:r>
              <w:rPr>
                <w:color w:val="231F20"/>
                <w:w w:val="90"/>
                <w:sz w:val="16"/>
              </w:rPr>
              <w:t>techniques</w:t>
            </w:r>
            <w:r>
              <w:rPr>
                <w:color w:val="231F20"/>
                <w:spacing w:val="-6"/>
                <w:w w:val="90"/>
                <w:sz w:val="16"/>
              </w:rPr>
              <w:t> </w:t>
            </w:r>
            <w:r>
              <w:rPr>
                <w:color w:val="231F20"/>
                <w:w w:val="90"/>
                <w:sz w:val="16"/>
              </w:rPr>
              <w:t>may</w:t>
            </w:r>
            <w:r>
              <w:rPr>
                <w:color w:val="231F20"/>
                <w:spacing w:val="-7"/>
                <w:w w:val="90"/>
                <w:sz w:val="16"/>
              </w:rPr>
              <w:t> </w:t>
            </w:r>
            <w:r>
              <w:rPr>
                <w:color w:val="231F20"/>
                <w:w w:val="90"/>
                <w:sz w:val="16"/>
              </w:rPr>
              <w:t>be</w:t>
            </w:r>
            <w:r>
              <w:rPr>
                <w:color w:val="231F20"/>
                <w:sz w:val="16"/>
              </w:rPr>
              <w:t> </w:t>
            </w:r>
            <w:r>
              <w:rPr>
                <w:color w:val="231F20"/>
                <w:w w:val="85"/>
                <w:sz w:val="16"/>
              </w:rPr>
              <w:t>effective</w:t>
            </w:r>
            <w:r>
              <w:rPr>
                <w:color w:val="231F20"/>
                <w:spacing w:val="-5"/>
                <w:w w:val="85"/>
                <w:sz w:val="16"/>
              </w:rPr>
              <w:t> </w:t>
            </w:r>
            <w:r>
              <w:rPr>
                <w:color w:val="231F20"/>
                <w:w w:val="85"/>
                <w:sz w:val="16"/>
              </w:rPr>
              <w:t>for</w:t>
            </w:r>
            <w:r>
              <w:rPr>
                <w:color w:val="231F20"/>
                <w:spacing w:val="-4"/>
                <w:w w:val="85"/>
                <w:sz w:val="16"/>
              </w:rPr>
              <w:t> </w:t>
            </w:r>
            <w:r>
              <w:rPr>
                <w:color w:val="231F20"/>
                <w:w w:val="85"/>
                <w:sz w:val="16"/>
              </w:rPr>
              <w:t>individuals</w:t>
            </w:r>
            <w:r>
              <w:rPr>
                <w:color w:val="231F20"/>
                <w:spacing w:val="-4"/>
                <w:w w:val="85"/>
                <w:sz w:val="16"/>
              </w:rPr>
              <w:t> </w:t>
            </w:r>
            <w:r>
              <w:rPr>
                <w:color w:val="231F20"/>
                <w:w w:val="85"/>
                <w:sz w:val="16"/>
              </w:rPr>
              <w:t>with</w:t>
            </w:r>
            <w:r>
              <w:rPr>
                <w:color w:val="231F20"/>
                <w:spacing w:val="-5"/>
                <w:w w:val="85"/>
                <w:sz w:val="16"/>
              </w:rPr>
              <w:t> </w:t>
            </w:r>
            <w:r>
              <w:rPr>
                <w:color w:val="231F20"/>
                <w:w w:val="85"/>
                <w:sz w:val="16"/>
              </w:rPr>
              <w:t>severe</w:t>
            </w:r>
            <w:r>
              <w:rPr>
                <w:color w:val="231F20"/>
                <w:spacing w:val="-4"/>
                <w:w w:val="85"/>
                <w:sz w:val="16"/>
              </w:rPr>
              <w:t> </w:t>
            </w:r>
            <w:r>
              <w:rPr>
                <w:color w:val="231F20"/>
                <w:w w:val="85"/>
                <w:sz w:val="16"/>
              </w:rPr>
              <w:t>memory</w:t>
            </w:r>
            <w:r>
              <w:rPr>
                <w:color w:val="231F20"/>
                <w:sz w:val="16"/>
              </w:rPr>
              <w:t> </w:t>
            </w:r>
            <w:r>
              <w:rPr>
                <w:color w:val="231F20"/>
                <w:w w:val="90"/>
                <w:sz w:val="16"/>
              </w:rPr>
              <w:t>impairments</w:t>
            </w:r>
            <w:r>
              <w:rPr>
                <w:color w:val="231F20"/>
                <w:spacing w:val="-2"/>
                <w:w w:val="90"/>
                <w:sz w:val="16"/>
              </w:rPr>
              <w:t> </w:t>
            </w:r>
            <w:r>
              <w:rPr>
                <w:color w:val="231F20"/>
                <w:w w:val="90"/>
                <w:sz w:val="16"/>
              </w:rPr>
              <w:t>for</w:t>
            </w:r>
            <w:r>
              <w:rPr>
                <w:color w:val="231F20"/>
                <w:spacing w:val="-2"/>
                <w:w w:val="90"/>
                <w:sz w:val="16"/>
              </w:rPr>
              <w:t> </w:t>
            </w:r>
            <w:r>
              <w:rPr>
                <w:color w:val="231F20"/>
                <w:w w:val="90"/>
                <w:sz w:val="16"/>
              </w:rPr>
              <w:t>learning</w:t>
            </w:r>
            <w:r>
              <w:rPr>
                <w:color w:val="231F20"/>
                <w:spacing w:val="-2"/>
                <w:w w:val="90"/>
                <w:sz w:val="16"/>
              </w:rPr>
              <w:t> </w:t>
            </w:r>
            <w:r>
              <w:rPr>
                <w:color w:val="231F20"/>
                <w:w w:val="90"/>
                <w:sz w:val="16"/>
              </w:rPr>
              <w:t>specific</w:t>
            </w:r>
            <w:r>
              <w:rPr>
                <w:color w:val="231F20"/>
                <w:spacing w:val="-2"/>
                <w:w w:val="90"/>
                <w:sz w:val="16"/>
              </w:rPr>
              <w:t> </w:t>
            </w:r>
            <w:r>
              <w:rPr>
                <w:color w:val="231F20"/>
                <w:w w:val="90"/>
                <w:sz w:val="16"/>
              </w:rPr>
              <w:t>skills</w:t>
            </w:r>
            <w:r>
              <w:rPr>
                <w:color w:val="231F20"/>
                <w:spacing w:val="-2"/>
                <w:w w:val="90"/>
                <w:sz w:val="16"/>
              </w:rPr>
              <w:t> </w:t>
            </w:r>
            <w:r>
              <w:rPr>
                <w:color w:val="231F20"/>
                <w:w w:val="90"/>
                <w:sz w:val="16"/>
              </w:rPr>
              <w:t>or</w:t>
            </w:r>
            <w:r>
              <w:rPr>
                <w:color w:val="231F20"/>
                <w:sz w:val="16"/>
              </w:rPr>
              <w:t> </w:t>
            </w:r>
            <w:r>
              <w:rPr>
                <w:color w:val="231F20"/>
                <w:w w:val="85"/>
                <w:sz w:val="16"/>
              </w:rPr>
              <w:t>knowledge,</w:t>
            </w:r>
            <w:r>
              <w:rPr>
                <w:color w:val="231F20"/>
                <w:spacing w:val="-5"/>
                <w:w w:val="85"/>
                <w:sz w:val="16"/>
              </w:rPr>
              <w:t> </w:t>
            </w:r>
            <w:r>
              <w:rPr>
                <w:color w:val="231F20"/>
                <w:w w:val="85"/>
                <w:sz w:val="16"/>
              </w:rPr>
              <w:t>although</w:t>
            </w:r>
            <w:r>
              <w:rPr>
                <w:color w:val="231F20"/>
                <w:spacing w:val="-4"/>
                <w:w w:val="85"/>
                <w:sz w:val="16"/>
              </w:rPr>
              <w:t> </w:t>
            </w:r>
            <w:r>
              <w:rPr>
                <w:color w:val="231F20"/>
                <w:w w:val="85"/>
                <w:sz w:val="16"/>
              </w:rPr>
              <w:t>there</w:t>
            </w:r>
            <w:r>
              <w:rPr>
                <w:color w:val="231F20"/>
                <w:spacing w:val="-5"/>
                <w:w w:val="85"/>
                <w:sz w:val="16"/>
              </w:rPr>
              <w:t> </w:t>
            </w:r>
            <w:r>
              <w:rPr>
                <w:color w:val="231F20"/>
                <w:w w:val="85"/>
                <w:sz w:val="16"/>
              </w:rPr>
              <w:t>is</w:t>
            </w:r>
            <w:r>
              <w:rPr>
                <w:color w:val="231F20"/>
                <w:spacing w:val="-4"/>
                <w:w w:val="85"/>
                <w:sz w:val="16"/>
              </w:rPr>
              <w:t> </w:t>
            </w:r>
            <w:r>
              <w:rPr>
                <w:color w:val="231F20"/>
                <w:w w:val="85"/>
                <w:sz w:val="16"/>
              </w:rPr>
              <w:t>limited</w:t>
            </w:r>
            <w:r>
              <w:rPr>
                <w:color w:val="231F20"/>
                <w:spacing w:val="-5"/>
                <w:w w:val="85"/>
                <w:sz w:val="16"/>
              </w:rPr>
              <w:t> </w:t>
            </w:r>
            <w:r>
              <w:rPr>
                <w:color w:val="231F20"/>
                <w:w w:val="85"/>
                <w:sz w:val="16"/>
              </w:rPr>
              <w:t>transfer</w:t>
            </w:r>
            <w:r>
              <w:rPr>
                <w:color w:val="231F20"/>
                <w:sz w:val="16"/>
              </w:rPr>
              <w:t> </w:t>
            </w:r>
            <w:r>
              <w:rPr>
                <w:color w:val="231F20"/>
                <w:w w:val="90"/>
                <w:sz w:val="16"/>
              </w:rPr>
              <w:t>to</w:t>
            </w:r>
            <w:r>
              <w:rPr>
                <w:color w:val="231F20"/>
                <w:spacing w:val="-4"/>
                <w:w w:val="90"/>
                <w:sz w:val="16"/>
              </w:rPr>
              <w:t> </w:t>
            </w:r>
            <w:r>
              <w:rPr>
                <w:color w:val="231F20"/>
                <w:w w:val="90"/>
                <w:sz w:val="16"/>
              </w:rPr>
              <w:t>novel</w:t>
            </w:r>
            <w:r>
              <w:rPr>
                <w:color w:val="231F20"/>
                <w:spacing w:val="-4"/>
                <w:w w:val="90"/>
                <w:sz w:val="16"/>
              </w:rPr>
              <w:t> </w:t>
            </w:r>
            <w:r>
              <w:rPr>
                <w:color w:val="231F20"/>
                <w:w w:val="90"/>
                <w:sz w:val="16"/>
              </w:rPr>
              <w:t>tasks</w:t>
            </w:r>
            <w:r>
              <w:rPr>
                <w:color w:val="231F20"/>
                <w:spacing w:val="-4"/>
                <w:w w:val="90"/>
                <w:sz w:val="16"/>
              </w:rPr>
              <w:t> </w:t>
            </w:r>
            <w:r>
              <w:rPr>
                <w:color w:val="231F20"/>
                <w:w w:val="90"/>
                <w:sz w:val="16"/>
              </w:rPr>
              <w:t>or</w:t>
            </w:r>
            <w:r>
              <w:rPr>
                <w:color w:val="231F20"/>
                <w:spacing w:val="-4"/>
                <w:w w:val="90"/>
                <w:sz w:val="16"/>
              </w:rPr>
              <w:t> </w:t>
            </w:r>
            <w:r>
              <w:rPr>
                <w:color w:val="231F20"/>
                <w:w w:val="90"/>
                <w:sz w:val="16"/>
              </w:rPr>
              <w:t>reduction</w:t>
            </w:r>
            <w:r>
              <w:rPr>
                <w:color w:val="231F20"/>
                <w:spacing w:val="-4"/>
                <w:w w:val="90"/>
                <w:sz w:val="16"/>
              </w:rPr>
              <w:t> </w:t>
            </w:r>
            <w:r>
              <w:rPr>
                <w:color w:val="231F20"/>
                <w:w w:val="90"/>
                <w:sz w:val="16"/>
              </w:rPr>
              <w:t>in</w:t>
            </w:r>
            <w:r>
              <w:rPr>
                <w:color w:val="231F20"/>
                <w:spacing w:val="-4"/>
                <w:w w:val="90"/>
                <w:sz w:val="16"/>
              </w:rPr>
              <w:t> </w:t>
            </w:r>
            <w:r>
              <w:rPr>
                <w:color w:val="231F20"/>
                <w:w w:val="90"/>
                <w:sz w:val="16"/>
              </w:rPr>
              <w:t>overall</w:t>
            </w:r>
            <w:r>
              <w:rPr>
                <w:color w:val="231F20"/>
                <w:sz w:val="16"/>
              </w:rPr>
              <w:t> </w:t>
            </w:r>
            <w:r>
              <w:rPr>
                <w:color w:val="231F20"/>
                <w:w w:val="90"/>
                <w:sz w:val="16"/>
              </w:rPr>
              <w:t>functional memory problems.</w:t>
            </w:r>
          </w:p>
        </w:tc>
        <w:tc>
          <w:tcPr>
            <w:tcW w:w="815"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3"/>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3"/>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488" w:hRule="atLeast"/>
        </w:trPr>
        <w:tc>
          <w:tcPr>
            <w:tcW w:w="3045" w:type="dxa"/>
          </w:tcPr>
          <w:p>
            <w:pPr>
              <w:pStyle w:val="TableParagraph"/>
              <w:spacing w:line="261" w:lineRule="auto"/>
              <w:ind w:left="140" w:right="219"/>
              <w:rPr>
                <w:sz w:val="16"/>
              </w:rPr>
            </w:pPr>
            <w:r>
              <w:rPr>
                <w:color w:val="231F20"/>
                <w:w w:val="80"/>
                <w:sz w:val="16"/>
              </w:rPr>
              <w:t>Music therapy may be reasonable </w:t>
            </w:r>
            <w:r>
              <w:rPr>
                <w:color w:val="231F20"/>
                <w:w w:val="80"/>
                <w:sz w:val="16"/>
              </w:rPr>
              <w:t>for</w:t>
            </w:r>
            <w:r>
              <w:rPr>
                <w:color w:val="231F20"/>
                <w:sz w:val="16"/>
              </w:rPr>
              <w:t> </w:t>
            </w:r>
            <w:r>
              <w:rPr>
                <w:color w:val="231F20"/>
                <w:w w:val="90"/>
                <w:sz w:val="16"/>
              </w:rPr>
              <w:t>improving verbal memory.</w:t>
            </w:r>
          </w:p>
        </w:tc>
        <w:tc>
          <w:tcPr>
            <w:tcW w:w="815" w:type="dxa"/>
          </w:tcPr>
          <w:p>
            <w:pPr>
              <w:pStyle w:val="TableParagraph"/>
              <w:spacing w:before="156"/>
              <w:ind w:left="90" w:right="80"/>
              <w:jc w:val="center"/>
              <w:rPr>
                <w:sz w:val="16"/>
              </w:rPr>
            </w:pPr>
            <w:r>
              <w:rPr>
                <w:color w:val="231F20"/>
                <w:spacing w:val="-5"/>
                <w:w w:val="90"/>
                <w:sz w:val="16"/>
              </w:rPr>
              <w:t>IIb</w:t>
            </w:r>
          </w:p>
        </w:tc>
        <w:tc>
          <w:tcPr>
            <w:tcW w:w="820" w:type="dxa"/>
          </w:tcPr>
          <w:p>
            <w:pPr>
              <w:pStyle w:val="TableParagraph"/>
              <w:spacing w:before="156"/>
              <w:ind w:left="90" w:right="80"/>
              <w:jc w:val="center"/>
              <w:rPr>
                <w:sz w:val="16"/>
              </w:rPr>
            </w:pPr>
            <w:r>
              <w:rPr>
                <w:color w:val="231F20"/>
                <w:spacing w:val="-10"/>
                <w:w w:val="85"/>
                <w:sz w:val="16"/>
              </w:rPr>
              <w:t>B</w:t>
            </w:r>
          </w:p>
        </w:tc>
      </w:tr>
    </w:tbl>
    <w:p>
      <w:pPr>
        <w:spacing w:line="240" w:lineRule="auto" w:before="8" w:after="0"/>
        <w:rPr>
          <w:sz w:val="10"/>
        </w:rPr>
      </w:pPr>
      <w:r>
        <w:rPr/>
        <w:br w:type="column"/>
      </w:r>
      <w:r>
        <w:rPr>
          <w:sz w:val="10"/>
        </w:rPr>
      </w:r>
    </w:p>
    <w:tbl>
      <w:tblPr>
        <w:tblW w:w="0" w:type="auto"/>
        <w:jc w:val="left"/>
        <w:tblInd w:w="13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691" w:hRule="atLeast"/>
        </w:trPr>
        <w:tc>
          <w:tcPr>
            <w:tcW w:w="3045" w:type="dxa"/>
            <w:shd w:val="clear" w:color="auto" w:fill="C7C8CA"/>
          </w:tcPr>
          <w:p>
            <w:pPr>
              <w:pStyle w:val="TableParagraph"/>
              <w:spacing w:line="261" w:lineRule="auto" w:before="61"/>
              <w:ind w:left="140" w:right="131"/>
              <w:rPr>
                <w:sz w:val="16"/>
              </w:rPr>
            </w:pPr>
            <w:r>
              <w:rPr>
                <w:color w:val="231F20"/>
                <w:w w:val="80"/>
                <w:sz w:val="16"/>
              </w:rPr>
              <w:t>Recommendations: Nondrug Therapies </w:t>
            </w:r>
            <w:r>
              <w:rPr>
                <w:color w:val="231F20"/>
                <w:w w:val="80"/>
                <w:sz w:val="16"/>
              </w:rPr>
              <w:t>for</w:t>
            </w:r>
            <w:r>
              <w:rPr>
                <w:color w:val="231F20"/>
                <w:sz w:val="16"/>
              </w:rPr>
              <w:t> </w:t>
            </w:r>
            <w:r>
              <w:rPr>
                <w:color w:val="231F20"/>
                <w:w w:val="85"/>
                <w:sz w:val="16"/>
              </w:rPr>
              <w:t>Cognitive Impairment, Including Memory</w:t>
            </w:r>
            <w:r>
              <w:rPr>
                <w:color w:val="231F20"/>
                <w:sz w:val="16"/>
              </w:rPr>
              <w:t> </w:t>
            </w:r>
            <w:r>
              <w:rPr>
                <w:color w:val="231F20"/>
                <w:spacing w:val="-2"/>
                <w:w w:val="90"/>
                <w:sz w:val="16"/>
              </w:rPr>
              <w:t>(Continued)</w:t>
            </w:r>
          </w:p>
        </w:tc>
        <w:tc>
          <w:tcPr>
            <w:tcW w:w="815" w:type="dxa"/>
            <w:shd w:val="clear" w:color="auto" w:fill="C7C8CA"/>
          </w:tcPr>
          <w:p>
            <w:pPr>
              <w:pStyle w:val="TableParagraph"/>
              <w:spacing w:before="0"/>
              <w:rPr>
                <w:rFonts w:ascii="Times New Roman"/>
                <w:sz w:val="16"/>
              </w:rPr>
            </w:pPr>
          </w:p>
          <w:p>
            <w:pPr>
              <w:pStyle w:val="TableParagraph"/>
              <w:spacing w:before="93"/>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20" w:type="dxa"/>
            <w:shd w:val="clear" w:color="auto" w:fill="C7C8CA"/>
          </w:tcPr>
          <w:p>
            <w:pPr>
              <w:pStyle w:val="TableParagraph"/>
              <w:spacing w:before="77"/>
              <w:rPr>
                <w:rFonts w:ascii="Times New Roman"/>
                <w:sz w:val="16"/>
              </w:rPr>
            </w:pPr>
          </w:p>
          <w:p>
            <w:pPr>
              <w:pStyle w:val="TableParagraph"/>
              <w:spacing w:line="261" w:lineRule="auto" w:before="0"/>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688" w:hRule="atLeast"/>
        </w:trPr>
        <w:tc>
          <w:tcPr>
            <w:tcW w:w="3045" w:type="dxa"/>
          </w:tcPr>
          <w:p>
            <w:pPr>
              <w:pStyle w:val="TableParagraph"/>
              <w:spacing w:line="261" w:lineRule="auto"/>
              <w:ind w:left="140" w:right="422"/>
              <w:jc w:val="both"/>
              <w:rPr>
                <w:sz w:val="16"/>
              </w:rPr>
            </w:pPr>
            <w:r>
              <w:rPr>
                <w:color w:val="231F20"/>
                <w:w w:val="80"/>
                <w:sz w:val="16"/>
              </w:rPr>
              <w:t>Exercise may be considered as </w:t>
            </w:r>
            <w:r>
              <w:rPr>
                <w:color w:val="231F20"/>
                <w:w w:val="80"/>
                <w:sz w:val="16"/>
              </w:rPr>
              <w:t>adjunctive</w:t>
            </w:r>
            <w:r>
              <w:rPr>
                <w:color w:val="231F20"/>
                <w:sz w:val="16"/>
              </w:rPr>
              <w:t> </w:t>
            </w:r>
            <w:r>
              <w:rPr>
                <w:color w:val="231F20"/>
                <w:spacing w:val="-2"/>
                <w:w w:val="85"/>
                <w:sz w:val="16"/>
              </w:rPr>
              <w:t>therapy to improve cognition and memory</w:t>
            </w:r>
            <w:r>
              <w:rPr>
                <w:color w:val="231F20"/>
                <w:spacing w:val="-2"/>
                <w:w w:val="95"/>
                <w:sz w:val="16"/>
              </w:rPr>
              <w:t> </w:t>
            </w:r>
            <w:r>
              <w:rPr>
                <w:color w:val="231F20"/>
                <w:w w:val="95"/>
                <w:sz w:val="16"/>
              </w:rPr>
              <w:t>after</w:t>
            </w:r>
            <w:r>
              <w:rPr>
                <w:color w:val="231F20"/>
                <w:spacing w:val="-8"/>
                <w:w w:val="95"/>
                <w:sz w:val="16"/>
              </w:rPr>
              <w:t> </w:t>
            </w:r>
            <w:r>
              <w:rPr>
                <w:color w:val="231F20"/>
                <w:w w:val="95"/>
                <w:sz w:val="16"/>
              </w:rPr>
              <w:t>stroke.</w:t>
            </w:r>
          </w:p>
        </w:tc>
        <w:tc>
          <w:tcPr>
            <w:tcW w:w="815" w:type="dxa"/>
          </w:tcPr>
          <w:p>
            <w:pPr>
              <w:pStyle w:val="TableParagraph"/>
              <w:spacing w:before="72"/>
              <w:rPr>
                <w:rFonts w:ascii="Times New Roman"/>
                <w:sz w:val="16"/>
              </w:rPr>
            </w:pPr>
          </w:p>
          <w:p>
            <w:pPr>
              <w:pStyle w:val="TableParagraph"/>
              <w:spacing w:before="0"/>
              <w:ind w:left="90" w:right="80"/>
              <w:jc w:val="center"/>
              <w:rPr>
                <w:sz w:val="16"/>
              </w:rPr>
            </w:pPr>
            <w:r>
              <w:rPr>
                <w:color w:val="231F20"/>
                <w:spacing w:val="-5"/>
                <w:w w:val="90"/>
                <w:sz w:val="16"/>
              </w:rPr>
              <w:t>IIb</w:t>
            </w:r>
          </w:p>
        </w:tc>
        <w:tc>
          <w:tcPr>
            <w:tcW w:w="820" w:type="dxa"/>
          </w:tcPr>
          <w:p>
            <w:pPr>
              <w:pStyle w:val="TableParagraph"/>
              <w:spacing w:before="72"/>
              <w:rPr>
                <w:rFonts w:ascii="Times New Roman"/>
                <w:sz w:val="16"/>
              </w:rPr>
            </w:pPr>
          </w:p>
          <w:p>
            <w:pPr>
              <w:pStyle w:val="TableParagraph"/>
              <w:spacing w:before="0"/>
              <w:ind w:left="90" w:right="80"/>
              <w:jc w:val="center"/>
              <w:rPr>
                <w:sz w:val="16"/>
              </w:rPr>
            </w:pPr>
            <w:r>
              <w:rPr>
                <w:color w:val="231F20"/>
                <w:spacing w:val="-10"/>
                <w:w w:val="80"/>
                <w:sz w:val="16"/>
              </w:rPr>
              <w:t>C</w:t>
            </w:r>
          </w:p>
        </w:tc>
      </w:tr>
      <w:tr>
        <w:trPr>
          <w:trHeight w:val="688" w:hRule="atLeast"/>
        </w:trPr>
        <w:tc>
          <w:tcPr>
            <w:tcW w:w="3045" w:type="dxa"/>
          </w:tcPr>
          <w:p>
            <w:pPr>
              <w:pStyle w:val="TableParagraph"/>
              <w:spacing w:line="261" w:lineRule="auto"/>
              <w:ind w:left="140" w:right="131"/>
              <w:rPr>
                <w:sz w:val="16"/>
              </w:rPr>
            </w:pPr>
            <w:r>
              <w:rPr>
                <w:color w:val="231F20"/>
                <w:spacing w:val="-2"/>
                <w:w w:val="85"/>
                <w:sz w:val="16"/>
              </w:rPr>
              <w:t>Virtual reality training may be considered </w:t>
            </w:r>
            <w:r>
              <w:rPr>
                <w:color w:val="231F20"/>
                <w:spacing w:val="-2"/>
                <w:w w:val="85"/>
                <w:sz w:val="16"/>
              </w:rPr>
              <w:t>for</w:t>
            </w:r>
            <w:r>
              <w:rPr>
                <w:color w:val="231F20"/>
                <w:sz w:val="16"/>
              </w:rPr>
              <w:t> </w:t>
            </w:r>
            <w:r>
              <w:rPr>
                <w:color w:val="231F20"/>
                <w:w w:val="90"/>
                <w:sz w:val="16"/>
              </w:rPr>
              <w:t>verbal,</w:t>
            </w:r>
            <w:r>
              <w:rPr>
                <w:color w:val="231F20"/>
                <w:spacing w:val="-9"/>
                <w:w w:val="90"/>
                <w:sz w:val="16"/>
              </w:rPr>
              <w:t> </w:t>
            </w:r>
            <w:r>
              <w:rPr>
                <w:color w:val="231F20"/>
                <w:w w:val="90"/>
                <w:sz w:val="16"/>
              </w:rPr>
              <w:t>visual,</w:t>
            </w:r>
            <w:r>
              <w:rPr>
                <w:color w:val="231F20"/>
                <w:spacing w:val="-7"/>
                <w:w w:val="90"/>
                <w:sz w:val="16"/>
              </w:rPr>
              <w:t> </w:t>
            </w:r>
            <w:r>
              <w:rPr>
                <w:color w:val="231F20"/>
                <w:w w:val="90"/>
                <w:sz w:val="16"/>
              </w:rPr>
              <w:t>and</w:t>
            </w:r>
            <w:r>
              <w:rPr>
                <w:color w:val="231F20"/>
                <w:spacing w:val="-6"/>
                <w:w w:val="90"/>
                <w:sz w:val="16"/>
              </w:rPr>
              <w:t> </w:t>
            </w:r>
            <w:r>
              <w:rPr>
                <w:color w:val="231F20"/>
                <w:w w:val="90"/>
                <w:sz w:val="16"/>
              </w:rPr>
              <w:t>spatial</w:t>
            </w:r>
            <w:r>
              <w:rPr>
                <w:color w:val="231F20"/>
                <w:spacing w:val="-7"/>
                <w:w w:val="90"/>
                <w:sz w:val="16"/>
              </w:rPr>
              <w:t> </w:t>
            </w:r>
            <w:r>
              <w:rPr>
                <w:color w:val="231F20"/>
                <w:w w:val="90"/>
                <w:sz w:val="16"/>
              </w:rPr>
              <w:t>learning,</w:t>
            </w:r>
            <w:r>
              <w:rPr>
                <w:color w:val="231F20"/>
                <w:spacing w:val="-7"/>
                <w:w w:val="90"/>
                <w:sz w:val="16"/>
              </w:rPr>
              <w:t> </w:t>
            </w:r>
            <w:r>
              <w:rPr>
                <w:color w:val="231F20"/>
                <w:w w:val="90"/>
                <w:sz w:val="16"/>
              </w:rPr>
              <w:t>but</w:t>
            </w:r>
            <w:r>
              <w:rPr>
                <w:color w:val="231F20"/>
                <w:spacing w:val="-6"/>
                <w:w w:val="90"/>
                <w:sz w:val="16"/>
              </w:rPr>
              <w:t> </w:t>
            </w:r>
            <w:r>
              <w:rPr>
                <w:color w:val="231F20"/>
                <w:w w:val="90"/>
                <w:sz w:val="16"/>
              </w:rPr>
              <w:t>its</w:t>
            </w:r>
            <w:r>
              <w:rPr>
                <w:color w:val="231F20"/>
                <w:sz w:val="16"/>
              </w:rPr>
              <w:t> </w:t>
            </w:r>
            <w:r>
              <w:rPr>
                <w:color w:val="231F20"/>
                <w:w w:val="90"/>
                <w:sz w:val="16"/>
              </w:rPr>
              <w:t>efficacy is not well established.</w:t>
            </w:r>
          </w:p>
        </w:tc>
        <w:tc>
          <w:tcPr>
            <w:tcW w:w="815" w:type="dxa"/>
          </w:tcPr>
          <w:p>
            <w:pPr>
              <w:pStyle w:val="TableParagraph"/>
              <w:spacing w:before="72"/>
              <w:rPr>
                <w:rFonts w:ascii="Times New Roman"/>
                <w:sz w:val="16"/>
              </w:rPr>
            </w:pPr>
          </w:p>
          <w:p>
            <w:pPr>
              <w:pStyle w:val="TableParagraph"/>
              <w:spacing w:before="0"/>
              <w:ind w:left="90" w:right="80"/>
              <w:jc w:val="center"/>
              <w:rPr>
                <w:sz w:val="16"/>
              </w:rPr>
            </w:pPr>
            <w:r>
              <w:rPr>
                <w:color w:val="231F20"/>
                <w:spacing w:val="-5"/>
                <w:w w:val="90"/>
                <w:sz w:val="16"/>
              </w:rPr>
              <w:t>IIb</w:t>
            </w:r>
          </w:p>
        </w:tc>
        <w:tc>
          <w:tcPr>
            <w:tcW w:w="820" w:type="dxa"/>
          </w:tcPr>
          <w:p>
            <w:pPr>
              <w:pStyle w:val="TableParagraph"/>
              <w:spacing w:before="72"/>
              <w:rPr>
                <w:rFonts w:ascii="Times New Roman"/>
                <w:sz w:val="16"/>
              </w:rPr>
            </w:pPr>
          </w:p>
          <w:p>
            <w:pPr>
              <w:pStyle w:val="TableParagraph"/>
              <w:spacing w:before="0"/>
              <w:ind w:left="90" w:right="80"/>
              <w:jc w:val="center"/>
              <w:rPr>
                <w:sz w:val="16"/>
              </w:rPr>
            </w:pPr>
            <w:r>
              <w:rPr>
                <w:color w:val="231F20"/>
                <w:spacing w:val="-10"/>
                <w:w w:val="80"/>
                <w:sz w:val="16"/>
              </w:rPr>
              <w:t>C</w:t>
            </w:r>
          </w:p>
        </w:tc>
      </w:tr>
      <w:tr>
        <w:trPr>
          <w:trHeight w:val="888" w:hRule="atLeast"/>
        </w:trPr>
        <w:tc>
          <w:tcPr>
            <w:tcW w:w="3045" w:type="dxa"/>
          </w:tcPr>
          <w:p>
            <w:pPr>
              <w:pStyle w:val="TableParagraph"/>
              <w:spacing w:line="261" w:lineRule="auto"/>
              <w:ind w:left="140" w:right="131"/>
              <w:rPr>
                <w:sz w:val="16"/>
              </w:rPr>
            </w:pPr>
            <w:r>
              <w:rPr>
                <w:color w:val="231F20"/>
                <w:spacing w:val="-2"/>
                <w:w w:val="90"/>
                <w:sz w:val="16"/>
              </w:rPr>
              <w:t>Anodal tDCS over the left dorsolateral</w:t>
            </w:r>
            <w:r>
              <w:rPr>
                <w:color w:val="231F20"/>
                <w:sz w:val="16"/>
              </w:rPr>
              <w:t> </w:t>
            </w:r>
            <w:r>
              <w:rPr>
                <w:color w:val="231F20"/>
                <w:w w:val="85"/>
                <w:sz w:val="16"/>
              </w:rPr>
              <w:t>prefrontal</w:t>
            </w:r>
            <w:r>
              <w:rPr>
                <w:color w:val="231F20"/>
                <w:spacing w:val="-5"/>
                <w:w w:val="85"/>
                <w:sz w:val="16"/>
              </w:rPr>
              <w:t> </w:t>
            </w:r>
            <w:r>
              <w:rPr>
                <w:color w:val="231F20"/>
                <w:w w:val="85"/>
                <w:sz w:val="16"/>
              </w:rPr>
              <w:t>cortex</w:t>
            </w:r>
            <w:r>
              <w:rPr>
                <w:color w:val="231F20"/>
                <w:spacing w:val="-4"/>
                <w:w w:val="85"/>
                <w:sz w:val="16"/>
              </w:rPr>
              <w:t> </w:t>
            </w:r>
            <w:r>
              <w:rPr>
                <w:color w:val="231F20"/>
                <w:w w:val="85"/>
                <w:sz w:val="16"/>
              </w:rPr>
              <w:t>to</w:t>
            </w:r>
            <w:r>
              <w:rPr>
                <w:color w:val="231F20"/>
                <w:spacing w:val="-5"/>
                <w:w w:val="85"/>
                <w:sz w:val="16"/>
              </w:rPr>
              <w:t> </w:t>
            </w:r>
            <w:r>
              <w:rPr>
                <w:color w:val="231F20"/>
                <w:w w:val="85"/>
                <w:sz w:val="16"/>
              </w:rPr>
              <w:t>improve</w:t>
            </w:r>
            <w:r>
              <w:rPr>
                <w:color w:val="231F20"/>
                <w:spacing w:val="-4"/>
                <w:w w:val="85"/>
                <w:sz w:val="16"/>
              </w:rPr>
              <w:t> </w:t>
            </w:r>
            <w:r>
              <w:rPr>
                <w:color w:val="231F20"/>
                <w:w w:val="85"/>
                <w:sz w:val="16"/>
              </w:rPr>
              <w:t>language-based</w:t>
            </w:r>
            <w:r>
              <w:rPr>
                <w:color w:val="231F20"/>
                <w:sz w:val="16"/>
              </w:rPr>
              <w:t> </w:t>
            </w:r>
            <w:r>
              <w:rPr>
                <w:color w:val="231F20"/>
                <w:spacing w:val="-2"/>
                <w:w w:val="85"/>
                <w:sz w:val="16"/>
              </w:rPr>
              <w:t>complex attention (working memory) </w:t>
            </w:r>
            <w:r>
              <w:rPr>
                <w:color w:val="231F20"/>
                <w:spacing w:val="-2"/>
                <w:w w:val="85"/>
                <w:sz w:val="16"/>
              </w:rPr>
              <w:t>remains</w:t>
            </w:r>
            <w:r>
              <w:rPr>
                <w:color w:val="231F20"/>
                <w:spacing w:val="-2"/>
                <w:w w:val="95"/>
                <w:sz w:val="16"/>
              </w:rPr>
              <w:t> experimental.</w:t>
            </w:r>
          </w:p>
        </w:tc>
        <w:tc>
          <w:tcPr>
            <w:tcW w:w="815" w:type="dxa"/>
          </w:tcPr>
          <w:p>
            <w:pPr>
              <w:pStyle w:val="TableParagraph"/>
              <w:spacing w:before="172"/>
              <w:rPr>
                <w:rFonts w:ascii="Times New Roman"/>
                <w:sz w:val="16"/>
              </w:rPr>
            </w:pPr>
          </w:p>
          <w:p>
            <w:pPr>
              <w:pStyle w:val="TableParagraph"/>
              <w:spacing w:before="0"/>
              <w:ind w:left="90" w:right="81"/>
              <w:jc w:val="center"/>
              <w:rPr>
                <w:sz w:val="16"/>
              </w:rPr>
            </w:pPr>
            <w:r>
              <w:rPr>
                <w:color w:val="231F20"/>
                <w:spacing w:val="-5"/>
                <w:w w:val="85"/>
                <w:sz w:val="16"/>
              </w:rPr>
              <w:t>III</w:t>
            </w:r>
          </w:p>
        </w:tc>
        <w:tc>
          <w:tcPr>
            <w:tcW w:w="820" w:type="dxa"/>
          </w:tcPr>
          <w:p>
            <w:pPr>
              <w:pStyle w:val="TableParagraph"/>
              <w:spacing w:before="172"/>
              <w:rPr>
                <w:rFonts w:ascii="Times New Roman"/>
                <w:sz w:val="16"/>
              </w:rPr>
            </w:pPr>
          </w:p>
          <w:p>
            <w:pPr>
              <w:pStyle w:val="TableParagraph"/>
              <w:spacing w:before="0"/>
              <w:ind w:left="90" w:right="80"/>
              <w:jc w:val="center"/>
              <w:rPr>
                <w:sz w:val="16"/>
              </w:rPr>
            </w:pPr>
            <w:r>
              <w:rPr>
                <w:color w:val="231F20"/>
                <w:spacing w:val="-10"/>
                <w:w w:val="85"/>
                <w:sz w:val="16"/>
              </w:rPr>
              <w:t>B</w:t>
            </w:r>
          </w:p>
        </w:tc>
      </w:tr>
    </w:tbl>
    <w:p>
      <w:pPr>
        <w:pStyle w:val="BodyText"/>
        <w:spacing w:before="114"/>
        <w:jc w:val="left"/>
        <w:rPr>
          <w:sz w:val="21"/>
        </w:rPr>
      </w:pPr>
    </w:p>
    <w:p>
      <w:pPr>
        <w:pStyle w:val="Heading2"/>
        <w:spacing w:line="230" w:lineRule="auto" w:before="1"/>
        <w:ind w:right="1238"/>
      </w:pPr>
      <w:r>
        <w:rPr>
          <w:color w:val="231F20"/>
        </w:rPr>
        <w:t>Use</w:t>
      </w:r>
      <w:r>
        <w:rPr>
          <w:color w:val="231F20"/>
          <w:spacing w:val="-9"/>
        </w:rPr>
        <w:t> </w:t>
      </w:r>
      <w:r>
        <w:rPr>
          <w:color w:val="231F20"/>
        </w:rPr>
        <w:t>of</w:t>
      </w:r>
      <w:r>
        <w:rPr>
          <w:color w:val="231F20"/>
          <w:spacing w:val="-9"/>
        </w:rPr>
        <w:t> </w:t>
      </w:r>
      <w:r>
        <w:rPr>
          <w:color w:val="231F20"/>
        </w:rPr>
        <w:t>Drugs</w:t>
      </w:r>
      <w:r>
        <w:rPr>
          <w:color w:val="231F20"/>
          <w:spacing w:val="-9"/>
        </w:rPr>
        <w:t> </w:t>
      </w:r>
      <w:r>
        <w:rPr>
          <w:color w:val="231F20"/>
        </w:rPr>
        <w:t>to</w:t>
      </w:r>
      <w:r>
        <w:rPr>
          <w:color w:val="231F20"/>
          <w:spacing w:val="-9"/>
        </w:rPr>
        <w:t> </w:t>
      </w:r>
      <w:r>
        <w:rPr>
          <w:color w:val="231F20"/>
        </w:rPr>
        <w:t>Improve</w:t>
      </w:r>
      <w:r>
        <w:rPr>
          <w:color w:val="231F20"/>
          <w:spacing w:val="-9"/>
        </w:rPr>
        <w:t> </w:t>
      </w:r>
      <w:r>
        <w:rPr>
          <w:color w:val="231F20"/>
        </w:rPr>
        <w:t>Cognitive</w:t>
      </w:r>
      <w:r>
        <w:rPr>
          <w:color w:val="231F20"/>
          <w:spacing w:val="-9"/>
        </w:rPr>
        <w:t> </w:t>
      </w:r>
      <w:r>
        <w:rPr>
          <w:color w:val="231F20"/>
        </w:rPr>
        <w:t>Impairments, Including</w:t>
      </w:r>
      <w:r>
        <w:rPr>
          <w:color w:val="231F20"/>
          <w:spacing w:val="-12"/>
        </w:rPr>
        <w:t> </w:t>
      </w:r>
      <w:r>
        <w:rPr>
          <w:color w:val="231F20"/>
        </w:rPr>
        <w:t>Attention</w:t>
      </w:r>
    </w:p>
    <w:p>
      <w:pPr>
        <w:pStyle w:val="BodyText"/>
        <w:spacing w:line="254" w:lineRule="auto" w:before="9"/>
        <w:ind w:left="120" w:right="937"/>
      </w:pPr>
      <w:r>
        <w:rPr>
          <w:color w:val="231F20"/>
        </w:rPr>
        <w:t>Several medications are used to treat general cognitive dis- orders, but little literature addresses their use for </w:t>
      </w:r>
      <w:r>
        <w:rPr>
          <w:color w:val="231F20"/>
        </w:rPr>
        <w:t>poststroke cognitive deficits. Dextroamphetamine has been studied for poststroke</w:t>
      </w:r>
      <w:r>
        <w:rPr>
          <w:color w:val="231F20"/>
          <w:spacing w:val="-12"/>
        </w:rPr>
        <w:t> </w:t>
      </w:r>
      <w:r>
        <w:rPr>
          <w:color w:val="231F20"/>
        </w:rPr>
        <w:t>motor</w:t>
      </w:r>
      <w:r>
        <w:rPr>
          <w:color w:val="231F20"/>
          <w:spacing w:val="-12"/>
        </w:rPr>
        <w:t> </w:t>
      </w:r>
      <w:r>
        <w:rPr>
          <w:color w:val="231F20"/>
        </w:rPr>
        <w:t>recovery,</w:t>
      </w:r>
      <w:r>
        <w:rPr>
          <w:color w:val="231F20"/>
          <w:position w:val="6"/>
          <w:sz w:val="11"/>
        </w:rPr>
        <w:t>444</w:t>
      </w:r>
      <w:r>
        <w:rPr>
          <w:color w:val="231F20"/>
          <w:spacing w:val="-7"/>
          <w:position w:val="6"/>
          <w:sz w:val="11"/>
        </w:rPr>
        <w:t> </w:t>
      </w:r>
      <w:r>
        <w:rPr>
          <w:color w:val="231F20"/>
        </w:rPr>
        <w:t>but</w:t>
      </w:r>
      <w:r>
        <w:rPr>
          <w:color w:val="231F20"/>
          <w:spacing w:val="-12"/>
        </w:rPr>
        <w:t> </w:t>
      </w:r>
      <w:r>
        <w:rPr>
          <w:color w:val="231F20"/>
        </w:rPr>
        <w:t>no</w:t>
      </w:r>
      <w:r>
        <w:rPr>
          <w:color w:val="231F20"/>
          <w:spacing w:val="-12"/>
        </w:rPr>
        <w:t> </w:t>
      </w:r>
      <w:r>
        <w:rPr>
          <w:color w:val="231F20"/>
        </w:rPr>
        <w:t>studies</w:t>
      </w:r>
      <w:r>
        <w:rPr>
          <w:color w:val="231F20"/>
          <w:spacing w:val="-12"/>
        </w:rPr>
        <w:t> </w:t>
      </w:r>
      <w:r>
        <w:rPr>
          <w:color w:val="231F20"/>
        </w:rPr>
        <w:t>have</w:t>
      </w:r>
      <w:r>
        <w:rPr>
          <w:color w:val="231F20"/>
          <w:spacing w:val="-12"/>
        </w:rPr>
        <w:t> </w:t>
      </w:r>
      <w:r>
        <w:rPr>
          <w:color w:val="231F20"/>
        </w:rPr>
        <w:t>substantiated its</w:t>
      </w:r>
      <w:r>
        <w:rPr>
          <w:color w:val="231F20"/>
          <w:spacing w:val="-2"/>
        </w:rPr>
        <w:t> </w:t>
      </w:r>
      <w:r>
        <w:rPr>
          <w:color w:val="231F20"/>
        </w:rPr>
        <w:t>use</w:t>
      </w:r>
      <w:r>
        <w:rPr>
          <w:color w:val="231F20"/>
          <w:spacing w:val="-2"/>
        </w:rPr>
        <w:t> </w:t>
      </w:r>
      <w:r>
        <w:rPr>
          <w:color w:val="231F20"/>
        </w:rPr>
        <w:t>for</w:t>
      </w:r>
      <w:r>
        <w:rPr>
          <w:color w:val="231F20"/>
          <w:spacing w:val="-2"/>
        </w:rPr>
        <w:t> </w:t>
      </w:r>
      <w:r>
        <w:rPr>
          <w:color w:val="231F20"/>
        </w:rPr>
        <w:t>cognitive</w:t>
      </w:r>
      <w:r>
        <w:rPr>
          <w:color w:val="231F20"/>
          <w:spacing w:val="-2"/>
        </w:rPr>
        <w:t> </w:t>
      </w:r>
      <w:r>
        <w:rPr>
          <w:color w:val="231F20"/>
        </w:rPr>
        <w:t>disorders.</w:t>
      </w:r>
      <w:r>
        <w:rPr>
          <w:color w:val="231F20"/>
          <w:spacing w:val="-12"/>
        </w:rPr>
        <w:t> </w:t>
      </w:r>
      <w:r>
        <w:rPr>
          <w:color w:val="231F20"/>
        </w:rPr>
        <w:t>Although</w:t>
      </w:r>
      <w:r>
        <w:rPr>
          <w:color w:val="231F20"/>
          <w:spacing w:val="-2"/>
        </w:rPr>
        <w:t> </w:t>
      </w:r>
      <w:r>
        <w:rPr>
          <w:color w:val="231F20"/>
        </w:rPr>
        <w:t>the</w:t>
      </w:r>
      <w:r>
        <w:rPr>
          <w:color w:val="231F20"/>
          <w:spacing w:val="-2"/>
        </w:rPr>
        <w:t> </w:t>
      </w:r>
      <w:r>
        <w:rPr>
          <w:color w:val="231F20"/>
        </w:rPr>
        <w:t>effect</w:t>
      </w:r>
      <w:r>
        <w:rPr>
          <w:color w:val="231F20"/>
          <w:spacing w:val="-2"/>
        </w:rPr>
        <w:t> </w:t>
      </w:r>
      <w:r>
        <w:rPr>
          <w:color w:val="231F20"/>
        </w:rPr>
        <w:t>of</w:t>
      </w:r>
      <w:r>
        <w:rPr>
          <w:color w:val="231F20"/>
          <w:spacing w:val="-2"/>
        </w:rPr>
        <w:t> </w:t>
      </w:r>
      <w:r>
        <w:rPr>
          <w:color w:val="231F20"/>
        </w:rPr>
        <w:t>methyl- phenidate</w:t>
      </w:r>
      <w:r>
        <w:rPr>
          <w:color w:val="231F20"/>
          <w:spacing w:val="-10"/>
        </w:rPr>
        <w:t> </w:t>
      </w:r>
      <w:r>
        <w:rPr>
          <w:color w:val="231F20"/>
        </w:rPr>
        <w:t>in</w:t>
      </w:r>
      <w:r>
        <w:rPr>
          <w:color w:val="231F20"/>
          <w:spacing w:val="-10"/>
        </w:rPr>
        <w:t> </w:t>
      </w:r>
      <w:r>
        <w:rPr>
          <w:color w:val="231F20"/>
        </w:rPr>
        <w:t>1</w:t>
      </w:r>
      <w:r>
        <w:rPr>
          <w:color w:val="231F20"/>
          <w:spacing w:val="-10"/>
        </w:rPr>
        <w:t> </w:t>
      </w:r>
      <w:r>
        <w:rPr>
          <w:color w:val="231F20"/>
        </w:rPr>
        <w:t>small</w:t>
      </w:r>
      <w:r>
        <w:rPr>
          <w:color w:val="231F20"/>
          <w:spacing w:val="-10"/>
        </w:rPr>
        <w:t> </w:t>
      </w:r>
      <w:r>
        <w:rPr>
          <w:color w:val="231F20"/>
        </w:rPr>
        <w:t>trial</w:t>
      </w:r>
      <w:r>
        <w:rPr>
          <w:color w:val="231F20"/>
          <w:spacing w:val="-10"/>
        </w:rPr>
        <w:t> </w:t>
      </w:r>
      <w:r>
        <w:rPr>
          <w:color w:val="231F20"/>
        </w:rPr>
        <w:t>might</w:t>
      </w:r>
      <w:r>
        <w:rPr>
          <w:color w:val="231F20"/>
          <w:spacing w:val="-10"/>
        </w:rPr>
        <w:t> </w:t>
      </w:r>
      <w:r>
        <w:rPr>
          <w:color w:val="231F20"/>
        </w:rPr>
        <w:t>rely</w:t>
      </w:r>
      <w:r>
        <w:rPr>
          <w:color w:val="231F20"/>
          <w:spacing w:val="-10"/>
        </w:rPr>
        <w:t> </w:t>
      </w:r>
      <w:r>
        <w:rPr>
          <w:color w:val="231F20"/>
        </w:rPr>
        <w:t>partly</w:t>
      </w:r>
      <w:r>
        <w:rPr>
          <w:color w:val="231F20"/>
          <w:spacing w:val="-10"/>
        </w:rPr>
        <w:t> </w:t>
      </w:r>
      <w:r>
        <w:rPr>
          <w:color w:val="231F20"/>
        </w:rPr>
        <w:t>on</w:t>
      </w:r>
      <w:r>
        <w:rPr>
          <w:color w:val="231F20"/>
          <w:spacing w:val="-10"/>
        </w:rPr>
        <w:t> </w:t>
      </w:r>
      <w:r>
        <w:rPr>
          <w:color w:val="231F20"/>
        </w:rPr>
        <w:t>an</w:t>
      </w:r>
      <w:r>
        <w:rPr>
          <w:color w:val="231F20"/>
          <w:spacing w:val="-10"/>
        </w:rPr>
        <w:t> </w:t>
      </w:r>
      <w:r>
        <w:rPr>
          <w:color w:val="231F20"/>
        </w:rPr>
        <w:t>improvement in attention and effort through cingulum modulation,</w:t>
      </w:r>
      <w:r>
        <w:rPr>
          <w:color w:val="231F20"/>
          <w:position w:val="6"/>
          <w:sz w:val="11"/>
        </w:rPr>
        <w:t>445</w:t>
      </w:r>
      <w:r>
        <w:rPr>
          <w:color w:val="231F20"/>
          <w:spacing w:val="40"/>
          <w:position w:val="6"/>
          <w:sz w:val="11"/>
        </w:rPr>
        <w:t> </w:t>
      </w:r>
      <w:r>
        <w:rPr>
          <w:color w:val="231F20"/>
        </w:rPr>
        <w:t>no studies have assessed its use in cognitive rehabilitation after stroke. Modafinil has been studied for the treatment of post- stroke</w:t>
      </w:r>
      <w:r>
        <w:rPr>
          <w:color w:val="231F20"/>
          <w:spacing w:val="-1"/>
        </w:rPr>
        <w:t> </w:t>
      </w:r>
      <w:r>
        <w:rPr>
          <w:color w:val="231F20"/>
        </w:rPr>
        <w:t>depression</w:t>
      </w:r>
      <w:r>
        <w:rPr>
          <w:color w:val="231F20"/>
          <w:position w:val="6"/>
          <w:sz w:val="11"/>
        </w:rPr>
        <w:t>446</w:t>
      </w:r>
      <w:r>
        <w:rPr>
          <w:color w:val="231F20"/>
          <w:spacing w:val="18"/>
          <w:position w:val="6"/>
          <w:sz w:val="11"/>
        </w:rPr>
        <w:t> </w:t>
      </w:r>
      <w:r>
        <w:rPr>
          <w:color w:val="231F20"/>
        </w:rPr>
        <w:t>and</w:t>
      </w:r>
      <w:r>
        <w:rPr>
          <w:color w:val="231F20"/>
          <w:spacing w:val="-1"/>
        </w:rPr>
        <w:t> </w:t>
      </w:r>
      <w:r>
        <w:rPr>
          <w:color w:val="231F20"/>
        </w:rPr>
        <w:t>fatigue</w:t>
      </w:r>
      <w:r>
        <w:rPr>
          <w:color w:val="231F20"/>
          <w:position w:val="6"/>
          <w:sz w:val="11"/>
        </w:rPr>
        <w:t>447</w:t>
      </w:r>
      <w:r>
        <w:rPr>
          <w:color w:val="231F20"/>
          <w:spacing w:val="18"/>
          <w:position w:val="6"/>
          <w:sz w:val="11"/>
        </w:rPr>
        <w:t> </w:t>
      </w:r>
      <w:r>
        <w:rPr>
          <w:color w:val="231F20"/>
        </w:rPr>
        <w:t>but</w:t>
      </w:r>
      <w:r>
        <w:rPr>
          <w:color w:val="231F20"/>
          <w:spacing w:val="-1"/>
        </w:rPr>
        <w:t> </w:t>
      </w:r>
      <w:r>
        <w:rPr>
          <w:color w:val="231F20"/>
        </w:rPr>
        <w:t>not</w:t>
      </w:r>
      <w:r>
        <w:rPr>
          <w:color w:val="231F20"/>
          <w:spacing w:val="-1"/>
        </w:rPr>
        <w:t> </w:t>
      </w:r>
      <w:r>
        <w:rPr>
          <w:color w:val="231F20"/>
        </w:rPr>
        <w:t>cognitive</w:t>
      </w:r>
      <w:r>
        <w:rPr>
          <w:color w:val="231F20"/>
          <w:spacing w:val="-1"/>
        </w:rPr>
        <w:t> </w:t>
      </w:r>
      <w:r>
        <w:rPr>
          <w:color w:val="231F20"/>
        </w:rPr>
        <w:t>recovery. Atomoxetine also has been studied for the treatment of post- stroke depression but not cognitive deficits.</w:t>
      </w:r>
    </w:p>
    <w:p>
      <w:pPr>
        <w:pStyle w:val="BodyText"/>
        <w:spacing w:line="254" w:lineRule="auto"/>
        <w:ind w:left="120" w:right="933" w:firstLine="285"/>
      </w:pPr>
      <w:r>
        <w:rPr>
          <w:color w:val="231F20"/>
        </w:rPr>
        <w:t>Donepezil has been studied in a small, randomized, clinical</w:t>
      </w:r>
      <w:r>
        <w:rPr>
          <w:color w:val="231F20"/>
          <w:spacing w:val="40"/>
        </w:rPr>
        <w:t> </w:t>
      </w:r>
      <w:r>
        <w:rPr>
          <w:color w:val="231F20"/>
        </w:rPr>
        <w:t>trial.</w:t>
      </w:r>
      <w:r>
        <w:rPr>
          <w:color w:val="231F20"/>
          <w:position w:val="6"/>
          <w:sz w:val="11"/>
        </w:rPr>
        <w:t>448</w:t>
      </w:r>
      <w:r>
        <w:rPr>
          <w:color w:val="231F20"/>
          <w:spacing w:val="40"/>
          <w:position w:val="6"/>
          <w:sz w:val="11"/>
        </w:rPr>
        <w:t> </w:t>
      </w:r>
      <w:r>
        <w:rPr>
          <w:color w:val="231F20"/>
        </w:rPr>
        <w:t>Ten</w:t>
      </w:r>
      <w:r>
        <w:rPr>
          <w:color w:val="231F20"/>
          <w:spacing w:val="40"/>
        </w:rPr>
        <w:t> </w:t>
      </w:r>
      <w:r>
        <w:rPr>
          <w:color w:val="231F20"/>
        </w:rPr>
        <w:t>right-hemispheric</w:t>
      </w:r>
      <w:r>
        <w:rPr>
          <w:color w:val="231F20"/>
          <w:spacing w:val="40"/>
        </w:rPr>
        <w:t> </w:t>
      </w:r>
      <w:r>
        <w:rPr>
          <w:color w:val="231F20"/>
        </w:rPr>
        <w:t>stroke</w:t>
      </w:r>
      <w:r>
        <w:rPr>
          <w:color w:val="231F20"/>
          <w:spacing w:val="40"/>
        </w:rPr>
        <w:t> </w:t>
      </w:r>
      <w:r>
        <w:rPr>
          <w:color w:val="231F20"/>
        </w:rPr>
        <w:t>survivors were randomized to receive either 5 mg donepezil or</w:t>
      </w:r>
      <w:r>
        <w:rPr>
          <w:color w:val="231F20"/>
          <w:spacing w:val="40"/>
        </w:rPr>
        <w:t> </w:t>
      </w:r>
      <w:r>
        <w:rPr>
          <w:color w:val="231F20"/>
        </w:rPr>
        <w:t>placebo. The donepezil group demonstrated significant improvements on the Mini-Mental Status Examination 1 month after completion of treatment, and functional mag- netic</w:t>
      </w:r>
      <w:r>
        <w:rPr>
          <w:color w:val="231F20"/>
          <w:spacing w:val="40"/>
        </w:rPr>
        <w:t> </w:t>
      </w:r>
      <w:r>
        <w:rPr>
          <w:color w:val="231F20"/>
        </w:rPr>
        <w:t>resonance</w:t>
      </w:r>
      <w:r>
        <w:rPr>
          <w:color w:val="231F20"/>
          <w:spacing w:val="40"/>
        </w:rPr>
        <w:t> </w:t>
      </w:r>
      <w:r>
        <w:rPr>
          <w:color w:val="231F20"/>
        </w:rPr>
        <w:t>imaging</w:t>
      </w:r>
      <w:r>
        <w:rPr>
          <w:color w:val="231F20"/>
          <w:spacing w:val="40"/>
        </w:rPr>
        <w:t> </w:t>
      </w:r>
      <w:r>
        <w:rPr>
          <w:color w:val="231F20"/>
        </w:rPr>
        <w:t>showed</w:t>
      </w:r>
      <w:r>
        <w:rPr>
          <w:color w:val="231F20"/>
          <w:spacing w:val="40"/>
        </w:rPr>
        <w:t> </w:t>
      </w:r>
      <w:r>
        <w:rPr>
          <w:color w:val="231F20"/>
        </w:rPr>
        <w:t>increased</w:t>
      </w:r>
      <w:r>
        <w:rPr>
          <w:color w:val="231F20"/>
          <w:spacing w:val="40"/>
        </w:rPr>
        <w:t> </w:t>
      </w:r>
      <w:r>
        <w:rPr>
          <w:color w:val="231F20"/>
        </w:rPr>
        <w:t>activation</w:t>
      </w:r>
      <w:r>
        <w:rPr>
          <w:color w:val="231F20"/>
          <w:spacing w:val="40"/>
        </w:rPr>
        <w:t> </w:t>
      </w:r>
      <w:r>
        <w:rPr>
          <w:color w:val="231F20"/>
        </w:rPr>
        <w:t>in both</w:t>
      </w:r>
      <w:r>
        <w:rPr>
          <w:color w:val="231F20"/>
          <w:spacing w:val="40"/>
        </w:rPr>
        <w:t> </w:t>
      </w:r>
      <w:r>
        <w:rPr>
          <w:color w:val="231F20"/>
        </w:rPr>
        <w:t>prefrontal</w:t>
      </w:r>
      <w:r>
        <w:rPr>
          <w:color w:val="231F20"/>
          <w:spacing w:val="40"/>
        </w:rPr>
        <w:t> </w:t>
      </w:r>
      <w:r>
        <w:rPr>
          <w:color w:val="231F20"/>
        </w:rPr>
        <w:t>areas,</w:t>
      </w:r>
      <w:r>
        <w:rPr>
          <w:color w:val="231F20"/>
          <w:spacing w:val="40"/>
        </w:rPr>
        <w:t> </w:t>
      </w:r>
      <w:r>
        <w:rPr>
          <w:color w:val="231F20"/>
        </w:rPr>
        <w:t>both</w:t>
      </w:r>
      <w:r>
        <w:rPr>
          <w:color w:val="231F20"/>
          <w:spacing w:val="40"/>
        </w:rPr>
        <w:t> </w:t>
      </w:r>
      <w:r>
        <w:rPr>
          <w:color w:val="231F20"/>
        </w:rPr>
        <w:t>inferior</w:t>
      </w:r>
      <w:r>
        <w:rPr>
          <w:color w:val="231F20"/>
          <w:spacing w:val="40"/>
        </w:rPr>
        <w:t> </w:t>
      </w:r>
      <w:r>
        <w:rPr>
          <w:color w:val="231F20"/>
        </w:rPr>
        <w:t>frontal</w:t>
      </w:r>
      <w:r>
        <w:rPr>
          <w:color w:val="231F20"/>
          <w:spacing w:val="40"/>
        </w:rPr>
        <w:t> </w:t>
      </w:r>
      <w:r>
        <w:rPr>
          <w:color w:val="231F20"/>
        </w:rPr>
        <w:t>lobes,</w:t>
      </w:r>
      <w:r>
        <w:rPr>
          <w:color w:val="231F20"/>
          <w:spacing w:val="40"/>
        </w:rPr>
        <w:t> </w:t>
      </w:r>
      <w:r>
        <w:rPr>
          <w:color w:val="231F20"/>
        </w:rPr>
        <w:t>and</w:t>
      </w:r>
      <w:r>
        <w:rPr>
          <w:color w:val="231F20"/>
          <w:spacing w:val="40"/>
        </w:rPr>
        <w:t> </w:t>
      </w:r>
      <w:r>
        <w:rPr>
          <w:color w:val="231F20"/>
        </w:rPr>
        <w:t>the left inferior parietal lobe.</w:t>
      </w:r>
    </w:p>
    <w:p>
      <w:pPr>
        <w:pStyle w:val="BodyText"/>
        <w:spacing w:line="254" w:lineRule="auto"/>
        <w:ind w:left="120" w:right="935" w:firstLine="285"/>
      </w:pPr>
      <w:r>
        <w:rPr>
          <w:color w:val="231F20"/>
        </w:rPr>
        <w:t>A pilot study randomized 50 subjects to receive either rivastigmine or placebo.</w:t>
      </w:r>
      <w:r>
        <w:rPr>
          <w:color w:val="231F20"/>
          <w:position w:val="6"/>
          <w:sz w:val="11"/>
        </w:rPr>
        <w:t>449</w:t>
      </w:r>
      <w:r>
        <w:rPr>
          <w:color w:val="231F20"/>
          <w:spacing w:val="40"/>
          <w:position w:val="6"/>
          <w:sz w:val="11"/>
        </w:rPr>
        <w:t> </w:t>
      </w:r>
      <w:r>
        <w:rPr>
          <w:color w:val="231F20"/>
        </w:rPr>
        <w:t>Subjects receiving rivastigmine demonstrated statistically significant improvement (1.70 versus 0.13; </w:t>
      </w:r>
      <w:r>
        <w:rPr>
          <w:i/>
          <w:color w:val="231F20"/>
        </w:rPr>
        <w:t>P</w:t>
      </w:r>
      <w:r>
        <w:rPr>
          <w:color w:val="231F20"/>
        </w:rPr>
        <w:t>=0.02) on the animal subtask of the verbal flu- ency measure compared with those on placebo, but a non- significant trend toward improvement was</w:t>
      </w:r>
      <w:r>
        <w:rPr>
          <w:color w:val="231F20"/>
        </w:rPr>
        <w:t> observed in the Color Trails II test, described as a culture-fair test of visual attention, graphomotor sequencing, and effortful executive processing abilities.</w:t>
      </w:r>
    </w:p>
    <w:p>
      <w:pPr>
        <w:pStyle w:val="BodyText"/>
        <w:spacing w:line="254" w:lineRule="auto"/>
        <w:ind w:left="119" w:right="934" w:firstLine="285"/>
      </w:pPr>
      <w:r>
        <w:rPr>
          <w:color w:val="231F20"/>
        </w:rPr>
        <w:t>A</w:t>
      </w:r>
      <w:r>
        <w:rPr>
          <w:color w:val="231F20"/>
          <w:spacing w:val="40"/>
        </w:rPr>
        <w:t> </w:t>
      </w:r>
      <w:r>
        <w:rPr>
          <w:color w:val="231F20"/>
        </w:rPr>
        <w:t>study</w:t>
      </w:r>
      <w:r>
        <w:rPr>
          <w:color w:val="231F20"/>
          <w:spacing w:val="40"/>
        </w:rPr>
        <w:t> </w:t>
      </w:r>
      <w:r>
        <w:rPr>
          <w:color w:val="231F20"/>
        </w:rPr>
        <w:t>of</w:t>
      </w:r>
      <w:r>
        <w:rPr>
          <w:color w:val="231F20"/>
          <w:spacing w:val="40"/>
        </w:rPr>
        <w:t> </w:t>
      </w:r>
      <w:r>
        <w:rPr>
          <w:color w:val="231F20"/>
        </w:rPr>
        <w:t>47</w:t>
      </w:r>
      <w:r>
        <w:rPr>
          <w:color w:val="231F20"/>
          <w:spacing w:val="40"/>
        </w:rPr>
        <w:t> </w:t>
      </w:r>
      <w:r>
        <w:rPr>
          <w:color w:val="231F20"/>
        </w:rPr>
        <w:t>subjects</w:t>
      </w:r>
      <w:r>
        <w:rPr>
          <w:color w:val="231F20"/>
          <w:spacing w:val="40"/>
        </w:rPr>
        <w:t> </w:t>
      </w:r>
      <w:r>
        <w:rPr>
          <w:color w:val="231F20"/>
        </w:rPr>
        <w:t>at</w:t>
      </w:r>
      <w:r>
        <w:rPr>
          <w:color w:val="231F20"/>
          <w:spacing w:val="40"/>
        </w:rPr>
        <w:t> </w:t>
      </w:r>
      <w:r>
        <w:rPr>
          <w:color w:val="231F20"/>
        </w:rPr>
        <w:t>least</w:t>
      </w:r>
      <w:r>
        <w:rPr>
          <w:color w:val="231F20"/>
          <w:spacing w:val="40"/>
        </w:rPr>
        <w:t> </w:t>
      </w:r>
      <w:r>
        <w:rPr>
          <w:color w:val="231F20"/>
        </w:rPr>
        <w:t>6</w:t>
      </w:r>
      <w:r>
        <w:rPr>
          <w:color w:val="231F20"/>
          <w:spacing w:val="40"/>
        </w:rPr>
        <w:t> </w:t>
      </w:r>
      <w:r>
        <w:rPr>
          <w:color w:val="231F20"/>
        </w:rPr>
        <w:t>months</w:t>
      </w:r>
      <w:r>
        <w:rPr>
          <w:color w:val="231F20"/>
          <w:spacing w:val="40"/>
        </w:rPr>
        <w:t> </w:t>
      </w:r>
      <w:r>
        <w:rPr>
          <w:color w:val="231F20"/>
        </w:rPr>
        <w:t>after</w:t>
      </w:r>
      <w:r>
        <w:rPr>
          <w:color w:val="231F20"/>
          <w:spacing w:val="40"/>
        </w:rPr>
        <w:t> </w:t>
      </w:r>
      <w:r>
        <w:rPr>
          <w:color w:val="231F20"/>
        </w:rPr>
        <w:t>stroke were randomized to receive fluoxetine, nortriptyline, or pla- cebo.</w:t>
      </w:r>
      <w:r>
        <w:rPr>
          <w:color w:val="231F20"/>
          <w:position w:val="6"/>
          <w:sz w:val="11"/>
        </w:rPr>
        <w:t>450</w:t>
      </w:r>
      <w:r>
        <w:rPr>
          <w:color w:val="231F20"/>
          <w:spacing w:val="37"/>
          <w:position w:val="6"/>
          <w:sz w:val="11"/>
        </w:rPr>
        <w:t> </w:t>
      </w:r>
      <w:r>
        <w:rPr>
          <w:color w:val="231F20"/>
        </w:rPr>
        <w:t>Although no significant group effect was found at</w:t>
      </w:r>
      <w:r>
        <w:rPr>
          <w:color w:val="231F20"/>
          <w:spacing w:val="40"/>
        </w:rPr>
        <w:t> </w:t>
      </w:r>
      <w:r>
        <w:rPr>
          <w:color w:val="231F20"/>
        </w:rPr>
        <w:t>the end of treatment, the placebo group exhibited deterio- ration in executive functioning 21 months after treatment, whereas the groups who received fluoxetine or nortriptyline significantly improved, independently of depressive symp- toms (</w:t>
      </w:r>
      <w:r>
        <w:rPr>
          <w:i/>
          <w:color w:val="231F20"/>
        </w:rPr>
        <w:t>F</w:t>
      </w:r>
      <w:r>
        <w:rPr>
          <w:color w:val="231F20"/>
        </w:rPr>
        <w:t>=12.1 </w:t>
      </w:r>
      <w:r>
        <w:rPr>
          <w:i/>
          <w:color w:val="231F20"/>
        </w:rPr>
        <w:t>df</w:t>
      </w:r>
      <w:r>
        <w:rPr>
          <w:color w:val="231F20"/>
        </w:rPr>
        <w:t>=1, 45; </w:t>
      </w:r>
      <w:r>
        <w:rPr>
          <w:i/>
          <w:color w:val="231F20"/>
        </w:rPr>
        <w:t>P</w:t>
      </w:r>
      <w:r>
        <w:rPr>
          <w:color w:val="231F20"/>
        </w:rPr>
        <w:t>=0.001). The improvement was attributed to possible reorganization of neuronal networks associated</w:t>
      </w:r>
      <w:r>
        <w:rPr>
          <w:color w:val="231F20"/>
          <w:spacing w:val="40"/>
        </w:rPr>
        <w:t> </w:t>
      </w:r>
      <w:r>
        <w:rPr>
          <w:color w:val="231F20"/>
        </w:rPr>
        <w:t>with</w:t>
      </w:r>
      <w:r>
        <w:rPr>
          <w:color w:val="231F20"/>
          <w:spacing w:val="40"/>
        </w:rPr>
        <w:t> </w:t>
      </w:r>
      <w:r>
        <w:rPr>
          <w:color w:val="231F20"/>
        </w:rPr>
        <w:t>prefrontal</w:t>
      </w:r>
      <w:r>
        <w:rPr>
          <w:color w:val="231F20"/>
          <w:spacing w:val="40"/>
        </w:rPr>
        <w:t> </w:t>
      </w:r>
      <w:r>
        <w:rPr>
          <w:color w:val="231F20"/>
        </w:rPr>
        <w:t>functions</w:t>
      </w:r>
      <w:r>
        <w:rPr>
          <w:color w:val="231F20"/>
          <w:spacing w:val="40"/>
        </w:rPr>
        <w:t> </w:t>
      </w:r>
      <w:r>
        <w:rPr>
          <w:color w:val="231F20"/>
        </w:rPr>
        <w:t>based</w:t>
      </w:r>
      <w:r>
        <w:rPr>
          <w:color w:val="231F20"/>
          <w:spacing w:val="40"/>
        </w:rPr>
        <w:t> </w:t>
      </w:r>
      <w:r>
        <w:rPr>
          <w:color w:val="231F20"/>
        </w:rPr>
        <w:t>on</w:t>
      </w:r>
      <w:r>
        <w:rPr>
          <w:color w:val="231F20"/>
          <w:spacing w:val="40"/>
        </w:rPr>
        <w:t> </w:t>
      </w:r>
      <w:r>
        <w:rPr>
          <w:color w:val="231F20"/>
        </w:rPr>
        <w:t>modulation of</w:t>
      </w:r>
      <w:r>
        <w:rPr>
          <w:color w:val="231F20"/>
        </w:rPr>
        <w:t> monoaminergic neurotransmission and the activity of </w:t>
      </w:r>
      <w:r>
        <w:rPr>
          <w:color w:val="231F20"/>
          <w:spacing w:val="-2"/>
        </w:rPr>
        <w:t>neurotrophins.</w:t>
      </w:r>
    </w:p>
    <w:p>
      <w:pPr>
        <w:spacing w:after="0" w:line="254" w:lineRule="auto"/>
        <w:sectPr>
          <w:type w:val="continuous"/>
          <w:pgSz w:w="11700" w:h="15660"/>
          <w:pgMar w:header="641" w:footer="0" w:top="260" w:bottom="280" w:left="800" w:right="0"/>
          <w:cols w:num="2" w:equalWidth="0">
            <w:col w:w="4843" w:space="317"/>
            <w:col w:w="5740"/>
          </w:cols>
        </w:sectPr>
      </w:pPr>
    </w:p>
    <w:p>
      <w:pPr>
        <w:pStyle w:val="BodyText"/>
        <w:spacing w:before="94"/>
        <w:jc w:val="left"/>
        <w:rPr>
          <w:sz w:val="20"/>
        </w:rPr>
      </w:pPr>
    </w:p>
    <w:p>
      <w:pPr>
        <w:spacing w:after="0"/>
        <w:jc w:val="left"/>
        <w:rPr>
          <w:sz w:val="20"/>
        </w:rPr>
        <w:sectPr>
          <w:pgSz w:w="11700" w:h="15660"/>
          <w:pgMar w:header="643" w:footer="0" w:top="860" w:bottom="280" w:left="800" w:right="0"/>
        </w:sectPr>
      </w:pPr>
    </w:p>
    <w:p>
      <w:pPr>
        <w:pStyle w:val="BodyText"/>
        <w:spacing w:before="7"/>
        <w:jc w:val="left"/>
        <w:rPr>
          <w:sz w:val="10"/>
        </w:rPr>
      </w:pPr>
    </w:p>
    <w:tbl>
      <w:tblPr>
        <w:tblW w:w="0" w:type="auto"/>
        <w:jc w:val="left"/>
        <w:tblInd w:w="15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60"/>
        <w:gridCol w:w="805"/>
        <w:gridCol w:w="815"/>
      </w:tblGrid>
      <w:tr>
        <w:trPr>
          <w:trHeight w:val="486" w:hRule="atLeast"/>
        </w:trPr>
        <w:tc>
          <w:tcPr>
            <w:tcW w:w="3060" w:type="dxa"/>
            <w:shd w:val="clear" w:color="auto" w:fill="C7C8CA"/>
          </w:tcPr>
          <w:p>
            <w:pPr>
              <w:pStyle w:val="TableParagraph"/>
              <w:spacing w:line="261" w:lineRule="auto" w:before="61"/>
              <w:ind w:left="140" w:right="281"/>
              <w:rPr>
                <w:sz w:val="16"/>
              </w:rPr>
            </w:pPr>
            <w:r>
              <w:rPr>
                <w:color w:val="231F20"/>
                <w:w w:val="80"/>
                <w:sz w:val="16"/>
              </w:rPr>
              <w:t>Recommendations: Use of Drugs to </w:t>
            </w:r>
            <w:r>
              <w:rPr>
                <w:color w:val="231F20"/>
                <w:w w:val="80"/>
                <w:sz w:val="16"/>
              </w:rPr>
              <w:t>Improve</w:t>
            </w:r>
            <w:r>
              <w:rPr>
                <w:color w:val="231F20"/>
                <w:sz w:val="16"/>
              </w:rPr>
              <w:t> </w:t>
            </w:r>
            <w:r>
              <w:rPr>
                <w:color w:val="231F20"/>
                <w:w w:val="85"/>
                <w:sz w:val="16"/>
              </w:rPr>
              <w:t>Cognitive Impairments, Including Attention</w:t>
            </w:r>
          </w:p>
        </w:tc>
        <w:tc>
          <w:tcPr>
            <w:tcW w:w="805" w:type="dxa"/>
            <w:shd w:val="clear" w:color="auto" w:fill="C7C8CA"/>
          </w:tcPr>
          <w:p>
            <w:pPr>
              <w:pStyle w:val="TableParagraph"/>
              <w:spacing w:before="77"/>
              <w:rPr>
                <w:rFonts w:ascii="Times New Roman"/>
                <w:sz w:val="16"/>
              </w:rPr>
            </w:pPr>
          </w:p>
          <w:p>
            <w:pPr>
              <w:pStyle w:val="TableParagraph"/>
              <w:spacing w:before="0"/>
              <w:ind w:left="9"/>
              <w:jc w:val="center"/>
              <w:rPr>
                <w:sz w:val="16"/>
              </w:rPr>
            </w:pPr>
            <w:r>
              <w:rPr>
                <w:color w:val="231F20"/>
                <w:spacing w:val="-2"/>
                <w:w w:val="90"/>
                <w:sz w:val="16"/>
              </w:rPr>
              <w:t>Class</w:t>
            </w:r>
          </w:p>
        </w:tc>
        <w:tc>
          <w:tcPr>
            <w:tcW w:w="815" w:type="dxa"/>
            <w:shd w:val="clear" w:color="auto" w:fill="C7C8CA"/>
          </w:tcPr>
          <w:p>
            <w:pPr>
              <w:pStyle w:val="TableParagraph"/>
              <w:spacing w:line="261" w:lineRule="auto" w:before="61"/>
              <w:ind w:left="142" w:right="123"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697" w:hRule="atLeast"/>
        </w:trPr>
        <w:tc>
          <w:tcPr>
            <w:tcW w:w="3060" w:type="dxa"/>
          </w:tcPr>
          <w:p>
            <w:pPr>
              <w:pStyle w:val="TableParagraph"/>
              <w:spacing w:line="261" w:lineRule="auto" w:before="65"/>
              <w:ind w:left="140" w:right="281"/>
              <w:rPr>
                <w:sz w:val="16"/>
              </w:rPr>
            </w:pPr>
            <w:r>
              <w:rPr>
                <w:color w:val="231F20"/>
                <w:w w:val="80"/>
                <w:sz w:val="16"/>
              </w:rPr>
              <w:t>The usefulness of donepezil in the </w:t>
            </w:r>
            <w:r>
              <w:rPr>
                <w:color w:val="231F20"/>
                <w:w w:val="80"/>
                <w:sz w:val="16"/>
              </w:rPr>
              <w:t>treatment</w:t>
            </w:r>
            <w:r>
              <w:rPr>
                <w:color w:val="231F20"/>
                <w:sz w:val="16"/>
              </w:rPr>
              <w:t> </w:t>
            </w:r>
            <w:r>
              <w:rPr>
                <w:color w:val="231F20"/>
                <w:w w:val="90"/>
                <w:sz w:val="16"/>
              </w:rPr>
              <w:t>of</w:t>
            </w:r>
            <w:r>
              <w:rPr>
                <w:color w:val="231F20"/>
                <w:spacing w:val="-3"/>
                <w:w w:val="90"/>
                <w:sz w:val="16"/>
              </w:rPr>
              <w:t> </w:t>
            </w:r>
            <w:r>
              <w:rPr>
                <w:color w:val="231F20"/>
                <w:w w:val="90"/>
                <w:sz w:val="16"/>
              </w:rPr>
              <w:t>poststroke</w:t>
            </w:r>
            <w:r>
              <w:rPr>
                <w:color w:val="231F20"/>
                <w:spacing w:val="-3"/>
                <w:w w:val="90"/>
                <w:sz w:val="16"/>
              </w:rPr>
              <w:t> </w:t>
            </w:r>
            <w:r>
              <w:rPr>
                <w:color w:val="231F20"/>
                <w:w w:val="90"/>
                <w:sz w:val="16"/>
              </w:rPr>
              <w:t>cognitive</w:t>
            </w:r>
            <w:r>
              <w:rPr>
                <w:color w:val="231F20"/>
                <w:spacing w:val="-3"/>
                <w:w w:val="90"/>
                <w:sz w:val="16"/>
              </w:rPr>
              <w:t> </w:t>
            </w:r>
            <w:r>
              <w:rPr>
                <w:color w:val="231F20"/>
                <w:w w:val="90"/>
                <w:sz w:val="16"/>
              </w:rPr>
              <w:t>deficits</w:t>
            </w:r>
            <w:r>
              <w:rPr>
                <w:color w:val="231F20"/>
                <w:spacing w:val="-3"/>
                <w:w w:val="90"/>
                <w:sz w:val="16"/>
              </w:rPr>
              <w:t> </w:t>
            </w:r>
            <w:r>
              <w:rPr>
                <w:color w:val="231F20"/>
                <w:w w:val="90"/>
                <w:sz w:val="16"/>
              </w:rPr>
              <w:t>is</w:t>
            </w:r>
            <w:r>
              <w:rPr>
                <w:color w:val="231F20"/>
                <w:spacing w:val="-3"/>
                <w:w w:val="90"/>
                <w:sz w:val="16"/>
              </w:rPr>
              <w:t> </w:t>
            </w:r>
            <w:r>
              <w:rPr>
                <w:color w:val="231F20"/>
                <w:w w:val="90"/>
                <w:sz w:val="16"/>
              </w:rPr>
              <w:t>not</w:t>
            </w:r>
            <w:r>
              <w:rPr>
                <w:color w:val="231F20"/>
                <w:spacing w:val="-3"/>
                <w:w w:val="90"/>
                <w:sz w:val="16"/>
              </w:rPr>
              <w:t> </w:t>
            </w:r>
            <w:r>
              <w:rPr>
                <w:color w:val="231F20"/>
                <w:w w:val="90"/>
                <w:sz w:val="16"/>
              </w:rPr>
              <w:t>well</w:t>
            </w:r>
            <w:r>
              <w:rPr>
                <w:color w:val="231F20"/>
                <w:w w:val="95"/>
                <w:sz w:val="16"/>
              </w:rPr>
              <w:t> </w:t>
            </w:r>
            <w:r>
              <w:rPr>
                <w:color w:val="231F20"/>
                <w:spacing w:val="-2"/>
                <w:w w:val="95"/>
                <w:sz w:val="16"/>
              </w:rPr>
              <w:t>established.</w:t>
            </w:r>
          </w:p>
        </w:tc>
        <w:tc>
          <w:tcPr>
            <w:tcW w:w="805" w:type="dxa"/>
          </w:tcPr>
          <w:p>
            <w:pPr>
              <w:pStyle w:val="TableParagraph"/>
              <w:spacing w:before="80"/>
              <w:rPr>
                <w:rFonts w:ascii="Times New Roman"/>
                <w:sz w:val="16"/>
              </w:rPr>
            </w:pPr>
          </w:p>
          <w:p>
            <w:pPr>
              <w:pStyle w:val="TableParagraph"/>
              <w:spacing w:before="1"/>
              <w:ind w:left="9"/>
              <w:jc w:val="center"/>
              <w:rPr>
                <w:sz w:val="16"/>
              </w:rPr>
            </w:pPr>
            <w:r>
              <w:rPr>
                <w:color w:val="231F20"/>
                <w:spacing w:val="-5"/>
                <w:w w:val="90"/>
                <w:sz w:val="16"/>
              </w:rPr>
              <w:t>IIb</w:t>
            </w:r>
          </w:p>
        </w:tc>
        <w:tc>
          <w:tcPr>
            <w:tcW w:w="815" w:type="dxa"/>
          </w:tcPr>
          <w:p>
            <w:pPr>
              <w:pStyle w:val="TableParagraph"/>
              <w:spacing w:before="80"/>
              <w:rPr>
                <w:rFonts w:ascii="Times New Roman"/>
                <w:sz w:val="16"/>
              </w:rPr>
            </w:pPr>
          </w:p>
          <w:p>
            <w:pPr>
              <w:pStyle w:val="TableParagraph"/>
              <w:spacing w:before="1"/>
              <w:ind w:left="90" w:right="81"/>
              <w:jc w:val="center"/>
              <w:rPr>
                <w:sz w:val="16"/>
              </w:rPr>
            </w:pPr>
            <w:r>
              <w:rPr>
                <w:color w:val="231F20"/>
                <w:spacing w:val="-10"/>
                <w:w w:val="85"/>
                <w:sz w:val="16"/>
              </w:rPr>
              <w:t>B</w:t>
            </w:r>
          </w:p>
        </w:tc>
      </w:tr>
      <w:tr>
        <w:trPr>
          <w:trHeight w:val="688" w:hRule="atLeast"/>
        </w:trPr>
        <w:tc>
          <w:tcPr>
            <w:tcW w:w="3060" w:type="dxa"/>
          </w:tcPr>
          <w:p>
            <w:pPr>
              <w:pStyle w:val="TableParagraph"/>
              <w:spacing w:line="261" w:lineRule="auto"/>
              <w:ind w:left="139" w:right="128"/>
              <w:rPr>
                <w:sz w:val="16"/>
              </w:rPr>
            </w:pPr>
            <w:r>
              <w:rPr>
                <w:color w:val="231F20"/>
                <w:spacing w:val="-2"/>
                <w:w w:val="85"/>
                <w:sz w:val="16"/>
              </w:rPr>
              <w:t>The usefulness of rivastigmine in the </w:t>
            </w:r>
            <w:r>
              <w:rPr>
                <w:color w:val="231F20"/>
                <w:spacing w:val="-2"/>
                <w:w w:val="85"/>
                <w:sz w:val="16"/>
              </w:rPr>
              <w:t>treatment</w:t>
            </w:r>
            <w:r>
              <w:rPr>
                <w:color w:val="231F20"/>
                <w:sz w:val="16"/>
              </w:rPr>
              <w:t> </w:t>
            </w:r>
            <w:r>
              <w:rPr>
                <w:color w:val="231F20"/>
                <w:w w:val="90"/>
                <w:sz w:val="16"/>
              </w:rPr>
              <w:t>of</w:t>
            </w:r>
            <w:r>
              <w:rPr>
                <w:color w:val="231F20"/>
                <w:spacing w:val="-3"/>
                <w:w w:val="90"/>
                <w:sz w:val="16"/>
              </w:rPr>
              <w:t> </w:t>
            </w:r>
            <w:r>
              <w:rPr>
                <w:color w:val="231F20"/>
                <w:w w:val="90"/>
                <w:sz w:val="16"/>
              </w:rPr>
              <w:t>poststroke</w:t>
            </w:r>
            <w:r>
              <w:rPr>
                <w:color w:val="231F20"/>
                <w:spacing w:val="-3"/>
                <w:w w:val="90"/>
                <w:sz w:val="16"/>
              </w:rPr>
              <w:t> </w:t>
            </w:r>
            <w:r>
              <w:rPr>
                <w:color w:val="231F20"/>
                <w:w w:val="90"/>
                <w:sz w:val="16"/>
              </w:rPr>
              <w:t>cognitive</w:t>
            </w:r>
            <w:r>
              <w:rPr>
                <w:color w:val="231F20"/>
                <w:spacing w:val="-3"/>
                <w:w w:val="90"/>
                <w:sz w:val="16"/>
              </w:rPr>
              <w:t> </w:t>
            </w:r>
            <w:r>
              <w:rPr>
                <w:color w:val="231F20"/>
                <w:w w:val="90"/>
                <w:sz w:val="16"/>
              </w:rPr>
              <w:t>deficits</w:t>
            </w:r>
            <w:r>
              <w:rPr>
                <w:color w:val="231F20"/>
                <w:spacing w:val="-3"/>
                <w:w w:val="90"/>
                <w:sz w:val="16"/>
              </w:rPr>
              <w:t> </w:t>
            </w:r>
            <w:r>
              <w:rPr>
                <w:color w:val="231F20"/>
                <w:w w:val="90"/>
                <w:sz w:val="16"/>
              </w:rPr>
              <w:t>is</w:t>
            </w:r>
            <w:r>
              <w:rPr>
                <w:color w:val="231F20"/>
                <w:spacing w:val="-3"/>
                <w:w w:val="90"/>
                <w:sz w:val="16"/>
              </w:rPr>
              <w:t> </w:t>
            </w:r>
            <w:r>
              <w:rPr>
                <w:color w:val="231F20"/>
                <w:w w:val="90"/>
                <w:sz w:val="16"/>
              </w:rPr>
              <w:t>not</w:t>
            </w:r>
            <w:r>
              <w:rPr>
                <w:color w:val="231F20"/>
                <w:spacing w:val="-3"/>
                <w:w w:val="90"/>
                <w:sz w:val="16"/>
              </w:rPr>
              <w:t> </w:t>
            </w:r>
            <w:r>
              <w:rPr>
                <w:color w:val="231F20"/>
                <w:w w:val="90"/>
                <w:sz w:val="16"/>
              </w:rPr>
              <w:t>well</w:t>
            </w:r>
            <w:r>
              <w:rPr>
                <w:color w:val="231F20"/>
                <w:w w:val="95"/>
                <w:sz w:val="16"/>
              </w:rPr>
              <w:t> </w:t>
            </w:r>
            <w:r>
              <w:rPr>
                <w:color w:val="231F20"/>
                <w:spacing w:val="-2"/>
                <w:w w:val="95"/>
                <w:sz w:val="16"/>
              </w:rPr>
              <w:t>established.</w:t>
            </w:r>
          </w:p>
        </w:tc>
        <w:tc>
          <w:tcPr>
            <w:tcW w:w="805" w:type="dxa"/>
          </w:tcPr>
          <w:p>
            <w:pPr>
              <w:pStyle w:val="TableParagraph"/>
              <w:spacing w:before="71"/>
              <w:rPr>
                <w:rFonts w:ascii="Times New Roman"/>
                <w:sz w:val="16"/>
              </w:rPr>
            </w:pPr>
          </w:p>
          <w:p>
            <w:pPr>
              <w:pStyle w:val="TableParagraph"/>
              <w:spacing w:before="1"/>
              <w:ind w:left="9"/>
              <w:jc w:val="center"/>
              <w:rPr>
                <w:sz w:val="16"/>
              </w:rPr>
            </w:pPr>
            <w:r>
              <w:rPr>
                <w:color w:val="231F20"/>
                <w:spacing w:val="-5"/>
                <w:w w:val="90"/>
                <w:sz w:val="16"/>
              </w:rPr>
              <w:t>IIb</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10"/>
                <w:w w:val="85"/>
                <w:sz w:val="16"/>
              </w:rPr>
              <w:t>B</w:t>
            </w:r>
          </w:p>
        </w:tc>
      </w:tr>
      <w:tr>
        <w:trPr>
          <w:trHeight w:val="688" w:hRule="atLeast"/>
        </w:trPr>
        <w:tc>
          <w:tcPr>
            <w:tcW w:w="3060" w:type="dxa"/>
          </w:tcPr>
          <w:p>
            <w:pPr>
              <w:pStyle w:val="TableParagraph"/>
              <w:spacing w:line="261" w:lineRule="auto"/>
              <w:ind w:left="139" w:right="128"/>
              <w:rPr>
                <w:sz w:val="16"/>
              </w:rPr>
            </w:pPr>
            <w:r>
              <w:rPr>
                <w:color w:val="231F20"/>
                <w:w w:val="90"/>
                <w:sz w:val="16"/>
              </w:rPr>
              <w:t>The</w:t>
            </w:r>
            <w:r>
              <w:rPr>
                <w:color w:val="231F20"/>
                <w:spacing w:val="-7"/>
                <w:w w:val="90"/>
                <w:sz w:val="16"/>
              </w:rPr>
              <w:t> </w:t>
            </w:r>
            <w:r>
              <w:rPr>
                <w:color w:val="231F20"/>
                <w:w w:val="90"/>
                <w:sz w:val="16"/>
              </w:rPr>
              <w:t>usefulness</w:t>
            </w:r>
            <w:r>
              <w:rPr>
                <w:color w:val="231F20"/>
                <w:spacing w:val="-7"/>
                <w:w w:val="90"/>
                <w:sz w:val="16"/>
              </w:rPr>
              <w:t> </w:t>
            </w:r>
            <w:r>
              <w:rPr>
                <w:color w:val="231F20"/>
                <w:w w:val="90"/>
                <w:sz w:val="16"/>
              </w:rPr>
              <w:t>of</w:t>
            </w:r>
            <w:r>
              <w:rPr>
                <w:color w:val="231F20"/>
                <w:spacing w:val="-6"/>
                <w:w w:val="90"/>
                <w:sz w:val="16"/>
              </w:rPr>
              <w:t> </w:t>
            </w:r>
            <w:r>
              <w:rPr>
                <w:color w:val="231F20"/>
                <w:w w:val="90"/>
                <w:sz w:val="16"/>
              </w:rPr>
              <w:t>antidepressants</w:t>
            </w:r>
            <w:r>
              <w:rPr>
                <w:color w:val="231F20"/>
                <w:spacing w:val="-7"/>
                <w:w w:val="90"/>
                <w:sz w:val="16"/>
              </w:rPr>
              <w:t> </w:t>
            </w:r>
            <w:r>
              <w:rPr>
                <w:color w:val="231F20"/>
                <w:w w:val="90"/>
                <w:sz w:val="16"/>
              </w:rPr>
              <w:t>in</w:t>
            </w:r>
            <w:r>
              <w:rPr>
                <w:color w:val="231F20"/>
                <w:spacing w:val="-7"/>
                <w:w w:val="90"/>
                <w:sz w:val="16"/>
              </w:rPr>
              <w:t> </w:t>
            </w:r>
            <w:r>
              <w:rPr>
                <w:color w:val="231F20"/>
                <w:w w:val="90"/>
                <w:sz w:val="16"/>
              </w:rPr>
              <w:t>the</w:t>
            </w:r>
            <w:r>
              <w:rPr>
                <w:color w:val="231F20"/>
                <w:sz w:val="16"/>
              </w:rPr>
              <w:t> </w:t>
            </w:r>
            <w:r>
              <w:rPr>
                <w:color w:val="231F20"/>
                <w:w w:val="85"/>
                <w:sz w:val="16"/>
              </w:rPr>
              <w:t>treatment</w:t>
            </w:r>
            <w:r>
              <w:rPr>
                <w:color w:val="231F20"/>
                <w:spacing w:val="-5"/>
                <w:w w:val="85"/>
                <w:sz w:val="16"/>
              </w:rPr>
              <w:t> </w:t>
            </w:r>
            <w:r>
              <w:rPr>
                <w:color w:val="231F20"/>
                <w:w w:val="85"/>
                <w:sz w:val="16"/>
              </w:rPr>
              <w:t>of</w:t>
            </w:r>
            <w:r>
              <w:rPr>
                <w:color w:val="231F20"/>
                <w:spacing w:val="-4"/>
                <w:w w:val="85"/>
                <w:sz w:val="16"/>
              </w:rPr>
              <w:t> </w:t>
            </w:r>
            <w:r>
              <w:rPr>
                <w:color w:val="231F20"/>
                <w:w w:val="85"/>
                <w:sz w:val="16"/>
              </w:rPr>
              <w:t>poststroke</w:t>
            </w:r>
            <w:r>
              <w:rPr>
                <w:color w:val="231F20"/>
                <w:spacing w:val="-5"/>
                <w:w w:val="85"/>
                <w:sz w:val="16"/>
              </w:rPr>
              <w:t> </w:t>
            </w:r>
            <w:r>
              <w:rPr>
                <w:color w:val="231F20"/>
                <w:w w:val="85"/>
                <w:sz w:val="16"/>
              </w:rPr>
              <w:t>cognitive</w:t>
            </w:r>
            <w:r>
              <w:rPr>
                <w:color w:val="231F20"/>
                <w:spacing w:val="-4"/>
                <w:w w:val="85"/>
                <w:sz w:val="16"/>
              </w:rPr>
              <w:t> </w:t>
            </w:r>
            <w:r>
              <w:rPr>
                <w:color w:val="231F20"/>
                <w:w w:val="85"/>
                <w:sz w:val="16"/>
              </w:rPr>
              <w:t>deficits</w:t>
            </w:r>
            <w:r>
              <w:rPr>
                <w:color w:val="231F20"/>
                <w:spacing w:val="-5"/>
                <w:w w:val="85"/>
                <w:sz w:val="16"/>
              </w:rPr>
              <w:t> </w:t>
            </w:r>
            <w:r>
              <w:rPr>
                <w:color w:val="231F20"/>
                <w:w w:val="85"/>
                <w:sz w:val="16"/>
              </w:rPr>
              <w:t>is</w:t>
            </w:r>
            <w:r>
              <w:rPr>
                <w:color w:val="231F20"/>
                <w:spacing w:val="-4"/>
                <w:w w:val="85"/>
                <w:sz w:val="16"/>
              </w:rPr>
              <w:t> </w:t>
            </w:r>
            <w:r>
              <w:rPr>
                <w:color w:val="231F20"/>
                <w:w w:val="85"/>
                <w:sz w:val="16"/>
              </w:rPr>
              <w:t>not</w:t>
            </w:r>
            <w:r>
              <w:rPr>
                <w:color w:val="231F20"/>
                <w:w w:val="95"/>
                <w:sz w:val="16"/>
              </w:rPr>
              <w:t> well</w:t>
            </w:r>
            <w:r>
              <w:rPr>
                <w:color w:val="231F20"/>
                <w:spacing w:val="-8"/>
                <w:w w:val="95"/>
                <w:sz w:val="16"/>
              </w:rPr>
              <w:t> </w:t>
            </w:r>
            <w:r>
              <w:rPr>
                <w:color w:val="231F20"/>
                <w:w w:val="95"/>
                <w:sz w:val="16"/>
              </w:rPr>
              <w:t>established.</w:t>
            </w:r>
          </w:p>
        </w:tc>
        <w:tc>
          <w:tcPr>
            <w:tcW w:w="805" w:type="dxa"/>
          </w:tcPr>
          <w:p>
            <w:pPr>
              <w:pStyle w:val="TableParagraph"/>
              <w:spacing w:before="71"/>
              <w:rPr>
                <w:rFonts w:ascii="Times New Roman"/>
                <w:sz w:val="16"/>
              </w:rPr>
            </w:pPr>
          </w:p>
          <w:p>
            <w:pPr>
              <w:pStyle w:val="TableParagraph"/>
              <w:spacing w:before="1"/>
              <w:ind w:left="9"/>
              <w:jc w:val="center"/>
              <w:rPr>
                <w:sz w:val="16"/>
              </w:rPr>
            </w:pPr>
            <w:r>
              <w:rPr>
                <w:color w:val="231F20"/>
                <w:spacing w:val="-5"/>
                <w:w w:val="90"/>
                <w:sz w:val="16"/>
              </w:rPr>
              <w:t>IIb</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10"/>
                <w:w w:val="85"/>
                <w:sz w:val="16"/>
              </w:rPr>
              <w:t>B</w:t>
            </w:r>
          </w:p>
        </w:tc>
      </w:tr>
      <w:tr>
        <w:trPr>
          <w:trHeight w:val="888" w:hRule="atLeast"/>
        </w:trPr>
        <w:tc>
          <w:tcPr>
            <w:tcW w:w="3060" w:type="dxa"/>
          </w:tcPr>
          <w:p>
            <w:pPr>
              <w:pStyle w:val="TableParagraph"/>
              <w:spacing w:line="261" w:lineRule="auto"/>
              <w:ind w:left="139" w:right="121"/>
              <w:rPr>
                <w:sz w:val="16"/>
              </w:rPr>
            </w:pPr>
            <w:r>
              <w:rPr>
                <w:color w:val="231F20"/>
                <w:w w:val="90"/>
                <w:sz w:val="16"/>
              </w:rPr>
              <w:t>The</w:t>
            </w:r>
            <w:r>
              <w:rPr>
                <w:color w:val="231F20"/>
                <w:spacing w:val="-9"/>
                <w:w w:val="90"/>
                <w:sz w:val="16"/>
              </w:rPr>
              <w:t> </w:t>
            </w:r>
            <w:r>
              <w:rPr>
                <w:color w:val="231F20"/>
                <w:w w:val="90"/>
                <w:sz w:val="16"/>
              </w:rPr>
              <w:t>usefulness</w:t>
            </w:r>
            <w:r>
              <w:rPr>
                <w:color w:val="231F20"/>
                <w:spacing w:val="-7"/>
                <w:w w:val="90"/>
                <w:sz w:val="16"/>
              </w:rPr>
              <w:t> </w:t>
            </w:r>
            <w:r>
              <w:rPr>
                <w:color w:val="231F20"/>
                <w:w w:val="90"/>
                <w:sz w:val="16"/>
              </w:rPr>
              <w:t>of</w:t>
            </w:r>
            <w:r>
              <w:rPr>
                <w:color w:val="231F20"/>
                <w:spacing w:val="-6"/>
                <w:w w:val="90"/>
                <w:sz w:val="16"/>
              </w:rPr>
              <w:t> </w:t>
            </w:r>
            <w:r>
              <w:rPr>
                <w:color w:val="231F20"/>
                <w:w w:val="90"/>
                <w:sz w:val="16"/>
              </w:rPr>
              <w:t>dextroamphetamine,</w:t>
            </w:r>
            <w:r>
              <w:rPr>
                <w:color w:val="231F20"/>
                <w:sz w:val="16"/>
              </w:rPr>
              <w:t> </w:t>
            </w:r>
            <w:r>
              <w:rPr>
                <w:color w:val="231F20"/>
                <w:w w:val="85"/>
                <w:sz w:val="16"/>
              </w:rPr>
              <w:t>methylphenidate, modafinil, and atomoxetine</w:t>
            </w:r>
            <w:r>
              <w:rPr>
                <w:color w:val="231F20"/>
                <w:sz w:val="16"/>
              </w:rPr>
              <w:t> </w:t>
            </w:r>
            <w:r>
              <w:rPr>
                <w:color w:val="231F20"/>
                <w:w w:val="85"/>
                <w:sz w:val="16"/>
              </w:rPr>
              <w:t>in</w:t>
            </w:r>
            <w:r>
              <w:rPr>
                <w:color w:val="231F20"/>
                <w:spacing w:val="-5"/>
                <w:w w:val="85"/>
                <w:sz w:val="16"/>
              </w:rPr>
              <w:t> </w:t>
            </w:r>
            <w:r>
              <w:rPr>
                <w:color w:val="231F20"/>
                <w:w w:val="85"/>
                <w:sz w:val="16"/>
              </w:rPr>
              <w:t>the</w:t>
            </w:r>
            <w:r>
              <w:rPr>
                <w:color w:val="231F20"/>
                <w:spacing w:val="-4"/>
                <w:w w:val="85"/>
                <w:sz w:val="16"/>
              </w:rPr>
              <w:t> </w:t>
            </w:r>
            <w:r>
              <w:rPr>
                <w:color w:val="231F20"/>
                <w:w w:val="85"/>
                <w:sz w:val="16"/>
              </w:rPr>
              <w:t>treatment</w:t>
            </w:r>
            <w:r>
              <w:rPr>
                <w:color w:val="231F20"/>
                <w:spacing w:val="-5"/>
                <w:w w:val="85"/>
                <w:sz w:val="16"/>
              </w:rPr>
              <w:t> </w:t>
            </w:r>
            <w:r>
              <w:rPr>
                <w:color w:val="231F20"/>
                <w:w w:val="85"/>
                <w:sz w:val="16"/>
              </w:rPr>
              <w:t>of</w:t>
            </w:r>
            <w:r>
              <w:rPr>
                <w:color w:val="231F20"/>
                <w:spacing w:val="-4"/>
                <w:w w:val="85"/>
                <w:sz w:val="16"/>
              </w:rPr>
              <w:t> </w:t>
            </w:r>
            <w:r>
              <w:rPr>
                <w:color w:val="231F20"/>
                <w:w w:val="85"/>
                <w:sz w:val="16"/>
              </w:rPr>
              <w:t>poststroke</w:t>
            </w:r>
            <w:r>
              <w:rPr>
                <w:color w:val="231F20"/>
                <w:spacing w:val="-5"/>
                <w:w w:val="85"/>
                <w:sz w:val="16"/>
              </w:rPr>
              <w:t> </w:t>
            </w:r>
            <w:r>
              <w:rPr>
                <w:color w:val="231F20"/>
                <w:w w:val="85"/>
                <w:sz w:val="16"/>
              </w:rPr>
              <w:t>cognitive</w:t>
            </w:r>
            <w:r>
              <w:rPr>
                <w:color w:val="231F20"/>
                <w:spacing w:val="-4"/>
                <w:w w:val="85"/>
                <w:sz w:val="16"/>
              </w:rPr>
              <w:t> </w:t>
            </w:r>
            <w:r>
              <w:rPr>
                <w:color w:val="231F20"/>
                <w:w w:val="85"/>
                <w:sz w:val="16"/>
              </w:rPr>
              <w:t>deficits</w:t>
            </w:r>
            <w:r>
              <w:rPr>
                <w:color w:val="231F20"/>
                <w:w w:val="95"/>
                <w:sz w:val="16"/>
              </w:rPr>
              <w:t> is</w:t>
            </w:r>
            <w:r>
              <w:rPr>
                <w:color w:val="231F20"/>
                <w:spacing w:val="-8"/>
                <w:w w:val="95"/>
                <w:sz w:val="16"/>
              </w:rPr>
              <w:t> </w:t>
            </w:r>
            <w:r>
              <w:rPr>
                <w:color w:val="231F20"/>
                <w:w w:val="95"/>
                <w:sz w:val="16"/>
              </w:rPr>
              <w:t>unclear.</w:t>
            </w:r>
          </w:p>
        </w:tc>
        <w:tc>
          <w:tcPr>
            <w:tcW w:w="805" w:type="dxa"/>
          </w:tcPr>
          <w:p>
            <w:pPr>
              <w:pStyle w:val="TableParagraph"/>
              <w:spacing w:before="171"/>
              <w:rPr>
                <w:rFonts w:ascii="Times New Roman"/>
                <w:sz w:val="16"/>
              </w:rPr>
            </w:pPr>
          </w:p>
          <w:p>
            <w:pPr>
              <w:pStyle w:val="TableParagraph"/>
              <w:spacing w:before="1"/>
              <w:ind w:left="9"/>
              <w:jc w:val="center"/>
              <w:rPr>
                <w:sz w:val="16"/>
              </w:rPr>
            </w:pPr>
            <w:r>
              <w:rPr>
                <w:color w:val="231F20"/>
                <w:spacing w:val="-5"/>
                <w:w w:val="90"/>
                <w:sz w:val="16"/>
              </w:rPr>
              <w:t>IIb</w:t>
            </w:r>
          </w:p>
        </w:tc>
        <w:tc>
          <w:tcPr>
            <w:tcW w:w="815" w:type="dxa"/>
          </w:tcPr>
          <w:p>
            <w:pPr>
              <w:pStyle w:val="TableParagraph"/>
              <w:spacing w:before="171"/>
              <w:rPr>
                <w:rFonts w:ascii="Times New Roman"/>
                <w:sz w:val="16"/>
              </w:rPr>
            </w:pPr>
          </w:p>
          <w:p>
            <w:pPr>
              <w:pStyle w:val="TableParagraph"/>
              <w:spacing w:before="1"/>
              <w:ind w:left="90" w:right="82"/>
              <w:jc w:val="center"/>
              <w:rPr>
                <w:sz w:val="16"/>
              </w:rPr>
            </w:pPr>
            <w:r>
              <w:rPr>
                <w:color w:val="231F20"/>
                <w:spacing w:val="-10"/>
                <w:w w:val="80"/>
                <w:sz w:val="16"/>
              </w:rPr>
              <w:t>C</w:t>
            </w:r>
          </w:p>
        </w:tc>
      </w:tr>
    </w:tbl>
    <w:p>
      <w:pPr>
        <w:pStyle w:val="Heading2"/>
        <w:spacing w:before="208"/>
        <w:ind w:left="140"/>
      </w:pPr>
      <w:r>
        <w:rPr>
          <w:color w:val="231F20"/>
        </w:rPr>
        <w:t>Limb</w:t>
      </w:r>
      <w:r>
        <w:rPr>
          <w:color w:val="231F20"/>
          <w:spacing w:val="-12"/>
        </w:rPr>
        <w:t> </w:t>
      </w:r>
      <w:r>
        <w:rPr>
          <w:color w:val="231F20"/>
          <w:spacing w:val="-2"/>
        </w:rPr>
        <w:t>Apraxia</w:t>
      </w:r>
    </w:p>
    <w:p>
      <w:pPr>
        <w:pStyle w:val="BodyText"/>
        <w:spacing w:line="252" w:lineRule="auto" w:before="7"/>
        <w:ind w:left="139" w:right="39"/>
      </w:pPr>
      <w:r>
        <w:rPr>
          <w:color w:val="231F20"/>
          <w:spacing w:val="-4"/>
        </w:rPr>
        <w:t>Limb apraxia is “a decrease or difficulty in performing purpose- </w:t>
      </w:r>
      <w:r>
        <w:rPr>
          <w:color w:val="231F20"/>
          <w:spacing w:val="-2"/>
        </w:rPr>
        <w:t>ful,</w:t>
      </w:r>
      <w:r>
        <w:rPr>
          <w:color w:val="231F20"/>
          <w:spacing w:val="-6"/>
        </w:rPr>
        <w:t> </w:t>
      </w:r>
      <w:r>
        <w:rPr>
          <w:color w:val="231F20"/>
          <w:spacing w:val="-2"/>
        </w:rPr>
        <w:t>skilled</w:t>
      </w:r>
      <w:r>
        <w:rPr>
          <w:color w:val="231F20"/>
          <w:spacing w:val="-6"/>
        </w:rPr>
        <w:t> </w:t>
      </w:r>
      <w:r>
        <w:rPr>
          <w:color w:val="231F20"/>
          <w:spacing w:val="-2"/>
        </w:rPr>
        <w:t>movements”</w:t>
      </w:r>
      <w:r>
        <w:rPr>
          <w:color w:val="231F20"/>
          <w:spacing w:val="-6"/>
        </w:rPr>
        <w:t> </w:t>
      </w:r>
      <w:r>
        <w:rPr>
          <w:color w:val="231F20"/>
          <w:spacing w:val="-2"/>
        </w:rPr>
        <w:t>that</w:t>
      </w:r>
      <w:r>
        <w:rPr>
          <w:color w:val="231F20"/>
          <w:spacing w:val="-6"/>
        </w:rPr>
        <w:t> </w:t>
      </w:r>
      <w:r>
        <w:rPr>
          <w:color w:val="231F20"/>
          <w:spacing w:val="-2"/>
        </w:rPr>
        <w:t>cannot</w:t>
      </w:r>
      <w:r>
        <w:rPr>
          <w:color w:val="231F20"/>
          <w:spacing w:val="-6"/>
        </w:rPr>
        <w:t> </w:t>
      </w:r>
      <w:r>
        <w:rPr>
          <w:color w:val="231F20"/>
          <w:spacing w:val="-2"/>
        </w:rPr>
        <w:t>be</w:t>
      </w:r>
      <w:r>
        <w:rPr>
          <w:color w:val="231F20"/>
          <w:spacing w:val="-6"/>
        </w:rPr>
        <w:t> </w:t>
      </w:r>
      <w:r>
        <w:rPr>
          <w:color w:val="231F20"/>
          <w:spacing w:val="-2"/>
        </w:rPr>
        <w:t>attributed</w:t>
      </w:r>
      <w:r>
        <w:rPr>
          <w:color w:val="231F20"/>
          <w:spacing w:val="-6"/>
        </w:rPr>
        <w:t> </w:t>
      </w:r>
      <w:r>
        <w:rPr>
          <w:color w:val="231F20"/>
          <w:spacing w:val="-2"/>
        </w:rPr>
        <w:t>to</w:t>
      </w:r>
      <w:r>
        <w:rPr>
          <w:color w:val="231F20"/>
          <w:spacing w:val="-6"/>
        </w:rPr>
        <w:t> </w:t>
      </w:r>
      <w:r>
        <w:rPr>
          <w:color w:val="231F20"/>
          <w:spacing w:val="-2"/>
        </w:rPr>
        <w:t>hemiplegia </w:t>
      </w:r>
      <w:r>
        <w:rPr>
          <w:color w:val="231F20"/>
        </w:rPr>
        <w:t>or lack of effort.</w:t>
      </w:r>
      <w:r>
        <w:rPr>
          <w:color w:val="231F20"/>
          <w:vertAlign w:val="superscript"/>
        </w:rPr>
        <w:t>451</w:t>
      </w:r>
      <w:r>
        <w:rPr>
          <w:color w:val="231F20"/>
          <w:vertAlign w:val="baseline"/>
        </w:rPr>
        <w:t> It is more common after left hemispheric than right hemispheric stroke.</w:t>
      </w:r>
      <w:r>
        <w:rPr>
          <w:color w:val="231F20"/>
          <w:position w:val="6"/>
          <w:sz w:val="11"/>
          <w:vertAlign w:val="baseline"/>
        </w:rPr>
        <w:t>452</w:t>
      </w:r>
      <w:r>
        <w:rPr>
          <w:color w:val="231F20"/>
          <w:spacing w:val="40"/>
          <w:position w:val="6"/>
          <w:sz w:val="11"/>
          <w:vertAlign w:val="baseline"/>
        </w:rPr>
        <w:t> </w:t>
      </w:r>
      <w:r>
        <w:rPr>
          <w:color w:val="231F20"/>
          <w:vertAlign w:val="baseline"/>
        </w:rPr>
        <w:t>Although not traditionally </w:t>
      </w:r>
      <w:r>
        <w:rPr>
          <w:color w:val="231F20"/>
          <w:spacing w:val="-2"/>
          <w:vertAlign w:val="baseline"/>
        </w:rPr>
        <w:t>believed</w:t>
      </w:r>
      <w:r>
        <w:rPr>
          <w:color w:val="231F20"/>
          <w:spacing w:val="-8"/>
          <w:vertAlign w:val="baseline"/>
        </w:rPr>
        <w:t> </w:t>
      </w:r>
      <w:r>
        <w:rPr>
          <w:color w:val="231F20"/>
          <w:spacing w:val="-2"/>
          <w:vertAlign w:val="baseline"/>
        </w:rPr>
        <w:t>to</w:t>
      </w:r>
      <w:r>
        <w:rPr>
          <w:color w:val="231F20"/>
          <w:spacing w:val="-8"/>
          <w:vertAlign w:val="baseline"/>
        </w:rPr>
        <w:t> </w:t>
      </w:r>
      <w:r>
        <w:rPr>
          <w:color w:val="231F20"/>
          <w:spacing w:val="-2"/>
          <w:vertAlign w:val="baseline"/>
        </w:rPr>
        <w:t>affect</w:t>
      </w:r>
      <w:r>
        <w:rPr>
          <w:color w:val="231F20"/>
          <w:spacing w:val="-8"/>
          <w:vertAlign w:val="baseline"/>
        </w:rPr>
        <w:t> </w:t>
      </w:r>
      <w:r>
        <w:rPr>
          <w:color w:val="231F20"/>
          <w:spacing w:val="-2"/>
          <w:vertAlign w:val="baseline"/>
        </w:rPr>
        <w:t>daily</w:t>
      </w:r>
      <w:r>
        <w:rPr>
          <w:color w:val="231F20"/>
          <w:spacing w:val="-8"/>
          <w:vertAlign w:val="baseline"/>
        </w:rPr>
        <w:t> </w:t>
      </w:r>
      <w:r>
        <w:rPr>
          <w:color w:val="231F20"/>
          <w:spacing w:val="-2"/>
          <w:vertAlign w:val="baseline"/>
        </w:rPr>
        <w:t>life</w:t>
      </w:r>
      <w:r>
        <w:rPr>
          <w:color w:val="231F20"/>
          <w:spacing w:val="-8"/>
          <w:vertAlign w:val="baseline"/>
        </w:rPr>
        <w:t> </w:t>
      </w:r>
      <w:r>
        <w:rPr>
          <w:color w:val="231F20"/>
          <w:spacing w:val="-2"/>
          <w:vertAlign w:val="baseline"/>
        </w:rPr>
        <w:t>function,</w:t>
      </w:r>
      <w:r>
        <w:rPr>
          <w:color w:val="231F20"/>
          <w:spacing w:val="-2"/>
          <w:position w:val="6"/>
          <w:sz w:val="11"/>
          <w:vertAlign w:val="baseline"/>
        </w:rPr>
        <w:t>453,454</w:t>
      </w:r>
      <w:r>
        <w:rPr>
          <w:color w:val="231F20"/>
          <w:spacing w:val="12"/>
          <w:position w:val="6"/>
          <w:sz w:val="11"/>
          <w:vertAlign w:val="baseline"/>
        </w:rPr>
        <w:t> </w:t>
      </w:r>
      <w:r>
        <w:rPr>
          <w:color w:val="231F20"/>
          <w:spacing w:val="-2"/>
          <w:vertAlign w:val="baseline"/>
        </w:rPr>
        <w:t>there</w:t>
      </w:r>
      <w:r>
        <w:rPr>
          <w:color w:val="231F20"/>
          <w:spacing w:val="-8"/>
          <w:vertAlign w:val="baseline"/>
        </w:rPr>
        <w:t> </w:t>
      </w:r>
      <w:r>
        <w:rPr>
          <w:color w:val="231F20"/>
          <w:spacing w:val="-2"/>
          <w:vertAlign w:val="baseline"/>
        </w:rPr>
        <w:t>is</w:t>
      </w:r>
      <w:r>
        <w:rPr>
          <w:color w:val="231F20"/>
          <w:spacing w:val="-8"/>
          <w:vertAlign w:val="baseline"/>
        </w:rPr>
        <w:t> </w:t>
      </w:r>
      <w:r>
        <w:rPr>
          <w:color w:val="231F20"/>
          <w:spacing w:val="-2"/>
          <w:vertAlign w:val="baseline"/>
        </w:rPr>
        <w:t>now</w:t>
      </w:r>
      <w:r>
        <w:rPr>
          <w:color w:val="231F20"/>
          <w:spacing w:val="-8"/>
          <w:vertAlign w:val="baseline"/>
        </w:rPr>
        <w:t> </w:t>
      </w:r>
      <w:r>
        <w:rPr>
          <w:color w:val="231F20"/>
          <w:spacing w:val="-2"/>
          <w:vertAlign w:val="baseline"/>
        </w:rPr>
        <w:t>evidence </w:t>
      </w:r>
      <w:r>
        <w:rPr>
          <w:color w:val="231F20"/>
          <w:vertAlign w:val="baseline"/>
        </w:rPr>
        <w:t>that apraxia is associated with reduced independence in daily </w:t>
      </w:r>
      <w:r>
        <w:rPr>
          <w:color w:val="231F20"/>
          <w:spacing w:val="-2"/>
          <w:vertAlign w:val="baseline"/>
        </w:rPr>
        <w:t>life</w:t>
      </w:r>
      <w:r>
        <w:rPr>
          <w:color w:val="231F20"/>
          <w:spacing w:val="-10"/>
          <w:vertAlign w:val="baseline"/>
        </w:rPr>
        <w:t> </w:t>
      </w:r>
      <w:r>
        <w:rPr>
          <w:color w:val="231F20"/>
          <w:spacing w:val="-2"/>
          <w:vertAlign w:val="baseline"/>
        </w:rPr>
        <w:t>activities.</w:t>
      </w:r>
      <w:r>
        <w:rPr>
          <w:color w:val="231F20"/>
          <w:spacing w:val="-2"/>
          <w:vertAlign w:val="superscript"/>
        </w:rPr>
        <w:t>455–457</w:t>
      </w:r>
      <w:r>
        <w:rPr>
          <w:color w:val="231F20"/>
          <w:spacing w:val="-10"/>
          <w:vertAlign w:val="baseline"/>
        </w:rPr>
        <w:t> </w:t>
      </w:r>
      <w:r>
        <w:rPr>
          <w:color w:val="231F20"/>
          <w:spacing w:val="-2"/>
          <w:vertAlign w:val="baseline"/>
        </w:rPr>
        <w:t>Despite</w:t>
      </w:r>
      <w:r>
        <w:rPr>
          <w:color w:val="231F20"/>
          <w:spacing w:val="-10"/>
          <w:vertAlign w:val="baseline"/>
        </w:rPr>
        <w:t> </w:t>
      </w:r>
      <w:r>
        <w:rPr>
          <w:color w:val="231F20"/>
          <w:spacing w:val="-2"/>
          <w:vertAlign w:val="baseline"/>
        </w:rPr>
        <w:t>its</w:t>
      </w:r>
      <w:r>
        <w:rPr>
          <w:color w:val="231F20"/>
          <w:spacing w:val="-10"/>
          <w:vertAlign w:val="baseline"/>
        </w:rPr>
        <w:t> </w:t>
      </w:r>
      <w:r>
        <w:rPr>
          <w:color w:val="231F20"/>
          <w:spacing w:val="-2"/>
          <w:vertAlign w:val="baseline"/>
        </w:rPr>
        <w:t>incidence</w:t>
      </w:r>
      <w:r>
        <w:rPr>
          <w:color w:val="231F20"/>
          <w:spacing w:val="-10"/>
          <w:vertAlign w:val="baseline"/>
        </w:rPr>
        <w:t> </w:t>
      </w:r>
      <w:r>
        <w:rPr>
          <w:color w:val="231F20"/>
          <w:spacing w:val="-2"/>
          <w:vertAlign w:val="baseline"/>
        </w:rPr>
        <w:t>and</w:t>
      </w:r>
      <w:r>
        <w:rPr>
          <w:color w:val="231F20"/>
          <w:spacing w:val="-10"/>
          <w:vertAlign w:val="baseline"/>
        </w:rPr>
        <w:t> </w:t>
      </w:r>
      <w:r>
        <w:rPr>
          <w:color w:val="231F20"/>
          <w:spacing w:val="-2"/>
          <w:vertAlign w:val="baseline"/>
        </w:rPr>
        <w:t>its</w:t>
      </w:r>
      <w:r>
        <w:rPr>
          <w:color w:val="231F20"/>
          <w:spacing w:val="-10"/>
          <w:vertAlign w:val="baseline"/>
        </w:rPr>
        <w:t> </w:t>
      </w:r>
      <w:r>
        <w:rPr>
          <w:color w:val="231F20"/>
          <w:spacing w:val="-2"/>
          <w:vertAlign w:val="baseline"/>
        </w:rPr>
        <w:t>impact</w:t>
      </w:r>
      <w:r>
        <w:rPr>
          <w:color w:val="231F20"/>
          <w:spacing w:val="-9"/>
          <w:vertAlign w:val="baseline"/>
        </w:rPr>
        <w:t> </w:t>
      </w:r>
      <w:r>
        <w:rPr>
          <w:color w:val="231F20"/>
          <w:spacing w:val="-2"/>
          <w:vertAlign w:val="baseline"/>
        </w:rPr>
        <w:t>on</w:t>
      </w:r>
      <w:r>
        <w:rPr>
          <w:color w:val="231F20"/>
          <w:spacing w:val="-10"/>
          <w:vertAlign w:val="baseline"/>
        </w:rPr>
        <w:t> </w:t>
      </w:r>
      <w:r>
        <w:rPr>
          <w:color w:val="231F20"/>
          <w:spacing w:val="-2"/>
          <w:vertAlign w:val="baseline"/>
        </w:rPr>
        <w:t>inde- pendent</w:t>
      </w:r>
      <w:r>
        <w:rPr>
          <w:color w:val="231F20"/>
          <w:spacing w:val="-6"/>
          <w:vertAlign w:val="baseline"/>
        </w:rPr>
        <w:t> </w:t>
      </w:r>
      <w:r>
        <w:rPr>
          <w:color w:val="231F20"/>
          <w:spacing w:val="-2"/>
          <w:vertAlign w:val="baseline"/>
        </w:rPr>
        <w:t>functioning,</w:t>
      </w:r>
      <w:r>
        <w:rPr>
          <w:color w:val="231F20"/>
          <w:spacing w:val="-6"/>
          <w:vertAlign w:val="baseline"/>
        </w:rPr>
        <w:t> </w:t>
      </w:r>
      <w:r>
        <w:rPr>
          <w:color w:val="231F20"/>
          <w:spacing w:val="-2"/>
          <w:vertAlign w:val="baseline"/>
        </w:rPr>
        <w:t>there</w:t>
      </w:r>
      <w:r>
        <w:rPr>
          <w:color w:val="231F20"/>
          <w:spacing w:val="-6"/>
          <w:vertAlign w:val="baseline"/>
        </w:rPr>
        <w:t> </w:t>
      </w:r>
      <w:r>
        <w:rPr>
          <w:color w:val="231F20"/>
          <w:spacing w:val="-2"/>
          <w:vertAlign w:val="baseline"/>
        </w:rPr>
        <w:t>is</w:t>
      </w:r>
      <w:r>
        <w:rPr>
          <w:color w:val="231F20"/>
          <w:spacing w:val="-6"/>
          <w:vertAlign w:val="baseline"/>
        </w:rPr>
        <w:t> </w:t>
      </w:r>
      <w:r>
        <w:rPr>
          <w:color w:val="231F20"/>
          <w:spacing w:val="-2"/>
          <w:vertAlign w:val="baseline"/>
        </w:rPr>
        <w:t>a</w:t>
      </w:r>
      <w:r>
        <w:rPr>
          <w:color w:val="231F20"/>
          <w:spacing w:val="-6"/>
          <w:vertAlign w:val="baseline"/>
        </w:rPr>
        <w:t> </w:t>
      </w:r>
      <w:r>
        <w:rPr>
          <w:color w:val="231F20"/>
          <w:spacing w:val="-2"/>
          <w:vertAlign w:val="baseline"/>
        </w:rPr>
        <w:t>paucity</w:t>
      </w:r>
      <w:r>
        <w:rPr>
          <w:color w:val="231F20"/>
          <w:spacing w:val="-6"/>
          <w:vertAlign w:val="baseline"/>
        </w:rPr>
        <w:t> </w:t>
      </w:r>
      <w:r>
        <w:rPr>
          <w:color w:val="231F20"/>
          <w:spacing w:val="-2"/>
          <w:vertAlign w:val="baseline"/>
        </w:rPr>
        <w:t>of</w:t>
      </w:r>
      <w:r>
        <w:rPr>
          <w:color w:val="231F20"/>
          <w:spacing w:val="-6"/>
          <w:vertAlign w:val="baseline"/>
        </w:rPr>
        <w:t> </w:t>
      </w:r>
      <w:r>
        <w:rPr>
          <w:color w:val="231F20"/>
          <w:spacing w:val="-2"/>
          <w:vertAlign w:val="baseline"/>
        </w:rPr>
        <w:t>research</w:t>
      </w:r>
      <w:r>
        <w:rPr>
          <w:color w:val="231F20"/>
          <w:spacing w:val="-6"/>
          <w:vertAlign w:val="baseline"/>
        </w:rPr>
        <w:t> </w:t>
      </w:r>
      <w:r>
        <w:rPr>
          <w:color w:val="231F20"/>
          <w:spacing w:val="-2"/>
          <w:vertAlign w:val="baseline"/>
        </w:rPr>
        <w:t>on</w:t>
      </w:r>
      <w:r>
        <w:rPr>
          <w:color w:val="231F20"/>
          <w:spacing w:val="-6"/>
          <w:vertAlign w:val="baseline"/>
        </w:rPr>
        <w:t> </w:t>
      </w:r>
      <w:r>
        <w:rPr>
          <w:color w:val="231F20"/>
          <w:spacing w:val="-2"/>
          <w:vertAlign w:val="baseline"/>
        </w:rPr>
        <w:t>therapeu- </w:t>
      </w:r>
      <w:r>
        <w:rPr>
          <w:color w:val="231F20"/>
          <w:vertAlign w:val="baseline"/>
        </w:rPr>
        <w:t>tic</w:t>
      </w:r>
      <w:r>
        <w:rPr>
          <w:color w:val="231F20"/>
          <w:spacing w:val="-2"/>
          <w:vertAlign w:val="baseline"/>
        </w:rPr>
        <w:t> </w:t>
      </w:r>
      <w:r>
        <w:rPr>
          <w:color w:val="231F20"/>
          <w:vertAlign w:val="baseline"/>
        </w:rPr>
        <w:t>interventions</w:t>
      </w:r>
      <w:r>
        <w:rPr>
          <w:color w:val="231F20"/>
          <w:spacing w:val="-2"/>
          <w:vertAlign w:val="baseline"/>
        </w:rPr>
        <w:t> </w:t>
      </w:r>
      <w:r>
        <w:rPr>
          <w:color w:val="231F20"/>
          <w:vertAlign w:val="baseline"/>
        </w:rPr>
        <w:t>for</w:t>
      </w:r>
      <w:r>
        <w:rPr>
          <w:color w:val="231F20"/>
          <w:spacing w:val="-2"/>
          <w:vertAlign w:val="baseline"/>
        </w:rPr>
        <w:t> </w:t>
      </w:r>
      <w:r>
        <w:rPr>
          <w:color w:val="231F20"/>
          <w:vertAlign w:val="baseline"/>
        </w:rPr>
        <w:t>limb</w:t>
      </w:r>
      <w:r>
        <w:rPr>
          <w:color w:val="231F20"/>
          <w:spacing w:val="-2"/>
          <w:vertAlign w:val="baseline"/>
        </w:rPr>
        <w:t> </w:t>
      </w:r>
      <w:r>
        <w:rPr>
          <w:color w:val="231F20"/>
          <w:vertAlign w:val="baseline"/>
        </w:rPr>
        <w:t>apraxia.</w:t>
      </w:r>
      <w:r>
        <w:rPr>
          <w:color w:val="231F20"/>
          <w:spacing w:val="-2"/>
          <w:vertAlign w:val="baseline"/>
        </w:rPr>
        <w:t> </w:t>
      </w:r>
      <w:r>
        <w:rPr>
          <w:color w:val="231F20"/>
          <w:vertAlign w:val="baseline"/>
        </w:rPr>
        <w:t>Several</w:t>
      </w:r>
      <w:r>
        <w:rPr>
          <w:color w:val="231F20"/>
          <w:spacing w:val="-2"/>
          <w:vertAlign w:val="baseline"/>
        </w:rPr>
        <w:t> </w:t>
      </w:r>
      <w:r>
        <w:rPr>
          <w:color w:val="231F20"/>
          <w:vertAlign w:val="baseline"/>
        </w:rPr>
        <w:t>systematic</w:t>
      </w:r>
      <w:r>
        <w:rPr>
          <w:color w:val="231F20"/>
          <w:spacing w:val="-2"/>
          <w:vertAlign w:val="baseline"/>
        </w:rPr>
        <w:t> </w:t>
      </w:r>
      <w:r>
        <w:rPr>
          <w:color w:val="231F20"/>
          <w:vertAlign w:val="baseline"/>
        </w:rPr>
        <w:t>reviews </w:t>
      </w:r>
      <w:r>
        <w:rPr>
          <w:color w:val="231F20"/>
          <w:spacing w:val="-2"/>
          <w:vertAlign w:val="baseline"/>
        </w:rPr>
        <w:t>have</w:t>
      </w:r>
      <w:r>
        <w:rPr>
          <w:color w:val="231F20"/>
          <w:spacing w:val="-10"/>
          <w:vertAlign w:val="baseline"/>
        </w:rPr>
        <w:t> </w:t>
      </w:r>
      <w:r>
        <w:rPr>
          <w:color w:val="231F20"/>
          <w:spacing w:val="-2"/>
          <w:vertAlign w:val="baseline"/>
        </w:rPr>
        <w:t>been</w:t>
      </w:r>
      <w:r>
        <w:rPr>
          <w:color w:val="231F20"/>
          <w:spacing w:val="-10"/>
          <w:vertAlign w:val="baseline"/>
        </w:rPr>
        <w:t> </w:t>
      </w:r>
      <w:r>
        <w:rPr>
          <w:color w:val="231F20"/>
          <w:spacing w:val="-2"/>
          <w:vertAlign w:val="baseline"/>
        </w:rPr>
        <w:t>conducted</w:t>
      </w:r>
      <w:r>
        <w:rPr>
          <w:color w:val="231F20"/>
          <w:spacing w:val="-10"/>
          <w:vertAlign w:val="baseline"/>
        </w:rPr>
        <w:t> </w:t>
      </w:r>
      <w:r>
        <w:rPr>
          <w:color w:val="231F20"/>
          <w:spacing w:val="-2"/>
          <w:vertAlign w:val="baseline"/>
        </w:rPr>
        <w:t>since</w:t>
      </w:r>
      <w:r>
        <w:rPr>
          <w:color w:val="231F20"/>
          <w:spacing w:val="-10"/>
          <w:vertAlign w:val="baseline"/>
        </w:rPr>
        <w:t> </w:t>
      </w:r>
      <w:r>
        <w:rPr>
          <w:color w:val="231F20"/>
          <w:spacing w:val="-2"/>
          <w:vertAlign w:val="baseline"/>
        </w:rPr>
        <w:t>2005,</w:t>
      </w:r>
      <w:r>
        <w:rPr>
          <w:color w:val="231F20"/>
          <w:spacing w:val="-2"/>
          <w:vertAlign w:val="superscript"/>
        </w:rPr>
        <w:t>458–461</w:t>
      </w:r>
      <w:r>
        <w:rPr>
          <w:color w:val="231F20"/>
          <w:spacing w:val="-9"/>
          <w:vertAlign w:val="baseline"/>
        </w:rPr>
        <w:t> </w:t>
      </w:r>
      <w:r>
        <w:rPr>
          <w:color w:val="231F20"/>
          <w:spacing w:val="-2"/>
          <w:vertAlign w:val="baseline"/>
        </w:rPr>
        <w:t>reviewing</w:t>
      </w:r>
      <w:r>
        <w:rPr>
          <w:color w:val="231F20"/>
          <w:spacing w:val="-10"/>
          <w:vertAlign w:val="baseline"/>
        </w:rPr>
        <w:t> </w:t>
      </w:r>
      <w:r>
        <w:rPr>
          <w:color w:val="231F20"/>
          <w:spacing w:val="-2"/>
          <w:vertAlign w:val="baseline"/>
        </w:rPr>
        <w:t>5</w:t>
      </w:r>
      <w:r>
        <w:rPr>
          <w:color w:val="231F20"/>
          <w:spacing w:val="-9"/>
          <w:vertAlign w:val="baseline"/>
        </w:rPr>
        <w:t> </w:t>
      </w:r>
      <w:r>
        <w:rPr>
          <w:color w:val="231F20"/>
          <w:spacing w:val="-2"/>
          <w:vertAlign w:val="baseline"/>
        </w:rPr>
        <w:t>small</w:t>
      </w:r>
      <w:r>
        <w:rPr>
          <w:color w:val="231F20"/>
          <w:spacing w:val="-10"/>
          <w:vertAlign w:val="baseline"/>
        </w:rPr>
        <w:t> </w:t>
      </w:r>
      <w:r>
        <w:rPr>
          <w:color w:val="231F20"/>
          <w:spacing w:val="-2"/>
          <w:vertAlign w:val="baseline"/>
        </w:rPr>
        <w:t>RCTs </w:t>
      </w:r>
      <w:r>
        <w:rPr>
          <w:color w:val="231F20"/>
          <w:vertAlign w:val="baseline"/>
        </w:rPr>
        <w:t>across</w:t>
      </w:r>
      <w:r>
        <w:rPr>
          <w:color w:val="231F20"/>
          <w:spacing w:val="-8"/>
          <w:vertAlign w:val="baseline"/>
        </w:rPr>
        <w:t> </w:t>
      </w:r>
      <w:r>
        <w:rPr>
          <w:color w:val="231F20"/>
          <w:vertAlign w:val="baseline"/>
        </w:rPr>
        <w:t>the</w:t>
      </w:r>
      <w:r>
        <w:rPr>
          <w:color w:val="231F20"/>
          <w:spacing w:val="-8"/>
          <w:vertAlign w:val="baseline"/>
        </w:rPr>
        <w:t> </w:t>
      </w:r>
      <w:r>
        <w:rPr>
          <w:color w:val="231F20"/>
          <w:vertAlign w:val="baseline"/>
        </w:rPr>
        <w:t>4</w:t>
      </w:r>
      <w:r>
        <w:rPr>
          <w:color w:val="231F20"/>
          <w:spacing w:val="-8"/>
          <w:vertAlign w:val="baseline"/>
        </w:rPr>
        <w:t> </w:t>
      </w:r>
      <w:r>
        <w:rPr>
          <w:color w:val="231F20"/>
          <w:vertAlign w:val="baseline"/>
        </w:rPr>
        <w:t>reviews.</w:t>
      </w:r>
      <w:r>
        <w:rPr>
          <w:color w:val="231F20"/>
          <w:spacing w:val="-8"/>
          <w:vertAlign w:val="baseline"/>
        </w:rPr>
        <w:t> </w:t>
      </w:r>
      <w:r>
        <w:rPr>
          <w:color w:val="231F20"/>
          <w:vertAlign w:val="baseline"/>
        </w:rPr>
        <w:t>Since</w:t>
      </w:r>
      <w:r>
        <w:rPr>
          <w:color w:val="231F20"/>
          <w:spacing w:val="-8"/>
          <w:vertAlign w:val="baseline"/>
        </w:rPr>
        <w:t> </w:t>
      </w:r>
      <w:r>
        <w:rPr>
          <w:color w:val="231F20"/>
          <w:vertAlign w:val="baseline"/>
        </w:rPr>
        <w:t>these</w:t>
      </w:r>
      <w:r>
        <w:rPr>
          <w:color w:val="231F20"/>
          <w:spacing w:val="-8"/>
          <w:vertAlign w:val="baseline"/>
        </w:rPr>
        <w:t> </w:t>
      </w:r>
      <w:r>
        <w:rPr>
          <w:color w:val="231F20"/>
          <w:vertAlign w:val="baseline"/>
        </w:rPr>
        <w:t>reviews,</w:t>
      </w:r>
      <w:r>
        <w:rPr>
          <w:color w:val="231F20"/>
          <w:spacing w:val="-8"/>
          <w:vertAlign w:val="baseline"/>
        </w:rPr>
        <w:t> </w:t>
      </w:r>
      <w:r>
        <w:rPr>
          <w:color w:val="231F20"/>
          <w:vertAlign w:val="baseline"/>
        </w:rPr>
        <w:t>no</w:t>
      </w:r>
      <w:r>
        <w:rPr>
          <w:color w:val="231F20"/>
          <w:spacing w:val="-8"/>
          <w:vertAlign w:val="baseline"/>
        </w:rPr>
        <w:t> </w:t>
      </w:r>
      <w:r>
        <w:rPr>
          <w:color w:val="231F20"/>
          <w:vertAlign w:val="baseline"/>
        </w:rPr>
        <w:t>additional</w:t>
      </w:r>
      <w:r>
        <w:rPr>
          <w:color w:val="231F20"/>
          <w:spacing w:val="-8"/>
          <w:vertAlign w:val="baseline"/>
        </w:rPr>
        <w:t> </w:t>
      </w:r>
      <w:r>
        <w:rPr>
          <w:color w:val="231F20"/>
          <w:vertAlign w:val="baseline"/>
        </w:rPr>
        <w:t>RCTs and only 1 case study have been published.</w:t>
      </w:r>
      <w:r>
        <w:rPr>
          <w:color w:val="231F20"/>
          <w:vertAlign w:val="superscript"/>
        </w:rPr>
        <w:t>462</w:t>
      </w:r>
      <w:r>
        <w:rPr>
          <w:color w:val="231F20"/>
          <w:vertAlign w:val="baseline"/>
        </w:rPr>
        <w:t> Two reviews concluded</w:t>
      </w:r>
      <w:r>
        <w:rPr>
          <w:color w:val="231F20"/>
          <w:spacing w:val="-11"/>
          <w:vertAlign w:val="baseline"/>
        </w:rPr>
        <w:t> </w:t>
      </w:r>
      <w:r>
        <w:rPr>
          <w:color w:val="231F20"/>
          <w:vertAlign w:val="baseline"/>
        </w:rPr>
        <w:t>that</w:t>
      </w:r>
      <w:r>
        <w:rPr>
          <w:color w:val="231F20"/>
          <w:spacing w:val="-11"/>
          <w:vertAlign w:val="baseline"/>
        </w:rPr>
        <w:t> </w:t>
      </w:r>
      <w:r>
        <w:rPr>
          <w:color w:val="231F20"/>
          <w:vertAlign w:val="baseline"/>
        </w:rPr>
        <w:t>there</w:t>
      </w:r>
      <w:r>
        <w:rPr>
          <w:color w:val="231F20"/>
          <w:spacing w:val="-11"/>
          <w:vertAlign w:val="baseline"/>
        </w:rPr>
        <w:t> </w:t>
      </w:r>
      <w:r>
        <w:rPr>
          <w:color w:val="231F20"/>
          <w:vertAlign w:val="baseline"/>
        </w:rPr>
        <w:t>was</w:t>
      </w:r>
      <w:r>
        <w:rPr>
          <w:color w:val="231F20"/>
          <w:spacing w:val="-11"/>
          <w:vertAlign w:val="baseline"/>
        </w:rPr>
        <w:t> </w:t>
      </w:r>
      <w:r>
        <w:rPr>
          <w:color w:val="231F20"/>
          <w:vertAlign w:val="baseline"/>
        </w:rPr>
        <w:t>not</w:t>
      </w:r>
      <w:r>
        <w:rPr>
          <w:color w:val="231F20"/>
          <w:spacing w:val="-11"/>
          <w:vertAlign w:val="baseline"/>
        </w:rPr>
        <w:t> </w:t>
      </w:r>
      <w:r>
        <w:rPr>
          <w:color w:val="231F20"/>
          <w:vertAlign w:val="baseline"/>
        </w:rPr>
        <w:t>enough</w:t>
      </w:r>
      <w:r>
        <w:rPr>
          <w:color w:val="231F20"/>
          <w:spacing w:val="-11"/>
          <w:vertAlign w:val="baseline"/>
        </w:rPr>
        <w:t> </w:t>
      </w:r>
      <w:r>
        <w:rPr>
          <w:color w:val="231F20"/>
          <w:vertAlign w:val="baseline"/>
        </w:rPr>
        <w:t>information</w:t>
      </w:r>
      <w:r>
        <w:rPr>
          <w:color w:val="231F20"/>
          <w:spacing w:val="-11"/>
          <w:vertAlign w:val="baseline"/>
        </w:rPr>
        <w:t> </w:t>
      </w:r>
      <w:r>
        <w:rPr>
          <w:color w:val="231F20"/>
          <w:vertAlign w:val="baseline"/>
        </w:rPr>
        <w:t>to</w:t>
      </w:r>
      <w:r>
        <w:rPr>
          <w:color w:val="231F20"/>
          <w:spacing w:val="-11"/>
          <w:vertAlign w:val="baseline"/>
        </w:rPr>
        <w:t> </w:t>
      </w:r>
      <w:r>
        <w:rPr>
          <w:color w:val="231F20"/>
          <w:vertAlign w:val="baseline"/>
        </w:rPr>
        <w:t>determine whether</w:t>
      </w:r>
      <w:r>
        <w:rPr>
          <w:color w:val="231F20"/>
          <w:spacing w:val="-12"/>
          <w:vertAlign w:val="baseline"/>
        </w:rPr>
        <w:t> </w:t>
      </w:r>
      <w:r>
        <w:rPr>
          <w:color w:val="231F20"/>
          <w:vertAlign w:val="baseline"/>
        </w:rPr>
        <w:t>interventions</w:t>
      </w:r>
      <w:r>
        <w:rPr>
          <w:color w:val="231F20"/>
          <w:spacing w:val="-12"/>
          <w:vertAlign w:val="baseline"/>
        </w:rPr>
        <w:t> </w:t>
      </w:r>
      <w:r>
        <w:rPr>
          <w:color w:val="231F20"/>
          <w:vertAlign w:val="baseline"/>
        </w:rPr>
        <w:t>for</w:t>
      </w:r>
      <w:r>
        <w:rPr>
          <w:color w:val="231F20"/>
          <w:spacing w:val="-12"/>
          <w:vertAlign w:val="baseline"/>
        </w:rPr>
        <w:t> </w:t>
      </w:r>
      <w:r>
        <w:rPr>
          <w:color w:val="231F20"/>
          <w:vertAlign w:val="baseline"/>
        </w:rPr>
        <w:t>apraxia</w:t>
      </w:r>
      <w:r>
        <w:rPr>
          <w:color w:val="231F20"/>
          <w:spacing w:val="-12"/>
          <w:vertAlign w:val="baseline"/>
        </w:rPr>
        <w:t> </w:t>
      </w:r>
      <w:r>
        <w:rPr>
          <w:color w:val="231F20"/>
          <w:vertAlign w:val="baseline"/>
        </w:rPr>
        <w:t>were</w:t>
      </w:r>
      <w:r>
        <w:rPr>
          <w:color w:val="231F20"/>
          <w:spacing w:val="-12"/>
          <w:vertAlign w:val="baseline"/>
        </w:rPr>
        <w:t> </w:t>
      </w:r>
      <w:r>
        <w:rPr>
          <w:color w:val="231F20"/>
          <w:vertAlign w:val="baseline"/>
        </w:rPr>
        <w:t>efficacious.</w:t>
      </w:r>
      <w:r>
        <w:rPr>
          <w:color w:val="231F20"/>
          <w:vertAlign w:val="superscript"/>
        </w:rPr>
        <w:t>458,459</w:t>
      </w:r>
      <w:r>
        <w:rPr>
          <w:color w:val="231F20"/>
          <w:spacing w:val="-12"/>
          <w:vertAlign w:val="baseline"/>
        </w:rPr>
        <w:t> </w:t>
      </w:r>
      <w:r>
        <w:rPr>
          <w:color w:val="231F20"/>
          <w:vertAlign w:val="baseline"/>
        </w:rPr>
        <w:t>Some studies</w:t>
      </w:r>
      <w:r>
        <w:rPr>
          <w:color w:val="231F20"/>
          <w:spacing w:val="-10"/>
          <w:vertAlign w:val="baseline"/>
        </w:rPr>
        <w:t> </w:t>
      </w:r>
      <w:r>
        <w:rPr>
          <w:color w:val="231F20"/>
          <w:vertAlign w:val="baseline"/>
        </w:rPr>
        <w:t>have</w:t>
      </w:r>
      <w:r>
        <w:rPr>
          <w:color w:val="231F20"/>
          <w:spacing w:val="-10"/>
          <w:vertAlign w:val="baseline"/>
        </w:rPr>
        <w:t> </w:t>
      </w:r>
      <w:r>
        <w:rPr>
          <w:color w:val="231F20"/>
          <w:vertAlign w:val="baseline"/>
        </w:rPr>
        <w:t>found</w:t>
      </w:r>
      <w:r>
        <w:rPr>
          <w:color w:val="231F20"/>
          <w:spacing w:val="-10"/>
          <w:vertAlign w:val="baseline"/>
        </w:rPr>
        <w:t> </w:t>
      </w:r>
      <w:r>
        <w:rPr>
          <w:color w:val="231F20"/>
          <w:vertAlign w:val="baseline"/>
        </w:rPr>
        <w:t>immediate</w:t>
      </w:r>
      <w:r>
        <w:rPr>
          <w:color w:val="231F20"/>
          <w:spacing w:val="-10"/>
          <w:vertAlign w:val="baseline"/>
        </w:rPr>
        <w:t> </w:t>
      </w:r>
      <w:r>
        <w:rPr>
          <w:color w:val="231F20"/>
          <w:vertAlign w:val="baseline"/>
        </w:rPr>
        <w:t>postintervention</w:t>
      </w:r>
      <w:r>
        <w:rPr>
          <w:color w:val="231F20"/>
          <w:spacing w:val="-10"/>
          <w:vertAlign w:val="baseline"/>
        </w:rPr>
        <w:t> </w:t>
      </w:r>
      <w:r>
        <w:rPr>
          <w:color w:val="231F20"/>
          <w:vertAlign w:val="baseline"/>
        </w:rPr>
        <w:t>improvements on apraxia tests or in daily life activities, but few have found lasting advantages for the trained groups.</w:t>
      </w:r>
      <w:r>
        <w:rPr>
          <w:color w:val="231F20"/>
          <w:vertAlign w:val="superscript"/>
        </w:rPr>
        <w:t>459</w:t>
      </w:r>
    </w:p>
    <w:p>
      <w:pPr>
        <w:pStyle w:val="BodyText"/>
        <w:spacing w:before="5" w:after="1"/>
        <w:jc w:val="left"/>
      </w:pPr>
    </w:p>
    <w:tbl>
      <w:tblPr>
        <w:tblW w:w="0" w:type="auto"/>
        <w:jc w:val="left"/>
        <w:tblInd w:w="15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60"/>
        <w:gridCol w:w="810"/>
        <w:gridCol w:w="810"/>
      </w:tblGrid>
      <w:tr>
        <w:trPr>
          <w:trHeight w:val="486" w:hRule="atLeast"/>
        </w:trPr>
        <w:tc>
          <w:tcPr>
            <w:tcW w:w="3060" w:type="dxa"/>
            <w:shd w:val="clear" w:color="auto" w:fill="C7C8CA"/>
          </w:tcPr>
          <w:p>
            <w:pPr>
              <w:pStyle w:val="TableParagraph"/>
              <w:spacing w:before="77"/>
              <w:rPr>
                <w:rFonts w:ascii="Times New Roman"/>
                <w:sz w:val="16"/>
              </w:rPr>
            </w:pPr>
          </w:p>
          <w:p>
            <w:pPr>
              <w:pStyle w:val="TableParagraph"/>
              <w:spacing w:before="0"/>
              <w:ind w:left="140"/>
              <w:rPr>
                <w:sz w:val="16"/>
              </w:rPr>
            </w:pPr>
            <w:r>
              <w:rPr>
                <w:color w:val="231F20"/>
                <w:w w:val="80"/>
                <w:sz w:val="16"/>
              </w:rPr>
              <w:t>Recommendations:</w:t>
            </w:r>
            <w:r>
              <w:rPr>
                <w:color w:val="231F20"/>
                <w:spacing w:val="13"/>
                <w:sz w:val="16"/>
              </w:rPr>
              <w:t> </w:t>
            </w:r>
            <w:r>
              <w:rPr>
                <w:color w:val="231F20"/>
                <w:w w:val="80"/>
                <w:sz w:val="16"/>
              </w:rPr>
              <w:t>Limb</w:t>
            </w:r>
            <w:r>
              <w:rPr>
                <w:color w:val="231F20"/>
                <w:spacing w:val="14"/>
                <w:sz w:val="16"/>
              </w:rPr>
              <w:t> </w:t>
            </w:r>
            <w:r>
              <w:rPr>
                <w:color w:val="231F20"/>
                <w:spacing w:val="-2"/>
                <w:w w:val="80"/>
                <w:sz w:val="16"/>
              </w:rPr>
              <w:t>Apraxia</w:t>
            </w:r>
          </w:p>
        </w:tc>
        <w:tc>
          <w:tcPr>
            <w:tcW w:w="810" w:type="dxa"/>
            <w:shd w:val="clear" w:color="auto" w:fill="C7C8CA"/>
          </w:tcPr>
          <w:p>
            <w:pPr>
              <w:pStyle w:val="TableParagraph"/>
              <w:spacing w:before="77"/>
              <w:rPr>
                <w:rFonts w:ascii="Times New Roman"/>
                <w:sz w:val="16"/>
              </w:rPr>
            </w:pPr>
          </w:p>
          <w:p>
            <w:pPr>
              <w:pStyle w:val="TableParagraph"/>
              <w:spacing w:before="0"/>
              <w:ind w:left="11" w:right="1"/>
              <w:jc w:val="center"/>
              <w:rPr>
                <w:sz w:val="16"/>
              </w:rPr>
            </w:pPr>
            <w:r>
              <w:rPr>
                <w:color w:val="231F20"/>
                <w:spacing w:val="-2"/>
                <w:w w:val="90"/>
                <w:sz w:val="16"/>
              </w:rPr>
              <w:t>Class</w:t>
            </w:r>
          </w:p>
        </w:tc>
        <w:tc>
          <w:tcPr>
            <w:tcW w:w="810" w:type="dxa"/>
            <w:shd w:val="clear" w:color="auto" w:fill="C7C8CA"/>
          </w:tcPr>
          <w:p>
            <w:pPr>
              <w:pStyle w:val="TableParagraph"/>
              <w:spacing w:line="261" w:lineRule="auto" w:before="61"/>
              <w:ind w:left="140" w:right="120"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497" w:hRule="atLeast"/>
        </w:trPr>
        <w:tc>
          <w:tcPr>
            <w:tcW w:w="3060" w:type="dxa"/>
          </w:tcPr>
          <w:p>
            <w:pPr>
              <w:pStyle w:val="TableParagraph"/>
              <w:spacing w:line="261" w:lineRule="auto" w:before="65"/>
              <w:ind w:left="140" w:right="128"/>
              <w:rPr>
                <w:sz w:val="16"/>
              </w:rPr>
            </w:pPr>
            <w:r>
              <w:rPr>
                <w:color w:val="231F20"/>
                <w:spacing w:val="-2"/>
                <w:w w:val="85"/>
                <w:sz w:val="16"/>
              </w:rPr>
              <w:t>Strategy training or gesture training for </w:t>
            </w:r>
            <w:r>
              <w:rPr>
                <w:color w:val="231F20"/>
                <w:spacing w:val="-2"/>
                <w:w w:val="85"/>
                <w:sz w:val="16"/>
              </w:rPr>
              <w:t>apraxia</w:t>
            </w:r>
            <w:r>
              <w:rPr>
                <w:color w:val="231F20"/>
                <w:spacing w:val="-2"/>
                <w:w w:val="95"/>
                <w:sz w:val="16"/>
              </w:rPr>
              <w:t> </w:t>
            </w:r>
            <w:r>
              <w:rPr>
                <w:color w:val="231F20"/>
                <w:w w:val="95"/>
                <w:sz w:val="16"/>
              </w:rPr>
              <w:t>may</w:t>
            </w:r>
            <w:r>
              <w:rPr>
                <w:color w:val="231F20"/>
                <w:spacing w:val="-9"/>
                <w:w w:val="95"/>
                <w:sz w:val="16"/>
              </w:rPr>
              <w:t> </w:t>
            </w:r>
            <w:r>
              <w:rPr>
                <w:color w:val="231F20"/>
                <w:w w:val="95"/>
                <w:sz w:val="16"/>
              </w:rPr>
              <w:t>be</w:t>
            </w:r>
            <w:r>
              <w:rPr>
                <w:color w:val="231F20"/>
                <w:spacing w:val="-9"/>
                <w:w w:val="95"/>
                <w:sz w:val="16"/>
              </w:rPr>
              <w:t> </w:t>
            </w:r>
            <w:r>
              <w:rPr>
                <w:color w:val="231F20"/>
                <w:w w:val="95"/>
                <w:sz w:val="16"/>
              </w:rPr>
              <w:t>considered.</w:t>
            </w:r>
          </w:p>
        </w:tc>
        <w:tc>
          <w:tcPr>
            <w:tcW w:w="810" w:type="dxa"/>
          </w:tcPr>
          <w:p>
            <w:pPr>
              <w:pStyle w:val="TableParagraph"/>
              <w:spacing w:before="65"/>
              <w:ind w:left="11" w:right="1"/>
              <w:jc w:val="center"/>
              <w:rPr>
                <w:sz w:val="16"/>
              </w:rPr>
            </w:pPr>
            <w:r>
              <w:rPr>
                <w:color w:val="231F20"/>
                <w:spacing w:val="-5"/>
                <w:w w:val="90"/>
                <w:sz w:val="16"/>
              </w:rPr>
              <w:t>IIb</w:t>
            </w:r>
          </w:p>
        </w:tc>
        <w:tc>
          <w:tcPr>
            <w:tcW w:w="810" w:type="dxa"/>
          </w:tcPr>
          <w:p>
            <w:pPr>
              <w:pStyle w:val="TableParagraph"/>
              <w:spacing w:before="65"/>
              <w:ind w:left="11" w:right="1"/>
              <w:jc w:val="center"/>
              <w:rPr>
                <w:sz w:val="16"/>
              </w:rPr>
            </w:pPr>
            <w:r>
              <w:rPr>
                <w:color w:val="231F20"/>
                <w:spacing w:val="-10"/>
                <w:w w:val="85"/>
                <w:sz w:val="16"/>
              </w:rPr>
              <w:t>B</w:t>
            </w:r>
          </w:p>
        </w:tc>
      </w:tr>
      <w:tr>
        <w:trPr>
          <w:trHeight w:val="488" w:hRule="atLeast"/>
        </w:trPr>
        <w:tc>
          <w:tcPr>
            <w:tcW w:w="3060" w:type="dxa"/>
          </w:tcPr>
          <w:p>
            <w:pPr>
              <w:pStyle w:val="TableParagraph"/>
              <w:spacing w:line="261" w:lineRule="auto"/>
              <w:ind w:left="140" w:right="414"/>
              <w:rPr>
                <w:sz w:val="16"/>
              </w:rPr>
            </w:pPr>
            <w:r>
              <w:rPr>
                <w:color w:val="231F20"/>
                <w:w w:val="85"/>
                <w:sz w:val="16"/>
              </w:rPr>
              <w:t>Task</w:t>
            </w:r>
            <w:r>
              <w:rPr>
                <w:color w:val="231F20"/>
                <w:spacing w:val="-5"/>
                <w:w w:val="85"/>
                <w:sz w:val="16"/>
              </w:rPr>
              <w:t> </w:t>
            </w:r>
            <w:r>
              <w:rPr>
                <w:color w:val="231F20"/>
                <w:w w:val="85"/>
                <w:sz w:val="16"/>
              </w:rPr>
              <w:t>practice</w:t>
            </w:r>
            <w:r>
              <w:rPr>
                <w:color w:val="231F20"/>
                <w:spacing w:val="-4"/>
                <w:w w:val="85"/>
                <w:sz w:val="16"/>
              </w:rPr>
              <w:t> </w:t>
            </w:r>
            <w:r>
              <w:rPr>
                <w:color w:val="231F20"/>
                <w:w w:val="85"/>
                <w:sz w:val="16"/>
              </w:rPr>
              <w:t>for</w:t>
            </w:r>
            <w:r>
              <w:rPr>
                <w:color w:val="231F20"/>
                <w:spacing w:val="-5"/>
                <w:w w:val="85"/>
                <w:sz w:val="16"/>
              </w:rPr>
              <w:t> </w:t>
            </w:r>
            <w:r>
              <w:rPr>
                <w:color w:val="231F20"/>
                <w:w w:val="85"/>
                <w:sz w:val="16"/>
              </w:rPr>
              <w:t>apraxia</w:t>
            </w:r>
            <w:r>
              <w:rPr>
                <w:color w:val="231F20"/>
                <w:spacing w:val="-4"/>
                <w:w w:val="85"/>
                <w:sz w:val="16"/>
              </w:rPr>
              <w:t> </w:t>
            </w:r>
            <w:r>
              <w:rPr>
                <w:color w:val="231F20"/>
                <w:w w:val="85"/>
                <w:sz w:val="16"/>
              </w:rPr>
              <w:t>with</w:t>
            </w:r>
            <w:r>
              <w:rPr>
                <w:color w:val="231F20"/>
                <w:spacing w:val="-5"/>
                <w:w w:val="85"/>
                <w:sz w:val="16"/>
              </w:rPr>
              <w:t> </w:t>
            </w:r>
            <w:r>
              <w:rPr>
                <w:color w:val="231F20"/>
                <w:w w:val="85"/>
                <w:sz w:val="16"/>
              </w:rPr>
              <w:t>and</w:t>
            </w:r>
            <w:r>
              <w:rPr>
                <w:color w:val="231F20"/>
                <w:spacing w:val="-4"/>
                <w:w w:val="85"/>
                <w:sz w:val="16"/>
              </w:rPr>
              <w:t> </w:t>
            </w:r>
            <w:r>
              <w:rPr>
                <w:color w:val="231F20"/>
                <w:w w:val="85"/>
                <w:sz w:val="16"/>
              </w:rPr>
              <w:t>without</w:t>
            </w:r>
            <w:r>
              <w:rPr>
                <w:color w:val="231F20"/>
                <w:sz w:val="16"/>
              </w:rPr>
              <w:t> </w:t>
            </w:r>
            <w:r>
              <w:rPr>
                <w:color w:val="231F20"/>
                <w:w w:val="90"/>
                <w:sz w:val="16"/>
              </w:rPr>
              <w:t>mental</w:t>
            </w:r>
            <w:r>
              <w:rPr>
                <w:color w:val="231F20"/>
                <w:spacing w:val="-7"/>
                <w:w w:val="90"/>
                <w:sz w:val="16"/>
              </w:rPr>
              <w:t> </w:t>
            </w:r>
            <w:r>
              <w:rPr>
                <w:color w:val="231F20"/>
                <w:w w:val="90"/>
                <w:sz w:val="16"/>
              </w:rPr>
              <w:t>rehearsal</w:t>
            </w:r>
            <w:r>
              <w:rPr>
                <w:color w:val="231F20"/>
                <w:spacing w:val="-7"/>
                <w:w w:val="90"/>
                <w:sz w:val="16"/>
              </w:rPr>
              <w:t> </w:t>
            </w:r>
            <w:r>
              <w:rPr>
                <w:color w:val="231F20"/>
                <w:w w:val="90"/>
                <w:sz w:val="16"/>
              </w:rPr>
              <w:t>may</w:t>
            </w:r>
            <w:r>
              <w:rPr>
                <w:color w:val="231F20"/>
                <w:spacing w:val="-6"/>
                <w:w w:val="90"/>
                <w:sz w:val="16"/>
              </w:rPr>
              <w:t> </w:t>
            </w:r>
            <w:r>
              <w:rPr>
                <w:color w:val="231F20"/>
                <w:w w:val="90"/>
                <w:sz w:val="16"/>
              </w:rPr>
              <w:t>be</w:t>
            </w:r>
            <w:r>
              <w:rPr>
                <w:color w:val="231F20"/>
                <w:spacing w:val="-7"/>
                <w:w w:val="90"/>
                <w:sz w:val="16"/>
              </w:rPr>
              <w:t> </w:t>
            </w:r>
            <w:r>
              <w:rPr>
                <w:color w:val="231F20"/>
                <w:w w:val="90"/>
                <w:sz w:val="16"/>
              </w:rPr>
              <w:t>considered.</w:t>
            </w:r>
          </w:p>
        </w:tc>
        <w:tc>
          <w:tcPr>
            <w:tcW w:w="810" w:type="dxa"/>
          </w:tcPr>
          <w:p>
            <w:pPr>
              <w:pStyle w:val="TableParagraph"/>
              <w:ind w:left="11" w:right="1"/>
              <w:jc w:val="center"/>
              <w:rPr>
                <w:sz w:val="16"/>
              </w:rPr>
            </w:pPr>
            <w:r>
              <w:rPr>
                <w:color w:val="231F20"/>
                <w:spacing w:val="-5"/>
                <w:w w:val="90"/>
                <w:sz w:val="16"/>
              </w:rPr>
              <w:t>IIb</w:t>
            </w:r>
          </w:p>
        </w:tc>
        <w:tc>
          <w:tcPr>
            <w:tcW w:w="810" w:type="dxa"/>
          </w:tcPr>
          <w:p>
            <w:pPr>
              <w:pStyle w:val="TableParagraph"/>
              <w:ind w:left="11" w:right="1"/>
              <w:jc w:val="center"/>
              <w:rPr>
                <w:sz w:val="16"/>
              </w:rPr>
            </w:pPr>
            <w:r>
              <w:rPr>
                <w:color w:val="231F20"/>
                <w:spacing w:val="-10"/>
                <w:w w:val="80"/>
                <w:sz w:val="16"/>
              </w:rPr>
              <w:t>C</w:t>
            </w:r>
          </w:p>
        </w:tc>
      </w:tr>
    </w:tbl>
    <w:p>
      <w:pPr>
        <w:pStyle w:val="BodyText"/>
        <w:spacing w:before="8"/>
        <w:jc w:val="left"/>
      </w:pPr>
    </w:p>
    <w:p>
      <w:pPr>
        <w:pStyle w:val="Heading2"/>
        <w:ind w:left="140"/>
      </w:pPr>
      <w:r>
        <w:rPr>
          <w:color w:val="231F20"/>
        </w:rPr>
        <w:t>Hemispatial Neglect or Hemi-</w:t>
      </w:r>
      <w:r>
        <w:rPr>
          <w:color w:val="231F20"/>
          <w:spacing w:val="-2"/>
        </w:rPr>
        <w:t>Inattention</w:t>
      </w:r>
    </w:p>
    <w:p>
      <w:pPr>
        <w:pStyle w:val="BodyText"/>
        <w:spacing w:line="252" w:lineRule="auto" w:before="7"/>
        <w:ind w:left="139" w:right="38"/>
      </w:pPr>
      <w:r>
        <w:rPr>
          <w:color w:val="231F20"/>
        </w:rPr>
        <w:t>Hemispatial neglect, also called hemiagnosia, hemineglect, unilateral neglect, spatial neglect, contralateral neglect, unilateral visual inattention, hemi-inattention, neglect syn- drome, or contralateral hemispatialagnosia, is a neuropsy- chological condition in which, after damage to a part of 1 hemisphere of the brain is sustained, a deficit in attention to and awareness of 1 side of space is observed. These symp- toms are not attributable to a primary sensory (eg, visual) or motor deficit; they are typically contralateral to the lesion. Hemispatial neglect is common after stroke</w:t>
      </w:r>
      <w:r>
        <w:rPr>
          <w:color w:val="231F20"/>
          <w:vertAlign w:val="superscript"/>
        </w:rPr>
        <w:t>463</w:t>
      </w:r>
      <w:r>
        <w:rPr>
          <w:color w:val="231F20"/>
          <w:vertAlign w:val="baseline"/>
        </w:rPr>
        <w:t> and signifi- cantly impairs the ability to participate effectively in reha- bilitation.</w:t>
      </w:r>
      <w:r>
        <w:rPr>
          <w:color w:val="231F20"/>
          <w:vertAlign w:val="superscript"/>
        </w:rPr>
        <w:t>464</w:t>
      </w:r>
      <w:r>
        <w:rPr>
          <w:color w:val="231F20"/>
          <w:vertAlign w:val="baseline"/>
        </w:rPr>
        <w:t> Although neglect improves over time, neglect symptoms continue to interfere with daily functioning long</w:t>
      </w:r>
    </w:p>
    <w:p>
      <w:pPr>
        <w:pStyle w:val="BodyText"/>
        <w:spacing w:line="252" w:lineRule="auto" w:before="93"/>
        <w:ind w:left="140" w:right="915"/>
      </w:pPr>
      <w:r>
        <w:rPr/>
        <w:br w:type="column"/>
      </w:r>
      <w:r>
        <w:rPr>
          <w:color w:val="231F20"/>
        </w:rPr>
        <w:t>to remediate attention processes for the left hemispace and internal representations of space, and top-down approaches, aimed</w:t>
      </w:r>
      <w:r>
        <w:rPr>
          <w:color w:val="231F20"/>
          <w:spacing w:val="40"/>
        </w:rPr>
        <w:t> </w:t>
      </w:r>
      <w:r>
        <w:rPr>
          <w:color w:val="231F20"/>
        </w:rPr>
        <w:t>at</w:t>
      </w:r>
      <w:r>
        <w:rPr>
          <w:color w:val="231F20"/>
          <w:spacing w:val="40"/>
        </w:rPr>
        <w:t> </w:t>
      </w:r>
      <w:r>
        <w:rPr>
          <w:color w:val="231F20"/>
        </w:rPr>
        <w:t>teaching</w:t>
      </w:r>
      <w:r>
        <w:rPr>
          <w:color w:val="231F20"/>
          <w:spacing w:val="40"/>
        </w:rPr>
        <w:t> </w:t>
      </w:r>
      <w:r>
        <w:rPr>
          <w:color w:val="231F20"/>
        </w:rPr>
        <w:t>the</w:t>
      </w:r>
      <w:r>
        <w:rPr>
          <w:color w:val="231F20"/>
          <w:spacing w:val="40"/>
        </w:rPr>
        <w:t> </w:t>
      </w:r>
      <w:r>
        <w:rPr>
          <w:color w:val="231F20"/>
        </w:rPr>
        <w:t>person</w:t>
      </w:r>
      <w:r>
        <w:rPr>
          <w:color w:val="231F20"/>
          <w:spacing w:val="40"/>
        </w:rPr>
        <w:t> </w:t>
      </w:r>
      <w:r>
        <w:rPr>
          <w:color w:val="231F20"/>
        </w:rPr>
        <w:t>strategies</w:t>
      </w:r>
      <w:r>
        <w:rPr>
          <w:color w:val="231F20"/>
          <w:spacing w:val="40"/>
        </w:rPr>
        <w:t> </w:t>
      </w:r>
      <w:r>
        <w:rPr>
          <w:color w:val="231F20"/>
        </w:rPr>
        <w:t>for</w:t>
      </w:r>
      <w:r>
        <w:rPr>
          <w:color w:val="231F20"/>
          <w:spacing w:val="40"/>
        </w:rPr>
        <w:t> </w:t>
      </w:r>
      <w:r>
        <w:rPr>
          <w:color w:val="231F20"/>
        </w:rPr>
        <w:t>compensating for neglect.</w:t>
      </w:r>
      <w:r>
        <w:rPr>
          <w:color w:val="231F20"/>
          <w:vertAlign w:val="superscript"/>
        </w:rPr>
        <w:t>468</w:t>
      </w:r>
      <w:r>
        <w:rPr>
          <w:color w:val="231F20"/>
          <w:vertAlign w:val="baseline"/>
        </w:rPr>
        <w:t> Most studies of neglect have been plagued by low-quality methods and small sample sizes.</w:t>
      </w:r>
    </w:p>
    <w:p>
      <w:pPr>
        <w:pStyle w:val="BodyText"/>
        <w:spacing w:line="252" w:lineRule="auto" w:before="3"/>
        <w:ind w:left="139" w:right="917" w:firstLine="285"/>
      </w:pPr>
      <w:r>
        <w:rPr>
          <w:color w:val="231F20"/>
        </w:rPr>
        <w:t>Three systematic reviews have been completed since </w:t>
      </w:r>
      <w:r>
        <w:rPr>
          <w:color w:val="231F20"/>
          <w:spacing w:val="-2"/>
        </w:rPr>
        <w:t>2005,</w:t>
      </w:r>
      <w:r>
        <w:rPr>
          <w:color w:val="231F20"/>
          <w:spacing w:val="-2"/>
          <w:vertAlign w:val="superscript"/>
        </w:rPr>
        <w:t>468–470</w:t>
      </w:r>
      <w:r>
        <w:rPr>
          <w:color w:val="231F20"/>
          <w:spacing w:val="-7"/>
          <w:vertAlign w:val="baseline"/>
        </w:rPr>
        <w:t> </w:t>
      </w:r>
      <w:r>
        <w:rPr>
          <w:color w:val="231F20"/>
          <w:spacing w:val="-2"/>
          <w:vertAlign w:val="baseline"/>
        </w:rPr>
        <w:t>reviewing</w:t>
      </w:r>
      <w:r>
        <w:rPr>
          <w:color w:val="231F20"/>
          <w:spacing w:val="-7"/>
          <w:vertAlign w:val="baseline"/>
        </w:rPr>
        <w:t> </w:t>
      </w:r>
      <w:r>
        <w:rPr>
          <w:color w:val="231F20"/>
          <w:spacing w:val="-2"/>
          <w:vertAlign w:val="baseline"/>
        </w:rPr>
        <w:t>24</w:t>
      </w:r>
      <w:r>
        <w:rPr>
          <w:color w:val="231F20"/>
          <w:spacing w:val="-7"/>
          <w:vertAlign w:val="baseline"/>
        </w:rPr>
        <w:t> </w:t>
      </w:r>
      <w:r>
        <w:rPr>
          <w:color w:val="231F20"/>
          <w:spacing w:val="-2"/>
          <w:vertAlign w:val="baseline"/>
        </w:rPr>
        <w:t>unique</w:t>
      </w:r>
      <w:r>
        <w:rPr>
          <w:color w:val="231F20"/>
          <w:spacing w:val="-7"/>
          <w:vertAlign w:val="baseline"/>
        </w:rPr>
        <w:t> </w:t>
      </w:r>
      <w:r>
        <w:rPr>
          <w:color w:val="231F20"/>
          <w:spacing w:val="-2"/>
          <w:vertAlign w:val="baseline"/>
        </w:rPr>
        <w:t>randomized,</w:t>
      </w:r>
      <w:r>
        <w:rPr>
          <w:color w:val="231F20"/>
          <w:spacing w:val="-7"/>
          <w:vertAlign w:val="baseline"/>
        </w:rPr>
        <w:t> </w:t>
      </w:r>
      <w:r>
        <w:rPr>
          <w:color w:val="231F20"/>
          <w:spacing w:val="-2"/>
          <w:vertAlign w:val="baseline"/>
        </w:rPr>
        <w:t>clinical</w:t>
      </w:r>
      <w:r>
        <w:rPr>
          <w:color w:val="231F20"/>
          <w:spacing w:val="-7"/>
          <w:vertAlign w:val="baseline"/>
        </w:rPr>
        <w:t> </w:t>
      </w:r>
      <w:r>
        <w:rPr>
          <w:color w:val="231F20"/>
          <w:spacing w:val="-2"/>
          <w:vertAlign w:val="baseline"/>
        </w:rPr>
        <w:t>trials</w:t>
      </w:r>
      <w:r>
        <w:rPr>
          <w:color w:val="231F20"/>
          <w:spacing w:val="-7"/>
          <w:vertAlign w:val="baseline"/>
        </w:rPr>
        <w:t> </w:t>
      </w:r>
      <w:r>
        <w:rPr>
          <w:color w:val="231F20"/>
          <w:spacing w:val="-2"/>
          <w:vertAlign w:val="baseline"/>
        </w:rPr>
        <w:t>and </w:t>
      </w:r>
      <w:r>
        <w:rPr>
          <w:color w:val="231F20"/>
          <w:vertAlign w:val="baseline"/>
        </w:rPr>
        <w:t>14 additional studies with weaker designs. The interventions studied</w:t>
      </w:r>
      <w:r>
        <w:rPr>
          <w:color w:val="231F20"/>
          <w:spacing w:val="-12"/>
          <w:vertAlign w:val="baseline"/>
        </w:rPr>
        <w:t> </w:t>
      </w:r>
      <w:r>
        <w:rPr>
          <w:color w:val="231F20"/>
          <w:vertAlign w:val="baseline"/>
        </w:rPr>
        <w:t>and</w:t>
      </w:r>
      <w:r>
        <w:rPr>
          <w:color w:val="231F20"/>
          <w:spacing w:val="-11"/>
          <w:vertAlign w:val="baseline"/>
        </w:rPr>
        <w:t> </w:t>
      </w:r>
      <w:r>
        <w:rPr>
          <w:color w:val="231F20"/>
          <w:vertAlign w:val="baseline"/>
        </w:rPr>
        <w:t>outcome</w:t>
      </w:r>
      <w:r>
        <w:rPr>
          <w:color w:val="231F20"/>
          <w:spacing w:val="-12"/>
          <w:vertAlign w:val="baseline"/>
        </w:rPr>
        <w:t> </w:t>
      </w:r>
      <w:r>
        <w:rPr>
          <w:color w:val="231F20"/>
          <w:vertAlign w:val="baseline"/>
        </w:rPr>
        <w:t>measures</w:t>
      </w:r>
      <w:r>
        <w:rPr>
          <w:color w:val="231F20"/>
          <w:spacing w:val="-11"/>
          <w:vertAlign w:val="baseline"/>
        </w:rPr>
        <w:t> </w:t>
      </w:r>
      <w:r>
        <w:rPr>
          <w:color w:val="231F20"/>
          <w:vertAlign w:val="baseline"/>
        </w:rPr>
        <w:t>varied</w:t>
      </w:r>
      <w:r>
        <w:rPr>
          <w:color w:val="231F20"/>
          <w:spacing w:val="-12"/>
          <w:vertAlign w:val="baseline"/>
        </w:rPr>
        <w:t> </w:t>
      </w:r>
      <w:r>
        <w:rPr>
          <w:color w:val="231F20"/>
          <w:vertAlign w:val="baseline"/>
        </w:rPr>
        <w:t>widely</w:t>
      </w:r>
      <w:r>
        <w:rPr>
          <w:color w:val="231F20"/>
          <w:spacing w:val="-11"/>
          <w:vertAlign w:val="baseline"/>
        </w:rPr>
        <w:t> </w:t>
      </w:r>
      <w:r>
        <w:rPr>
          <w:color w:val="231F20"/>
          <w:vertAlign w:val="baseline"/>
        </w:rPr>
        <w:t>in</w:t>
      </w:r>
      <w:r>
        <w:rPr>
          <w:color w:val="231F20"/>
          <w:spacing w:val="-12"/>
          <w:vertAlign w:val="baseline"/>
        </w:rPr>
        <w:t> </w:t>
      </w:r>
      <w:r>
        <w:rPr>
          <w:color w:val="231F20"/>
          <w:vertAlign w:val="baseline"/>
        </w:rPr>
        <w:t>these</w:t>
      </w:r>
      <w:r>
        <w:rPr>
          <w:color w:val="231F20"/>
          <w:spacing w:val="-11"/>
          <w:vertAlign w:val="baseline"/>
        </w:rPr>
        <w:t> </w:t>
      </w:r>
      <w:r>
        <w:rPr>
          <w:color w:val="231F20"/>
          <w:vertAlign w:val="baseline"/>
        </w:rPr>
        <w:t>reviews. Fifteen</w:t>
      </w:r>
      <w:r>
        <w:rPr>
          <w:color w:val="231F20"/>
          <w:spacing w:val="-9"/>
          <w:vertAlign w:val="baseline"/>
        </w:rPr>
        <w:t> </w:t>
      </w:r>
      <w:r>
        <w:rPr>
          <w:color w:val="231F20"/>
          <w:vertAlign w:val="baseline"/>
        </w:rPr>
        <w:t>additional</w:t>
      </w:r>
      <w:r>
        <w:rPr>
          <w:color w:val="231F20"/>
          <w:spacing w:val="-9"/>
          <w:vertAlign w:val="baseline"/>
        </w:rPr>
        <w:t> </w:t>
      </w:r>
      <w:r>
        <w:rPr>
          <w:color w:val="231F20"/>
          <w:vertAlign w:val="baseline"/>
        </w:rPr>
        <w:t>RCTs</w:t>
      </w:r>
      <w:r>
        <w:rPr>
          <w:color w:val="231F20"/>
          <w:spacing w:val="-9"/>
          <w:vertAlign w:val="baseline"/>
        </w:rPr>
        <w:t> </w:t>
      </w:r>
      <w:r>
        <w:rPr>
          <w:color w:val="231F20"/>
          <w:vertAlign w:val="baseline"/>
        </w:rPr>
        <w:t>investigating</w:t>
      </w:r>
      <w:r>
        <w:rPr>
          <w:color w:val="231F20"/>
          <w:spacing w:val="-9"/>
          <w:vertAlign w:val="baseline"/>
        </w:rPr>
        <w:t> </w:t>
      </w:r>
      <w:r>
        <w:rPr>
          <w:color w:val="231F20"/>
          <w:vertAlign w:val="baseline"/>
        </w:rPr>
        <w:t>neglect</w:t>
      </w:r>
      <w:r>
        <w:rPr>
          <w:color w:val="231F20"/>
          <w:spacing w:val="-9"/>
          <w:vertAlign w:val="baseline"/>
        </w:rPr>
        <w:t> </w:t>
      </w:r>
      <w:r>
        <w:rPr>
          <w:color w:val="231F20"/>
          <w:vertAlign w:val="baseline"/>
        </w:rPr>
        <w:t>were</w:t>
      </w:r>
      <w:r>
        <w:rPr>
          <w:color w:val="231F20"/>
          <w:spacing w:val="-9"/>
          <w:vertAlign w:val="baseline"/>
        </w:rPr>
        <w:t> </w:t>
      </w:r>
      <w:r>
        <w:rPr>
          <w:color w:val="231F20"/>
          <w:vertAlign w:val="baseline"/>
        </w:rPr>
        <w:t>found</w:t>
      </w:r>
      <w:r>
        <w:rPr>
          <w:color w:val="231F20"/>
          <w:spacing w:val="-9"/>
          <w:vertAlign w:val="baseline"/>
        </w:rPr>
        <w:t> </w:t>
      </w:r>
      <w:r>
        <w:rPr>
          <w:color w:val="231F20"/>
          <w:vertAlign w:val="baseline"/>
        </w:rPr>
        <w:t>that </w:t>
      </w:r>
      <w:r>
        <w:rPr>
          <w:color w:val="231F20"/>
          <w:spacing w:val="-2"/>
          <w:vertAlign w:val="baseline"/>
        </w:rPr>
        <w:t>were</w:t>
      </w:r>
      <w:r>
        <w:rPr>
          <w:color w:val="231F20"/>
          <w:spacing w:val="-7"/>
          <w:vertAlign w:val="baseline"/>
        </w:rPr>
        <w:t> </w:t>
      </w:r>
      <w:r>
        <w:rPr>
          <w:color w:val="231F20"/>
          <w:spacing w:val="-2"/>
          <w:vertAlign w:val="baseline"/>
        </w:rPr>
        <w:t>not</w:t>
      </w:r>
      <w:r>
        <w:rPr>
          <w:color w:val="231F20"/>
          <w:spacing w:val="-7"/>
          <w:vertAlign w:val="baseline"/>
        </w:rPr>
        <w:t> </w:t>
      </w:r>
      <w:r>
        <w:rPr>
          <w:color w:val="231F20"/>
          <w:spacing w:val="-2"/>
          <w:vertAlign w:val="baseline"/>
        </w:rPr>
        <w:t>included</w:t>
      </w:r>
      <w:r>
        <w:rPr>
          <w:color w:val="231F20"/>
          <w:spacing w:val="-7"/>
          <w:vertAlign w:val="baseline"/>
        </w:rPr>
        <w:t> </w:t>
      </w:r>
      <w:r>
        <w:rPr>
          <w:color w:val="231F20"/>
          <w:spacing w:val="-2"/>
          <w:vertAlign w:val="baseline"/>
        </w:rPr>
        <w:t>in</w:t>
      </w:r>
      <w:r>
        <w:rPr>
          <w:color w:val="231F20"/>
          <w:spacing w:val="-7"/>
          <w:vertAlign w:val="baseline"/>
        </w:rPr>
        <w:t> </w:t>
      </w:r>
      <w:r>
        <w:rPr>
          <w:color w:val="231F20"/>
          <w:spacing w:val="-2"/>
          <w:vertAlign w:val="baseline"/>
        </w:rPr>
        <w:t>those</w:t>
      </w:r>
      <w:r>
        <w:rPr>
          <w:color w:val="231F20"/>
          <w:spacing w:val="-7"/>
          <w:vertAlign w:val="baseline"/>
        </w:rPr>
        <w:t> </w:t>
      </w:r>
      <w:r>
        <w:rPr>
          <w:color w:val="231F20"/>
          <w:spacing w:val="-2"/>
          <w:vertAlign w:val="baseline"/>
        </w:rPr>
        <w:t>reviews</w:t>
      </w:r>
      <w:r>
        <w:rPr>
          <w:color w:val="231F20"/>
          <w:spacing w:val="-7"/>
          <w:vertAlign w:val="baseline"/>
        </w:rPr>
        <w:t> </w:t>
      </w:r>
      <w:r>
        <w:rPr>
          <w:color w:val="231F20"/>
          <w:spacing w:val="-2"/>
          <w:vertAlign w:val="baseline"/>
        </w:rPr>
        <w:t>(prism</w:t>
      </w:r>
      <w:r>
        <w:rPr>
          <w:color w:val="231F20"/>
          <w:spacing w:val="-7"/>
          <w:vertAlign w:val="baseline"/>
        </w:rPr>
        <w:t> </w:t>
      </w:r>
      <w:r>
        <w:rPr>
          <w:color w:val="231F20"/>
          <w:spacing w:val="-2"/>
          <w:vertAlign w:val="baseline"/>
        </w:rPr>
        <w:t>adaptation,</w:t>
      </w:r>
      <w:r>
        <w:rPr>
          <w:color w:val="231F20"/>
          <w:spacing w:val="-7"/>
          <w:vertAlign w:val="baseline"/>
        </w:rPr>
        <w:t> </w:t>
      </w:r>
      <w:r>
        <w:rPr>
          <w:color w:val="231F20"/>
          <w:spacing w:val="-2"/>
          <w:vertAlign w:val="baseline"/>
        </w:rPr>
        <w:t>2;</w:t>
      </w:r>
      <w:r>
        <w:rPr>
          <w:color w:val="231F20"/>
          <w:spacing w:val="-7"/>
          <w:vertAlign w:val="baseline"/>
        </w:rPr>
        <w:t> </w:t>
      </w:r>
      <w:r>
        <w:rPr>
          <w:color w:val="231F20"/>
          <w:spacing w:val="-2"/>
          <w:vertAlign w:val="baseline"/>
        </w:rPr>
        <w:t>virtual </w:t>
      </w:r>
      <w:r>
        <w:rPr>
          <w:color w:val="231F20"/>
          <w:vertAlign w:val="baseline"/>
        </w:rPr>
        <w:t>reality,</w:t>
      </w:r>
      <w:r>
        <w:rPr>
          <w:color w:val="231F20"/>
          <w:spacing w:val="-12"/>
          <w:vertAlign w:val="baseline"/>
        </w:rPr>
        <w:t> </w:t>
      </w:r>
      <w:r>
        <w:rPr>
          <w:color w:val="231F20"/>
          <w:vertAlign w:val="baseline"/>
        </w:rPr>
        <w:t>2;</w:t>
      </w:r>
      <w:r>
        <w:rPr>
          <w:color w:val="231F20"/>
          <w:spacing w:val="-12"/>
          <w:vertAlign w:val="baseline"/>
        </w:rPr>
        <w:t> </w:t>
      </w:r>
      <w:r>
        <w:rPr>
          <w:color w:val="231F20"/>
          <w:vertAlign w:val="baseline"/>
        </w:rPr>
        <w:t>limb</w:t>
      </w:r>
      <w:r>
        <w:rPr>
          <w:color w:val="231F20"/>
          <w:spacing w:val="-12"/>
          <w:vertAlign w:val="baseline"/>
        </w:rPr>
        <w:t> </w:t>
      </w:r>
      <w:r>
        <w:rPr>
          <w:color w:val="231F20"/>
          <w:vertAlign w:val="baseline"/>
        </w:rPr>
        <w:t>activation,</w:t>
      </w:r>
      <w:r>
        <w:rPr>
          <w:color w:val="231F20"/>
          <w:spacing w:val="-12"/>
          <w:vertAlign w:val="baseline"/>
        </w:rPr>
        <w:t> </w:t>
      </w:r>
      <w:r>
        <w:rPr>
          <w:color w:val="231F20"/>
          <w:vertAlign w:val="baseline"/>
        </w:rPr>
        <w:t>2;</w:t>
      </w:r>
      <w:r>
        <w:rPr>
          <w:color w:val="231F20"/>
          <w:spacing w:val="-12"/>
          <w:vertAlign w:val="baseline"/>
        </w:rPr>
        <w:t> </w:t>
      </w:r>
      <w:r>
        <w:rPr>
          <w:color w:val="231F20"/>
          <w:vertAlign w:val="baseline"/>
        </w:rPr>
        <w:t>neck</w:t>
      </w:r>
      <w:r>
        <w:rPr>
          <w:color w:val="231F20"/>
          <w:spacing w:val="-12"/>
          <w:vertAlign w:val="baseline"/>
        </w:rPr>
        <w:t> </w:t>
      </w:r>
      <w:r>
        <w:rPr>
          <w:color w:val="231F20"/>
          <w:vertAlign w:val="baseline"/>
        </w:rPr>
        <w:t>vibration</w:t>
      </w:r>
      <w:r>
        <w:rPr>
          <w:color w:val="231F20"/>
          <w:spacing w:val="-12"/>
          <w:vertAlign w:val="baseline"/>
        </w:rPr>
        <w:t> </w:t>
      </w:r>
      <w:r>
        <w:rPr>
          <w:color w:val="231F20"/>
          <w:vertAlign w:val="baseline"/>
        </w:rPr>
        <w:t>with</w:t>
      </w:r>
      <w:r>
        <w:rPr>
          <w:color w:val="231F20"/>
          <w:spacing w:val="-11"/>
          <w:vertAlign w:val="baseline"/>
        </w:rPr>
        <w:t> </w:t>
      </w:r>
      <w:r>
        <w:rPr>
          <w:color w:val="231F20"/>
          <w:vertAlign w:val="baseline"/>
        </w:rPr>
        <w:t>prism</w:t>
      </w:r>
      <w:r>
        <w:rPr>
          <w:color w:val="231F20"/>
          <w:spacing w:val="-12"/>
          <w:vertAlign w:val="baseline"/>
        </w:rPr>
        <w:t> </w:t>
      </w:r>
      <w:r>
        <w:rPr>
          <w:color w:val="231F20"/>
          <w:vertAlign w:val="baseline"/>
        </w:rPr>
        <w:t>adapta- </w:t>
      </w:r>
      <w:r>
        <w:rPr>
          <w:color w:val="231F20"/>
          <w:spacing w:val="-2"/>
          <w:vertAlign w:val="baseline"/>
        </w:rPr>
        <w:t>tion,</w:t>
      </w:r>
      <w:r>
        <w:rPr>
          <w:color w:val="231F20"/>
          <w:spacing w:val="-10"/>
          <w:vertAlign w:val="baseline"/>
        </w:rPr>
        <w:t> </w:t>
      </w:r>
      <w:r>
        <w:rPr>
          <w:color w:val="231F20"/>
          <w:spacing w:val="-2"/>
          <w:vertAlign w:val="baseline"/>
        </w:rPr>
        <w:t>1;</w:t>
      </w:r>
      <w:r>
        <w:rPr>
          <w:color w:val="231F20"/>
          <w:spacing w:val="-10"/>
          <w:vertAlign w:val="baseline"/>
        </w:rPr>
        <w:t> </w:t>
      </w:r>
      <w:r>
        <w:rPr>
          <w:color w:val="231F20"/>
          <w:spacing w:val="-2"/>
          <w:vertAlign w:val="baseline"/>
        </w:rPr>
        <w:t>visual</w:t>
      </w:r>
      <w:r>
        <w:rPr>
          <w:color w:val="231F20"/>
          <w:spacing w:val="-10"/>
          <w:vertAlign w:val="baseline"/>
        </w:rPr>
        <w:t> </w:t>
      </w:r>
      <w:r>
        <w:rPr>
          <w:color w:val="231F20"/>
          <w:spacing w:val="-2"/>
          <w:vertAlign w:val="baseline"/>
        </w:rPr>
        <w:t>scanning</w:t>
      </w:r>
      <w:r>
        <w:rPr>
          <w:color w:val="231F20"/>
          <w:spacing w:val="-10"/>
          <w:vertAlign w:val="baseline"/>
        </w:rPr>
        <w:t> </w:t>
      </w:r>
      <w:r>
        <w:rPr>
          <w:color w:val="231F20"/>
          <w:spacing w:val="-2"/>
          <w:vertAlign w:val="baseline"/>
        </w:rPr>
        <w:t>with</w:t>
      </w:r>
      <w:r>
        <w:rPr>
          <w:color w:val="231F20"/>
          <w:spacing w:val="-10"/>
          <w:vertAlign w:val="baseline"/>
        </w:rPr>
        <w:t> </w:t>
      </w:r>
      <w:r>
        <w:rPr>
          <w:color w:val="231F20"/>
          <w:spacing w:val="-2"/>
          <w:vertAlign w:val="baseline"/>
        </w:rPr>
        <w:t>limb</w:t>
      </w:r>
      <w:r>
        <w:rPr>
          <w:color w:val="231F20"/>
          <w:spacing w:val="-9"/>
          <w:vertAlign w:val="baseline"/>
        </w:rPr>
        <w:t> </w:t>
      </w:r>
      <w:r>
        <w:rPr>
          <w:color w:val="231F20"/>
          <w:spacing w:val="-2"/>
          <w:vertAlign w:val="baseline"/>
        </w:rPr>
        <w:t>activation,</w:t>
      </w:r>
      <w:r>
        <w:rPr>
          <w:color w:val="231F20"/>
          <w:spacing w:val="-10"/>
          <w:vertAlign w:val="baseline"/>
        </w:rPr>
        <w:t> </w:t>
      </w:r>
      <w:r>
        <w:rPr>
          <w:color w:val="231F20"/>
          <w:spacing w:val="-2"/>
          <w:vertAlign w:val="baseline"/>
        </w:rPr>
        <w:t>1;</w:t>
      </w:r>
      <w:r>
        <w:rPr>
          <w:color w:val="231F20"/>
          <w:spacing w:val="-10"/>
          <w:vertAlign w:val="baseline"/>
        </w:rPr>
        <w:t> </w:t>
      </w:r>
      <w:r>
        <w:rPr>
          <w:color w:val="231F20"/>
          <w:spacing w:val="-2"/>
          <w:vertAlign w:val="baseline"/>
        </w:rPr>
        <w:t>mental</w:t>
      </w:r>
      <w:r>
        <w:rPr>
          <w:color w:val="231F20"/>
          <w:spacing w:val="-10"/>
          <w:vertAlign w:val="baseline"/>
        </w:rPr>
        <w:t> </w:t>
      </w:r>
      <w:r>
        <w:rPr>
          <w:color w:val="231F20"/>
          <w:spacing w:val="-2"/>
          <w:vertAlign w:val="baseline"/>
        </w:rPr>
        <w:t>practice, </w:t>
      </w:r>
      <w:r>
        <w:rPr>
          <w:color w:val="231F20"/>
          <w:vertAlign w:val="baseline"/>
        </w:rPr>
        <w:t>1;</w:t>
      </w:r>
      <w:r>
        <w:rPr>
          <w:color w:val="231F20"/>
          <w:spacing w:val="-2"/>
          <w:vertAlign w:val="baseline"/>
        </w:rPr>
        <w:t> </w:t>
      </w:r>
      <w:r>
        <w:rPr>
          <w:color w:val="231F20"/>
          <w:vertAlign w:val="baseline"/>
        </w:rPr>
        <w:t>repetitive</w:t>
      </w:r>
      <w:r>
        <w:rPr>
          <w:color w:val="231F20"/>
          <w:spacing w:val="-2"/>
          <w:vertAlign w:val="baseline"/>
        </w:rPr>
        <w:t> </w:t>
      </w:r>
      <w:r>
        <w:rPr>
          <w:color w:val="231F20"/>
          <w:vertAlign w:val="baseline"/>
        </w:rPr>
        <w:t>transcranial</w:t>
      </w:r>
      <w:r>
        <w:rPr>
          <w:color w:val="231F20"/>
          <w:spacing w:val="-2"/>
          <w:vertAlign w:val="baseline"/>
        </w:rPr>
        <w:t> </w:t>
      </w:r>
      <w:r>
        <w:rPr>
          <w:color w:val="231F20"/>
          <w:vertAlign w:val="baseline"/>
        </w:rPr>
        <w:t>magnetic</w:t>
      </w:r>
      <w:r>
        <w:rPr>
          <w:color w:val="231F20"/>
          <w:spacing w:val="-2"/>
          <w:vertAlign w:val="baseline"/>
        </w:rPr>
        <w:t> </w:t>
      </w:r>
      <w:r>
        <w:rPr>
          <w:color w:val="231F20"/>
          <w:vertAlign w:val="baseline"/>
        </w:rPr>
        <w:t>stimulation,</w:t>
      </w:r>
      <w:r>
        <w:rPr>
          <w:color w:val="231F20"/>
          <w:spacing w:val="-2"/>
          <w:vertAlign w:val="baseline"/>
        </w:rPr>
        <w:t> </w:t>
      </w:r>
      <w:r>
        <w:rPr>
          <w:color w:val="231F20"/>
          <w:vertAlign w:val="baseline"/>
        </w:rPr>
        <w:t>4;</w:t>
      </w:r>
      <w:r>
        <w:rPr>
          <w:color w:val="231F20"/>
          <w:spacing w:val="-2"/>
          <w:vertAlign w:val="baseline"/>
        </w:rPr>
        <w:t> </w:t>
      </w:r>
      <w:r>
        <w:rPr>
          <w:color w:val="231F20"/>
          <w:vertAlign w:val="baseline"/>
        </w:rPr>
        <w:t>and</w:t>
      </w:r>
      <w:r>
        <w:rPr>
          <w:color w:val="231F20"/>
          <w:spacing w:val="-2"/>
          <w:vertAlign w:val="baseline"/>
        </w:rPr>
        <w:t> </w:t>
      </w:r>
      <w:r>
        <w:rPr>
          <w:color w:val="231F20"/>
          <w:vertAlign w:val="baseline"/>
        </w:rPr>
        <w:t>optoki- </w:t>
      </w:r>
      <w:r>
        <w:rPr>
          <w:color w:val="231F20"/>
          <w:spacing w:val="-2"/>
          <w:vertAlign w:val="baseline"/>
        </w:rPr>
        <w:t>netic</w:t>
      </w:r>
      <w:r>
        <w:rPr>
          <w:color w:val="231F20"/>
          <w:spacing w:val="-4"/>
          <w:vertAlign w:val="baseline"/>
        </w:rPr>
        <w:t> </w:t>
      </w:r>
      <w:r>
        <w:rPr>
          <w:color w:val="231F20"/>
          <w:spacing w:val="-2"/>
          <w:vertAlign w:val="baseline"/>
        </w:rPr>
        <w:t>stimulation,</w:t>
      </w:r>
      <w:r>
        <w:rPr>
          <w:color w:val="231F20"/>
          <w:spacing w:val="-4"/>
          <w:vertAlign w:val="baseline"/>
        </w:rPr>
        <w:t> </w:t>
      </w:r>
      <w:r>
        <w:rPr>
          <w:color w:val="231F20"/>
          <w:spacing w:val="-2"/>
          <w:vertAlign w:val="baseline"/>
        </w:rPr>
        <w:t>2).</w:t>
      </w:r>
      <w:r>
        <w:rPr>
          <w:color w:val="231F20"/>
          <w:spacing w:val="-2"/>
          <w:vertAlign w:val="superscript"/>
        </w:rPr>
        <w:t>471–483</w:t>
      </w:r>
      <w:r>
        <w:rPr>
          <w:color w:val="231F20"/>
          <w:spacing w:val="-7"/>
          <w:vertAlign w:val="baseline"/>
        </w:rPr>
        <w:t> </w:t>
      </w:r>
      <w:r>
        <w:rPr>
          <w:color w:val="231F20"/>
          <w:spacing w:val="-2"/>
          <w:vertAlign w:val="baseline"/>
        </w:rPr>
        <w:t>There</w:t>
      </w:r>
      <w:r>
        <w:rPr>
          <w:color w:val="231F20"/>
          <w:spacing w:val="-4"/>
          <w:vertAlign w:val="baseline"/>
        </w:rPr>
        <w:t> </w:t>
      </w:r>
      <w:r>
        <w:rPr>
          <w:color w:val="231F20"/>
          <w:spacing w:val="-2"/>
          <w:vertAlign w:val="baseline"/>
        </w:rPr>
        <w:t>is</w:t>
      </w:r>
      <w:r>
        <w:rPr>
          <w:color w:val="231F20"/>
          <w:spacing w:val="-4"/>
          <w:vertAlign w:val="baseline"/>
        </w:rPr>
        <w:t> </w:t>
      </w:r>
      <w:r>
        <w:rPr>
          <w:color w:val="231F20"/>
          <w:spacing w:val="-2"/>
          <w:vertAlign w:val="baseline"/>
        </w:rPr>
        <w:t>evidence</w:t>
      </w:r>
      <w:r>
        <w:rPr>
          <w:color w:val="231F20"/>
          <w:spacing w:val="-4"/>
          <w:vertAlign w:val="baseline"/>
        </w:rPr>
        <w:t> </w:t>
      </w:r>
      <w:r>
        <w:rPr>
          <w:color w:val="231F20"/>
          <w:spacing w:val="-2"/>
          <w:vertAlign w:val="baseline"/>
        </w:rPr>
        <w:t>for</w:t>
      </w:r>
      <w:r>
        <w:rPr>
          <w:color w:val="231F20"/>
          <w:spacing w:val="-4"/>
          <w:vertAlign w:val="baseline"/>
        </w:rPr>
        <w:t> </w:t>
      </w:r>
      <w:r>
        <w:rPr>
          <w:color w:val="231F20"/>
          <w:spacing w:val="-2"/>
          <w:vertAlign w:val="baseline"/>
        </w:rPr>
        <w:t>the</w:t>
      </w:r>
      <w:r>
        <w:rPr>
          <w:color w:val="231F20"/>
          <w:spacing w:val="-4"/>
          <w:vertAlign w:val="baseline"/>
        </w:rPr>
        <w:t> </w:t>
      </w:r>
      <w:r>
        <w:rPr>
          <w:color w:val="231F20"/>
          <w:spacing w:val="-2"/>
          <w:vertAlign w:val="baseline"/>
        </w:rPr>
        <w:t>efficacy</w:t>
      </w:r>
      <w:r>
        <w:rPr>
          <w:color w:val="231F20"/>
          <w:spacing w:val="-4"/>
          <w:vertAlign w:val="baseline"/>
        </w:rPr>
        <w:t> </w:t>
      </w:r>
      <w:r>
        <w:rPr>
          <w:color w:val="231F20"/>
          <w:spacing w:val="-2"/>
          <w:vertAlign w:val="baseline"/>
        </w:rPr>
        <w:t>of several</w:t>
      </w:r>
      <w:r>
        <w:rPr>
          <w:color w:val="231F20"/>
          <w:spacing w:val="-7"/>
          <w:vertAlign w:val="baseline"/>
        </w:rPr>
        <w:t> </w:t>
      </w:r>
      <w:r>
        <w:rPr>
          <w:color w:val="231F20"/>
          <w:spacing w:val="-2"/>
          <w:vertAlign w:val="baseline"/>
        </w:rPr>
        <w:t>top-down</w:t>
      </w:r>
      <w:r>
        <w:rPr>
          <w:color w:val="231F20"/>
          <w:spacing w:val="-7"/>
          <w:vertAlign w:val="baseline"/>
        </w:rPr>
        <w:t> </w:t>
      </w:r>
      <w:r>
        <w:rPr>
          <w:color w:val="231F20"/>
          <w:spacing w:val="-2"/>
          <w:vertAlign w:val="baseline"/>
        </w:rPr>
        <w:t>and</w:t>
      </w:r>
      <w:r>
        <w:rPr>
          <w:color w:val="231F20"/>
          <w:spacing w:val="-7"/>
          <w:vertAlign w:val="baseline"/>
        </w:rPr>
        <w:t> </w:t>
      </w:r>
      <w:r>
        <w:rPr>
          <w:color w:val="231F20"/>
          <w:spacing w:val="-2"/>
          <w:vertAlign w:val="baseline"/>
        </w:rPr>
        <w:t>bottom-up</w:t>
      </w:r>
      <w:r>
        <w:rPr>
          <w:color w:val="231F20"/>
          <w:spacing w:val="-7"/>
          <w:vertAlign w:val="baseline"/>
        </w:rPr>
        <w:t> </w:t>
      </w:r>
      <w:r>
        <w:rPr>
          <w:color w:val="231F20"/>
          <w:spacing w:val="-2"/>
          <w:vertAlign w:val="baseline"/>
        </w:rPr>
        <w:t>approaches</w:t>
      </w:r>
      <w:r>
        <w:rPr>
          <w:color w:val="231F20"/>
          <w:spacing w:val="-7"/>
          <w:vertAlign w:val="baseline"/>
        </w:rPr>
        <w:t> </w:t>
      </w:r>
      <w:r>
        <w:rPr>
          <w:color w:val="231F20"/>
          <w:spacing w:val="-2"/>
          <w:vertAlign w:val="baseline"/>
        </w:rPr>
        <w:t>in</w:t>
      </w:r>
      <w:r>
        <w:rPr>
          <w:color w:val="231F20"/>
          <w:spacing w:val="-7"/>
          <w:vertAlign w:val="baseline"/>
        </w:rPr>
        <w:t> </w:t>
      </w:r>
      <w:r>
        <w:rPr>
          <w:color w:val="231F20"/>
          <w:spacing w:val="-2"/>
          <w:vertAlign w:val="baseline"/>
        </w:rPr>
        <w:t>improving</w:t>
      </w:r>
      <w:r>
        <w:rPr>
          <w:color w:val="231F20"/>
          <w:spacing w:val="-7"/>
          <w:vertAlign w:val="baseline"/>
        </w:rPr>
        <w:t> </w:t>
      </w:r>
      <w:r>
        <w:rPr>
          <w:color w:val="231F20"/>
          <w:spacing w:val="-2"/>
          <w:vertAlign w:val="baseline"/>
        </w:rPr>
        <w:t>both </w:t>
      </w:r>
      <w:r>
        <w:rPr>
          <w:color w:val="231F20"/>
          <w:vertAlign w:val="baseline"/>
        </w:rPr>
        <w:t>immediate performance and long-term performance on stan- dard</w:t>
      </w:r>
      <w:r>
        <w:rPr>
          <w:color w:val="231F20"/>
          <w:spacing w:val="-2"/>
          <w:vertAlign w:val="baseline"/>
        </w:rPr>
        <w:t> </w:t>
      </w:r>
      <w:r>
        <w:rPr>
          <w:color w:val="231F20"/>
          <w:vertAlign w:val="baseline"/>
        </w:rPr>
        <w:t>neglect</w:t>
      </w:r>
      <w:r>
        <w:rPr>
          <w:color w:val="231F20"/>
          <w:spacing w:val="-2"/>
          <w:vertAlign w:val="baseline"/>
        </w:rPr>
        <w:t> </w:t>
      </w:r>
      <w:r>
        <w:rPr>
          <w:color w:val="231F20"/>
          <w:vertAlign w:val="baseline"/>
        </w:rPr>
        <w:t>tests</w:t>
      </w:r>
      <w:r>
        <w:rPr>
          <w:color w:val="231F20"/>
          <w:spacing w:val="-2"/>
          <w:vertAlign w:val="baseline"/>
        </w:rPr>
        <w:t> </w:t>
      </w:r>
      <w:r>
        <w:rPr>
          <w:color w:val="231F20"/>
          <w:vertAlign w:val="baseline"/>
        </w:rPr>
        <w:t>such</w:t>
      </w:r>
      <w:r>
        <w:rPr>
          <w:color w:val="231F20"/>
          <w:spacing w:val="-2"/>
          <w:vertAlign w:val="baseline"/>
        </w:rPr>
        <w:t> </w:t>
      </w:r>
      <w:r>
        <w:rPr>
          <w:color w:val="231F20"/>
          <w:vertAlign w:val="baseline"/>
        </w:rPr>
        <w:t>as</w:t>
      </w:r>
      <w:r>
        <w:rPr>
          <w:color w:val="231F20"/>
          <w:spacing w:val="-2"/>
          <w:vertAlign w:val="baseline"/>
        </w:rPr>
        <w:t> </w:t>
      </w:r>
      <w:r>
        <w:rPr>
          <w:color w:val="231F20"/>
          <w:vertAlign w:val="baseline"/>
        </w:rPr>
        <w:t>cancellation</w:t>
      </w:r>
      <w:r>
        <w:rPr>
          <w:color w:val="231F20"/>
          <w:spacing w:val="-2"/>
          <w:vertAlign w:val="baseline"/>
        </w:rPr>
        <w:t> </w:t>
      </w:r>
      <w:r>
        <w:rPr>
          <w:color w:val="231F20"/>
          <w:vertAlign w:val="baseline"/>
        </w:rPr>
        <w:t>tests</w:t>
      </w:r>
      <w:r>
        <w:rPr>
          <w:color w:val="231F20"/>
          <w:spacing w:val="-2"/>
          <w:vertAlign w:val="baseline"/>
        </w:rPr>
        <w:t> </w:t>
      </w:r>
      <w:r>
        <w:rPr>
          <w:color w:val="231F20"/>
          <w:vertAlign w:val="baseline"/>
        </w:rPr>
        <w:t>and</w:t>
      </w:r>
      <w:r>
        <w:rPr>
          <w:color w:val="231F20"/>
          <w:spacing w:val="-2"/>
          <w:vertAlign w:val="baseline"/>
        </w:rPr>
        <w:t> </w:t>
      </w:r>
      <w:r>
        <w:rPr>
          <w:color w:val="231F20"/>
          <w:vertAlign w:val="baseline"/>
        </w:rPr>
        <w:t>line</w:t>
      </w:r>
      <w:r>
        <w:rPr>
          <w:color w:val="231F20"/>
          <w:spacing w:val="-2"/>
          <w:vertAlign w:val="baseline"/>
        </w:rPr>
        <w:t> </w:t>
      </w:r>
      <w:r>
        <w:rPr>
          <w:color w:val="231F20"/>
          <w:vertAlign w:val="baseline"/>
        </w:rPr>
        <w:t>bisection tests.*</w:t>
      </w:r>
      <w:r>
        <w:rPr>
          <w:color w:val="231F20"/>
          <w:spacing w:val="-1"/>
          <w:vertAlign w:val="baseline"/>
        </w:rPr>
        <w:t> </w:t>
      </w:r>
      <w:r>
        <w:rPr>
          <w:color w:val="231F20"/>
          <w:vertAlign w:val="baseline"/>
        </w:rPr>
        <w:t>These include half-field eye patching, visual scanning training,</w:t>
      </w:r>
      <w:r>
        <w:rPr>
          <w:color w:val="231F20"/>
          <w:spacing w:val="-7"/>
          <w:vertAlign w:val="baseline"/>
        </w:rPr>
        <w:t> </w:t>
      </w:r>
      <w:r>
        <w:rPr>
          <w:color w:val="231F20"/>
          <w:vertAlign w:val="baseline"/>
        </w:rPr>
        <w:t>prism</w:t>
      </w:r>
      <w:r>
        <w:rPr>
          <w:color w:val="231F20"/>
          <w:spacing w:val="-7"/>
          <w:vertAlign w:val="baseline"/>
        </w:rPr>
        <w:t> </w:t>
      </w:r>
      <w:r>
        <w:rPr>
          <w:color w:val="231F20"/>
          <w:vertAlign w:val="baseline"/>
        </w:rPr>
        <w:t>adaptation,</w:t>
      </w:r>
      <w:r>
        <w:rPr>
          <w:color w:val="231F20"/>
          <w:spacing w:val="-7"/>
          <w:vertAlign w:val="baseline"/>
        </w:rPr>
        <w:t> </w:t>
      </w:r>
      <w:r>
        <w:rPr>
          <w:color w:val="231F20"/>
          <w:vertAlign w:val="baseline"/>
        </w:rPr>
        <w:t>limb</w:t>
      </w:r>
      <w:r>
        <w:rPr>
          <w:color w:val="231F20"/>
          <w:spacing w:val="-7"/>
          <w:vertAlign w:val="baseline"/>
        </w:rPr>
        <w:t> </w:t>
      </w:r>
      <w:r>
        <w:rPr>
          <w:color w:val="231F20"/>
          <w:vertAlign w:val="baseline"/>
        </w:rPr>
        <w:t>activation,</w:t>
      </w:r>
      <w:r>
        <w:rPr>
          <w:color w:val="231F20"/>
          <w:spacing w:val="-7"/>
          <w:vertAlign w:val="baseline"/>
        </w:rPr>
        <w:t> </w:t>
      </w:r>
      <w:r>
        <w:rPr>
          <w:color w:val="231F20"/>
          <w:vertAlign w:val="baseline"/>
        </w:rPr>
        <w:t>optokinetic</w:t>
      </w:r>
      <w:r>
        <w:rPr>
          <w:color w:val="231F20"/>
          <w:spacing w:val="-7"/>
          <w:vertAlign w:val="baseline"/>
        </w:rPr>
        <w:t> </w:t>
      </w:r>
      <w:r>
        <w:rPr>
          <w:color w:val="231F20"/>
          <w:vertAlign w:val="baseline"/>
        </w:rPr>
        <w:t>stimu- </w:t>
      </w:r>
      <w:r>
        <w:rPr>
          <w:color w:val="231F20"/>
          <w:spacing w:val="-2"/>
          <w:vertAlign w:val="baseline"/>
        </w:rPr>
        <w:t>lation,</w:t>
      </w:r>
      <w:r>
        <w:rPr>
          <w:color w:val="231F20"/>
          <w:spacing w:val="-10"/>
          <w:vertAlign w:val="baseline"/>
        </w:rPr>
        <w:t> </w:t>
      </w:r>
      <w:r>
        <w:rPr>
          <w:color w:val="231F20"/>
          <w:spacing w:val="-2"/>
          <w:vertAlign w:val="baseline"/>
        </w:rPr>
        <w:t>mental</w:t>
      </w:r>
      <w:r>
        <w:rPr>
          <w:color w:val="231F20"/>
          <w:spacing w:val="-10"/>
          <w:vertAlign w:val="baseline"/>
        </w:rPr>
        <w:t> </w:t>
      </w:r>
      <w:r>
        <w:rPr>
          <w:color w:val="231F20"/>
          <w:spacing w:val="-2"/>
          <w:vertAlign w:val="baseline"/>
        </w:rPr>
        <w:t>imagery</w:t>
      </w:r>
      <w:r>
        <w:rPr>
          <w:color w:val="231F20"/>
          <w:spacing w:val="-10"/>
          <w:vertAlign w:val="baseline"/>
        </w:rPr>
        <w:t> </w:t>
      </w:r>
      <w:r>
        <w:rPr>
          <w:color w:val="231F20"/>
          <w:spacing w:val="-2"/>
          <w:vertAlign w:val="baseline"/>
        </w:rPr>
        <w:t>(but</w:t>
      </w:r>
      <w:r>
        <w:rPr>
          <w:color w:val="231F20"/>
          <w:spacing w:val="-10"/>
          <w:vertAlign w:val="baseline"/>
        </w:rPr>
        <w:t> </w:t>
      </w:r>
      <w:r>
        <w:rPr>
          <w:color w:val="231F20"/>
          <w:spacing w:val="-2"/>
          <w:vertAlign w:val="baseline"/>
        </w:rPr>
        <w:t>see</w:t>
      </w:r>
      <w:r>
        <w:rPr>
          <w:color w:val="231F20"/>
          <w:spacing w:val="-10"/>
          <w:vertAlign w:val="baseline"/>
        </w:rPr>
        <w:t> </w:t>
      </w:r>
      <w:r>
        <w:rPr>
          <w:color w:val="231F20"/>
          <w:spacing w:val="-2"/>
          <w:vertAlign w:val="baseline"/>
        </w:rPr>
        <w:t>the</w:t>
      </w:r>
      <w:r>
        <w:rPr>
          <w:color w:val="231F20"/>
          <w:spacing w:val="-10"/>
          <w:vertAlign w:val="baseline"/>
        </w:rPr>
        <w:t> </w:t>
      </w:r>
      <w:r>
        <w:rPr>
          <w:color w:val="231F20"/>
          <w:spacing w:val="-2"/>
          <w:vertAlign w:val="baseline"/>
        </w:rPr>
        <w:t>work</w:t>
      </w:r>
      <w:r>
        <w:rPr>
          <w:color w:val="231F20"/>
          <w:spacing w:val="-10"/>
          <w:vertAlign w:val="baseline"/>
        </w:rPr>
        <w:t> </w:t>
      </w:r>
      <w:r>
        <w:rPr>
          <w:color w:val="231F20"/>
          <w:spacing w:val="-2"/>
          <w:vertAlign w:val="baseline"/>
        </w:rPr>
        <w:t>by</w:t>
      </w:r>
      <w:r>
        <w:rPr>
          <w:color w:val="231F20"/>
          <w:spacing w:val="-9"/>
          <w:vertAlign w:val="baseline"/>
        </w:rPr>
        <w:t> </w:t>
      </w:r>
      <w:r>
        <w:rPr>
          <w:color w:val="231F20"/>
          <w:spacing w:val="-2"/>
          <w:vertAlign w:val="baseline"/>
        </w:rPr>
        <w:t>Welfringer</w:t>
      </w:r>
      <w:r>
        <w:rPr>
          <w:color w:val="231F20"/>
          <w:spacing w:val="-10"/>
          <w:vertAlign w:val="baseline"/>
        </w:rPr>
        <w:t> </w:t>
      </w:r>
      <w:r>
        <w:rPr>
          <w:color w:val="231F20"/>
          <w:spacing w:val="-2"/>
          <w:vertAlign w:val="baseline"/>
        </w:rPr>
        <w:t>and</w:t>
      </w:r>
      <w:r>
        <w:rPr>
          <w:color w:val="231F20"/>
          <w:spacing w:val="-10"/>
          <w:vertAlign w:val="baseline"/>
        </w:rPr>
        <w:t> </w:t>
      </w:r>
      <w:r>
        <w:rPr>
          <w:color w:val="231F20"/>
          <w:spacing w:val="-2"/>
          <w:vertAlign w:val="baseline"/>
        </w:rPr>
        <w:t>col- </w:t>
      </w:r>
      <w:r>
        <w:rPr>
          <w:color w:val="231F20"/>
          <w:vertAlign w:val="baseline"/>
        </w:rPr>
        <w:t>leagues</w:t>
      </w:r>
      <w:r>
        <w:rPr>
          <w:color w:val="231F20"/>
          <w:vertAlign w:val="superscript"/>
        </w:rPr>
        <w:t>482</w:t>
      </w:r>
      <w:r>
        <w:rPr>
          <w:color w:val="231F20"/>
          <w:vertAlign w:val="baseline"/>
        </w:rPr>
        <w:t>), and brain stimulation with repetitive transcranial magnetic</w:t>
      </w:r>
      <w:r>
        <w:rPr>
          <w:color w:val="231F20"/>
          <w:spacing w:val="-10"/>
          <w:vertAlign w:val="baseline"/>
        </w:rPr>
        <w:t> </w:t>
      </w:r>
      <w:r>
        <w:rPr>
          <w:color w:val="231F20"/>
          <w:vertAlign w:val="baseline"/>
        </w:rPr>
        <w:t>stimulation,</w:t>
      </w:r>
      <w:r>
        <w:rPr>
          <w:color w:val="231F20"/>
          <w:spacing w:val="-10"/>
          <w:vertAlign w:val="baseline"/>
        </w:rPr>
        <w:t> </w:t>
      </w:r>
      <w:r>
        <w:rPr>
          <w:color w:val="231F20"/>
          <w:vertAlign w:val="baseline"/>
        </w:rPr>
        <w:t>theta</w:t>
      </w:r>
      <w:r>
        <w:rPr>
          <w:color w:val="231F20"/>
          <w:spacing w:val="-10"/>
          <w:vertAlign w:val="baseline"/>
        </w:rPr>
        <w:t> </w:t>
      </w:r>
      <w:r>
        <w:rPr>
          <w:color w:val="231F20"/>
          <w:vertAlign w:val="baseline"/>
        </w:rPr>
        <w:t>burst</w:t>
      </w:r>
      <w:r>
        <w:rPr>
          <w:color w:val="231F20"/>
          <w:spacing w:val="-10"/>
          <w:vertAlign w:val="baseline"/>
        </w:rPr>
        <w:t> </w:t>
      </w:r>
      <w:r>
        <w:rPr>
          <w:color w:val="231F20"/>
          <w:vertAlign w:val="baseline"/>
        </w:rPr>
        <w:t>transcranial</w:t>
      </w:r>
      <w:r>
        <w:rPr>
          <w:color w:val="231F20"/>
          <w:spacing w:val="-10"/>
          <w:vertAlign w:val="baseline"/>
        </w:rPr>
        <w:t> </w:t>
      </w:r>
      <w:r>
        <w:rPr>
          <w:color w:val="231F20"/>
          <w:vertAlign w:val="baseline"/>
        </w:rPr>
        <w:t>magnetic</w:t>
      </w:r>
      <w:r>
        <w:rPr>
          <w:color w:val="231F20"/>
          <w:spacing w:val="-10"/>
          <w:vertAlign w:val="baseline"/>
        </w:rPr>
        <w:t> </w:t>
      </w:r>
      <w:r>
        <w:rPr>
          <w:color w:val="231F20"/>
          <w:vertAlign w:val="baseline"/>
        </w:rPr>
        <w:t>stimu- </w:t>
      </w:r>
      <w:r>
        <w:rPr>
          <w:color w:val="231F20"/>
          <w:spacing w:val="-2"/>
          <w:vertAlign w:val="baseline"/>
        </w:rPr>
        <w:t>lation,</w:t>
      </w:r>
      <w:r>
        <w:rPr>
          <w:color w:val="231F20"/>
          <w:spacing w:val="-10"/>
          <w:vertAlign w:val="baseline"/>
        </w:rPr>
        <w:t> </w:t>
      </w:r>
      <w:r>
        <w:rPr>
          <w:color w:val="231F20"/>
          <w:spacing w:val="-2"/>
          <w:vertAlign w:val="baseline"/>
        </w:rPr>
        <w:t>or</w:t>
      </w:r>
      <w:r>
        <w:rPr>
          <w:color w:val="231F20"/>
          <w:spacing w:val="-10"/>
          <w:vertAlign w:val="baseline"/>
        </w:rPr>
        <w:t> </w:t>
      </w:r>
      <w:r>
        <w:rPr>
          <w:color w:val="231F20"/>
          <w:spacing w:val="-2"/>
          <w:vertAlign w:val="baseline"/>
        </w:rPr>
        <w:t>tDCS.</w:t>
      </w:r>
      <w:r>
        <w:rPr>
          <w:color w:val="231F20"/>
          <w:spacing w:val="-10"/>
          <w:vertAlign w:val="baseline"/>
        </w:rPr>
        <w:t> </w:t>
      </w:r>
      <w:r>
        <w:rPr>
          <w:color w:val="231F20"/>
          <w:spacing w:val="-2"/>
          <w:vertAlign w:val="baseline"/>
        </w:rPr>
        <w:t>Two</w:t>
      </w:r>
      <w:r>
        <w:rPr>
          <w:color w:val="231F20"/>
          <w:spacing w:val="-10"/>
          <w:vertAlign w:val="baseline"/>
        </w:rPr>
        <w:t> </w:t>
      </w:r>
      <w:r>
        <w:rPr>
          <w:color w:val="231F20"/>
          <w:spacing w:val="-2"/>
          <w:vertAlign w:val="baseline"/>
        </w:rPr>
        <w:t>randomized,</w:t>
      </w:r>
      <w:r>
        <w:rPr>
          <w:color w:val="231F20"/>
          <w:spacing w:val="-10"/>
          <w:vertAlign w:val="baseline"/>
        </w:rPr>
        <w:t> </w:t>
      </w:r>
      <w:r>
        <w:rPr>
          <w:color w:val="231F20"/>
          <w:spacing w:val="-2"/>
          <w:vertAlign w:val="baseline"/>
        </w:rPr>
        <w:t>clinical</w:t>
      </w:r>
      <w:r>
        <w:rPr>
          <w:color w:val="231F20"/>
          <w:spacing w:val="-10"/>
          <w:vertAlign w:val="baseline"/>
        </w:rPr>
        <w:t> </w:t>
      </w:r>
      <w:r>
        <w:rPr>
          <w:color w:val="231F20"/>
          <w:spacing w:val="-2"/>
          <w:vertAlign w:val="baseline"/>
        </w:rPr>
        <w:t>trials</w:t>
      </w:r>
      <w:r>
        <w:rPr>
          <w:color w:val="231F20"/>
          <w:spacing w:val="-10"/>
          <w:vertAlign w:val="baseline"/>
        </w:rPr>
        <w:t> </w:t>
      </w:r>
      <w:r>
        <w:rPr>
          <w:color w:val="231F20"/>
          <w:spacing w:val="-2"/>
          <w:vertAlign w:val="baseline"/>
        </w:rPr>
        <w:t>of</w:t>
      </w:r>
      <w:r>
        <w:rPr>
          <w:color w:val="231F20"/>
          <w:spacing w:val="-9"/>
          <w:vertAlign w:val="baseline"/>
        </w:rPr>
        <w:t> </w:t>
      </w:r>
      <w:r>
        <w:rPr>
          <w:color w:val="231F20"/>
          <w:spacing w:val="-2"/>
          <w:vertAlign w:val="baseline"/>
        </w:rPr>
        <w:t>eye</w:t>
      </w:r>
      <w:r>
        <w:rPr>
          <w:color w:val="231F20"/>
          <w:spacing w:val="-10"/>
          <w:vertAlign w:val="baseline"/>
        </w:rPr>
        <w:t> </w:t>
      </w:r>
      <w:r>
        <w:rPr>
          <w:color w:val="231F20"/>
          <w:spacing w:val="-2"/>
          <w:vertAlign w:val="baseline"/>
        </w:rPr>
        <w:t>patching for</w:t>
      </w:r>
      <w:r>
        <w:rPr>
          <w:color w:val="231F20"/>
          <w:spacing w:val="-9"/>
          <w:vertAlign w:val="baseline"/>
        </w:rPr>
        <w:t> </w:t>
      </w:r>
      <w:r>
        <w:rPr>
          <w:color w:val="231F20"/>
          <w:spacing w:val="-2"/>
          <w:vertAlign w:val="baseline"/>
        </w:rPr>
        <w:t>unilateral</w:t>
      </w:r>
      <w:r>
        <w:rPr>
          <w:color w:val="231F20"/>
          <w:spacing w:val="-8"/>
          <w:vertAlign w:val="baseline"/>
        </w:rPr>
        <w:t> </w:t>
      </w:r>
      <w:r>
        <w:rPr>
          <w:color w:val="231F20"/>
          <w:spacing w:val="-2"/>
          <w:vertAlign w:val="baseline"/>
        </w:rPr>
        <w:t>neglect</w:t>
      </w:r>
      <w:r>
        <w:rPr>
          <w:color w:val="231F20"/>
          <w:spacing w:val="-8"/>
          <w:vertAlign w:val="baseline"/>
        </w:rPr>
        <w:t> </w:t>
      </w:r>
      <w:r>
        <w:rPr>
          <w:color w:val="231F20"/>
          <w:spacing w:val="-2"/>
          <w:vertAlign w:val="baseline"/>
        </w:rPr>
        <w:t>in</w:t>
      </w:r>
      <w:r>
        <w:rPr>
          <w:color w:val="231F20"/>
          <w:spacing w:val="-8"/>
          <w:vertAlign w:val="baseline"/>
        </w:rPr>
        <w:t> </w:t>
      </w:r>
      <w:r>
        <w:rPr>
          <w:color w:val="231F20"/>
          <w:spacing w:val="-2"/>
          <w:vertAlign w:val="baseline"/>
        </w:rPr>
        <w:t>35</w:t>
      </w:r>
      <w:r>
        <w:rPr>
          <w:color w:val="231F20"/>
          <w:spacing w:val="-8"/>
          <w:vertAlign w:val="baseline"/>
        </w:rPr>
        <w:t> </w:t>
      </w:r>
      <w:r>
        <w:rPr>
          <w:color w:val="231F20"/>
          <w:spacing w:val="-2"/>
          <w:vertAlign w:val="baseline"/>
        </w:rPr>
        <w:t>subjects</w:t>
      </w:r>
      <w:r>
        <w:rPr>
          <w:color w:val="231F20"/>
          <w:spacing w:val="-2"/>
          <w:vertAlign w:val="superscript"/>
        </w:rPr>
        <w:t>487</w:t>
      </w:r>
      <w:r>
        <w:rPr>
          <w:color w:val="231F20"/>
          <w:spacing w:val="-7"/>
          <w:vertAlign w:val="baseline"/>
        </w:rPr>
        <w:t> </w:t>
      </w:r>
      <w:r>
        <w:rPr>
          <w:color w:val="231F20"/>
          <w:spacing w:val="-2"/>
          <w:vertAlign w:val="baseline"/>
        </w:rPr>
        <w:t>and</w:t>
      </w:r>
      <w:r>
        <w:rPr>
          <w:color w:val="231F20"/>
          <w:spacing w:val="-8"/>
          <w:vertAlign w:val="baseline"/>
        </w:rPr>
        <w:t> </w:t>
      </w:r>
      <w:r>
        <w:rPr>
          <w:color w:val="231F20"/>
          <w:spacing w:val="-2"/>
          <w:vertAlign w:val="baseline"/>
        </w:rPr>
        <w:t>60</w:t>
      </w:r>
      <w:r>
        <w:rPr>
          <w:color w:val="231F20"/>
          <w:spacing w:val="-8"/>
          <w:vertAlign w:val="baseline"/>
        </w:rPr>
        <w:t> </w:t>
      </w:r>
      <w:r>
        <w:rPr>
          <w:color w:val="231F20"/>
          <w:spacing w:val="-2"/>
          <w:vertAlign w:val="baseline"/>
        </w:rPr>
        <w:t>subjects</w:t>
      </w:r>
      <w:r>
        <w:rPr>
          <w:color w:val="231F20"/>
          <w:spacing w:val="-2"/>
          <w:vertAlign w:val="superscript"/>
        </w:rPr>
        <w:t>488</w:t>
      </w:r>
      <w:r>
        <w:rPr>
          <w:color w:val="231F20"/>
          <w:spacing w:val="-7"/>
          <w:vertAlign w:val="baseline"/>
        </w:rPr>
        <w:t> </w:t>
      </w:r>
      <w:r>
        <w:rPr>
          <w:color w:val="231F20"/>
          <w:spacing w:val="-2"/>
          <w:vertAlign w:val="baseline"/>
        </w:rPr>
        <w:t>did</w:t>
      </w:r>
      <w:r>
        <w:rPr>
          <w:color w:val="231F20"/>
          <w:spacing w:val="-8"/>
          <w:vertAlign w:val="baseline"/>
        </w:rPr>
        <w:t> </w:t>
      </w:r>
      <w:r>
        <w:rPr>
          <w:color w:val="231F20"/>
          <w:spacing w:val="-2"/>
          <w:vertAlign w:val="baseline"/>
        </w:rPr>
        <w:t>not </w:t>
      </w:r>
      <w:r>
        <w:rPr>
          <w:color w:val="231F20"/>
          <w:vertAlign w:val="baseline"/>
        </w:rPr>
        <w:t>demonstrate</w:t>
      </w:r>
      <w:r>
        <w:rPr>
          <w:color w:val="231F20"/>
          <w:spacing w:val="-8"/>
          <w:vertAlign w:val="baseline"/>
        </w:rPr>
        <w:t> </w:t>
      </w:r>
      <w:r>
        <w:rPr>
          <w:color w:val="231F20"/>
          <w:vertAlign w:val="baseline"/>
        </w:rPr>
        <w:t>any</w:t>
      </w:r>
      <w:r>
        <w:rPr>
          <w:color w:val="231F20"/>
          <w:spacing w:val="-8"/>
          <w:vertAlign w:val="baseline"/>
        </w:rPr>
        <w:t> </w:t>
      </w:r>
      <w:r>
        <w:rPr>
          <w:color w:val="231F20"/>
          <w:vertAlign w:val="baseline"/>
        </w:rPr>
        <w:t>significant</w:t>
      </w:r>
      <w:r>
        <w:rPr>
          <w:color w:val="231F20"/>
          <w:spacing w:val="-8"/>
          <w:vertAlign w:val="baseline"/>
        </w:rPr>
        <w:t> </w:t>
      </w:r>
      <w:r>
        <w:rPr>
          <w:color w:val="231F20"/>
          <w:vertAlign w:val="baseline"/>
        </w:rPr>
        <w:t>functional</w:t>
      </w:r>
      <w:r>
        <w:rPr>
          <w:color w:val="231F20"/>
          <w:spacing w:val="-8"/>
          <w:vertAlign w:val="baseline"/>
        </w:rPr>
        <w:t> </w:t>
      </w:r>
      <w:r>
        <w:rPr>
          <w:color w:val="231F20"/>
          <w:vertAlign w:val="baseline"/>
        </w:rPr>
        <w:t>improvement.</w:t>
      </w:r>
      <w:r>
        <w:rPr>
          <w:color w:val="231F20"/>
          <w:spacing w:val="-8"/>
          <w:vertAlign w:val="baseline"/>
        </w:rPr>
        <w:t> </w:t>
      </w:r>
      <w:r>
        <w:rPr>
          <w:color w:val="231F20"/>
          <w:vertAlign w:val="baseline"/>
        </w:rPr>
        <w:t>None</w:t>
      </w:r>
      <w:r>
        <w:rPr>
          <w:color w:val="231F20"/>
          <w:spacing w:val="-8"/>
          <w:vertAlign w:val="baseline"/>
        </w:rPr>
        <w:t> </w:t>
      </w:r>
      <w:r>
        <w:rPr>
          <w:color w:val="231F20"/>
          <w:vertAlign w:val="baseline"/>
        </w:rPr>
        <w:t>of these treatments resulted in improvement on all neglect tests.</w:t>
      </w:r>
    </w:p>
    <w:p>
      <w:pPr>
        <w:pStyle w:val="BodyText"/>
        <w:spacing w:line="252" w:lineRule="auto" w:before="13"/>
        <w:ind w:left="139" w:right="917" w:firstLine="285"/>
        <w:rPr>
          <w:sz w:val="11"/>
        </w:rPr>
      </w:pPr>
      <w:r>
        <w:rPr>
          <w:color w:val="231F20"/>
        </w:rPr>
        <w:t>Few studies have examined the efficacy of these inter- ventions on daily life functioning. Several have used the behavioral tests from the Behavioral Inattention Test</w:t>
      </w:r>
      <w:r>
        <w:rPr>
          <w:color w:val="231F20"/>
          <w:vertAlign w:val="superscript"/>
        </w:rPr>
        <w:t>489</w:t>
      </w:r>
      <w:r>
        <w:rPr>
          <w:color w:val="231F20"/>
          <w:vertAlign w:val="baseline"/>
        </w:rPr>
        <w:t>or </w:t>
      </w:r>
      <w:r>
        <w:rPr>
          <w:color w:val="231F20"/>
          <w:vertAlign w:val="baseline"/>
        </w:rPr>
        <w:t>the Baking Tray Test,</w:t>
      </w:r>
      <w:r>
        <w:rPr>
          <w:color w:val="231F20"/>
          <w:position w:val="6"/>
          <w:sz w:val="11"/>
          <w:vertAlign w:val="baseline"/>
        </w:rPr>
        <w:t>490</w:t>
      </w:r>
      <w:r>
        <w:rPr>
          <w:color w:val="231F20"/>
          <w:spacing w:val="33"/>
          <w:position w:val="6"/>
          <w:sz w:val="11"/>
          <w:vertAlign w:val="baseline"/>
        </w:rPr>
        <w:t> </w:t>
      </w:r>
      <w:r>
        <w:rPr>
          <w:color w:val="231F20"/>
          <w:vertAlign w:val="baseline"/>
        </w:rPr>
        <w:t>which are simulated real-life activities. Some studies have examined functional outcomes with the Catherine Bergego Scale,</w:t>
      </w:r>
      <w:r>
        <w:rPr>
          <w:color w:val="231F20"/>
          <w:vertAlign w:val="superscript"/>
        </w:rPr>
        <w:t>491</w:t>
      </w:r>
      <w:r>
        <w:rPr>
          <w:color w:val="231F20"/>
          <w:vertAlign w:val="baseline"/>
        </w:rPr>
        <w:t> which measures neglect symp- toms during everyday activities or paragraph reading tasks. Others have used the less sensitive, general tests of function- ing</w:t>
      </w:r>
      <w:r>
        <w:rPr>
          <w:color w:val="231F20"/>
          <w:spacing w:val="-12"/>
          <w:vertAlign w:val="baseline"/>
        </w:rPr>
        <w:t> </w:t>
      </w:r>
      <w:r>
        <w:rPr>
          <w:color w:val="231F20"/>
          <w:vertAlign w:val="baseline"/>
        </w:rPr>
        <w:t>in</w:t>
      </w:r>
      <w:r>
        <w:rPr>
          <w:color w:val="231F20"/>
          <w:spacing w:val="-12"/>
          <w:vertAlign w:val="baseline"/>
        </w:rPr>
        <w:t> </w:t>
      </w:r>
      <w:r>
        <w:rPr>
          <w:color w:val="231F20"/>
          <w:vertAlign w:val="baseline"/>
        </w:rPr>
        <w:t>ADLs</w:t>
      </w:r>
      <w:r>
        <w:rPr>
          <w:color w:val="231F20"/>
          <w:spacing w:val="-12"/>
          <w:vertAlign w:val="baseline"/>
        </w:rPr>
        <w:t> </w:t>
      </w:r>
      <w:r>
        <w:rPr>
          <w:color w:val="231F20"/>
          <w:vertAlign w:val="baseline"/>
        </w:rPr>
        <w:t>such</w:t>
      </w:r>
      <w:r>
        <w:rPr>
          <w:color w:val="231F20"/>
          <w:spacing w:val="-12"/>
          <w:vertAlign w:val="baseline"/>
        </w:rPr>
        <w:t> </w:t>
      </w:r>
      <w:r>
        <w:rPr>
          <w:color w:val="231F20"/>
          <w:vertAlign w:val="baseline"/>
        </w:rPr>
        <w:t>as</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Barthel</w:t>
      </w:r>
      <w:r>
        <w:rPr>
          <w:color w:val="231F20"/>
          <w:spacing w:val="-12"/>
          <w:vertAlign w:val="baseline"/>
        </w:rPr>
        <w:t> </w:t>
      </w:r>
      <w:r>
        <w:rPr>
          <w:color w:val="231F20"/>
          <w:vertAlign w:val="baseline"/>
        </w:rPr>
        <w:t>Index</w:t>
      </w:r>
      <w:r>
        <w:rPr>
          <w:color w:val="231F20"/>
          <w:vertAlign w:val="superscript"/>
        </w:rPr>
        <w:t>330</w:t>
      </w:r>
      <w:r>
        <w:rPr>
          <w:color w:val="231F20"/>
          <w:spacing w:val="-11"/>
          <w:vertAlign w:val="baseline"/>
        </w:rPr>
        <w:t> </w:t>
      </w:r>
      <w:r>
        <w:rPr>
          <w:color w:val="231F20"/>
          <w:vertAlign w:val="baseline"/>
        </w:rPr>
        <w:t>and</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FIM.</w:t>
      </w:r>
      <w:r>
        <w:rPr>
          <w:color w:val="231F20"/>
          <w:vertAlign w:val="superscript"/>
        </w:rPr>
        <w:t>492</w:t>
      </w:r>
      <w:r>
        <w:rPr>
          <w:color w:val="231F20"/>
          <w:spacing w:val="-12"/>
          <w:vertAlign w:val="baseline"/>
        </w:rPr>
        <w:t> </w:t>
      </w:r>
      <w:r>
        <w:rPr>
          <w:color w:val="231F20"/>
          <w:vertAlign w:val="baseline"/>
        </w:rPr>
        <w:t>There is limited evidence to date that these interventions increase daily life functioning, even when performance on neglect tests</w:t>
      </w:r>
      <w:r>
        <w:rPr>
          <w:color w:val="231F20"/>
          <w:spacing w:val="-12"/>
          <w:vertAlign w:val="baseline"/>
        </w:rPr>
        <w:t> </w:t>
      </w:r>
      <w:r>
        <w:rPr>
          <w:color w:val="231F20"/>
          <w:vertAlign w:val="baseline"/>
        </w:rPr>
        <w:t>has</w:t>
      </w:r>
      <w:r>
        <w:rPr>
          <w:color w:val="231F20"/>
          <w:spacing w:val="-12"/>
          <w:vertAlign w:val="baseline"/>
        </w:rPr>
        <w:t> </w:t>
      </w:r>
      <w:r>
        <w:rPr>
          <w:color w:val="231F20"/>
          <w:vertAlign w:val="baseline"/>
        </w:rPr>
        <w:t>improved,</w:t>
      </w:r>
      <w:r>
        <w:rPr>
          <w:color w:val="231F20"/>
          <w:vertAlign w:val="superscript"/>
        </w:rPr>
        <w:t>468,470</w:t>
      </w:r>
      <w:r>
        <w:rPr>
          <w:color w:val="231F20"/>
          <w:spacing w:val="-12"/>
          <w:vertAlign w:val="baseline"/>
        </w:rPr>
        <w:t> </w:t>
      </w:r>
      <w:r>
        <w:rPr>
          <w:color w:val="231F20"/>
          <w:vertAlign w:val="baseline"/>
        </w:rPr>
        <w:t>although</w:t>
      </w:r>
      <w:r>
        <w:rPr>
          <w:color w:val="231F20"/>
          <w:spacing w:val="-12"/>
          <w:vertAlign w:val="baseline"/>
        </w:rPr>
        <w:t> </w:t>
      </w:r>
      <w:r>
        <w:rPr>
          <w:color w:val="231F20"/>
          <w:vertAlign w:val="baseline"/>
        </w:rPr>
        <w:t>some</w:t>
      </w:r>
      <w:r>
        <w:rPr>
          <w:color w:val="231F20"/>
          <w:spacing w:val="-12"/>
          <w:vertAlign w:val="baseline"/>
        </w:rPr>
        <w:t> </w:t>
      </w:r>
      <w:r>
        <w:rPr>
          <w:color w:val="231F20"/>
          <w:vertAlign w:val="baseline"/>
        </w:rPr>
        <w:t>individual</w:t>
      </w:r>
      <w:r>
        <w:rPr>
          <w:color w:val="231F20"/>
          <w:spacing w:val="-12"/>
          <w:vertAlign w:val="baseline"/>
        </w:rPr>
        <w:t> </w:t>
      </w:r>
      <w:r>
        <w:rPr>
          <w:color w:val="231F20"/>
          <w:vertAlign w:val="baseline"/>
        </w:rPr>
        <w:t>RCTs</w:t>
      </w:r>
      <w:r>
        <w:rPr>
          <w:color w:val="231F20"/>
          <w:spacing w:val="-12"/>
          <w:vertAlign w:val="baseline"/>
        </w:rPr>
        <w:t> </w:t>
      </w:r>
      <w:r>
        <w:rPr>
          <w:color w:val="231F20"/>
          <w:vertAlign w:val="baseline"/>
        </w:rPr>
        <w:t>have found positive results on daily function.</w:t>
      </w:r>
      <w:r>
        <w:rPr>
          <w:color w:val="231F20"/>
          <w:position w:val="6"/>
          <w:sz w:val="11"/>
          <w:vertAlign w:val="baseline"/>
        </w:rPr>
        <w:t>469,471,475,481,484</w:t>
      </w:r>
    </w:p>
    <w:p>
      <w:pPr>
        <w:pStyle w:val="BodyText"/>
        <w:spacing w:line="252" w:lineRule="auto" w:before="8"/>
        <w:ind w:left="139" w:right="918" w:firstLine="285"/>
      </w:pPr>
      <w:r>
        <w:rPr>
          <w:color w:val="231F20"/>
          <w:spacing w:val="-6"/>
        </w:rPr>
        <w:t>Cognitive</w:t>
      </w:r>
      <w:r>
        <w:rPr>
          <w:color w:val="231F20"/>
          <w:spacing w:val="-5"/>
        </w:rPr>
        <w:t> </w:t>
      </w:r>
      <w:r>
        <w:rPr>
          <w:color w:val="231F20"/>
          <w:spacing w:val="-6"/>
        </w:rPr>
        <w:t>rehabilitation</w:t>
      </w:r>
      <w:r>
        <w:rPr>
          <w:color w:val="231F20"/>
          <w:spacing w:val="-5"/>
        </w:rPr>
        <w:t> </w:t>
      </w:r>
      <w:r>
        <w:rPr>
          <w:color w:val="231F20"/>
          <w:spacing w:val="-6"/>
        </w:rPr>
        <w:t>may</w:t>
      </w:r>
      <w:r>
        <w:rPr>
          <w:color w:val="231F20"/>
          <w:spacing w:val="-5"/>
        </w:rPr>
        <w:t> </w:t>
      </w:r>
      <w:r>
        <w:rPr>
          <w:color w:val="231F20"/>
          <w:spacing w:val="-6"/>
        </w:rPr>
        <w:t>have</w:t>
      </w:r>
      <w:r>
        <w:rPr>
          <w:color w:val="231F20"/>
          <w:spacing w:val="-5"/>
        </w:rPr>
        <w:t> </w:t>
      </w:r>
      <w:r>
        <w:rPr>
          <w:color w:val="231F20"/>
          <w:spacing w:val="-6"/>
        </w:rPr>
        <w:t>immediate</w:t>
      </w:r>
      <w:r>
        <w:rPr>
          <w:color w:val="231F20"/>
          <w:spacing w:val="-5"/>
        </w:rPr>
        <w:t> </w:t>
      </w:r>
      <w:r>
        <w:rPr>
          <w:color w:val="231F20"/>
          <w:spacing w:val="-6"/>
        </w:rPr>
        <w:t>benefits</w:t>
      </w:r>
      <w:r>
        <w:rPr>
          <w:color w:val="231F20"/>
          <w:spacing w:val="-5"/>
        </w:rPr>
        <w:t> </w:t>
      </w:r>
      <w:r>
        <w:rPr>
          <w:color w:val="231F20"/>
          <w:spacing w:val="-6"/>
        </w:rPr>
        <w:t>on</w:t>
      </w:r>
      <w:r>
        <w:rPr>
          <w:color w:val="231F20"/>
          <w:spacing w:val="-5"/>
        </w:rPr>
        <w:t> </w:t>
      </w:r>
      <w:r>
        <w:rPr>
          <w:color w:val="231F20"/>
          <w:spacing w:val="-6"/>
        </w:rPr>
        <w:t>tests </w:t>
      </w:r>
      <w:r>
        <w:rPr>
          <w:color w:val="231F20"/>
          <w:spacing w:val="-2"/>
        </w:rPr>
        <w:t>of</w:t>
      </w:r>
      <w:r>
        <w:rPr>
          <w:color w:val="231F20"/>
          <w:spacing w:val="-10"/>
        </w:rPr>
        <w:t> </w:t>
      </w:r>
      <w:r>
        <w:rPr>
          <w:color w:val="231F20"/>
          <w:spacing w:val="-2"/>
        </w:rPr>
        <w:t>neglect,</w:t>
      </w:r>
      <w:r>
        <w:rPr>
          <w:color w:val="231F20"/>
          <w:spacing w:val="-10"/>
        </w:rPr>
        <w:t> </w:t>
      </w:r>
      <w:r>
        <w:rPr>
          <w:color w:val="231F20"/>
          <w:spacing w:val="-2"/>
        </w:rPr>
        <w:t>as</w:t>
      </w:r>
      <w:r>
        <w:rPr>
          <w:color w:val="231F20"/>
          <w:spacing w:val="-10"/>
        </w:rPr>
        <w:t> </w:t>
      </w:r>
      <w:r>
        <w:rPr>
          <w:color w:val="231F20"/>
          <w:spacing w:val="-2"/>
        </w:rPr>
        <w:t>supported</w:t>
      </w:r>
      <w:r>
        <w:rPr>
          <w:color w:val="231F20"/>
          <w:spacing w:val="-10"/>
        </w:rPr>
        <w:t> </w:t>
      </w:r>
      <w:r>
        <w:rPr>
          <w:color w:val="231F20"/>
          <w:spacing w:val="-2"/>
        </w:rPr>
        <w:t>by</w:t>
      </w:r>
      <w:r>
        <w:rPr>
          <w:color w:val="231F20"/>
          <w:spacing w:val="-10"/>
        </w:rPr>
        <w:t> </w:t>
      </w:r>
      <w:r>
        <w:rPr>
          <w:color w:val="231F20"/>
          <w:spacing w:val="-2"/>
        </w:rPr>
        <w:t>a</w:t>
      </w:r>
      <w:r>
        <w:rPr>
          <w:color w:val="231F20"/>
          <w:spacing w:val="-10"/>
        </w:rPr>
        <w:t> </w:t>
      </w:r>
      <w:r>
        <w:rPr>
          <w:color w:val="231F20"/>
          <w:spacing w:val="-2"/>
        </w:rPr>
        <w:t>meta-analysis</w:t>
      </w:r>
      <w:r>
        <w:rPr>
          <w:color w:val="231F20"/>
          <w:spacing w:val="-9"/>
        </w:rPr>
        <w:t> </w:t>
      </w:r>
      <w:r>
        <w:rPr>
          <w:color w:val="231F20"/>
          <w:spacing w:val="-2"/>
        </w:rPr>
        <w:t>of</w:t>
      </w:r>
      <w:r>
        <w:rPr>
          <w:color w:val="231F20"/>
          <w:spacing w:val="-10"/>
        </w:rPr>
        <w:t> </w:t>
      </w:r>
      <w:r>
        <w:rPr>
          <w:color w:val="231F20"/>
          <w:spacing w:val="-2"/>
        </w:rPr>
        <w:t>23</w:t>
      </w:r>
      <w:r>
        <w:rPr>
          <w:color w:val="231F20"/>
          <w:spacing w:val="-10"/>
        </w:rPr>
        <w:t> </w:t>
      </w:r>
      <w:r>
        <w:rPr>
          <w:color w:val="231F20"/>
          <w:spacing w:val="-2"/>
        </w:rPr>
        <w:t>RCTs,</w:t>
      </w:r>
      <w:r>
        <w:rPr>
          <w:color w:val="231F20"/>
          <w:spacing w:val="-10"/>
        </w:rPr>
        <w:t> </w:t>
      </w:r>
      <w:r>
        <w:rPr>
          <w:color w:val="231F20"/>
          <w:spacing w:val="-2"/>
        </w:rPr>
        <w:t>but</w:t>
      </w:r>
      <w:r>
        <w:rPr>
          <w:color w:val="231F20"/>
          <w:spacing w:val="-10"/>
        </w:rPr>
        <w:t> </w:t>
      </w:r>
      <w:r>
        <w:rPr>
          <w:color w:val="231F20"/>
          <w:spacing w:val="-2"/>
        </w:rPr>
        <w:t>it</w:t>
      </w:r>
      <w:r>
        <w:rPr>
          <w:color w:val="231F20"/>
          <w:spacing w:val="-10"/>
        </w:rPr>
        <w:t> </w:t>
      </w:r>
      <w:r>
        <w:rPr>
          <w:color w:val="231F20"/>
          <w:spacing w:val="-2"/>
        </w:rPr>
        <w:t>is </w:t>
      </w:r>
      <w:r>
        <w:rPr>
          <w:color w:val="231F20"/>
          <w:spacing w:val="-6"/>
        </w:rPr>
        <w:t>uncertain whether disability associated with neglect was altered.</w:t>
      </w:r>
      <w:r>
        <w:rPr>
          <w:color w:val="231F20"/>
          <w:spacing w:val="-6"/>
          <w:vertAlign w:val="superscript"/>
        </w:rPr>
        <w:t>419</w:t>
      </w:r>
      <w:r>
        <w:rPr>
          <w:color w:val="231F20"/>
          <w:spacing w:val="-6"/>
          <w:vertAlign w:val="baseline"/>
        </w:rPr>
        <w:t> </w:t>
      </w:r>
      <w:r>
        <w:rPr>
          <w:color w:val="231F20"/>
          <w:vertAlign w:val="baseline"/>
        </w:rPr>
        <w:t>Finally, a meta-analysis</w:t>
      </w:r>
      <w:r>
        <w:rPr>
          <w:color w:val="231F20"/>
          <w:position w:val="6"/>
          <w:sz w:val="11"/>
          <w:vertAlign w:val="baseline"/>
        </w:rPr>
        <w:t>493</w:t>
      </w:r>
      <w:r>
        <w:rPr>
          <w:color w:val="231F20"/>
          <w:spacing w:val="22"/>
          <w:position w:val="6"/>
          <w:sz w:val="11"/>
          <w:vertAlign w:val="baseline"/>
        </w:rPr>
        <w:t> </w:t>
      </w:r>
      <w:r>
        <w:rPr>
          <w:color w:val="231F20"/>
          <w:vertAlign w:val="baseline"/>
        </w:rPr>
        <w:t>found that compensatory scanning training</w:t>
      </w:r>
      <w:r>
        <w:rPr>
          <w:color w:val="231F20"/>
          <w:spacing w:val="-3"/>
          <w:vertAlign w:val="baseline"/>
        </w:rPr>
        <w:t> </w:t>
      </w:r>
      <w:r>
        <w:rPr>
          <w:color w:val="231F20"/>
          <w:vertAlign w:val="baseline"/>
        </w:rPr>
        <w:t>improved</w:t>
      </w:r>
      <w:r>
        <w:rPr>
          <w:color w:val="231F20"/>
          <w:spacing w:val="-3"/>
          <w:vertAlign w:val="baseline"/>
        </w:rPr>
        <w:t> </w:t>
      </w:r>
      <w:r>
        <w:rPr>
          <w:color w:val="231F20"/>
          <w:vertAlign w:val="baseline"/>
        </w:rPr>
        <w:t>reading</w:t>
      </w:r>
      <w:r>
        <w:rPr>
          <w:color w:val="231F20"/>
          <w:spacing w:val="-3"/>
          <w:vertAlign w:val="baseline"/>
        </w:rPr>
        <w:t> </w:t>
      </w:r>
      <w:r>
        <w:rPr>
          <w:color w:val="231F20"/>
          <w:vertAlign w:val="baseline"/>
        </w:rPr>
        <w:t>and</w:t>
      </w:r>
      <w:r>
        <w:rPr>
          <w:color w:val="231F20"/>
          <w:spacing w:val="-3"/>
          <w:vertAlign w:val="baseline"/>
        </w:rPr>
        <w:t> </w:t>
      </w:r>
      <w:r>
        <w:rPr>
          <w:color w:val="231F20"/>
          <w:vertAlign w:val="baseline"/>
        </w:rPr>
        <w:t>visual</w:t>
      </w:r>
      <w:r>
        <w:rPr>
          <w:color w:val="231F20"/>
          <w:spacing w:val="-3"/>
          <w:vertAlign w:val="baseline"/>
        </w:rPr>
        <w:t> </w:t>
      </w:r>
      <w:r>
        <w:rPr>
          <w:color w:val="231F20"/>
          <w:vertAlign w:val="baseline"/>
        </w:rPr>
        <w:t>scanning</w:t>
      </w:r>
      <w:r>
        <w:rPr>
          <w:color w:val="231F20"/>
          <w:spacing w:val="-3"/>
          <w:vertAlign w:val="baseline"/>
        </w:rPr>
        <w:t> </w:t>
      </w:r>
      <w:r>
        <w:rPr>
          <w:color w:val="231F20"/>
          <w:vertAlign w:val="baseline"/>
        </w:rPr>
        <w:t>in</w:t>
      </w:r>
      <w:r>
        <w:rPr>
          <w:color w:val="231F20"/>
          <w:spacing w:val="-3"/>
          <w:vertAlign w:val="baseline"/>
        </w:rPr>
        <w:t> </w:t>
      </w:r>
      <w:r>
        <w:rPr>
          <w:color w:val="231F20"/>
          <w:vertAlign w:val="baseline"/>
        </w:rPr>
        <w:t>people</w:t>
      </w:r>
      <w:r>
        <w:rPr>
          <w:color w:val="231F20"/>
          <w:spacing w:val="-3"/>
          <w:vertAlign w:val="baseline"/>
        </w:rPr>
        <w:t> </w:t>
      </w:r>
      <w:r>
        <w:rPr>
          <w:color w:val="231F20"/>
          <w:vertAlign w:val="baseline"/>
        </w:rPr>
        <w:t>with visual field defects (and possibly coexisting visual neglect).</w:t>
      </w:r>
    </w:p>
    <w:p>
      <w:pPr>
        <w:pStyle w:val="BodyText"/>
        <w:spacing w:line="252" w:lineRule="auto"/>
        <w:ind w:left="139" w:right="916" w:firstLine="285"/>
      </w:pPr>
      <w:r>
        <w:rPr>
          <w:color w:val="231F20"/>
        </w:rPr>
        <w:t>It is important to note that in many of the studies, the tar- get</w:t>
      </w:r>
      <w:r>
        <w:rPr>
          <w:color w:val="231F20"/>
          <w:spacing w:val="-10"/>
        </w:rPr>
        <w:t> </w:t>
      </w:r>
      <w:r>
        <w:rPr>
          <w:color w:val="231F20"/>
        </w:rPr>
        <w:t>intervention</w:t>
      </w:r>
      <w:r>
        <w:rPr>
          <w:color w:val="231F20"/>
          <w:spacing w:val="-10"/>
        </w:rPr>
        <w:t> </w:t>
      </w:r>
      <w:r>
        <w:rPr>
          <w:color w:val="231F20"/>
        </w:rPr>
        <w:t>was</w:t>
      </w:r>
      <w:r>
        <w:rPr>
          <w:color w:val="231F20"/>
          <w:spacing w:val="-11"/>
        </w:rPr>
        <w:t> </w:t>
      </w:r>
      <w:r>
        <w:rPr>
          <w:color w:val="231F20"/>
        </w:rPr>
        <w:t>provided</w:t>
      </w:r>
      <w:r>
        <w:rPr>
          <w:color w:val="231F20"/>
          <w:spacing w:val="-10"/>
        </w:rPr>
        <w:t> </w:t>
      </w:r>
      <w:r>
        <w:rPr>
          <w:color w:val="231F20"/>
        </w:rPr>
        <w:t>in</w:t>
      </w:r>
      <w:r>
        <w:rPr>
          <w:color w:val="231F20"/>
          <w:spacing w:val="-10"/>
        </w:rPr>
        <w:t> </w:t>
      </w:r>
      <w:r>
        <w:rPr>
          <w:color w:val="231F20"/>
        </w:rPr>
        <w:t>addition</w:t>
      </w:r>
      <w:r>
        <w:rPr>
          <w:color w:val="231F20"/>
          <w:spacing w:val="-10"/>
        </w:rPr>
        <w:t> </w:t>
      </w:r>
      <w:r>
        <w:rPr>
          <w:color w:val="231F20"/>
        </w:rPr>
        <w:t>to</w:t>
      </w:r>
      <w:r>
        <w:rPr>
          <w:color w:val="231F20"/>
          <w:spacing w:val="-10"/>
        </w:rPr>
        <w:t> </w:t>
      </w:r>
      <w:r>
        <w:rPr>
          <w:color w:val="231F20"/>
        </w:rPr>
        <w:t>regular</w:t>
      </w:r>
      <w:r>
        <w:rPr>
          <w:color w:val="231F20"/>
          <w:spacing w:val="-10"/>
        </w:rPr>
        <w:t> </w:t>
      </w:r>
      <w:r>
        <w:rPr>
          <w:color w:val="231F20"/>
        </w:rPr>
        <w:t>therapy</w:t>
      </w:r>
      <w:r>
        <w:rPr>
          <w:color w:val="231F20"/>
          <w:spacing w:val="-10"/>
        </w:rPr>
        <w:t> </w:t>
      </w:r>
      <w:r>
        <w:rPr>
          <w:color w:val="231F20"/>
        </w:rPr>
        <w:t>or scanning training. Therefore, there is not sufficient evidence to ascertain whether neglect interventions are effective when provided in isolation. In addition, several issues in under- standing</w:t>
      </w:r>
      <w:r>
        <w:rPr>
          <w:color w:val="231F20"/>
          <w:spacing w:val="-7"/>
        </w:rPr>
        <w:t> </w:t>
      </w:r>
      <w:r>
        <w:rPr>
          <w:color w:val="231F20"/>
        </w:rPr>
        <w:t>how</w:t>
      </w:r>
      <w:r>
        <w:rPr>
          <w:color w:val="231F20"/>
          <w:spacing w:val="-7"/>
        </w:rPr>
        <w:t> </w:t>
      </w:r>
      <w:r>
        <w:rPr>
          <w:color w:val="231F20"/>
        </w:rPr>
        <w:t>to</w:t>
      </w:r>
      <w:r>
        <w:rPr>
          <w:color w:val="231F20"/>
          <w:spacing w:val="-7"/>
        </w:rPr>
        <w:t> </w:t>
      </w:r>
      <w:r>
        <w:rPr>
          <w:color w:val="231F20"/>
        </w:rPr>
        <w:t>treat</w:t>
      </w:r>
      <w:r>
        <w:rPr>
          <w:color w:val="231F20"/>
          <w:spacing w:val="-7"/>
        </w:rPr>
        <w:t> </w:t>
      </w:r>
      <w:r>
        <w:rPr>
          <w:color w:val="231F20"/>
        </w:rPr>
        <w:t>neglect</w:t>
      </w:r>
      <w:r>
        <w:rPr>
          <w:color w:val="231F20"/>
          <w:spacing w:val="-7"/>
        </w:rPr>
        <w:t> </w:t>
      </w:r>
      <w:r>
        <w:rPr>
          <w:color w:val="231F20"/>
        </w:rPr>
        <w:t>exist.</w:t>
      </w:r>
      <w:r>
        <w:rPr>
          <w:color w:val="231F20"/>
          <w:spacing w:val="-10"/>
        </w:rPr>
        <w:t> </w:t>
      </w:r>
      <w:r>
        <w:rPr>
          <w:color w:val="231F20"/>
        </w:rPr>
        <w:t>These</w:t>
      </w:r>
      <w:r>
        <w:rPr>
          <w:color w:val="231F20"/>
          <w:spacing w:val="-7"/>
        </w:rPr>
        <w:t> </w:t>
      </w:r>
      <w:r>
        <w:rPr>
          <w:color w:val="231F20"/>
        </w:rPr>
        <w:t>include</w:t>
      </w:r>
      <w:r>
        <w:rPr>
          <w:color w:val="231F20"/>
          <w:spacing w:val="-7"/>
        </w:rPr>
        <w:t> </w:t>
      </w:r>
      <w:r>
        <w:rPr>
          <w:color w:val="231F20"/>
        </w:rPr>
        <w:t>understand- ing the heterogeneous response to treatment across clients, the heterogeneous response to treatment across measured tasks, the parameters of treatment (dosing, type of practice activity during or after treatment), and the relative efficacy</w:t>
      </w:r>
      <w:r>
        <w:rPr>
          <w:color w:val="231F20"/>
          <w:spacing w:val="80"/>
        </w:rPr>
        <w:t> </w:t>
      </w:r>
      <w:r>
        <w:rPr>
          <w:color w:val="231F20"/>
        </w:rPr>
        <w:t>of the various interventions, either alone or in combination.</w:t>
      </w:r>
    </w:p>
    <w:p>
      <w:pPr>
        <w:spacing w:after="0" w:line="252" w:lineRule="auto"/>
        <w:sectPr>
          <w:type w:val="continuous"/>
          <w:pgSz w:w="11700" w:h="15660"/>
          <w:pgMar w:header="643" w:footer="0" w:top="260" w:bottom="280" w:left="800" w:right="0"/>
          <w:cols w:num="2" w:equalWidth="0">
            <w:col w:w="4863" w:space="297"/>
            <w:col w:w="5740"/>
          </w:cols>
        </w:sectPr>
      </w:pPr>
    </w:p>
    <w:p>
      <w:pPr>
        <w:pStyle w:val="BodyText"/>
        <w:tabs>
          <w:tab w:pos="5299" w:val="left" w:leader="none"/>
          <w:tab w:pos="9979" w:val="left" w:leader="none"/>
        </w:tabs>
        <w:spacing w:line="212" w:lineRule="exact"/>
        <w:ind w:left="139"/>
        <w:jc w:val="left"/>
      </w:pPr>
      <w:r>
        <w:rPr>
          <w:color w:val="231F20"/>
        </w:rPr>
        <w:t>after</w:t>
      </w:r>
      <w:r>
        <w:rPr>
          <w:color w:val="231F20"/>
          <w:spacing w:val="-9"/>
        </w:rPr>
        <w:t> </w:t>
      </w:r>
      <w:r>
        <w:rPr>
          <w:color w:val="231F20"/>
        </w:rPr>
        <w:t>stroke.</w:t>
      </w:r>
      <w:r>
        <w:rPr>
          <w:color w:val="231F20"/>
          <w:vertAlign w:val="superscript"/>
        </w:rPr>
        <w:t>465–467</w:t>
      </w:r>
      <w:r>
        <w:rPr>
          <w:color w:val="231F20"/>
          <w:spacing w:val="-13"/>
          <w:vertAlign w:val="baseline"/>
        </w:rPr>
        <w:t> </w:t>
      </w:r>
      <w:r>
        <w:rPr>
          <w:color w:val="231F20"/>
          <w:vertAlign w:val="baseline"/>
        </w:rPr>
        <w:t>The</w:t>
      </w:r>
      <w:r>
        <w:rPr>
          <w:color w:val="231F20"/>
          <w:spacing w:val="-8"/>
          <w:vertAlign w:val="baseline"/>
        </w:rPr>
        <w:t> </w:t>
      </w:r>
      <w:r>
        <w:rPr>
          <w:color w:val="231F20"/>
          <w:vertAlign w:val="baseline"/>
        </w:rPr>
        <w:t>interventions</w:t>
      </w:r>
      <w:r>
        <w:rPr>
          <w:color w:val="231F20"/>
          <w:spacing w:val="-9"/>
          <w:vertAlign w:val="baseline"/>
        </w:rPr>
        <w:t> </w:t>
      </w:r>
      <w:r>
        <w:rPr>
          <w:color w:val="231F20"/>
          <w:vertAlign w:val="baseline"/>
        </w:rPr>
        <w:t>developed</w:t>
      </w:r>
      <w:r>
        <w:rPr>
          <w:color w:val="231F20"/>
          <w:spacing w:val="-9"/>
          <w:vertAlign w:val="baseline"/>
        </w:rPr>
        <w:t> </w:t>
      </w:r>
      <w:r>
        <w:rPr>
          <w:color w:val="231F20"/>
          <w:vertAlign w:val="baseline"/>
        </w:rPr>
        <w:t>for</w:t>
      </w:r>
      <w:r>
        <w:rPr>
          <w:color w:val="231F20"/>
          <w:spacing w:val="-8"/>
          <w:vertAlign w:val="baseline"/>
        </w:rPr>
        <w:t> </w:t>
      </w:r>
      <w:r>
        <w:rPr>
          <w:color w:val="231F20"/>
          <w:vertAlign w:val="baseline"/>
        </w:rPr>
        <w:t>neglect</w:t>
      </w:r>
      <w:r>
        <w:rPr>
          <w:color w:val="231F20"/>
          <w:spacing w:val="-9"/>
          <w:vertAlign w:val="baseline"/>
        </w:rPr>
        <w:t> </w:t>
      </w:r>
      <w:r>
        <w:rPr>
          <w:color w:val="231F20"/>
          <w:spacing w:val="-4"/>
          <w:vertAlign w:val="baseline"/>
        </w:rPr>
        <w:t>fall</w:t>
      </w:r>
      <w:r>
        <w:rPr>
          <w:color w:val="231F20"/>
          <w:vertAlign w:val="baseline"/>
        </w:rPr>
        <w:tab/>
      </w:r>
      <w:r>
        <w:rPr>
          <w:color w:val="231F20"/>
          <w:u w:val="single" w:color="231F20"/>
          <w:vertAlign w:val="baseline"/>
        </w:rPr>
        <w:tab/>
      </w:r>
    </w:p>
    <w:p>
      <w:pPr>
        <w:spacing w:after="0" w:line="212" w:lineRule="exact"/>
        <w:jc w:val="left"/>
        <w:sectPr>
          <w:type w:val="continuous"/>
          <w:pgSz w:w="11700" w:h="15660"/>
          <w:pgMar w:header="643" w:footer="0" w:top="260" w:bottom="280" w:left="800" w:right="0"/>
        </w:sectPr>
      </w:pPr>
    </w:p>
    <w:p>
      <w:pPr>
        <w:pStyle w:val="BodyText"/>
        <w:spacing w:before="11"/>
        <w:ind w:left="140"/>
        <w:jc w:val="left"/>
      </w:pPr>
      <w:r>
        <w:rPr/>
        <mc:AlternateContent>
          <mc:Choice Requires="wps">
            <w:drawing>
              <wp:anchor distT="0" distB="0" distL="0" distR="0" allowOverlap="1" layoutInCell="1" locked="0" behindDoc="0" simplePos="0" relativeHeight="15744000">
                <wp:simplePos x="0" y="0"/>
                <wp:positionH relativeFrom="page">
                  <wp:posOffset>219323</wp:posOffset>
                </wp:positionH>
                <wp:positionV relativeFrom="page">
                  <wp:posOffset>5010150</wp:posOffset>
                </wp:positionV>
                <wp:extent cx="138430" cy="26015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44000" type="#_x0000_t202" id="docshape38"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into</w:t>
      </w:r>
      <w:r>
        <w:rPr>
          <w:color w:val="231F20"/>
          <w:spacing w:val="33"/>
        </w:rPr>
        <w:t> </w:t>
      </w:r>
      <w:r>
        <w:rPr>
          <w:color w:val="231F20"/>
        </w:rPr>
        <w:t>2</w:t>
      </w:r>
      <w:r>
        <w:rPr>
          <w:color w:val="231F20"/>
          <w:spacing w:val="34"/>
        </w:rPr>
        <w:t> </w:t>
      </w:r>
      <w:r>
        <w:rPr>
          <w:color w:val="231F20"/>
        </w:rPr>
        <w:t>general</w:t>
      </w:r>
      <w:r>
        <w:rPr>
          <w:color w:val="231F20"/>
          <w:spacing w:val="34"/>
        </w:rPr>
        <w:t> </w:t>
      </w:r>
      <w:r>
        <w:rPr>
          <w:color w:val="231F20"/>
        </w:rPr>
        <w:t>categories:</w:t>
      </w:r>
      <w:r>
        <w:rPr>
          <w:color w:val="231F20"/>
          <w:spacing w:val="34"/>
        </w:rPr>
        <w:t> </w:t>
      </w:r>
      <w:r>
        <w:rPr>
          <w:color w:val="231F20"/>
        </w:rPr>
        <w:t>bottom-up</w:t>
      </w:r>
      <w:r>
        <w:rPr>
          <w:color w:val="231F20"/>
          <w:spacing w:val="34"/>
        </w:rPr>
        <w:t> </w:t>
      </w:r>
      <w:r>
        <w:rPr>
          <w:color w:val="231F20"/>
        </w:rPr>
        <w:t>approaches,</w:t>
      </w:r>
      <w:r>
        <w:rPr>
          <w:color w:val="231F20"/>
          <w:spacing w:val="34"/>
        </w:rPr>
        <w:t> </w:t>
      </w:r>
      <w:r>
        <w:rPr>
          <w:color w:val="231F20"/>
          <w:spacing w:val="-2"/>
        </w:rPr>
        <w:t>designed</w:t>
      </w:r>
    </w:p>
    <w:p>
      <w:pPr>
        <w:spacing w:before="37"/>
        <w:ind w:left="140" w:right="0" w:firstLine="0"/>
        <w:jc w:val="left"/>
        <w:rPr>
          <w:i/>
          <w:sz w:val="16"/>
        </w:rPr>
      </w:pPr>
      <w:r>
        <w:rPr/>
        <w:br w:type="column"/>
      </w:r>
      <w:r>
        <w:rPr>
          <w:i/>
          <w:color w:val="231F20"/>
          <w:sz w:val="16"/>
        </w:rPr>
        <w:t>*References</w:t>
      </w:r>
      <w:r>
        <w:rPr>
          <w:i/>
          <w:color w:val="231F20"/>
          <w:spacing w:val="-1"/>
          <w:sz w:val="16"/>
        </w:rPr>
        <w:t> </w:t>
      </w:r>
      <w:r>
        <w:rPr>
          <w:i/>
          <w:color w:val="231F20"/>
          <w:sz w:val="16"/>
        </w:rPr>
        <w:t>469–471,</w:t>
      </w:r>
      <w:r>
        <w:rPr>
          <w:i/>
          <w:color w:val="231F20"/>
          <w:spacing w:val="-1"/>
          <w:sz w:val="16"/>
        </w:rPr>
        <w:t> </w:t>
      </w:r>
      <w:r>
        <w:rPr>
          <w:i/>
          <w:color w:val="231F20"/>
          <w:sz w:val="16"/>
        </w:rPr>
        <w:t>473,</w:t>
      </w:r>
      <w:r>
        <w:rPr>
          <w:i/>
          <w:color w:val="231F20"/>
          <w:spacing w:val="-1"/>
          <w:sz w:val="16"/>
        </w:rPr>
        <w:t> </w:t>
      </w:r>
      <w:r>
        <w:rPr>
          <w:i/>
          <w:color w:val="231F20"/>
          <w:sz w:val="16"/>
        </w:rPr>
        <w:t>475, 476,</w:t>
      </w:r>
      <w:r>
        <w:rPr>
          <w:i/>
          <w:color w:val="231F20"/>
          <w:spacing w:val="-1"/>
          <w:sz w:val="16"/>
        </w:rPr>
        <w:t> </w:t>
      </w:r>
      <w:r>
        <w:rPr>
          <w:i/>
          <w:color w:val="231F20"/>
          <w:sz w:val="16"/>
        </w:rPr>
        <w:t>478,</w:t>
      </w:r>
      <w:r>
        <w:rPr>
          <w:i/>
          <w:color w:val="231F20"/>
          <w:spacing w:val="-1"/>
          <w:sz w:val="16"/>
        </w:rPr>
        <w:t> </w:t>
      </w:r>
      <w:r>
        <w:rPr>
          <w:i/>
          <w:color w:val="231F20"/>
          <w:sz w:val="16"/>
        </w:rPr>
        <w:t>480,</w:t>
      </w:r>
      <w:r>
        <w:rPr>
          <w:i/>
          <w:color w:val="231F20"/>
          <w:spacing w:val="-1"/>
          <w:sz w:val="16"/>
        </w:rPr>
        <w:t> </w:t>
      </w:r>
      <w:r>
        <w:rPr>
          <w:i/>
          <w:color w:val="231F20"/>
          <w:sz w:val="16"/>
        </w:rPr>
        <w:t>481, </w:t>
      </w:r>
      <w:r>
        <w:rPr>
          <w:i/>
          <w:color w:val="231F20"/>
          <w:spacing w:val="-2"/>
          <w:sz w:val="16"/>
        </w:rPr>
        <w:t>484–486</w:t>
      </w:r>
    </w:p>
    <w:p>
      <w:pPr>
        <w:spacing w:after="0"/>
        <w:jc w:val="left"/>
        <w:rPr>
          <w:sz w:val="16"/>
        </w:rPr>
        <w:sectPr>
          <w:type w:val="continuous"/>
          <w:pgSz w:w="11700" w:h="15660"/>
          <w:pgMar w:header="643" w:footer="0" w:top="260" w:bottom="280" w:left="800" w:right="0"/>
          <w:cols w:num="2" w:equalWidth="0">
            <w:col w:w="4863" w:space="457"/>
            <w:col w:w="5580"/>
          </w:cols>
        </w:sectPr>
      </w:pPr>
    </w:p>
    <w:p>
      <w:pPr>
        <w:pStyle w:val="BodyText"/>
        <w:spacing w:before="95"/>
        <w:jc w:val="left"/>
        <w:rPr>
          <w:i/>
          <w:sz w:val="20"/>
        </w:rPr>
      </w:pPr>
    </w:p>
    <w:p>
      <w:pPr>
        <w:spacing w:after="0"/>
        <w:jc w:val="left"/>
        <w:rPr>
          <w:sz w:val="20"/>
        </w:rPr>
        <w:sectPr>
          <w:pgSz w:w="11700" w:h="15660"/>
          <w:pgMar w:header="641" w:footer="0" w:top="860" w:bottom="280" w:left="800" w:right="0"/>
        </w:sectPr>
      </w:pPr>
    </w:p>
    <w:p>
      <w:pPr>
        <w:pStyle w:val="BodyText"/>
        <w:spacing w:before="8"/>
        <w:jc w:val="left"/>
        <w:rPr>
          <w:i/>
          <w:sz w:val="10"/>
        </w:rPr>
      </w:pPr>
      <w:r>
        <w:rPr/>
        <mc:AlternateContent>
          <mc:Choice Requires="wps">
            <w:drawing>
              <wp:anchor distT="0" distB="0" distL="0" distR="0" allowOverlap="1" layoutInCell="1" locked="0" behindDoc="0" simplePos="0" relativeHeight="15744512">
                <wp:simplePos x="0" y="0"/>
                <wp:positionH relativeFrom="page">
                  <wp:posOffset>219323</wp:posOffset>
                </wp:positionH>
                <wp:positionV relativeFrom="page">
                  <wp:posOffset>5010150</wp:posOffset>
                </wp:positionV>
                <wp:extent cx="138430" cy="26015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44512" type="#_x0000_t202" id="docshape39"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p>
    <w:tbl>
      <w:tblPr>
        <w:tblW w:w="0" w:type="auto"/>
        <w:jc w:val="left"/>
        <w:tblInd w:w="13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50"/>
        <w:gridCol w:w="815"/>
        <w:gridCol w:w="795"/>
      </w:tblGrid>
      <w:tr>
        <w:trPr>
          <w:trHeight w:val="486" w:hRule="atLeast"/>
        </w:trPr>
        <w:tc>
          <w:tcPr>
            <w:tcW w:w="3050" w:type="dxa"/>
            <w:shd w:val="clear" w:color="auto" w:fill="C7C8CA"/>
          </w:tcPr>
          <w:p>
            <w:pPr>
              <w:pStyle w:val="TableParagraph"/>
              <w:spacing w:line="261" w:lineRule="auto" w:before="61"/>
              <w:ind w:left="140" w:right="386"/>
              <w:rPr>
                <w:sz w:val="16"/>
              </w:rPr>
            </w:pPr>
            <w:r>
              <w:rPr>
                <w:color w:val="231F20"/>
                <w:w w:val="80"/>
                <w:sz w:val="16"/>
              </w:rPr>
              <w:t>Recommendations: Hemispatial Neglect </w:t>
            </w:r>
            <w:r>
              <w:rPr>
                <w:color w:val="231F20"/>
                <w:w w:val="80"/>
                <w:sz w:val="16"/>
              </w:rPr>
              <w:t>or</w:t>
            </w:r>
            <w:r>
              <w:rPr>
                <w:color w:val="231F20"/>
                <w:w w:val="95"/>
                <w:sz w:val="16"/>
              </w:rPr>
              <w:t> </w:t>
            </w:r>
            <w:r>
              <w:rPr>
                <w:color w:val="231F20"/>
                <w:spacing w:val="-2"/>
                <w:w w:val="95"/>
                <w:sz w:val="16"/>
              </w:rPr>
              <w:t>Hemi-Inattention</w:t>
            </w:r>
          </w:p>
        </w:tc>
        <w:tc>
          <w:tcPr>
            <w:tcW w:w="815" w:type="dxa"/>
            <w:shd w:val="clear" w:color="auto" w:fill="C7C8CA"/>
          </w:tcPr>
          <w:p>
            <w:pPr>
              <w:pStyle w:val="TableParagraph"/>
              <w:spacing w:before="77"/>
              <w:rPr>
                <w:rFonts w:ascii="Times New Roman"/>
                <w:i/>
                <w:sz w:val="16"/>
              </w:rPr>
            </w:pPr>
          </w:p>
          <w:p>
            <w:pPr>
              <w:pStyle w:val="TableParagraph"/>
              <w:spacing w:before="0"/>
              <w:ind w:left="90" w:right="80"/>
              <w:jc w:val="center"/>
              <w:rPr>
                <w:sz w:val="16"/>
              </w:rPr>
            </w:pPr>
            <w:r>
              <w:rPr>
                <w:color w:val="231F20"/>
                <w:spacing w:val="-2"/>
                <w:w w:val="90"/>
                <w:sz w:val="16"/>
              </w:rPr>
              <w:t>Class</w:t>
            </w:r>
          </w:p>
        </w:tc>
        <w:tc>
          <w:tcPr>
            <w:tcW w:w="795" w:type="dxa"/>
            <w:shd w:val="clear" w:color="auto" w:fill="C7C8CA"/>
          </w:tcPr>
          <w:p>
            <w:pPr>
              <w:pStyle w:val="TableParagraph"/>
              <w:spacing w:line="261" w:lineRule="auto" w:before="61"/>
              <w:ind w:left="132" w:right="113"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1497" w:hRule="atLeast"/>
        </w:trPr>
        <w:tc>
          <w:tcPr>
            <w:tcW w:w="3050" w:type="dxa"/>
          </w:tcPr>
          <w:p>
            <w:pPr>
              <w:pStyle w:val="TableParagraph"/>
              <w:spacing w:line="261" w:lineRule="auto" w:before="65"/>
              <w:ind w:left="140"/>
              <w:rPr>
                <w:sz w:val="16"/>
              </w:rPr>
            </w:pPr>
            <w:r>
              <w:rPr>
                <w:color w:val="231F20"/>
                <w:w w:val="85"/>
                <w:sz w:val="16"/>
              </w:rPr>
              <w:t>It is reasonable to provide repeated top-down</w:t>
            </w:r>
            <w:r>
              <w:rPr>
                <w:color w:val="231F20"/>
                <w:sz w:val="16"/>
              </w:rPr>
              <w:t> </w:t>
            </w:r>
            <w:r>
              <w:rPr>
                <w:color w:val="231F20"/>
                <w:w w:val="90"/>
                <w:sz w:val="16"/>
              </w:rPr>
              <w:t>and</w:t>
            </w:r>
            <w:r>
              <w:rPr>
                <w:color w:val="231F20"/>
                <w:spacing w:val="-7"/>
                <w:w w:val="90"/>
                <w:sz w:val="16"/>
              </w:rPr>
              <w:t> </w:t>
            </w:r>
            <w:r>
              <w:rPr>
                <w:color w:val="231F20"/>
                <w:w w:val="90"/>
                <w:sz w:val="16"/>
              </w:rPr>
              <w:t>bottom-up</w:t>
            </w:r>
            <w:r>
              <w:rPr>
                <w:color w:val="231F20"/>
                <w:spacing w:val="-6"/>
                <w:w w:val="90"/>
                <w:sz w:val="16"/>
              </w:rPr>
              <w:t> </w:t>
            </w:r>
            <w:r>
              <w:rPr>
                <w:color w:val="231F20"/>
                <w:w w:val="90"/>
                <w:sz w:val="16"/>
              </w:rPr>
              <w:t>interventions</w:t>
            </w:r>
            <w:r>
              <w:rPr>
                <w:color w:val="231F20"/>
                <w:spacing w:val="-7"/>
                <w:w w:val="90"/>
                <w:sz w:val="16"/>
              </w:rPr>
              <w:t> </w:t>
            </w:r>
            <w:r>
              <w:rPr>
                <w:color w:val="231F20"/>
                <w:w w:val="90"/>
                <w:sz w:val="16"/>
              </w:rPr>
              <w:t>such</w:t>
            </w:r>
            <w:r>
              <w:rPr>
                <w:color w:val="231F20"/>
                <w:spacing w:val="-6"/>
                <w:w w:val="90"/>
                <w:sz w:val="16"/>
              </w:rPr>
              <w:t> </w:t>
            </w:r>
            <w:r>
              <w:rPr>
                <w:color w:val="231F20"/>
                <w:w w:val="90"/>
                <w:sz w:val="16"/>
              </w:rPr>
              <w:t>as</w:t>
            </w:r>
            <w:r>
              <w:rPr>
                <w:color w:val="231F20"/>
                <w:spacing w:val="-7"/>
                <w:w w:val="90"/>
                <w:sz w:val="16"/>
              </w:rPr>
              <w:t> </w:t>
            </w:r>
            <w:r>
              <w:rPr>
                <w:color w:val="231F20"/>
                <w:w w:val="90"/>
                <w:sz w:val="16"/>
              </w:rPr>
              <w:t>prism</w:t>
            </w:r>
            <w:r>
              <w:rPr>
                <w:color w:val="231F20"/>
                <w:sz w:val="16"/>
              </w:rPr>
              <w:t> </w:t>
            </w:r>
            <w:r>
              <w:rPr>
                <w:color w:val="231F20"/>
                <w:spacing w:val="-2"/>
                <w:w w:val="85"/>
                <w:sz w:val="16"/>
              </w:rPr>
              <w:t>adaptation, visual scanning training, </w:t>
            </w:r>
            <w:r>
              <w:rPr>
                <w:color w:val="231F20"/>
                <w:spacing w:val="-2"/>
                <w:w w:val="85"/>
                <w:sz w:val="16"/>
              </w:rPr>
              <w:t>optokinetic</w:t>
            </w:r>
            <w:r>
              <w:rPr>
                <w:color w:val="231F20"/>
                <w:sz w:val="16"/>
              </w:rPr>
              <w:t> </w:t>
            </w:r>
            <w:r>
              <w:rPr>
                <w:color w:val="231F20"/>
                <w:w w:val="90"/>
                <w:sz w:val="16"/>
              </w:rPr>
              <w:t>stimulation, virtual reality, limb activation,</w:t>
            </w:r>
            <w:r>
              <w:rPr>
                <w:color w:val="231F20"/>
                <w:sz w:val="16"/>
              </w:rPr>
              <w:t> </w:t>
            </w:r>
            <w:r>
              <w:rPr>
                <w:color w:val="231F20"/>
                <w:w w:val="85"/>
                <w:sz w:val="16"/>
              </w:rPr>
              <w:t>mental imagery, and neck vibration combined</w:t>
            </w:r>
            <w:r>
              <w:rPr>
                <w:color w:val="231F20"/>
                <w:sz w:val="16"/>
              </w:rPr>
              <w:t> </w:t>
            </w:r>
            <w:r>
              <w:rPr>
                <w:color w:val="231F20"/>
                <w:w w:val="90"/>
                <w:sz w:val="16"/>
              </w:rPr>
              <w:t>with</w:t>
            </w:r>
            <w:r>
              <w:rPr>
                <w:color w:val="231F20"/>
                <w:spacing w:val="-4"/>
                <w:w w:val="90"/>
                <w:sz w:val="16"/>
              </w:rPr>
              <w:t> </w:t>
            </w:r>
            <w:r>
              <w:rPr>
                <w:color w:val="231F20"/>
                <w:w w:val="90"/>
                <w:sz w:val="16"/>
              </w:rPr>
              <w:t>prism</w:t>
            </w:r>
            <w:r>
              <w:rPr>
                <w:color w:val="231F20"/>
                <w:spacing w:val="-4"/>
                <w:w w:val="90"/>
                <w:sz w:val="16"/>
              </w:rPr>
              <w:t> </w:t>
            </w:r>
            <w:r>
              <w:rPr>
                <w:color w:val="231F20"/>
                <w:w w:val="90"/>
                <w:sz w:val="16"/>
              </w:rPr>
              <w:t>adaptation</w:t>
            </w:r>
            <w:r>
              <w:rPr>
                <w:color w:val="231F20"/>
                <w:spacing w:val="-4"/>
                <w:w w:val="90"/>
                <w:sz w:val="16"/>
              </w:rPr>
              <w:t> </w:t>
            </w:r>
            <w:r>
              <w:rPr>
                <w:color w:val="231F20"/>
                <w:w w:val="90"/>
                <w:sz w:val="16"/>
              </w:rPr>
              <w:t>to</w:t>
            </w:r>
            <w:r>
              <w:rPr>
                <w:color w:val="231F20"/>
                <w:spacing w:val="-4"/>
                <w:w w:val="90"/>
                <w:sz w:val="16"/>
              </w:rPr>
              <w:t> </w:t>
            </w:r>
            <w:r>
              <w:rPr>
                <w:color w:val="231F20"/>
                <w:w w:val="90"/>
                <w:sz w:val="16"/>
              </w:rPr>
              <w:t>improve</w:t>
            </w:r>
            <w:r>
              <w:rPr>
                <w:color w:val="231F20"/>
                <w:spacing w:val="-4"/>
                <w:w w:val="90"/>
                <w:sz w:val="16"/>
              </w:rPr>
              <w:t> </w:t>
            </w:r>
            <w:r>
              <w:rPr>
                <w:color w:val="231F20"/>
                <w:w w:val="90"/>
                <w:sz w:val="16"/>
              </w:rPr>
              <w:t>neglect</w:t>
            </w:r>
            <w:r>
              <w:rPr>
                <w:color w:val="231F20"/>
                <w:w w:val="95"/>
                <w:sz w:val="16"/>
              </w:rPr>
              <w:t> </w:t>
            </w:r>
            <w:r>
              <w:rPr>
                <w:color w:val="231F20"/>
                <w:spacing w:val="-2"/>
                <w:w w:val="95"/>
                <w:sz w:val="16"/>
              </w:rPr>
              <w:t>symptoms.</w:t>
            </w:r>
          </w:p>
        </w:tc>
        <w:tc>
          <w:tcPr>
            <w:tcW w:w="815" w:type="dxa"/>
          </w:tcPr>
          <w:p>
            <w:pPr>
              <w:pStyle w:val="TableParagraph"/>
              <w:spacing w:before="0"/>
              <w:rPr>
                <w:rFonts w:ascii="Times New Roman"/>
                <w:i/>
                <w:sz w:val="16"/>
              </w:rPr>
            </w:pPr>
          </w:p>
          <w:p>
            <w:pPr>
              <w:pStyle w:val="TableParagraph"/>
              <w:spacing w:before="0"/>
              <w:rPr>
                <w:rFonts w:ascii="Times New Roman"/>
                <w:i/>
                <w:sz w:val="16"/>
              </w:rPr>
            </w:pPr>
          </w:p>
          <w:p>
            <w:pPr>
              <w:pStyle w:val="TableParagraph"/>
              <w:spacing w:before="112"/>
              <w:rPr>
                <w:rFonts w:ascii="Times New Roman"/>
                <w:i/>
                <w:sz w:val="16"/>
              </w:rPr>
            </w:pPr>
          </w:p>
          <w:p>
            <w:pPr>
              <w:pStyle w:val="TableParagraph"/>
              <w:spacing w:before="1"/>
              <w:ind w:left="90" w:right="81"/>
              <w:jc w:val="center"/>
              <w:rPr>
                <w:sz w:val="16"/>
              </w:rPr>
            </w:pPr>
            <w:r>
              <w:rPr>
                <w:color w:val="231F20"/>
                <w:spacing w:val="-5"/>
                <w:w w:val="85"/>
                <w:sz w:val="16"/>
              </w:rPr>
              <w:t>IIa</w:t>
            </w:r>
          </w:p>
        </w:tc>
        <w:tc>
          <w:tcPr>
            <w:tcW w:w="795" w:type="dxa"/>
          </w:tcPr>
          <w:p>
            <w:pPr>
              <w:pStyle w:val="TableParagraph"/>
              <w:spacing w:before="0"/>
              <w:rPr>
                <w:rFonts w:ascii="Times New Roman"/>
                <w:i/>
                <w:sz w:val="16"/>
              </w:rPr>
            </w:pPr>
          </w:p>
          <w:p>
            <w:pPr>
              <w:pStyle w:val="TableParagraph"/>
              <w:spacing w:before="0"/>
              <w:rPr>
                <w:rFonts w:ascii="Times New Roman"/>
                <w:i/>
                <w:sz w:val="16"/>
              </w:rPr>
            </w:pPr>
          </w:p>
          <w:p>
            <w:pPr>
              <w:pStyle w:val="TableParagraph"/>
              <w:spacing w:before="112"/>
              <w:rPr>
                <w:rFonts w:ascii="Times New Roman"/>
                <w:i/>
                <w:sz w:val="16"/>
              </w:rPr>
            </w:pPr>
          </w:p>
          <w:p>
            <w:pPr>
              <w:pStyle w:val="TableParagraph"/>
              <w:spacing w:before="1"/>
              <w:ind w:left="9"/>
              <w:jc w:val="center"/>
              <w:rPr>
                <w:sz w:val="16"/>
              </w:rPr>
            </w:pPr>
            <w:r>
              <w:rPr>
                <w:color w:val="231F20"/>
                <w:spacing w:val="-10"/>
                <w:w w:val="85"/>
                <w:sz w:val="16"/>
              </w:rPr>
              <w:t>A</w:t>
            </w:r>
          </w:p>
        </w:tc>
      </w:tr>
      <w:tr>
        <w:trPr>
          <w:trHeight w:val="288" w:hRule="atLeast"/>
        </w:trPr>
        <w:tc>
          <w:tcPr>
            <w:tcW w:w="3050" w:type="dxa"/>
          </w:tcPr>
          <w:p>
            <w:pPr>
              <w:pStyle w:val="TableParagraph"/>
              <w:ind w:left="139"/>
              <w:rPr>
                <w:sz w:val="16"/>
              </w:rPr>
            </w:pPr>
            <w:r>
              <w:rPr>
                <w:color w:val="231F20"/>
                <w:w w:val="80"/>
                <w:sz w:val="16"/>
              </w:rPr>
              <w:t>Right</w:t>
            </w:r>
            <w:r>
              <w:rPr>
                <w:color w:val="231F20"/>
                <w:spacing w:val="3"/>
                <w:sz w:val="16"/>
              </w:rPr>
              <w:t> </w:t>
            </w:r>
            <w:r>
              <w:rPr>
                <w:color w:val="231F20"/>
                <w:w w:val="80"/>
                <w:sz w:val="16"/>
              </w:rPr>
              <w:t>visual</w:t>
            </w:r>
            <w:r>
              <w:rPr>
                <w:color w:val="231F20"/>
                <w:spacing w:val="3"/>
                <w:sz w:val="16"/>
              </w:rPr>
              <w:t> </w:t>
            </w:r>
            <w:r>
              <w:rPr>
                <w:color w:val="231F20"/>
                <w:w w:val="80"/>
                <w:sz w:val="16"/>
              </w:rPr>
              <w:t>field</w:t>
            </w:r>
            <w:r>
              <w:rPr>
                <w:color w:val="231F20"/>
                <w:spacing w:val="3"/>
                <w:sz w:val="16"/>
              </w:rPr>
              <w:t> </w:t>
            </w:r>
            <w:r>
              <w:rPr>
                <w:color w:val="231F20"/>
                <w:w w:val="80"/>
                <w:sz w:val="16"/>
              </w:rPr>
              <w:t>testing</w:t>
            </w:r>
            <w:r>
              <w:rPr>
                <w:color w:val="231F20"/>
                <w:spacing w:val="3"/>
                <w:sz w:val="16"/>
              </w:rPr>
              <w:t> </w:t>
            </w:r>
            <w:r>
              <w:rPr>
                <w:color w:val="231F20"/>
                <w:w w:val="80"/>
                <w:sz w:val="16"/>
              </w:rPr>
              <w:t>may</w:t>
            </w:r>
            <w:r>
              <w:rPr>
                <w:color w:val="231F20"/>
                <w:spacing w:val="3"/>
                <w:sz w:val="16"/>
              </w:rPr>
              <w:t> </w:t>
            </w:r>
            <w:r>
              <w:rPr>
                <w:color w:val="231F20"/>
                <w:w w:val="80"/>
                <w:sz w:val="16"/>
              </w:rPr>
              <w:t>be</w:t>
            </w:r>
            <w:r>
              <w:rPr>
                <w:color w:val="231F20"/>
                <w:spacing w:val="3"/>
                <w:sz w:val="16"/>
              </w:rPr>
              <w:t> </w:t>
            </w:r>
            <w:r>
              <w:rPr>
                <w:color w:val="231F20"/>
                <w:spacing w:val="-2"/>
                <w:w w:val="80"/>
                <w:sz w:val="16"/>
              </w:rPr>
              <w:t>considered.</w:t>
            </w:r>
          </w:p>
        </w:tc>
        <w:tc>
          <w:tcPr>
            <w:tcW w:w="815" w:type="dxa"/>
          </w:tcPr>
          <w:p>
            <w:pPr>
              <w:pStyle w:val="TableParagraph"/>
              <w:ind w:left="90" w:right="81"/>
              <w:jc w:val="center"/>
              <w:rPr>
                <w:sz w:val="16"/>
              </w:rPr>
            </w:pPr>
            <w:r>
              <w:rPr>
                <w:color w:val="231F20"/>
                <w:spacing w:val="-5"/>
                <w:w w:val="90"/>
                <w:sz w:val="16"/>
              </w:rPr>
              <w:t>IIb</w:t>
            </w:r>
          </w:p>
        </w:tc>
        <w:tc>
          <w:tcPr>
            <w:tcW w:w="795" w:type="dxa"/>
          </w:tcPr>
          <w:p>
            <w:pPr>
              <w:pStyle w:val="TableParagraph"/>
              <w:ind w:left="9"/>
              <w:jc w:val="center"/>
              <w:rPr>
                <w:sz w:val="16"/>
              </w:rPr>
            </w:pPr>
            <w:r>
              <w:rPr>
                <w:color w:val="231F20"/>
                <w:spacing w:val="-10"/>
                <w:w w:val="85"/>
                <w:sz w:val="16"/>
              </w:rPr>
              <w:t>B</w:t>
            </w:r>
          </w:p>
        </w:tc>
      </w:tr>
      <w:tr>
        <w:trPr>
          <w:trHeight w:val="688" w:hRule="atLeast"/>
        </w:trPr>
        <w:tc>
          <w:tcPr>
            <w:tcW w:w="3050" w:type="dxa"/>
          </w:tcPr>
          <w:p>
            <w:pPr>
              <w:pStyle w:val="TableParagraph"/>
              <w:spacing w:line="261" w:lineRule="auto"/>
              <w:ind w:left="139" w:right="118"/>
              <w:jc w:val="both"/>
              <w:rPr>
                <w:sz w:val="16"/>
              </w:rPr>
            </w:pPr>
            <w:r>
              <w:rPr>
                <w:color w:val="231F20"/>
                <w:w w:val="85"/>
                <w:sz w:val="16"/>
              </w:rPr>
              <w:t>Repetitive</w:t>
            </w:r>
            <w:r>
              <w:rPr>
                <w:color w:val="231F20"/>
                <w:spacing w:val="-5"/>
                <w:w w:val="85"/>
                <w:sz w:val="16"/>
              </w:rPr>
              <w:t> </w:t>
            </w:r>
            <w:r>
              <w:rPr>
                <w:color w:val="231F20"/>
                <w:w w:val="85"/>
                <w:sz w:val="16"/>
              </w:rPr>
              <w:t>transcranial</w:t>
            </w:r>
            <w:r>
              <w:rPr>
                <w:color w:val="231F20"/>
                <w:spacing w:val="-4"/>
                <w:w w:val="85"/>
                <w:sz w:val="16"/>
              </w:rPr>
              <w:t> </w:t>
            </w:r>
            <w:r>
              <w:rPr>
                <w:color w:val="231F20"/>
                <w:w w:val="85"/>
                <w:sz w:val="16"/>
              </w:rPr>
              <w:t>magnetic</w:t>
            </w:r>
            <w:r>
              <w:rPr>
                <w:color w:val="231F20"/>
                <w:spacing w:val="-5"/>
                <w:w w:val="85"/>
                <w:sz w:val="16"/>
              </w:rPr>
              <w:t> </w:t>
            </w:r>
            <w:r>
              <w:rPr>
                <w:color w:val="231F20"/>
                <w:w w:val="85"/>
                <w:sz w:val="16"/>
              </w:rPr>
              <w:t>stimulation</w:t>
            </w:r>
            <w:r>
              <w:rPr>
                <w:color w:val="231F20"/>
                <w:spacing w:val="-4"/>
                <w:w w:val="85"/>
                <w:sz w:val="16"/>
              </w:rPr>
              <w:t> </w:t>
            </w:r>
            <w:r>
              <w:rPr>
                <w:color w:val="231F20"/>
                <w:w w:val="85"/>
                <w:sz w:val="16"/>
              </w:rPr>
              <w:t>of</w:t>
            </w:r>
            <w:r>
              <w:rPr>
                <w:color w:val="231F20"/>
                <w:sz w:val="16"/>
              </w:rPr>
              <w:t> </w:t>
            </w:r>
            <w:r>
              <w:rPr>
                <w:color w:val="231F20"/>
                <w:spacing w:val="-2"/>
                <w:w w:val="85"/>
                <w:sz w:val="16"/>
              </w:rPr>
              <w:t>various forms may be considered to </w:t>
            </w:r>
            <w:r>
              <w:rPr>
                <w:color w:val="231F20"/>
                <w:spacing w:val="-2"/>
                <w:w w:val="85"/>
                <w:sz w:val="16"/>
              </w:rPr>
              <w:t>ameliorate</w:t>
            </w:r>
            <w:r>
              <w:rPr>
                <w:color w:val="231F20"/>
                <w:spacing w:val="-2"/>
                <w:w w:val="95"/>
                <w:sz w:val="16"/>
              </w:rPr>
              <w:t> </w:t>
            </w:r>
            <w:r>
              <w:rPr>
                <w:color w:val="231F20"/>
                <w:w w:val="95"/>
                <w:sz w:val="16"/>
              </w:rPr>
              <w:t>neglect</w:t>
            </w:r>
            <w:r>
              <w:rPr>
                <w:color w:val="231F20"/>
                <w:spacing w:val="-8"/>
                <w:w w:val="95"/>
                <w:sz w:val="16"/>
              </w:rPr>
              <w:t> </w:t>
            </w:r>
            <w:r>
              <w:rPr>
                <w:color w:val="231F20"/>
                <w:w w:val="95"/>
                <w:sz w:val="16"/>
              </w:rPr>
              <w:t>symptoms.</w:t>
            </w:r>
          </w:p>
        </w:tc>
        <w:tc>
          <w:tcPr>
            <w:tcW w:w="815" w:type="dxa"/>
          </w:tcPr>
          <w:p>
            <w:pPr>
              <w:pStyle w:val="TableParagraph"/>
              <w:spacing w:before="71"/>
              <w:rPr>
                <w:rFonts w:ascii="Times New Roman"/>
                <w:i/>
                <w:sz w:val="16"/>
              </w:rPr>
            </w:pPr>
          </w:p>
          <w:p>
            <w:pPr>
              <w:pStyle w:val="TableParagraph"/>
              <w:spacing w:before="1"/>
              <w:ind w:left="90" w:right="81"/>
              <w:jc w:val="center"/>
              <w:rPr>
                <w:sz w:val="16"/>
              </w:rPr>
            </w:pPr>
            <w:r>
              <w:rPr>
                <w:color w:val="231F20"/>
                <w:spacing w:val="-5"/>
                <w:w w:val="90"/>
                <w:sz w:val="16"/>
              </w:rPr>
              <w:t>IIb</w:t>
            </w:r>
          </w:p>
        </w:tc>
        <w:tc>
          <w:tcPr>
            <w:tcW w:w="795" w:type="dxa"/>
          </w:tcPr>
          <w:p>
            <w:pPr>
              <w:pStyle w:val="TableParagraph"/>
              <w:spacing w:before="71"/>
              <w:rPr>
                <w:rFonts w:ascii="Times New Roman"/>
                <w:i/>
                <w:sz w:val="16"/>
              </w:rPr>
            </w:pPr>
          </w:p>
          <w:p>
            <w:pPr>
              <w:pStyle w:val="TableParagraph"/>
              <w:spacing w:before="1"/>
              <w:ind w:left="9"/>
              <w:jc w:val="center"/>
              <w:rPr>
                <w:sz w:val="16"/>
              </w:rPr>
            </w:pPr>
            <w:r>
              <w:rPr>
                <w:color w:val="231F20"/>
                <w:spacing w:val="-10"/>
                <w:w w:val="85"/>
                <w:sz w:val="16"/>
              </w:rPr>
              <w:t>B</w:t>
            </w:r>
          </w:p>
        </w:tc>
      </w:tr>
    </w:tbl>
    <w:p>
      <w:pPr>
        <w:pStyle w:val="Heading2"/>
        <w:spacing w:before="188"/>
      </w:pPr>
      <w:r>
        <w:rPr>
          <w:color w:val="231F20"/>
          <w:spacing w:val="-2"/>
        </w:rPr>
        <w:t>Communication</w:t>
      </w:r>
      <w:r>
        <w:rPr>
          <w:color w:val="231F20"/>
          <w:spacing w:val="11"/>
        </w:rPr>
        <w:t> </w:t>
      </w:r>
      <w:r>
        <w:rPr>
          <w:color w:val="231F20"/>
          <w:spacing w:val="-2"/>
        </w:rPr>
        <w:t>Disorders</w:t>
      </w:r>
    </w:p>
    <w:p>
      <w:pPr>
        <w:pStyle w:val="BodyText"/>
        <w:spacing w:line="256" w:lineRule="auto" w:before="11"/>
        <w:ind w:left="120" w:right="42"/>
      </w:pPr>
      <w:r>
        <w:rPr>
          <w:color w:val="231F20"/>
        </w:rPr>
        <w:t>Disorders</w:t>
      </w:r>
      <w:r>
        <w:rPr>
          <w:color w:val="231F20"/>
        </w:rPr>
        <w:t> of</w:t>
      </w:r>
      <w:r>
        <w:rPr>
          <w:color w:val="231F20"/>
        </w:rPr>
        <w:t> communication and related cognitive </w:t>
      </w:r>
      <w:r>
        <w:rPr>
          <w:color w:val="231F20"/>
        </w:rPr>
        <w:t>impair- ments</w:t>
      </w:r>
      <w:r>
        <w:rPr>
          <w:color w:val="231F20"/>
          <w:spacing w:val="-12"/>
        </w:rPr>
        <w:t> </w:t>
      </w:r>
      <w:r>
        <w:rPr>
          <w:color w:val="231F20"/>
        </w:rPr>
        <w:t>are</w:t>
      </w:r>
      <w:r>
        <w:rPr>
          <w:color w:val="231F20"/>
          <w:spacing w:val="-12"/>
        </w:rPr>
        <w:t> </w:t>
      </w:r>
      <w:r>
        <w:rPr>
          <w:color w:val="231F20"/>
        </w:rPr>
        <w:t>common</w:t>
      </w:r>
      <w:r>
        <w:rPr>
          <w:color w:val="231F20"/>
          <w:spacing w:val="-12"/>
        </w:rPr>
        <w:t> </w:t>
      </w:r>
      <w:r>
        <w:rPr>
          <w:color w:val="231F20"/>
        </w:rPr>
        <w:t>after</w:t>
      </w:r>
      <w:r>
        <w:rPr>
          <w:color w:val="231F20"/>
          <w:spacing w:val="-12"/>
        </w:rPr>
        <w:t> </w:t>
      </w:r>
      <w:r>
        <w:rPr>
          <w:color w:val="231F20"/>
        </w:rPr>
        <w:t>stroke</w:t>
      </w:r>
      <w:r>
        <w:rPr>
          <w:color w:val="231F20"/>
          <w:spacing w:val="-12"/>
        </w:rPr>
        <w:t> </w:t>
      </w:r>
      <w:r>
        <w:rPr>
          <w:color w:val="231F20"/>
        </w:rPr>
        <w:t>and</w:t>
      </w:r>
      <w:r>
        <w:rPr>
          <w:color w:val="231F20"/>
          <w:spacing w:val="-12"/>
        </w:rPr>
        <w:t> </w:t>
      </w:r>
      <w:r>
        <w:rPr>
          <w:color w:val="231F20"/>
        </w:rPr>
        <w:t>include</w:t>
      </w:r>
      <w:r>
        <w:rPr>
          <w:color w:val="231F20"/>
          <w:spacing w:val="-12"/>
        </w:rPr>
        <w:t> </w:t>
      </w:r>
      <w:r>
        <w:rPr>
          <w:color w:val="231F20"/>
        </w:rPr>
        <w:t>aphasia,</w:t>
      </w:r>
      <w:r>
        <w:rPr>
          <w:color w:val="231F20"/>
          <w:spacing w:val="-11"/>
        </w:rPr>
        <w:t> </w:t>
      </w:r>
      <w:r>
        <w:rPr>
          <w:color w:val="231F20"/>
        </w:rPr>
        <w:t>cognitive- communication disorders, dysarthria, and apraxia of speech. Communication disorders may affect speaking, listening, reading, writing, gestures, and pragmatics. The presence of a communication disorder may negatively affect social partici- pation, psychosocial well-being, and quality of life.</w:t>
      </w:r>
    </w:p>
    <w:p>
      <w:pPr>
        <w:pStyle w:val="BodyText"/>
        <w:spacing w:line="256" w:lineRule="auto"/>
        <w:ind w:left="120" w:right="38" w:firstLine="285"/>
      </w:pPr>
      <w:r>
        <w:rPr>
          <w:color w:val="231F20"/>
        </w:rPr>
        <w:t>A certified speech and language pathologist normally performs the evaluation and treatment of communication disorders. The overall goals of speech and language treat- ment are to facilitate the recovery of communication, to</w:t>
      </w:r>
      <w:r>
        <w:rPr>
          <w:color w:val="231F20"/>
          <w:spacing w:val="40"/>
        </w:rPr>
        <w:t> </w:t>
      </w:r>
      <w:r>
        <w:rPr>
          <w:color w:val="231F20"/>
        </w:rPr>
        <w:t>assist patients in developing strategies to compensate for communication disorders, and to counsel and educate peo- ple in the patient’s environment on assistive communication supports to facilitate communication, to decrease isolation, and to meet the patient’s wants and needs. Compensatory</w:t>
      </w:r>
      <w:r>
        <w:rPr>
          <w:color w:val="231F20"/>
          <w:spacing w:val="80"/>
        </w:rPr>
        <w:t> </w:t>
      </w:r>
      <w:r>
        <w:rPr>
          <w:color w:val="231F20"/>
        </w:rPr>
        <w:t>and</w:t>
      </w:r>
      <w:r>
        <w:rPr>
          <w:color w:val="231F20"/>
          <w:spacing w:val="40"/>
        </w:rPr>
        <w:t> </w:t>
      </w:r>
      <w:r>
        <w:rPr>
          <w:color w:val="231F20"/>
        </w:rPr>
        <w:t>assistive</w:t>
      </w:r>
      <w:r>
        <w:rPr>
          <w:color w:val="231F20"/>
          <w:spacing w:val="40"/>
        </w:rPr>
        <w:t> </w:t>
      </w:r>
      <w:r>
        <w:rPr>
          <w:color w:val="231F20"/>
        </w:rPr>
        <w:t>communication</w:t>
      </w:r>
      <w:r>
        <w:rPr>
          <w:color w:val="231F20"/>
          <w:spacing w:val="40"/>
        </w:rPr>
        <w:t> </w:t>
      </w:r>
      <w:r>
        <w:rPr>
          <w:color w:val="231F20"/>
        </w:rPr>
        <w:t>supports</w:t>
      </w:r>
      <w:r>
        <w:rPr>
          <w:color w:val="231F20"/>
          <w:spacing w:val="40"/>
        </w:rPr>
        <w:t> </w:t>
      </w:r>
      <w:r>
        <w:rPr>
          <w:color w:val="231F20"/>
        </w:rPr>
        <w:t>may</w:t>
      </w:r>
      <w:r>
        <w:rPr>
          <w:color w:val="231F20"/>
          <w:spacing w:val="40"/>
        </w:rPr>
        <w:t> </w:t>
      </w:r>
      <w:r>
        <w:rPr>
          <w:color w:val="231F20"/>
        </w:rPr>
        <w:t>range</w:t>
      </w:r>
      <w:r>
        <w:rPr>
          <w:color w:val="231F20"/>
          <w:spacing w:val="40"/>
        </w:rPr>
        <w:t> </w:t>
      </w:r>
      <w:r>
        <w:rPr>
          <w:color w:val="231F20"/>
        </w:rPr>
        <w:t>from low-tech strategies such as paper/pencil and communica-</w:t>
      </w:r>
      <w:r>
        <w:rPr>
          <w:color w:val="231F20"/>
          <w:spacing w:val="80"/>
        </w:rPr>
        <w:t> </w:t>
      </w:r>
      <w:r>
        <w:rPr>
          <w:color w:val="231F20"/>
        </w:rPr>
        <w:t>tion boards/books to high-tech devices that include smart phones and speech-generating devices.</w:t>
      </w:r>
    </w:p>
    <w:p>
      <w:pPr>
        <w:pStyle w:val="BodyText"/>
        <w:spacing w:before="23"/>
        <w:jc w:val="left"/>
      </w:pPr>
    </w:p>
    <w:p>
      <w:pPr>
        <w:pStyle w:val="Heading2"/>
        <w:spacing w:before="1"/>
      </w:pPr>
      <w:r>
        <w:rPr>
          <w:color w:val="231F20"/>
        </w:rPr>
        <w:t>Cognitive-Communication</w:t>
      </w:r>
      <w:r>
        <w:rPr>
          <w:color w:val="231F20"/>
          <w:spacing w:val="-6"/>
        </w:rPr>
        <w:t> </w:t>
      </w:r>
      <w:r>
        <w:rPr>
          <w:color w:val="231F20"/>
          <w:spacing w:val="-2"/>
        </w:rPr>
        <w:t>Disorders</w:t>
      </w:r>
    </w:p>
    <w:p>
      <w:pPr>
        <w:pStyle w:val="BodyText"/>
        <w:spacing w:line="256" w:lineRule="auto" w:before="10"/>
        <w:ind w:left="119" w:right="41"/>
        <w:rPr>
          <w:sz w:val="11"/>
        </w:rPr>
      </w:pPr>
      <w:r>
        <w:rPr>
          <w:color w:val="231F20"/>
        </w:rPr>
        <w:t>There is great diversity in the presentation of </w:t>
      </w:r>
      <w:r>
        <w:rPr>
          <w:color w:val="231F20"/>
        </w:rPr>
        <w:t>cognitive-com- munication problems after stroke.</w:t>
      </w:r>
      <w:r>
        <w:rPr>
          <w:color w:val="231F20"/>
          <w:position w:val="6"/>
          <w:sz w:val="11"/>
        </w:rPr>
        <w:t>494</w:t>
      </w:r>
      <w:r>
        <w:rPr>
          <w:color w:val="231F20"/>
          <w:spacing w:val="27"/>
          <w:position w:val="6"/>
          <w:sz w:val="11"/>
        </w:rPr>
        <w:t> </w:t>
      </w:r>
      <w:r>
        <w:rPr>
          <w:color w:val="231F20"/>
        </w:rPr>
        <w:t>A systematic review of cognitive-communication disorders after right hemispheric stroke</w:t>
      </w:r>
      <w:r>
        <w:rPr>
          <w:color w:val="231F20"/>
          <w:spacing w:val="-11"/>
        </w:rPr>
        <w:t> </w:t>
      </w:r>
      <w:r>
        <w:rPr>
          <w:color w:val="231F20"/>
        </w:rPr>
        <w:t>suggested</w:t>
      </w:r>
      <w:r>
        <w:rPr>
          <w:color w:val="231F20"/>
          <w:spacing w:val="-11"/>
        </w:rPr>
        <w:t> </w:t>
      </w:r>
      <w:r>
        <w:rPr>
          <w:color w:val="231F20"/>
        </w:rPr>
        <w:t>that</w:t>
      </w:r>
      <w:r>
        <w:rPr>
          <w:color w:val="231F20"/>
          <w:spacing w:val="-11"/>
        </w:rPr>
        <w:t> </w:t>
      </w:r>
      <w:r>
        <w:rPr>
          <w:color w:val="231F20"/>
        </w:rPr>
        <w:t>many</w:t>
      </w:r>
      <w:r>
        <w:rPr>
          <w:color w:val="231F20"/>
          <w:spacing w:val="-11"/>
        </w:rPr>
        <w:t> </w:t>
      </w:r>
      <w:r>
        <w:rPr>
          <w:color w:val="231F20"/>
        </w:rPr>
        <w:t>individuals</w:t>
      </w:r>
      <w:r>
        <w:rPr>
          <w:color w:val="231F20"/>
          <w:spacing w:val="-11"/>
        </w:rPr>
        <w:t> </w:t>
      </w:r>
      <w:r>
        <w:rPr>
          <w:color w:val="231F20"/>
        </w:rPr>
        <w:t>at</w:t>
      </w:r>
      <w:r>
        <w:rPr>
          <w:color w:val="231F20"/>
          <w:spacing w:val="-11"/>
        </w:rPr>
        <w:t> </w:t>
      </w:r>
      <w:r>
        <w:rPr>
          <w:color w:val="231F20"/>
        </w:rPr>
        <w:t>both</w:t>
      </w:r>
      <w:r>
        <w:rPr>
          <w:color w:val="231F20"/>
          <w:spacing w:val="-11"/>
        </w:rPr>
        <w:t> </w:t>
      </w:r>
      <w:r>
        <w:rPr>
          <w:color w:val="231F20"/>
        </w:rPr>
        <w:t>the</w:t>
      </w:r>
      <w:r>
        <w:rPr>
          <w:color w:val="231F20"/>
          <w:spacing w:val="-11"/>
        </w:rPr>
        <w:t> </w:t>
      </w:r>
      <w:r>
        <w:rPr>
          <w:color w:val="231F20"/>
        </w:rPr>
        <w:t>chronic</w:t>
      </w:r>
      <w:r>
        <w:rPr>
          <w:color w:val="231F20"/>
          <w:spacing w:val="-11"/>
        </w:rPr>
        <w:t> </w:t>
      </w:r>
      <w:r>
        <w:rPr>
          <w:color w:val="231F20"/>
        </w:rPr>
        <w:t>and acute</w:t>
      </w:r>
      <w:r>
        <w:rPr>
          <w:color w:val="231F20"/>
          <w:spacing w:val="-3"/>
        </w:rPr>
        <w:t> </w:t>
      </w:r>
      <w:r>
        <w:rPr>
          <w:color w:val="231F20"/>
        </w:rPr>
        <w:t>phases</w:t>
      </w:r>
      <w:r>
        <w:rPr>
          <w:color w:val="231F20"/>
          <w:spacing w:val="-3"/>
        </w:rPr>
        <w:t> </w:t>
      </w:r>
      <w:r>
        <w:rPr>
          <w:color w:val="231F20"/>
        </w:rPr>
        <w:t>of</w:t>
      </w:r>
      <w:r>
        <w:rPr>
          <w:color w:val="231F20"/>
          <w:spacing w:val="-3"/>
        </w:rPr>
        <w:t> </w:t>
      </w:r>
      <w:r>
        <w:rPr>
          <w:color w:val="231F20"/>
        </w:rPr>
        <w:t>recovery</w:t>
      </w:r>
      <w:r>
        <w:rPr>
          <w:color w:val="231F20"/>
          <w:spacing w:val="-3"/>
        </w:rPr>
        <w:t> </w:t>
      </w:r>
      <w:r>
        <w:rPr>
          <w:color w:val="231F20"/>
        </w:rPr>
        <w:t>benefit</w:t>
      </w:r>
      <w:r>
        <w:rPr>
          <w:color w:val="231F20"/>
          <w:spacing w:val="-3"/>
        </w:rPr>
        <w:t> </w:t>
      </w:r>
      <w:r>
        <w:rPr>
          <w:color w:val="231F20"/>
        </w:rPr>
        <w:t>from</w:t>
      </w:r>
      <w:r>
        <w:rPr>
          <w:color w:val="231F20"/>
          <w:spacing w:val="-3"/>
        </w:rPr>
        <w:t> </w:t>
      </w:r>
      <w:r>
        <w:rPr>
          <w:color w:val="231F20"/>
        </w:rPr>
        <w:t>sentence-</w:t>
      </w:r>
      <w:r>
        <w:rPr>
          <w:color w:val="231F20"/>
          <w:spacing w:val="-3"/>
        </w:rPr>
        <w:t> </w:t>
      </w:r>
      <w:r>
        <w:rPr>
          <w:color w:val="231F20"/>
        </w:rPr>
        <w:t>or</w:t>
      </w:r>
      <w:r>
        <w:rPr>
          <w:color w:val="231F20"/>
          <w:spacing w:val="-3"/>
        </w:rPr>
        <w:t> </w:t>
      </w:r>
      <w:r>
        <w:rPr>
          <w:color w:val="231F20"/>
        </w:rPr>
        <w:t>discourse- level communication treatments.</w:t>
      </w:r>
      <w:r>
        <w:rPr>
          <w:color w:val="231F20"/>
          <w:position w:val="6"/>
          <w:sz w:val="11"/>
        </w:rPr>
        <w:t>495</w:t>
      </w:r>
    </w:p>
    <w:p>
      <w:pPr>
        <w:pStyle w:val="BodyText"/>
        <w:spacing w:line="256" w:lineRule="auto"/>
        <w:ind w:left="119" w:right="41" w:firstLine="285"/>
      </w:pPr>
      <w:r>
        <w:rPr>
          <w:color w:val="231F20"/>
        </w:rPr>
        <w:t>Several reviews summarize research evidence for treat- ments</w:t>
      </w:r>
      <w:r>
        <w:rPr>
          <w:color w:val="231F20"/>
          <w:spacing w:val="-6"/>
        </w:rPr>
        <w:t> </w:t>
      </w:r>
      <w:r>
        <w:rPr>
          <w:color w:val="231F20"/>
        </w:rPr>
        <w:t>of</w:t>
      </w:r>
      <w:r>
        <w:rPr>
          <w:color w:val="231F20"/>
          <w:spacing w:val="-6"/>
        </w:rPr>
        <w:t> </w:t>
      </w:r>
      <w:r>
        <w:rPr>
          <w:color w:val="231F20"/>
        </w:rPr>
        <w:t>attention,</w:t>
      </w:r>
      <w:r>
        <w:rPr>
          <w:color w:val="231F20"/>
          <w:spacing w:val="-6"/>
        </w:rPr>
        <w:t> </w:t>
      </w:r>
      <w:r>
        <w:rPr>
          <w:color w:val="231F20"/>
        </w:rPr>
        <w:t>visual</w:t>
      </w:r>
      <w:r>
        <w:rPr>
          <w:color w:val="231F20"/>
          <w:spacing w:val="-6"/>
        </w:rPr>
        <w:t> </w:t>
      </w:r>
      <w:r>
        <w:rPr>
          <w:color w:val="231F20"/>
        </w:rPr>
        <w:t>neglect,</w:t>
      </w:r>
      <w:r>
        <w:rPr>
          <w:color w:val="231F20"/>
          <w:spacing w:val="-6"/>
        </w:rPr>
        <w:t> </w:t>
      </w:r>
      <w:r>
        <w:rPr>
          <w:color w:val="231F20"/>
        </w:rPr>
        <w:t>memory</w:t>
      </w:r>
      <w:r>
        <w:rPr>
          <w:color w:val="231F20"/>
          <w:spacing w:val="-6"/>
        </w:rPr>
        <w:t> </w:t>
      </w:r>
      <w:r>
        <w:rPr>
          <w:color w:val="231F20"/>
        </w:rPr>
        <w:t>training,</w:t>
      </w:r>
      <w:r>
        <w:rPr>
          <w:color w:val="231F20"/>
          <w:spacing w:val="-6"/>
        </w:rPr>
        <w:t> </w:t>
      </w:r>
      <w:r>
        <w:rPr>
          <w:color w:val="231F20"/>
        </w:rPr>
        <w:t>and</w:t>
      </w:r>
      <w:r>
        <w:rPr>
          <w:color w:val="231F20"/>
          <w:spacing w:val="-6"/>
        </w:rPr>
        <w:t> </w:t>
      </w:r>
      <w:r>
        <w:rPr>
          <w:color w:val="231F20"/>
        </w:rPr>
        <w:t>other cognitive treatments for individuals with acquired brain </w:t>
      </w:r>
      <w:r>
        <w:rPr>
          <w:color w:val="231F20"/>
        </w:rPr>
        <w:t>inju- ries, including right hemispheric stroke. Although RCTs are lacking,</w:t>
      </w:r>
      <w:r>
        <w:rPr>
          <w:color w:val="231F20"/>
          <w:position w:val="6"/>
          <w:sz w:val="11"/>
        </w:rPr>
        <w:t>419,420,425</w:t>
      </w:r>
      <w:r>
        <w:rPr>
          <w:color w:val="231F20"/>
          <w:spacing w:val="40"/>
          <w:position w:val="6"/>
          <w:sz w:val="11"/>
        </w:rPr>
        <w:t> </w:t>
      </w:r>
      <w:r>
        <w:rPr>
          <w:color w:val="231F20"/>
        </w:rPr>
        <w:t>a systematic review concludes that there is now sufficient information to support evidence-based proto- cols</w:t>
      </w:r>
      <w:r>
        <w:rPr>
          <w:color w:val="231F20"/>
          <w:spacing w:val="-10"/>
        </w:rPr>
        <w:t> </w:t>
      </w:r>
      <w:r>
        <w:rPr>
          <w:color w:val="231F20"/>
        </w:rPr>
        <w:t>to</w:t>
      </w:r>
      <w:r>
        <w:rPr>
          <w:color w:val="231F20"/>
          <w:spacing w:val="-10"/>
        </w:rPr>
        <w:t> </w:t>
      </w:r>
      <w:r>
        <w:rPr>
          <w:color w:val="231F20"/>
        </w:rPr>
        <w:t>implement</w:t>
      </w:r>
      <w:r>
        <w:rPr>
          <w:color w:val="231F20"/>
          <w:spacing w:val="-10"/>
        </w:rPr>
        <w:t> </w:t>
      </w:r>
      <w:r>
        <w:rPr>
          <w:color w:val="231F20"/>
        </w:rPr>
        <w:t>empirically</w:t>
      </w:r>
      <w:r>
        <w:rPr>
          <w:color w:val="231F20"/>
          <w:spacing w:val="-10"/>
        </w:rPr>
        <w:t> </w:t>
      </w:r>
      <w:r>
        <w:rPr>
          <w:color w:val="231F20"/>
        </w:rPr>
        <w:t>supported</w:t>
      </w:r>
      <w:r>
        <w:rPr>
          <w:color w:val="231F20"/>
          <w:spacing w:val="-10"/>
        </w:rPr>
        <w:t> </w:t>
      </w:r>
      <w:r>
        <w:rPr>
          <w:color w:val="231F20"/>
        </w:rPr>
        <w:t>treatments</w:t>
      </w:r>
      <w:r>
        <w:rPr>
          <w:color w:val="231F20"/>
          <w:spacing w:val="-10"/>
        </w:rPr>
        <w:t> </w:t>
      </w:r>
      <w:r>
        <w:rPr>
          <w:color w:val="231F20"/>
        </w:rPr>
        <w:t>for</w:t>
      </w:r>
      <w:r>
        <w:rPr>
          <w:color w:val="231F20"/>
          <w:spacing w:val="-10"/>
        </w:rPr>
        <w:t> </w:t>
      </w:r>
      <w:r>
        <w:rPr>
          <w:color w:val="231F20"/>
        </w:rPr>
        <w:t>cogni- </w:t>
      </w:r>
      <w:r>
        <w:rPr>
          <w:color w:val="231F20"/>
          <w:spacing w:val="-2"/>
        </w:rPr>
        <w:t>tive</w:t>
      </w:r>
      <w:r>
        <w:rPr>
          <w:color w:val="231F20"/>
          <w:spacing w:val="-3"/>
        </w:rPr>
        <w:t> </w:t>
      </w:r>
      <w:r>
        <w:rPr>
          <w:color w:val="231F20"/>
          <w:spacing w:val="-2"/>
        </w:rPr>
        <w:t>and</w:t>
      </w:r>
      <w:r>
        <w:rPr>
          <w:color w:val="231F20"/>
          <w:spacing w:val="-3"/>
        </w:rPr>
        <w:t> </w:t>
      </w:r>
      <w:r>
        <w:rPr>
          <w:color w:val="231F20"/>
          <w:spacing w:val="-2"/>
        </w:rPr>
        <w:t>communication</w:t>
      </w:r>
      <w:r>
        <w:rPr>
          <w:color w:val="231F20"/>
          <w:spacing w:val="-3"/>
        </w:rPr>
        <w:t> </w:t>
      </w:r>
      <w:r>
        <w:rPr>
          <w:color w:val="231F20"/>
          <w:spacing w:val="-2"/>
        </w:rPr>
        <w:t>disability</w:t>
      </w:r>
      <w:r>
        <w:rPr>
          <w:color w:val="231F20"/>
          <w:spacing w:val="-3"/>
        </w:rPr>
        <w:t> </w:t>
      </w:r>
      <w:r>
        <w:rPr>
          <w:color w:val="231F20"/>
          <w:spacing w:val="-2"/>
        </w:rPr>
        <w:t>after</w:t>
      </w:r>
      <w:r>
        <w:rPr>
          <w:color w:val="231F20"/>
          <w:spacing w:val="-3"/>
        </w:rPr>
        <w:t> </w:t>
      </w:r>
      <w:r>
        <w:rPr>
          <w:color w:val="231F20"/>
          <w:spacing w:val="-2"/>
        </w:rPr>
        <w:t>stroke.</w:t>
      </w:r>
      <w:r>
        <w:rPr>
          <w:color w:val="231F20"/>
          <w:spacing w:val="-2"/>
          <w:position w:val="6"/>
          <w:sz w:val="11"/>
        </w:rPr>
        <w:t>418</w:t>
      </w:r>
      <w:r>
        <w:rPr>
          <w:color w:val="231F20"/>
          <w:spacing w:val="13"/>
          <w:position w:val="6"/>
          <w:sz w:val="11"/>
        </w:rPr>
        <w:t> </w:t>
      </w:r>
      <w:r>
        <w:rPr>
          <w:color w:val="231F20"/>
          <w:spacing w:val="-2"/>
        </w:rPr>
        <w:t>The</w:t>
      </w:r>
      <w:r>
        <w:rPr>
          <w:color w:val="231F20"/>
          <w:spacing w:val="-3"/>
        </w:rPr>
        <w:t> </w:t>
      </w:r>
      <w:r>
        <w:rPr>
          <w:color w:val="231F20"/>
          <w:spacing w:val="-2"/>
        </w:rPr>
        <w:t>Nondrug </w:t>
      </w:r>
      <w:r>
        <w:rPr>
          <w:color w:val="231F20"/>
        </w:rPr>
        <w:t>Therapies for Cognitive Impairment, Including Memory sec- tion</w:t>
      </w:r>
      <w:r>
        <w:rPr>
          <w:color w:val="231F20"/>
          <w:spacing w:val="-12"/>
        </w:rPr>
        <w:t> </w:t>
      </w:r>
      <w:r>
        <w:rPr>
          <w:color w:val="231F20"/>
        </w:rPr>
        <w:t>above</w:t>
      </w:r>
      <w:r>
        <w:rPr>
          <w:color w:val="231F20"/>
          <w:spacing w:val="-12"/>
        </w:rPr>
        <w:t> </w:t>
      </w:r>
      <w:r>
        <w:rPr>
          <w:color w:val="231F20"/>
        </w:rPr>
        <w:t>provides</w:t>
      </w:r>
      <w:r>
        <w:rPr>
          <w:color w:val="231F20"/>
          <w:spacing w:val="-12"/>
        </w:rPr>
        <w:t> </w:t>
      </w:r>
      <w:r>
        <w:rPr>
          <w:color w:val="231F20"/>
        </w:rPr>
        <w:t>more</w:t>
      </w:r>
      <w:r>
        <w:rPr>
          <w:color w:val="231F20"/>
          <w:spacing w:val="-12"/>
        </w:rPr>
        <w:t> </w:t>
      </w:r>
      <w:r>
        <w:rPr>
          <w:color w:val="231F20"/>
        </w:rPr>
        <w:t>information</w:t>
      </w:r>
      <w:r>
        <w:rPr>
          <w:color w:val="231F20"/>
          <w:spacing w:val="-12"/>
        </w:rPr>
        <w:t> </w:t>
      </w:r>
      <w:r>
        <w:rPr>
          <w:color w:val="231F20"/>
        </w:rPr>
        <w:t>on</w:t>
      </w:r>
      <w:r>
        <w:rPr>
          <w:color w:val="231F20"/>
          <w:spacing w:val="-12"/>
        </w:rPr>
        <w:t> </w:t>
      </w:r>
      <w:r>
        <w:rPr>
          <w:color w:val="231F20"/>
        </w:rPr>
        <w:t>nonpharmacological treatments for cognitive disorders after stroke.</w:t>
      </w:r>
    </w:p>
    <w:p>
      <w:pPr>
        <w:pStyle w:val="Heading3"/>
        <w:spacing w:before="103"/>
        <w:jc w:val="left"/>
        <w:rPr>
          <w:i/>
        </w:rPr>
      </w:pPr>
      <w:r>
        <w:rPr>
          <w:i/>
          <w:color w:val="231F20"/>
          <w:spacing w:val="-2"/>
        </w:rPr>
        <w:t>Aphasia</w:t>
      </w:r>
    </w:p>
    <w:p>
      <w:pPr>
        <w:pStyle w:val="BodyText"/>
        <w:spacing w:line="256" w:lineRule="auto" w:before="14"/>
        <w:ind w:left="120" w:right="34"/>
        <w:jc w:val="left"/>
      </w:pPr>
      <w:r>
        <w:rPr>
          <w:color w:val="231F20"/>
        </w:rPr>
        <w:t>An</w:t>
      </w:r>
      <w:r>
        <w:rPr>
          <w:color w:val="231F20"/>
          <w:spacing w:val="27"/>
        </w:rPr>
        <w:t> </w:t>
      </w:r>
      <w:r>
        <w:rPr>
          <w:color w:val="231F20"/>
        </w:rPr>
        <w:t>RCT</w:t>
      </w:r>
      <w:r>
        <w:rPr>
          <w:color w:val="231F20"/>
          <w:spacing w:val="27"/>
        </w:rPr>
        <w:t> </w:t>
      </w:r>
      <w:r>
        <w:rPr>
          <w:color w:val="231F20"/>
        </w:rPr>
        <w:t>indicated</w:t>
      </w:r>
      <w:r>
        <w:rPr>
          <w:color w:val="231F20"/>
          <w:spacing w:val="27"/>
        </w:rPr>
        <w:t> </w:t>
      </w:r>
      <w:r>
        <w:rPr>
          <w:color w:val="231F20"/>
        </w:rPr>
        <w:t>that</w:t>
      </w:r>
      <w:r>
        <w:rPr>
          <w:color w:val="231F20"/>
          <w:spacing w:val="27"/>
        </w:rPr>
        <w:t> </w:t>
      </w:r>
      <w:r>
        <w:rPr>
          <w:color w:val="231F20"/>
        </w:rPr>
        <w:t>daily</w:t>
      </w:r>
      <w:r>
        <w:rPr>
          <w:color w:val="231F20"/>
          <w:spacing w:val="27"/>
        </w:rPr>
        <w:t> </w:t>
      </w:r>
      <w:r>
        <w:rPr>
          <w:color w:val="231F20"/>
        </w:rPr>
        <w:t>aphasia</w:t>
      </w:r>
      <w:r>
        <w:rPr>
          <w:color w:val="231F20"/>
          <w:spacing w:val="27"/>
        </w:rPr>
        <w:t> </w:t>
      </w:r>
      <w:r>
        <w:rPr>
          <w:color w:val="231F20"/>
        </w:rPr>
        <w:t>therapy</w:t>
      </w:r>
      <w:r>
        <w:rPr>
          <w:color w:val="231F20"/>
          <w:spacing w:val="27"/>
        </w:rPr>
        <w:t> </w:t>
      </w:r>
      <w:r>
        <w:rPr>
          <w:color w:val="231F20"/>
        </w:rPr>
        <w:t>in</w:t>
      </w:r>
      <w:r>
        <w:rPr>
          <w:color w:val="231F20"/>
          <w:spacing w:val="27"/>
        </w:rPr>
        <w:t> </w:t>
      </w:r>
      <w:r>
        <w:rPr>
          <w:color w:val="231F20"/>
        </w:rPr>
        <w:t>very</w:t>
      </w:r>
      <w:r>
        <w:rPr>
          <w:color w:val="231F20"/>
          <w:spacing w:val="27"/>
        </w:rPr>
        <w:t> </w:t>
      </w:r>
      <w:r>
        <w:rPr>
          <w:color w:val="231F20"/>
        </w:rPr>
        <w:t>early stroke</w:t>
      </w:r>
      <w:r>
        <w:rPr>
          <w:color w:val="231F20"/>
          <w:spacing w:val="6"/>
        </w:rPr>
        <w:t> </w:t>
      </w:r>
      <w:r>
        <w:rPr>
          <w:color w:val="231F20"/>
        </w:rPr>
        <w:t>recovery</w:t>
      </w:r>
      <w:r>
        <w:rPr>
          <w:color w:val="231F20"/>
          <w:spacing w:val="7"/>
        </w:rPr>
        <w:t> </w:t>
      </w:r>
      <w:r>
        <w:rPr>
          <w:color w:val="231F20"/>
        </w:rPr>
        <w:t>(starting</w:t>
      </w:r>
      <w:r>
        <w:rPr>
          <w:color w:val="231F20"/>
          <w:spacing w:val="7"/>
        </w:rPr>
        <w:t> </w:t>
      </w:r>
      <w:r>
        <w:rPr>
          <w:color w:val="231F20"/>
        </w:rPr>
        <w:t>at</w:t>
      </w:r>
      <w:r>
        <w:rPr>
          <w:color w:val="231F20"/>
          <w:spacing w:val="7"/>
        </w:rPr>
        <w:t> </w:t>
      </w:r>
      <w:r>
        <w:rPr>
          <w:color w:val="231F20"/>
        </w:rPr>
        <w:t>3</w:t>
      </w:r>
      <w:r>
        <w:rPr>
          <w:color w:val="231F20"/>
          <w:spacing w:val="7"/>
        </w:rPr>
        <w:t> </w:t>
      </w:r>
      <w:r>
        <w:rPr>
          <w:color w:val="231F20"/>
        </w:rPr>
        <w:t>days)</w:t>
      </w:r>
      <w:r>
        <w:rPr>
          <w:color w:val="231F20"/>
          <w:spacing w:val="7"/>
        </w:rPr>
        <w:t> </w:t>
      </w:r>
      <w:r>
        <w:rPr>
          <w:color w:val="231F20"/>
        </w:rPr>
        <w:t>improved</w:t>
      </w:r>
      <w:r>
        <w:rPr>
          <w:color w:val="231F20"/>
          <w:spacing w:val="7"/>
        </w:rPr>
        <w:t> </w:t>
      </w:r>
      <w:r>
        <w:rPr>
          <w:color w:val="231F20"/>
          <w:spacing w:val="-2"/>
        </w:rPr>
        <w:t>communication</w:t>
      </w:r>
    </w:p>
    <w:p>
      <w:pPr>
        <w:pStyle w:val="BodyText"/>
        <w:spacing w:line="254" w:lineRule="auto" w:before="94"/>
        <w:ind w:left="119" w:right="937"/>
      </w:pPr>
      <w:r>
        <w:rPr/>
        <w:br w:type="column"/>
      </w:r>
      <w:r>
        <w:rPr>
          <w:color w:val="231F20"/>
        </w:rPr>
        <w:t>outcomes in people with moderate to severe aphasia.</w:t>
      </w:r>
      <w:r>
        <w:rPr>
          <w:color w:val="231F20"/>
          <w:position w:val="6"/>
          <w:sz w:val="11"/>
        </w:rPr>
        <w:t>496</w:t>
      </w:r>
      <w:r>
        <w:rPr>
          <w:color w:val="231F20"/>
          <w:spacing w:val="33"/>
          <w:position w:val="6"/>
          <w:sz w:val="11"/>
        </w:rPr>
        <w:t> </w:t>
      </w:r>
      <w:r>
        <w:rPr>
          <w:color w:val="231F20"/>
        </w:rPr>
        <w:t>One systematic review of treatment in patients at &gt;6 months after stroke concluded that aphasia therapy continued to be effica- cious</w:t>
      </w:r>
      <w:r>
        <w:rPr>
          <w:color w:val="231F20"/>
          <w:spacing w:val="-4"/>
        </w:rPr>
        <w:t> </w:t>
      </w:r>
      <w:r>
        <w:rPr>
          <w:color w:val="231F20"/>
        </w:rPr>
        <w:t>in</w:t>
      </w:r>
      <w:r>
        <w:rPr>
          <w:color w:val="231F20"/>
          <w:spacing w:val="-3"/>
        </w:rPr>
        <w:t> </w:t>
      </w:r>
      <w:r>
        <w:rPr>
          <w:color w:val="231F20"/>
        </w:rPr>
        <w:t>the</w:t>
      </w:r>
      <w:r>
        <w:rPr>
          <w:color w:val="231F20"/>
          <w:spacing w:val="-3"/>
        </w:rPr>
        <w:t> </w:t>
      </w:r>
      <w:r>
        <w:rPr>
          <w:color w:val="231F20"/>
        </w:rPr>
        <w:t>chronic</w:t>
      </w:r>
      <w:r>
        <w:rPr>
          <w:color w:val="231F20"/>
          <w:spacing w:val="-3"/>
        </w:rPr>
        <w:t> </w:t>
      </w:r>
      <w:r>
        <w:rPr>
          <w:color w:val="231F20"/>
        </w:rPr>
        <w:t>stages,</w:t>
      </w:r>
      <w:r>
        <w:rPr>
          <w:color w:val="231F20"/>
          <w:position w:val="6"/>
          <w:sz w:val="11"/>
        </w:rPr>
        <w:t>497</w:t>
      </w:r>
      <w:r>
        <w:rPr>
          <w:color w:val="231F20"/>
          <w:spacing w:val="18"/>
          <w:position w:val="6"/>
          <w:sz w:val="11"/>
        </w:rPr>
        <w:t> </w:t>
      </w:r>
      <w:r>
        <w:rPr>
          <w:color w:val="231F20"/>
        </w:rPr>
        <w:t>whereas</w:t>
      </w:r>
      <w:r>
        <w:rPr>
          <w:color w:val="231F20"/>
          <w:spacing w:val="-3"/>
        </w:rPr>
        <w:t> </w:t>
      </w:r>
      <w:r>
        <w:rPr>
          <w:color w:val="231F20"/>
        </w:rPr>
        <w:t>another</w:t>
      </w:r>
      <w:r>
        <w:rPr>
          <w:color w:val="231F20"/>
          <w:spacing w:val="-3"/>
        </w:rPr>
        <w:t> </w:t>
      </w:r>
      <w:r>
        <w:rPr>
          <w:color w:val="231F20"/>
        </w:rPr>
        <w:t>concluded</w:t>
      </w:r>
      <w:r>
        <w:rPr>
          <w:color w:val="231F20"/>
          <w:spacing w:val="-3"/>
        </w:rPr>
        <w:t> </w:t>
      </w:r>
      <w:r>
        <w:rPr>
          <w:color w:val="231F20"/>
        </w:rPr>
        <w:t>that there</w:t>
      </w:r>
      <w:r>
        <w:rPr>
          <w:color w:val="231F20"/>
          <w:spacing w:val="-3"/>
        </w:rPr>
        <w:t> </w:t>
      </w:r>
      <w:r>
        <w:rPr>
          <w:color w:val="231F20"/>
        </w:rPr>
        <w:t>was</w:t>
      </w:r>
      <w:r>
        <w:rPr>
          <w:color w:val="231F20"/>
          <w:spacing w:val="-3"/>
        </w:rPr>
        <w:t> </w:t>
      </w:r>
      <w:r>
        <w:rPr>
          <w:color w:val="231F20"/>
        </w:rPr>
        <w:t>no</w:t>
      </w:r>
      <w:r>
        <w:rPr>
          <w:color w:val="231F20"/>
          <w:spacing w:val="-3"/>
        </w:rPr>
        <w:t> </w:t>
      </w:r>
      <w:r>
        <w:rPr>
          <w:color w:val="231F20"/>
        </w:rPr>
        <w:t>significant</w:t>
      </w:r>
      <w:r>
        <w:rPr>
          <w:color w:val="231F20"/>
          <w:spacing w:val="-3"/>
        </w:rPr>
        <w:t> </w:t>
      </w:r>
      <w:r>
        <w:rPr>
          <w:color w:val="231F20"/>
        </w:rPr>
        <w:t>relationship</w:t>
      </w:r>
      <w:r>
        <w:rPr>
          <w:color w:val="231F20"/>
          <w:spacing w:val="-3"/>
        </w:rPr>
        <w:t> </w:t>
      </w:r>
      <w:r>
        <w:rPr>
          <w:color w:val="231F20"/>
        </w:rPr>
        <w:t>between</w:t>
      </w:r>
      <w:r>
        <w:rPr>
          <w:color w:val="231F20"/>
          <w:spacing w:val="-3"/>
        </w:rPr>
        <w:t> </w:t>
      </w:r>
      <w:r>
        <w:rPr>
          <w:color w:val="231F20"/>
        </w:rPr>
        <w:t>time</w:t>
      </w:r>
      <w:r>
        <w:rPr>
          <w:color w:val="231F20"/>
          <w:spacing w:val="-3"/>
        </w:rPr>
        <w:t> </w:t>
      </w:r>
      <w:r>
        <w:rPr>
          <w:color w:val="231F20"/>
        </w:rPr>
        <w:t>after</w:t>
      </w:r>
      <w:r>
        <w:rPr>
          <w:color w:val="231F20"/>
          <w:spacing w:val="-3"/>
        </w:rPr>
        <w:t> </w:t>
      </w:r>
      <w:r>
        <w:rPr>
          <w:color w:val="231F20"/>
        </w:rPr>
        <w:t>onset and</w:t>
      </w:r>
      <w:r>
        <w:rPr>
          <w:color w:val="231F20"/>
          <w:spacing w:val="40"/>
        </w:rPr>
        <w:t> </w:t>
      </w:r>
      <w:r>
        <w:rPr>
          <w:color w:val="231F20"/>
        </w:rPr>
        <w:t>response</w:t>
      </w:r>
      <w:r>
        <w:rPr>
          <w:color w:val="231F20"/>
          <w:spacing w:val="40"/>
        </w:rPr>
        <w:t> </w:t>
      </w:r>
      <w:r>
        <w:rPr>
          <w:color w:val="231F20"/>
        </w:rPr>
        <w:t>to</w:t>
      </w:r>
      <w:r>
        <w:rPr>
          <w:color w:val="231F20"/>
          <w:spacing w:val="40"/>
        </w:rPr>
        <w:t> </w:t>
      </w:r>
      <w:r>
        <w:rPr>
          <w:color w:val="231F20"/>
        </w:rPr>
        <w:t>treatment.</w:t>
      </w:r>
      <w:r>
        <w:rPr>
          <w:color w:val="231F20"/>
          <w:position w:val="6"/>
          <w:sz w:val="11"/>
        </w:rPr>
        <w:t>498</w:t>
      </w:r>
      <w:r>
        <w:rPr>
          <w:color w:val="231F20"/>
          <w:spacing w:val="80"/>
          <w:position w:val="6"/>
          <w:sz w:val="11"/>
        </w:rPr>
        <w:t> </w:t>
      </w:r>
      <w:r>
        <w:rPr>
          <w:color w:val="231F20"/>
        </w:rPr>
        <w:t>Insufficient</w:t>
      </w:r>
      <w:r>
        <w:rPr>
          <w:color w:val="231F20"/>
          <w:spacing w:val="40"/>
        </w:rPr>
        <w:t> </w:t>
      </w:r>
      <w:r>
        <w:rPr>
          <w:color w:val="231F20"/>
        </w:rPr>
        <w:t>evidence</w:t>
      </w:r>
      <w:r>
        <w:rPr>
          <w:color w:val="231F20"/>
          <w:spacing w:val="40"/>
        </w:rPr>
        <w:t> </w:t>
      </w:r>
      <w:r>
        <w:rPr>
          <w:color w:val="231F20"/>
        </w:rPr>
        <w:t>exists to know when treatment should start or how long it should </w:t>
      </w:r>
      <w:r>
        <w:rPr>
          <w:color w:val="231F20"/>
          <w:spacing w:val="-2"/>
        </w:rPr>
        <w:t>continue.</w:t>
      </w:r>
    </w:p>
    <w:p>
      <w:pPr>
        <w:pStyle w:val="BodyText"/>
        <w:spacing w:line="254" w:lineRule="auto"/>
        <w:ind w:left="119" w:right="937" w:firstLine="285"/>
      </w:pPr>
      <w:r>
        <w:rPr>
          <w:color w:val="231F20"/>
        </w:rPr>
        <w:t>Several systematic reviews have indicated that </w:t>
      </w:r>
      <w:r>
        <w:rPr>
          <w:color w:val="231F20"/>
        </w:rPr>
        <w:t>inten-</w:t>
      </w:r>
      <w:r>
        <w:rPr>
          <w:color w:val="231F20"/>
          <w:spacing w:val="80"/>
        </w:rPr>
        <w:t> </w:t>
      </w:r>
      <w:r>
        <w:rPr>
          <w:color w:val="231F20"/>
        </w:rPr>
        <w:t>sive treatment is favored,</w:t>
      </w:r>
      <w:r>
        <w:rPr>
          <w:color w:val="231F20"/>
          <w:position w:val="6"/>
          <w:sz w:val="11"/>
        </w:rPr>
        <w:t>499–501</w:t>
      </w:r>
      <w:r>
        <w:rPr>
          <w:color w:val="231F20"/>
          <w:spacing w:val="36"/>
          <w:position w:val="6"/>
          <w:sz w:val="11"/>
        </w:rPr>
        <w:t> </w:t>
      </w:r>
      <w:r>
        <w:rPr>
          <w:color w:val="231F20"/>
        </w:rPr>
        <w:t>but there is no consensus on the optimum amount, intensity, distribution, or duration of treatment.</w:t>
      </w:r>
      <w:r>
        <w:rPr>
          <w:color w:val="231F20"/>
          <w:position w:val="6"/>
          <w:sz w:val="11"/>
        </w:rPr>
        <w:t>353</w:t>
      </w:r>
      <w:r>
        <w:rPr>
          <w:color w:val="231F20"/>
          <w:spacing w:val="37"/>
          <w:position w:val="6"/>
          <w:sz w:val="11"/>
        </w:rPr>
        <w:t> </w:t>
      </w:r>
      <w:r>
        <w:rPr>
          <w:color w:val="231F20"/>
        </w:rPr>
        <w:t>For subacute aphasia, 1 RCT has shown that a short</w:t>
      </w:r>
      <w:r>
        <w:rPr>
          <w:color w:val="231F20"/>
          <w:spacing w:val="-5"/>
        </w:rPr>
        <w:t> </w:t>
      </w:r>
      <w:r>
        <w:rPr>
          <w:color w:val="231F20"/>
        </w:rPr>
        <w:t>duration</w:t>
      </w:r>
      <w:r>
        <w:rPr>
          <w:color w:val="231F20"/>
          <w:spacing w:val="-5"/>
        </w:rPr>
        <w:t> </w:t>
      </w:r>
      <w:r>
        <w:rPr>
          <w:color w:val="231F20"/>
        </w:rPr>
        <w:t>(3</w:t>
      </w:r>
      <w:r>
        <w:rPr>
          <w:color w:val="231F20"/>
          <w:spacing w:val="-5"/>
        </w:rPr>
        <w:t> </w:t>
      </w:r>
      <w:r>
        <w:rPr>
          <w:color w:val="231F20"/>
        </w:rPr>
        <w:t>weeks)</w:t>
      </w:r>
      <w:r>
        <w:rPr>
          <w:color w:val="231F20"/>
          <w:spacing w:val="-5"/>
        </w:rPr>
        <w:t> </w:t>
      </w:r>
      <w:r>
        <w:rPr>
          <w:color w:val="231F20"/>
        </w:rPr>
        <w:t>of</w:t>
      </w:r>
      <w:r>
        <w:rPr>
          <w:color w:val="231F20"/>
          <w:spacing w:val="-5"/>
        </w:rPr>
        <w:t> </w:t>
      </w:r>
      <w:r>
        <w:rPr>
          <w:color w:val="231F20"/>
        </w:rPr>
        <w:t>intensive</w:t>
      </w:r>
      <w:r>
        <w:rPr>
          <w:color w:val="231F20"/>
          <w:spacing w:val="-5"/>
        </w:rPr>
        <w:t> </w:t>
      </w:r>
      <w:r>
        <w:rPr>
          <w:color w:val="231F20"/>
        </w:rPr>
        <w:t>therapy</w:t>
      </w:r>
      <w:r>
        <w:rPr>
          <w:color w:val="231F20"/>
          <w:spacing w:val="-5"/>
        </w:rPr>
        <w:t> </w:t>
      </w:r>
      <w:r>
        <w:rPr>
          <w:color w:val="231F20"/>
        </w:rPr>
        <w:t>is</w:t>
      </w:r>
      <w:r>
        <w:rPr>
          <w:color w:val="231F20"/>
          <w:spacing w:val="-5"/>
        </w:rPr>
        <w:t> </w:t>
      </w:r>
      <w:r>
        <w:rPr>
          <w:color w:val="231F20"/>
        </w:rPr>
        <w:t>efficacious,</w:t>
      </w:r>
      <w:r>
        <w:rPr>
          <w:color w:val="231F20"/>
          <w:position w:val="6"/>
          <w:sz w:val="11"/>
        </w:rPr>
        <w:t>502</w:t>
      </w:r>
      <w:r>
        <w:rPr>
          <w:color w:val="231F20"/>
          <w:spacing w:val="40"/>
          <w:position w:val="6"/>
          <w:sz w:val="11"/>
        </w:rPr>
        <w:t> </w:t>
      </w:r>
      <w:r>
        <w:rPr>
          <w:color w:val="231F20"/>
        </w:rPr>
        <w:t>whereas another RCT indicated that intensive treatment over a longer duration (12 weeks) may not always be feasible.</w:t>
      </w:r>
      <w:r>
        <w:rPr>
          <w:color w:val="231F20"/>
          <w:position w:val="6"/>
          <w:sz w:val="11"/>
        </w:rPr>
        <w:t>503</w:t>
      </w:r>
      <w:r>
        <w:rPr>
          <w:color w:val="231F20"/>
          <w:spacing w:val="40"/>
          <w:position w:val="6"/>
          <w:sz w:val="11"/>
        </w:rPr>
        <w:t> </w:t>
      </w:r>
      <w:r>
        <w:rPr>
          <w:color w:val="231F20"/>
        </w:rPr>
        <w:t>Therefore, intensive therapy should be provided as tolerated and feasible.</w:t>
      </w:r>
    </w:p>
    <w:p>
      <w:pPr>
        <w:pStyle w:val="BodyText"/>
        <w:spacing w:line="254" w:lineRule="auto"/>
        <w:ind w:left="119" w:right="937" w:firstLine="285"/>
        <w:rPr>
          <w:sz w:val="11"/>
        </w:rPr>
      </w:pPr>
      <w:r>
        <w:rPr>
          <w:color w:val="231F20"/>
        </w:rPr>
        <w:t>A variety of different treatment approaches for </w:t>
      </w:r>
      <w:r>
        <w:rPr>
          <w:color w:val="231F20"/>
        </w:rPr>
        <w:t>aphasia have been developed. Small-group and single-subject studies </w:t>
      </w:r>
      <w:r>
        <w:rPr>
          <w:color w:val="231F20"/>
          <w:spacing w:val="-2"/>
        </w:rPr>
        <w:t>support</w:t>
      </w:r>
      <w:r>
        <w:rPr>
          <w:color w:val="231F20"/>
          <w:spacing w:val="-5"/>
        </w:rPr>
        <w:t> </w:t>
      </w:r>
      <w:r>
        <w:rPr>
          <w:color w:val="231F20"/>
          <w:spacing w:val="-2"/>
        </w:rPr>
        <w:t>their</w:t>
      </w:r>
      <w:r>
        <w:rPr>
          <w:color w:val="231F20"/>
          <w:spacing w:val="-5"/>
        </w:rPr>
        <w:t> </w:t>
      </w:r>
      <w:r>
        <w:rPr>
          <w:color w:val="231F20"/>
          <w:spacing w:val="-2"/>
        </w:rPr>
        <w:t>efficacy.</w:t>
      </w:r>
      <w:r>
        <w:rPr>
          <w:color w:val="231F20"/>
          <w:spacing w:val="-2"/>
          <w:position w:val="6"/>
          <w:sz w:val="11"/>
        </w:rPr>
        <w:t>497</w:t>
      </w:r>
      <w:r>
        <w:rPr>
          <w:color w:val="231F20"/>
          <w:position w:val="6"/>
          <w:sz w:val="11"/>
        </w:rPr>
        <w:t> </w:t>
      </w:r>
      <w:r>
        <w:rPr>
          <w:color w:val="231F20"/>
          <w:spacing w:val="-2"/>
        </w:rPr>
        <w:t>A</w:t>
      </w:r>
      <w:r>
        <w:rPr>
          <w:color w:val="231F20"/>
          <w:spacing w:val="-5"/>
        </w:rPr>
        <w:t> </w:t>
      </w:r>
      <w:r>
        <w:rPr>
          <w:color w:val="231F20"/>
          <w:spacing w:val="-2"/>
        </w:rPr>
        <w:t>systematic</w:t>
      </w:r>
      <w:r>
        <w:rPr>
          <w:color w:val="231F20"/>
          <w:spacing w:val="-5"/>
        </w:rPr>
        <w:t> </w:t>
      </w:r>
      <w:r>
        <w:rPr>
          <w:color w:val="231F20"/>
          <w:spacing w:val="-2"/>
        </w:rPr>
        <w:t>review</w:t>
      </w:r>
      <w:r>
        <w:rPr>
          <w:color w:val="231F20"/>
          <w:spacing w:val="-5"/>
        </w:rPr>
        <w:t> </w:t>
      </w:r>
      <w:r>
        <w:rPr>
          <w:color w:val="231F20"/>
          <w:spacing w:val="-2"/>
        </w:rPr>
        <w:t>of</w:t>
      </w:r>
      <w:r>
        <w:rPr>
          <w:color w:val="231F20"/>
          <w:spacing w:val="-5"/>
        </w:rPr>
        <w:t> </w:t>
      </w:r>
      <w:r>
        <w:rPr>
          <w:color w:val="231F20"/>
          <w:spacing w:val="-2"/>
        </w:rPr>
        <w:t>RCTs</w:t>
      </w:r>
      <w:r>
        <w:rPr>
          <w:color w:val="231F20"/>
          <w:spacing w:val="-5"/>
        </w:rPr>
        <w:t> </w:t>
      </w:r>
      <w:r>
        <w:rPr>
          <w:color w:val="231F20"/>
          <w:spacing w:val="-2"/>
        </w:rPr>
        <w:t>of</w:t>
      </w:r>
      <w:r>
        <w:rPr>
          <w:color w:val="231F20"/>
          <w:spacing w:val="-5"/>
        </w:rPr>
        <w:t> </w:t>
      </w:r>
      <w:r>
        <w:rPr>
          <w:color w:val="231F20"/>
          <w:spacing w:val="-2"/>
        </w:rPr>
        <w:t>apha- </w:t>
      </w:r>
      <w:r>
        <w:rPr>
          <w:color w:val="231F20"/>
        </w:rPr>
        <w:t>sia</w:t>
      </w:r>
      <w:r>
        <w:rPr>
          <w:color w:val="231F20"/>
          <w:spacing w:val="-9"/>
        </w:rPr>
        <w:t> </w:t>
      </w:r>
      <w:r>
        <w:rPr>
          <w:color w:val="231F20"/>
        </w:rPr>
        <w:t>treatment</w:t>
      </w:r>
      <w:r>
        <w:rPr>
          <w:color w:val="231F20"/>
          <w:spacing w:val="-9"/>
        </w:rPr>
        <w:t> </w:t>
      </w:r>
      <w:r>
        <w:rPr>
          <w:color w:val="231F20"/>
        </w:rPr>
        <w:t>stated</w:t>
      </w:r>
      <w:r>
        <w:rPr>
          <w:color w:val="231F20"/>
          <w:spacing w:val="-9"/>
        </w:rPr>
        <w:t> </w:t>
      </w:r>
      <w:r>
        <w:rPr>
          <w:color w:val="231F20"/>
        </w:rPr>
        <w:t>that</w:t>
      </w:r>
      <w:r>
        <w:rPr>
          <w:color w:val="231F20"/>
          <w:spacing w:val="-9"/>
        </w:rPr>
        <w:t> </w:t>
      </w:r>
      <w:r>
        <w:rPr>
          <w:color w:val="231F20"/>
        </w:rPr>
        <w:t>no</w:t>
      </w:r>
      <w:r>
        <w:rPr>
          <w:color w:val="231F20"/>
          <w:spacing w:val="-9"/>
        </w:rPr>
        <w:t> </w:t>
      </w:r>
      <w:r>
        <w:rPr>
          <w:color w:val="231F20"/>
        </w:rPr>
        <w:t>conclusions</w:t>
      </w:r>
      <w:r>
        <w:rPr>
          <w:color w:val="231F20"/>
          <w:spacing w:val="-9"/>
        </w:rPr>
        <w:t> </w:t>
      </w:r>
      <w:r>
        <w:rPr>
          <w:color w:val="231F20"/>
        </w:rPr>
        <w:t>can</w:t>
      </w:r>
      <w:r>
        <w:rPr>
          <w:color w:val="231F20"/>
          <w:spacing w:val="-9"/>
        </w:rPr>
        <w:t> </w:t>
      </w:r>
      <w:r>
        <w:rPr>
          <w:color w:val="231F20"/>
        </w:rPr>
        <w:t>be</w:t>
      </w:r>
      <w:r>
        <w:rPr>
          <w:color w:val="231F20"/>
          <w:spacing w:val="-9"/>
        </w:rPr>
        <w:t> </w:t>
      </w:r>
      <w:r>
        <w:rPr>
          <w:color w:val="231F20"/>
        </w:rPr>
        <w:t>made</w:t>
      </w:r>
      <w:r>
        <w:rPr>
          <w:color w:val="231F20"/>
          <w:spacing w:val="-9"/>
        </w:rPr>
        <w:t> </w:t>
      </w:r>
      <w:r>
        <w:rPr>
          <w:color w:val="231F20"/>
        </w:rPr>
        <w:t>about</w:t>
      </w:r>
      <w:r>
        <w:rPr>
          <w:color w:val="231F20"/>
          <w:spacing w:val="-9"/>
        </w:rPr>
        <w:t> </w:t>
      </w:r>
      <w:r>
        <w:rPr>
          <w:color w:val="231F20"/>
        </w:rPr>
        <w:t>the effectiveness of one treatment over another.</w:t>
      </w:r>
      <w:r>
        <w:rPr>
          <w:color w:val="231F20"/>
          <w:position w:val="6"/>
          <w:sz w:val="11"/>
        </w:rPr>
        <w:t>499</w:t>
      </w:r>
    </w:p>
    <w:p>
      <w:pPr>
        <w:pStyle w:val="BodyText"/>
        <w:spacing w:line="254" w:lineRule="auto"/>
        <w:ind w:left="120" w:right="934" w:firstLine="285"/>
      </w:pPr>
      <w:r>
        <w:rPr>
          <w:color w:val="231F20"/>
        </w:rPr>
        <w:t>Three RCTs evaluated computer-based therapy, with 1 RCT</w:t>
      </w:r>
      <w:r>
        <w:rPr>
          <w:color w:val="231F20"/>
          <w:spacing w:val="31"/>
        </w:rPr>
        <w:t> </w:t>
      </w:r>
      <w:r>
        <w:rPr>
          <w:color w:val="231F20"/>
        </w:rPr>
        <w:t>comparing</w:t>
      </w:r>
      <w:r>
        <w:rPr>
          <w:color w:val="231F20"/>
          <w:spacing w:val="31"/>
        </w:rPr>
        <w:t> </w:t>
      </w:r>
      <w:r>
        <w:rPr>
          <w:color w:val="231F20"/>
        </w:rPr>
        <w:t>it</w:t>
      </w:r>
      <w:r>
        <w:rPr>
          <w:color w:val="231F20"/>
          <w:spacing w:val="31"/>
        </w:rPr>
        <w:t> </w:t>
      </w:r>
      <w:r>
        <w:rPr>
          <w:color w:val="231F20"/>
        </w:rPr>
        <w:t>with</w:t>
      </w:r>
      <w:r>
        <w:rPr>
          <w:color w:val="231F20"/>
          <w:spacing w:val="31"/>
        </w:rPr>
        <w:t> </w:t>
      </w:r>
      <w:r>
        <w:rPr>
          <w:color w:val="231F20"/>
        </w:rPr>
        <w:t>no</w:t>
      </w:r>
      <w:r>
        <w:rPr>
          <w:color w:val="231F20"/>
          <w:spacing w:val="31"/>
        </w:rPr>
        <w:t> </w:t>
      </w:r>
      <w:r>
        <w:rPr>
          <w:color w:val="231F20"/>
        </w:rPr>
        <w:t>treatment,</w:t>
      </w:r>
      <w:r>
        <w:rPr>
          <w:color w:val="231F20"/>
          <w:spacing w:val="31"/>
        </w:rPr>
        <w:t> </w:t>
      </w:r>
      <w:r>
        <w:rPr>
          <w:color w:val="231F20"/>
        </w:rPr>
        <w:t>1</w:t>
      </w:r>
      <w:r>
        <w:rPr>
          <w:color w:val="231F20"/>
          <w:spacing w:val="31"/>
        </w:rPr>
        <w:t> </w:t>
      </w:r>
      <w:r>
        <w:rPr>
          <w:color w:val="231F20"/>
        </w:rPr>
        <w:t>comparing</w:t>
      </w:r>
      <w:r>
        <w:rPr>
          <w:color w:val="231F20"/>
          <w:spacing w:val="31"/>
        </w:rPr>
        <w:t> </w:t>
      </w:r>
      <w:r>
        <w:rPr>
          <w:color w:val="231F20"/>
        </w:rPr>
        <w:t>it</w:t>
      </w:r>
      <w:r>
        <w:rPr>
          <w:color w:val="231F20"/>
          <w:spacing w:val="31"/>
        </w:rPr>
        <w:t> </w:t>
      </w:r>
      <w:r>
        <w:rPr>
          <w:color w:val="231F20"/>
        </w:rPr>
        <w:t>with the same treatment provided by a speech and language therapist, and the third comparing it with the same amount</w:t>
      </w:r>
      <w:r>
        <w:rPr>
          <w:color w:val="231F20"/>
          <w:spacing w:val="80"/>
        </w:rPr>
        <w:t> </w:t>
      </w:r>
      <w:r>
        <w:rPr>
          <w:color w:val="231F20"/>
        </w:rPr>
        <w:t>of nonlinguistic computer training.</w:t>
      </w:r>
      <w:r>
        <w:rPr>
          <w:color w:val="231F20"/>
          <w:position w:val="6"/>
          <w:sz w:val="11"/>
        </w:rPr>
        <w:t>504–506</w:t>
      </w:r>
      <w:r>
        <w:rPr>
          <w:color w:val="231F20"/>
          <w:spacing w:val="36"/>
          <w:position w:val="6"/>
          <w:sz w:val="11"/>
        </w:rPr>
        <w:t> </w:t>
      </w:r>
      <w:r>
        <w:rPr>
          <w:color w:val="231F20"/>
        </w:rPr>
        <w:t>These 3 trials con- cluded that computer-based therapy is feasible and effica- cious. Therefore, computerized treatment is beneficial and can be used to supplement treatment provided by a speech- language pathologist.</w:t>
      </w:r>
    </w:p>
    <w:p>
      <w:pPr>
        <w:pStyle w:val="BodyText"/>
        <w:spacing w:line="254" w:lineRule="auto"/>
        <w:ind w:left="119" w:right="937" w:firstLine="285"/>
        <w:rPr>
          <w:sz w:val="11"/>
        </w:rPr>
      </w:pPr>
      <w:r>
        <w:rPr>
          <w:color w:val="231F20"/>
        </w:rPr>
        <w:t>A systematic review concluded that communication </w:t>
      </w:r>
      <w:r>
        <w:rPr>
          <w:color w:val="231F20"/>
        </w:rPr>
        <w:t>part- ner training is effective in improving communication activi- ties or the participation of the communication partner. It is also</w:t>
      </w:r>
      <w:r>
        <w:rPr>
          <w:color w:val="231F20"/>
          <w:spacing w:val="-12"/>
        </w:rPr>
        <w:t> </w:t>
      </w:r>
      <w:r>
        <w:rPr>
          <w:color w:val="231F20"/>
        </w:rPr>
        <w:t>probably</w:t>
      </w:r>
      <w:r>
        <w:rPr>
          <w:color w:val="231F20"/>
          <w:spacing w:val="-12"/>
        </w:rPr>
        <w:t> </w:t>
      </w:r>
      <w:r>
        <w:rPr>
          <w:color w:val="231F20"/>
        </w:rPr>
        <w:t>effective</w:t>
      </w:r>
      <w:r>
        <w:rPr>
          <w:color w:val="231F20"/>
          <w:spacing w:val="-12"/>
        </w:rPr>
        <w:t> </w:t>
      </w:r>
      <w:r>
        <w:rPr>
          <w:color w:val="231F20"/>
        </w:rPr>
        <w:t>in</w:t>
      </w:r>
      <w:r>
        <w:rPr>
          <w:color w:val="231F20"/>
          <w:spacing w:val="-12"/>
        </w:rPr>
        <w:t> </w:t>
      </w:r>
      <w:r>
        <w:rPr>
          <w:color w:val="231F20"/>
        </w:rPr>
        <w:t>improving</w:t>
      </w:r>
      <w:r>
        <w:rPr>
          <w:color w:val="231F20"/>
          <w:spacing w:val="-12"/>
        </w:rPr>
        <w:t> </w:t>
      </w:r>
      <w:r>
        <w:rPr>
          <w:color w:val="231F20"/>
        </w:rPr>
        <w:t>communication</w:t>
      </w:r>
      <w:r>
        <w:rPr>
          <w:color w:val="231F20"/>
          <w:spacing w:val="-12"/>
        </w:rPr>
        <w:t> </w:t>
      </w:r>
      <w:r>
        <w:rPr>
          <w:color w:val="231F20"/>
        </w:rPr>
        <w:t>activities or the participation of individuals with chronic aphasia when they are interacting with trained communication partners.</w:t>
      </w:r>
      <w:r>
        <w:rPr>
          <w:color w:val="231F20"/>
          <w:position w:val="6"/>
          <w:sz w:val="11"/>
        </w:rPr>
        <w:t>507</w:t>
      </w:r>
      <w:r>
        <w:rPr>
          <w:color w:val="231F20"/>
          <w:spacing w:val="40"/>
          <w:position w:val="6"/>
          <w:sz w:val="11"/>
        </w:rPr>
        <w:t> </w:t>
      </w:r>
      <w:r>
        <w:rPr>
          <w:color w:val="231F20"/>
        </w:rPr>
        <w:t>Communication partners may include family members and caregivers, healthcare professionals, and others in the com- munity</w:t>
      </w:r>
      <w:r>
        <w:rPr>
          <w:color w:val="231F20"/>
          <w:spacing w:val="-10"/>
        </w:rPr>
        <w:t> </w:t>
      </w:r>
      <w:r>
        <w:rPr>
          <w:color w:val="231F20"/>
        </w:rPr>
        <w:t>or</w:t>
      </w:r>
      <w:r>
        <w:rPr>
          <w:color w:val="231F20"/>
          <w:spacing w:val="-10"/>
        </w:rPr>
        <w:t> </w:t>
      </w:r>
      <w:r>
        <w:rPr>
          <w:color w:val="231F20"/>
        </w:rPr>
        <w:t>organization.</w:t>
      </w:r>
      <w:r>
        <w:rPr>
          <w:color w:val="231F20"/>
          <w:spacing w:val="-10"/>
        </w:rPr>
        <w:t> </w:t>
      </w:r>
      <w:r>
        <w:rPr>
          <w:color w:val="231F20"/>
        </w:rPr>
        <w:t>Further</w:t>
      </w:r>
      <w:r>
        <w:rPr>
          <w:color w:val="231F20"/>
          <w:spacing w:val="-10"/>
        </w:rPr>
        <w:t> </w:t>
      </w:r>
      <w:r>
        <w:rPr>
          <w:color w:val="231F20"/>
        </w:rPr>
        <w:t>studies</w:t>
      </w:r>
      <w:r>
        <w:rPr>
          <w:color w:val="231F20"/>
          <w:spacing w:val="-10"/>
        </w:rPr>
        <w:t> </w:t>
      </w:r>
      <w:r>
        <w:rPr>
          <w:color w:val="231F20"/>
        </w:rPr>
        <w:t>are</w:t>
      </w:r>
      <w:r>
        <w:rPr>
          <w:color w:val="231F20"/>
          <w:spacing w:val="-10"/>
        </w:rPr>
        <w:t> </w:t>
      </w:r>
      <w:r>
        <w:rPr>
          <w:color w:val="231F20"/>
        </w:rPr>
        <w:t>needed</w:t>
      </w:r>
      <w:r>
        <w:rPr>
          <w:color w:val="231F20"/>
          <w:spacing w:val="-10"/>
        </w:rPr>
        <w:t> </w:t>
      </w:r>
      <w:r>
        <w:rPr>
          <w:color w:val="231F20"/>
        </w:rPr>
        <w:t>to</w:t>
      </w:r>
      <w:r>
        <w:rPr>
          <w:color w:val="231F20"/>
          <w:spacing w:val="-10"/>
        </w:rPr>
        <w:t> </w:t>
      </w:r>
      <w:r>
        <w:rPr>
          <w:color w:val="231F20"/>
        </w:rPr>
        <w:t>examine the</w:t>
      </w:r>
      <w:r>
        <w:rPr>
          <w:color w:val="231F20"/>
          <w:spacing w:val="-12"/>
        </w:rPr>
        <w:t> </w:t>
      </w:r>
      <w:r>
        <w:rPr>
          <w:color w:val="231F20"/>
        </w:rPr>
        <w:t>impact</w:t>
      </w:r>
      <w:r>
        <w:rPr>
          <w:color w:val="231F20"/>
          <w:spacing w:val="-12"/>
        </w:rPr>
        <w:t> </w:t>
      </w:r>
      <w:r>
        <w:rPr>
          <w:color w:val="231F20"/>
        </w:rPr>
        <w:t>of</w:t>
      </w:r>
      <w:r>
        <w:rPr>
          <w:color w:val="231F20"/>
          <w:spacing w:val="-12"/>
        </w:rPr>
        <w:t> </w:t>
      </w:r>
      <w:r>
        <w:rPr>
          <w:color w:val="231F20"/>
        </w:rPr>
        <w:t>communication</w:t>
      </w:r>
      <w:r>
        <w:rPr>
          <w:color w:val="231F20"/>
          <w:spacing w:val="-12"/>
        </w:rPr>
        <w:t> </w:t>
      </w:r>
      <w:r>
        <w:rPr>
          <w:color w:val="231F20"/>
        </w:rPr>
        <w:t>partner</w:t>
      </w:r>
      <w:r>
        <w:rPr>
          <w:color w:val="231F20"/>
          <w:spacing w:val="-12"/>
        </w:rPr>
        <w:t> </w:t>
      </w:r>
      <w:r>
        <w:rPr>
          <w:color w:val="231F20"/>
        </w:rPr>
        <w:t>training</w:t>
      </w:r>
      <w:r>
        <w:rPr>
          <w:color w:val="231F20"/>
          <w:spacing w:val="-12"/>
        </w:rPr>
        <w:t> </w:t>
      </w:r>
      <w:r>
        <w:rPr>
          <w:color w:val="231F20"/>
        </w:rPr>
        <w:t>with</w:t>
      </w:r>
      <w:r>
        <w:rPr>
          <w:color w:val="231F20"/>
          <w:spacing w:val="-12"/>
        </w:rPr>
        <w:t> </w:t>
      </w:r>
      <w:r>
        <w:rPr>
          <w:color w:val="231F20"/>
        </w:rPr>
        <w:t>individuals with acute aphasia.</w:t>
      </w:r>
      <w:r>
        <w:rPr>
          <w:color w:val="231F20"/>
          <w:position w:val="6"/>
          <w:sz w:val="11"/>
        </w:rPr>
        <w:t>507</w:t>
      </w:r>
    </w:p>
    <w:p>
      <w:pPr>
        <w:pStyle w:val="BodyText"/>
        <w:spacing w:line="254" w:lineRule="auto"/>
        <w:ind w:left="120" w:right="934" w:firstLine="285"/>
        <w:rPr>
          <w:sz w:val="11"/>
        </w:rPr>
      </w:pPr>
      <w:r>
        <w:rPr>
          <w:color w:val="231F20"/>
        </w:rPr>
        <w:t>Two systematic reviews have addressed group ther- apy.</w:t>
      </w:r>
      <w:r>
        <w:rPr>
          <w:color w:val="231F20"/>
          <w:position w:val="6"/>
          <w:sz w:val="11"/>
        </w:rPr>
        <w:t>499,508</w:t>
      </w:r>
      <w:r>
        <w:rPr>
          <w:color w:val="231F20"/>
          <w:spacing w:val="40"/>
          <w:position w:val="6"/>
          <w:sz w:val="11"/>
        </w:rPr>
        <w:t> </w:t>
      </w:r>
      <w:r>
        <w:rPr>
          <w:color w:val="231F20"/>
        </w:rPr>
        <w:t>Group treatments for people with aphasia occur across</w:t>
      </w:r>
      <w:r>
        <w:rPr>
          <w:color w:val="231F20"/>
          <w:spacing w:val="40"/>
        </w:rPr>
        <w:t> </w:t>
      </w:r>
      <w:r>
        <w:rPr>
          <w:color w:val="231F20"/>
        </w:rPr>
        <w:t>the</w:t>
      </w:r>
      <w:r>
        <w:rPr>
          <w:color w:val="231F20"/>
          <w:spacing w:val="40"/>
        </w:rPr>
        <w:t> </w:t>
      </w:r>
      <w:r>
        <w:rPr>
          <w:color w:val="231F20"/>
        </w:rPr>
        <w:t>continuum</w:t>
      </w:r>
      <w:r>
        <w:rPr>
          <w:color w:val="231F20"/>
          <w:spacing w:val="40"/>
        </w:rPr>
        <w:t> </w:t>
      </w:r>
      <w:r>
        <w:rPr>
          <w:color w:val="231F20"/>
        </w:rPr>
        <w:t>of</w:t>
      </w:r>
      <w:r>
        <w:rPr>
          <w:color w:val="231F20"/>
          <w:spacing w:val="40"/>
        </w:rPr>
        <w:t> </w:t>
      </w:r>
      <w:r>
        <w:rPr>
          <w:color w:val="231F20"/>
        </w:rPr>
        <w:t>care.</w:t>
      </w:r>
      <w:r>
        <w:rPr>
          <w:color w:val="231F20"/>
          <w:position w:val="6"/>
          <w:sz w:val="11"/>
        </w:rPr>
        <w:t>508</w:t>
      </w:r>
      <w:r>
        <w:rPr>
          <w:color w:val="231F20"/>
          <w:spacing w:val="40"/>
          <w:position w:val="6"/>
          <w:sz w:val="11"/>
        </w:rPr>
        <w:t> </w:t>
      </w:r>
      <w:r>
        <w:rPr>
          <w:color w:val="231F20"/>
        </w:rPr>
        <w:t>Overall,</w:t>
      </w:r>
      <w:r>
        <w:rPr>
          <w:color w:val="231F20"/>
          <w:spacing w:val="40"/>
        </w:rPr>
        <w:t> </w:t>
      </w:r>
      <w:r>
        <w:rPr>
          <w:color w:val="231F20"/>
        </w:rPr>
        <w:t>results</w:t>
      </w:r>
      <w:r>
        <w:rPr>
          <w:color w:val="231F20"/>
          <w:spacing w:val="40"/>
        </w:rPr>
        <w:t> </w:t>
      </w:r>
      <w:r>
        <w:rPr>
          <w:color w:val="231F20"/>
        </w:rPr>
        <w:t>indicate that group participation can improve specific linguistic pro- cesses with no significant difference in outcomes between individual one-on-one therapy and group therapy. There is also some evidence that outpatient and community-based group participation can benefit social networks and com- munity access.</w:t>
      </w:r>
      <w:r>
        <w:rPr>
          <w:color w:val="231F20"/>
          <w:position w:val="6"/>
          <w:sz w:val="11"/>
        </w:rPr>
        <w:t>508</w:t>
      </w:r>
    </w:p>
    <w:p>
      <w:pPr>
        <w:pStyle w:val="BodyText"/>
        <w:spacing w:line="254" w:lineRule="auto"/>
        <w:ind w:left="119" w:right="937" w:firstLine="285"/>
      </w:pPr>
      <w:r>
        <w:rPr>
          <w:color w:val="231F20"/>
        </w:rPr>
        <w:t>Several</w:t>
      </w:r>
      <w:r>
        <w:rPr>
          <w:color w:val="231F20"/>
          <w:spacing w:val="-11"/>
        </w:rPr>
        <w:t> </w:t>
      </w:r>
      <w:r>
        <w:rPr>
          <w:color w:val="231F20"/>
        </w:rPr>
        <w:t>small</w:t>
      </w:r>
      <w:r>
        <w:rPr>
          <w:color w:val="231F20"/>
          <w:spacing w:val="-11"/>
        </w:rPr>
        <w:t> </w:t>
      </w:r>
      <w:r>
        <w:rPr>
          <w:color w:val="231F20"/>
        </w:rPr>
        <w:t>RCTs</w:t>
      </w:r>
      <w:r>
        <w:rPr>
          <w:color w:val="231F20"/>
          <w:spacing w:val="-11"/>
        </w:rPr>
        <w:t> </w:t>
      </w:r>
      <w:r>
        <w:rPr>
          <w:color w:val="231F20"/>
        </w:rPr>
        <w:t>have</w:t>
      </w:r>
      <w:r>
        <w:rPr>
          <w:color w:val="231F20"/>
          <w:spacing w:val="-11"/>
        </w:rPr>
        <w:t> </w:t>
      </w:r>
      <w:r>
        <w:rPr>
          <w:color w:val="231F20"/>
        </w:rPr>
        <w:t>shown</w:t>
      </w:r>
      <w:r>
        <w:rPr>
          <w:color w:val="231F20"/>
          <w:spacing w:val="-11"/>
        </w:rPr>
        <w:t> </w:t>
      </w:r>
      <w:r>
        <w:rPr>
          <w:color w:val="231F20"/>
        </w:rPr>
        <w:t>that</w:t>
      </w:r>
      <w:r>
        <w:rPr>
          <w:color w:val="231F20"/>
          <w:spacing w:val="-11"/>
        </w:rPr>
        <w:t> </w:t>
      </w:r>
      <w:r>
        <w:rPr>
          <w:color w:val="231F20"/>
        </w:rPr>
        <w:t>drug</w:t>
      </w:r>
      <w:r>
        <w:rPr>
          <w:color w:val="231F20"/>
          <w:spacing w:val="-11"/>
        </w:rPr>
        <w:t> </w:t>
      </w:r>
      <w:r>
        <w:rPr>
          <w:color w:val="231F20"/>
        </w:rPr>
        <w:t>therapy</w:t>
      </w:r>
      <w:r>
        <w:rPr>
          <w:color w:val="231F20"/>
          <w:spacing w:val="-11"/>
        </w:rPr>
        <w:t> </w:t>
      </w:r>
      <w:r>
        <w:rPr>
          <w:color w:val="231F20"/>
        </w:rPr>
        <w:t>appears to be beneficial in conjunction with SLT, whereas other studies have failed to show a benefit. Drugs showing prom- ise include donepezil,</w:t>
      </w:r>
      <w:r>
        <w:rPr>
          <w:color w:val="231F20"/>
          <w:position w:val="6"/>
          <w:sz w:val="11"/>
        </w:rPr>
        <w:t>509</w:t>
      </w:r>
      <w:r>
        <w:rPr>
          <w:color w:val="231F20"/>
          <w:spacing w:val="40"/>
          <w:position w:val="6"/>
          <w:sz w:val="11"/>
        </w:rPr>
        <w:t> </w:t>
      </w:r>
      <w:r>
        <w:rPr>
          <w:color w:val="231F20"/>
        </w:rPr>
        <w:t>memantine,</w:t>
      </w:r>
      <w:r>
        <w:rPr>
          <w:color w:val="231F20"/>
          <w:position w:val="6"/>
          <w:sz w:val="11"/>
        </w:rPr>
        <w:t>510</w:t>
      </w:r>
      <w:r>
        <w:rPr>
          <w:color w:val="231F20"/>
          <w:spacing w:val="40"/>
          <w:position w:val="6"/>
          <w:sz w:val="11"/>
        </w:rPr>
        <w:t> </w:t>
      </w:r>
      <w:r>
        <w:rPr>
          <w:color w:val="231F20"/>
        </w:rPr>
        <w:t>and galantamine.</w:t>
      </w:r>
      <w:r>
        <w:rPr>
          <w:color w:val="231F20"/>
          <w:position w:val="6"/>
          <w:sz w:val="11"/>
        </w:rPr>
        <w:t>511</w:t>
      </w:r>
      <w:r>
        <w:rPr>
          <w:color w:val="231F20"/>
          <w:spacing w:val="40"/>
          <w:position w:val="6"/>
          <w:sz w:val="11"/>
        </w:rPr>
        <w:t> </w:t>
      </w:r>
      <w:r>
        <w:rPr>
          <w:color w:val="231F20"/>
        </w:rPr>
        <w:t>Bromocriptine</w:t>
      </w:r>
      <w:r>
        <w:rPr>
          <w:color w:val="231F20"/>
          <w:position w:val="6"/>
          <w:sz w:val="11"/>
        </w:rPr>
        <w:t>512</w:t>
      </w:r>
      <w:r>
        <w:rPr>
          <w:color w:val="231F20"/>
          <w:spacing w:val="40"/>
          <w:position w:val="6"/>
          <w:sz w:val="11"/>
        </w:rPr>
        <w:t> </w:t>
      </w:r>
      <w:r>
        <w:rPr>
          <w:color w:val="231F20"/>
        </w:rPr>
        <w:t>and piracetam</w:t>
      </w:r>
      <w:r>
        <w:rPr>
          <w:color w:val="231F20"/>
          <w:position w:val="6"/>
          <w:sz w:val="11"/>
        </w:rPr>
        <w:t>513</w:t>
      </w:r>
      <w:r>
        <w:rPr>
          <w:color w:val="231F20"/>
          <w:spacing w:val="40"/>
          <w:position w:val="6"/>
          <w:sz w:val="11"/>
        </w:rPr>
        <w:t> </w:t>
      </w:r>
      <w:r>
        <w:rPr>
          <w:color w:val="231F20"/>
        </w:rPr>
        <w:t>do not appear beneficial. More</w:t>
      </w:r>
      <w:r>
        <w:rPr>
          <w:color w:val="231F20"/>
          <w:spacing w:val="40"/>
        </w:rPr>
        <w:t> </w:t>
      </w:r>
      <w:r>
        <w:rPr>
          <w:color w:val="231F20"/>
        </w:rPr>
        <w:t>extensive</w:t>
      </w:r>
      <w:r>
        <w:rPr>
          <w:color w:val="231F20"/>
          <w:spacing w:val="40"/>
        </w:rPr>
        <w:t> </w:t>
      </w:r>
      <w:r>
        <w:rPr>
          <w:color w:val="231F20"/>
        </w:rPr>
        <w:t>studies</w:t>
      </w:r>
      <w:r>
        <w:rPr>
          <w:color w:val="231F20"/>
          <w:spacing w:val="40"/>
        </w:rPr>
        <w:t> </w:t>
      </w:r>
      <w:r>
        <w:rPr>
          <w:color w:val="231F20"/>
        </w:rPr>
        <w:t>of</w:t>
      </w:r>
      <w:r>
        <w:rPr>
          <w:color w:val="231F20"/>
          <w:spacing w:val="40"/>
        </w:rPr>
        <w:t> </w:t>
      </w:r>
      <w:r>
        <w:rPr>
          <w:color w:val="231F20"/>
        </w:rPr>
        <w:t>pharmacotherapy</w:t>
      </w:r>
      <w:r>
        <w:rPr>
          <w:color w:val="231F20"/>
          <w:spacing w:val="40"/>
        </w:rPr>
        <w:t> </w:t>
      </w:r>
      <w:r>
        <w:rPr>
          <w:color w:val="231F20"/>
        </w:rPr>
        <w:t>for</w:t>
      </w:r>
      <w:r>
        <w:rPr>
          <w:color w:val="231F20"/>
          <w:spacing w:val="40"/>
        </w:rPr>
        <w:t> </w:t>
      </w:r>
      <w:r>
        <w:rPr>
          <w:color w:val="231F20"/>
        </w:rPr>
        <w:t>aphasia are</w:t>
      </w:r>
      <w:r>
        <w:rPr>
          <w:color w:val="231F20"/>
          <w:spacing w:val="19"/>
        </w:rPr>
        <w:t> </w:t>
      </w:r>
      <w:r>
        <w:rPr>
          <w:color w:val="231F20"/>
        </w:rPr>
        <w:t>needed</w:t>
      </w:r>
      <w:r>
        <w:rPr>
          <w:color w:val="231F20"/>
          <w:spacing w:val="20"/>
        </w:rPr>
        <w:t> </w:t>
      </w:r>
      <w:r>
        <w:rPr>
          <w:color w:val="231F20"/>
        </w:rPr>
        <w:t>before</w:t>
      </w:r>
      <w:r>
        <w:rPr>
          <w:color w:val="231F20"/>
          <w:spacing w:val="20"/>
        </w:rPr>
        <w:t> </w:t>
      </w:r>
      <w:r>
        <w:rPr>
          <w:color w:val="231F20"/>
        </w:rPr>
        <w:t>the</w:t>
      </w:r>
      <w:r>
        <w:rPr>
          <w:color w:val="231F20"/>
          <w:spacing w:val="19"/>
        </w:rPr>
        <w:t> </w:t>
      </w:r>
      <w:r>
        <w:rPr>
          <w:color w:val="231F20"/>
        </w:rPr>
        <w:t>routine</w:t>
      </w:r>
      <w:r>
        <w:rPr>
          <w:color w:val="231F20"/>
          <w:spacing w:val="20"/>
        </w:rPr>
        <w:t> </w:t>
      </w:r>
      <w:r>
        <w:rPr>
          <w:color w:val="231F20"/>
        </w:rPr>
        <w:t>use</w:t>
      </w:r>
      <w:r>
        <w:rPr>
          <w:color w:val="231F20"/>
          <w:spacing w:val="20"/>
        </w:rPr>
        <w:t> </w:t>
      </w:r>
      <w:r>
        <w:rPr>
          <w:color w:val="231F20"/>
        </w:rPr>
        <w:t>of</w:t>
      </w:r>
      <w:r>
        <w:rPr>
          <w:color w:val="231F20"/>
          <w:spacing w:val="19"/>
        </w:rPr>
        <w:t> </w:t>
      </w:r>
      <w:r>
        <w:rPr>
          <w:color w:val="231F20"/>
        </w:rPr>
        <w:t>any</w:t>
      </w:r>
      <w:r>
        <w:rPr>
          <w:color w:val="231F20"/>
          <w:spacing w:val="20"/>
        </w:rPr>
        <w:t> </w:t>
      </w:r>
      <w:r>
        <w:rPr>
          <w:color w:val="231F20"/>
        </w:rPr>
        <w:t>medication</w:t>
      </w:r>
      <w:r>
        <w:rPr>
          <w:color w:val="231F20"/>
          <w:spacing w:val="20"/>
        </w:rPr>
        <w:t> </w:t>
      </w:r>
      <w:r>
        <w:rPr>
          <w:color w:val="231F20"/>
        </w:rPr>
        <w:t>can</w:t>
      </w:r>
      <w:r>
        <w:rPr>
          <w:color w:val="231F20"/>
          <w:spacing w:val="20"/>
        </w:rPr>
        <w:t> </w:t>
      </w:r>
      <w:r>
        <w:rPr>
          <w:color w:val="231F20"/>
          <w:spacing w:val="-5"/>
        </w:rPr>
        <w:t>be</w:t>
      </w:r>
    </w:p>
    <w:p>
      <w:pPr>
        <w:spacing w:after="0" w:line="254" w:lineRule="auto"/>
        <w:sectPr>
          <w:type w:val="continuous"/>
          <w:pgSz w:w="11700" w:h="15660"/>
          <w:pgMar w:header="641" w:footer="0" w:top="260" w:bottom="280" w:left="800" w:right="0"/>
          <w:cols w:num="2" w:equalWidth="0">
            <w:col w:w="4845" w:space="315"/>
            <w:col w:w="5740"/>
          </w:cols>
        </w:sectPr>
      </w:pPr>
    </w:p>
    <w:p>
      <w:pPr>
        <w:pStyle w:val="BodyText"/>
        <w:spacing w:before="83"/>
        <w:jc w:val="left"/>
        <w:rPr>
          <w:sz w:val="20"/>
        </w:rPr>
      </w:pPr>
    </w:p>
    <w:p>
      <w:pPr>
        <w:spacing w:after="0"/>
        <w:jc w:val="left"/>
        <w:rPr>
          <w:sz w:val="20"/>
        </w:rPr>
        <w:sectPr>
          <w:pgSz w:w="11700" w:h="15660"/>
          <w:pgMar w:header="643" w:footer="0" w:top="860" w:bottom="280" w:left="800" w:right="0"/>
        </w:sectPr>
      </w:pPr>
    </w:p>
    <w:p>
      <w:pPr>
        <w:pStyle w:val="BodyText"/>
        <w:spacing w:line="252" w:lineRule="auto" w:before="104"/>
        <w:ind w:left="140" w:right="41"/>
      </w:pPr>
      <w:r>
        <w:rPr/>
        <mc:AlternateContent>
          <mc:Choice Requires="wps">
            <w:drawing>
              <wp:anchor distT="0" distB="0" distL="0" distR="0" allowOverlap="1" layoutInCell="1" locked="0" behindDoc="0" simplePos="0" relativeHeight="15745024">
                <wp:simplePos x="0" y="0"/>
                <wp:positionH relativeFrom="page">
                  <wp:posOffset>219323</wp:posOffset>
                </wp:positionH>
                <wp:positionV relativeFrom="page">
                  <wp:posOffset>5010150</wp:posOffset>
                </wp:positionV>
                <wp:extent cx="138430" cy="260159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45024" type="#_x0000_t202" id="docshape40"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recommended. Further research on the dose and timing </w:t>
      </w:r>
      <w:r>
        <w:rPr>
          <w:color w:val="231F20"/>
        </w:rPr>
        <w:t>of administration is needed.</w:t>
      </w:r>
    </w:p>
    <w:p>
      <w:pPr>
        <w:pStyle w:val="BodyText"/>
        <w:spacing w:line="252" w:lineRule="auto" w:before="1"/>
        <w:ind w:left="139" w:right="38" w:firstLine="285"/>
      </w:pPr>
      <w:r>
        <w:rPr>
          <w:color w:val="231F20"/>
        </w:rPr>
        <w:t>Brain stimulation techniques, including epidural cortical stimulation,</w:t>
      </w:r>
      <w:r>
        <w:rPr>
          <w:color w:val="231F20"/>
          <w:spacing w:val="40"/>
        </w:rPr>
        <w:t> </w:t>
      </w:r>
      <w:r>
        <w:rPr>
          <w:color w:val="231F20"/>
        </w:rPr>
        <w:t>repetitive</w:t>
      </w:r>
      <w:r>
        <w:rPr>
          <w:color w:val="231F20"/>
          <w:spacing w:val="40"/>
        </w:rPr>
        <w:t> </w:t>
      </w:r>
      <w:r>
        <w:rPr>
          <w:color w:val="231F20"/>
        </w:rPr>
        <w:t>transcranial</w:t>
      </w:r>
      <w:r>
        <w:rPr>
          <w:color w:val="231F20"/>
          <w:spacing w:val="40"/>
        </w:rPr>
        <w:t> </w:t>
      </w:r>
      <w:r>
        <w:rPr>
          <w:color w:val="231F20"/>
        </w:rPr>
        <w:t>magnetic</w:t>
      </w:r>
      <w:r>
        <w:rPr>
          <w:color w:val="231F20"/>
          <w:spacing w:val="40"/>
        </w:rPr>
        <w:t> </w:t>
      </w:r>
      <w:r>
        <w:rPr>
          <w:color w:val="231F20"/>
        </w:rPr>
        <w:t>stimulation, and</w:t>
      </w:r>
      <w:r>
        <w:rPr>
          <w:color w:val="231F20"/>
          <w:spacing w:val="39"/>
        </w:rPr>
        <w:t> </w:t>
      </w:r>
      <w:r>
        <w:rPr>
          <w:color w:val="231F20"/>
        </w:rPr>
        <w:t>tDCS,</w:t>
      </w:r>
      <w:r>
        <w:rPr>
          <w:color w:val="231F20"/>
          <w:spacing w:val="39"/>
        </w:rPr>
        <w:t> </w:t>
      </w:r>
      <w:r>
        <w:rPr>
          <w:color w:val="231F20"/>
        </w:rPr>
        <w:t>have</w:t>
      </w:r>
      <w:r>
        <w:rPr>
          <w:color w:val="231F20"/>
          <w:spacing w:val="39"/>
        </w:rPr>
        <w:t> </w:t>
      </w:r>
      <w:r>
        <w:rPr>
          <w:color w:val="231F20"/>
        </w:rPr>
        <w:t>been</w:t>
      </w:r>
      <w:r>
        <w:rPr>
          <w:color w:val="231F20"/>
          <w:spacing w:val="39"/>
        </w:rPr>
        <w:t> </w:t>
      </w:r>
      <w:r>
        <w:rPr>
          <w:color w:val="231F20"/>
        </w:rPr>
        <w:t>used</w:t>
      </w:r>
      <w:r>
        <w:rPr>
          <w:color w:val="231F20"/>
          <w:spacing w:val="39"/>
        </w:rPr>
        <w:t> </w:t>
      </w:r>
      <w:r>
        <w:rPr>
          <w:color w:val="231F20"/>
        </w:rPr>
        <w:t>to</w:t>
      </w:r>
      <w:r>
        <w:rPr>
          <w:color w:val="231F20"/>
          <w:spacing w:val="39"/>
        </w:rPr>
        <w:t> </w:t>
      </w:r>
      <w:r>
        <w:rPr>
          <w:color w:val="231F20"/>
        </w:rPr>
        <w:t>modulate</w:t>
      </w:r>
      <w:r>
        <w:rPr>
          <w:color w:val="231F20"/>
          <w:spacing w:val="39"/>
        </w:rPr>
        <w:t> </w:t>
      </w:r>
      <w:r>
        <w:rPr>
          <w:color w:val="231F20"/>
        </w:rPr>
        <w:t>cortical</w:t>
      </w:r>
      <w:r>
        <w:rPr>
          <w:color w:val="231F20"/>
          <w:spacing w:val="39"/>
        </w:rPr>
        <w:t> </w:t>
      </w:r>
      <w:r>
        <w:rPr>
          <w:color w:val="231F20"/>
        </w:rPr>
        <w:t>excitabil- ity during poststroke language recovery. Small studies have shown therapeutic benefits when brain stimulation tech- niques</w:t>
      </w:r>
      <w:r>
        <w:rPr>
          <w:color w:val="231F20"/>
        </w:rPr>
        <w:t> are used, typically in combination with behavioral language therapy.</w:t>
      </w:r>
      <w:r>
        <w:rPr>
          <w:color w:val="231F20"/>
          <w:vertAlign w:val="superscript"/>
        </w:rPr>
        <w:t>504,514–516</w:t>
      </w:r>
      <w:r>
        <w:rPr>
          <w:color w:val="231F20"/>
          <w:vertAlign w:val="baseline"/>
        </w:rPr>
        <w:t> Most studies are small-group or single-subject studies and have been conducted in patients with chronic aphasia. Two RCTs investigating repetitive transcranial magnetic stimulation in acute and subacute aphasia</w:t>
      </w:r>
      <w:r>
        <w:rPr>
          <w:color w:val="231F20"/>
          <w:vertAlign w:val="superscript"/>
        </w:rPr>
        <w:t>517,518</w:t>
      </w:r>
      <w:r>
        <w:rPr>
          <w:color w:val="231F20"/>
          <w:vertAlign w:val="baseline"/>
        </w:rPr>
        <w:t> found mixed results. Brain stimulation com- bined with speech language therapy may benefit selected patients, but more information on the site of stimulation and stimulation parameters is needed before it can be used in routine clinical practice.</w:t>
      </w:r>
      <w:r>
        <w:rPr>
          <w:color w:val="231F20"/>
          <w:vertAlign w:val="superscript"/>
        </w:rPr>
        <w:t>437,438,516</w:t>
      </w:r>
    </w:p>
    <w:p>
      <w:pPr>
        <w:pStyle w:val="BodyText"/>
        <w:spacing w:before="10" w:after="1"/>
        <w:jc w:val="left"/>
        <w:rPr>
          <w:sz w:val="20"/>
        </w:rPr>
      </w:pPr>
    </w:p>
    <w:tbl>
      <w:tblPr>
        <w:tblW w:w="0" w:type="auto"/>
        <w:jc w:val="left"/>
        <w:tblInd w:w="15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50"/>
        <w:gridCol w:w="815"/>
        <w:gridCol w:w="815"/>
      </w:tblGrid>
      <w:tr>
        <w:trPr>
          <w:trHeight w:val="486" w:hRule="atLeast"/>
        </w:trPr>
        <w:tc>
          <w:tcPr>
            <w:tcW w:w="3050" w:type="dxa"/>
            <w:shd w:val="clear" w:color="auto" w:fill="C7C8CA"/>
          </w:tcPr>
          <w:p>
            <w:pPr>
              <w:pStyle w:val="TableParagraph"/>
              <w:spacing w:line="261" w:lineRule="auto" w:before="61"/>
              <w:ind w:left="140" w:right="163"/>
              <w:rPr>
                <w:sz w:val="16"/>
              </w:rPr>
            </w:pPr>
            <w:r>
              <w:rPr>
                <w:color w:val="231F20"/>
                <w:w w:val="80"/>
                <w:sz w:val="16"/>
              </w:rPr>
              <w:t>Recommendation: Cognitive </w:t>
            </w:r>
            <w:r>
              <w:rPr>
                <w:color w:val="231F20"/>
                <w:w w:val="80"/>
                <w:sz w:val="16"/>
              </w:rPr>
              <w:t>Communication</w:t>
            </w:r>
            <w:r>
              <w:rPr>
                <w:color w:val="231F20"/>
                <w:sz w:val="16"/>
              </w:rPr>
              <w:t> </w:t>
            </w:r>
            <w:r>
              <w:rPr>
                <w:color w:val="231F20"/>
                <w:spacing w:val="-2"/>
                <w:w w:val="90"/>
                <w:sz w:val="16"/>
              </w:rPr>
              <w:t>Disorders</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15" w:type="dxa"/>
            <w:shd w:val="clear" w:color="auto" w:fill="C7C8CA"/>
          </w:tcPr>
          <w:p>
            <w:pPr>
              <w:pStyle w:val="TableParagraph"/>
              <w:spacing w:line="261" w:lineRule="auto" w:before="61"/>
              <w:ind w:left="142" w:right="123"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697" w:hRule="atLeast"/>
        </w:trPr>
        <w:tc>
          <w:tcPr>
            <w:tcW w:w="3050" w:type="dxa"/>
            <w:shd w:val="clear" w:color="auto" w:fill="E6E7E8"/>
          </w:tcPr>
          <w:p>
            <w:pPr>
              <w:pStyle w:val="TableParagraph"/>
              <w:spacing w:line="261" w:lineRule="auto" w:before="65"/>
              <w:ind w:left="140" w:right="163"/>
              <w:rPr>
                <w:sz w:val="16"/>
              </w:rPr>
            </w:pPr>
            <w:r>
              <w:rPr>
                <w:color w:val="231F20"/>
                <w:w w:val="90"/>
                <w:sz w:val="16"/>
              </w:rPr>
              <w:t>Interventions</w:t>
            </w:r>
            <w:r>
              <w:rPr>
                <w:color w:val="231F20"/>
                <w:spacing w:val="-7"/>
                <w:w w:val="90"/>
                <w:sz w:val="16"/>
              </w:rPr>
              <w:t> </w:t>
            </w:r>
            <w:r>
              <w:rPr>
                <w:color w:val="231F20"/>
                <w:w w:val="90"/>
                <w:sz w:val="16"/>
              </w:rPr>
              <w:t>for</w:t>
            </w:r>
            <w:r>
              <w:rPr>
                <w:color w:val="231F20"/>
                <w:spacing w:val="-7"/>
                <w:w w:val="90"/>
                <w:sz w:val="16"/>
              </w:rPr>
              <w:t> </w:t>
            </w:r>
            <w:r>
              <w:rPr>
                <w:color w:val="231F20"/>
                <w:w w:val="90"/>
                <w:sz w:val="16"/>
              </w:rPr>
              <w:t>cognitive-communication</w:t>
            </w:r>
            <w:r>
              <w:rPr>
                <w:color w:val="231F20"/>
                <w:sz w:val="16"/>
              </w:rPr>
              <w:t> </w:t>
            </w:r>
            <w:r>
              <w:rPr>
                <w:color w:val="231F20"/>
                <w:w w:val="80"/>
                <w:sz w:val="16"/>
              </w:rPr>
              <w:t>disorders are reasonable to consider if they </w:t>
            </w:r>
            <w:r>
              <w:rPr>
                <w:color w:val="231F20"/>
                <w:w w:val="80"/>
                <w:sz w:val="16"/>
              </w:rPr>
              <w:t>are</w:t>
            </w:r>
            <w:r>
              <w:rPr>
                <w:color w:val="231F20"/>
                <w:sz w:val="16"/>
              </w:rPr>
              <w:t> </w:t>
            </w:r>
            <w:r>
              <w:rPr>
                <w:color w:val="231F20"/>
                <w:w w:val="90"/>
                <w:sz w:val="16"/>
              </w:rPr>
              <w:t>individually tailored and target:</w:t>
            </w:r>
          </w:p>
        </w:tc>
        <w:tc>
          <w:tcPr>
            <w:tcW w:w="815" w:type="dxa"/>
            <w:shd w:val="clear" w:color="auto" w:fill="E6E7E8"/>
          </w:tcPr>
          <w:p>
            <w:pPr>
              <w:pStyle w:val="TableParagraph"/>
              <w:spacing w:before="80"/>
              <w:rPr>
                <w:rFonts w:ascii="Times New Roman"/>
                <w:sz w:val="16"/>
              </w:rPr>
            </w:pPr>
          </w:p>
          <w:p>
            <w:pPr>
              <w:pStyle w:val="TableParagraph"/>
              <w:spacing w:before="1"/>
              <w:ind w:left="90" w:right="81"/>
              <w:jc w:val="center"/>
              <w:rPr>
                <w:sz w:val="16"/>
              </w:rPr>
            </w:pPr>
            <w:r>
              <w:rPr>
                <w:color w:val="231F20"/>
                <w:spacing w:val="-5"/>
                <w:w w:val="85"/>
                <w:sz w:val="16"/>
              </w:rPr>
              <w:t>IIa</w:t>
            </w:r>
          </w:p>
        </w:tc>
        <w:tc>
          <w:tcPr>
            <w:tcW w:w="815" w:type="dxa"/>
            <w:shd w:val="clear" w:color="auto" w:fill="E6E7E8"/>
          </w:tcPr>
          <w:p>
            <w:pPr>
              <w:pStyle w:val="TableParagraph"/>
              <w:spacing w:before="80"/>
              <w:rPr>
                <w:rFonts w:ascii="Times New Roman"/>
                <w:sz w:val="16"/>
              </w:rPr>
            </w:pPr>
          </w:p>
          <w:p>
            <w:pPr>
              <w:pStyle w:val="TableParagraph"/>
              <w:spacing w:before="1"/>
              <w:ind w:left="90" w:right="81"/>
              <w:jc w:val="center"/>
              <w:rPr>
                <w:sz w:val="16"/>
              </w:rPr>
            </w:pPr>
            <w:r>
              <w:rPr>
                <w:color w:val="231F20"/>
                <w:spacing w:val="-10"/>
                <w:w w:val="85"/>
                <w:sz w:val="16"/>
              </w:rPr>
              <w:t>B</w:t>
            </w:r>
          </w:p>
        </w:tc>
      </w:tr>
      <w:tr>
        <w:trPr>
          <w:trHeight w:val="488" w:hRule="atLeast"/>
        </w:trPr>
        <w:tc>
          <w:tcPr>
            <w:tcW w:w="4680" w:type="dxa"/>
            <w:gridSpan w:val="3"/>
          </w:tcPr>
          <w:p>
            <w:pPr>
              <w:pStyle w:val="TableParagraph"/>
              <w:spacing w:line="261" w:lineRule="auto"/>
              <w:ind w:left="299" w:right="478"/>
              <w:rPr>
                <w:sz w:val="16"/>
              </w:rPr>
            </w:pPr>
            <w:r>
              <w:rPr>
                <w:color w:val="231F20"/>
                <w:w w:val="80"/>
                <w:sz w:val="16"/>
              </w:rPr>
              <w:t>The overt communication deficit affecting prosody, </w:t>
            </w:r>
            <w:r>
              <w:rPr>
                <w:color w:val="231F20"/>
                <w:w w:val="80"/>
                <w:sz w:val="16"/>
              </w:rPr>
              <w:t>comprehension,</w:t>
            </w:r>
            <w:r>
              <w:rPr>
                <w:color w:val="231F20"/>
                <w:sz w:val="16"/>
              </w:rPr>
              <w:t> </w:t>
            </w:r>
            <w:r>
              <w:rPr>
                <w:color w:val="231F20"/>
                <w:w w:val="90"/>
                <w:sz w:val="16"/>
              </w:rPr>
              <w:t>expression</w:t>
            </w:r>
            <w:r>
              <w:rPr>
                <w:color w:val="231F20"/>
                <w:spacing w:val="-7"/>
                <w:w w:val="90"/>
                <w:sz w:val="16"/>
              </w:rPr>
              <w:t> </w:t>
            </w:r>
            <w:r>
              <w:rPr>
                <w:color w:val="231F20"/>
                <w:w w:val="90"/>
                <w:sz w:val="16"/>
              </w:rPr>
              <w:t>of</w:t>
            </w:r>
            <w:r>
              <w:rPr>
                <w:color w:val="231F20"/>
                <w:spacing w:val="-7"/>
                <w:w w:val="90"/>
                <w:sz w:val="16"/>
              </w:rPr>
              <w:t> </w:t>
            </w:r>
            <w:r>
              <w:rPr>
                <w:color w:val="231F20"/>
                <w:w w:val="90"/>
                <w:sz w:val="16"/>
              </w:rPr>
              <w:t>discourse,</w:t>
            </w:r>
            <w:r>
              <w:rPr>
                <w:color w:val="231F20"/>
                <w:spacing w:val="-6"/>
                <w:w w:val="90"/>
                <w:sz w:val="16"/>
              </w:rPr>
              <w:t> </w:t>
            </w:r>
            <w:r>
              <w:rPr>
                <w:color w:val="231F20"/>
                <w:w w:val="90"/>
                <w:sz w:val="16"/>
              </w:rPr>
              <w:t>and</w:t>
            </w:r>
            <w:r>
              <w:rPr>
                <w:color w:val="231F20"/>
                <w:spacing w:val="-7"/>
                <w:w w:val="90"/>
                <w:sz w:val="16"/>
              </w:rPr>
              <w:t> </w:t>
            </w:r>
            <w:r>
              <w:rPr>
                <w:color w:val="231F20"/>
                <w:w w:val="90"/>
                <w:sz w:val="16"/>
              </w:rPr>
              <w:t>pragmatics</w:t>
            </w:r>
          </w:p>
        </w:tc>
      </w:tr>
      <w:tr>
        <w:trPr>
          <w:trHeight w:val="688" w:hRule="atLeast"/>
        </w:trPr>
        <w:tc>
          <w:tcPr>
            <w:tcW w:w="4680" w:type="dxa"/>
            <w:gridSpan w:val="3"/>
          </w:tcPr>
          <w:p>
            <w:pPr>
              <w:pStyle w:val="TableParagraph"/>
              <w:spacing w:line="261" w:lineRule="auto"/>
              <w:ind w:left="302" w:right="111"/>
              <w:rPr>
                <w:sz w:val="16"/>
              </w:rPr>
            </w:pPr>
            <w:r>
              <w:rPr>
                <w:color w:val="231F20"/>
                <w:w w:val="90"/>
                <w:sz w:val="16"/>
              </w:rPr>
              <w:t>The cognitive deficits that accompany or underlie the</w:t>
            </w:r>
            <w:r>
              <w:rPr>
                <w:color w:val="231F20"/>
                <w:sz w:val="16"/>
              </w:rPr>
              <w:t> </w:t>
            </w:r>
            <w:r>
              <w:rPr>
                <w:color w:val="231F20"/>
                <w:w w:val="85"/>
                <w:sz w:val="16"/>
              </w:rPr>
              <w:t>communication deficit, including attention, memory, and executive</w:t>
            </w:r>
            <w:r>
              <w:rPr>
                <w:color w:val="231F20"/>
                <w:w w:val="95"/>
                <w:sz w:val="16"/>
              </w:rPr>
              <w:t> </w:t>
            </w:r>
            <w:r>
              <w:rPr>
                <w:color w:val="231F20"/>
                <w:spacing w:val="-2"/>
                <w:w w:val="95"/>
                <w:sz w:val="16"/>
              </w:rPr>
              <w:t>functions</w:t>
            </w:r>
          </w:p>
        </w:tc>
      </w:tr>
    </w:tbl>
    <w:p>
      <w:pPr>
        <w:pStyle w:val="BodyText"/>
        <w:spacing w:before="52"/>
        <w:jc w:val="left"/>
        <w:rPr>
          <w:sz w:val="20"/>
        </w:rPr>
      </w:pPr>
    </w:p>
    <w:tbl>
      <w:tblPr>
        <w:tblW w:w="0" w:type="auto"/>
        <w:jc w:val="left"/>
        <w:tblInd w:w="15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55"/>
        <w:gridCol w:w="815"/>
        <w:gridCol w:w="810"/>
      </w:tblGrid>
      <w:tr>
        <w:trPr>
          <w:trHeight w:val="486" w:hRule="atLeast"/>
        </w:trPr>
        <w:tc>
          <w:tcPr>
            <w:tcW w:w="3055" w:type="dxa"/>
            <w:shd w:val="clear" w:color="auto" w:fill="C7C8CA"/>
          </w:tcPr>
          <w:p>
            <w:pPr>
              <w:pStyle w:val="TableParagraph"/>
              <w:spacing w:before="77"/>
              <w:rPr>
                <w:rFonts w:ascii="Times New Roman"/>
                <w:sz w:val="16"/>
              </w:rPr>
            </w:pPr>
          </w:p>
          <w:p>
            <w:pPr>
              <w:pStyle w:val="TableParagraph"/>
              <w:spacing w:before="0"/>
              <w:ind w:left="140"/>
              <w:rPr>
                <w:sz w:val="16"/>
              </w:rPr>
            </w:pPr>
            <w:r>
              <w:rPr>
                <w:color w:val="231F20"/>
                <w:w w:val="80"/>
                <w:sz w:val="16"/>
              </w:rPr>
              <w:t>Recommendations:</w:t>
            </w:r>
            <w:r>
              <w:rPr>
                <w:color w:val="231F20"/>
                <w:spacing w:val="20"/>
                <w:sz w:val="16"/>
              </w:rPr>
              <w:t> </w:t>
            </w:r>
            <w:r>
              <w:rPr>
                <w:color w:val="231F20"/>
                <w:spacing w:val="-2"/>
                <w:w w:val="90"/>
                <w:sz w:val="16"/>
              </w:rPr>
              <w:t>Aphasia</w:t>
            </w:r>
          </w:p>
        </w:tc>
        <w:tc>
          <w:tcPr>
            <w:tcW w:w="815" w:type="dxa"/>
            <w:shd w:val="clear" w:color="auto" w:fill="C7C8CA"/>
          </w:tcPr>
          <w:p>
            <w:pPr>
              <w:pStyle w:val="TableParagraph"/>
              <w:spacing w:before="77"/>
              <w:rPr>
                <w:rFonts w:ascii="Times New Roman"/>
                <w:sz w:val="16"/>
              </w:rPr>
            </w:pPr>
          </w:p>
          <w:p>
            <w:pPr>
              <w:pStyle w:val="TableParagraph"/>
              <w:spacing w:before="0"/>
              <w:ind w:left="90" w:right="81"/>
              <w:jc w:val="center"/>
              <w:rPr>
                <w:sz w:val="16"/>
              </w:rPr>
            </w:pPr>
            <w:r>
              <w:rPr>
                <w:color w:val="231F20"/>
                <w:spacing w:val="-2"/>
                <w:w w:val="90"/>
                <w:sz w:val="16"/>
              </w:rPr>
              <w:t>Class</w:t>
            </w:r>
          </w:p>
        </w:tc>
        <w:tc>
          <w:tcPr>
            <w:tcW w:w="810" w:type="dxa"/>
            <w:shd w:val="clear" w:color="auto" w:fill="C7C8CA"/>
          </w:tcPr>
          <w:p>
            <w:pPr>
              <w:pStyle w:val="TableParagraph"/>
              <w:spacing w:line="261" w:lineRule="auto" w:before="61"/>
              <w:ind w:left="139" w:right="121"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497" w:hRule="atLeast"/>
        </w:trPr>
        <w:tc>
          <w:tcPr>
            <w:tcW w:w="3055" w:type="dxa"/>
          </w:tcPr>
          <w:p>
            <w:pPr>
              <w:pStyle w:val="TableParagraph"/>
              <w:spacing w:line="261" w:lineRule="auto" w:before="65"/>
              <w:ind w:left="140" w:right="172"/>
              <w:rPr>
                <w:sz w:val="16"/>
              </w:rPr>
            </w:pPr>
            <w:r>
              <w:rPr>
                <w:color w:val="231F20"/>
                <w:w w:val="80"/>
                <w:sz w:val="16"/>
              </w:rPr>
              <w:t>Speech and language therapy is </w:t>
            </w:r>
            <w:r>
              <w:rPr>
                <w:color w:val="231F20"/>
                <w:w w:val="80"/>
                <w:sz w:val="16"/>
              </w:rPr>
              <w:t>recommended</w:t>
            </w:r>
            <w:r>
              <w:rPr>
                <w:color w:val="231F20"/>
                <w:w w:val="95"/>
                <w:sz w:val="16"/>
              </w:rPr>
              <w:t> </w:t>
            </w:r>
            <w:r>
              <w:rPr>
                <w:color w:val="231F20"/>
                <w:spacing w:val="-2"/>
                <w:w w:val="95"/>
                <w:sz w:val="16"/>
              </w:rPr>
              <w:t>for</w:t>
            </w:r>
            <w:r>
              <w:rPr>
                <w:color w:val="231F20"/>
                <w:spacing w:val="-5"/>
                <w:w w:val="95"/>
                <w:sz w:val="16"/>
              </w:rPr>
              <w:t> </w:t>
            </w:r>
            <w:r>
              <w:rPr>
                <w:color w:val="231F20"/>
                <w:spacing w:val="-2"/>
                <w:w w:val="95"/>
                <w:sz w:val="16"/>
              </w:rPr>
              <w:t>individuals</w:t>
            </w:r>
            <w:r>
              <w:rPr>
                <w:color w:val="231F20"/>
                <w:spacing w:val="-5"/>
                <w:w w:val="95"/>
                <w:sz w:val="16"/>
              </w:rPr>
              <w:t> </w:t>
            </w:r>
            <w:r>
              <w:rPr>
                <w:color w:val="231F20"/>
                <w:spacing w:val="-2"/>
                <w:w w:val="95"/>
                <w:sz w:val="16"/>
              </w:rPr>
              <w:t>with</w:t>
            </w:r>
            <w:r>
              <w:rPr>
                <w:color w:val="231F20"/>
                <w:spacing w:val="-5"/>
                <w:w w:val="95"/>
                <w:sz w:val="16"/>
              </w:rPr>
              <w:t> </w:t>
            </w:r>
            <w:r>
              <w:rPr>
                <w:color w:val="231F20"/>
                <w:spacing w:val="-2"/>
                <w:w w:val="95"/>
                <w:sz w:val="16"/>
              </w:rPr>
              <w:t>aphasia.</w:t>
            </w:r>
          </w:p>
        </w:tc>
        <w:tc>
          <w:tcPr>
            <w:tcW w:w="815" w:type="dxa"/>
          </w:tcPr>
          <w:p>
            <w:pPr>
              <w:pStyle w:val="TableParagraph"/>
              <w:spacing w:before="165"/>
              <w:ind w:left="90" w:right="80"/>
              <w:jc w:val="center"/>
              <w:rPr>
                <w:sz w:val="16"/>
              </w:rPr>
            </w:pPr>
            <w:r>
              <w:rPr>
                <w:color w:val="231F20"/>
                <w:spacing w:val="-10"/>
                <w:w w:val="85"/>
                <w:sz w:val="16"/>
              </w:rPr>
              <w:t>I</w:t>
            </w:r>
          </w:p>
        </w:tc>
        <w:tc>
          <w:tcPr>
            <w:tcW w:w="810" w:type="dxa"/>
          </w:tcPr>
          <w:p>
            <w:pPr>
              <w:pStyle w:val="TableParagraph"/>
              <w:spacing w:before="165"/>
              <w:ind w:left="11" w:right="1"/>
              <w:jc w:val="center"/>
              <w:rPr>
                <w:sz w:val="16"/>
              </w:rPr>
            </w:pPr>
            <w:r>
              <w:rPr>
                <w:color w:val="231F20"/>
                <w:spacing w:val="-10"/>
                <w:w w:val="85"/>
                <w:sz w:val="16"/>
              </w:rPr>
              <w:t>A</w:t>
            </w:r>
          </w:p>
        </w:tc>
      </w:tr>
      <w:tr>
        <w:trPr>
          <w:trHeight w:val="488" w:hRule="atLeast"/>
        </w:trPr>
        <w:tc>
          <w:tcPr>
            <w:tcW w:w="3055" w:type="dxa"/>
          </w:tcPr>
          <w:p>
            <w:pPr>
              <w:pStyle w:val="TableParagraph"/>
              <w:spacing w:line="261" w:lineRule="auto"/>
              <w:ind w:left="140" w:right="172"/>
              <w:rPr>
                <w:sz w:val="16"/>
              </w:rPr>
            </w:pPr>
            <w:r>
              <w:rPr>
                <w:color w:val="231F20"/>
                <w:w w:val="80"/>
                <w:sz w:val="16"/>
              </w:rPr>
              <w:t>Treatment for aphasia should </w:t>
            </w:r>
            <w:r>
              <w:rPr>
                <w:color w:val="231F20"/>
                <w:w w:val="80"/>
                <w:sz w:val="16"/>
              </w:rPr>
              <w:t>include</w:t>
            </w:r>
            <w:r>
              <w:rPr>
                <w:color w:val="231F20"/>
                <w:sz w:val="16"/>
              </w:rPr>
              <w:t> </w:t>
            </w:r>
            <w:r>
              <w:rPr>
                <w:color w:val="231F20"/>
                <w:w w:val="90"/>
                <w:sz w:val="16"/>
              </w:rPr>
              <w:t>communication partner training.</w:t>
            </w:r>
          </w:p>
        </w:tc>
        <w:tc>
          <w:tcPr>
            <w:tcW w:w="815" w:type="dxa"/>
          </w:tcPr>
          <w:p>
            <w:pPr>
              <w:pStyle w:val="TableParagraph"/>
              <w:spacing w:before="156"/>
              <w:ind w:left="90" w:right="80"/>
              <w:jc w:val="center"/>
              <w:rPr>
                <w:sz w:val="16"/>
              </w:rPr>
            </w:pPr>
            <w:r>
              <w:rPr>
                <w:color w:val="231F20"/>
                <w:spacing w:val="-10"/>
                <w:w w:val="85"/>
                <w:sz w:val="16"/>
              </w:rPr>
              <w:t>I</w:t>
            </w:r>
          </w:p>
        </w:tc>
        <w:tc>
          <w:tcPr>
            <w:tcW w:w="810" w:type="dxa"/>
          </w:tcPr>
          <w:p>
            <w:pPr>
              <w:pStyle w:val="TableParagraph"/>
              <w:spacing w:before="156"/>
              <w:ind w:left="11" w:right="1"/>
              <w:jc w:val="center"/>
              <w:rPr>
                <w:sz w:val="16"/>
              </w:rPr>
            </w:pPr>
            <w:r>
              <w:rPr>
                <w:color w:val="231F20"/>
                <w:spacing w:val="-10"/>
                <w:w w:val="85"/>
                <w:sz w:val="16"/>
              </w:rPr>
              <w:t>B</w:t>
            </w:r>
          </w:p>
        </w:tc>
      </w:tr>
      <w:tr>
        <w:trPr>
          <w:trHeight w:val="888" w:hRule="atLeast"/>
        </w:trPr>
        <w:tc>
          <w:tcPr>
            <w:tcW w:w="3055" w:type="dxa"/>
          </w:tcPr>
          <w:p>
            <w:pPr>
              <w:pStyle w:val="TableParagraph"/>
              <w:spacing w:line="261" w:lineRule="auto"/>
              <w:ind w:left="140" w:right="172"/>
              <w:rPr>
                <w:sz w:val="16"/>
              </w:rPr>
            </w:pPr>
            <w:r>
              <w:rPr>
                <w:color w:val="231F20"/>
                <w:w w:val="85"/>
                <w:sz w:val="16"/>
              </w:rPr>
              <w:t>Intensive</w:t>
            </w:r>
            <w:r>
              <w:rPr>
                <w:color w:val="231F20"/>
                <w:spacing w:val="-5"/>
                <w:w w:val="85"/>
                <w:sz w:val="16"/>
              </w:rPr>
              <w:t> </w:t>
            </w:r>
            <w:r>
              <w:rPr>
                <w:color w:val="231F20"/>
                <w:w w:val="85"/>
                <w:sz w:val="16"/>
              </w:rPr>
              <w:t>treatment</w:t>
            </w:r>
            <w:r>
              <w:rPr>
                <w:color w:val="231F20"/>
                <w:spacing w:val="-4"/>
                <w:w w:val="85"/>
                <w:sz w:val="16"/>
              </w:rPr>
              <w:t> </w:t>
            </w:r>
            <w:r>
              <w:rPr>
                <w:color w:val="231F20"/>
                <w:w w:val="85"/>
                <w:sz w:val="16"/>
              </w:rPr>
              <w:t>is</w:t>
            </w:r>
            <w:r>
              <w:rPr>
                <w:color w:val="231F20"/>
                <w:spacing w:val="-5"/>
                <w:w w:val="85"/>
                <w:sz w:val="16"/>
              </w:rPr>
              <w:t> </w:t>
            </w:r>
            <w:r>
              <w:rPr>
                <w:color w:val="231F20"/>
                <w:w w:val="85"/>
                <w:sz w:val="16"/>
              </w:rPr>
              <w:t>probably</w:t>
            </w:r>
            <w:r>
              <w:rPr>
                <w:color w:val="231F20"/>
                <w:spacing w:val="-4"/>
                <w:w w:val="85"/>
                <w:sz w:val="16"/>
              </w:rPr>
              <w:t> </w:t>
            </w:r>
            <w:r>
              <w:rPr>
                <w:color w:val="231F20"/>
                <w:w w:val="85"/>
                <w:sz w:val="16"/>
              </w:rPr>
              <w:t>indicated,</w:t>
            </w:r>
            <w:r>
              <w:rPr>
                <w:color w:val="231F20"/>
                <w:spacing w:val="-5"/>
                <w:w w:val="85"/>
                <w:sz w:val="16"/>
              </w:rPr>
              <w:t> </w:t>
            </w:r>
            <w:r>
              <w:rPr>
                <w:color w:val="231F20"/>
                <w:w w:val="85"/>
                <w:sz w:val="16"/>
              </w:rPr>
              <w:t>but</w:t>
            </w:r>
            <w:r>
              <w:rPr>
                <w:color w:val="231F20"/>
                <w:sz w:val="16"/>
              </w:rPr>
              <w:t> </w:t>
            </w:r>
            <w:r>
              <w:rPr>
                <w:color w:val="231F20"/>
                <w:spacing w:val="-4"/>
                <w:w w:val="85"/>
                <w:sz w:val="16"/>
              </w:rPr>
              <w:t>there</w:t>
            </w:r>
            <w:r>
              <w:rPr>
                <w:color w:val="231F20"/>
                <w:spacing w:val="-7"/>
                <w:w w:val="85"/>
                <w:sz w:val="16"/>
              </w:rPr>
              <w:t> </w:t>
            </w:r>
            <w:r>
              <w:rPr>
                <w:color w:val="231F20"/>
                <w:spacing w:val="-4"/>
                <w:w w:val="85"/>
                <w:sz w:val="16"/>
              </w:rPr>
              <w:t>is</w:t>
            </w:r>
            <w:r>
              <w:rPr>
                <w:color w:val="231F20"/>
                <w:spacing w:val="-6"/>
                <w:w w:val="85"/>
                <w:sz w:val="16"/>
              </w:rPr>
              <w:t> </w:t>
            </w:r>
            <w:r>
              <w:rPr>
                <w:color w:val="231F20"/>
                <w:spacing w:val="-4"/>
                <w:w w:val="85"/>
                <w:sz w:val="16"/>
              </w:rPr>
              <w:t>no</w:t>
            </w:r>
            <w:r>
              <w:rPr>
                <w:color w:val="231F20"/>
                <w:spacing w:val="-6"/>
                <w:w w:val="85"/>
                <w:sz w:val="16"/>
              </w:rPr>
              <w:t> </w:t>
            </w:r>
            <w:r>
              <w:rPr>
                <w:color w:val="231F20"/>
                <w:spacing w:val="-4"/>
                <w:w w:val="85"/>
                <w:sz w:val="16"/>
              </w:rPr>
              <w:t>definitive</w:t>
            </w:r>
            <w:r>
              <w:rPr>
                <w:color w:val="231F20"/>
                <w:spacing w:val="-7"/>
                <w:w w:val="85"/>
                <w:sz w:val="16"/>
              </w:rPr>
              <w:t> </w:t>
            </w:r>
            <w:r>
              <w:rPr>
                <w:color w:val="231F20"/>
                <w:spacing w:val="-4"/>
                <w:w w:val="85"/>
                <w:sz w:val="16"/>
              </w:rPr>
              <w:t>agreement</w:t>
            </w:r>
            <w:r>
              <w:rPr>
                <w:color w:val="231F20"/>
                <w:spacing w:val="-6"/>
                <w:w w:val="85"/>
                <w:sz w:val="16"/>
              </w:rPr>
              <w:t> </w:t>
            </w:r>
            <w:r>
              <w:rPr>
                <w:color w:val="231F20"/>
                <w:spacing w:val="-4"/>
                <w:w w:val="85"/>
                <w:sz w:val="16"/>
              </w:rPr>
              <w:t>on</w:t>
            </w:r>
            <w:r>
              <w:rPr>
                <w:color w:val="231F20"/>
                <w:spacing w:val="-6"/>
                <w:w w:val="85"/>
                <w:sz w:val="16"/>
              </w:rPr>
              <w:t> </w:t>
            </w:r>
            <w:r>
              <w:rPr>
                <w:color w:val="231F20"/>
                <w:spacing w:val="-4"/>
                <w:w w:val="85"/>
                <w:sz w:val="16"/>
              </w:rPr>
              <w:t>the</w:t>
            </w:r>
            <w:r>
              <w:rPr>
                <w:color w:val="231F20"/>
                <w:spacing w:val="-7"/>
                <w:w w:val="85"/>
                <w:sz w:val="16"/>
              </w:rPr>
              <w:t> </w:t>
            </w:r>
            <w:r>
              <w:rPr>
                <w:color w:val="231F20"/>
                <w:spacing w:val="-4"/>
                <w:w w:val="85"/>
                <w:sz w:val="16"/>
              </w:rPr>
              <w:t>optimum</w:t>
            </w:r>
            <w:r>
              <w:rPr>
                <w:color w:val="231F20"/>
                <w:sz w:val="16"/>
              </w:rPr>
              <w:t> </w:t>
            </w:r>
            <w:r>
              <w:rPr>
                <w:color w:val="231F20"/>
                <w:w w:val="90"/>
                <w:sz w:val="16"/>
              </w:rPr>
              <w:t>amount, timing, intensity, distribution, or</w:t>
            </w:r>
            <w:r>
              <w:rPr>
                <w:color w:val="231F20"/>
                <w:w w:val="95"/>
                <w:sz w:val="16"/>
              </w:rPr>
              <w:t> duration</w:t>
            </w:r>
            <w:r>
              <w:rPr>
                <w:color w:val="231F20"/>
                <w:spacing w:val="-8"/>
                <w:w w:val="95"/>
                <w:sz w:val="16"/>
              </w:rPr>
              <w:t> </w:t>
            </w:r>
            <w:r>
              <w:rPr>
                <w:color w:val="231F20"/>
                <w:w w:val="95"/>
                <w:sz w:val="16"/>
              </w:rPr>
              <w:t>of</w:t>
            </w:r>
            <w:r>
              <w:rPr>
                <w:color w:val="231F20"/>
                <w:spacing w:val="-8"/>
                <w:w w:val="95"/>
                <w:sz w:val="16"/>
              </w:rPr>
              <w:t> </w:t>
            </w:r>
            <w:r>
              <w:rPr>
                <w:color w:val="231F20"/>
                <w:w w:val="95"/>
                <w:sz w:val="16"/>
              </w:rPr>
              <w:t>treatment.</w:t>
            </w:r>
          </w:p>
        </w:tc>
        <w:tc>
          <w:tcPr>
            <w:tcW w:w="815"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5"/>
                <w:w w:val="85"/>
                <w:sz w:val="16"/>
              </w:rPr>
              <w:t>IIa</w:t>
            </w:r>
          </w:p>
        </w:tc>
        <w:tc>
          <w:tcPr>
            <w:tcW w:w="810" w:type="dxa"/>
          </w:tcPr>
          <w:p>
            <w:pPr>
              <w:pStyle w:val="TableParagraph"/>
              <w:spacing w:before="171"/>
              <w:rPr>
                <w:rFonts w:ascii="Times New Roman"/>
                <w:sz w:val="16"/>
              </w:rPr>
            </w:pPr>
          </w:p>
          <w:p>
            <w:pPr>
              <w:pStyle w:val="TableParagraph"/>
              <w:spacing w:before="1"/>
              <w:ind w:left="11" w:right="1"/>
              <w:jc w:val="center"/>
              <w:rPr>
                <w:sz w:val="16"/>
              </w:rPr>
            </w:pPr>
            <w:r>
              <w:rPr>
                <w:color w:val="231F20"/>
                <w:spacing w:val="-10"/>
                <w:w w:val="85"/>
                <w:sz w:val="16"/>
              </w:rPr>
              <w:t>A</w:t>
            </w:r>
          </w:p>
        </w:tc>
      </w:tr>
      <w:tr>
        <w:trPr>
          <w:trHeight w:val="688" w:hRule="atLeast"/>
        </w:trPr>
        <w:tc>
          <w:tcPr>
            <w:tcW w:w="3055" w:type="dxa"/>
          </w:tcPr>
          <w:p>
            <w:pPr>
              <w:pStyle w:val="TableParagraph"/>
              <w:spacing w:line="261" w:lineRule="auto"/>
              <w:ind w:left="140" w:right="172"/>
              <w:rPr>
                <w:sz w:val="16"/>
              </w:rPr>
            </w:pPr>
            <w:r>
              <w:rPr>
                <w:color w:val="231F20"/>
                <w:w w:val="80"/>
                <w:sz w:val="16"/>
              </w:rPr>
              <w:t>Computerized treatment may be considered </w:t>
            </w:r>
            <w:r>
              <w:rPr>
                <w:color w:val="231F20"/>
                <w:w w:val="80"/>
                <w:sz w:val="16"/>
              </w:rPr>
              <w:t>to</w:t>
            </w:r>
            <w:r>
              <w:rPr>
                <w:color w:val="231F20"/>
                <w:sz w:val="16"/>
              </w:rPr>
              <w:t> </w:t>
            </w:r>
            <w:r>
              <w:rPr>
                <w:color w:val="231F20"/>
                <w:w w:val="85"/>
                <w:sz w:val="16"/>
              </w:rPr>
              <w:t>supplement treatment provided by a speech-</w:t>
            </w:r>
            <w:r>
              <w:rPr>
                <w:color w:val="231F20"/>
                <w:sz w:val="16"/>
              </w:rPr>
              <w:t> </w:t>
            </w:r>
            <w:r>
              <w:rPr>
                <w:color w:val="231F20"/>
                <w:w w:val="90"/>
                <w:sz w:val="16"/>
              </w:rPr>
              <w:t>language</w:t>
            </w:r>
            <w:r>
              <w:rPr>
                <w:color w:val="231F20"/>
                <w:spacing w:val="-6"/>
                <w:w w:val="90"/>
                <w:sz w:val="16"/>
              </w:rPr>
              <w:t> </w:t>
            </w:r>
            <w:r>
              <w:rPr>
                <w:color w:val="231F20"/>
                <w:w w:val="90"/>
                <w:sz w:val="16"/>
              </w:rPr>
              <w:t>pathologist.</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10" w:type="dxa"/>
          </w:tcPr>
          <w:p>
            <w:pPr>
              <w:pStyle w:val="TableParagraph"/>
              <w:spacing w:before="71"/>
              <w:rPr>
                <w:rFonts w:ascii="Times New Roman"/>
                <w:sz w:val="16"/>
              </w:rPr>
            </w:pPr>
          </w:p>
          <w:p>
            <w:pPr>
              <w:pStyle w:val="TableParagraph"/>
              <w:spacing w:before="1"/>
              <w:ind w:left="11" w:right="1"/>
              <w:jc w:val="center"/>
              <w:rPr>
                <w:sz w:val="16"/>
              </w:rPr>
            </w:pPr>
            <w:r>
              <w:rPr>
                <w:color w:val="231F20"/>
                <w:spacing w:val="-10"/>
                <w:w w:val="85"/>
                <w:sz w:val="16"/>
              </w:rPr>
              <w:t>A</w:t>
            </w:r>
          </w:p>
        </w:tc>
      </w:tr>
      <w:tr>
        <w:trPr>
          <w:trHeight w:val="688" w:hRule="atLeast"/>
        </w:trPr>
        <w:tc>
          <w:tcPr>
            <w:tcW w:w="3055" w:type="dxa"/>
          </w:tcPr>
          <w:p>
            <w:pPr>
              <w:pStyle w:val="TableParagraph"/>
              <w:spacing w:line="261" w:lineRule="auto"/>
              <w:ind w:left="140" w:right="333"/>
              <w:jc w:val="both"/>
              <w:rPr>
                <w:sz w:val="16"/>
              </w:rPr>
            </w:pPr>
            <w:r>
              <w:rPr>
                <w:color w:val="231F20"/>
                <w:w w:val="85"/>
                <w:sz w:val="16"/>
              </w:rPr>
              <w:t>A</w:t>
            </w:r>
            <w:r>
              <w:rPr>
                <w:color w:val="231F20"/>
                <w:spacing w:val="-5"/>
                <w:w w:val="85"/>
                <w:sz w:val="16"/>
              </w:rPr>
              <w:t> </w:t>
            </w:r>
            <w:r>
              <w:rPr>
                <w:color w:val="231F20"/>
                <w:w w:val="85"/>
                <w:sz w:val="16"/>
              </w:rPr>
              <w:t>variety</w:t>
            </w:r>
            <w:r>
              <w:rPr>
                <w:color w:val="231F20"/>
                <w:spacing w:val="-4"/>
                <w:w w:val="85"/>
                <w:sz w:val="16"/>
              </w:rPr>
              <w:t> </w:t>
            </w:r>
            <w:r>
              <w:rPr>
                <w:color w:val="231F20"/>
                <w:w w:val="85"/>
                <w:sz w:val="16"/>
              </w:rPr>
              <w:t>of</w:t>
            </w:r>
            <w:r>
              <w:rPr>
                <w:color w:val="231F20"/>
                <w:spacing w:val="-5"/>
                <w:w w:val="85"/>
                <w:sz w:val="16"/>
              </w:rPr>
              <w:t> </w:t>
            </w:r>
            <w:r>
              <w:rPr>
                <w:color w:val="231F20"/>
                <w:w w:val="85"/>
                <w:sz w:val="16"/>
              </w:rPr>
              <w:t>different</w:t>
            </w:r>
            <w:r>
              <w:rPr>
                <w:color w:val="231F20"/>
                <w:spacing w:val="-4"/>
                <w:w w:val="85"/>
                <w:sz w:val="16"/>
              </w:rPr>
              <w:t> </w:t>
            </w:r>
            <w:r>
              <w:rPr>
                <w:color w:val="231F20"/>
                <w:w w:val="85"/>
                <w:sz w:val="16"/>
              </w:rPr>
              <w:t>treatment</w:t>
            </w:r>
            <w:r>
              <w:rPr>
                <w:color w:val="231F20"/>
                <w:spacing w:val="-5"/>
                <w:w w:val="85"/>
                <w:sz w:val="16"/>
              </w:rPr>
              <w:t> </w:t>
            </w:r>
            <w:r>
              <w:rPr>
                <w:color w:val="231F20"/>
                <w:w w:val="85"/>
                <w:sz w:val="16"/>
              </w:rPr>
              <w:t>approaches</w:t>
            </w:r>
            <w:r>
              <w:rPr>
                <w:color w:val="231F20"/>
                <w:sz w:val="16"/>
              </w:rPr>
              <w:t> </w:t>
            </w:r>
            <w:r>
              <w:rPr>
                <w:color w:val="231F20"/>
                <w:spacing w:val="-2"/>
                <w:w w:val="85"/>
                <w:sz w:val="16"/>
              </w:rPr>
              <w:t>for aphasia may be useful, but their </w:t>
            </w:r>
            <w:r>
              <w:rPr>
                <w:color w:val="231F20"/>
                <w:spacing w:val="-2"/>
                <w:w w:val="85"/>
                <w:sz w:val="16"/>
              </w:rPr>
              <w:t>relative</w:t>
            </w:r>
            <w:r>
              <w:rPr>
                <w:color w:val="231F20"/>
                <w:spacing w:val="-2"/>
                <w:w w:val="95"/>
                <w:sz w:val="16"/>
              </w:rPr>
              <w:t> effectiveness</w:t>
            </w:r>
            <w:r>
              <w:rPr>
                <w:color w:val="231F20"/>
                <w:spacing w:val="-6"/>
                <w:w w:val="95"/>
                <w:sz w:val="16"/>
              </w:rPr>
              <w:t> </w:t>
            </w:r>
            <w:r>
              <w:rPr>
                <w:color w:val="231F20"/>
                <w:spacing w:val="-2"/>
                <w:w w:val="95"/>
                <w:sz w:val="16"/>
              </w:rPr>
              <w:t>is</w:t>
            </w:r>
            <w:r>
              <w:rPr>
                <w:color w:val="231F20"/>
                <w:spacing w:val="-6"/>
                <w:w w:val="95"/>
                <w:sz w:val="16"/>
              </w:rPr>
              <w:t> </w:t>
            </w:r>
            <w:r>
              <w:rPr>
                <w:color w:val="231F20"/>
                <w:spacing w:val="-2"/>
                <w:w w:val="95"/>
                <w:sz w:val="16"/>
              </w:rPr>
              <w:t>not</w:t>
            </w:r>
            <w:r>
              <w:rPr>
                <w:color w:val="231F20"/>
                <w:spacing w:val="-6"/>
                <w:w w:val="95"/>
                <w:sz w:val="16"/>
              </w:rPr>
              <w:t> </w:t>
            </w:r>
            <w:r>
              <w:rPr>
                <w:color w:val="231F20"/>
                <w:spacing w:val="-2"/>
                <w:w w:val="95"/>
                <w:sz w:val="16"/>
              </w:rPr>
              <w:t>known.</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10" w:type="dxa"/>
          </w:tcPr>
          <w:p>
            <w:pPr>
              <w:pStyle w:val="TableParagraph"/>
              <w:spacing w:before="71"/>
              <w:rPr>
                <w:rFonts w:ascii="Times New Roman"/>
                <w:sz w:val="16"/>
              </w:rPr>
            </w:pPr>
          </w:p>
          <w:p>
            <w:pPr>
              <w:pStyle w:val="TableParagraph"/>
              <w:spacing w:before="1"/>
              <w:ind w:left="11" w:right="1"/>
              <w:jc w:val="center"/>
              <w:rPr>
                <w:sz w:val="16"/>
              </w:rPr>
            </w:pPr>
            <w:r>
              <w:rPr>
                <w:color w:val="231F20"/>
                <w:spacing w:val="-10"/>
                <w:w w:val="85"/>
                <w:sz w:val="16"/>
              </w:rPr>
              <w:t>B</w:t>
            </w:r>
          </w:p>
        </w:tc>
      </w:tr>
      <w:tr>
        <w:trPr>
          <w:trHeight w:val="688" w:hRule="atLeast"/>
        </w:trPr>
        <w:tc>
          <w:tcPr>
            <w:tcW w:w="3055" w:type="dxa"/>
          </w:tcPr>
          <w:p>
            <w:pPr>
              <w:pStyle w:val="TableParagraph"/>
              <w:spacing w:line="261" w:lineRule="auto"/>
              <w:ind w:left="140" w:right="416"/>
              <w:rPr>
                <w:sz w:val="16"/>
              </w:rPr>
            </w:pPr>
            <w:r>
              <w:rPr>
                <w:color w:val="231F20"/>
                <w:w w:val="80"/>
                <w:sz w:val="16"/>
              </w:rPr>
              <w:t>Group treatment may be useful across </w:t>
            </w:r>
            <w:r>
              <w:rPr>
                <w:color w:val="231F20"/>
                <w:w w:val="80"/>
                <w:sz w:val="16"/>
              </w:rPr>
              <w:t>the</w:t>
            </w:r>
            <w:r>
              <w:rPr>
                <w:color w:val="231F20"/>
                <w:sz w:val="16"/>
              </w:rPr>
              <w:t> </w:t>
            </w:r>
            <w:r>
              <w:rPr>
                <w:color w:val="231F20"/>
                <w:w w:val="90"/>
                <w:sz w:val="16"/>
              </w:rPr>
              <w:t>continuum</w:t>
            </w:r>
            <w:r>
              <w:rPr>
                <w:color w:val="231F20"/>
                <w:spacing w:val="-3"/>
                <w:w w:val="90"/>
                <w:sz w:val="16"/>
              </w:rPr>
              <w:t> </w:t>
            </w:r>
            <w:r>
              <w:rPr>
                <w:color w:val="231F20"/>
                <w:w w:val="90"/>
                <w:sz w:val="16"/>
              </w:rPr>
              <w:t>of</w:t>
            </w:r>
            <w:r>
              <w:rPr>
                <w:color w:val="231F20"/>
                <w:spacing w:val="-3"/>
                <w:w w:val="90"/>
                <w:sz w:val="16"/>
              </w:rPr>
              <w:t> </w:t>
            </w:r>
            <w:r>
              <w:rPr>
                <w:color w:val="231F20"/>
                <w:w w:val="90"/>
                <w:sz w:val="16"/>
              </w:rPr>
              <w:t>care,</w:t>
            </w:r>
            <w:r>
              <w:rPr>
                <w:color w:val="231F20"/>
                <w:spacing w:val="-3"/>
                <w:w w:val="90"/>
                <w:sz w:val="16"/>
              </w:rPr>
              <w:t> </w:t>
            </w:r>
            <w:r>
              <w:rPr>
                <w:color w:val="231F20"/>
                <w:w w:val="90"/>
                <w:sz w:val="16"/>
              </w:rPr>
              <w:t>including</w:t>
            </w:r>
            <w:r>
              <w:rPr>
                <w:color w:val="231F20"/>
                <w:spacing w:val="-3"/>
                <w:w w:val="90"/>
                <w:sz w:val="16"/>
              </w:rPr>
              <w:t> </w:t>
            </w:r>
            <w:r>
              <w:rPr>
                <w:color w:val="231F20"/>
                <w:w w:val="90"/>
                <w:sz w:val="16"/>
              </w:rPr>
              <w:t>the</w:t>
            </w:r>
            <w:r>
              <w:rPr>
                <w:color w:val="231F20"/>
                <w:spacing w:val="-3"/>
                <w:w w:val="90"/>
                <w:sz w:val="16"/>
              </w:rPr>
              <w:t> </w:t>
            </w:r>
            <w:r>
              <w:rPr>
                <w:color w:val="231F20"/>
                <w:w w:val="90"/>
                <w:sz w:val="16"/>
              </w:rPr>
              <w:t>use</w:t>
            </w:r>
            <w:r>
              <w:rPr>
                <w:color w:val="231F20"/>
                <w:spacing w:val="-3"/>
                <w:w w:val="90"/>
                <w:sz w:val="16"/>
              </w:rPr>
              <w:t> </w:t>
            </w:r>
            <w:r>
              <w:rPr>
                <w:color w:val="231F20"/>
                <w:w w:val="90"/>
                <w:sz w:val="16"/>
              </w:rPr>
              <w:t>of</w:t>
            </w:r>
            <w:r>
              <w:rPr>
                <w:color w:val="231F20"/>
                <w:sz w:val="16"/>
              </w:rPr>
              <w:t> </w:t>
            </w:r>
            <w:r>
              <w:rPr>
                <w:color w:val="231F20"/>
                <w:w w:val="90"/>
                <w:sz w:val="16"/>
              </w:rPr>
              <w:t>community-based</w:t>
            </w:r>
            <w:r>
              <w:rPr>
                <w:color w:val="231F20"/>
                <w:spacing w:val="-6"/>
                <w:w w:val="90"/>
                <w:sz w:val="16"/>
              </w:rPr>
              <w:t> </w:t>
            </w:r>
            <w:r>
              <w:rPr>
                <w:color w:val="231F20"/>
                <w:w w:val="90"/>
                <w:sz w:val="16"/>
              </w:rPr>
              <w:t>aphasia</w:t>
            </w:r>
            <w:r>
              <w:rPr>
                <w:color w:val="231F20"/>
                <w:spacing w:val="-6"/>
                <w:w w:val="90"/>
                <w:sz w:val="16"/>
              </w:rPr>
              <w:t> </w:t>
            </w:r>
            <w:r>
              <w:rPr>
                <w:color w:val="231F20"/>
                <w:w w:val="90"/>
                <w:sz w:val="16"/>
              </w:rPr>
              <w:t>groups.</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10" w:type="dxa"/>
          </w:tcPr>
          <w:p>
            <w:pPr>
              <w:pStyle w:val="TableParagraph"/>
              <w:spacing w:before="71"/>
              <w:rPr>
                <w:rFonts w:ascii="Times New Roman"/>
                <w:sz w:val="16"/>
              </w:rPr>
            </w:pPr>
          </w:p>
          <w:p>
            <w:pPr>
              <w:pStyle w:val="TableParagraph"/>
              <w:spacing w:before="1"/>
              <w:ind w:left="11" w:right="1"/>
              <w:jc w:val="center"/>
              <w:rPr>
                <w:sz w:val="16"/>
              </w:rPr>
            </w:pPr>
            <w:r>
              <w:rPr>
                <w:color w:val="231F20"/>
                <w:spacing w:val="-10"/>
                <w:w w:val="85"/>
                <w:sz w:val="16"/>
              </w:rPr>
              <w:t>B</w:t>
            </w:r>
          </w:p>
        </w:tc>
      </w:tr>
      <w:tr>
        <w:trPr>
          <w:trHeight w:val="1088" w:hRule="atLeast"/>
        </w:trPr>
        <w:tc>
          <w:tcPr>
            <w:tcW w:w="3055" w:type="dxa"/>
          </w:tcPr>
          <w:p>
            <w:pPr>
              <w:pStyle w:val="TableParagraph"/>
              <w:spacing w:line="261" w:lineRule="auto"/>
              <w:ind w:left="140" w:right="109"/>
              <w:rPr>
                <w:sz w:val="16"/>
              </w:rPr>
            </w:pPr>
            <w:r>
              <w:rPr>
                <w:color w:val="231F20"/>
                <w:w w:val="90"/>
                <w:sz w:val="16"/>
              </w:rPr>
              <w:t>Pharmacotherapy</w:t>
            </w:r>
            <w:r>
              <w:rPr>
                <w:color w:val="231F20"/>
                <w:spacing w:val="-7"/>
                <w:w w:val="90"/>
                <w:sz w:val="16"/>
              </w:rPr>
              <w:t> </w:t>
            </w:r>
            <w:r>
              <w:rPr>
                <w:color w:val="231F20"/>
                <w:w w:val="90"/>
                <w:sz w:val="16"/>
              </w:rPr>
              <w:t>for</w:t>
            </w:r>
            <w:r>
              <w:rPr>
                <w:color w:val="231F20"/>
                <w:spacing w:val="-7"/>
                <w:w w:val="90"/>
                <w:sz w:val="16"/>
              </w:rPr>
              <w:t> </w:t>
            </w:r>
            <w:r>
              <w:rPr>
                <w:color w:val="231F20"/>
                <w:w w:val="90"/>
                <w:sz w:val="16"/>
              </w:rPr>
              <w:t>aphasia</w:t>
            </w:r>
            <w:r>
              <w:rPr>
                <w:color w:val="231F20"/>
                <w:spacing w:val="-6"/>
                <w:w w:val="90"/>
                <w:sz w:val="16"/>
              </w:rPr>
              <w:t> </w:t>
            </w:r>
            <w:r>
              <w:rPr>
                <w:color w:val="231F20"/>
                <w:w w:val="90"/>
                <w:sz w:val="16"/>
              </w:rPr>
              <w:t>may</w:t>
            </w:r>
            <w:r>
              <w:rPr>
                <w:color w:val="231F20"/>
                <w:spacing w:val="-7"/>
                <w:w w:val="90"/>
                <w:sz w:val="16"/>
              </w:rPr>
              <w:t> </w:t>
            </w:r>
            <w:r>
              <w:rPr>
                <w:color w:val="231F20"/>
                <w:w w:val="90"/>
                <w:sz w:val="16"/>
              </w:rPr>
              <w:t>be</w:t>
            </w:r>
            <w:r>
              <w:rPr>
                <w:color w:val="231F20"/>
                <w:sz w:val="16"/>
              </w:rPr>
              <w:t> </w:t>
            </w:r>
            <w:r>
              <w:rPr>
                <w:color w:val="231F20"/>
                <w:w w:val="90"/>
                <w:sz w:val="16"/>
              </w:rPr>
              <w:t>considered</w:t>
            </w:r>
            <w:r>
              <w:rPr>
                <w:color w:val="231F20"/>
                <w:spacing w:val="-7"/>
                <w:w w:val="90"/>
                <w:sz w:val="16"/>
              </w:rPr>
              <w:t> </w:t>
            </w:r>
            <w:r>
              <w:rPr>
                <w:color w:val="231F20"/>
                <w:w w:val="90"/>
                <w:sz w:val="16"/>
              </w:rPr>
              <w:t>on</w:t>
            </w:r>
            <w:r>
              <w:rPr>
                <w:color w:val="231F20"/>
                <w:spacing w:val="-7"/>
                <w:w w:val="90"/>
                <w:sz w:val="16"/>
              </w:rPr>
              <w:t> </w:t>
            </w:r>
            <w:r>
              <w:rPr>
                <w:color w:val="231F20"/>
                <w:w w:val="90"/>
                <w:sz w:val="16"/>
              </w:rPr>
              <w:t>a</w:t>
            </w:r>
            <w:r>
              <w:rPr>
                <w:color w:val="231F20"/>
                <w:spacing w:val="-6"/>
                <w:w w:val="90"/>
                <w:sz w:val="16"/>
              </w:rPr>
              <w:t> </w:t>
            </w:r>
            <w:r>
              <w:rPr>
                <w:color w:val="231F20"/>
                <w:w w:val="90"/>
                <w:sz w:val="16"/>
              </w:rPr>
              <w:t>case-by-case</w:t>
            </w:r>
            <w:r>
              <w:rPr>
                <w:color w:val="231F20"/>
                <w:spacing w:val="-7"/>
                <w:w w:val="90"/>
                <w:sz w:val="16"/>
              </w:rPr>
              <w:t> </w:t>
            </w:r>
            <w:r>
              <w:rPr>
                <w:color w:val="231F20"/>
                <w:w w:val="90"/>
                <w:sz w:val="16"/>
              </w:rPr>
              <w:t>basis</w:t>
            </w:r>
            <w:r>
              <w:rPr>
                <w:color w:val="231F20"/>
                <w:spacing w:val="-7"/>
                <w:w w:val="90"/>
                <w:sz w:val="16"/>
              </w:rPr>
              <w:t> </w:t>
            </w:r>
            <w:r>
              <w:rPr>
                <w:color w:val="231F20"/>
                <w:w w:val="90"/>
                <w:sz w:val="16"/>
              </w:rPr>
              <w:t>in</w:t>
            </w:r>
            <w:r>
              <w:rPr>
                <w:color w:val="231F20"/>
                <w:sz w:val="16"/>
              </w:rPr>
              <w:t> </w:t>
            </w:r>
            <w:r>
              <w:rPr>
                <w:color w:val="231F20"/>
                <w:w w:val="80"/>
                <w:sz w:val="16"/>
              </w:rPr>
              <w:t>conjunction with speech and language </w:t>
            </w:r>
            <w:r>
              <w:rPr>
                <w:color w:val="231F20"/>
                <w:w w:val="80"/>
                <w:sz w:val="16"/>
              </w:rPr>
              <w:t>therapy,</w:t>
            </w:r>
            <w:r>
              <w:rPr>
                <w:color w:val="231F20"/>
                <w:sz w:val="16"/>
              </w:rPr>
              <w:t> </w:t>
            </w:r>
            <w:r>
              <w:rPr>
                <w:color w:val="231F20"/>
                <w:w w:val="90"/>
                <w:sz w:val="16"/>
              </w:rPr>
              <w:t>but</w:t>
            </w:r>
            <w:r>
              <w:rPr>
                <w:color w:val="231F20"/>
                <w:spacing w:val="-9"/>
                <w:w w:val="90"/>
                <w:sz w:val="16"/>
              </w:rPr>
              <w:t> </w:t>
            </w:r>
            <w:r>
              <w:rPr>
                <w:color w:val="231F20"/>
                <w:w w:val="90"/>
                <w:sz w:val="16"/>
              </w:rPr>
              <w:t>no</w:t>
            </w:r>
            <w:r>
              <w:rPr>
                <w:color w:val="231F20"/>
                <w:spacing w:val="-7"/>
                <w:w w:val="90"/>
                <w:sz w:val="16"/>
              </w:rPr>
              <w:t> </w:t>
            </w:r>
            <w:r>
              <w:rPr>
                <w:color w:val="231F20"/>
                <w:w w:val="90"/>
                <w:sz w:val="16"/>
              </w:rPr>
              <w:t>specific</w:t>
            </w:r>
            <w:r>
              <w:rPr>
                <w:color w:val="231F20"/>
                <w:spacing w:val="-6"/>
                <w:w w:val="90"/>
                <w:sz w:val="16"/>
              </w:rPr>
              <w:t> </w:t>
            </w:r>
            <w:r>
              <w:rPr>
                <w:color w:val="231F20"/>
                <w:w w:val="90"/>
                <w:sz w:val="16"/>
              </w:rPr>
              <w:t>regimen</w:t>
            </w:r>
            <w:r>
              <w:rPr>
                <w:color w:val="231F20"/>
                <w:spacing w:val="-7"/>
                <w:w w:val="90"/>
                <w:sz w:val="16"/>
              </w:rPr>
              <w:t> </w:t>
            </w:r>
            <w:r>
              <w:rPr>
                <w:color w:val="231F20"/>
                <w:w w:val="90"/>
                <w:sz w:val="16"/>
              </w:rPr>
              <w:t>is</w:t>
            </w:r>
            <w:r>
              <w:rPr>
                <w:color w:val="231F20"/>
                <w:spacing w:val="-7"/>
                <w:w w:val="90"/>
                <w:sz w:val="16"/>
              </w:rPr>
              <w:t> </w:t>
            </w:r>
            <w:r>
              <w:rPr>
                <w:color w:val="231F20"/>
                <w:w w:val="90"/>
                <w:sz w:val="16"/>
              </w:rPr>
              <w:t>recommended</w:t>
            </w:r>
            <w:r>
              <w:rPr>
                <w:color w:val="231F20"/>
                <w:spacing w:val="-6"/>
                <w:w w:val="90"/>
                <w:sz w:val="16"/>
              </w:rPr>
              <w:t> </w:t>
            </w:r>
            <w:r>
              <w:rPr>
                <w:color w:val="231F20"/>
                <w:w w:val="90"/>
                <w:sz w:val="16"/>
              </w:rPr>
              <w:t>for</w:t>
            </w:r>
            <w:r>
              <w:rPr>
                <w:color w:val="231F20"/>
                <w:w w:val="95"/>
                <w:sz w:val="16"/>
              </w:rPr>
              <w:t> routine</w:t>
            </w:r>
            <w:r>
              <w:rPr>
                <w:color w:val="231F20"/>
                <w:spacing w:val="-8"/>
                <w:w w:val="95"/>
                <w:sz w:val="16"/>
              </w:rPr>
              <w:t> </w:t>
            </w:r>
            <w:r>
              <w:rPr>
                <w:color w:val="231F20"/>
                <w:w w:val="95"/>
                <w:sz w:val="16"/>
              </w:rPr>
              <w:t>use</w:t>
            </w:r>
            <w:r>
              <w:rPr>
                <w:color w:val="231F20"/>
                <w:spacing w:val="-8"/>
                <w:w w:val="95"/>
                <w:sz w:val="16"/>
              </w:rPr>
              <w:t> </w:t>
            </w:r>
            <w:r>
              <w:rPr>
                <w:color w:val="231F20"/>
                <w:w w:val="95"/>
                <w:sz w:val="16"/>
              </w:rPr>
              <w:t>at</w:t>
            </w:r>
            <w:r>
              <w:rPr>
                <w:color w:val="231F20"/>
                <w:spacing w:val="-8"/>
                <w:w w:val="95"/>
                <w:sz w:val="16"/>
              </w:rPr>
              <w:t> </w:t>
            </w:r>
            <w:r>
              <w:rPr>
                <w:color w:val="231F20"/>
                <w:w w:val="95"/>
                <w:sz w:val="16"/>
              </w:rPr>
              <w:t>this</w:t>
            </w:r>
            <w:r>
              <w:rPr>
                <w:color w:val="231F20"/>
                <w:spacing w:val="-8"/>
                <w:w w:val="95"/>
                <w:sz w:val="16"/>
              </w:rPr>
              <w:t> </w:t>
            </w:r>
            <w:r>
              <w:rPr>
                <w:color w:val="231F20"/>
                <w:w w:val="95"/>
                <w:sz w:val="16"/>
              </w:rPr>
              <w:t>time.</w:t>
            </w:r>
          </w:p>
        </w:tc>
        <w:tc>
          <w:tcPr>
            <w:tcW w:w="815" w:type="dxa"/>
          </w:tcPr>
          <w:p>
            <w:pPr>
              <w:pStyle w:val="TableParagraph"/>
              <w:spacing w:before="0"/>
              <w:rPr>
                <w:rFonts w:ascii="Times New Roman"/>
                <w:sz w:val="16"/>
              </w:rPr>
            </w:pPr>
          </w:p>
          <w:p>
            <w:pPr>
              <w:pStyle w:val="TableParagraph"/>
              <w:spacing w:before="87"/>
              <w:rPr>
                <w:rFonts w:ascii="Times New Roman"/>
                <w:sz w:val="16"/>
              </w:rPr>
            </w:pPr>
          </w:p>
          <w:p>
            <w:pPr>
              <w:pStyle w:val="TableParagraph"/>
              <w:spacing w:before="1"/>
              <w:ind w:left="90" w:right="80"/>
              <w:jc w:val="center"/>
              <w:rPr>
                <w:sz w:val="16"/>
              </w:rPr>
            </w:pPr>
            <w:r>
              <w:rPr>
                <w:color w:val="231F20"/>
                <w:spacing w:val="-5"/>
                <w:w w:val="90"/>
                <w:sz w:val="16"/>
              </w:rPr>
              <w:t>IIb</w:t>
            </w:r>
          </w:p>
        </w:tc>
        <w:tc>
          <w:tcPr>
            <w:tcW w:w="810" w:type="dxa"/>
          </w:tcPr>
          <w:p>
            <w:pPr>
              <w:pStyle w:val="TableParagraph"/>
              <w:spacing w:before="0"/>
              <w:rPr>
                <w:rFonts w:ascii="Times New Roman"/>
                <w:sz w:val="16"/>
              </w:rPr>
            </w:pPr>
          </w:p>
          <w:p>
            <w:pPr>
              <w:pStyle w:val="TableParagraph"/>
              <w:spacing w:before="87"/>
              <w:rPr>
                <w:rFonts w:ascii="Times New Roman"/>
                <w:sz w:val="16"/>
              </w:rPr>
            </w:pPr>
          </w:p>
          <w:p>
            <w:pPr>
              <w:pStyle w:val="TableParagraph"/>
              <w:spacing w:before="1"/>
              <w:ind w:left="11" w:right="1"/>
              <w:jc w:val="center"/>
              <w:rPr>
                <w:sz w:val="16"/>
              </w:rPr>
            </w:pPr>
            <w:r>
              <w:rPr>
                <w:color w:val="231F20"/>
                <w:spacing w:val="-10"/>
                <w:w w:val="85"/>
                <w:sz w:val="16"/>
              </w:rPr>
              <w:t>B</w:t>
            </w:r>
          </w:p>
        </w:tc>
      </w:tr>
      <w:tr>
        <w:trPr>
          <w:trHeight w:val="1088" w:hRule="atLeast"/>
        </w:trPr>
        <w:tc>
          <w:tcPr>
            <w:tcW w:w="3055" w:type="dxa"/>
          </w:tcPr>
          <w:p>
            <w:pPr>
              <w:pStyle w:val="TableParagraph"/>
              <w:spacing w:line="261" w:lineRule="auto"/>
              <w:ind w:left="140" w:right="358"/>
              <w:rPr>
                <w:sz w:val="16"/>
              </w:rPr>
            </w:pPr>
            <w:r>
              <w:rPr>
                <w:color w:val="231F20"/>
                <w:w w:val="85"/>
                <w:sz w:val="16"/>
              </w:rPr>
              <w:t>Brain stimulation techniques as adjuncts</w:t>
            </w:r>
            <w:r>
              <w:rPr>
                <w:color w:val="231F20"/>
                <w:spacing w:val="40"/>
                <w:sz w:val="16"/>
              </w:rPr>
              <w:t> </w:t>
            </w:r>
            <w:r>
              <w:rPr>
                <w:color w:val="231F20"/>
                <w:w w:val="90"/>
                <w:sz w:val="16"/>
              </w:rPr>
              <w:t>to behavioral speech and language</w:t>
            </w:r>
            <w:r>
              <w:rPr>
                <w:color w:val="231F20"/>
                <w:sz w:val="16"/>
              </w:rPr>
              <w:t> </w:t>
            </w:r>
            <w:r>
              <w:rPr>
                <w:color w:val="231F20"/>
                <w:w w:val="85"/>
                <w:sz w:val="16"/>
              </w:rPr>
              <w:t>therapy are considered experimental and</w:t>
            </w:r>
            <w:r>
              <w:rPr>
                <w:color w:val="231F20"/>
                <w:sz w:val="16"/>
              </w:rPr>
              <w:t> </w:t>
            </w:r>
            <w:r>
              <w:rPr>
                <w:color w:val="231F20"/>
                <w:w w:val="85"/>
                <w:sz w:val="16"/>
              </w:rPr>
              <w:t>therefore are not currently recommended</w:t>
            </w:r>
            <w:r>
              <w:rPr>
                <w:color w:val="231F20"/>
                <w:w w:val="95"/>
                <w:sz w:val="16"/>
              </w:rPr>
              <w:t> for routine use.</w:t>
            </w:r>
          </w:p>
        </w:tc>
        <w:tc>
          <w:tcPr>
            <w:tcW w:w="815" w:type="dxa"/>
          </w:tcPr>
          <w:p>
            <w:pPr>
              <w:pStyle w:val="TableParagraph"/>
              <w:spacing w:before="0"/>
              <w:rPr>
                <w:rFonts w:ascii="Times New Roman"/>
                <w:sz w:val="16"/>
              </w:rPr>
            </w:pPr>
          </w:p>
          <w:p>
            <w:pPr>
              <w:pStyle w:val="TableParagraph"/>
              <w:spacing w:before="87"/>
              <w:rPr>
                <w:rFonts w:ascii="Times New Roman"/>
                <w:sz w:val="16"/>
              </w:rPr>
            </w:pPr>
          </w:p>
          <w:p>
            <w:pPr>
              <w:pStyle w:val="TableParagraph"/>
              <w:spacing w:before="1"/>
              <w:ind w:left="90" w:right="80"/>
              <w:jc w:val="center"/>
              <w:rPr>
                <w:sz w:val="16"/>
              </w:rPr>
            </w:pPr>
            <w:r>
              <w:rPr>
                <w:color w:val="231F20"/>
                <w:spacing w:val="-5"/>
                <w:w w:val="85"/>
                <w:sz w:val="16"/>
              </w:rPr>
              <w:t>III</w:t>
            </w:r>
          </w:p>
        </w:tc>
        <w:tc>
          <w:tcPr>
            <w:tcW w:w="810" w:type="dxa"/>
          </w:tcPr>
          <w:p>
            <w:pPr>
              <w:pStyle w:val="TableParagraph"/>
              <w:spacing w:before="0"/>
              <w:rPr>
                <w:rFonts w:ascii="Times New Roman"/>
                <w:sz w:val="16"/>
              </w:rPr>
            </w:pPr>
          </w:p>
          <w:p>
            <w:pPr>
              <w:pStyle w:val="TableParagraph"/>
              <w:spacing w:before="87"/>
              <w:rPr>
                <w:rFonts w:ascii="Times New Roman"/>
                <w:sz w:val="16"/>
              </w:rPr>
            </w:pPr>
          </w:p>
          <w:p>
            <w:pPr>
              <w:pStyle w:val="TableParagraph"/>
              <w:spacing w:before="1"/>
              <w:ind w:left="11" w:right="1"/>
              <w:jc w:val="center"/>
              <w:rPr>
                <w:sz w:val="16"/>
              </w:rPr>
            </w:pPr>
            <w:r>
              <w:rPr>
                <w:color w:val="231F20"/>
                <w:spacing w:val="-10"/>
                <w:w w:val="85"/>
                <w:sz w:val="16"/>
              </w:rPr>
              <w:t>B</w:t>
            </w:r>
          </w:p>
        </w:tc>
      </w:tr>
    </w:tbl>
    <w:p>
      <w:pPr>
        <w:pStyle w:val="Heading2"/>
        <w:spacing w:line="228" w:lineRule="auto" w:before="111"/>
        <w:ind w:left="140" w:right="1152"/>
      </w:pPr>
      <w:r>
        <w:rPr>
          <w:b w:val="0"/>
        </w:rPr>
        <w:br w:type="column"/>
      </w:r>
      <w:r>
        <w:rPr>
          <w:color w:val="231F20"/>
        </w:rPr>
        <w:t>Motor</w:t>
      </w:r>
      <w:r>
        <w:rPr>
          <w:color w:val="231F20"/>
          <w:spacing w:val="-14"/>
        </w:rPr>
        <w:t> </w:t>
      </w:r>
      <w:r>
        <w:rPr>
          <w:color w:val="231F20"/>
        </w:rPr>
        <w:t>Speech</w:t>
      </w:r>
      <w:r>
        <w:rPr>
          <w:color w:val="231F20"/>
          <w:spacing w:val="-10"/>
        </w:rPr>
        <w:t> </w:t>
      </w:r>
      <w:r>
        <w:rPr>
          <w:color w:val="231F20"/>
        </w:rPr>
        <w:t>Disorders:</w:t>
      </w:r>
      <w:r>
        <w:rPr>
          <w:color w:val="231F20"/>
          <w:spacing w:val="-9"/>
        </w:rPr>
        <w:t> </w:t>
      </w:r>
      <w:r>
        <w:rPr>
          <w:color w:val="231F20"/>
        </w:rPr>
        <w:t>Dysarthria</w:t>
      </w:r>
      <w:r>
        <w:rPr>
          <w:color w:val="231F20"/>
          <w:spacing w:val="-9"/>
        </w:rPr>
        <w:t> </w:t>
      </w:r>
      <w:r>
        <w:rPr>
          <w:color w:val="231F20"/>
        </w:rPr>
        <w:t>and</w:t>
      </w:r>
      <w:r>
        <w:rPr>
          <w:color w:val="231F20"/>
          <w:spacing w:val="-14"/>
        </w:rPr>
        <w:t> </w:t>
      </w:r>
      <w:r>
        <w:rPr>
          <w:color w:val="231F20"/>
        </w:rPr>
        <w:t>Apraxia of Speech</w:t>
      </w:r>
    </w:p>
    <w:p>
      <w:pPr>
        <w:pStyle w:val="BodyText"/>
        <w:spacing w:line="252" w:lineRule="auto" w:before="10"/>
        <w:ind w:left="140" w:right="917"/>
      </w:pPr>
      <w:r>
        <w:rPr>
          <w:color w:val="231F20"/>
        </w:rPr>
        <w:t>Dysarthria</w:t>
      </w:r>
      <w:r>
        <w:rPr>
          <w:color w:val="231F20"/>
          <w:spacing w:val="-6"/>
        </w:rPr>
        <w:t> </w:t>
      </w:r>
      <w:r>
        <w:rPr>
          <w:color w:val="231F20"/>
        </w:rPr>
        <w:t>is</w:t>
      </w:r>
      <w:r>
        <w:rPr>
          <w:color w:val="231F20"/>
          <w:spacing w:val="-6"/>
        </w:rPr>
        <w:t> </w:t>
      </w:r>
      <w:r>
        <w:rPr>
          <w:color w:val="231F20"/>
        </w:rPr>
        <w:t>a</w:t>
      </w:r>
      <w:r>
        <w:rPr>
          <w:color w:val="231F20"/>
          <w:spacing w:val="-6"/>
        </w:rPr>
        <w:t> </w:t>
      </w:r>
      <w:r>
        <w:rPr>
          <w:color w:val="231F20"/>
        </w:rPr>
        <w:t>collective</w:t>
      </w:r>
      <w:r>
        <w:rPr>
          <w:color w:val="231F20"/>
          <w:spacing w:val="-6"/>
        </w:rPr>
        <w:t> </w:t>
      </w:r>
      <w:r>
        <w:rPr>
          <w:color w:val="231F20"/>
        </w:rPr>
        <w:t>term</w:t>
      </w:r>
      <w:r>
        <w:rPr>
          <w:color w:val="231F20"/>
          <w:spacing w:val="-6"/>
        </w:rPr>
        <w:t> </w:t>
      </w:r>
      <w:r>
        <w:rPr>
          <w:color w:val="231F20"/>
        </w:rPr>
        <w:t>for</w:t>
      </w:r>
      <w:r>
        <w:rPr>
          <w:color w:val="231F20"/>
          <w:spacing w:val="-6"/>
        </w:rPr>
        <w:t> </w:t>
      </w:r>
      <w:r>
        <w:rPr>
          <w:color w:val="231F20"/>
        </w:rPr>
        <w:t>a</w:t>
      </w:r>
      <w:r>
        <w:rPr>
          <w:color w:val="231F20"/>
          <w:spacing w:val="-6"/>
        </w:rPr>
        <w:t> </w:t>
      </w:r>
      <w:r>
        <w:rPr>
          <w:color w:val="231F20"/>
        </w:rPr>
        <w:t>group</w:t>
      </w:r>
      <w:r>
        <w:rPr>
          <w:color w:val="231F20"/>
          <w:spacing w:val="-6"/>
        </w:rPr>
        <w:t> </w:t>
      </w:r>
      <w:r>
        <w:rPr>
          <w:color w:val="231F20"/>
        </w:rPr>
        <w:t>of</w:t>
      </w:r>
      <w:r>
        <w:rPr>
          <w:color w:val="231F20"/>
          <w:spacing w:val="-6"/>
        </w:rPr>
        <w:t> </w:t>
      </w:r>
      <w:r>
        <w:rPr>
          <w:color w:val="231F20"/>
        </w:rPr>
        <w:t>speech</w:t>
      </w:r>
      <w:r>
        <w:rPr>
          <w:color w:val="231F20"/>
          <w:spacing w:val="-6"/>
        </w:rPr>
        <w:t> </w:t>
      </w:r>
      <w:r>
        <w:rPr>
          <w:color w:val="231F20"/>
        </w:rPr>
        <w:t>disorders that result from paralysis, weakness, or incoordination of the speech</w:t>
      </w:r>
      <w:r>
        <w:rPr>
          <w:color w:val="231F20"/>
          <w:spacing w:val="-12"/>
        </w:rPr>
        <w:t> </w:t>
      </w:r>
      <w:r>
        <w:rPr>
          <w:color w:val="231F20"/>
        </w:rPr>
        <w:t>musculature</w:t>
      </w:r>
      <w:r>
        <w:rPr>
          <w:color w:val="231F20"/>
          <w:spacing w:val="-12"/>
        </w:rPr>
        <w:t> </w:t>
      </w:r>
      <w:r>
        <w:rPr>
          <w:color w:val="231F20"/>
        </w:rPr>
        <w:t>after</w:t>
      </w:r>
      <w:r>
        <w:rPr>
          <w:color w:val="231F20"/>
          <w:spacing w:val="-12"/>
        </w:rPr>
        <w:t> </w:t>
      </w:r>
      <w:r>
        <w:rPr>
          <w:color w:val="231F20"/>
        </w:rPr>
        <w:t>neurological</w:t>
      </w:r>
      <w:r>
        <w:rPr>
          <w:color w:val="231F20"/>
          <w:spacing w:val="-12"/>
        </w:rPr>
        <w:t> </w:t>
      </w:r>
      <w:r>
        <w:rPr>
          <w:color w:val="231F20"/>
        </w:rPr>
        <w:t>damage.</w:t>
      </w:r>
      <w:r>
        <w:rPr>
          <w:color w:val="231F20"/>
          <w:spacing w:val="-12"/>
        </w:rPr>
        <w:t> </w:t>
      </w:r>
      <w:r>
        <w:rPr>
          <w:color w:val="231F20"/>
        </w:rPr>
        <w:t>Dysarthria</w:t>
      </w:r>
      <w:r>
        <w:rPr>
          <w:color w:val="231F20"/>
          <w:spacing w:val="-12"/>
        </w:rPr>
        <w:t> </w:t>
      </w:r>
      <w:r>
        <w:rPr>
          <w:color w:val="231F20"/>
        </w:rPr>
        <w:t>can affect,</w:t>
      </w:r>
      <w:r>
        <w:rPr>
          <w:color w:val="231F20"/>
          <w:spacing w:val="-7"/>
        </w:rPr>
        <w:t> </w:t>
      </w:r>
      <w:r>
        <w:rPr>
          <w:color w:val="231F20"/>
        </w:rPr>
        <w:t>singly</w:t>
      </w:r>
      <w:r>
        <w:rPr>
          <w:color w:val="231F20"/>
          <w:spacing w:val="-7"/>
        </w:rPr>
        <w:t> </w:t>
      </w:r>
      <w:r>
        <w:rPr>
          <w:color w:val="231F20"/>
        </w:rPr>
        <w:t>or</w:t>
      </w:r>
      <w:r>
        <w:rPr>
          <w:color w:val="231F20"/>
          <w:spacing w:val="-7"/>
        </w:rPr>
        <w:t> </w:t>
      </w:r>
      <w:r>
        <w:rPr>
          <w:color w:val="231F20"/>
        </w:rPr>
        <w:t>in</w:t>
      </w:r>
      <w:r>
        <w:rPr>
          <w:color w:val="231F20"/>
          <w:spacing w:val="-7"/>
        </w:rPr>
        <w:t> </w:t>
      </w:r>
      <w:r>
        <w:rPr>
          <w:color w:val="231F20"/>
        </w:rPr>
        <w:t>combination,</w:t>
      </w:r>
      <w:r>
        <w:rPr>
          <w:color w:val="231F20"/>
          <w:spacing w:val="-7"/>
        </w:rPr>
        <w:t> </w:t>
      </w:r>
      <w:r>
        <w:rPr>
          <w:color w:val="231F20"/>
        </w:rPr>
        <w:t>any</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subsystems</w:t>
      </w:r>
      <w:r>
        <w:rPr>
          <w:color w:val="231F20"/>
          <w:spacing w:val="-7"/>
        </w:rPr>
        <w:t> </w:t>
      </w:r>
      <w:r>
        <w:rPr>
          <w:color w:val="231F20"/>
        </w:rPr>
        <w:t>under- lying speech production: the respiratory, laryngeal, velopha- ryngeal, and oral-articulatory subsystems. It is estimated that 20%</w:t>
      </w:r>
      <w:r>
        <w:rPr>
          <w:color w:val="231F20"/>
          <w:spacing w:val="-9"/>
        </w:rPr>
        <w:t> </w:t>
      </w:r>
      <w:r>
        <w:rPr>
          <w:color w:val="231F20"/>
        </w:rPr>
        <w:t>of</w:t>
      </w:r>
      <w:r>
        <w:rPr>
          <w:color w:val="231F20"/>
          <w:spacing w:val="-9"/>
        </w:rPr>
        <w:t> </w:t>
      </w:r>
      <w:r>
        <w:rPr>
          <w:color w:val="231F20"/>
        </w:rPr>
        <w:t>stroke</w:t>
      </w:r>
      <w:r>
        <w:rPr>
          <w:color w:val="231F20"/>
          <w:spacing w:val="-9"/>
        </w:rPr>
        <w:t> </w:t>
      </w:r>
      <w:r>
        <w:rPr>
          <w:color w:val="231F20"/>
        </w:rPr>
        <w:t>patients</w:t>
      </w:r>
      <w:r>
        <w:rPr>
          <w:color w:val="231F20"/>
          <w:spacing w:val="-9"/>
        </w:rPr>
        <w:t> </w:t>
      </w:r>
      <w:r>
        <w:rPr>
          <w:color w:val="231F20"/>
        </w:rPr>
        <w:t>present</w:t>
      </w:r>
      <w:r>
        <w:rPr>
          <w:color w:val="231F20"/>
          <w:spacing w:val="-9"/>
        </w:rPr>
        <w:t> </w:t>
      </w:r>
      <w:r>
        <w:rPr>
          <w:color w:val="231F20"/>
        </w:rPr>
        <w:t>with</w:t>
      </w:r>
      <w:r>
        <w:rPr>
          <w:color w:val="231F20"/>
          <w:spacing w:val="-9"/>
        </w:rPr>
        <w:t> </w:t>
      </w:r>
      <w:r>
        <w:rPr>
          <w:color w:val="231F20"/>
        </w:rPr>
        <w:t>dysarthria,</w:t>
      </w:r>
      <w:r>
        <w:rPr>
          <w:color w:val="231F20"/>
          <w:vertAlign w:val="superscript"/>
        </w:rPr>
        <w:t>519</w:t>
      </w:r>
      <w:r>
        <w:rPr>
          <w:color w:val="231F20"/>
          <w:spacing w:val="-9"/>
          <w:vertAlign w:val="baseline"/>
        </w:rPr>
        <w:t> </w:t>
      </w:r>
      <w:r>
        <w:rPr>
          <w:color w:val="231F20"/>
          <w:vertAlign w:val="baseline"/>
        </w:rPr>
        <w:t>although</w:t>
      </w:r>
      <w:r>
        <w:rPr>
          <w:color w:val="231F20"/>
          <w:spacing w:val="-9"/>
          <w:vertAlign w:val="baseline"/>
        </w:rPr>
        <w:t> </w:t>
      </w:r>
      <w:r>
        <w:rPr>
          <w:color w:val="231F20"/>
          <w:vertAlign w:val="baseline"/>
        </w:rPr>
        <w:t>the type</w:t>
      </w:r>
      <w:r>
        <w:rPr>
          <w:color w:val="231F20"/>
          <w:spacing w:val="-14"/>
          <w:vertAlign w:val="baseline"/>
        </w:rPr>
        <w:t> </w:t>
      </w:r>
      <w:r>
        <w:rPr>
          <w:color w:val="231F20"/>
          <w:vertAlign w:val="baseline"/>
        </w:rPr>
        <w:t>of</w:t>
      </w:r>
      <w:r>
        <w:rPr>
          <w:color w:val="231F20"/>
          <w:spacing w:val="-12"/>
          <w:vertAlign w:val="baseline"/>
        </w:rPr>
        <w:t> </w:t>
      </w:r>
      <w:r>
        <w:rPr>
          <w:color w:val="231F20"/>
          <w:vertAlign w:val="baseline"/>
        </w:rPr>
        <w:t>dysarthria</w:t>
      </w:r>
      <w:r>
        <w:rPr>
          <w:color w:val="231F20"/>
          <w:spacing w:val="-12"/>
          <w:vertAlign w:val="baseline"/>
        </w:rPr>
        <w:t> </w:t>
      </w:r>
      <w:r>
        <w:rPr>
          <w:color w:val="231F20"/>
          <w:vertAlign w:val="baseline"/>
        </w:rPr>
        <w:t>and</w:t>
      </w:r>
      <w:r>
        <w:rPr>
          <w:color w:val="231F20"/>
          <w:spacing w:val="-12"/>
          <w:vertAlign w:val="baseline"/>
        </w:rPr>
        <w:t> </w:t>
      </w:r>
      <w:r>
        <w:rPr>
          <w:color w:val="231F20"/>
          <w:vertAlign w:val="baseline"/>
        </w:rPr>
        <w:t>its</w:t>
      </w:r>
      <w:r>
        <w:rPr>
          <w:color w:val="231F20"/>
          <w:spacing w:val="-12"/>
          <w:vertAlign w:val="baseline"/>
        </w:rPr>
        <w:t> </w:t>
      </w:r>
      <w:r>
        <w:rPr>
          <w:color w:val="231F20"/>
          <w:vertAlign w:val="baseline"/>
        </w:rPr>
        <w:t>specific</w:t>
      </w:r>
      <w:r>
        <w:rPr>
          <w:color w:val="231F20"/>
          <w:spacing w:val="-12"/>
          <w:vertAlign w:val="baseline"/>
        </w:rPr>
        <w:t> </w:t>
      </w:r>
      <w:r>
        <w:rPr>
          <w:color w:val="231F20"/>
          <w:vertAlign w:val="baseline"/>
        </w:rPr>
        <w:t>characteristics</w:t>
      </w:r>
      <w:r>
        <w:rPr>
          <w:color w:val="231F20"/>
          <w:spacing w:val="-12"/>
          <w:vertAlign w:val="baseline"/>
        </w:rPr>
        <w:t> </w:t>
      </w:r>
      <w:r>
        <w:rPr>
          <w:color w:val="231F20"/>
          <w:vertAlign w:val="baseline"/>
        </w:rPr>
        <w:t>vary,</w:t>
      </w:r>
      <w:r>
        <w:rPr>
          <w:color w:val="231F20"/>
          <w:spacing w:val="-11"/>
          <w:vertAlign w:val="baseline"/>
        </w:rPr>
        <w:t> </w:t>
      </w:r>
      <w:r>
        <w:rPr>
          <w:color w:val="231F20"/>
          <w:vertAlign w:val="baseline"/>
        </w:rPr>
        <w:t>depend- ing on factors such as lesion site and severity.</w:t>
      </w:r>
    </w:p>
    <w:p>
      <w:pPr>
        <w:pStyle w:val="BodyText"/>
        <w:spacing w:line="252" w:lineRule="auto" w:before="5"/>
        <w:ind w:left="140" w:right="917" w:firstLine="285"/>
      </w:pPr>
      <w:r>
        <w:rPr>
          <w:color w:val="231F20"/>
        </w:rPr>
        <w:t>Apraxia of speech is a disorder of motor planning or </w:t>
      </w:r>
      <w:r>
        <w:rPr>
          <w:color w:val="231F20"/>
        </w:rPr>
        <w:t>pro- gramming</w:t>
      </w:r>
      <w:r>
        <w:rPr>
          <w:color w:val="231F20"/>
          <w:spacing w:val="-3"/>
        </w:rPr>
        <w:t> </w:t>
      </w:r>
      <w:r>
        <w:rPr>
          <w:color w:val="231F20"/>
        </w:rPr>
        <w:t>resulting</w:t>
      </w:r>
      <w:r>
        <w:rPr>
          <w:color w:val="231F20"/>
          <w:spacing w:val="-3"/>
        </w:rPr>
        <w:t> </w:t>
      </w:r>
      <w:r>
        <w:rPr>
          <w:color w:val="231F20"/>
        </w:rPr>
        <w:t>in</w:t>
      </w:r>
      <w:r>
        <w:rPr>
          <w:color w:val="231F20"/>
          <w:spacing w:val="-3"/>
        </w:rPr>
        <w:t> </w:t>
      </w:r>
      <w:r>
        <w:rPr>
          <w:color w:val="231F20"/>
        </w:rPr>
        <w:t>difficulty</w:t>
      </w:r>
      <w:r>
        <w:rPr>
          <w:color w:val="231F20"/>
          <w:spacing w:val="-3"/>
        </w:rPr>
        <w:t> </w:t>
      </w:r>
      <w:r>
        <w:rPr>
          <w:color w:val="231F20"/>
        </w:rPr>
        <w:t>in</w:t>
      </w:r>
      <w:r>
        <w:rPr>
          <w:color w:val="231F20"/>
          <w:spacing w:val="-3"/>
        </w:rPr>
        <w:t> </w:t>
      </w:r>
      <w:r>
        <w:rPr>
          <w:color w:val="231F20"/>
        </w:rPr>
        <w:t>volitionally</w:t>
      </w:r>
      <w:r>
        <w:rPr>
          <w:color w:val="231F20"/>
          <w:spacing w:val="-3"/>
        </w:rPr>
        <w:t> </w:t>
      </w:r>
      <w:r>
        <w:rPr>
          <w:color w:val="231F20"/>
        </w:rPr>
        <w:t>producing</w:t>
      </w:r>
      <w:r>
        <w:rPr>
          <w:color w:val="231F20"/>
          <w:spacing w:val="-3"/>
        </w:rPr>
        <w:t> </w:t>
      </w:r>
      <w:r>
        <w:rPr>
          <w:color w:val="231F20"/>
        </w:rPr>
        <w:t>the </w:t>
      </w:r>
      <w:r>
        <w:rPr>
          <w:color w:val="231F20"/>
          <w:spacing w:val="-4"/>
        </w:rPr>
        <w:t>correct</w:t>
      </w:r>
      <w:r>
        <w:rPr>
          <w:color w:val="231F20"/>
          <w:spacing w:val="-8"/>
        </w:rPr>
        <w:t> </w:t>
      </w:r>
      <w:r>
        <w:rPr>
          <w:color w:val="231F20"/>
          <w:spacing w:val="-4"/>
        </w:rPr>
        <w:t>sounds</w:t>
      </w:r>
      <w:r>
        <w:rPr>
          <w:color w:val="231F20"/>
          <w:spacing w:val="-8"/>
        </w:rPr>
        <w:t> </w:t>
      </w:r>
      <w:r>
        <w:rPr>
          <w:color w:val="231F20"/>
          <w:spacing w:val="-4"/>
        </w:rPr>
        <w:t>of</w:t>
      </w:r>
      <w:r>
        <w:rPr>
          <w:color w:val="231F20"/>
          <w:spacing w:val="-8"/>
        </w:rPr>
        <w:t> </w:t>
      </w:r>
      <w:r>
        <w:rPr>
          <w:color w:val="231F20"/>
          <w:spacing w:val="-4"/>
        </w:rPr>
        <w:t>speech.</w:t>
      </w:r>
      <w:r>
        <w:rPr>
          <w:color w:val="231F20"/>
          <w:spacing w:val="-8"/>
        </w:rPr>
        <w:t> </w:t>
      </w:r>
      <w:r>
        <w:rPr>
          <w:color w:val="231F20"/>
          <w:spacing w:val="-4"/>
        </w:rPr>
        <w:t>In</w:t>
      </w:r>
      <w:r>
        <w:rPr>
          <w:color w:val="231F20"/>
          <w:spacing w:val="-8"/>
        </w:rPr>
        <w:t> </w:t>
      </w:r>
      <w:r>
        <w:rPr>
          <w:color w:val="231F20"/>
          <w:spacing w:val="-4"/>
        </w:rPr>
        <w:t>addition</w:t>
      </w:r>
      <w:r>
        <w:rPr>
          <w:color w:val="231F20"/>
          <w:spacing w:val="-8"/>
        </w:rPr>
        <w:t> </w:t>
      </w:r>
      <w:r>
        <w:rPr>
          <w:color w:val="231F20"/>
          <w:spacing w:val="-4"/>
        </w:rPr>
        <w:t>to</w:t>
      </w:r>
      <w:r>
        <w:rPr>
          <w:color w:val="231F20"/>
          <w:spacing w:val="-8"/>
        </w:rPr>
        <w:t> </w:t>
      </w:r>
      <w:r>
        <w:rPr>
          <w:color w:val="231F20"/>
          <w:spacing w:val="-4"/>
        </w:rPr>
        <w:t>articulatory</w:t>
      </w:r>
      <w:r>
        <w:rPr>
          <w:color w:val="231F20"/>
          <w:spacing w:val="-7"/>
        </w:rPr>
        <w:t> </w:t>
      </w:r>
      <w:r>
        <w:rPr>
          <w:color w:val="231F20"/>
          <w:spacing w:val="-4"/>
        </w:rPr>
        <w:t>disturbances, prosodic</w:t>
      </w:r>
      <w:r>
        <w:rPr>
          <w:color w:val="231F20"/>
          <w:spacing w:val="-7"/>
        </w:rPr>
        <w:t> </w:t>
      </w:r>
      <w:r>
        <w:rPr>
          <w:color w:val="231F20"/>
          <w:spacing w:val="-4"/>
        </w:rPr>
        <w:t>deficits</w:t>
      </w:r>
      <w:r>
        <w:rPr>
          <w:color w:val="231F20"/>
          <w:spacing w:val="-7"/>
        </w:rPr>
        <w:t> </w:t>
      </w:r>
      <w:r>
        <w:rPr>
          <w:color w:val="231F20"/>
          <w:spacing w:val="-4"/>
        </w:rPr>
        <w:t>such</w:t>
      </w:r>
      <w:r>
        <w:rPr>
          <w:color w:val="231F20"/>
          <w:spacing w:val="-7"/>
        </w:rPr>
        <w:t> </w:t>
      </w:r>
      <w:r>
        <w:rPr>
          <w:color w:val="231F20"/>
          <w:spacing w:val="-4"/>
        </w:rPr>
        <w:t>as</w:t>
      </w:r>
      <w:r>
        <w:rPr>
          <w:color w:val="231F20"/>
          <w:spacing w:val="-7"/>
        </w:rPr>
        <w:t> </w:t>
      </w:r>
      <w:r>
        <w:rPr>
          <w:color w:val="231F20"/>
          <w:spacing w:val="-4"/>
        </w:rPr>
        <w:t>slow</w:t>
      </w:r>
      <w:r>
        <w:rPr>
          <w:color w:val="231F20"/>
          <w:spacing w:val="-7"/>
        </w:rPr>
        <w:t> </w:t>
      </w:r>
      <w:r>
        <w:rPr>
          <w:color w:val="231F20"/>
          <w:spacing w:val="-4"/>
        </w:rPr>
        <w:t>rate</w:t>
      </w:r>
      <w:r>
        <w:rPr>
          <w:color w:val="231F20"/>
          <w:spacing w:val="-7"/>
        </w:rPr>
        <w:t> </w:t>
      </w:r>
      <w:r>
        <w:rPr>
          <w:color w:val="231F20"/>
          <w:spacing w:val="-4"/>
        </w:rPr>
        <w:t>of</w:t>
      </w:r>
      <w:r>
        <w:rPr>
          <w:color w:val="231F20"/>
          <w:spacing w:val="-7"/>
        </w:rPr>
        <w:t> </w:t>
      </w:r>
      <w:r>
        <w:rPr>
          <w:color w:val="231F20"/>
          <w:spacing w:val="-4"/>
        </w:rPr>
        <w:t>speech</w:t>
      </w:r>
      <w:r>
        <w:rPr>
          <w:color w:val="231F20"/>
          <w:spacing w:val="-7"/>
        </w:rPr>
        <w:t> </w:t>
      </w:r>
      <w:r>
        <w:rPr>
          <w:color w:val="231F20"/>
          <w:spacing w:val="-4"/>
        </w:rPr>
        <w:t>and</w:t>
      </w:r>
      <w:r>
        <w:rPr>
          <w:color w:val="231F20"/>
          <w:spacing w:val="-7"/>
        </w:rPr>
        <w:t> </w:t>
      </w:r>
      <w:r>
        <w:rPr>
          <w:color w:val="231F20"/>
          <w:spacing w:val="-4"/>
        </w:rPr>
        <w:t>restricted</w:t>
      </w:r>
      <w:r>
        <w:rPr>
          <w:color w:val="231F20"/>
          <w:spacing w:val="-7"/>
        </w:rPr>
        <w:t> </w:t>
      </w:r>
      <w:r>
        <w:rPr>
          <w:color w:val="231F20"/>
          <w:spacing w:val="-4"/>
        </w:rPr>
        <w:t>varia- </w:t>
      </w:r>
      <w:r>
        <w:rPr>
          <w:color w:val="231F20"/>
        </w:rPr>
        <w:t>tions</w:t>
      </w:r>
      <w:r>
        <w:rPr>
          <w:color w:val="231F20"/>
          <w:spacing w:val="-7"/>
        </w:rPr>
        <w:t> </w:t>
      </w:r>
      <w:r>
        <w:rPr>
          <w:color w:val="231F20"/>
        </w:rPr>
        <w:t>in</w:t>
      </w:r>
      <w:r>
        <w:rPr>
          <w:color w:val="231F20"/>
          <w:spacing w:val="-6"/>
        </w:rPr>
        <w:t> </w:t>
      </w:r>
      <w:r>
        <w:rPr>
          <w:color w:val="231F20"/>
        </w:rPr>
        <w:t>pitch</w:t>
      </w:r>
      <w:r>
        <w:rPr>
          <w:color w:val="231F20"/>
          <w:spacing w:val="-6"/>
        </w:rPr>
        <w:t> </w:t>
      </w:r>
      <w:r>
        <w:rPr>
          <w:color w:val="231F20"/>
        </w:rPr>
        <w:t>and</w:t>
      </w:r>
      <w:r>
        <w:rPr>
          <w:color w:val="231F20"/>
          <w:spacing w:val="-6"/>
        </w:rPr>
        <w:t> </w:t>
      </w:r>
      <w:r>
        <w:rPr>
          <w:color w:val="231F20"/>
        </w:rPr>
        <w:t>loudness</w:t>
      </w:r>
      <w:r>
        <w:rPr>
          <w:color w:val="231F20"/>
          <w:spacing w:val="-6"/>
        </w:rPr>
        <w:t> </w:t>
      </w:r>
      <w:r>
        <w:rPr>
          <w:color w:val="231F20"/>
        </w:rPr>
        <w:t>may</w:t>
      </w:r>
      <w:r>
        <w:rPr>
          <w:color w:val="231F20"/>
          <w:spacing w:val="-6"/>
        </w:rPr>
        <w:t> </w:t>
      </w:r>
      <w:r>
        <w:rPr>
          <w:color w:val="231F20"/>
        </w:rPr>
        <w:t>be</w:t>
      </w:r>
      <w:r>
        <w:rPr>
          <w:color w:val="231F20"/>
          <w:spacing w:val="-6"/>
        </w:rPr>
        <w:t> </w:t>
      </w:r>
      <w:r>
        <w:rPr>
          <w:color w:val="231F20"/>
        </w:rPr>
        <w:t>present.</w:t>
      </w:r>
      <w:r>
        <w:rPr>
          <w:color w:val="231F20"/>
          <w:spacing w:val="-12"/>
        </w:rPr>
        <w:t> </w:t>
      </w:r>
      <w:r>
        <w:rPr>
          <w:color w:val="231F20"/>
        </w:rPr>
        <w:t>Apraxia</w:t>
      </w:r>
      <w:r>
        <w:rPr>
          <w:color w:val="231F20"/>
          <w:spacing w:val="-5"/>
        </w:rPr>
        <w:t> </w:t>
      </w:r>
      <w:r>
        <w:rPr>
          <w:color w:val="231F20"/>
        </w:rPr>
        <w:t>of</w:t>
      </w:r>
      <w:r>
        <w:rPr>
          <w:color w:val="231F20"/>
          <w:spacing w:val="-6"/>
        </w:rPr>
        <w:t> </w:t>
      </w:r>
      <w:r>
        <w:rPr>
          <w:color w:val="231F20"/>
        </w:rPr>
        <w:t>speech typically co-occurs with nonfluent aphasia, and the existence of a pure apraxia of speech without aphasia is debatable.</w:t>
      </w:r>
    </w:p>
    <w:p>
      <w:pPr>
        <w:pStyle w:val="BodyText"/>
        <w:spacing w:line="252" w:lineRule="auto" w:before="5"/>
        <w:ind w:left="140" w:right="917" w:firstLine="285"/>
      </w:pPr>
      <w:r>
        <w:rPr>
          <w:color w:val="231F20"/>
        </w:rPr>
        <w:t>Motor speech disorders affect the intelligibility, </w:t>
      </w:r>
      <w:r>
        <w:rPr>
          <w:color w:val="231F20"/>
        </w:rPr>
        <w:t>natural- ness,</w:t>
      </w:r>
      <w:r>
        <w:rPr>
          <w:color w:val="231F20"/>
        </w:rPr>
        <w:t> and efficiency of communication. The presence of a motor</w:t>
      </w:r>
      <w:r>
        <w:rPr>
          <w:color w:val="231F20"/>
          <w:spacing w:val="-1"/>
        </w:rPr>
        <w:t> </w:t>
      </w:r>
      <w:r>
        <w:rPr>
          <w:color w:val="231F20"/>
        </w:rPr>
        <w:t>speech</w:t>
      </w:r>
      <w:r>
        <w:rPr>
          <w:color w:val="231F20"/>
          <w:spacing w:val="-1"/>
        </w:rPr>
        <w:t> </w:t>
      </w:r>
      <w:r>
        <w:rPr>
          <w:color w:val="231F20"/>
        </w:rPr>
        <w:t>disorder</w:t>
      </w:r>
      <w:r>
        <w:rPr>
          <w:color w:val="231F20"/>
          <w:spacing w:val="-1"/>
        </w:rPr>
        <w:t> </w:t>
      </w:r>
      <w:r>
        <w:rPr>
          <w:color w:val="231F20"/>
        </w:rPr>
        <w:t>may</w:t>
      </w:r>
      <w:r>
        <w:rPr>
          <w:color w:val="231F20"/>
          <w:spacing w:val="-1"/>
        </w:rPr>
        <w:t> </w:t>
      </w:r>
      <w:r>
        <w:rPr>
          <w:color w:val="231F20"/>
        </w:rPr>
        <w:t>negatively</w:t>
      </w:r>
      <w:r>
        <w:rPr>
          <w:color w:val="231F20"/>
          <w:spacing w:val="-1"/>
        </w:rPr>
        <w:t> </w:t>
      </w:r>
      <w:r>
        <w:rPr>
          <w:color w:val="231F20"/>
        </w:rPr>
        <w:t>affect</w:t>
      </w:r>
      <w:r>
        <w:rPr>
          <w:color w:val="231F20"/>
          <w:spacing w:val="-1"/>
        </w:rPr>
        <w:t> </w:t>
      </w:r>
      <w:r>
        <w:rPr>
          <w:color w:val="231F20"/>
        </w:rPr>
        <w:t>social</w:t>
      </w:r>
      <w:r>
        <w:rPr>
          <w:color w:val="231F20"/>
          <w:spacing w:val="-1"/>
        </w:rPr>
        <w:t> </w:t>
      </w:r>
      <w:r>
        <w:rPr>
          <w:color w:val="231F20"/>
        </w:rPr>
        <w:t>participa- tion, psychosocial well-being, and quality of life.</w:t>
      </w:r>
    </w:p>
    <w:p>
      <w:pPr>
        <w:pStyle w:val="BodyText"/>
        <w:spacing w:line="252" w:lineRule="auto" w:before="3"/>
        <w:ind w:left="139" w:right="917" w:firstLine="285"/>
      </w:pPr>
      <w:r>
        <w:rPr>
          <w:color w:val="231F20"/>
        </w:rPr>
        <w:t>Speech and language therapists use a range of behavioral treatments to address motor speech disorders in individuals after</w:t>
      </w:r>
      <w:r>
        <w:rPr>
          <w:color w:val="231F20"/>
          <w:spacing w:val="-11"/>
        </w:rPr>
        <w:t> </w:t>
      </w:r>
      <w:r>
        <w:rPr>
          <w:color w:val="231F20"/>
        </w:rPr>
        <w:t>stroke.</w:t>
      </w:r>
      <w:r>
        <w:rPr>
          <w:color w:val="231F20"/>
          <w:vertAlign w:val="superscript"/>
        </w:rPr>
        <w:t>520–523</w:t>
      </w:r>
      <w:r>
        <w:rPr>
          <w:color w:val="231F20"/>
          <w:spacing w:val="-10"/>
          <w:vertAlign w:val="baseline"/>
        </w:rPr>
        <w:t> </w:t>
      </w:r>
      <w:r>
        <w:rPr>
          <w:color w:val="231F20"/>
          <w:vertAlign w:val="baseline"/>
        </w:rPr>
        <w:t>Behavioral</w:t>
      </w:r>
      <w:r>
        <w:rPr>
          <w:color w:val="231F20"/>
          <w:spacing w:val="-11"/>
          <w:vertAlign w:val="baseline"/>
        </w:rPr>
        <w:t> </w:t>
      </w:r>
      <w:r>
        <w:rPr>
          <w:color w:val="231F20"/>
          <w:vertAlign w:val="baseline"/>
        </w:rPr>
        <w:t>treatments</w:t>
      </w:r>
      <w:r>
        <w:rPr>
          <w:color w:val="231F20"/>
          <w:spacing w:val="-11"/>
          <w:vertAlign w:val="baseline"/>
        </w:rPr>
        <w:t> </w:t>
      </w:r>
      <w:r>
        <w:rPr>
          <w:color w:val="231F20"/>
          <w:vertAlign w:val="baseline"/>
        </w:rPr>
        <w:t>for</w:t>
      </w:r>
      <w:r>
        <w:rPr>
          <w:color w:val="231F20"/>
          <w:spacing w:val="-11"/>
          <w:vertAlign w:val="baseline"/>
        </w:rPr>
        <w:t> </w:t>
      </w:r>
      <w:r>
        <w:rPr>
          <w:color w:val="231F20"/>
          <w:vertAlign w:val="baseline"/>
        </w:rPr>
        <w:t>motor</w:t>
      </w:r>
      <w:r>
        <w:rPr>
          <w:color w:val="231F20"/>
          <w:spacing w:val="-11"/>
          <w:vertAlign w:val="baseline"/>
        </w:rPr>
        <w:t> </w:t>
      </w:r>
      <w:r>
        <w:rPr>
          <w:color w:val="231F20"/>
          <w:vertAlign w:val="baseline"/>
        </w:rPr>
        <w:t>speech</w:t>
      </w:r>
      <w:r>
        <w:rPr>
          <w:color w:val="231F20"/>
          <w:spacing w:val="-11"/>
          <w:vertAlign w:val="baseline"/>
        </w:rPr>
        <w:t> </w:t>
      </w:r>
      <w:r>
        <w:rPr>
          <w:color w:val="231F20"/>
          <w:vertAlign w:val="baseline"/>
        </w:rPr>
        <w:t>dis- orders</w:t>
      </w:r>
      <w:r>
        <w:rPr>
          <w:color w:val="231F20"/>
          <w:spacing w:val="-8"/>
          <w:vertAlign w:val="baseline"/>
        </w:rPr>
        <w:t> </w:t>
      </w:r>
      <w:r>
        <w:rPr>
          <w:color w:val="231F20"/>
          <w:vertAlign w:val="baseline"/>
        </w:rPr>
        <w:t>are</w:t>
      </w:r>
      <w:r>
        <w:rPr>
          <w:color w:val="231F20"/>
          <w:spacing w:val="-8"/>
          <w:vertAlign w:val="baseline"/>
        </w:rPr>
        <w:t> </w:t>
      </w:r>
      <w:r>
        <w:rPr>
          <w:color w:val="231F20"/>
          <w:vertAlign w:val="baseline"/>
        </w:rPr>
        <w:t>diverse</w:t>
      </w:r>
      <w:r>
        <w:rPr>
          <w:color w:val="231F20"/>
          <w:spacing w:val="-8"/>
          <w:vertAlign w:val="baseline"/>
        </w:rPr>
        <w:t> </w:t>
      </w:r>
      <w:r>
        <w:rPr>
          <w:color w:val="231F20"/>
          <w:vertAlign w:val="baseline"/>
        </w:rPr>
        <w:t>in</w:t>
      </w:r>
      <w:r>
        <w:rPr>
          <w:color w:val="231F20"/>
          <w:spacing w:val="-8"/>
          <w:vertAlign w:val="baseline"/>
        </w:rPr>
        <w:t> </w:t>
      </w:r>
      <w:r>
        <w:rPr>
          <w:color w:val="231F20"/>
          <w:vertAlign w:val="baseline"/>
        </w:rPr>
        <w:t>their</w:t>
      </w:r>
      <w:r>
        <w:rPr>
          <w:color w:val="231F20"/>
          <w:spacing w:val="-8"/>
          <w:vertAlign w:val="baseline"/>
        </w:rPr>
        <w:t> </w:t>
      </w:r>
      <w:r>
        <w:rPr>
          <w:color w:val="231F20"/>
          <w:vertAlign w:val="baseline"/>
        </w:rPr>
        <w:t>focus</w:t>
      </w:r>
      <w:r>
        <w:rPr>
          <w:color w:val="231F20"/>
          <w:spacing w:val="-8"/>
          <w:vertAlign w:val="baseline"/>
        </w:rPr>
        <w:t> </w:t>
      </w:r>
      <w:r>
        <w:rPr>
          <w:color w:val="231F20"/>
          <w:vertAlign w:val="baseline"/>
        </w:rPr>
        <w:t>and</w:t>
      </w:r>
      <w:r>
        <w:rPr>
          <w:color w:val="231F20"/>
          <w:spacing w:val="-8"/>
          <w:vertAlign w:val="baseline"/>
        </w:rPr>
        <w:t> </w:t>
      </w:r>
      <w:r>
        <w:rPr>
          <w:color w:val="231F20"/>
          <w:vertAlign w:val="baseline"/>
        </w:rPr>
        <w:t>theoretical</w:t>
      </w:r>
      <w:r>
        <w:rPr>
          <w:color w:val="231F20"/>
          <w:spacing w:val="-8"/>
          <w:vertAlign w:val="baseline"/>
        </w:rPr>
        <w:t> </w:t>
      </w:r>
      <w:r>
        <w:rPr>
          <w:color w:val="231F20"/>
          <w:vertAlign w:val="baseline"/>
        </w:rPr>
        <w:t>underpinnings </w:t>
      </w:r>
      <w:r>
        <w:rPr>
          <w:color w:val="231F20"/>
          <w:spacing w:val="-2"/>
          <w:vertAlign w:val="baseline"/>
        </w:rPr>
        <w:t>and</w:t>
      </w:r>
      <w:r>
        <w:rPr>
          <w:color w:val="231F20"/>
          <w:spacing w:val="-10"/>
          <w:vertAlign w:val="baseline"/>
        </w:rPr>
        <w:t> </w:t>
      </w:r>
      <w:r>
        <w:rPr>
          <w:color w:val="231F20"/>
          <w:spacing w:val="-2"/>
          <w:vertAlign w:val="baseline"/>
        </w:rPr>
        <w:t>should</w:t>
      </w:r>
      <w:r>
        <w:rPr>
          <w:color w:val="231F20"/>
          <w:spacing w:val="-10"/>
          <w:vertAlign w:val="baseline"/>
        </w:rPr>
        <w:t> </w:t>
      </w:r>
      <w:r>
        <w:rPr>
          <w:color w:val="231F20"/>
          <w:spacing w:val="-2"/>
          <w:vertAlign w:val="baseline"/>
        </w:rPr>
        <w:t>be</w:t>
      </w:r>
      <w:r>
        <w:rPr>
          <w:color w:val="231F20"/>
          <w:spacing w:val="-10"/>
          <w:vertAlign w:val="baseline"/>
        </w:rPr>
        <w:t> </w:t>
      </w:r>
      <w:r>
        <w:rPr>
          <w:color w:val="231F20"/>
          <w:spacing w:val="-2"/>
          <w:vertAlign w:val="baseline"/>
        </w:rPr>
        <w:t>tailored</w:t>
      </w:r>
      <w:r>
        <w:rPr>
          <w:color w:val="231F20"/>
          <w:spacing w:val="-10"/>
          <w:vertAlign w:val="baseline"/>
        </w:rPr>
        <w:t> </w:t>
      </w:r>
      <w:r>
        <w:rPr>
          <w:color w:val="231F20"/>
          <w:spacing w:val="-2"/>
          <w:vertAlign w:val="baseline"/>
        </w:rPr>
        <w:t>to</w:t>
      </w:r>
      <w:r>
        <w:rPr>
          <w:color w:val="231F20"/>
          <w:spacing w:val="-10"/>
          <w:vertAlign w:val="baseline"/>
        </w:rPr>
        <w:t> </w:t>
      </w:r>
      <w:r>
        <w:rPr>
          <w:color w:val="231F20"/>
          <w:spacing w:val="-2"/>
          <w:vertAlign w:val="baseline"/>
        </w:rPr>
        <w:t>the</w:t>
      </w:r>
      <w:r>
        <w:rPr>
          <w:color w:val="231F20"/>
          <w:spacing w:val="-10"/>
          <w:vertAlign w:val="baseline"/>
        </w:rPr>
        <w:t> </w:t>
      </w:r>
      <w:r>
        <w:rPr>
          <w:color w:val="231F20"/>
          <w:spacing w:val="-2"/>
          <w:vertAlign w:val="baseline"/>
        </w:rPr>
        <w:t>individual’s</w:t>
      </w:r>
      <w:r>
        <w:rPr>
          <w:color w:val="231F20"/>
          <w:spacing w:val="-10"/>
          <w:vertAlign w:val="baseline"/>
        </w:rPr>
        <w:t> </w:t>
      </w:r>
      <w:r>
        <w:rPr>
          <w:color w:val="231F20"/>
          <w:spacing w:val="-2"/>
          <w:vertAlign w:val="baseline"/>
        </w:rPr>
        <w:t>unique</w:t>
      </w:r>
      <w:r>
        <w:rPr>
          <w:color w:val="231F20"/>
          <w:spacing w:val="-9"/>
          <w:vertAlign w:val="baseline"/>
        </w:rPr>
        <w:t> </w:t>
      </w:r>
      <w:r>
        <w:rPr>
          <w:color w:val="231F20"/>
          <w:spacing w:val="-2"/>
          <w:vertAlign w:val="baseline"/>
        </w:rPr>
        <w:t>strengths,</w:t>
      </w:r>
      <w:r>
        <w:rPr>
          <w:color w:val="231F20"/>
          <w:spacing w:val="-10"/>
          <w:vertAlign w:val="baseline"/>
        </w:rPr>
        <w:t> </w:t>
      </w:r>
      <w:r>
        <w:rPr>
          <w:color w:val="231F20"/>
          <w:spacing w:val="-2"/>
          <w:vertAlign w:val="baseline"/>
        </w:rPr>
        <w:t>defi- cits,</w:t>
      </w:r>
      <w:r>
        <w:rPr>
          <w:color w:val="231F20"/>
          <w:spacing w:val="-7"/>
          <w:vertAlign w:val="baseline"/>
        </w:rPr>
        <w:t> </w:t>
      </w:r>
      <w:r>
        <w:rPr>
          <w:color w:val="231F20"/>
          <w:spacing w:val="-2"/>
          <w:vertAlign w:val="baseline"/>
        </w:rPr>
        <w:t>goals,</w:t>
      </w:r>
      <w:r>
        <w:rPr>
          <w:color w:val="231F20"/>
          <w:spacing w:val="-7"/>
          <w:vertAlign w:val="baseline"/>
        </w:rPr>
        <w:t> </w:t>
      </w:r>
      <w:r>
        <w:rPr>
          <w:color w:val="231F20"/>
          <w:spacing w:val="-2"/>
          <w:vertAlign w:val="baseline"/>
        </w:rPr>
        <w:t>priorities,</w:t>
      </w:r>
      <w:r>
        <w:rPr>
          <w:color w:val="231F20"/>
          <w:spacing w:val="-7"/>
          <w:vertAlign w:val="baseline"/>
        </w:rPr>
        <w:t> </w:t>
      </w:r>
      <w:r>
        <w:rPr>
          <w:color w:val="231F20"/>
          <w:spacing w:val="-2"/>
          <w:vertAlign w:val="baseline"/>
        </w:rPr>
        <w:t>and</w:t>
      </w:r>
      <w:r>
        <w:rPr>
          <w:color w:val="231F20"/>
          <w:spacing w:val="-7"/>
          <w:vertAlign w:val="baseline"/>
        </w:rPr>
        <w:t> </w:t>
      </w:r>
      <w:r>
        <w:rPr>
          <w:color w:val="231F20"/>
          <w:spacing w:val="-2"/>
          <w:vertAlign w:val="baseline"/>
        </w:rPr>
        <w:t>circumstances.</w:t>
      </w:r>
      <w:r>
        <w:rPr>
          <w:color w:val="231F20"/>
          <w:spacing w:val="-7"/>
          <w:vertAlign w:val="baseline"/>
        </w:rPr>
        <w:t> </w:t>
      </w:r>
      <w:r>
        <w:rPr>
          <w:color w:val="231F20"/>
          <w:spacing w:val="-2"/>
          <w:vertAlign w:val="baseline"/>
        </w:rPr>
        <w:t>Behavioral</w:t>
      </w:r>
      <w:r>
        <w:rPr>
          <w:color w:val="231F20"/>
          <w:spacing w:val="-7"/>
          <w:vertAlign w:val="baseline"/>
        </w:rPr>
        <w:t> </w:t>
      </w:r>
      <w:r>
        <w:rPr>
          <w:color w:val="231F20"/>
          <w:spacing w:val="-2"/>
          <w:vertAlign w:val="baseline"/>
        </w:rPr>
        <w:t>treatments </w:t>
      </w:r>
      <w:r>
        <w:rPr>
          <w:color w:val="231F20"/>
          <w:vertAlign w:val="baseline"/>
        </w:rPr>
        <w:t>may</w:t>
      </w:r>
      <w:r>
        <w:rPr>
          <w:color w:val="231F20"/>
          <w:spacing w:val="-3"/>
          <w:vertAlign w:val="baseline"/>
        </w:rPr>
        <w:t> </w:t>
      </w:r>
      <w:r>
        <w:rPr>
          <w:color w:val="231F20"/>
          <w:vertAlign w:val="baseline"/>
        </w:rPr>
        <w:t>focus</w:t>
      </w:r>
      <w:r>
        <w:rPr>
          <w:color w:val="231F20"/>
          <w:spacing w:val="-3"/>
          <w:vertAlign w:val="baseline"/>
        </w:rPr>
        <w:t> </w:t>
      </w:r>
      <w:r>
        <w:rPr>
          <w:color w:val="231F20"/>
          <w:vertAlign w:val="baseline"/>
        </w:rPr>
        <w:t>on</w:t>
      </w:r>
      <w:r>
        <w:rPr>
          <w:color w:val="231F20"/>
          <w:spacing w:val="-3"/>
          <w:vertAlign w:val="baseline"/>
        </w:rPr>
        <w:t> </w:t>
      </w:r>
      <w:r>
        <w:rPr>
          <w:color w:val="231F20"/>
          <w:vertAlign w:val="baseline"/>
        </w:rPr>
        <w:t>improving</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physiological</w:t>
      </w:r>
      <w:r>
        <w:rPr>
          <w:color w:val="231F20"/>
          <w:spacing w:val="-3"/>
          <w:vertAlign w:val="baseline"/>
        </w:rPr>
        <w:t> </w:t>
      </w:r>
      <w:r>
        <w:rPr>
          <w:color w:val="231F20"/>
          <w:vertAlign w:val="baseline"/>
        </w:rPr>
        <w:t>support</w:t>
      </w:r>
      <w:r>
        <w:rPr>
          <w:color w:val="231F20"/>
          <w:spacing w:val="-3"/>
          <w:vertAlign w:val="baseline"/>
        </w:rPr>
        <w:t> </w:t>
      </w:r>
      <w:r>
        <w:rPr>
          <w:color w:val="231F20"/>
          <w:vertAlign w:val="baseline"/>
        </w:rPr>
        <w:t>for</w:t>
      </w:r>
      <w:r>
        <w:rPr>
          <w:color w:val="231F20"/>
          <w:spacing w:val="-3"/>
          <w:vertAlign w:val="baseline"/>
        </w:rPr>
        <w:t> </w:t>
      </w:r>
      <w:r>
        <w:rPr>
          <w:color w:val="231F20"/>
          <w:vertAlign w:val="baseline"/>
        </w:rPr>
        <w:t>speech and</w:t>
      </w:r>
      <w:r>
        <w:rPr>
          <w:color w:val="231F20"/>
          <w:spacing w:val="-5"/>
          <w:vertAlign w:val="baseline"/>
        </w:rPr>
        <w:t> </w:t>
      </w:r>
      <w:r>
        <w:rPr>
          <w:color w:val="231F20"/>
          <w:vertAlign w:val="baseline"/>
        </w:rPr>
        <w:t>target</w:t>
      </w:r>
      <w:r>
        <w:rPr>
          <w:color w:val="231F20"/>
          <w:spacing w:val="-5"/>
          <w:vertAlign w:val="baseline"/>
        </w:rPr>
        <w:t> </w:t>
      </w:r>
      <w:r>
        <w:rPr>
          <w:color w:val="231F20"/>
          <w:vertAlign w:val="baseline"/>
        </w:rPr>
        <w:t>impairments</w:t>
      </w:r>
      <w:r>
        <w:rPr>
          <w:color w:val="231F20"/>
          <w:spacing w:val="-5"/>
          <w:vertAlign w:val="baseline"/>
        </w:rPr>
        <w:t> </w:t>
      </w:r>
      <w:r>
        <w:rPr>
          <w:color w:val="231F20"/>
          <w:vertAlign w:val="baseline"/>
        </w:rPr>
        <w:t>in</w:t>
      </w:r>
      <w:r>
        <w:rPr>
          <w:color w:val="231F20"/>
          <w:spacing w:val="-5"/>
          <w:vertAlign w:val="baseline"/>
        </w:rPr>
        <w:t> </w:t>
      </w:r>
      <w:r>
        <w:rPr>
          <w:color w:val="231F20"/>
          <w:vertAlign w:val="baseline"/>
        </w:rPr>
        <w:t>respiration,</w:t>
      </w:r>
      <w:r>
        <w:rPr>
          <w:color w:val="231F20"/>
          <w:spacing w:val="-5"/>
          <w:vertAlign w:val="baseline"/>
        </w:rPr>
        <w:t> </w:t>
      </w:r>
      <w:r>
        <w:rPr>
          <w:color w:val="231F20"/>
          <w:vertAlign w:val="baseline"/>
        </w:rPr>
        <w:t>phonation,</w:t>
      </w:r>
      <w:r>
        <w:rPr>
          <w:color w:val="231F20"/>
          <w:spacing w:val="-5"/>
          <w:vertAlign w:val="baseline"/>
        </w:rPr>
        <w:t> </w:t>
      </w:r>
      <w:r>
        <w:rPr>
          <w:color w:val="231F20"/>
          <w:vertAlign w:val="baseline"/>
        </w:rPr>
        <w:t>articulation, and</w:t>
      </w:r>
      <w:r>
        <w:rPr>
          <w:color w:val="231F20"/>
          <w:spacing w:val="-9"/>
          <w:vertAlign w:val="baseline"/>
        </w:rPr>
        <w:t> </w:t>
      </w:r>
      <w:r>
        <w:rPr>
          <w:color w:val="231F20"/>
          <w:vertAlign w:val="baseline"/>
        </w:rPr>
        <w:t>resonance.</w:t>
      </w:r>
      <w:r>
        <w:rPr>
          <w:color w:val="231F20"/>
          <w:spacing w:val="-9"/>
          <w:vertAlign w:val="baseline"/>
        </w:rPr>
        <w:t> </w:t>
      </w:r>
      <w:r>
        <w:rPr>
          <w:color w:val="231F20"/>
          <w:vertAlign w:val="baseline"/>
        </w:rPr>
        <w:t>Behavioral</w:t>
      </w:r>
      <w:r>
        <w:rPr>
          <w:color w:val="231F20"/>
          <w:spacing w:val="-9"/>
          <w:vertAlign w:val="baseline"/>
        </w:rPr>
        <w:t> </w:t>
      </w:r>
      <w:r>
        <w:rPr>
          <w:color w:val="231F20"/>
          <w:vertAlign w:val="baseline"/>
        </w:rPr>
        <w:t>treatments</w:t>
      </w:r>
      <w:r>
        <w:rPr>
          <w:color w:val="231F20"/>
          <w:spacing w:val="-9"/>
          <w:vertAlign w:val="baseline"/>
        </w:rPr>
        <w:t> </w:t>
      </w:r>
      <w:r>
        <w:rPr>
          <w:color w:val="231F20"/>
          <w:vertAlign w:val="baseline"/>
        </w:rPr>
        <w:t>may</w:t>
      </w:r>
      <w:r>
        <w:rPr>
          <w:color w:val="231F20"/>
          <w:spacing w:val="-9"/>
          <w:vertAlign w:val="baseline"/>
        </w:rPr>
        <w:t> </w:t>
      </w:r>
      <w:r>
        <w:rPr>
          <w:color w:val="231F20"/>
          <w:vertAlign w:val="baseline"/>
        </w:rPr>
        <w:t>also</w:t>
      </w:r>
      <w:r>
        <w:rPr>
          <w:color w:val="231F20"/>
          <w:spacing w:val="-9"/>
          <w:vertAlign w:val="baseline"/>
        </w:rPr>
        <w:t> </w:t>
      </w:r>
      <w:r>
        <w:rPr>
          <w:color w:val="231F20"/>
          <w:vertAlign w:val="baseline"/>
        </w:rPr>
        <w:t>include</w:t>
      </w:r>
      <w:r>
        <w:rPr>
          <w:color w:val="231F20"/>
          <w:spacing w:val="-9"/>
          <w:vertAlign w:val="baseline"/>
        </w:rPr>
        <w:t> </w:t>
      </w:r>
      <w:r>
        <w:rPr>
          <w:color w:val="231F20"/>
          <w:vertAlign w:val="baseline"/>
        </w:rPr>
        <w:t>strate- gies</w:t>
      </w:r>
      <w:r>
        <w:rPr>
          <w:color w:val="231F20"/>
          <w:spacing w:val="-12"/>
          <w:vertAlign w:val="baseline"/>
        </w:rPr>
        <w:t> </w:t>
      </w:r>
      <w:r>
        <w:rPr>
          <w:color w:val="231F20"/>
          <w:vertAlign w:val="baseline"/>
        </w:rPr>
        <w:t>to</w:t>
      </w:r>
      <w:r>
        <w:rPr>
          <w:color w:val="231F20"/>
          <w:spacing w:val="-12"/>
          <w:vertAlign w:val="baseline"/>
        </w:rPr>
        <w:t> </w:t>
      </w:r>
      <w:r>
        <w:rPr>
          <w:color w:val="231F20"/>
          <w:vertAlign w:val="baseline"/>
        </w:rPr>
        <w:t>increase</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precision</w:t>
      </w:r>
      <w:r>
        <w:rPr>
          <w:color w:val="231F20"/>
          <w:spacing w:val="-12"/>
          <w:vertAlign w:val="baseline"/>
        </w:rPr>
        <w:t> </w:t>
      </w:r>
      <w:r>
        <w:rPr>
          <w:color w:val="231F20"/>
          <w:vertAlign w:val="baseline"/>
        </w:rPr>
        <w:t>of</w:t>
      </w:r>
      <w:r>
        <w:rPr>
          <w:color w:val="231F20"/>
          <w:spacing w:val="-12"/>
          <w:vertAlign w:val="baseline"/>
        </w:rPr>
        <w:t> </w:t>
      </w:r>
      <w:r>
        <w:rPr>
          <w:color w:val="231F20"/>
          <w:vertAlign w:val="baseline"/>
        </w:rPr>
        <w:t>articulation,</w:t>
      </w:r>
      <w:r>
        <w:rPr>
          <w:color w:val="231F20"/>
          <w:spacing w:val="-12"/>
          <w:vertAlign w:val="baseline"/>
        </w:rPr>
        <w:t> </w:t>
      </w:r>
      <w:r>
        <w:rPr>
          <w:color w:val="231F20"/>
          <w:vertAlign w:val="baseline"/>
        </w:rPr>
        <w:t>to</w:t>
      </w:r>
      <w:r>
        <w:rPr>
          <w:color w:val="231F20"/>
          <w:spacing w:val="-11"/>
          <w:vertAlign w:val="baseline"/>
        </w:rPr>
        <w:t> </w:t>
      </w:r>
      <w:r>
        <w:rPr>
          <w:color w:val="231F20"/>
          <w:vertAlign w:val="baseline"/>
        </w:rPr>
        <w:t>modify</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rate and loudness of speech, and to improve prosody.</w:t>
      </w:r>
      <w:r>
        <w:rPr>
          <w:color w:val="231F20"/>
          <w:spacing w:val="-1"/>
          <w:vertAlign w:val="baseline"/>
        </w:rPr>
        <w:t> </w:t>
      </w:r>
      <w:r>
        <w:rPr>
          <w:color w:val="231F20"/>
          <w:vertAlign w:val="baseline"/>
        </w:rPr>
        <w:t>To date, no randomized,</w:t>
      </w:r>
      <w:r>
        <w:rPr>
          <w:color w:val="231F20"/>
          <w:spacing w:val="-14"/>
          <w:vertAlign w:val="baseline"/>
        </w:rPr>
        <w:t> </w:t>
      </w:r>
      <w:r>
        <w:rPr>
          <w:color w:val="231F20"/>
          <w:vertAlign w:val="baseline"/>
        </w:rPr>
        <w:t>clinical</w:t>
      </w:r>
      <w:r>
        <w:rPr>
          <w:color w:val="231F20"/>
          <w:spacing w:val="-12"/>
          <w:vertAlign w:val="baseline"/>
        </w:rPr>
        <w:t> </w:t>
      </w:r>
      <w:r>
        <w:rPr>
          <w:color w:val="231F20"/>
          <w:vertAlign w:val="baseline"/>
        </w:rPr>
        <w:t>trials</w:t>
      </w:r>
      <w:r>
        <w:rPr>
          <w:color w:val="231F20"/>
          <w:spacing w:val="-12"/>
          <w:vertAlign w:val="baseline"/>
        </w:rPr>
        <w:t> </w:t>
      </w:r>
      <w:r>
        <w:rPr>
          <w:color w:val="231F20"/>
          <w:vertAlign w:val="baseline"/>
        </w:rPr>
        <w:t>have</w:t>
      </w:r>
      <w:r>
        <w:rPr>
          <w:color w:val="231F20"/>
          <w:spacing w:val="-12"/>
          <w:vertAlign w:val="baseline"/>
        </w:rPr>
        <w:t> </w:t>
      </w:r>
      <w:r>
        <w:rPr>
          <w:color w:val="231F20"/>
          <w:vertAlign w:val="baseline"/>
        </w:rPr>
        <w:t>addressed</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efficacy</w:t>
      </w:r>
      <w:r>
        <w:rPr>
          <w:color w:val="231F20"/>
          <w:spacing w:val="-12"/>
          <w:vertAlign w:val="baseline"/>
        </w:rPr>
        <w:t> </w:t>
      </w:r>
      <w:r>
        <w:rPr>
          <w:color w:val="231F20"/>
          <w:vertAlign w:val="baseline"/>
        </w:rPr>
        <w:t>of</w:t>
      </w:r>
      <w:r>
        <w:rPr>
          <w:color w:val="231F20"/>
          <w:spacing w:val="-11"/>
          <w:vertAlign w:val="baseline"/>
        </w:rPr>
        <w:t> </w:t>
      </w:r>
      <w:r>
        <w:rPr>
          <w:color w:val="231F20"/>
          <w:vertAlign w:val="baseline"/>
        </w:rPr>
        <w:t>these approaches,</w:t>
      </w:r>
      <w:r>
        <w:rPr>
          <w:color w:val="231F20"/>
          <w:vertAlign w:val="superscript"/>
        </w:rPr>
        <w:t>524,525</w:t>
      </w:r>
      <w:r>
        <w:rPr>
          <w:color w:val="231F20"/>
          <w:spacing w:val="-10"/>
          <w:vertAlign w:val="baseline"/>
        </w:rPr>
        <w:t> </w:t>
      </w:r>
      <w:r>
        <w:rPr>
          <w:color w:val="231F20"/>
          <w:vertAlign w:val="baseline"/>
        </w:rPr>
        <w:t>but</w:t>
      </w:r>
      <w:r>
        <w:rPr>
          <w:color w:val="231F20"/>
          <w:spacing w:val="-11"/>
          <w:vertAlign w:val="baseline"/>
        </w:rPr>
        <w:t> </w:t>
      </w:r>
      <w:r>
        <w:rPr>
          <w:color w:val="231F20"/>
          <w:vertAlign w:val="baseline"/>
        </w:rPr>
        <w:t>small,</w:t>
      </w:r>
      <w:r>
        <w:rPr>
          <w:color w:val="231F20"/>
          <w:spacing w:val="-11"/>
          <w:vertAlign w:val="baseline"/>
        </w:rPr>
        <w:t> </w:t>
      </w:r>
      <w:r>
        <w:rPr>
          <w:color w:val="231F20"/>
          <w:vertAlign w:val="baseline"/>
        </w:rPr>
        <w:t>nonrandomized</w:t>
      </w:r>
      <w:r>
        <w:rPr>
          <w:color w:val="231F20"/>
          <w:spacing w:val="-11"/>
          <w:vertAlign w:val="baseline"/>
        </w:rPr>
        <w:t> </w:t>
      </w:r>
      <w:r>
        <w:rPr>
          <w:color w:val="231F20"/>
          <w:vertAlign w:val="baseline"/>
        </w:rPr>
        <w:t>group</w:t>
      </w:r>
      <w:r>
        <w:rPr>
          <w:color w:val="231F20"/>
          <w:spacing w:val="-11"/>
          <w:vertAlign w:val="baseline"/>
        </w:rPr>
        <w:t> </w:t>
      </w:r>
      <w:r>
        <w:rPr>
          <w:color w:val="231F20"/>
          <w:vertAlign w:val="baseline"/>
        </w:rPr>
        <w:t>studies</w:t>
      </w:r>
      <w:r>
        <w:rPr>
          <w:color w:val="231F20"/>
          <w:spacing w:val="-11"/>
          <w:vertAlign w:val="baseline"/>
        </w:rPr>
        <w:t> </w:t>
      </w:r>
      <w:r>
        <w:rPr>
          <w:color w:val="231F20"/>
          <w:vertAlign w:val="baseline"/>
        </w:rPr>
        <w:t>and carefully designed, single-subject, experimental studies have demonstrated</w:t>
      </w:r>
      <w:r>
        <w:rPr>
          <w:color w:val="231F20"/>
          <w:spacing w:val="-8"/>
          <w:vertAlign w:val="baseline"/>
        </w:rPr>
        <w:t> </w:t>
      </w:r>
      <w:r>
        <w:rPr>
          <w:color w:val="231F20"/>
          <w:vertAlign w:val="baseline"/>
        </w:rPr>
        <w:t>positive</w:t>
      </w:r>
      <w:r>
        <w:rPr>
          <w:color w:val="231F20"/>
          <w:spacing w:val="-8"/>
          <w:vertAlign w:val="baseline"/>
        </w:rPr>
        <w:t> </w:t>
      </w:r>
      <w:r>
        <w:rPr>
          <w:color w:val="231F20"/>
          <w:vertAlign w:val="baseline"/>
        </w:rPr>
        <w:t>results.</w:t>
      </w:r>
      <w:r>
        <w:rPr>
          <w:color w:val="231F20"/>
          <w:vertAlign w:val="superscript"/>
        </w:rPr>
        <w:t>521,526–528</w:t>
      </w:r>
      <w:r>
        <w:rPr>
          <w:color w:val="231F20"/>
          <w:spacing w:val="-8"/>
          <w:vertAlign w:val="baseline"/>
        </w:rPr>
        <w:t> </w:t>
      </w:r>
      <w:r>
        <w:rPr>
          <w:color w:val="231F20"/>
          <w:vertAlign w:val="baseline"/>
        </w:rPr>
        <w:t>Individuals</w:t>
      </w:r>
      <w:r>
        <w:rPr>
          <w:color w:val="231F20"/>
          <w:spacing w:val="-8"/>
          <w:vertAlign w:val="baseline"/>
        </w:rPr>
        <w:t> </w:t>
      </w:r>
      <w:r>
        <w:rPr>
          <w:color w:val="231F20"/>
          <w:vertAlign w:val="baseline"/>
        </w:rPr>
        <w:t>with</w:t>
      </w:r>
      <w:r>
        <w:rPr>
          <w:color w:val="231F20"/>
          <w:spacing w:val="-8"/>
          <w:vertAlign w:val="baseline"/>
        </w:rPr>
        <w:t> </w:t>
      </w:r>
      <w:r>
        <w:rPr>
          <w:color w:val="231F20"/>
          <w:vertAlign w:val="baseline"/>
        </w:rPr>
        <w:t>motor speech disorders may improve as a result of treatment, even </w:t>
      </w:r>
      <w:r>
        <w:rPr>
          <w:color w:val="231F20"/>
          <w:spacing w:val="-2"/>
          <w:vertAlign w:val="baseline"/>
        </w:rPr>
        <w:t>when</w:t>
      </w:r>
      <w:r>
        <w:rPr>
          <w:color w:val="231F20"/>
          <w:spacing w:val="-9"/>
          <w:vertAlign w:val="baseline"/>
        </w:rPr>
        <w:t> </w:t>
      </w:r>
      <w:r>
        <w:rPr>
          <w:color w:val="231F20"/>
          <w:spacing w:val="-2"/>
          <w:vertAlign w:val="baseline"/>
        </w:rPr>
        <w:t>the</w:t>
      </w:r>
      <w:r>
        <w:rPr>
          <w:color w:val="231F20"/>
          <w:spacing w:val="-8"/>
          <w:vertAlign w:val="baseline"/>
        </w:rPr>
        <w:t> </w:t>
      </w:r>
      <w:r>
        <w:rPr>
          <w:color w:val="231F20"/>
          <w:spacing w:val="-2"/>
          <w:vertAlign w:val="baseline"/>
        </w:rPr>
        <w:t>condition</w:t>
      </w:r>
      <w:r>
        <w:rPr>
          <w:color w:val="231F20"/>
          <w:spacing w:val="-8"/>
          <w:vertAlign w:val="baseline"/>
        </w:rPr>
        <w:t> </w:t>
      </w:r>
      <w:r>
        <w:rPr>
          <w:color w:val="231F20"/>
          <w:spacing w:val="-2"/>
          <w:vertAlign w:val="baseline"/>
        </w:rPr>
        <w:t>is</w:t>
      </w:r>
      <w:r>
        <w:rPr>
          <w:color w:val="231F20"/>
          <w:spacing w:val="-8"/>
          <w:vertAlign w:val="baseline"/>
        </w:rPr>
        <w:t> </w:t>
      </w:r>
      <w:r>
        <w:rPr>
          <w:color w:val="231F20"/>
          <w:spacing w:val="-2"/>
          <w:vertAlign w:val="baseline"/>
        </w:rPr>
        <w:t>chronic.</w:t>
      </w:r>
      <w:r>
        <w:rPr>
          <w:color w:val="231F20"/>
          <w:spacing w:val="-2"/>
          <w:vertAlign w:val="superscript"/>
        </w:rPr>
        <w:t>521,522,528,529</w:t>
      </w:r>
      <w:r>
        <w:rPr>
          <w:color w:val="231F20"/>
          <w:spacing w:val="-10"/>
          <w:vertAlign w:val="baseline"/>
        </w:rPr>
        <w:t> </w:t>
      </w:r>
      <w:r>
        <w:rPr>
          <w:color w:val="231F20"/>
          <w:spacing w:val="-2"/>
          <w:vertAlign w:val="baseline"/>
        </w:rPr>
        <w:t>There</w:t>
      </w:r>
      <w:r>
        <w:rPr>
          <w:color w:val="231F20"/>
          <w:spacing w:val="-8"/>
          <w:vertAlign w:val="baseline"/>
        </w:rPr>
        <w:t> </w:t>
      </w:r>
      <w:r>
        <w:rPr>
          <w:color w:val="231F20"/>
          <w:spacing w:val="-2"/>
          <w:vertAlign w:val="baseline"/>
        </w:rPr>
        <w:t>is</w:t>
      </w:r>
      <w:r>
        <w:rPr>
          <w:color w:val="231F20"/>
          <w:spacing w:val="-8"/>
          <w:vertAlign w:val="baseline"/>
        </w:rPr>
        <w:t> </w:t>
      </w:r>
      <w:r>
        <w:rPr>
          <w:color w:val="231F20"/>
          <w:spacing w:val="-2"/>
          <w:vertAlign w:val="baseline"/>
        </w:rPr>
        <w:t>no</w:t>
      </w:r>
      <w:r>
        <w:rPr>
          <w:color w:val="231F20"/>
          <w:spacing w:val="-8"/>
          <w:vertAlign w:val="baseline"/>
        </w:rPr>
        <w:t> </w:t>
      </w:r>
      <w:r>
        <w:rPr>
          <w:color w:val="231F20"/>
          <w:spacing w:val="-2"/>
          <w:vertAlign w:val="baseline"/>
        </w:rPr>
        <w:t>consensus </w:t>
      </w:r>
      <w:r>
        <w:rPr>
          <w:color w:val="231F20"/>
          <w:vertAlign w:val="baseline"/>
        </w:rPr>
        <w:t>on</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optimum</w:t>
      </w:r>
      <w:r>
        <w:rPr>
          <w:color w:val="231F20"/>
          <w:spacing w:val="-10"/>
          <w:vertAlign w:val="baseline"/>
        </w:rPr>
        <w:t> </w:t>
      </w:r>
      <w:r>
        <w:rPr>
          <w:color w:val="231F20"/>
          <w:vertAlign w:val="baseline"/>
        </w:rPr>
        <w:t>amount,</w:t>
      </w:r>
      <w:r>
        <w:rPr>
          <w:color w:val="231F20"/>
          <w:spacing w:val="-11"/>
          <w:vertAlign w:val="baseline"/>
        </w:rPr>
        <w:t> </w:t>
      </w:r>
      <w:r>
        <w:rPr>
          <w:color w:val="231F20"/>
          <w:vertAlign w:val="baseline"/>
        </w:rPr>
        <w:t>distribution,</w:t>
      </w:r>
      <w:r>
        <w:rPr>
          <w:color w:val="231F20"/>
          <w:spacing w:val="-11"/>
          <w:vertAlign w:val="baseline"/>
        </w:rPr>
        <w:t> </w:t>
      </w:r>
      <w:r>
        <w:rPr>
          <w:color w:val="231F20"/>
          <w:vertAlign w:val="baseline"/>
        </w:rPr>
        <w:t>or</w:t>
      </w:r>
      <w:r>
        <w:rPr>
          <w:color w:val="231F20"/>
          <w:spacing w:val="-11"/>
          <w:vertAlign w:val="baseline"/>
        </w:rPr>
        <w:t> </w:t>
      </w:r>
      <w:r>
        <w:rPr>
          <w:color w:val="231F20"/>
          <w:vertAlign w:val="baseline"/>
        </w:rPr>
        <w:t>variability</w:t>
      </w:r>
      <w:r>
        <w:rPr>
          <w:color w:val="231F20"/>
          <w:spacing w:val="-11"/>
          <w:vertAlign w:val="baseline"/>
        </w:rPr>
        <w:t> </w:t>
      </w:r>
      <w:r>
        <w:rPr>
          <w:color w:val="231F20"/>
          <w:vertAlign w:val="baseline"/>
        </w:rPr>
        <w:t>of</w:t>
      </w:r>
      <w:r>
        <w:rPr>
          <w:color w:val="231F20"/>
          <w:spacing w:val="-11"/>
          <w:vertAlign w:val="baseline"/>
        </w:rPr>
        <w:t> </w:t>
      </w:r>
      <w:r>
        <w:rPr>
          <w:color w:val="231F20"/>
          <w:vertAlign w:val="baseline"/>
        </w:rPr>
        <w:t>practice or the best type, frequency, and timing of treatment.</w:t>
      </w:r>
    </w:p>
    <w:p>
      <w:pPr>
        <w:pStyle w:val="BodyText"/>
        <w:spacing w:line="252" w:lineRule="auto" w:before="10"/>
        <w:ind w:left="139" w:right="918" w:firstLine="285"/>
      </w:pPr>
      <w:r>
        <w:rPr>
          <w:color w:val="231F20"/>
        </w:rPr>
        <w:t>Patients with motor speech disorders may benefit from using</w:t>
      </w:r>
      <w:r>
        <w:rPr>
          <w:color w:val="231F20"/>
          <w:spacing w:val="-9"/>
        </w:rPr>
        <w:t> </w:t>
      </w:r>
      <w:r>
        <w:rPr>
          <w:color w:val="231F20"/>
        </w:rPr>
        <w:t>augmentative</w:t>
      </w:r>
      <w:r>
        <w:rPr>
          <w:color w:val="231F20"/>
          <w:spacing w:val="-9"/>
        </w:rPr>
        <w:t> </w:t>
      </w:r>
      <w:r>
        <w:rPr>
          <w:color w:val="231F20"/>
        </w:rPr>
        <w:t>and</w:t>
      </w:r>
      <w:r>
        <w:rPr>
          <w:color w:val="231F20"/>
          <w:spacing w:val="-9"/>
        </w:rPr>
        <w:t> </w:t>
      </w:r>
      <w:r>
        <w:rPr>
          <w:color w:val="231F20"/>
        </w:rPr>
        <w:t>alternative</w:t>
      </w:r>
      <w:r>
        <w:rPr>
          <w:color w:val="231F20"/>
          <w:spacing w:val="-9"/>
        </w:rPr>
        <w:t> </w:t>
      </w:r>
      <w:r>
        <w:rPr>
          <w:color w:val="231F20"/>
        </w:rPr>
        <w:t>communication</w:t>
      </w:r>
      <w:r>
        <w:rPr>
          <w:color w:val="231F20"/>
          <w:spacing w:val="-9"/>
        </w:rPr>
        <w:t> </w:t>
      </w:r>
      <w:r>
        <w:rPr>
          <w:color w:val="231F20"/>
        </w:rPr>
        <w:t>devices</w:t>
      </w:r>
      <w:r>
        <w:rPr>
          <w:color w:val="231F20"/>
          <w:spacing w:val="-9"/>
        </w:rPr>
        <w:t> </w:t>
      </w:r>
      <w:r>
        <w:rPr>
          <w:color w:val="231F20"/>
        </w:rPr>
        <w:t>to supplement their communication.</w:t>
      </w:r>
      <w:r>
        <w:rPr>
          <w:color w:val="231F20"/>
          <w:spacing w:val="-2"/>
        </w:rPr>
        <w:t> </w:t>
      </w:r>
      <w:r>
        <w:rPr>
          <w:color w:val="231F20"/>
        </w:rPr>
        <w:t>Augmentative and </w:t>
      </w:r>
      <w:r>
        <w:rPr>
          <w:color w:val="231F20"/>
        </w:rPr>
        <w:t>alterna- tive</w:t>
      </w:r>
      <w:r>
        <w:rPr>
          <w:color w:val="231F20"/>
          <w:spacing w:val="-9"/>
        </w:rPr>
        <w:t> </w:t>
      </w:r>
      <w:r>
        <w:rPr>
          <w:color w:val="231F20"/>
        </w:rPr>
        <w:t>communication</w:t>
      </w:r>
      <w:r>
        <w:rPr>
          <w:color w:val="231F20"/>
          <w:spacing w:val="-9"/>
        </w:rPr>
        <w:t> </w:t>
      </w:r>
      <w:r>
        <w:rPr>
          <w:color w:val="231F20"/>
        </w:rPr>
        <w:t>devices</w:t>
      </w:r>
      <w:r>
        <w:rPr>
          <w:color w:val="231F20"/>
          <w:spacing w:val="-9"/>
        </w:rPr>
        <w:t> </w:t>
      </w:r>
      <w:r>
        <w:rPr>
          <w:color w:val="231F20"/>
        </w:rPr>
        <w:t>range</w:t>
      </w:r>
      <w:r>
        <w:rPr>
          <w:color w:val="231F20"/>
          <w:spacing w:val="-9"/>
        </w:rPr>
        <w:t> </w:t>
      </w:r>
      <w:r>
        <w:rPr>
          <w:color w:val="231F20"/>
        </w:rPr>
        <w:t>from</w:t>
      </w:r>
      <w:r>
        <w:rPr>
          <w:color w:val="231F20"/>
          <w:spacing w:val="-9"/>
        </w:rPr>
        <w:t> </w:t>
      </w:r>
      <w:r>
        <w:rPr>
          <w:color w:val="231F20"/>
        </w:rPr>
        <w:t>simple</w:t>
      </w:r>
      <w:r>
        <w:rPr>
          <w:color w:val="231F20"/>
          <w:spacing w:val="-9"/>
        </w:rPr>
        <w:t> </w:t>
      </w:r>
      <w:r>
        <w:rPr>
          <w:color w:val="231F20"/>
        </w:rPr>
        <w:t>picture</w:t>
      </w:r>
      <w:r>
        <w:rPr>
          <w:color w:val="231F20"/>
          <w:spacing w:val="-9"/>
        </w:rPr>
        <w:t> </w:t>
      </w:r>
      <w:r>
        <w:rPr>
          <w:color w:val="231F20"/>
        </w:rPr>
        <w:t>boards or</w:t>
      </w:r>
      <w:r>
        <w:rPr>
          <w:color w:val="231F20"/>
          <w:spacing w:val="-8"/>
        </w:rPr>
        <w:t> </w:t>
      </w:r>
      <w:r>
        <w:rPr>
          <w:color w:val="231F20"/>
        </w:rPr>
        <w:t>spelling</w:t>
      </w:r>
      <w:r>
        <w:rPr>
          <w:color w:val="231F20"/>
          <w:spacing w:val="-9"/>
        </w:rPr>
        <w:t> </w:t>
      </w:r>
      <w:r>
        <w:rPr>
          <w:color w:val="231F20"/>
        </w:rPr>
        <w:t>boards</w:t>
      </w:r>
      <w:r>
        <w:rPr>
          <w:color w:val="231F20"/>
          <w:spacing w:val="-8"/>
        </w:rPr>
        <w:t> </w:t>
      </w:r>
      <w:r>
        <w:rPr>
          <w:color w:val="231F20"/>
        </w:rPr>
        <w:t>to</w:t>
      </w:r>
      <w:r>
        <w:rPr>
          <w:color w:val="231F20"/>
          <w:spacing w:val="-9"/>
        </w:rPr>
        <w:t> </w:t>
      </w:r>
      <w:r>
        <w:rPr>
          <w:color w:val="231F20"/>
        </w:rPr>
        <w:t>portable</w:t>
      </w:r>
      <w:r>
        <w:rPr>
          <w:color w:val="231F20"/>
          <w:spacing w:val="-8"/>
        </w:rPr>
        <w:t> </w:t>
      </w:r>
      <w:r>
        <w:rPr>
          <w:color w:val="231F20"/>
        </w:rPr>
        <w:t>amplification</w:t>
      </w:r>
      <w:r>
        <w:rPr>
          <w:color w:val="231F20"/>
          <w:spacing w:val="-9"/>
        </w:rPr>
        <w:t> </w:t>
      </w:r>
      <w:r>
        <w:rPr>
          <w:color w:val="231F20"/>
        </w:rPr>
        <w:t>systems</w:t>
      </w:r>
      <w:r>
        <w:rPr>
          <w:color w:val="231F20"/>
          <w:spacing w:val="-8"/>
        </w:rPr>
        <w:t> </w:t>
      </w:r>
      <w:r>
        <w:rPr>
          <w:color w:val="231F20"/>
        </w:rPr>
        <w:t>and</w:t>
      </w:r>
      <w:r>
        <w:rPr>
          <w:color w:val="231F20"/>
          <w:spacing w:val="-9"/>
        </w:rPr>
        <w:t> </w:t>
      </w:r>
      <w:r>
        <w:rPr>
          <w:color w:val="231F20"/>
        </w:rPr>
        <w:t>high- tech electronic devices with eye-tracking capability.</w:t>
      </w:r>
      <w:r>
        <w:rPr>
          <w:color w:val="231F20"/>
          <w:vertAlign w:val="superscript"/>
        </w:rPr>
        <w:t>522,530</w:t>
      </w:r>
      <w:r>
        <w:rPr>
          <w:color w:val="231F20"/>
          <w:vertAlign w:val="baseline"/>
        </w:rPr>
        <w:t> Supplemental</w:t>
      </w:r>
      <w:r>
        <w:rPr>
          <w:color w:val="231F20"/>
          <w:spacing w:val="-12"/>
          <w:vertAlign w:val="baseline"/>
        </w:rPr>
        <w:t> </w:t>
      </w:r>
      <w:r>
        <w:rPr>
          <w:color w:val="231F20"/>
          <w:vertAlign w:val="baseline"/>
        </w:rPr>
        <w:t>strategies</w:t>
      </w:r>
      <w:r>
        <w:rPr>
          <w:color w:val="231F20"/>
          <w:spacing w:val="-12"/>
          <w:vertAlign w:val="baseline"/>
        </w:rPr>
        <w:t> </w:t>
      </w:r>
      <w:r>
        <w:rPr>
          <w:color w:val="231F20"/>
          <w:vertAlign w:val="baseline"/>
        </w:rPr>
        <w:t>such</w:t>
      </w:r>
      <w:r>
        <w:rPr>
          <w:color w:val="231F20"/>
          <w:spacing w:val="-11"/>
          <w:vertAlign w:val="baseline"/>
        </w:rPr>
        <w:t> </w:t>
      </w:r>
      <w:r>
        <w:rPr>
          <w:color w:val="231F20"/>
          <w:vertAlign w:val="baseline"/>
        </w:rPr>
        <w:t>as</w:t>
      </w:r>
      <w:r>
        <w:rPr>
          <w:color w:val="231F20"/>
          <w:spacing w:val="-12"/>
          <w:vertAlign w:val="baseline"/>
        </w:rPr>
        <w:t> </w:t>
      </w:r>
      <w:r>
        <w:rPr>
          <w:color w:val="231F20"/>
          <w:vertAlign w:val="baseline"/>
        </w:rPr>
        <w:t>gesture</w:t>
      </w:r>
      <w:r>
        <w:rPr>
          <w:color w:val="231F20"/>
          <w:spacing w:val="-12"/>
          <w:vertAlign w:val="baseline"/>
        </w:rPr>
        <w:t> </w:t>
      </w:r>
      <w:r>
        <w:rPr>
          <w:color w:val="231F20"/>
          <w:vertAlign w:val="baseline"/>
        </w:rPr>
        <w:t>or</w:t>
      </w:r>
      <w:r>
        <w:rPr>
          <w:color w:val="231F20"/>
          <w:spacing w:val="-11"/>
          <w:vertAlign w:val="baseline"/>
        </w:rPr>
        <w:t> </w:t>
      </w:r>
      <w:r>
        <w:rPr>
          <w:color w:val="231F20"/>
          <w:vertAlign w:val="baseline"/>
        </w:rPr>
        <w:t>writing</w:t>
      </w:r>
      <w:r>
        <w:rPr>
          <w:color w:val="231F20"/>
          <w:spacing w:val="-12"/>
          <w:vertAlign w:val="baseline"/>
        </w:rPr>
        <w:t> </w:t>
      </w:r>
      <w:r>
        <w:rPr>
          <w:color w:val="231F20"/>
          <w:vertAlign w:val="baseline"/>
        </w:rPr>
        <w:t>can</w:t>
      </w:r>
      <w:r>
        <w:rPr>
          <w:color w:val="231F20"/>
          <w:spacing w:val="-12"/>
          <w:vertAlign w:val="baseline"/>
        </w:rPr>
        <w:t> </w:t>
      </w:r>
      <w:r>
        <w:rPr>
          <w:color w:val="231F20"/>
          <w:vertAlign w:val="baseline"/>
        </w:rPr>
        <w:t>be</w:t>
      </w:r>
      <w:r>
        <w:rPr>
          <w:color w:val="231F20"/>
          <w:spacing w:val="-11"/>
          <w:vertAlign w:val="baseline"/>
        </w:rPr>
        <w:t> </w:t>
      </w:r>
      <w:r>
        <w:rPr>
          <w:color w:val="231F20"/>
          <w:vertAlign w:val="baseline"/>
        </w:rPr>
        <w:t>used to</w:t>
      </w:r>
      <w:r>
        <w:rPr>
          <w:color w:val="231F20"/>
          <w:spacing w:val="-5"/>
          <w:vertAlign w:val="baseline"/>
        </w:rPr>
        <w:t> </w:t>
      </w:r>
      <w:r>
        <w:rPr>
          <w:color w:val="231F20"/>
          <w:vertAlign w:val="baseline"/>
        </w:rPr>
        <w:t>enhance</w:t>
      </w:r>
      <w:r>
        <w:rPr>
          <w:color w:val="231F20"/>
          <w:spacing w:val="-5"/>
          <w:vertAlign w:val="baseline"/>
        </w:rPr>
        <w:t> </w:t>
      </w:r>
      <w:r>
        <w:rPr>
          <w:color w:val="231F20"/>
          <w:vertAlign w:val="baseline"/>
        </w:rPr>
        <w:t>communication</w:t>
      </w:r>
      <w:r>
        <w:rPr>
          <w:color w:val="231F20"/>
          <w:spacing w:val="-5"/>
          <w:vertAlign w:val="baseline"/>
        </w:rPr>
        <w:t> </w:t>
      </w:r>
      <w:r>
        <w:rPr>
          <w:color w:val="231F20"/>
          <w:vertAlign w:val="baseline"/>
        </w:rPr>
        <w:t>attempts.</w:t>
      </w:r>
      <w:r>
        <w:rPr>
          <w:color w:val="231F20"/>
          <w:spacing w:val="-7"/>
          <w:vertAlign w:val="baseline"/>
        </w:rPr>
        <w:t> </w:t>
      </w:r>
      <w:r>
        <w:rPr>
          <w:color w:val="231F20"/>
          <w:vertAlign w:val="baseline"/>
        </w:rPr>
        <w:t>Two</w:t>
      </w:r>
      <w:r>
        <w:rPr>
          <w:color w:val="231F20"/>
          <w:spacing w:val="-5"/>
          <w:vertAlign w:val="baseline"/>
        </w:rPr>
        <w:t> </w:t>
      </w:r>
      <w:r>
        <w:rPr>
          <w:color w:val="231F20"/>
          <w:vertAlign w:val="baseline"/>
        </w:rPr>
        <w:t>systematic</w:t>
      </w:r>
      <w:r>
        <w:rPr>
          <w:color w:val="231F20"/>
          <w:spacing w:val="-5"/>
          <w:vertAlign w:val="baseline"/>
        </w:rPr>
        <w:t> </w:t>
      </w:r>
      <w:r>
        <w:rPr>
          <w:color w:val="231F20"/>
          <w:vertAlign w:val="baseline"/>
        </w:rPr>
        <w:t>reviews </w:t>
      </w:r>
      <w:r>
        <w:rPr>
          <w:color w:val="231F20"/>
          <w:spacing w:val="-2"/>
          <w:vertAlign w:val="baseline"/>
        </w:rPr>
        <w:t>have concluded that augmentative and alternative communica- </w:t>
      </w:r>
      <w:r>
        <w:rPr>
          <w:color w:val="231F20"/>
          <w:vertAlign w:val="baseline"/>
        </w:rPr>
        <w:t>tion</w:t>
      </w:r>
      <w:r>
        <w:rPr>
          <w:color w:val="231F20"/>
          <w:spacing w:val="-11"/>
          <w:vertAlign w:val="baseline"/>
        </w:rPr>
        <w:t> </w:t>
      </w:r>
      <w:r>
        <w:rPr>
          <w:color w:val="231F20"/>
          <w:vertAlign w:val="baseline"/>
        </w:rPr>
        <w:t>and</w:t>
      </w:r>
      <w:r>
        <w:rPr>
          <w:color w:val="231F20"/>
          <w:spacing w:val="-11"/>
          <w:vertAlign w:val="baseline"/>
        </w:rPr>
        <w:t> </w:t>
      </w:r>
      <w:r>
        <w:rPr>
          <w:color w:val="231F20"/>
          <w:vertAlign w:val="baseline"/>
        </w:rPr>
        <w:t>speech</w:t>
      </w:r>
      <w:r>
        <w:rPr>
          <w:color w:val="231F20"/>
          <w:spacing w:val="-11"/>
          <w:vertAlign w:val="baseline"/>
        </w:rPr>
        <w:t> </w:t>
      </w:r>
      <w:r>
        <w:rPr>
          <w:color w:val="231F20"/>
          <w:vertAlign w:val="baseline"/>
        </w:rPr>
        <w:t>supplementation</w:t>
      </w:r>
      <w:r>
        <w:rPr>
          <w:color w:val="231F20"/>
          <w:spacing w:val="-11"/>
          <w:vertAlign w:val="baseline"/>
        </w:rPr>
        <w:t> </w:t>
      </w:r>
      <w:r>
        <w:rPr>
          <w:color w:val="231F20"/>
          <w:vertAlign w:val="baseline"/>
        </w:rPr>
        <w:t>techniques</w:t>
      </w:r>
      <w:r>
        <w:rPr>
          <w:color w:val="231F20"/>
          <w:spacing w:val="-11"/>
          <w:vertAlign w:val="baseline"/>
        </w:rPr>
        <w:t> </w:t>
      </w:r>
      <w:r>
        <w:rPr>
          <w:color w:val="231F20"/>
          <w:vertAlign w:val="baseline"/>
        </w:rPr>
        <w:t>may</w:t>
      </w:r>
      <w:r>
        <w:rPr>
          <w:color w:val="231F20"/>
          <w:spacing w:val="-11"/>
          <w:vertAlign w:val="baseline"/>
        </w:rPr>
        <w:t> </w:t>
      </w:r>
      <w:r>
        <w:rPr>
          <w:color w:val="231F20"/>
          <w:vertAlign w:val="baseline"/>
        </w:rPr>
        <w:t>be</w:t>
      </w:r>
      <w:r>
        <w:rPr>
          <w:color w:val="231F20"/>
          <w:spacing w:val="-11"/>
          <w:vertAlign w:val="baseline"/>
        </w:rPr>
        <w:t> </w:t>
      </w:r>
      <w:r>
        <w:rPr>
          <w:color w:val="231F20"/>
          <w:vertAlign w:val="baseline"/>
        </w:rPr>
        <w:t>useful</w:t>
      </w:r>
      <w:r>
        <w:rPr>
          <w:color w:val="231F20"/>
          <w:spacing w:val="-11"/>
          <w:vertAlign w:val="baseline"/>
        </w:rPr>
        <w:t> </w:t>
      </w:r>
      <w:r>
        <w:rPr>
          <w:color w:val="231F20"/>
          <w:vertAlign w:val="baseline"/>
        </w:rPr>
        <w:t>for </w:t>
      </w:r>
      <w:r>
        <w:rPr>
          <w:color w:val="231F20"/>
          <w:spacing w:val="-2"/>
          <w:vertAlign w:val="baseline"/>
        </w:rPr>
        <w:t>individuals</w:t>
      </w:r>
      <w:r>
        <w:rPr>
          <w:color w:val="231F20"/>
          <w:spacing w:val="-4"/>
          <w:vertAlign w:val="baseline"/>
        </w:rPr>
        <w:t> </w:t>
      </w:r>
      <w:r>
        <w:rPr>
          <w:color w:val="231F20"/>
          <w:spacing w:val="-2"/>
          <w:vertAlign w:val="baseline"/>
        </w:rPr>
        <w:t>with</w:t>
      </w:r>
      <w:r>
        <w:rPr>
          <w:color w:val="231F20"/>
          <w:spacing w:val="-4"/>
          <w:vertAlign w:val="baseline"/>
        </w:rPr>
        <w:t> </w:t>
      </w:r>
      <w:r>
        <w:rPr>
          <w:color w:val="231F20"/>
          <w:spacing w:val="-2"/>
          <w:vertAlign w:val="baseline"/>
        </w:rPr>
        <w:t>motor</w:t>
      </w:r>
      <w:r>
        <w:rPr>
          <w:color w:val="231F20"/>
          <w:spacing w:val="-4"/>
          <w:vertAlign w:val="baseline"/>
        </w:rPr>
        <w:t> </w:t>
      </w:r>
      <w:r>
        <w:rPr>
          <w:color w:val="231F20"/>
          <w:spacing w:val="-2"/>
          <w:vertAlign w:val="baseline"/>
        </w:rPr>
        <w:t>speech</w:t>
      </w:r>
      <w:r>
        <w:rPr>
          <w:color w:val="231F20"/>
          <w:spacing w:val="-4"/>
          <w:vertAlign w:val="baseline"/>
        </w:rPr>
        <w:t> </w:t>
      </w:r>
      <w:r>
        <w:rPr>
          <w:color w:val="231F20"/>
          <w:spacing w:val="-2"/>
          <w:vertAlign w:val="baseline"/>
        </w:rPr>
        <w:t>disorders,</w:t>
      </w:r>
      <w:r>
        <w:rPr>
          <w:color w:val="231F20"/>
          <w:spacing w:val="-4"/>
          <w:vertAlign w:val="baseline"/>
        </w:rPr>
        <w:t> </w:t>
      </w:r>
      <w:r>
        <w:rPr>
          <w:color w:val="231F20"/>
          <w:spacing w:val="-2"/>
          <w:vertAlign w:val="baseline"/>
        </w:rPr>
        <w:t>when</w:t>
      </w:r>
      <w:r>
        <w:rPr>
          <w:color w:val="231F20"/>
          <w:spacing w:val="-4"/>
          <w:vertAlign w:val="baseline"/>
        </w:rPr>
        <w:t> </w:t>
      </w:r>
      <w:r>
        <w:rPr>
          <w:color w:val="231F20"/>
          <w:spacing w:val="-2"/>
          <w:vertAlign w:val="baseline"/>
        </w:rPr>
        <w:t>speech</w:t>
      </w:r>
      <w:r>
        <w:rPr>
          <w:color w:val="231F20"/>
          <w:spacing w:val="-4"/>
          <w:vertAlign w:val="baseline"/>
        </w:rPr>
        <w:t> </w:t>
      </w:r>
      <w:r>
        <w:rPr>
          <w:color w:val="231F20"/>
          <w:spacing w:val="-2"/>
          <w:vertAlign w:val="baseline"/>
        </w:rPr>
        <w:t>is</w:t>
      </w:r>
      <w:r>
        <w:rPr>
          <w:color w:val="231F20"/>
          <w:spacing w:val="-4"/>
          <w:vertAlign w:val="baseline"/>
        </w:rPr>
        <w:t> </w:t>
      </w:r>
      <w:r>
        <w:rPr>
          <w:color w:val="231F20"/>
          <w:spacing w:val="-2"/>
          <w:vertAlign w:val="baseline"/>
        </w:rPr>
        <w:t>insuf- </w:t>
      </w:r>
      <w:r>
        <w:rPr>
          <w:color w:val="231F20"/>
          <w:vertAlign w:val="baseline"/>
        </w:rPr>
        <w:t>ficient</w:t>
      </w:r>
      <w:r>
        <w:rPr>
          <w:color w:val="231F20"/>
          <w:spacing w:val="-3"/>
          <w:vertAlign w:val="baseline"/>
        </w:rPr>
        <w:t> </w:t>
      </w:r>
      <w:r>
        <w:rPr>
          <w:color w:val="231F20"/>
          <w:vertAlign w:val="baseline"/>
        </w:rPr>
        <w:t>to</w:t>
      </w:r>
      <w:r>
        <w:rPr>
          <w:color w:val="231F20"/>
          <w:spacing w:val="-3"/>
          <w:vertAlign w:val="baseline"/>
        </w:rPr>
        <w:t> </w:t>
      </w:r>
      <w:r>
        <w:rPr>
          <w:color w:val="231F20"/>
          <w:vertAlign w:val="baseline"/>
        </w:rPr>
        <w:t>meet</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individual’s</w:t>
      </w:r>
      <w:r>
        <w:rPr>
          <w:color w:val="231F20"/>
          <w:spacing w:val="-3"/>
          <w:vertAlign w:val="baseline"/>
        </w:rPr>
        <w:t> </w:t>
      </w:r>
      <w:r>
        <w:rPr>
          <w:color w:val="231F20"/>
          <w:vertAlign w:val="baseline"/>
        </w:rPr>
        <w:t>communication</w:t>
      </w:r>
      <w:r>
        <w:rPr>
          <w:color w:val="231F20"/>
          <w:spacing w:val="-3"/>
          <w:vertAlign w:val="baseline"/>
        </w:rPr>
        <w:t> </w:t>
      </w:r>
      <w:r>
        <w:rPr>
          <w:color w:val="231F20"/>
          <w:vertAlign w:val="baseline"/>
        </w:rPr>
        <w:t>needs.</w:t>
      </w:r>
      <w:r>
        <w:rPr>
          <w:color w:val="231F20"/>
          <w:vertAlign w:val="superscript"/>
        </w:rPr>
        <w:t>527,531</w:t>
      </w:r>
    </w:p>
    <w:p>
      <w:pPr>
        <w:pStyle w:val="BodyText"/>
        <w:spacing w:line="252" w:lineRule="auto" w:before="7"/>
        <w:ind w:left="140" w:right="917" w:firstLine="285"/>
      </w:pPr>
      <w:r>
        <w:rPr>
          <w:color w:val="231F20"/>
        </w:rPr>
        <w:t>The effects of motor speech disorders after stroke </w:t>
      </w:r>
      <w:r>
        <w:rPr>
          <w:color w:val="231F20"/>
        </w:rPr>
        <w:t>extend beyond the physiological characteristics of the impairment. Studies</w:t>
      </w:r>
      <w:r>
        <w:rPr>
          <w:color w:val="231F20"/>
          <w:spacing w:val="-12"/>
        </w:rPr>
        <w:t> </w:t>
      </w:r>
      <w:r>
        <w:rPr>
          <w:color w:val="231F20"/>
        </w:rPr>
        <w:t>have</w:t>
      </w:r>
      <w:r>
        <w:rPr>
          <w:color w:val="231F20"/>
          <w:spacing w:val="-12"/>
        </w:rPr>
        <w:t> </w:t>
      </w:r>
      <w:r>
        <w:rPr>
          <w:color w:val="231F20"/>
        </w:rPr>
        <w:t>shown</w:t>
      </w:r>
      <w:r>
        <w:rPr>
          <w:color w:val="231F20"/>
          <w:spacing w:val="-12"/>
        </w:rPr>
        <w:t> </w:t>
      </w:r>
      <w:r>
        <w:rPr>
          <w:color w:val="231F20"/>
        </w:rPr>
        <w:t>that</w:t>
      </w:r>
      <w:r>
        <w:rPr>
          <w:color w:val="231F20"/>
          <w:spacing w:val="-12"/>
        </w:rPr>
        <w:t> </w:t>
      </w:r>
      <w:r>
        <w:rPr>
          <w:color w:val="231F20"/>
        </w:rPr>
        <w:t>the</w:t>
      </w:r>
      <w:r>
        <w:rPr>
          <w:color w:val="231F20"/>
          <w:spacing w:val="-12"/>
        </w:rPr>
        <w:t> </w:t>
      </w:r>
      <w:r>
        <w:rPr>
          <w:color w:val="231F20"/>
        </w:rPr>
        <w:t>resulting</w:t>
      </w:r>
      <w:r>
        <w:rPr>
          <w:color w:val="231F20"/>
          <w:spacing w:val="-12"/>
        </w:rPr>
        <w:t> </w:t>
      </w:r>
      <w:r>
        <w:rPr>
          <w:color w:val="231F20"/>
        </w:rPr>
        <w:t>communication</w:t>
      </w:r>
      <w:r>
        <w:rPr>
          <w:color w:val="231F20"/>
          <w:spacing w:val="-12"/>
        </w:rPr>
        <w:t> </w:t>
      </w:r>
      <w:r>
        <w:rPr>
          <w:color w:val="231F20"/>
        </w:rPr>
        <w:t>difficul- ties</w:t>
      </w:r>
      <w:r>
        <w:rPr>
          <w:color w:val="231F20"/>
          <w:spacing w:val="-6"/>
        </w:rPr>
        <w:t> </w:t>
      </w:r>
      <w:r>
        <w:rPr>
          <w:color w:val="231F20"/>
        </w:rPr>
        <w:t>affect</w:t>
      </w:r>
      <w:r>
        <w:rPr>
          <w:color w:val="231F20"/>
          <w:spacing w:val="-6"/>
        </w:rPr>
        <w:t> </w:t>
      </w:r>
      <w:r>
        <w:rPr>
          <w:color w:val="231F20"/>
        </w:rPr>
        <w:t>social</w:t>
      </w:r>
      <w:r>
        <w:rPr>
          <w:color w:val="231F20"/>
          <w:spacing w:val="-6"/>
        </w:rPr>
        <w:t> </w:t>
      </w:r>
      <w:r>
        <w:rPr>
          <w:color w:val="231F20"/>
        </w:rPr>
        <w:t>participation</w:t>
      </w:r>
      <w:r>
        <w:rPr>
          <w:color w:val="231F20"/>
          <w:spacing w:val="-6"/>
        </w:rPr>
        <w:t> </w:t>
      </w:r>
      <w:r>
        <w:rPr>
          <w:color w:val="231F20"/>
        </w:rPr>
        <w:t>and</w:t>
      </w:r>
      <w:r>
        <w:rPr>
          <w:color w:val="231F20"/>
          <w:spacing w:val="-6"/>
        </w:rPr>
        <w:t> </w:t>
      </w:r>
      <w:r>
        <w:rPr>
          <w:color w:val="231F20"/>
        </w:rPr>
        <w:t>quality</w:t>
      </w:r>
      <w:r>
        <w:rPr>
          <w:color w:val="231F20"/>
          <w:spacing w:val="-6"/>
        </w:rPr>
        <w:t> </w:t>
      </w:r>
      <w:r>
        <w:rPr>
          <w:color w:val="231F20"/>
        </w:rPr>
        <w:t>of</w:t>
      </w:r>
      <w:r>
        <w:rPr>
          <w:color w:val="231F20"/>
          <w:spacing w:val="-6"/>
        </w:rPr>
        <w:t> </w:t>
      </w:r>
      <w:r>
        <w:rPr>
          <w:color w:val="231F20"/>
        </w:rPr>
        <w:t>life</w:t>
      </w:r>
      <w:r>
        <w:rPr>
          <w:color w:val="231F20"/>
          <w:vertAlign w:val="superscript"/>
        </w:rPr>
        <w:t>532,533</w:t>
      </w:r>
      <w:r>
        <w:rPr>
          <w:color w:val="231F20"/>
          <w:spacing w:val="-6"/>
          <w:vertAlign w:val="baseline"/>
        </w:rPr>
        <w:t> </w:t>
      </w:r>
      <w:r>
        <w:rPr>
          <w:color w:val="231F20"/>
          <w:vertAlign w:val="baseline"/>
        </w:rPr>
        <w:t>and</w:t>
      </w:r>
      <w:r>
        <w:rPr>
          <w:color w:val="231F20"/>
          <w:spacing w:val="-6"/>
          <w:vertAlign w:val="baseline"/>
        </w:rPr>
        <w:t> </w:t>
      </w:r>
      <w:r>
        <w:rPr>
          <w:color w:val="231F20"/>
          <w:vertAlign w:val="baseline"/>
        </w:rPr>
        <w:t>that the</w:t>
      </w:r>
      <w:r>
        <w:rPr>
          <w:color w:val="231F20"/>
          <w:spacing w:val="-2"/>
          <w:vertAlign w:val="baseline"/>
        </w:rPr>
        <w:t> </w:t>
      </w:r>
      <w:r>
        <w:rPr>
          <w:color w:val="231F20"/>
          <w:vertAlign w:val="baseline"/>
        </w:rPr>
        <w:t>psychosocial</w:t>
      </w:r>
      <w:r>
        <w:rPr>
          <w:color w:val="231F20"/>
          <w:spacing w:val="-2"/>
          <w:vertAlign w:val="baseline"/>
        </w:rPr>
        <w:t> </w:t>
      </w:r>
      <w:r>
        <w:rPr>
          <w:color w:val="231F20"/>
          <w:vertAlign w:val="baseline"/>
        </w:rPr>
        <w:t>impact</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a</w:t>
      </w:r>
      <w:r>
        <w:rPr>
          <w:color w:val="231F20"/>
          <w:spacing w:val="-2"/>
          <w:vertAlign w:val="baseline"/>
        </w:rPr>
        <w:t> </w:t>
      </w:r>
      <w:r>
        <w:rPr>
          <w:color w:val="231F20"/>
          <w:vertAlign w:val="baseline"/>
        </w:rPr>
        <w:t>motor</w:t>
      </w:r>
      <w:r>
        <w:rPr>
          <w:color w:val="231F20"/>
          <w:spacing w:val="-2"/>
          <w:vertAlign w:val="baseline"/>
        </w:rPr>
        <w:t> </w:t>
      </w:r>
      <w:r>
        <w:rPr>
          <w:color w:val="231F20"/>
          <w:vertAlign w:val="baseline"/>
        </w:rPr>
        <w:t>speech</w:t>
      </w:r>
      <w:r>
        <w:rPr>
          <w:color w:val="231F20"/>
          <w:spacing w:val="-2"/>
          <w:vertAlign w:val="baseline"/>
        </w:rPr>
        <w:t> </w:t>
      </w:r>
      <w:r>
        <w:rPr>
          <w:color w:val="231F20"/>
          <w:vertAlign w:val="baseline"/>
        </w:rPr>
        <w:t>disorder</w:t>
      </w:r>
      <w:r>
        <w:rPr>
          <w:color w:val="231F20"/>
          <w:spacing w:val="-2"/>
          <w:vertAlign w:val="baseline"/>
        </w:rPr>
        <w:t> </w:t>
      </w:r>
      <w:r>
        <w:rPr>
          <w:color w:val="231F20"/>
          <w:vertAlign w:val="baseline"/>
        </w:rPr>
        <w:t>is</w:t>
      </w:r>
      <w:r>
        <w:rPr>
          <w:color w:val="231F20"/>
          <w:spacing w:val="-2"/>
          <w:vertAlign w:val="baseline"/>
        </w:rPr>
        <w:t> </w:t>
      </w:r>
      <w:r>
        <w:rPr>
          <w:color w:val="231F20"/>
          <w:vertAlign w:val="baseline"/>
        </w:rPr>
        <w:t>dispro- </w:t>
      </w:r>
      <w:r>
        <w:rPr>
          <w:color w:val="231F20"/>
          <w:spacing w:val="-2"/>
          <w:vertAlign w:val="baseline"/>
        </w:rPr>
        <w:t>portionate</w:t>
      </w:r>
      <w:r>
        <w:rPr>
          <w:color w:val="231F20"/>
          <w:spacing w:val="-4"/>
          <w:vertAlign w:val="baseline"/>
        </w:rPr>
        <w:t> </w:t>
      </w:r>
      <w:r>
        <w:rPr>
          <w:color w:val="231F20"/>
          <w:spacing w:val="-2"/>
          <w:vertAlign w:val="baseline"/>
        </w:rPr>
        <w:t>to</w:t>
      </w:r>
      <w:r>
        <w:rPr>
          <w:color w:val="231F20"/>
          <w:spacing w:val="-4"/>
          <w:vertAlign w:val="baseline"/>
        </w:rPr>
        <w:t> </w:t>
      </w:r>
      <w:r>
        <w:rPr>
          <w:color w:val="231F20"/>
          <w:spacing w:val="-2"/>
          <w:vertAlign w:val="baseline"/>
        </w:rPr>
        <w:t>the</w:t>
      </w:r>
      <w:r>
        <w:rPr>
          <w:color w:val="231F20"/>
          <w:spacing w:val="-3"/>
          <w:vertAlign w:val="baseline"/>
        </w:rPr>
        <w:t> </w:t>
      </w:r>
      <w:r>
        <w:rPr>
          <w:color w:val="231F20"/>
          <w:spacing w:val="-2"/>
          <w:vertAlign w:val="baseline"/>
        </w:rPr>
        <w:t>severity</w:t>
      </w:r>
      <w:r>
        <w:rPr>
          <w:color w:val="231F20"/>
          <w:spacing w:val="-4"/>
          <w:vertAlign w:val="baseline"/>
        </w:rPr>
        <w:t> </w:t>
      </w:r>
      <w:r>
        <w:rPr>
          <w:color w:val="231F20"/>
          <w:spacing w:val="-2"/>
          <w:vertAlign w:val="baseline"/>
        </w:rPr>
        <w:t>of</w:t>
      </w:r>
      <w:r>
        <w:rPr>
          <w:color w:val="231F20"/>
          <w:spacing w:val="-3"/>
          <w:vertAlign w:val="baseline"/>
        </w:rPr>
        <w:t> </w:t>
      </w:r>
      <w:r>
        <w:rPr>
          <w:color w:val="231F20"/>
          <w:spacing w:val="-2"/>
          <w:vertAlign w:val="baseline"/>
        </w:rPr>
        <w:t>the</w:t>
      </w:r>
      <w:r>
        <w:rPr>
          <w:color w:val="231F20"/>
          <w:spacing w:val="-4"/>
          <w:vertAlign w:val="baseline"/>
        </w:rPr>
        <w:t> </w:t>
      </w:r>
      <w:r>
        <w:rPr>
          <w:color w:val="231F20"/>
          <w:spacing w:val="-2"/>
          <w:vertAlign w:val="baseline"/>
        </w:rPr>
        <w:t>physiological</w:t>
      </w:r>
      <w:r>
        <w:rPr>
          <w:color w:val="231F20"/>
          <w:spacing w:val="-3"/>
          <w:vertAlign w:val="baseline"/>
        </w:rPr>
        <w:t> </w:t>
      </w:r>
      <w:r>
        <w:rPr>
          <w:color w:val="231F20"/>
          <w:spacing w:val="-2"/>
          <w:vertAlign w:val="baseline"/>
        </w:rPr>
        <w:t>impairment.</w:t>
      </w:r>
      <w:r>
        <w:rPr>
          <w:color w:val="231F20"/>
          <w:spacing w:val="-2"/>
          <w:vertAlign w:val="superscript"/>
        </w:rPr>
        <w:t>532,533</w:t>
      </w:r>
    </w:p>
    <w:p>
      <w:pPr>
        <w:spacing w:after="0" w:line="252" w:lineRule="auto"/>
        <w:sectPr>
          <w:type w:val="continuous"/>
          <w:pgSz w:w="11700" w:h="15660"/>
          <w:pgMar w:header="643" w:footer="0" w:top="260" w:bottom="280" w:left="800" w:right="0"/>
          <w:cols w:num="2" w:equalWidth="0">
            <w:col w:w="4864" w:space="296"/>
            <w:col w:w="5740"/>
          </w:cols>
        </w:sectPr>
      </w:pPr>
    </w:p>
    <w:p>
      <w:pPr>
        <w:pStyle w:val="BodyText"/>
        <w:spacing w:before="95"/>
        <w:jc w:val="left"/>
        <w:rPr>
          <w:sz w:val="20"/>
        </w:rPr>
      </w:pPr>
    </w:p>
    <w:p>
      <w:pPr>
        <w:spacing w:after="0"/>
        <w:jc w:val="left"/>
        <w:rPr>
          <w:sz w:val="20"/>
        </w:rPr>
        <w:sectPr>
          <w:pgSz w:w="11700" w:h="15660"/>
          <w:pgMar w:header="641" w:footer="0" w:top="860" w:bottom="280" w:left="800" w:right="0"/>
        </w:sectPr>
      </w:pPr>
    </w:p>
    <w:p>
      <w:pPr>
        <w:pStyle w:val="BodyText"/>
        <w:spacing w:line="252" w:lineRule="auto" w:before="94"/>
        <w:ind w:left="120" w:right="39"/>
      </w:pPr>
      <w:r>
        <w:rPr/>
        <mc:AlternateContent>
          <mc:Choice Requires="wps">
            <w:drawing>
              <wp:anchor distT="0" distB="0" distL="0" distR="0" allowOverlap="1" layoutInCell="1" locked="0" behindDoc="0" simplePos="0" relativeHeight="15745536">
                <wp:simplePos x="0" y="0"/>
                <wp:positionH relativeFrom="page">
                  <wp:posOffset>219323</wp:posOffset>
                </wp:positionH>
                <wp:positionV relativeFrom="page">
                  <wp:posOffset>5010150</wp:posOffset>
                </wp:positionV>
                <wp:extent cx="138430" cy="26015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45536" type="#_x0000_t202" id="docshape41"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Behavioral management of motor speech disorders </w:t>
      </w:r>
      <w:r>
        <w:rPr>
          <w:color w:val="231F20"/>
        </w:rPr>
        <w:t>includes support and counseling. Interventions addressing the broad life implications of motor speech disorders are being devel- oped, and pilot studies are underway.</w:t>
      </w:r>
      <w:r>
        <w:rPr>
          <w:color w:val="231F20"/>
          <w:vertAlign w:val="superscript"/>
        </w:rPr>
        <w:t>534</w:t>
      </w:r>
    </w:p>
    <w:p>
      <w:pPr>
        <w:pStyle w:val="BodyText"/>
        <w:spacing w:line="252" w:lineRule="auto" w:before="2"/>
        <w:ind w:left="119" w:right="38" w:firstLine="285"/>
      </w:pPr>
      <w:r>
        <w:rPr>
          <w:color w:val="231F20"/>
        </w:rPr>
        <w:t>Addressing</w:t>
      </w:r>
      <w:r>
        <w:rPr>
          <w:color w:val="231F20"/>
        </w:rPr>
        <w:t> environmental</w:t>
      </w:r>
      <w:r>
        <w:rPr>
          <w:color w:val="231F20"/>
          <w:spacing w:val="40"/>
        </w:rPr>
        <w:t> </w:t>
      </w:r>
      <w:r>
        <w:rPr>
          <w:color w:val="231F20"/>
        </w:rPr>
        <w:t>factors</w:t>
      </w:r>
      <w:r>
        <w:rPr>
          <w:color w:val="231F20"/>
          <w:spacing w:val="40"/>
        </w:rPr>
        <w:t> </w:t>
      </w:r>
      <w:r>
        <w:rPr>
          <w:color w:val="231F20"/>
        </w:rPr>
        <w:t>during</w:t>
      </w:r>
      <w:r>
        <w:rPr>
          <w:color w:val="231F20"/>
          <w:spacing w:val="40"/>
        </w:rPr>
        <w:t> </w:t>
      </w:r>
      <w:r>
        <w:rPr>
          <w:color w:val="231F20"/>
        </w:rPr>
        <w:t>rehabilitation is consistent with the </w:t>
      </w:r>
      <w:r>
        <w:rPr>
          <w:i/>
          <w:color w:val="231F20"/>
        </w:rPr>
        <w:t>ICF </w:t>
      </w:r>
      <w:r>
        <w:rPr>
          <w:color w:val="231F20"/>
        </w:rPr>
        <w:t>and warrants consideration.</w:t>
      </w:r>
      <w:r>
        <w:rPr>
          <w:color w:val="231F20"/>
          <w:position w:val="6"/>
          <w:sz w:val="11"/>
        </w:rPr>
        <w:t>535–537</w:t>
      </w:r>
      <w:r>
        <w:rPr>
          <w:color w:val="231F20"/>
          <w:spacing w:val="40"/>
          <w:position w:val="6"/>
          <w:sz w:val="11"/>
        </w:rPr>
        <w:t> </w:t>
      </w:r>
      <w:r>
        <w:rPr>
          <w:color w:val="231F20"/>
        </w:rPr>
        <w:t>For</w:t>
      </w:r>
      <w:r>
        <w:rPr>
          <w:color w:val="231F20"/>
        </w:rPr>
        <w:t> individuals with motor speech disorders, this may</w:t>
      </w:r>
      <w:r>
        <w:rPr>
          <w:color w:val="231F20"/>
          <w:spacing w:val="40"/>
        </w:rPr>
        <w:t> </w:t>
      </w:r>
      <w:r>
        <w:rPr>
          <w:color w:val="231F20"/>
        </w:rPr>
        <w:t>include providing education that addresses the knowledge</w:t>
      </w:r>
      <w:r>
        <w:rPr>
          <w:color w:val="231F20"/>
          <w:spacing w:val="40"/>
        </w:rPr>
        <w:t> </w:t>
      </w:r>
      <w:r>
        <w:rPr>
          <w:color w:val="231F20"/>
        </w:rPr>
        <w:t>and attitudes of communication partners or modifying the characteristics of the physical environment such as reducing noise levels.</w:t>
      </w:r>
      <w:r>
        <w:rPr>
          <w:color w:val="231F20"/>
          <w:vertAlign w:val="superscript"/>
        </w:rPr>
        <w:t>535–537</w:t>
      </w:r>
    </w:p>
    <w:p>
      <w:pPr>
        <w:pStyle w:val="BodyText"/>
        <w:spacing w:line="252" w:lineRule="auto" w:before="4"/>
        <w:ind w:left="119" w:right="39" w:firstLine="285"/>
        <w:rPr>
          <w:sz w:val="11"/>
        </w:rPr>
      </w:pPr>
      <w:r>
        <w:rPr>
          <w:color w:val="231F20"/>
        </w:rPr>
        <w:t>Telerehabilitation may be used to overcome barriers of access</w:t>
      </w:r>
      <w:r>
        <w:rPr>
          <w:color w:val="231F20"/>
          <w:spacing w:val="-4"/>
        </w:rPr>
        <w:t> </w:t>
      </w:r>
      <w:r>
        <w:rPr>
          <w:color w:val="231F20"/>
        </w:rPr>
        <w:t>to</w:t>
      </w:r>
      <w:r>
        <w:rPr>
          <w:color w:val="231F20"/>
          <w:spacing w:val="-4"/>
        </w:rPr>
        <w:t> </w:t>
      </w:r>
      <w:r>
        <w:rPr>
          <w:color w:val="231F20"/>
        </w:rPr>
        <w:t>services.</w:t>
      </w:r>
      <w:r>
        <w:rPr>
          <w:color w:val="231F20"/>
          <w:position w:val="6"/>
          <w:sz w:val="11"/>
        </w:rPr>
        <w:t>538</w:t>
      </w:r>
      <w:r>
        <w:rPr>
          <w:color w:val="231F20"/>
          <w:spacing w:val="13"/>
          <w:position w:val="6"/>
          <w:sz w:val="11"/>
        </w:rPr>
        <w:t> </w:t>
      </w:r>
      <w:r>
        <w:rPr>
          <w:color w:val="231F20"/>
        </w:rPr>
        <w:t>The</w:t>
      </w:r>
      <w:r>
        <w:rPr>
          <w:color w:val="231F20"/>
          <w:spacing w:val="-4"/>
        </w:rPr>
        <w:t> </w:t>
      </w:r>
      <w:r>
        <w:rPr>
          <w:color w:val="231F20"/>
        </w:rPr>
        <w:t>quality</w:t>
      </w:r>
      <w:r>
        <w:rPr>
          <w:color w:val="231F20"/>
          <w:spacing w:val="-4"/>
        </w:rPr>
        <w:t> </w:t>
      </w:r>
      <w:r>
        <w:rPr>
          <w:color w:val="231F20"/>
        </w:rPr>
        <w:t>of</w:t>
      </w:r>
      <w:r>
        <w:rPr>
          <w:color w:val="231F20"/>
          <w:spacing w:val="-4"/>
        </w:rPr>
        <w:t> </w:t>
      </w:r>
      <w:r>
        <w:rPr>
          <w:color w:val="231F20"/>
        </w:rPr>
        <w:t>telerehabilitation</w:t>
      </w:r>
      <w:r>
        <w:rPr>
          <w:color w:val="231F20"/>
          <w:spacing w:val="-4"/>
        </w:rPr>
        <w:t> </w:t>
      </w:r>
      <w:r>
        <w:rPr>
          <w:color w:val="231F20"/>
        </w:rPr>
        <w:t>services must be consistent with the quality of services delivered face to</w:t>
      </w:r>
      <w:r>
        <w:rPr>
          <w:color w:val="231F20"/>
          <w:spacing w:val="-12"/>
        </w:rPr>
        <w:t> </w:t>
      </w:r>
      <w:r>
        <w:rPr>
          <w:color w:val="231F20"/>
        </w:rPr>
        <w:t>face.</w:t>
      </w:r>
      <w:r>
        <w:rPr>
          <w:color w:val="231F20"/>
          <w:vertAlign w:val="superscript"/>
        </w:rPr>
        <w:t>538</w:t>
      </w:r>
      <w:r>
        <w:rPr>
          <w:color w:val="231F20"/>
          <w:spacing w:val="-12"/>
          <w:vertAlign w:val="baseline"/>
        </w:rPr>
        <w:t> </w:t>
      </w:r>
      <w:r>
        <w:rPr>
          <w:color w:val="231F20"/>
          <w:vertAlign w:val="baseline"/>
        </w:rPr>
        <w:t>Studies</w:t>
      </w:r>
      <w:r>
        <w:rPr>
          <w:color w:val="231F20"/>
          <w:spacing w:val="-12"/>
          <w:vertAlign w:val="baseline"/>
        </w:rPr>
        <w:t> </w:t>
      </w:r>
      <w:r>
        <w:rPr>
          <w:color w:val="231F20"/>
          <w:vertAlign w:val="baseline"/>
        </w:rPr>
        <w:t>demonstrating</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feasibility</w:t>
      </w:r>
      <w:r>
        <w:rPr>
          <w:color w:val="231F20"/>
          <w:spacing w:val="-12"/>
          <w:vertAlign w:val="baseline"/>
        </w:rPr>
        <w:t> </w:t>
      </w:r>
      <w:r>
        <w:rPr>
          <w:color w:val="231F20"/>
          <w:vertAlign w:val="baseline"/>
        </w:rPr>
        <w:t>of</w:t>
      </w:r>
      <w:r>
        <w:rPr>
          <w:color w:val="231F20"/>
          <w:spacing w:val="-12"/>
          <w:vertAlign w:val="baseline"/>
        </w:rPr>
        <w:t> </w:t>
      </w:r>
      <w:r>
        <w:rPr>
          <w:color w:val="231F20"/>
          <w:vertAlign w:val="baseline"/>
        </w:rPr>
        <w:t>telerehabili- tation in the management of dysarthria are emerging.</w:t>
      </w:r>
      <w:r>
        <w:rPr>
          <w:color w:val="231F20"/>
          <w:position w:val="6"/>
          <w:sz w:val="11"/>
          <w:vertAlign w:val="baseline"/>
        </w:rPr>
        <w:t>353</w:t>
      </w:r>
    </w:p>
    <w:p>
      <w:pPr>
        <w:pStyle w:val="BodyText"/>
        <w:spacing w:before="8"/>
        <w:jc w:val="left"/>
      </w:pPr>
    </w:p>
    <w:tbl>
      <w:tblPr>
        <w:tblW w:w="0" w:type="auto"/>
        <w:jc w:val="left"/>
        <w:tblInd w:w="13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55"/>
        <w:gridCol w:w="815"/>
        <w:gridCol w:w="810"/>
      </w:tblGrid>
      <w:tr>
        <w:trPr>
          <w:trHeight w:val="486" w:hRule="atLeast"/>
        </w:trPr>
        <w:tc>
          <w:tcPr>
            <w:tcW w:w="3055" w:type="dxa"/>
            <w:shd w:val="clear" w:color="auto" w:fill="C7C8CA"/>
          </w:tcPr>
          <w:p>
            <w:pPr>
              <w:pStyle w:val="TableParagraph"/>
              <w:spacing w:line="261" w:lineRule="auto" w:before="61"/>
              <w:ind w:left="140" w:right="172"/>
              <w:rPr>
                <w:sz w:val="16"/>
              </w:rPr>
            </w:pPr>
            <w:r>
              <w:rPr>
                <w:color w:val="231F20"/>
                <w:w w:val="80"/>
                <w:sz w:val="16"/>
              </w:rPr>
              <w:t>Recommendations: Motor Speech </w:t>
            </w:r>
            <w:r>
              <w:rPr>
                <w:color w:val="231F20"/>
                <w:w w:val="80"/>
                <w:sz w:val="16"/>
              </w:rPr>
              <w:t>Disorders:</w:t>
            </w:r>
            <w:r>
              <w:rPr>
                <w:color w:val="231F20"/>
                <w:sz w:val="16"/>
              </w:rPr>
              <w:t> </w:t>
            </w:r>
            <w:r>
              <w:rPr>
                <w:color w:val="231F20"/>
                <w:w w:val="90"/>
                <w:sz w:val="16"/>
              </w:rPr>
              <w:t>Dysarthria</w:t>
            </w:r>
            <w:r>
              <w:rPr>
                <w:color w:val="231F20"/>
                <w:spacing w:val="-7"/>
                <w:w w:val="90"/>
                <w:sz w:val="16"/>
              </w:rPr>
              <w:t> </w:t>
            </w:r>
            <w:r>
              <w:rPr>
                <w:color w:val="231F20"/>
                <w:w w:val="90"/>
                <w:sz w:val="16"/>
              </w:rPr>
              <w:t>and</w:t>
            </w:r>
            <w:r>
              <w:rPr>
                <w:color w:val="231F20"/>
                <w:spacing w:val="-7"/>
                <w:w w:val="90"/>
                <w:sz w:val="16"/>
              </w:rPr>
              <w:t> </w:t>
            </w:r>
            <w:r>
              <w:rPr>
                <w:color w:val="231F20"/>
                <w:w w:val="90"/>
                <w:sz w:val="16"/>
              </w:rPr>
              <w:t>Apraxia</w:t>
            </w:r>
            <w:r>
              <w:rPr>
                <w:color w:val="231F20"/>
                <w:spacing w:val="-6"/>
                <w:w w:val="90"/>
                <w:sz w:val="16"/>
              </w:rPr>
              <w:t> </w:t>
            </w:r>
            <w:r>
              <w:rPr>
                <w:color w:val="231F20"/>
                <w:w w:val="90"/>
                <w:sz w:val="16"/>
              </w:rPr>
              <w:t>of</w:t>
            </w:r>
            <w:r>
              <w:rPr>
                <w:color w:val="231F20"/>
                <w:spacing w:val="-7"/>
                <w:w w:val="90"/>
                <w:sz w:val="16"/>
              </w:rPr>
              <w:t> </w:t>
            </w:r>
            <w:r>
              <w:rPr>
                <w:color w:val="231F20"/>
                <w:w w:val="90"/>
                <w:sz w:val="16"/>
              </w:rPr>
              <w:t>Speech</w:t>
            </w:r>
          </w:p>
        </w:tc>
        <w:tc>
          <w:tcPr>
            <w:tcW w:w="815" w:type="dxa"/>
            <w:shd w:val="clear" w:color="auto" w:fill="C7C8CA"/>
          </w:tcPr>
          <w:p>
            <w:pPr>
              <w:pStyle w:val="TableParagraph"/>
              <w:spacing w:before="77"/>
              <w:rPr>
                <w:rFonts w:ascii="Times New Roman"/>
                <w:sz w:val="16"/>
              </w:rPr>
            </w:pPr>
          </w:p>
          <w:p>
            <w:pPr>
              <w:pStyle w:val="TableParagraph"/>
              <w:spacing w:before="0"/>
              <w:ind w:left="90" w:right="81"/>
              <w:jc w:val="center"/>
              <w:rPr>
                <w:sz w:val="16"/>
              </w:rPr>
            </w:pPr>
            <w:r>
              <w:rPr>
                <w:color w:val="231F20"/>
                <w:spacing w:val="-2"/>
                <w:w w:val="90"/>
                <w:sz w:val="16"/>
              </w:rPr>
              <w:t>Class</w:t>
            </w:r>
          </w:p>
        </w:tc>
        <w:tc>
          <w:tcPr>
            <w:tcW w:w="810" w:type="dxa"/>
            <w:shd w:val="clear" w:color="auto" w:fill="C7C8CA"/>
          </w:tcPr>
          <w:p>
            <w:pPr>
              <w:pStyle w:val="TableParagraph"/>
              <w:spacing w:line="261" w:lineRule="auto" w:before="61"/>
              <w:ind w:left="139" w:right="121"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897" w:hRule="atLeast"/>
        </w:trPr>
        <w:tc>
          <w:tcPr>
            <w:tcW w:w="3055" w:type="dxa"/>
            <w:shd w:val="clear" w:color="auto" w:fill="E6E7E8"/>
          </w:tcPr>
          <w:p>
            <w:pPr>
              <w:pStyle w:val="TableParagraph"/>
              <w:spacing w:line="261" w:lineRule="auto" w:before="65"/>
              <w:ind w:left="140" w:right="172"/>
              <w:rPr>
                <w:sz w:val="16"/>
              </w:rPr>
            </w:pPr>
            <w:r>
              <w:rPr>
                <w:color w:val="231F20"/>
                <w:w w:val="90"/>
                <w:sz w:val="16"/>
              </w:rPr>
              <w:t>Interventions</w:t>
            </w:r>
            <w:r>
              <w:rPr>
                <w:color w:val="231F20"/>
                <w:spacing w:val="-7"/>
                <w:w w:val="90"/>
                <w:sz w:val="16"/>
              </w:rPr>
              <w:t> </w:t>
            </w:r>
            <w:r>
              <w:rPr>
                <w:color w:val="231F20"/>
                <w:w w:val="90"/>
                <w:sz w:val="16"/>
              </w:rPr>
              <w:t>for</w:t>
            </w:r>
            <w:r>
              <w:rPr>
                <w:color w:val="231F20"/>
                <w:spacing w:val="-7"/>
                <w:w w:val="90"/>
                <w:sz w:val="16"/>
              </w:rPr>
              <w:t> </w:t>
            </w:r>
            <w:r>
              <w:rPr>
                <w:color w:val="231F20"/>
                <w:w w:val="90"/>
                <w:sz w:val="16"/>
              </w:rPr>
              <w:t>motor</w:t>
            </w:r>
            <w:r>
              <w:rPr>
                <w:color w:val="231F20"/>
                <w:spacing w:val="-6"/>
                <w:w w:val="90"/>
                <w:sz w:val="16"/>
              </w:rPr>
              <w:t> </w:t>
            </w:r>
            <w:r>
              <w:rPr>
                <w:color w:val="231F20"/>
                <w:w w:val="90"/>
                <w:sz w:val="16"/>
              </w:rPr>
              <w:t>speech</w:t>
            </w:r>
            <w:r>
              <w:rPr>
                <w:color w:val="231F20"/>
                <w:spacing w:val="-7"/>
                <w:w w:val="90"/>
                <w:sz w:val="16"/>
              </w:rPr>
              <w:t> </w:t>
            </w:r>
            <w:r>
              <w:rPr>
                <w:color w:val="231F20"/>
                <w:w w:val="90"/>
                <w:sz w:val="16"/>
              </w:rPr>
              <w:t>disorders</w:t>
            </w:r>
            <w:r>
              <w:rPr>
                <w:color w:val="231F20"/>
                <w:sz w:val="16"/>
              </w:rPr>
              <w:t> </w:t>
            </w:r>
            <w:r>
              <w:rPr>
                <w:color w:val="231F20"/>
                <w:w w:val="90"/>
                <w:sz w:val="16"/>
              </w:rPr>
              <w:t>should</w:t>
            </w:r>
            <w:r>
              <w:rPr>
                <w:color w:val="231F20"/>
                <w:spacing w:val="-7"/>
                <w:w w:val="90"/>
                <w:sz w:val="16"/>
              </w:rPr>
              <w:t> </w:t>
            </w:r>
            <w:r>
              <w:rPr>
                <w:color w:val="231F20"/>
                <w:w w:val="90"/>
                <w:sz w:val="16"/>
              </w:rPr>
              <w:t>be</w:t>
            </w:r>
            <w:r>
              <w:rPr>
                <w:color w:val="231F20"/>
                <w:spacing w:val="-7"/>
                <w:w w:val="90"/>
                <w:sz w:val="16"/>
              </w:rPr>
              <w:t> </w:t>
            </w:r>
            <w:r>
              <w:rPr>
                <w:color w:val="231F20"/>
                <w:w w:val="90"/>
                <w:sz w:val="16"/>
              </w:rPr>
              <w:t>individually</w:t>
            </w:r>
            <w:r>
              <w:rPr>
                <w:color w:val="231F20"/>
                <w:spacing w:val="-6"/>
                <w:w w:val="90"/>
                <w:sz w:val="16"/>
              </w:rPr>
              <w:t> </w:t>
            </w:r>
            <w:r>
              <w:rPr>
                <w:color w:val="231F20"/>
                <w:w w:val="90"/>
                <w:sz w:val="16"/>
              </w:rPr>
              <w:t>tailored</w:t>
            </w:r>
            <w:r>
              <w:rPr>
                <w:color w:val="231F20"/>
                <w:spacing w:val="-7"/>
                <w:w w:val="90"/>
                <w:sz w:val="16"/>
              </w:rPr>
              <w:t> </w:t>
            </w:r>
            <w:r>
              <w:rPr>
                <w:color w:val="231F20"/>
                <w:w w:val="90"/>
                <w:sz w:val="16"/>
              </w:rPr>
              <w:t>and</w:t>
            </w:r>
            <w:r>
              <w:rPr>
                <w:color w:val="231F20"/>
                <w:spacing w:val="-7"/>
                <w:w w:val="90"/>
                <w:sz w:val="16"/>
              </w:rPr>
              <w:t> </w:t>
            </w:r>
            <w:r>
              <w:rPr>
                <w:color w:val="231F20"/>
                <w:w w:val="90"/>
                <w:sz w:val="16"/>
              </w:rPr>
              <w:t>can</w:t>
            </w:r>
            <w:r>
              <w:rPr>
                <w:color w:val="231F20"/>
                <w:sz w:val="16"/>
              </w:rPr>
              <w:t> </w:t>
            </w:r>
            <w:r>
              <w:rPr>
                <w:color w:val="231F20"/>
                <w:w w:val="80"/>
                <w:sz w:val="16"/>
              </w:rPr>
              <w:t>include behavioral techniques and </w:t>
            </w:r>
            <w:r>
              <w:rPr>
                <w:color w:val="231F20"/>
                <w:w w:val="80"/>
                <w:sz w:val="16"/>
              </w:rPr>
              <w:t>strategies</w:t>
            </w:r>
            <w:r>
              <w:rPr>
                <w:color w:val="231F20"/>
                <w:w w:val="95"/>
                <w:sz w:val="16"/>
              </w:rPr>
              <w:t> that</w:t>
            </w:r>
            <w:r>
              <w:rPr>
                <w:color w:val="231F20"/>
                <w:spacing w:val="-8"/>
                <w:w w:val="95"/>
                <w:sz w:val="16"/>
              </w:rPr>
              <w:t> </w:t>
            </w:r>
            <w:r>
              <w:rPr>
                <w:color w:val="231F20"/>
                <w:w w:val="95"/>
                <w:sz w:val="16"/>
              </w:rPr>
              <w:t>target:</w:t>
            </w:r>
          </w:p>
        </w:tc>
        <w:tc>
          <w:tcPr>
            <w:tcW w:w="815" w:type="dxa"/>
            <w:shd w:val="clear" w:color="auto" w:fill="E6E7E8"/>
          </w:tcPr>
          <w:p>
            <w:pPr>
              <w:pStyle w:val="TableParagraph"/>
              <w:spacing w:before="180"/>
              <w:rPr>
                <w:rFonts w:ascii="Times New Roman"/>
                <w:sz w:val="16"/>
              </w:rPr>
            </w:pPr>
          </w:p>
          <w:p>
            <w:pPr>
              <w:pStyle w:val="TableParagraph"/>
              <w:spacing w:before="1"/>
              <w:ind w:left="90" w:right="80"/>
              <w:jc w:val="center"/>
              <w:rPr>
                <w:sz w:val="16"/>
              </w:rPr>
            </w:pPr>
            <w:r>
              <w:rPr>
                <w:color w:val="231F20"/>
                <w:spacing w:val="-10"/>
                <w:w w:val="85"/>
                <w:sz w:val="16"/>
              </w:rPr>
              <w:t>I</w:t>
            </w:r>
          </w:p>
        </w:tc>
        <w:tc>
          <w:tcPr>
            <w:tcW w:w="810" w:type="dxa"/>
            <w:shd w:val="clear" w:color="auto" w:fill="E6E7E8"/>
          </w:tcPr>
          <w:p>
            <w:pPr>
              <w:pStyle w:val="TableParagraph"/>
              <w:spacing w:before="180"/>
              <w:rPr>
                <w:rFonts w:ascii="Times New Roman"/>
                <w:sz w:val="16"/>
              </w:rPr>
            </w:pPr>
          </w:p>
          <w:p>
            <w:pPr>
              <w:pStyle w:val="TableParagraph"/>
              <w:spacing w:before="1"/>
              <w:ind w:left="11" w:right="1"/>
              <w:jc w:val="center"/>
              <w:rPr>
                <w:sz w:val="16"/>
              </w:rPr>
            </w:pPr>
            <w:r>
              <w:rPr>
                <w:color w:val="231F20"/>
                <w:spacing w:val="-10"/>
                <w:w w:val="85"/>
                <w:sz w:val="16"/>
              </w:rPr>
              <w:t>B</w:t>
            </w:r>
          </w:p>
        </w:tc>
      </w:tr>
      <w:tr>
        <w:trPr>
          <w:trHeight w:val="488" w:hRule="atLeast"/>
        </w:trPr>
        <w:tc>
          <w:tcPr>
            <w:tcW w:w="4680" w:type="dxa"/>
            <w:gridSpan w:val="3"/>
          </w:tcPr>
          <w:p>
            <w:pPr>
              <w:pStyle w:val="TableParagraph"/>
              <w:spacing w:line="261" w:lineRule="auto"/>
              <w:ind w:left="300" w:right="478"/>
              <w:rPr>
                <w:sz w:val="16"/>
              </w:rPr>
            </w:pPr>
            <w:r>
              <w:rPr>
                <w:color w:val="231F20"/>
                <w:w w:val="80"/>
                <w:sz w:val="16"/>
              </w:rPr>
              <w:t>Physiological support for speech, including respiration, </w:t>
            </w:r>
            <w:r>
              <w:rPr>
                <w:color w:val="231F20"/>
                <w:w w:val="80"/>
                <w:sz w:val="16"/>
              </w:rPr>
              <w:t>phonation,</w:t>
            </w:r>
            <w:r>
              <w:rPr>
                <w:color w:val="231F20"/>
                <w:sz w:val="16"/>
              </w:rPr>
              <w:t> </w:t>
            </w:r>
            <w:r>
              <w:rPr>
                <w:color w:val="231F20"/>
                <w:w w:val="90"/>
                <w:sz w:val="16"/>
              </w:rPr>
              <w:t>articulation, and resonance</w:t>
            </w:r>
          </w:p>
        </w:tc>
      </w:tr>
      <w:tr>
        <w:trPr>
          <w:trHeight w:val="488" w:hRule="atLeast"/>
        </w:trPr>
        <w:tc>
          <w:tcPr>
            <w:tcW w:w="4680" w:type="dxa"/>
            <w:gridSpan w:val="3"/>
          </w:tcPr>
          <w:p>
            <w:pPr>
              <w:pStyle w:val="TableParagraph"/>
              <w:spacing w:line="261" w:lineRule="auto"/>
              <w:ind w:left="300" w:right="727"/>
              <w:rPr>
                <w:sz w:val="16"/>
              </w:rPr>
            </w:pPr>
            <w:r>
              <w:rPr>
                <w:color w:val="231F20"/>
                <w:w w:val="80"/>
                <w:sz w:val="16"/>
              </w:rPr>
              <w:t>Global aspects of speech production such as loudness, rate,</w:t>
            </w:r>
            <w:r>
              <w:rPr>
                <w:color w:val="231F20"/>
                <w:sz w:val="16"/>
              </w:rPr>
              <w:t> </w:t>
            </w:r>
            <w:r>
              <w:rPr>
                <w:color w:val="231F20"/>
                <w:w w:val="90"/>
                <w:sz w:val="16"/>
              </w:rPr>
              <w:t>and</w:t>
            </w:r>
            <w:r>
              <w:rPr>
                <w:color w:val="231F20"/>
                <w:spacing w:val="-6"/>
                <w:w w:val="90"/>
                <w:sz w:val="16"/>
              </w:rPr>
              <w:t> </w:t>
            </w:r>
            <w:r>
              <w:rPr>
                <w:color w:val="231F20"/>
                <w:w w:val="90"/>
                <w:sz w:val="16"/>
              </w:rPr>
              <w:t>prosody</w:t>
            </w:r>
          </w:p>
        </w:tc>
      </w:tr>
      <w:tr>
        <w:trPr>
          <w:trHeight w:val="688" w:hRule="atLeast"/>
        </w:trPr>
        <w:tc>
          <w:tcPr>
            <w:tcW w:w="3055" w:type="dxa"/>
          </w:tcPr>
          <w:p>
            <w:pPr>
              <w:pStyle w:val="TableParagraph"/>
              <w:spacing w:line="261" w:lineRule="auto"/>
              <w:ind w:left="140" w:right="172"/>
              <w:rPr>
                <w:sz w:val="16"/>
              </w:rPr>
            </w:pPr>
            <w:r>
              <w:rPr>
                <w:color w:val="231F20"/>
                <w:spacing w:val="-2"/>
                <w:w w:val="85"/>
                <w:sz w:val="16"/>
              </w:rPr>
              <w:t>Augmentative and alternative </w:t>
            </w:r>
            <w:r>
              <w:rPr>
                <w:color w:val="231F20"/>
                <w:spacing w:val="-2"/>
                <w:w w:val="85"/>
                <w:sz w:val="16"/>
              </w:rPr>
              <w:t>communication</w:t>
            </w:r>
            <w:r>
              <w:rPr>
                <w:color w:val="231F20"/>
                <w:sz w:val="16"/>
              </w:rPr>
              <w:t> </w:t>
            </w:r>
            <w:r>
              <w:rPr>
                <w:color w:val="231F20"/>
                <w:w w:val="90"/>
                <w:sz w:val="16"/>
              </w:rPr>
              <w:t>devices</w:t>
            </w:r>
            <w:r>
              <w:rPr>
                <w:color w:val="231F20"/>
                <w:spacing w:val="-9"/>
                <w:w w:val="90"/>
                <w:sz w:val="16"/>
              </w:rPr>
              <w:t> </w:t>
            </w:r>
            <w:r>
              <w:rPr>
                <w:color w:val="231F20"/>
                <w:w w:val="90"/>
                <w:sz w:val="16"/>
              </w:rPr>
              <w:t>and</w:t>
            </w:r>
            <w:r>
              <w:rPr>
                <w:color w:val="231F20"/>
                <w:spacing w:val="-7"/>
                <w:w w:val="90"/>
                <w:sz w:val="16"/>
              </w:rPr>
              <w:t> </w:t>
            </w:r>
            <w:r>
              <w:rPr>
                <w:color w:val="231F20"/>
                <w:w w:val="90"/>
                <w:sz w:val="16"/>
              </w:rPr>
              <w:t>modalities</w:t>
            </w:r>
            <w:r>
              <w:rPr>
                <w:color w:val="231F20"/>
                <w:spacing w:val="-6"/>
                <w:w w:val="90"/>
                <w:sz w:val="16"/>
              </w:rPr>
              <w:t> </w:t>
            </w:r>
            <w:r>
              <w:rPr>
                <w:color w:val="231F20"/>
                <w:w w:val="90"/>
                <w:sz w:val="16"/>
              </w:rPr>
              <w:t>should</w:t>
            </w:r>
            <w:r>
              <w:rPr>
                <w:color w:val="231F20"/>
                <w:spacing w:val="-7"/>
                <w:w w:val="90"/>
                <w:sz w:val="16"/>
              </w:rPr>
              <w:t> </w:t>
            </w:r>
            <w:r>
              <w:rPr>
                <w:color w:val="231F20"/>
                <w:w w:val="90"/>
                <w:sz w:val="16"/>
              </w:rPr>
              <w:t>be</w:t>
            </w:r>
            <w:r>
              <w:rPr>
                <w:color w:val="231F20"/>
                <w:spacing w:val="-7"/>
                <w:w w:val="90"/>
                <w:sz w:val="16"/>
              </w:rPr>
              <w:t> </w:t>
            </w:r>
            <w:r>
              <w:rPr>
                <w:color w:val="231F20"/>
                <w:w w:val="90"/>
                <w:sz w:val="16"/>
              </w:rPr>
              <w:t>used</w:t>
            </w:r>
            <w:r>
              <w:rPr>
                <w:color w:val="231F20"/>
                <w:spacing w:val="-6"/>
                <w:w w:val="90"/>
                <w:sz w:val="16"/>
              </w:rPr>
              <w:t> </w:t>
            </w:r>
            <w:r>
              <w:rPr>
                <w:color w:val="231F20"/>
                <w:w w:val="90"/>
                <w:sz w:val="16"/>
              </w:rPr>
              <w:t>to</w:t>
            </w:r>
            <w:r>
              <w:rPr>
                <w:color w:val="231F20"/>
                <w:sz w:val="16"/>
              </w:rPr>
              <w:t> </w:t>
            </w:r>
            <w:r>
              <w:rPr>
                <w:color w:val="231F20"/>
                <w:w w:val="90"/>
                <w:sz w:val="16"/>
              </w:rPr>
              <w:t>supplement</w:t>
            </w:r>
            <w:r>
              <w:rPr>
                <w:color w:val="231F20"/>
                <w:spacing w:val="-6"/>
                <w:w w:val="90"/>
                <w:sz w:val="16"/>
              </w:rPr>
              <w:t> </w:t>
            </w:r>
            <w:r>
              <w:rPr>
                <w:color w:val="231F20"/>
                <w:w w:val="90"/>
                <w:sz w:val="16"/>
              </w:rPr>
              <w:t>speech.</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5"/>
                <w:sz w:val="16"/>
              </w:rPr>
              <w:t>I</w:t>
            </w:r>
          </w:p>
        </w:tc>
        <w:tc>
          <w:tcPr>
            <w:tcW w:w="810" w:type="dxa"/>
          </w:tcPr>
          <w:p>
            <w:pPr>
              <w:pStyle w:val="TableParagraph"/>
              <w:spacing w:before="71"/>
              <w:rPr>
                <w:rFonts w:ascii="Times New Roman"/>
                <w:sz w:val="16"/>
              </w:rPr>
            </w:pPr>
          </w:p>
          <w:p>
            <w:pPr>
              <w:pStyle w:val="TableParagraph"/>
              <w:spacing w:before="1"/>
              <w:ind w:left="11" w:right="1"/>
              <w:jc w:val="center"/>
              <w:rPr>
                <w:sz w:val="16"/>
              </w:rPr>
            </w:pPr>
            <w:r>
              <w:rPr>
                <w:color w:val="231F20"/>
                <w:spacing w:val="-10"/>
                <w:w w:val="80"/>
                <w:sz w:val="16"/>
              </w:rPr>
              <w:t>C</w:t>
            </w:r>
          </w:p>
        </w:tc>
      </w:tr>
      <w:tr>
        <w:trPr>
          <w:trHeight w:val="488" w:hRule="atLeast"/>
        </w:trPr>
        <w:tc>
          <w:tcPr>
            <w:tcW w:w="3055" w:type="dxa"/>
          </w:tcPr>
          <w:p>
            <w:pPr>
              <w:pStyle w:val="TableParagraph"/>
              <w:spacing w:line="261" w:lineRule="auto"/>
              <w:ind w:left="140"/>
              <w:rPr>
                <w:sz w:val="16"/>
              </w:rPr>
            </w:pPr>
            <w:r>
              <w:rPr>
                <w:color w:val="231F20"/>
                <w:spacing w:val="-2"/>
                <w:w w:val="85"/>
                <w:sz w:val="16"/>
              </w:rPr>
              <w:t>Telerehabilitation may be useful when </w:t>
            </w:r>
            <w:r>
              <w:rPr>
                <w:color w:val="231F20"/>
                <w:spacing w:val="-2"/>
                <w:w w:val="85"/>
                <w:sz w:val="16"/>
              </w:rPr>
              <w:t>face-to-</w:t>
            </w:r>
            <w:r>
              <w:rPr>
                <w:color w:val="231F20"/>
                <w:sz w:val="16"/>
              </w:rPr>
              <w:t> </w:t>
            </w:r>
            <w:r>
              <w:rPr>
                <w:color w:val="231F20"/>
                <w:w w:val="90"/>
                <w:sz w:val="16"/>
              </w:rPr>
              <w:t>face</w:t>
            </w:r>
            <w:r>
              <w:rPr>
                <w:color w:val="231F20"/>
                <w:spacing w:val="-5"/>
                <w:w w:val="90"/>
                <w:sz w:val="16"/>
              </w:rPr>
              <w:t> </w:t>
            </w:r>
            <w:r>
              <w:rPr>
                <w:color w:val="231F20"/>
                <w:w w:val="90"/>
                <w:sz w:val="16"/>
              </w:rPr>
              <w:t>treatment</w:t>
            </w:r>
            <w:r>
              <w:rPr>
                <w:color w:val="231F20"/>
                <w:spacing w:val="-5"/>
                <w:w w:val="90"/>
                <w:sz w:val="16"/>
              </w:rPr>
              <w:t> </w:t>
            </w:r>
            <w:r>
              <w:rPr>
                <w:color w:val="231F20"/>
                <w:w w:val="90"/>
                <w:sz w:val="16"/>
              </w:rPr>
              <w:t>is</w:t>
            </w:r>
            <w:r>
              <w:rPr>
                <w:color w:val="231F20"/>
                <w:spacing w:val="-5"/>
                <w:w w:val="90"/>
                <w:sz w:val="16"/>
              </w:rPr>
              <w:t> </w:t>
            </w:r>
            <w:r>
              <w:rPr>
                <w:color w:val="231F20"/>
                <w:w w:val="90"/>
                <w:sz w:val="16"/>
              </w:rPr>
              <w:t>impossible</w:t>
            </w:r>
            <w:r>
              <w:rPr>
                <w:color w:val="231F20"/>
                <w:spacing w:val="-5"/>
                <w:w w:val="90"/>
                <w:sz w:val="16"/>
              </w:rPr>
              <w:t> </w:t>
            </w:r>
            <w:r>
              <w:rPr>
                <w:color w:val="231F20"/>
                <w:w w:val="90"/>
                <w:sz w:val="16"/>
              </w:rPr>
              <w:t>or</w:t>
            </w:r>
            <w:r>
              <w:rPr>
                <w:color w:val="231F20"/>
                <w:spacing w:val="-5"/>
                <w:w w:val="90"/>
                <w:sz w:val="16"/>
              </w:rPr>
              <w:t> </w:t>
            </w:r>
            <w:r>
              <w:rPr>
                <w:color w:val="231F20"/>
                <w:w w:val="90"/>
                <w:sz w:val="16"/>
              </w:rPr>
              <w:t>impractical.</w:t>
            </w:r>
          </w:p>
        </w:tc>
        <w:tc>
          <w:tcPr>
            <w:tcW w:w="815" w:type="dxa"/>
          </w:tcPr>
          <w:p>
            <w:pPr>
              <w:pStyle w:val="TableParagraph"/>
              <w:spacing w:before="156"/>
              <w:ind w:left="90" w:right="80"/>
              <w:jc w:val="center"/>
              <w:rPr>
                <w:sz w:val="16"/>
              </w:rPr>
            </w:pPr>
            <w:r>
              <w:rPr>
                <w:color w:val="231F20"/>
                <w:spacing w:val="-5"/>
                <w:w w:val="85"/>
                <w:sz w:val="16"/>
              </w:rPr>
              <w:t>IIa</w:t>
            </w:r>
          </w:p>
        </w:tc>
        <w:tc>
          <w:tcPr>
            <w:tcW w:w="810" w:type="dxa"/>
          </w:tcPr>
          <w:p>
            <w:pPr>
              <w:pStyle w:val="TableParagraph"/>
              <w:spacing w:before="156"/>
              <w:ind w:left="11" w:right="1"/>
              <w:jc w:val="center"/>
              <w:rPr>
                <w:sz w:val="16"/>
              </w:rPr>
            </w:pPr>
            <w:r>
              <w:rPr>
                <w:color w:val="231F20"/>
                <w:spacing w:val="-10"/>
                <w:w w:val="80"/>
                <w:sz w:val="16"/>
              </w:rPr>
              <w:t>C</w:t>
            </w:r>
          </w:p>
        </w:tc>
      </w:tr>
      <w:tr>
        <w:trPr>
          <w:trHeight w:val="688" w:hRule="atLeast"/>
        </w:trPr>
        <w:tc>
          <w:tcPr>
            <w:tcW w:w="3055" w:type="dxa"/>
          </w:tcPr>
          <w:p>
            <w:pPr>
              <w:pStyle w:val="TableParagraph"/>
              <w:spacing w:line="261" w:lineRule="auto"/>
              <w:ind w:left="140"/>
              <w:rPr>
                <w:sz w:val="16"/>
              </w:rPr>
            </w:pPr>
            <w:r>
              <w:rPr>
                <w:color w:val="231F20"/>
                <w:spacing w:val="-2"/>
                <w:w w:val="85"/>
                <w:sz w:val="16"/>
              </w:rPr>
              <w:t>Environmental modifications, including </w:t>
            </w:r>
            <w:r>
              <w:rPr>
                <w:color w:val="231F20"/>
                <w:spacing w:val="-2"/>
                <w:w w:val="85"/>
                <w:sz w:val="16"/>
              </w:rPr>
              <w:t>listener</w:t>
            </w:r>
            <w:r>
              <w:rPr>
                <w:color w:val="231F20"/>
                <w:sz w:val="16"/>
              </w:rPr>
              <w:t> </w:t>
            </w:r>
            <w:r>
              <w:rPr>
                <w:color w:val="231F20"/>
                <w:w w:val="90"/>
                <w:sz w:val="16"/>
              </w:rPr>
              <w:t>education,</w:t>
            </w:r>
            <w:r>
              <w:rPr>
                <w:color w:val="231F20"/>
                <w:spacing w:val="-7"/>
                <w:w w:val="90"/>
                <w:sz w:val="16"/>
              </w:rPr>
              <w:t> </w:t>
            </w:r>
            <w:r>
              <w:rPr>
                <w:color w:val="231F20"/>
                <w:w w:val="90"/>
                <w:sz w:val="16"/>
              </w:rPr>
              <w:t>may</w:t>
            </w:r>
            <w:r>
              <w:rPr>
                <w:color w:val="231F20"/>
                <w:spacing w:val="-7"/>
                <w:w w:val="90"/>
                <w:sz w:val="16"/>
              </w:rPr>
              <w:t> </w:t>
            </w:r>
            <w:r>
              <w:rPr>
                <w:color w:val="231F20"/>
                <w:w w:val="90"/>
                <w:sz w:val="16"/>
              </w:rPr>
              <w:t>be</w:t>
            </w:r>
            <w:r>
              <w:rPr>
                <w:color w:val="231F20"/>
                <w:spacing w:val="-6"/>
                <w:w w:val="90"/>
                <w:sz w:val="16"/>
              </w:rPr>
              <w:t> </w:t>
            </w:r>
            <w:r>
              <w:rPr>
                <w:color w:val="231F20"/>
                <w:w w:val="90"/>
                <w:sz w:val="16"/>
              </w:rPr>
              <w:t>considered</w:t>
            </w:r>
            <w:r>
              <w:rPr>
                <w:color w:val="231F20"/>
                <w:spacing w:val="-7"/>
                <w:w w:val="90"/>
                <w:sz w:val="16"/>
              </w:rPr>
              <w:t> </w:t>
            </w:r>
            <w:r>
              <w:rPr>
                <w:color w:val="231F20"/>
                <w:w w:val="90"/>
                <w:sz w:val="16"/>
              </w:rPr>
              <w:t>to</w:t>
            </w:r>
            <w:r>
              <w:rPr>
                <w:color w:val="231F20"/>
                <w:spacing w:val="-7"/>
                <w:w w:val="90"/>
                <w:sz w:val="16"/>
              </w:rPr>
              <w:t> </w:t>
            </w:r>
            <w:r>
              <w:rPr>
                <w:color w:val="231F20"/>
                <w:w w:val="90"/>
                <w:sz w:val="16"/>
              </w:rPr>
              <w:t>improve</w:t>
            </w:r>
            <w:r>
              <w:rPr>
                <w:color w:val="231F20"/>
                <w:sz w:val="16"/>
              </w:rPr>
              <w:t> </w:t>
            </w:r>
            <w:r>
              <w:rPr>
                <w:color w:val="231F20"/>
                <w:w w:val="90"/>
                <w:sz w:val="16"/>
              </w:rPr>
              <w:t>communication</w:t>
            </w:r>
            <w:r>
              <w:rPr>
                <w:color w:val="231F20"/>
                <w:spacing w:val="-6"/>
                <w:w w:val="90"/>
                <w:sz w:val="16"/>
              </w:rPr>
              <w:t> </w:t>
            </w:r>
            <w:r>
              <w:rPr>
                <w:color w:val="231F20"/>
                <w:w w:val="90"/>
                <w:sz w:val="16"/>
              </w:rPr>
              <w:t>effectiveness.</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10" w:type="dxa"/>
          </w:tcPr>
          <w:p>
            <w:pPr>
              <w:pStyle w:val="TableParagraph"/>
              <w:spacing w:before="71"/>
              <w:rPr>
                <w:rFonts w:ascii="Times New Roman"/>
                <w:sz w:val="16"/>
              </w:rPr>
            </w:pPr>
          </w:p>
          <w:p>
            <w:pPr>
              <w:pStyle w:val="TableParagraph"/>
              <w:spacing w:before="1"/>
              <w:ind w:left="11" w:right="1"/>
              <w:jc w:val="center"/>
              <w:rPr>
                <w:sz w:val="16"/>
              </w:rPr>
            </w:pPr>
            <w:r>
              <w:rPr>
                <w:color w:val="231F20"/>
                <w:spacing w:val="-10"/>
                <w:w w:val="80"/>
                <w:sz w:val="16"/>
              </w:rPr>
              <w:t>C</w:t>
            </w:r>
          </w:p>
        </w:tc>
      </w:tr>
      <w:tr>
        <w:trPr>
          <w:trHeight w:val="688" w:hRule="atLeast"/>
        </w:trPr>
        <w:tc>
          <w:tcPr>
            <w:tcW w:w="3055" w:type="dxa"/>
          </w:tcPr>
          <w:p>
            <w:pPr>
              <w:pStyle w:val="TableParagraph"/>
              <w:spacing w:line="261" w:lineRule="auto"/>
              <w:ind w:left="140" w:right="172"/>
              <w:rPr>
                <w:sz w:val="16"/>
              </w:rPr>
            </w:pPr>
            <w:r>
              <w:rPr>
                <w:color w:val="231F20"/>
                <w:spacing w:val="-2"/>
                <w:w w:val="85"/>
                <w:sz w:val="16"/>
              </w:rPr>
              <w:t>Activities to facilitate social participation </w:t>
            </w:r>
            <w:r>
              <w:rPr>
                <w:color w:val="231F20"/>
                <w:spacing w:val="-2"/>
                <w:w w:val="85"/>
                <w:sz w:val="16"/>
              </w:rPr>
              <w:t>and</w:t>
            </w:r>
            <w:r>
              <w:rPr>
                <w:color w:val="231F20"/>
                <w:sz w:val="16"/>
              </w:rPr>
              <w:t> </w:t>
            </w:r>
            <w:r>
              <w:rPr>
                <w:color w:val="231F20"/>
                <w:w w:val="90"/>
                <w:sz w:val="16"/>
              </w:rPr>
              <w:t>promote</w:t>
            </w:r>
            <w:r>
              <w:rPr>
                <w:color w:val="231F20"/>
                <w:spacing w:val="-7"/>
                <w:w w:val="90"/>
                <w:sz w:val="16"/>
              </w:rPr>
              <w:t> </w:t>
            </w:r>
            <w:r>
              <w:rPr>
                <w:color w:val="231F20"/>
                <w:w w:val="90"/>
                <w:sz w:val="16"/>
              </w:rPr>
              <w:t>psychosocial</w:t>
            </w:r>
            <w:r>
              <w:rPr>
                <w:color w:val="231F20"/>
                <w:spacing w:val="-7"/>
                <w:w w:val="90"/>
                <w:sz w:val="16"/>
              </w:rPr>
              <w:t> </w:t>
            </w:r>
            <w:r>
              <w:rPr>
                <w:color w:val="231F20"/>
                <w:w w:val="90"/>
                <w:sz w:val="16"/>
              </w:rPr>
              <w:t>well-being</w:t>
            </w:r>
            <w:r>
              <w:rPr>
                <w:color w:val="231F20"/>
                <w:spacing w:val="-6"/>
                <w:w w:val="90"/>
                <w:sz w:val="16"/>
              </w:rPr>
              <w:t> </w:t>
            </w:r>
            <w:r>
              <w:rPr>
                <w:color w:val="231F20"/>
                <w:w w:val="90"/>
                <w:sz w:val="16"/>
              </w:rPr>
              <w:t>may</w:t>
            </w:r>
            <w:r>
              <w:rPr>
                <w:color w:val="231F20"/>
                <w:spacing w:val="-7"/>
                <w:w w:val="90"/>
                <w:sz w:val="16"/>
              </w:rPr>
              <w:t> </w:t>
            </w:r>
            <w:r>
              <w:rPr>
                <w:color w:val="231F20"/>
                <w:w w:val="90"/>
                <w:sz w:val="16"/>
              </w:rPr>
              <w:t>be</w:t>
            </w:r>
            <w:r>
              <w:rPr>
                <w:color w:val="231F20"/>
                <w:w w:val="95"/>
                <w:sz w:val="16"/>
              </w:rPr>
              <w:t> </w:t>
            </w:r>
            <w:r>
              <w:rPr>
                <w:color w:val="231F20"/>
                <w:spacing w:val="-2"/>
                <w:w w:val="95"/>
                <w:sz w:val="16"/>
              </w:rPr>
              <w:t>considered.</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10" w:type="dxa"/>
          </w:tcPr>
          <w:p>
            <w:pPr>
              <w:pStyle w:val="TableParagraph"/>
              <w:spacing w:before="71"/>
              <w:rPr>
                <w:rFonts w:ascii="Times New Roman"/>
                <w:sz w:val="16"/>
              </w:rPr>
            </w:pPr>
          </w:p>
          <w:p>
            <w:pPr>
              <w:pStyle w:val="TableParagraph"/>
              <w:spacing w:before="1"/>
              <w:ind w:left="11" w:right="1"/>
              <w:jc w:val="center"/>
              <w:rPr>
                <w:sz w:val="16"/>
              </w:rPr>
            </w:pPr>
            <w:r>
              <w:rPr>
                <w:color w:val="231F20"/>
                <w:spacing w:val="-10"/>
                <w:w w:val="80"/>
                <w:sz w:val="16"/>
              </w:rPr>
              <w:t>C</w:t>
            </w:r>
          </w:p>
        </w:tc>
      </w:tr>
    </w:tbl>
    <w:p>
      <w:pPr>
        <w:pStyle w:val="BodyText"/>
        <w:spacing w:before="58"/>
        <w:jc w:val="left"/>
      </w:pPr>
    </w:p>
    <w:p>
      <w:pPr>
        <w:pStyle w:val="Heading2"/>
        <w:jc w:val="left"/>
      </w:pPr>
      <w:r>
        <w:rPr>
          <w:color w:val="231F20"/>
          <w:spacing w:val="-2"/>
        </w:rPr>
        <w:t>Spasticity</w:t>
      </w:r>
    </w:p>
    <w:p>
      <w:pPr>
        <w:pStyle w:val="BodyText"/>
        <w:spacing w:line="252" w:lineRule="auto" w:before="7"/>
        <w:ind w:left="120" w:right="40"/>
      </w:pPr>
      <w:r>
        <w:rPr>
          <w:color w:val="231F20"/>
        </w:rPr>
        <w:t>Spasticity, classically defined as a velocity-dependent </w:t>
      </w:r>
      <w:r>
        <w:rPr>
          <w:color w:val="231F20"/>
        </w:rPr>
        <w:t>resis- tance to stretch of a muscle, is a component of the upper motor neuron syndrome. Poststroke spasticity may have dys- tonic</w:t>
      </w:r>
      <w:r>
        <w:rPr>
          <w:color w:val="231F20"/>
          <w:spacing w:val="-7"/>
        </w:rPr>
        <w:t> </w:t>
      </w:r>
      <w:r>
        <w:rPr>
          <w:color w:val="231F20"/>
        </w:rPr>
        <w:t>features,</w:t>
      </w:r>
      <w:r>
        <w:rPr>
          <w:color w:val="231F20"/>
          <w:spacing w:val="-7"/>
        </w:rPr>
        <w:t> </w:t>
      </w:r>
      <w:r>
        <w:rPr>
          <w:color w:val="231F20"/>
        </w:rPr>
        <w:t>including</w:t>
      </w:r>
      <w:r>
        <w:rPr>
          <w:color w:val="231F20"/>
          <w:spacing w:val="-7"/>
        </w:rPr>
        <w:t> </w:t>
      </w:r>
      <w:r>
        <w:rPr>
          <w:color w:val="231F20"/>
        </w:rPr>
        <w:t>involuntary</w:t>
      </w:r>
      <w:r>
        <w:rPr>
          <w:color w:val="231F20"/>
          <w:spacing w:val="-7"/>
        </w:rPr>
        <w:t> </w:t>
      </w:r>
      <w:r>
        <w:rPr>
          <w:color w:val="231F20"/>
        </w:rPr>
        <w:t>muscle</w:t>
      </w:r>
      <w:r>
        <w:rPr>
          <w:color w:val="231F20"/>
          <w:spacing w:val="-7"/>
        </w:rPr>
        <w:t> </w:t>
      </w:r>
      <w:r>
        <w:rPr>
          <w:color w:val="231F20"/>
        </w:rPr>
        <w:t>activity</w:t>
      </w:r>
      <w:r>
        <w:rPr>
          <w:color w:val="231F20"/>
          <w:spacing w:val="-7"/>
        </w:rPr>
        <w:t> </w:t>
      </w:r>
      <w:r>
        <w:rPr>
          <w:color w:val="231F20"/>
        </w:rPr>
        <w:t>and</w:t>
      </w:r>
      <w:r>
        <w:rPr>
          <w:color w:val="231F20"/>
          <w:spacing w:val="-7"/>
        </w:rPr>
        <w:t> </w:t>
      </w:r>
      <w:r>
        <w:rPr>
          <w:color w:val="231F20"/>
        </w:rPr>
        <w:t>limb positioning. Spasticity is correlated with activity limitations associated with hygiene, dressing, and pain. These activity </w:t>
      </w:r>
      <w:r>
        <w:rPr>
          <w:color w:val="231F20"/>
          <w:spacing w:val="-2"/>
        </w:rPr>
        <w:t>limitations increase caregiver burden and reduce quality of life </w:t>
      </w:r>
      <w:r>
        <w:rPr>
          <w:color w:val="231F20"/>
        </w:rPr>
        <w:t>as measured by the EuroQol-5.</w:t>
      </w:r>
      <w:r>
        <w:rPr>
          <w:color w:val="231F20"/>
          <w:vertAlign w:val="superscript"/>
        </w:rPr>
        <w:t>539</w:t>
      </w:r>
    </w:p>
    <w:p>
      <w:pPr>
        <w:pStyle w:val="BodyText"/>
        <w:spacing w:line="252" w:lineRule="auto" w:before="5"/>
        <w:ind w:left="119" w:right="41" w:firstLine="285"/>
      </w:pPr>
      <w:r>
        <w:rPr>
          <w:color w:val="231F20"/>
          <w:spacing w:val="-2"/>
        </w:rPr>
        <w:t>When</w:t>
      </w:r>
      <w:r>
        <w:rPr>
          <w:color w:val="231F20"/>
          <w:spacing w:val="-9"/>
        </w:rPr>
        <w:t> </w:t>
      </w:r>
      <w:r>
        <w:rPr>
          <w:color w:val="231F20"/>
          <w:spacing w:val="-2"/>
        </w:rPr>
        <w:t>spasticity</w:t>
      </w:r>
      <w:r>
        <w:rPr>
          <w:color w:val="231F20"/>
          <w:spacing w:val="-9"/>
        </w:rPr>
        <w:t> </w:t>
      </w:r>
      <w:r>
        <w:rPr>
          <w:color w:val="231F20"/>
          <w:spacing w:val="-2"/>
        </w:rPr>
        <w:t>is</w:t>
      </w:r>
      <w:r>
        <w:rPr>
          <w:color w:val="231F20"/>
          <w:spacing w:val="-9"/>
        </w:rPr>
        <w:t> </w:t>
      </w:r>
      <w:r>
        <w:rPr>
          <w:color w:val="231F20"/>
          <w:spacing w:val="-2"/>
        </w:rPr>
        <w:t>present,</w:t>
      </w:r>
      <w:r>
        <w:rPr>
          <w:color w:val="231F20"/>
          <w:spacing w:val="-9"/>
        </w:rPr>
        <w:t> </w:t>
      </w:r>
      <w:r>
        <w:rPr>
          <w:color w:val="231F20"/>
          <w:spacing w:val="-2"/>
        </w:rPr>
        <w:t>the</w:t>
      </w:r>
      <w:r>
        <w:rPr>
          <w:color w:val="231F20"/>
          <w:spacing w:val="-9"/>
        </w:rPr>
        <w:t> </w:t>
      </w:r>
      <w:r>
        <w:rPr>
          <w:color w:val="231F20"/>
          <w:spacing w:val="-2"/>
        </w:rPr>
        <w:t>cost</w:t>
      </w:r>
      <w:r>
        <w:rPr>
          <w:color w:val="231F20"/>
          <w:spacing w:val="-9"/>
        </w:rPr>
        <w:t> </w:t>
      </w:r>
      <w:r>
        <w:rPr>
          <w:color w:val="231F20"/>
          <w:spacing w:val="-2"/>
        </w:rPr>
        <w:t>of</w:t>
      </w:r>
      <w:r>
        <w:rPr>
          <w:color w:val="231F20"/>
          <w:spacing w:val="-9"/>
        </w:rPr>
        <w:t> </w:t>
      </w:r>
      <w:r>
        <w:rPr>
          <w:color w:val="231F20"/>
          <w:spacing w:val="-2"/>
        </w:rPr>
        <w:t>care</w:t>
      </w:r>
      <w:r>
        <w:rPr>
          <w:color w:val="231F20"/>
          <w:spacing w:val="-9"/>
        </w:rPr>
        <w:t> </w:t>
      </w:r>
      <w:r>
        <w:rPr>
          <w:color w:val="231F20"/>
          <w:spacing w:val="-2"/>
        </w:rPr>
        <w:t>is</w:t>
      </w:r>
      <w:r>
        <w:rPr>
          <w:color w:val="231F20"/>
          <w:spacing w:val="-9"/>
        </w:rPr>
        <w:t> </w:t>
      </w:r>
      <w:r>
        <w:rPr>
          <w:color w:val="231F20"/>
          <w:spacing w:val="-2"/>
        </w:rPr>
        <w:t>4</w:t>
      </w:r>
      <w:r>
        <w:rPr>
          <w:color w:val="231F20"/>
          <w:spacing w:val="-9"/>
        </w:rPr>
        <w:t> </w:t>
      </w:r>
      <w:r>
        <w:rPr>
          <w:color w:val="231F20"/>
          <w:spacing w:val="-2"/>
        </w:rPr>
        <w:t>times</w:t>
      </w:r>
      <w:r>
        <w:rPr>
          <w:color w:val="231F20"/>
          <w:spacing w:val="-9"/>
        </w:rPr>
        <w:t> </w:t>
      </w:r>
      <w:r>
        <w:rPr>
          <w:color w:val="231F20"/>
          <w:spacing w:val="-2"/>
        </w:rPr>
        <w:t>higher </w:t>
      </w:r>
      <w:r>
        <w:rPr>
          <w:color w:val="231F20"/>
        </w:rPr>
        <w:t>than</w:t>
      </w:r>
      <w:r>
        <w:rPr>
          <w:color w:val="231F20"/>
          <w:spacing w:val="-1"/>
        </w:rPr>
        <w:t> </w:t>
      </w:r>
      <w:r>
        <w:rPr>
          <w:color w:val="231F20"/>
        </w:rPr>
        <w:t>when</w:t>
      </w:r>
      <w:r>
        <w:rPr>
          <w:color w:val="231F20"/>
          <w:spacing w:val="-1"/>
        </w:rPr>
        <w:t> </w:t>
      </w:r>
      <w:r>
        <w:rPr>
          <w:color w:val="231F20"/>
        </w:rPr>
        <w:t>spasticity</w:t>
      </w:r>
      <w:r>
        <w:rPr>
          <w:color w:val="231F20"/>
          <w:spacing w:val="-1"/>
        </w:rPr>
        <w:t> </w:t>
      </w:r>
      <w:r>
        <w:rPr>
          <w:color w:val="231F20"/>
        </w:rPr>
        <w:t>is</w:t>
      </w:r>
      <w:r>
        <w:rPr>
          <w:color w:val="231F20"/>
          <w:spacing w:val="-1"/>
        </w:rPr>
        <w:t> </w:t>
      </w:r>
      <w:r>
        <w:rPr>
          <w:color w:val="231F20"/>
        </w:rPr>
        <w:t>absent;</w:t>
      </w:r>
      <w:r>
        <w:rPr>
          <w:color w:val="231F20"/>
          <w:spacing w:val="-1"/>
        </w:rPr>
        <w:t> </w:t>
      </w:r>
      <w:r>
        <w:rPr>
          <w:color w:val="231F20"/>
        </w:rPr>
        <w:t>however,</w:t>
      </w:r>
      <w:r>
        <w:rPr>
          <w:color w:val="231F20"/>
          <w:spacing w:val="-1"/>
        </w:rPr>
        <w:t> </w:t>
      </w:r>
      <w:r>
        <w:rPr>
          <w:color w:val="231F20"/>
        </w:rPr>
        <w:t>because</w:t>
      </w:r>
      <w:r>
        <w:rPr>
          <w:color w:val="231F20"/>
          <w:spacing w:val="-1"/>
        </w:rPr>
        <w:t> </w:t>
      </w:r>
      <w:r>
        <w:rPr>
          <w:color w:val="231F20"/>
        </w:rPr>
        <w:t>spasticity</w:t>
      </w:r>
      <w:r>
        <w:rPr>
          <w:color w:val="231F20"/>
          <w:spacing w:val="-1"/>
        </w:rPr>
        <w:t> </w:t>
      </w:r>
      <w:r>
        <w:rPr>
          <w:color w:val="231F20"/>
        </w:rPr>
        <w:t>is </w:t>
      </w:r>
      <w:r>
        <w:rPr>
          <w:color w:val="231F20"/>
          <w:spacing w:val="-4"/>
        </w:rPr>
        <w:t>strongly associated with stroke severity, the independent impact </w:t>
      </w:r>
      <w:r>
        <w:rPr>
          <w:color w:val="231F20"/>
        </w:rPr>
        <w:t>of</w:t>
      </w:r>
      <w:r>
        <w:rPr>
          <w:color w:val="231F20"/>
          <w:spacing w:val="-12"/>
        </w:rPr>
        <w:t> </w:t>
      </w:r>
      <w:r>
        <w:rPr>
          <w:color w:val="231F20"/>
        </w:rPr>
        <w:t>spasticity</w:t>
      </w:r>
      <w:r>
        <w:rPr>
          <w:color w:val="231F20"/>
          <w:spacing w:val="-12"/>
        </w:rPr>
        <w:t> </w:t>
      </w:r>
      <w:r>
        <w:rPr>
          <w:color w:val="231F20"/>
        </w:rPr>
        <w:t>on</w:t>
      </w:r>
      <w:r>
        <w:rPr>
          <w:color w:val="231F20"/>
          <w:spacing w:val="-12"/>
        </w:rPr>
        <w:t> </w:t>
      </w:r>
      <w:r>
        <w:rPr>
          <w:color w:val="231F20"/>
        </w:rPr>
        <w:t>costs</w:t>
      </w:r>
      <w:r>
        <w:rPr>
          <w:color w:val="231F20"/>
          <w:spacing w:val="-12"/>
        </w:rPr>
        <w:t> </w:t>
      </w:r>
      <w:r>
        <w:rPr>
          <w:color w:val="231F20"/>
        </w:rPr>
        <w:t>is</w:t>
      </w:r>
      <w:r>
        <w:rPr>
          <w:color w:val="231F20"/>
          <w:spacing w:val="-12"/>
        </w:rPr>
        <w:t> </w:t>
      </w:r>
      <w:r>
        <w:rPr>
          <w:color w:val="231F20"/>
        </w:rPr>
        <w:t>not</w:t>
      </w:r>
      <w:r>
        <w:rPr>
          <w:color w:val="231F20"/>
          <w:spacing w:val="-12"/>
        </w:rPr>
        <w:t> </w:t>
      </w:r>
      <w:r>
        <w:rPr>
          <w:color w:val="231F20"/>
        </w:rPr>
        <w:t>known.</w:t>
      </w:r>
      <w:r>
        <w:rPr>
          <w:color w:val="231F20"/>
          <w:vertAlign w:val="superscript"/>
        </w:rPr>
        <w:t>540</w:t>
      </w:r>
      <w:r>
        <w:rPr>
          <w:color w:val="231F20"/>
          <w:spacing w:val="-12"/>
          <w:vertAlign w:val="baseline"/>
        </w:rPr>
        <w:t> </w:t>
      </w:r>
      <w:r>
        <w:rPr>
          <w:color w:val="231F20"/>
          <w:vertAlign w:val="baseline"/>
        </w:rPr>
        <w:t>Thus,</w:t>
      </w:r>
      <w:r>
        <w:rPr>
          <w:color w:val="231F20"/>
          <w:spacing w:val="-11"/>
          <w:vertAlign w:val="baseline"/>
        </w:rPr>
        <w:t> </w:t>
      </w:r>
      <w:r>
        <w:rPr>
          <w:color w:val="231F20"/>
          <w:vertAlign w:val="baseline"/>
        </w:rPr>
        <w:t>the</w:t>
      </w:r>
      <w:r>
        <w:rPr>
          <w:color w:val="231F20"/>
          <w:spacing w:val="-12"/>
          <w:vertAlign w:val="baseline"/>
        </w:rPr>
        <w:t> </w:t>
      </w:r>
      <w:r>
        <w:rPr>
          <w:color w:val="231F20"/>
          <w:vertAlign w:val="baseline"/>
        </w:rPr>
        <w:t>cost</w:t>
      </w:r>
      <w:r>
        <w:rPr>
          <w:color w:val="231F20"/>
          <w:spacing w:val="-12"/>
          <w:vertAlign w:val="baseline"/>
        </w:rPr>
        <w:t> </w:t>
      </w:r>
      <w:r>
        <w:rPr>
          <w:color w:val="231F20"/>
          <w:vertAlign w:val="baseline"/>
        </w:rPr>
        <w:t>of</w:t>
      </w:r>
      <w:r>
        <w:rPr>
          <w:color w:val="231F20"/>
          <w:spacing w:val="-12"/>
          <w:vertAlign w:val="baseline"/>
        </w:rPr>
        <w:t> </w:t>
      </w:r>
      <w:r>
        <w:rPr>
          <w:color w:val="231F20"/>
          <w:vertAlign w:val="baseline"/>
        </w:rPr>
        <w:t>treating </w:t>
      </w:r>
      <w:r>
        <w:rPr>
          <w:color w:val="231F20"/>
          <w:spacing w:val="-2"/>
          <w:vertAlign w:val="baseline"/>
        </w:rPr>
        <w:t>spasticity</w:t>
      </w:r>
      <w:r>
        <w:rPr>
          <w:color w:val="231F20"/>
          <w:spacing w:val="-10"/>
          <w:vertAlign w:val="baseline"/>
        </w:rPr>
        <w:t> </w:t>
      </w:r>
      <w:r>
        <w:rPr>
          <w:color w:val="231F20"/>
          <w:spacing w:val="-2"/>
          <w:vertAlign w:val="baseline"/>
        </w:rPr>
        <w:t>may</w:t>
      </w:r>
      <w:r>
        <w:rPr>
          <w:color w:val="231F20"/>
          <w:spacing w:val="-10"/>
          <w:vertAlign w:val="baseline"/>
        </w:rPr>
        <w:t> </w:t>
      </w:r>
      <w:r>
        <w:rPr>
          <w:color w:val="231F20"/>
          <w:spacing w:val="-2"/>
          <w:vertAlign w:val="baseline"/>
        </w:rPr>
        <w:t>not</w:t>
      </w:r>
      <w:r>
        <w:rPr>
          <w:color w:val="231F20"/>
          <w:spacing w:val="-10"/>
          <w:vertAlign w:val="baseline"/>
        </w:rPr>
        <w:t> </w:t>
      </w:r>
      <w:r>
        <w:rPr>
          <w:color w:val="231F20"/>
          <w:spacing w:val="-2"/>
          <w:vertAlign w:val="baseline"/>
        </w:rPr>
        <w:t>reduce</w:t>
      </w:r>
      <w:r>
        <w:rPr>
          <w:color w:val="231F20"/>
          <w:spacing w:val="-10"/>
          <w:vertAlign w:val="baseline"/>
        </w:rPr>
        <w:t> </w:t>
      </w:r>
      <w:r>
        <w:rPr>
          <w:color w:val="231F20"/>
          <w:spacing w:val="-2"/>
          <w:vertAlign w:val="baseline"/>
        </w:rPr>
        <w:t>the</w:t>
      </w:r>
      <w:r>
        <w:rPr>
          <w:color w:val="231F20"/>
          <w:spacing w:val="-10"/>
          <w:vertAlign w:val="baseline"/>
        </w:rPr>
        <w:t> </w:t>
      </w:r>
      <w:r>
        <w:rPr>
          <w:color w:val="231F20"/>
          <w:spacing w:val="-2"/>
          <w:vertAlign w:val="baseline"/>
        </w:rPr>
        <w:t>overall</w:t>
      </w:r>
      <w:r>
        <w:rPr>
          <w:color w:val="231F20"/>
          <w:spacing w:val="-10"/>
          <w:vertAlign w:val="baseline"/>
        </w:rPr>
        <w:t> </w:t>
      </w:r>
      <w:r>
        <w:rPr>
          <w:color w:val="231F20"/>
          <w:spacing w:val="-2"/>
          <w:vertAlign w:val="baseline"/>
        </w:rPr>
        <w:t>cost</w:t>
      </w:r>
      <w:r>
        <w:rPr>
          <w:color w:val="231F20"/>
          <w:spacing w:val="-10"/>
          <w:vertAlign w:val="baseline"/>
        </w:rPr>
        <w:t> </w:t>
      </w:r>
      <w:r>
        <w:rPr>
          <w:color w:val="231F20"/>
          <w:spacing w:val="-2"/>
          <w:vertAlign w:val="baseline"/>
        </w:rPr>
        <w:t>of</w:t>
      </w:r>
      <w:r>
        <w:rPr>
          <w:color w:val="231F20"/>
          <w:spacing w:val="-9"/>
          <w:vertAlign w:val="baseline"/>
        </w:rPr>
        <w:t> </w:t>
      </w:r>
      <w:r>
        <w:rPr>
          <w:color w:val="231F20"/>
          <w:spacing w:val="-2"/>
          <w:vertAlign w:val="baseline"/>
        </w:rPr>
        <w:t>stroke-related</w:t>
      </w:r>
      <w:r>
        <w:rPr>
          <w:color w:val="231F20"/>
          <w:spacing w:val="-10"/>
          <w:vertAlign w:val="baseline"/>
        </w:rPr>
        <w:t> </w:t>
      </w:r>
      <w:r>
        <w:rPr>
          <w:color w:val="231F20"/>
          <w:spacing w:val="-2"/>
          <w:vertAlign w:val="baseline"/>
        </w:rPr>
        <w:t>care. </w:t>
      </w:r>
      <w:r>
        <w:rPr>
          <w:color w:val="231F20"/>
          <w:vertAlign w:val="baseline"/>
        </w:rPr>
        <w:t>For</w:t>
      </w:r>
      <w:r>
        <w:rPr>
          <w:color w:val="231F20"/>
          <w:spacing w:val="-5"/>
          <w:vertAlign w:val="baseline"/>
        </w:rPr>
        <w:t> </w:t>
      </w:r>
      <w:r>
        <w:rPr>
          <w:color w:val="231F20"/>
          <w:vertAlign w:val="baseline"/>
        </w:rPr>
        <w:t>example,</w:t>
      </w:r>
      <w:r>
        <w:rPr>
          <w:color w:val="231F20"/>
          <w:spacing w:val="-5"/>
          <w:vertAlign w:val="baseline"/>
        </w:rPr>
        <w:t> </w:t>
      </w:r>
      <w:r>
        <w:rPr>
          <w:color w:val="231F20"/>
          <w:vertAlign w:val="baseline"/>
        </w:rPr>
        <w:t>in</w:t>
      </w:r>
      <w:r>
        <w:rPr>
          <w:color w:val="231F20"/>
          <w:spacing w:val="-5"/>
          <w:vertAlign w:val="baseline"/>
        </w:rPr>
        <w:t> </w:t>
      </w:r>
      <w:r>
        <w:rPr>
          <w:color w:val="231F20"/>
          <w:vertAlign w:val="baseline"/>
        </w:rPr>
        <w:t>1</w:t>
      </w:r>
      <w:r>
        <w:rPr>
          <w:color w:val="231F20"/>
          <w:spacing w:val="-5"/>
          <w:vertAlign w:val="baseline"/>
        </w:rPr>
        <w:t> </w:t>
      </w:r>
      <w:r>
        <w:rPr>
          <w:color w:val="231F20"/>
          <w:vertAlign w:val="baseline"/>
        </w:rPr>
        <w:t>study,</w:t>
      </w:r>
      <w:r>
        <w:rPr>
          <w:color w:val="231F20"/>
          <w:spacing w:val="-5"/>
          <w:vertAlign w:val="baseline"/>
        </w:rPr>
        <w:t> </w:t>
      </w:r>
      <w:r>
        <w:rPr>
          <w:color w:val="231F20"/>
          <w:vertAlign w:val="baseline"/>
        </w:rPr>
        <w:t>the</w:t>
      </w:r>
      <w:r>
        <w:rPr>
          <w:color w:val="231F20"/>
          <w:spacing w:val="-5"/>
          <w:vertAlign w:val="baseline"/>
        </w:rPr>
        <w:t> </w:t>
      </w:r>
      <w:r>
        <w:rPr>
          <w:color w:val="231F20"/>
          <w:vertAlign w:val="baseline"/>
        </w:rPr>
        <w:t>use</w:t>
      </w:r>
      <w:r>
        <w:rPr>
          <w:color w:val="231F20"/>
          <w:spacing w:val="-5"/>
          <w:vertAlign w:val="baseline"/>
        </w:rPr>
        <w:t> </w:t>
      </w:r>
      <w:r>
        <w:rPr>
          <w:color w:val="231F20"/>
          <w:vertAlign w:val="baseline"/>
        </w:rPr>
        <w:t>of</w:t>
      </w:r>
      <w:r>
        <w:rPr>
          <w:color w:val="231F20"/>
          <w:spacing w:val="-5"/>
          <w:vertAlign w:val="baseline"/>
        </w:rPr>
        <w:t> </w:t>
      </w:r>
      <w:r>
        <w:rPr>
          <w:color w:val="231F20"/>
          <w:vertAlign w:val="baseline"/>
        </w:rPr>
        <w:t>botulinum</w:t>
      </w:r>
      <w:r>
        <w:rPr>
          <w:color w:val="231F20"/>
          <w:spacing w:val="-5"/>
          <w:vertAlign w:val="baseline"/>
        </w:rPr>
        <w:t> </w:t>
      </w:r>
      <w:r>
        <w:rPr>
          <w:color w:val="231F20"/>
          <w:vertAlign w:val="baseline"/>
        </w:rPr>
        <w:t>toxin</w:t>
      </w:r>
      <w:r>
        <w:rPr>
          <w:color w:val="231F20"/>
          <w:spacing w:val="-5"/>
          <w:vertAlign w:val="baseline"/>
        </w:rPr>
        <w:t> </w:t>
      </w:r>
      <w:r>
        <w:rPr>
          <w:color w:val="231F20"/>
          <w:vertAlign w:val="baseline"/>
        </w:rPr>
        <w:t>injections </w:t>
      </w:r>
      <w:r>
        <w:rPr>
          <w:color w:val="231F20"/>
          <w:spacing w:val="-2"/>
          <w:vertAlign w:val="baseline"/>
        </w:rPr>
        <w:t>for</w:t>
      </w:r>
      <w:r>
        <w:rPr>
          <w:color w:val="231F20"/>
          <w:spacing w:val="-5"/>
          <w:vertAlign w:val="baseline"/>
        </w:rPr>
        <w:t> </w:t>
      </w:r>
      <w:r>
        <w:rPr>
          <w:color w:val="231F20"/>
          <w:spacing w:val="-2"/>
          <w:vertAlign w:val="baseline"/>
        </w:rPr>
        <w:t>upper</w:t>
      </w:r>
      <w:r>
        <w:rPr>
          <w:color w:val="231F20"/>
          <w:spacing w:val="-5"/>
          <w:vertAlign w:val="baseline"/>
        </w:rPr>
        <w:t> </w:t>
      </w:r>
      <w:r>
        <w:rPr>
          <w:color w:val="231F20"/>
          <w:spacing w:val="-2"/>
          <w:vertAlign w:val="baseline"/>
        </w:rPr>
        <w:t>limb</w:t>
      </w:r>
      <w:r>
        <w:rPr>
          <w:color w:val="231F20"/>
          <w:spacing w:val="-5"/>
          <w:vertAlign w:val="baseline"/>
        </w:rPr>
        <w:t> </w:t>
      </w:r>
      <w:r>
        <w:rPr>
          <w:color w:val="231F20"/>
          <w:spacing w:val="-2"/>
          <w:vertAlign w:val="baseline"/>
        </w:rPr>
        <w:t>spasticity</w:t>
      </w:r>
      <w:r>
        <w:rPr>
          <w:color w:val="231F20"/>
          <w:spacing w:val="-5"/>
          <w:vertAlign w:val="baseline"/>
        </w:rPr>
        <w:t> </w:t>
      </w:r>
      <w:r>
        <w:rPr>
          <w:color w:val="231F20"/>
          <w:spacing w:val="-2"/>
          <w:vertAlign w:val="baseline"/>
        </w:rPr>
        <w:t>combined</w:t>
      </w:r>
      <w:r>
        <w:rPr>
          <w:color w:val="231F20"/>
          <w:spacing w:val="-5"/>
          <w:vertAlign w:val="baseline"/>
        </w:rPr>
        <w:t> </w:t>
      </w:r>
      <w:r>
        <w:rPr>
          <w:color w:val="231F20"/>
          <w:spacing w:val="-2"/>
          <w:vertAlign w:val="baseline"/>
        </w:rPr>
        <w:t>with</w:t>
      </w:r>
      <w:r>
        <w:rPr>
          <w:color w:val="231F20"/>
          <w:spacing w:val="-5"/>
          <w:vertAlign w:val="baseline"/>
        </w:rPr>
        <w:t> </w:t>
      </w:r>
      <w:r>
        <w:rPr>
          <w:color w:val="231F20"/>
          <w:spacing w:val="-2"/>
          <w:vertAlign w:val="baseline"/>
        </w:rPr>
        <w:t>therapy</w:t>
      </w:r>
      <w:r>
        <w:rPr>
          <w:color w:val="231F20"/>
          <w:spacing w:val="-5"/>
          <w:vertAlign w:val="baseline"/>
        </w:rPr>
        <w:t> </w:t>
      </w:r>
      <w:r>
        <w:rPr>
          <w:color w:val="231F20"/>
          <w:spacing w:val="-2"/>
          <w:vertAlign w:val="baseline"/>
        </w:rPr>
        <w:t>was</w:t>
      </w:r>
      <w:r>
        <w:rPr>
          <w:color w:val="231F20"/>
          <w:spacing w:val="-5"/>
          <w:vertAlign w:val="baseline"/>
        </w:rPr>
        <w:t> </w:t>
      </w:r>
      <w:r>
        <w:rPr>
          <w:color w:val="231F20"/>
          <w:spacing w:val="-2"/>
          <w:vertAlign w:val="baseline"/>
        </w:rPr>
        <w:t>not</w:t>
      </w:r>
      <w:r>
        <w:rPr>
          <w:color w:val="231F20"/>
          <w:spacing w:val="-5"/>
          <w:vertAlign w:val="baseline"/>
        </w:rPr>
        <w:t> </w:t>
      </w:r>
      <w:r>
        <w:rPr>
          <w:color w:val="231F20"/>
          <w:spacing w:val="-2"/>
          <w:vertAlign w:val="baseline"/>
        </w:rPr>
        <w:t>found </w:t>
      </w:r>
      <w:r>
        <w:rPr>
          <w:color w:val="231F20"/>
          <w:vertAlign w:val="baseline"/>
        </w:rPr>
        <w:t>to be cost-effective compared with therapy alone.</w:t>
      </w:r>
      <w:r>
        <w:rPr>
          <w:color w:val="231F20"/>
          <w:vertAlign w:val="superscript"/>
        </w:rPr>
        <w:t>541</w:t>
      </w:r>
    </w:p>
    <w:p>
      <w:pPr>
        <w:pStyle w:val="BodyText"/>
        <w:spacing w:line="252" w:lineRule="auto" w:before="4"/>
        <w:ind w:left="120" w:right="40" w:firstLine="285"/>
        <w:rPr>
          <w:sz w:val="11"/>
        </w:rPr>
      </w:pPr>
      <w:r>
        <w:rPr>
          <w:color w:val="231F20"/>
        </w:rPr>
        <w:t>The prevalence of poststroke spasticity in any limb is in the</w:t>
      </w:r>
      <w:r>
        <w:rPr>
          <w:color w:val="231F20"/>
          <w:spacing w:val="4"/>
        </w:rPr>
        <w:t> </w:t>
      </w:r>
      <w:r>
        <w:rPr>
          <w:color w:val="231F20"/>
        </w:rPr>
        <w:t>range</w:t>
      </w:r>
      <w:r>
        <w:rPr>
          <w:color w:val="231F20"/>
          <w:spacing w:val="4"/>
        </w:rPr>
        <w:t> </w:t>
      </w:r>
      <w:r>
        <w:rPr>
          <w:color w:val="231F20"/>
        </w:rPr>
        <w:t>of</w:t>
      </w:r>
      <w:r>
        <w:rPr>
          <w:color w:val="231F20"/>
          <w:spacing w:val="5"/>
        </w:rPr>
        <w:t> </w:t>
      </w:r>
      <w:r>
        <w:rPr>
          <w:color w:val="231F20"/>
        </w:rPr>
        <w:t>25%</w:t>
      </w:r>
      <w:r>
        <w:rPr>
          <w:color w:val="231F20"/>
          <w:spacing w:val="4"/>
        </w:rPr>
        <w:t> </w:t>
      </w:r>
      <w:r>
        <w:rPr>
          <w:color w:val="231F20"/>
        </w:rPr>
        <w:t>to</w:t>
      </w:r>
      <w:r>
        <w:rPr>
          <w:color w:val="231F20"/>
          <w:spacing w:val="4"/>
        </w:rPr>
        <w:t> </w:t>
      </w:r>
      <w:r>
        <w:rPr>
          <w:color w:val="231F20"/>
        </w:rPr>
        <w:t>43%</w:t>
      </w:r>
      <w:r>
        <w:rPr>
          <w:color w:val="231F20"/>
          <w:spacing w:val="5"/>
        </w:rPr>
        <w:t> </w:t>
      </w:r>
      <w:r>
        <w:rPr>
          <w:color w:val="231F20"/>
        </w:rPr>
        <w:t>over</w:t>
      </w:r>
      <w:r>
        <w:rPr>
          <w:color w:val="231F20"/>
          <w:spacing w:val="4"/>
        </w:rPr>
        <w:t> </w:t>
      </w:r>
      <w:r>
        <w:rPr>
          <w:color w:val="231F20"/>
        </w:rPr>
        <w:t>the</w:t>
      </w:r>
      <w:r>
        <w:rPr>
          <w:color w:val="231F20"/>
          <w:spacing w:val="4"/>
        </w:rPr>
        <w:t> </w:t>
      </w:r>
      <w:r>
        <w:rPr>
          <w:color w:val="231F20"/>
        </w:rPr>
        <w:t>first</w:t>
      </w:r>
      <w:r>
        <w:rPr>
          <w:color w:val="231F20"/>
          <w:spacing w:val="5"/>
        </w:rPr>
        <w:t> </w:t>
      </w:r>
      <w:r>
        <w:rPr>
          <w:color w:val="231F20"/>
        </w:rPr>
        <w:t>year</w:t>
      </w:r>
      <w:r>
        <w:rPr>
          <w:color w:val="231F20"/>
          <w:spacing w:val="4"/>
        </w:rPr>
        <w:t> </w:t>
      </w:r>
      <w:r>
        <w:rPr>
          <w:color w:val="231F20"/>
        </w:rPr>
        <w:t>after</w:t>
      </w:r>
      <w:r>
        <w:rPr>
          <w:color w:val="231F20"/>
          <w:spacing w:val="4"/>
        </w:rPr>
        <w:t> </w:t>
      </w:r>
      <w:r>
        <w:rPr>
          <w:color w:val="231F20"/>
          <w:spacing w:val="-2"/>
        </w:rPr>
        <w:t>stroke.</w:t>
      </w:r>
      <w:r>
        <w:rPr>
          <w:color w:val="231F20"/>
          <w:spacing w:val="-2"/>
          <w:position w:val="6"/>
          <w:sz w:val="11"/>
        </w:rPr>
        <w:t>542–545</w:t>
      </w:r>
    </w:p>
    <w:p>
      <w:pPr>
        <w:pStyle w:val="BodyText"/>
        <w:spacing w:line="249" w:lineRule="auto" w:before="94"/>
        <w:ind w:left="119" w:right="937"/>
      </w:pPr>
      <w:r>
        <w:rPr/>
        <w:br w:type="column"/>
      </w:r>
      <w:r>
        <w:rPr>
          <w:color w:val="231F20"/>
        </w:rPr>
        <w:t>For patients who require acute rehabilitation after stroke, the prevalence of spasticity in any limb is 42%.</w:t>
      </w:r>
      <w:r>
        <w:rPr>
          <w:color w:val="231F20"/>
          <w:vertAlign w:val="superscript"/>
        </w:rPr>
        <w:t>546</w:t>
      </w:r>
      <w:r>
        <w:rPr>
          <w:color w:val="231F20"/>
          <w:vertAlign w:val="baseline"/>
        </w:rPr>
        <w:t> The </w:t>
      </w:r>
      <w:r>
        <w:rPr>
          <w:color w:val="231F20"/>
          <w:vertAlign w:val="baseline"/>
        </w:rPr>
        <w:t>incidence of</w:t>
      </w:r>
      <w:r>
        <w:rPr>
          <w:color w:val="231F20"/>
          <w:vertAlign w:val="baseline"/>
        </w:rPr>
        <w:t> upper</w:t>
      </w:r>
      <w:r>
        <w:rPr>
          <w:color w:val="231F20"/>
          <w:vertAlign w:val="baseline"/>
        </w:rPr>
        <w:t> limb spasticity over the first 3 months in patients admitted</w:t>
      </w:r>
      <w:r>
        <w:rPr>
          <w:color w:val="231F20"/>
          <w:spacing w:val="34"/>
          <w:vertAlign w:val="baseline"/>
        </w:rPr>
        <w:t> </w:t>
      </w:r>
      <w:r>
        <w:rPr>
          <w:color w:val="231F20"/>
          <w:vertAlign w:val="baseline"/>
        </w:rPr>
        <w:t>to</w:t>
      </w:r>
      <w:r>
        <w:rPr>
          <w:color w:val="231F20"/>
          <w:spacing w:val="34"/>
          <w:vertAlign w:val="baseline"/>
        </w:rPr>
        <w:t> </w:t>
      </w:r>
      <w:r>
        <w:rPr>
          <w:color w:val="231F20"/>
          <w:vertAlign w:val="baseline"/>
        </w:rPr>
        <w:t>rehabilitation</w:t>
      </w:r>
      <w:r>
        <w:rPr>
          <w:color w:val="231F20"/>
          <w:spacing w:val="34"/>
          <w:vertAlign w:val="baseline"/>
        </w:rPr>
        <w:t> </w:t>
      </w:r>
      <w:r>
        <w:rPr>
          <w:color w:val="231F20"/>
          <w:vertAlign w:val="baseline"/>
        </w:rPr>
        <w:t>is</w:t>
      </w:r>
      <w:r>
        <w:rPr>
          <w:color w:val="231F20"/>
          <w:spacing w:val="34"/>
          <w:vertAlign w:val="baseline"/>
        </w:rPr>
        <w:t> </w:t>
      </w:r>
      <w:r>
        <w:rPr>
          <w:color w:val="231F20"/>
          <w:vertAlign w:val="baseline"/>
        </w:rPr>
        <w:t>33%.</w:t>
      </w:r>
      <w:r>
        <w:rPr>
          <w:color w:val="231F20"/>
          <w:vertAlign w:val="superscript"/>
        </w:rPr>
        <w:t>9</w:t>
      </w:r>
      <w:r>
        <w:rPr>
          <w:color w:val="231F20"/>
          <w:spacing w:val="30"/>
          <w:vertAlign w:val="baseline"/>
        </w:rPr>
        <w:t> </w:t>
      </w:r>
      <w:r>
        <w:rPr>
          <w:color w:val="231F20"/>
          <w:vertAlign w:val="baseline"/>
        </w:rPr>
        <w:t>The</w:t>
      </w:r>
      <w:r>
        <w:rPr>
          <w:color w:val="231F20"/>
          <w:spacing w:val="34"/>
          <w:vertAlign w:val="baseline"/>
        </w:rPr>
        <w:t> </w:t>
      </w:r>
      <w:r>
        <w:rPr>
          <w:color w:val="231F20"/>
          <w:vertAlign w:val="baseline"/>
        </w:rPr>
        <w:t>strongest</w:t>
      </w:r>
      <w:r>
        <w:rPr>
          <w:color w:val="231F20"/>
          <w:spacing w:val="34"/>
          <w:vertAlign w:val="baseline"/>
        </w:rPr>
        <w:t> </w:t>
      </w:r>
      <w:r>
        <w:rPr>
          <w:color w:val="231F20"/>
          <w:vertAlign w:val="baseline"/>
        </w:rPr>
        <w:t>predictor of moderate to severe spasticity (Ashworth scale score </w:t>
      </w:r>
      <w:r>
        <w:rPr>
          <w:rFonts w:ascii="Adobe Clean" w:hAnsi="Adobe Clean"/>
          <w:color w:val="231F20"/>
          <w:vertAlign w:val="baseline"/>
        </w:rPr>
        <w:t>≥</w:t>
      </w:r>
      <w:r>
        <w:rPr>
          <w:color w:val="231F20"/>
          <w:vertAlign w:val="baseline"/>
        </w:rPr>
        <w:t>2) is severe</w:t>
      </w:r>
      <w:r>
        <w:rPr>
          <w:color w:val="231F20"/>
          <w:spacing w:val="-8"/>
          <w:vertAlign w:val="baseline"/>
        </w:rPr>
        <w:t> </w:t>
      </w:r>
      <w:r>
        <w:rPr>
          <w:color w:val="231F20"/>
          <w:vertAlign w:val="baseline"/>
        </w:rPr>
        <w:t>proximal</w:t>
      </w:r>
      <w:r>
        <w:rPr>
          <w:color w:val="231F20"/>
          <w:spacing w:val="-8"/>
          <w:vertAlign w:val="baseline"/>
        </w:rPr>
        <w:t> </w:t>
      </w:r>
      <w:r>
        <w:rPr>
          <w:color w:val="231F20"/>
          <w:vertAlign w:val="baseline"/>
        </w:rPr>
        <w:t>and</w:t>
      </w:r>
      <w:r>
        <w:rPr>
          <w:color w:val="231F20"/>
          <w:spacing w:val="-8"/>
          <w:vertAlign w:val="baseline"/>
        </w:rPr>
        <w:t> </w:t>
      </w:r>
      <w:r>
        <w:rPr>
          <w:color w:val="231F20"/>
          <w:vertAlign w:val="baseline"/>
        </w:rPr>
        <w:t>distal</w:t>
      </w:r>
      <w:r>
        <w:rPr>
          <w:color w:val="231F20"/>
          <w:spacing w:val="-8"/>
          <w:vertAlign w:val="baseline"/>
        </w:rPr>
        <w:t> </w:t>
      </w:r>
      <w:r>
        <w:rPr>
          <w:color w:val="231F20"/>
          <w:vertAlign w:val="baseline"/>
        </w:rPr>
        <w:t>limb</w:t>
      </w:r>
      <w:r>
        <w:rPr>
          <w:color w:val="231F20"/>
          <w:spacing w:val="-8"/>
          <w:vertAlign w:val="baseline"/>
        </w:rPr>
        <w:t> </w:t>
      </w:r>
      <w:r>
        <w:rPr>
          <w:color w:val="231F20"/>
          <w:vertAlign w:val="baseline"/>
        </w:rPr>
        <w:t>weakness</w:t>
      </w:r>
      <w:r>
        <w:rPr>
          <w:color w:val="231F20"/>
          <w:spacing w:val="-8"/>
          <w:vertAlign w:val="baseline"/>
        </w:rPr>
        <w:t> </w:t>
      </w:r>
      <w:r>
        <w:rPr>
          <w:color w:val="231F20"/>
          <w:vertAlign w:val="baseline"/>
        </w:rPr>
        <w:t>on</w:t>
      </w:r>
      <w:r>
        <w:rPr>
          <w:color w:val="231F20"/>
          <w:spacing w:val="-8"/>
          <w:vertAlign w:val="baseline"/>
        </w:rPr>
        <w:t> </w:t>
      </w:r>
      <w:r>
        <w:rPr>
          <w:color w:val="231F20"/>
          <w:vertAlign w:val="baseline"/>
        </w:rPr>
        <w:t>acute</w:t>
      </w:r>
      <w:r>
        <w:rPr>
          <w:color w:val="231F20"/>
          <w:spacing w:val="-8"/>
          <w:vertAlign w:val="baseline"/>
        </w:rPr>
        <w:t> </w:t>
      </w:r>
      <w:r>
        <w:rPr>
          <w:color w:val="231F20"/>
          <w:vertAlign w:val="baseline"/>
        </w:rPr>
        <w:t>hospital</w:t>
      </w:r>
      <w:r>
        <w:rPr>
          <w:color w:val="231F20"/>
          <w:spacing w:val="-8"/>
          <w:vertAlign w:val="baseline"/>
        </w:rPr>
        <w:t> </w:t>
      </w:r>
      <w:r>
        <w:rPr>
          <w:color w:val="231F20"/>
          <w:vertAlign w:val="baseline"/>
        </w:rPr>
        <w:t>or rehabilitation admission.</w:t>
      </w:r>
      <w:r>
        <w:rPr>
          <w:color w:val="231F20"/>
          <w:vertAlign w:val="superscript"/>
        </w:rPr>
        <w:t>543,547</w:t>
      </w:r>
    </w:p>
    <w:p>
      <w:pPr>
        <w:pStyle w:val="BodyText"/>
        <w:spacing w:line="252" w:lineRule="auto" w:before="4"/>
        <w:ind w:left="119" w:right="937" w:firstLine="285"/>
      </w:pPr>
      <w:r>
        <w:rPr>
          <w:color w:val="231F20"/>
        </w:rPr>
        <w:t>The use of resting hand splints is not effective for </w:t>
      </w:r>
      <w:r>
        <w:rPr>
          <w:color w:val="231F20"/>
        </w:rPr>
        <w:t>reduc- ing wrist and finger spasticity, and the use of such splints is controversial</w:t>
      </w:r>
      <w:r>
        <w:rPr>
          <w:color w:val="231F20"/>
          <w:spacing w:val="-12"/>
        </w:rPr>
        <w:t> </w:t>
      </w:r>
      <w:r>
        <w:rPr>
          <w:color w:val="231F20"/>
        </w:rPr>
        <w:t>for</w:t>
      </w:r>
      <w:r>
        <w:rPr>
          <w:color w:val="231F20"/>
          <w:spacing w:val="-11"/>
        </w:rPr>
        <w:t> </w:t>
      </w:r>
      <w:r>
        <w:rPr>
          <w:color w:val="231F20"/>
        </w:rPr>
        <w:t>the</w:t>
      </w:r>
      <w:r>
        <w:rPr>
          <w:color w:val="231F20"/>
          <w:spacing w:val="-12"/>
        </w:rPr>
        <w:t> </w:t>
      </w:r>
      <w:r>
        <w:rPr>
          <w:color w:val="231F20"/>
        </w:rPr>
        <w:t>prevention</w:t>
      </w:r>
      <w:r>
        <w:rPr>
          <w:color w:val="231F20"/>
          <w:spacing w:val="-11"/>
        </w:rPr>
        <w:t> </w:t>
      </w:r>
      <w:r>
        <w:rPr>
          <w:color w:val="231F20"/>
        </w:rPr>
        <w:t>of</w:t>
      </w:r>
      <w:r>
        <w:rPr>
          <w:color w:val="231F20"/>
          <w:spacing w:val="-12"/>
        </w:rPr>
        <w:t> </w:t>
      </w:r>
      <w:r>
        <w:rPr>
          <w:color w:val="231F20"/>
        </w:rPr>
        <w:t>contracture</w:t>
      </w:r>
      <w:r>
        <w:rPr>
          <w:color w:val="231F20"/>
          <w:spacing w:val="-11"/>
        </w:rPr>
        <w:t> </w:t>
      </w:r>
      <w:r>
        <w:rPr>
          <w:color w:val="231F20"/>
        </w:rPr>
        <w:t>in</w:t>
      </w:r>
      <w:r>
        <w:rPr>
          <w:color w:val="231F20"/>
          <w:spacing w:val="-12"/>
        </w:rPr>
        <w:t> </w:t>
      </w:r>
      <w:r>
        <w:rPr>
          <w:color w:val="231F20"/>
        </w:rPr>
        <w:t>the</w:t>
      </w:r>
      <w:r>
        <w:rPr>
          <w:color w:val="231F20"/>
          <w:spacing w:val="-11"/>
        </w:rPr>
        <w:t> </w:t>
      </w:r>
      <w:r>
        <w:rPr>
          <w:color w:val="231F20"/>
        </w:rPr>
        <w:t>setting</w:t>
      </w:r>
      <w:r>
        <w:rPr>
          <w:color w:val="231F20"/>
          <w:spacing w:val="-12"/>
        </w:rPr>
        <w:t> </w:t>
      </w:r>
      <w:r>
        <w:rPr>
          <w:color w:val="231F20"/>
        </w:rPr>
        <w:t>of spasticity.</w:t>
      </w:r>
      <w:r>
        <w:rPr>
          <w:color w:val="231F20"/>
          <w:vertAlign w:val="superscript"/>
        </w:rPr>
        <w:t>75</w:t>
      </w:r>
      <w:r>
        <w:rPr>
          <w:color w:val="231F20"/>
          <w:vertAlign w:val="baseline"/>
        </w:rPr>
        <w:t> For ankle plantarflexor spasticity, a short course of</w:t>
      </w:r>
      <w:r>
        <w:rPr>
          <w:color w:val="231F20"/>
          <w:spacing w:val="-7"/>
          <w:vertAlign w:val="baseline"/>
        </w:rPr>
        <w:t> </w:t>
      </w:r>
      <w:r>
        <w:rPr>
          <w:color w:val="231F20"/>
          <w:vertAlign w:val="baseline"/>
        </w:rPr>
        <w:t>ankle</w:t>
      </w:r>
      <w:r>
        <w:rPr>
          <w:color w:val="231F20"/>
          <w:spacing w:val="-7"/>
          <w:vertAlign w:val="baseline"/>
        </w:rPr>
        <w:t> </w:t>
      </w:r>
      <w:r>
        <w:rPr>
          <w:color w:val="231F20"/>
          <w:vertAlign w:val="baseline"/>
        </w:rPr>
        <w:t>casting</w:t>
      </w:r>
      <w:r>
        <w:rPr>
          <w:color w:val="231F20"/>
          <w:spacing w:val="-7"/>
          <w:vertAlign w:val="baseline"/>
        </w:rPr>
        <w:t> </w:t>
      </w:r>
      <w:r>
        <w:rPr>
          <w:color w:val="231F20"/>
          <w:vertAlign w:val="baseline"/>
        </w:rPr>
        <w:t>may</w:t>
      </w:r>
      <w:r>
        <w:rPr>
          <w:color w:val="231F20"/>
          <w:spacing w:val="-7"/>
          <w:vertAlign w:val="baseline"/>
        </w:rPr>
        <w:t> </w:t>
      </w:r>
      <w:r>
        <w:rPr>
          <w:color w:val="231F20"/>
          <w:vertAlign w:val="baseline"/>
        </w:rPr>
        <w:t>facilitate</w:t>
      </w:r>
      <w:r>
        <w:rPr>
          <w:color w:val="231F20"/>
          <w:spacing w:val="-7"/>
          <w:vertAlign w:val="baseline"/>
        </w:rPr>
        <w:t> </w:t>
      </w:r>
      <w:r>
        <w:rPr>
          <w:color w:val="231F20"/>
          <w:vertAlign w:val="baseline"/>
        </w:rPr>
        <w:t>spasticity</w:t>
      </w:r>
      <w:r>
        <w:rPr>
          <w:color w:val="231F20"/>
          <w:spacing w:val="-7"/>
          <w:vertAlign w:val="baseline"/>
        </w:rPr>
        <w:t> </w:t>
      </w:r>
      <w:r>
        <w:rPr>
          <w:color w:val="231F20"/>
          <w:vertAlign w:val="baseline"/>
        </w:rPr>
        <w:t>reduction</w:t>
      </w:r>
      <w:r>
        <w:rPr>
          <w:color w:val="231F20"/>
          <w:spacing w:val="-7"/>
          <w:vertAlign w:val="baseline"/>
        </w:rPr>
        <w:t> </w:t>
      </w:r>
      <w:r>
        <w:rPr>
          <w:color w:val="231F20"/>
          <w:vertAlign w:val="baseline"/>
        </w:rPr>
        <w:t>after</w:t>
      </w:r>
      <w:r>
        <w:rPr>
          <w:color w:val="231F20"/>
          <w:spacing w:val="-7"/>
          <w:vertAlign w:val="baseline"/>
        </w:rPr>
        <w:t> </w:t>
      </w:r>
      <w:r>
        <w:rPr>
          <w:color w:val="231F20"/>
          <w:vertAlign w:val="baseline"/>
        </w:rPr>
        <w:t>injec- tion of botulinum toxin. Taping, however, has no effect on spasticity after lower</w:t>
      </w:r>
      <w:r>
        <w:rPr>
          <w:color w:val="231F20"/>
          <w:vertAlign w:val="baseline"/>
        </w:rPr>
        <w:t> limb botulinum toxin injection and is not recommended.</w:t>
      </w:r>
      <w:r>
        <w:rPr>
          <w:color w:val="231F20"/>
          <w:vertAlign w:val="superscript"/>
        </w:rPr>
        <w:t>548,549</w:t>
      </w:r>
    </w:p>
    <w:p>
      <w:pPr>
        <w:pStyle w:val="BodyText"/>
        <w:spacing w:line="252" w:lineRule="auto" w:before="4"/>
        <w:ind w:left="120" w:right="937" w:firstLine="285"/>
      </w:pPr>
      <w:r>
        <w:rPr>
          <w:color w:val="231F20"/>
        </w:rPr>
        <w:t>NMES combined with therapy may improve spasticity, but there is insufficient evidence that the addition of </w:t>
      </w:r>
      <w:r>
        <w:rPr>
          <w:color w:val="231F20"/>
        </w:rPr>
        <w:t>NMES improves functional gait or hand use.</w:t>
      </w:r>
      <w:r>
        <w:rPr>
          <w:color w:val="231F20"/>
          <w:vertAlign w:val="superscript"/>
        </w:rPr>
        <w:t>550</w:t>
      </w:r>
      <w:r>
        <w:rPr>
          <w:color w:val="231F20"/>
          <w:vertAlign w:val="baseline"/>
        </w:rPr>
        <w:t> Vibration applied to spastic muscle groups might be considered to reduce spastic- ity</w:t>
      </w:r>
      <w:r>
        <w:rPr>
          <w:color w:val="231F20"/>
          <w:spacing w:val="-12"/>
          <w:vertAlign w:val="baseline"/>
        </w:rPr>
        <w:t> </w:t>
      </w:r>
      <w:r>
        <w:rPr>
          <w:color w:val="231F20"/>
          <w:vertAlign w:val="baseline"/>
        </w:rPr>
        <w:t>transiently,</w:t>
      </w:r>
      <w:r>
        <w:rPr>
          <w:color w:val="231F20"/>
          <w:spacing w:val="-11"/>
          <w:vertAlign w:val="baseline"/>
        </w:rPr>
        <w:t> </w:t>
      </w:r>
      <w:r>
        <w:rPr>
          <w:color w:val="231F20"/>
          <w:vertAlign w:val="baseline"/>
        </w:rPr>
        <w:t>but</w:t>
      </w:r>
      <w:r>
        <w:rPr>
          <w:color w:val="231F20"/>
          <w:spacing w:val="-12"/>
          <w:vertAlign w:val="baseline"/>
        </w:rPr>
        <w:t> </w:t>
      </w:r>
      <w:r>
        <w:rPr>
          <w:color w:val="231F20"/>
          <w:vertAlign w:val="baseline"/>
        </w:rPr>
        <w:t>it</w:t>
      </w:r>
      <w:r>
        <w:rPr>
          <w:color w:val="231F20"/>
          <w:spacing w:val="-11"/>
          <w:vertAlign w:val="baseline"/>
        </w:rPr>
        <w:t> </w:t>
      </w:r>
      <w:r>
        <w:rPr>
          <w:color w:val="231F20"/>
          <w:vertAlign w:val="baseline"/>
        </w:rPr>
        <w:t>is</w:t>
      </w:r>
      <w:r>
        <w:rPr>
          <w:color w:val="231F20"/>
          <w:spacing w:val="-12"/>
          <w:vertAlign w:val="baseline"/>
        </w:rPr>
        <w:t> </w:t>
      </w:r>
      <w:r>
        <w:rPr>
          <w:color w:val="231F20"/>
          <w:vertAlign w:val="baseline"/>
        </w:rPr>
        <w:t>not</w:t>
      </w:r>
      <w:r>
        <w:rPr>
          <w:color w:val="231F20"/>
          <w:spacing w:val="-11"/>
          <w:vertAlign w:val="baseline"/>
        </w:rPr>
        <w:t> </w:t>
      </w:r>
      <w:r>
        <w:rPr>
          <w:color w:val="231F20"/>
          <w:vertAlign w:val="baseline"/>
        </w:rPr>
        <w:t>effective</w:t>
      </w:r>
      <w:r>
        <w:rPr>
          <w:color w:val="231F20"/>
          <w:spacing w:val="-12"/>
          <w:vertAlign w:val="baseline"/>
        </w:rPr>
        <w:t> </w:t>
      </w:r>
      <w:r>
        <w:rPr>
          <w:color w:val="231F20"/>
          <w:vertAlign w:val="baseline"/>
        </w:rPr>
        <w:t>for</w:t>
      </w:r>
      <w:r>
        <w:rPr>
          <w:color w:val="231F20"/>
          <w:spacing w:val="-11"/>
          <w:vertAlign w:val="baseline"/>
        </w:rPr>
        <w:t> </w:t>
      </w:r>
      <w:r>
        <w:rPr>
          <w:color w:val="231F20"/>
          <w:vertAlign w:val="baseline"/>
        </w:rPr>
        <w:t>long-term</w:t>
      </w:r>
      <w:r>
        <w:rPr>
          <w:color w:val="231F20"/>
          <w:spacing w:val="-12"/>
          <w:vertAlign w:val="baseline"/>
        </w:rPr>
        <w:t> </w:t>
      </w:r>
      <w:r>
        <w:rPr>
          <w:color w:val="231F20"/>
          <w:vertAlign w:val="baseline"/>
        </w:rPr>
        <w:t>reduction</w:t>
      </w:r>
      <w:r>
        <w:rPr>
          <w:color w:val="231F20"/>
          <w:spacing w:val="-11"/>
          <w:vertAlign w:val="baseline"/>
        </w:rPr>
        <w:t> </w:t>
      </w:r>
      <w:r>
        <w:rPr>
          <w:color w:val="231F20"/>
          <w:vertAlign w:val="baseline"/>
        </w:rPr>
        <w:t>of spastic hypertonia.</w:t>
      </w:r>
      <w:r>
        <w:rPr>
          <w:color w:val="231F20"/>
          <w:vertAlign w:val="superscript"/>
        </w:rPr>
        <w:t>551–553</w:t>
      </w:r>
    </w:p>
    <w:p>
      <w:pPr>
        <w:pStyle w:val="BodyText"/>
        <w:spacing w:line="252" w:lineRule="auto" w:before="4"/>
        <w:ind w:left="119" w:right="937" w:firstLine="285"/>
        <w:jc w:val="right"/>
      </w:pPr>
      <w:r>
        <w:rPr>
          <w:color w:val="231F20"/>
          <w:spacing w:val="-4"/>
        </w:rPr>
        <w:t>Injection</w:t>
      </w:r>
      <w:r>
        <w:rPr>
          <w:color w:val="231F20"/>
          <w:spacing w:val="-9"/>
        </w:rPr>
        <w:t> </w:t>
      </w:r>
      <w:r>
        <w:rPr>
          <w:color w:val="231F20"/>
          <w:spacing w:val="-4"/>
        </w:rPr>
        <w:t>of</w:t>
      </w:r>
      <w:r>
        <w:rPr>
          <w:color w:val="231F20"/>
          <w:spacing w:val="-9"/>
        </w:rPr>
        <w:t> </w:t>
      </w:r>
      <w:r>
        <w:rPr>
          <w:color w:val="231F20"/>
          <w:spacing w:val="-4"/>
        </w:rPr>
        <w:t>botulinum</w:t>
      </w:r>
      <w:r>
        <w:rPr>
          <w:color w:val="231F20"/>
          <w:spacing w:val="-9"/>
        </w:rPr>
        <w:t> </w:t>
      </w:r>
      <w:r>
        <w:rPr>
          <w:color w:val="231F20"/>
          <w:spacing w:val="-4"/>
        </w:rPr>
        <w:t>toxin</w:t>
      </w:r>
      <w:r>
        <w:rPr>
          <w:color w:val="231F20"/>
          <w:spacing w:val="-9"/>
        </w:rPr>
        <w:t> </w:t>
      </w:r>
      <w:r>
        <w:rPr>
          <w:color w:val="231F20"/>
          <w:spacing w:val="-4"/>
        </w:rPr>
        <w:t>is</w:t>
      </w:r>
      <w:r>
        <w:rPr>
          <w:color w:val="231F20"/>
          <w:spacing w:val="-9"/>
        </w:rPr>
        <w:t> </w:t>
      </w:r>
      <w:r>
        <w:rPr>
          <w:color w:val="231F20"/>
          <w:spacing w:val="-4"/>
        </w:rPr>
        <w:t>used</w:t>
      </w:r>
      <w:r>
        <w:rPr>
          <w:color w:val="231F20"/>
          <w:spacing w:val="-9"/>
        </w:rPr>
        <w:t> </w:t>
      </w:r>
      <w:r>
        <w:rPr>
          <w:color w:val="231F20"/>
          <w:spacing w:val="-4"/>
        </w:rPr>
        <w:t>commonly</w:t>
      </w:r>
      <w:r>
        <w:rPr>
          <w:color w:val="231F20"/>
          <w:spacing w:val="-9"/>
        </w:rPr>
        <w:t> </w:t>
      </w:r>
      <w:r>
        <w:rPr>
          <w:color w:val="231F20"/>
          <w:spacing w:val="-4"/>
        </w:rPr>
        <w:t>to</w:t>
      </w:r>
      <w:r>
        <w:rPr>
          <w:color w:val="231F20"/>
          <w:spacing w:val="-9"/>
        </w:rPr>
        <w:t> </w:t>
      </w:r>
      <w:r>
        <w:rPr>
          <w:color w:val="231F20"/>
          <w:spacing w:val="-4"/>
        </w:rPr>
        <w:t>treat</w:t>
      </w:r>
      <w:r>
        <w:rPr>
          <w:color w:val="231F20"/>
          <w:spacing w:val="-9"/>
        </w:rPr>
        <w:t> </w:t>
      </w:r>
      <w:r>
        <w:rPr>
          <w:color w:val="231F20"/>
          <w:spacing w:val="-4"/>
        </w:rPr>
        <w:t>upper </w:t>
      </w:r>
      <w:r>
        <w:rPr>
          <w:color w:val="231F20"/>
        </w:rPr>
        <w:t>limb</w:t>
      </w:r>
      <w:r>
        <w:rPr>
          <w:color w:val="231F20"/>
          <w:spacing w:val="-2"/>
        </w:rPr>
        <w:t> </w:t>
      </w:r>
      <w:r>
        <w:rPr>
          <w:color w:val="231F20"/>
        </w:rPr>
        <w:t>spasticity</w:t>
      </w:r>
      <w:r>
        <w:rPr>
          <w:color w:val="231F20"/>
          <w:spacing w:val="-2"/>
        </w:rPr>
        <w:t> </w:t>
      </w:r>
      <w:r>
        <w:rPr>
          <w:color w:val="231F20"/>
        </w:rPr>
        <w:t>in</w:t>
      </w:r>
      <w:r>
        <w:rPr>
          <w:color w:val="231F20"/>
          <w:spacing w:val="-2"/>
        </w:rPr>
        <w:t> </w:t>
      </w:r>
      <w:r>
        <w:rPr>
          <w:color w:val="231F20"/>
        </w:rPr>
        <w:t>patients</w:t>
      </w:r>
      <w:r>
        <w:rPr>
          <w:color w:val="231F20"/>
          <w:spacing w:val="-2"/>
        </w:rPr>
        <w:t> </w:t>
      </w:r>
      <w:r>
        <w:rPr>
          <w:color w:val="231F20"/>
        </w:rPr>
        <w:t>with</w:t>
      </w:r>
      <w:r>
        <w:rPr>
          <w:color w:val="231F20"/>
          <w:spacing w:val="-2"/>
        </w:rPr>
        <w:t> </w:t>
      </w:r>
      <w:r>
        <w:rPr>
          <w:color w:val="231F20"/>
        </w:rPr>
        <w:t>stroke</w:t>
      </w:r>
      <w:r>
        <w:rPr>
          <w:color w:val="231F20"/>
          <w:spacing w:val="-2"/>
        </w:rPr>
        <w:t> </w:t>
      </w:r>
      <w:r>
        <w:rPr>
          <w:color w:val="231F20"/>
        </w:rPr>
        <w:t>and</w:t>
      </w:r>
      <w:r>
        <w:rPr>
          <w:color w:val="231F20"/>
          <w:spacing w:val="-2"/>
        </w:rPr>
        <w:t> </w:t>
      </w:r>
      <w:r>
        <w:rPr>
          <w:color w:val="231F20"/>
        </w:rPr>
        <w:t>is</w:t>
      </w:r>
      <w:r>
        <w:rPr>
          <w:color w:val="231F20"/>
          <w:spacing w:val="-2"/>
        </w:rPr>
        <w:t> </w:t>
      </w:r>
      <w:r>
        <w:rPr>
          <w:color w:val="231F20"/>
        </w:rPr>
        <w:t>recommended</w:t>
      </w:r>
      <w:r>
        <w:rPr>
          <w:color w:val="231F20"/>
          <w:spacing w:val="-2"/>
        </w:rPr>
        <w:t> </w:t>
      </w:r>
      <w:r>
        <w:rPr>
          <w:color w:val="231F20"/>
        </w:rPr>
        <w:t>in several</w:t>
      </w:r>
      <w:r>
        <w:rPr>
          <w:color w:val="231F20"/>
          <w:spacing w:val="-5"/>
        </w:rPr>
        <w:t> </w:t>
      </w:r>
      <w:r>
        <w:rPr>
          <w:color w:val="231F20"/>
        </w:rPr>
        <w:t>recent</w:t>
      </w:r>
      <w:r>
        <w:rPr>
          <w:color w:val="231F20"/>
          <w:spacing w:val="-4"/>
        </w:rPr>
        <w:t> </w:t>
      </w:r>
      <w:r>
        <w:rPr>
          <w:color w:val="231F20"/>
        </w:rPr>
        <w:t>review</w:t>
      </w:r>
      <w:r>
        <w:rPr>
          <w:color w:val="231F20"/>
          <w:spacing w:val="-4"/>
        </w:rPr>
        <w:t> </w:t>
      </w:r>
      <w:r>
        <w:rPr>
          <w:color w:val="231F20"/>
        </w:rPr>
        <w:t>articles</w:t>
      </w:r>
      <w:r>
        <w:rPr>
          <w:color w:val="231F20"/>
          <w:spacing w:val="-5"/>
        </w:rPr>
        <w:t> </w:t>
      </w:r>
      <w:r>
        <w:rPr>
          <w:color w:val="231F20"/>
        </w:rPr>
        <w:t>and</w:t>
      </w:r>
      <w:r>
        <w:rPr>
          <w:color w:val="231F20"/>
          <w:spacing w:val="-4"/>
        </w:rPr>
        <w:t> </w:t>
      </w:r>
      <w:r>
        <w:rPr>
          <w:color w:val="231F20"/>
        </w:rPr>
        <w:t>previously</w:t>
      </w:r>
      <w:r>
        <w:rPr>
          <w:color w:val="231F20"/>
          <w:spacing w:val="-4"/>
        </w:rPr>
        <w:t> </w:t>
      </w:r>
      <w:r>
        <w:rPr>
          <w:color w:val="231F20"/>
        </w:rPr>
        <w:t>published</w:t>
      </w:r>
      <w:r>
        <w:rPr>
          <w:color w:val="231F20"/>
          <w:spacing w:val="-4"/>
        </w:rPr>
        <w:t> </w:t>
      </w:r>
      <w:r>
        <w:rPr>
          <w:color w:val="231F20"/>
        </w:rPr>
        <w:t>guide- </w:t>
      </w:r>
      <w:r>
        <w:rPr>
          <w:color w:val="231F20"/>
          <w:spacing w:val="-2"/>
        </w:rPr>
        <w:t>lines</w:t>
      </w:r>
      <w:r>
        <w:rPr>
          <w:color w:val="231F20"/>
          <w:spacing w:val="-8"/>
        </w:rPr>
        <w:t> </w:t>
      </w:r>
      <w:r>
        <w:rPr>
          <w:color w:val="231F20"/>
          <w:spacing w:val="-2"/>
        </w:rPr>
        <w:t>as</w:t>
      </w:r>
      <w:r>
        <w:rPr>
          <w:color w:val="231F20"/>
          <w:spacing w:val="-8"/>
        </w:rPr>
        <w:t> </w:t>
      </w:r>
      <w:r>
        <w:rPr>
          <w:color w:val="231F20"/>
          <w:spacing w:val="-2"/>
        </w:rPr>
        <w:t>an</w:t>
      </w:r>
      <w:r>
        <w:rPr>
          <w:color w:val="231F20"/>
          <w:spacing w:val="-8"/>
        </w:rPr>
        <w:t> </w:t>
      </w:r>
      <w:r>
        <w:rPr>
          <w:color w:val="231F20"/>
          <w:spacing w:val="-2"/>
        </w:rPr>
        <w:t>important</w:t>
      </w:r>
      <w:r>
        <w:rPr>
          <w:color w:val="231F20"/>
          <w:spacing w:val="-8"/>
        </w:rPr>
        <w:t> </w:t>
      </w:r>
      <w:r>
        <w:rPr>
          <w:color w:val="231F20"/>
          <w:spacing w:val="-2"/>
        </w:rPr>
        <w:t>tool</w:t>
      </w:r>
      <w:r>
        <w:rPr>
          <w:color w:val="231F20"/>
          <w:spacing w:val="-8"/>
        </w:rPr>
        <w:t> </w:t>
      </w:r>
      <w:r>
        <w:rPr>
          <w:color w:val="231F20"/>
          <w:spacing w:val="-2"/>
        </w:rPr>
        <w:t>in</w:t>
      </w:r>
      <w:r>
        <w:rPr>
          <w:color w:val="231F20"/>
          <w:spacing w:val="-8"/>
        </w:rPr>
        <w:t> </w:t>
      </w:r>
      <w:r>
        <w:rPr>
          <w:color w:val="231F20"/>
          <w:spacing w:val="-2"/>
        </w:rPr>
        <w:t>the</w:t>
      </w:r>
      <w:r>
        <w:rPr>
          <w:color w:val="231F20"/>
          <w:spacing w:val="-8"/>
        </w:rPr>
        <w:t> </w:t>
      </w:r>
      <w:r>
        <w:rPr>
          <w:color w:val="231F20"/>
          <w:spacing w:val="-2"/>
        </w:rPr>
        <w:t>comprehensive</w:t>
      </w:r>
      <w:r>
        <w:rPr>
          <w:color w:val="231F20"/>
          <w:spacing w:val="-8"/>
        </w:rPr>
        <w:t> </w:t>
      </w:r>
      <w:r>
        <w:rPr>
          <w:color w:val="231F20"/>
          <w:spacing w:val="-2"/>
        </w:rPr>
        <w:t>management</w:t>
      </w:r>
      <w:r>
        <w:rPr>
          <w:color w:val="231F20"/>
          <w:spacing w:val="-8"/>
        </w:rPr>
        <w:t> </w:t>
      </w:r>
      <w:r>
        <w:rPr>
          <w:color w:val="231F20"/>
          <w:spacing w:val="-2"/>
        </w:rPr>
        <w:t>of poststroke</w:t>
      </w:r>
      <w:r>
        <w:rPr>
          <w:color w:val="231F20"/>
          <w:spacing w:val="9"/>
        </w:rPr>
        <w:t> </w:t>
      </w:r>
      <w:r>
        <w:rPr>
          <w:color w:val="231F20"/>
          <w:spacing w:val="-2"/>
        </w:rPr>
        <w:t>spastic</w:t>
      </w:r>
      <w:r>
        <w:rPr>
          <w:color w:val="231F20"/>
          <w:spacing w:val="9"/>
        </w:rPr>
        <w:t> </w:t>
      </w:r>
      <w:r>
        <w:rPr>
          <w:color w:val="231F20"/>
          <w:spacing w:val="-2"/>
        </w:rPr>
        <w:t>hypertonia.</w:t>
      </w:r>
      <w:r>
        <w:rPr>
          <w:color w:val="231F20"/>
          <w:spacing w:val="-2"/>
          <w:vertAlign w:val="superscript"/>
        </w:rPr>
        <w:t>149,554–557</w:t>
      </w:r>
      <w:r>
        <w:rPr>
          <w:color w:val="231F20"/>
          <w:spacing w:val="10"/>
          <w:vertAlign w:val="baseline"/>
        </w:rPr>
        <w:t> </w:t>
      </w:r>
      <w:r>
        <w:rPr>
          <w:color w:val="231F20"/>
          <w:spacing w:val="-2"/>
          <w:vertAlign w:val="baseline"/>
        </w:rPr>
        <w:t>Injections</w:t>
      </w:r>
      <w:r>
        <w:rPr>
          <w:color w:val="231F20"/>
          <w:spacing w:val="9"/>
          <w:vertAlign w:val="baseline"/>
        </w:rPr>
        <w:t> </w:t>
      </w:r>
      <w:r>
        <w:rPr>
          <w:color w:val="231F20"/>
          <w:spacing w:val="-2"/>
          <w:vertAlign w:val="baseline"/>
        </w:rPr>
        <w:t>of</w:t>
      </w:r>
      <w:r>
        <w:rPr>
          <w:color w:val="231F20"/>
          <w:spacing w:val="9"/>
          <w:vertAlign w:val="baseline"/>
        </w:rPr>
        <w:t> </w:t>
      </w:r>
      <w:r>
        <w:rPr>
          <w:color w:val="231F20"/>
          <w:spacing w:val="-2"/>
          <w:vertAlign w:val="baseline"/>
        </w:rPr>
        <w:t>botulinum </w:t>
      </w:r>
      <w:r>
        <w:rPr>
          <w:color w:val="231F20"/>
          <w:vertAlign w:val="baseline"/>
        </w:rPr>
        <w:t>toxin</w:t>
      </w:r>
      <w:r>
        <w:rPr>
          <w:color w:val="231F20"/>
          <w:spacing w:val="-12"/>
          <w:vertAlign w:val="baseline"/>
        </w:rPr>
        <w:t> </w:t>
      </w:r>
      <w:r>
        <w:rPr>
          <w:color w:val="231F20"/>
          <w:vertAlign w:val="baseline"/>
        </w:rPr>
        <w:t>A</w:t>
      </w:r>
      <w:r>
        <w:rPr>
          <w:color w:val="231F20"/>
          <w:spacing w:val="-7"/>
          <w:vertAlign w:val="baseline"/>
        </w:rPr>
        <w:t> </w:t>
      </w:r>
      <w:r>
        <w:rPr>
          <w:color w:val="231F20"/>
          <w:vertAlign w:val="baseline"/>
        </w:rPr>
        <w:t>can</w:t>
      </w:r>
      <w:r>
        <w:rPr>
          <w:color w:val="231F20"/>
          <w:spacing w:val="-6"/>
          <w:vertAlign w:val="baseline"/>
        </w:rPr>
        <w:t> </w:t>
      </w:r>
      <w:r>
        <w:rPr>
          <w:color w:val="231F20"/>
          <w:vertAlign w:val="baseline"/>
        </w:rPr>
        <w:t>reduce</w:t>
      </w:r>
      <w:r>
        <w:rPr>
          <w:color w:val="231F20"/>
          <w:spacing w:val="-6"/>
          <w:vertAlign w:val="baseline"/>
        </w:rPr>
        <w:t> </w:t>
      </w:r>
      <w:r>
        <w:rPr>
          <w:color w:val="231F20"/>
          <w:vertAlign w:val="baseline"/>
        </w:rPr>
        <w:t>spasticity</w:t>
      </w:r>
      <w:r>
        <w:rPr>
          <w:color w:val="231F20"/>
          <w:spacing w:val="-6"/>
          <w:vertAlign w:val="baseline"/>
        </w:rPr>
        <w:t> </w:t>
      </w:r>
      <w:r>
        <w:rPr>
          <w:color w:val="231F20"/>
          <w:vertAlign w:val="baseline"/>
        </w:rPr>
        <w:t>significantly</w:t>
      </w:r>
      <w:r>
        <w:rPr>
          <w:color w:val="231F20"/>
          <w:spacing w:val="-6"/>
          <w:vertAlign w:val="baseline"/>
        </w:rPr>
        <w:t> </w:t>
      </w:r>
      <w:r>
        <w:rPr>
          <w:color w:val="231F20"/>
          <w:vertAlign w:val="baseline"/>
        </w:rPr>
        <w:t>as</w:t>
      </w:r>
      <w:r>
        <w:rPr>
          <w:color w:val="231F20"/>
          <w:spacing w:val="-6"/>
          <w:vertAlign w:val="baseline"/>
        </w:rPr>
        <w:t> </w:t>
      </w:r>
      <w:r>
        <w:rPr>
          <w:color w:val="231F20"/>
          <w:vertAlign w:val="baseline"/>
        </w:rPr>
        <w:t>measured</w:t>
      </w:r>
      <w:r>
        <w:rPr>
          <w:color w:val="231F20"/>
          <w:spacing w:val="-6"/>
          <w:vertAlign w:val="baseline"/>
        </w:rPr>
        <w:t> </w:t>
      </w:r>
      <w:r>
        <w:rPr>
          <w:color w:val="231F20"/>
          <w:vertAlign w:val="baseline"/>
        </w:rPr>
        <w:t>by</w:t>
      </w:r>
      <w:r>
        <w:rPr>
          <w:color w:val="231F20"/>
          <w:spacing w:val="-6"/>
          <w:vertAlign w:val="baseline"/>
        </w:rPr>
        <w:t> </w:t>
      </w:r>
      <w:r>
        <w:rPr>
          <w:color w:val="231F20"/>
          <w:vertAlign w:val="baseline"/>
        </w:rPr>
        <w:t>the </w:t>
      </w:r>
      <w:r>
        <w:rPr>
          <w:color w:val="231F20"/>
          <w:spacing w:val="-2"/>
          <w:vertAlign w:val="baseline"/>
        </w:rPr>
        <w:t>Ashworth</w:t>
      </w:r>
      <w:r>
        <w:rPr>
          <w:color w:val="231F20"/>
          <w:spacing w:val="-10"/>
          <w:vertAlign w:val="baseline"/>
        </w:rPr>
        <w:t> </w:t>
      </w:r>
      <w:r>
        <w:rPr>
          <w:color w:val="231F20"/>
          <w:spacing w:val="-2"/>
          <w:vertAlign w:val="baseline"/>
        </w:rPr>
        <w:t>scale.</w:t>
      </w:r>
      <w:r>
        <w:rPr>
          <w:color w:val="231F20"/>
          <w:spacing w:val="-10"/>
          <w:vertAlign w:val="baseline"/>
        </w:rPr>
        <w:t> </w:t>
      </w:r>
      <w:r>
        <w:rPr>
          <w:color w:val="231F20"/>
          <w:spacing w:val="-2"/>
          <w:vertAlign w:val="baseline"/>
        </w:rPr>
        <w:t>In</w:t>
      </w:r>
      <w:r>
        <w:rPr>
          <w:color w:val="231F20"/>
          <w:spacing w:val="-10"/>
          <w:vertAlign w:val="baseline"/>
        </w:rPr>
        <w:t> </w:t>
      </w:r>
      <w:r>
        <w:rPr>
          <w:color w:val="231F20"/>
          <w:spacing w:val="-2"/>
          <w:vertAlign w:val="baseline"/>
        </w:rPr>
        <w:t>a</w:t>
      </w:r>
      <w:r>
        <w:rPr>
          <w:color w:val="231F20"/>
          <w:spacing w:val="-10"/>
          <w:vertAlign w:val="baseline"/>
        </w:rPr>
        <w:t> </w:t>
      </w:r>
      <w:r>
        <w:rPr>
          <w:color w:val="231F20"/>
          <w:spacing w:val="-2"/>
          <w:vertAlign w:val="baseline"/>
        </w:rPr>
        <w:t>meta-analysis,</w:t>
      </w:r>
      <w:r>
        <w:rPr>
          <w:color w:val="231F20"/>
          <w:spacing w:val="-10"/>
          <w:vertAlign w:val="baseline"/>
        </w:rPr>
        <w:t> </w:t>
      </w:r>
      <w:r>
        <w:rPr>
          <w:color w:val="231F20"/>
          <w:spacing w:val="-2"/>
          <w:vertAlign w:val="baseline"/>
        </w:rPr>
        <w:t>botulinum</w:t>
      </w:r>
      <w:r>
        <w:rPr>
          <w:color w:val="231F20"/>
          <w:spacing w:val="-10"/>
          <w:vertAlign w:val="baseline"/>
        </w:rPr>
        <w:t> </w:t>
      </w:r>
      <w:r>
        <w:rPr>
          <w:color w:val="231F20"/>
          <w:spacing w:val="-2"/>
          <w:vertAlign w:val="baseline"/>
        </w:rPr>
        <w:t>toxin</w:t>
      </w:r>
      <w:r>
        <w:rPr>
          <w:color w:val="231F20"/>
          <w:spacing w:val="-10"/>
          <w:vertAlign w:val="baseline"/>
        </w:rPr>
        <w:t> </w:t>
      </w:r>
      <w:r>
        <w:rPr>
          <w:color w:val="231F20"/>
          <w:spacing w:val="-2"/>
          <w:vertAlign w:val="baseline"/>
        </w:rPr>
        <w:t>was</w:t>
      </w:r>
      <w:r>
        <w:rPr>
          <w:color w:val="231F20"/>
          <w:spacing w:val="-9"/>
          <w:vertAlign w:val="baseline"/>
        </w:rPr>
        <w:t> </w:t>
      </w:r>
      <w:r>
        <w:rPr>
          <w:color w:val="231F20"/>
          <w:spacing w:val="-2"/>
          <w:vertAlign w:val="baseline"/>
        </w:rPr>
        <w:t>shown </w:t>
      </w:r>
      <w:r>
        <w:rPr>
          <w:color w:val="231F20"/>
          <w:vertAlign w:val="baseline"/>
        </w:rPr>
        <w:t>to</w:t>
      </w:r>
      <w:r>
        <w:rPr>
          <w:color w:val="231F20"/>
          <w:spacing w:val="-10"/>
          <w:vertAlign w:val="baseline"/>
        </w:rPr>
        <w:t> </w:t>
      </w:r>
      <w:r>
        <w:rPr>
          <w:color w:val="231F20"/>
          <w:vertAlign w:val="baseline"/>
        </w:rPr>
        <w:t>have</w:t>
      </w:r>
      <w:r>
        <w:rPr>
          <w:color w:val="231F20"/>
          <w:spacing w:val="-10"/>
          <w:vertAlign w:val="baseline"/>
        </w:rPr>
        <w:t> </w:t>
      </w:r>
      <w:r>
        <w:rPr>
          <w:color w:val="231F20"/>
          <w:vertAlign w:val="baseline"/>
        </w:rPr>
        <w:t>a</w:t>
      </w:r>
      <w:r>
        <w:rPr>
          <w:color w:val="231F20"/>
          <w:spacing w:val="-10"/>
          <w:vertAlign w:val="baseline"/>
        </w:rPr>
        <w:t> </w:t>
      </w:r>
      <w:r>
        <w:rPr>
          <w:color w:val="231F20"/>
          <w:vertAlign w:val="baseline"/>
        </w:rPr>
        <w:t>small</w:t>
      </w:r>
      <w:r>
        <w:rPr>
          <w:color w:val="231F20"/>
          <w:spacing w:val="-10"/>
          <w:vertAlign w:val="baseline"/>
        </w:rPr>
        <w:t> </w:t>
      </w:r>
      <w:r>
        <w:rPr>
          <w:color w:val="231F20"/>
          <w:vertAlign w:val="baseline"/>
        </w:rPr>
        <w:t>but</w:t>
      </w:r>
      <w:r>
        <w:rPr>
          <w:color w:val="231F20"/>
          <w:spacing w:val="-10"/>
          <w:vertAlign w:val="baseline"/>
        </w:rPr>
        <w:t> </w:t>
      </w:r>
      <w:r>
        <w:rPr>
          <w:color w:val="231F20"/>
          <w:vertAlign w:val="baseline"/>
        </w:rPr>
        <w:t>statistically</w:t>
      </w:r>
      <w:r>
        <w:rPr>
          <w:color w:val="231F20"/>
          <w:spacing w:val="-10"/>
          <w:vertAlign w:val="baseline"/>
        </w:rPr>
        <w:t> </w:t>
      </w:r>
      <w:r>
        <w:rPr>
          <w:color w:val="231F20"/>
          <w:vertAlign w:val="baseline"/>
        </w:rPr>
        <w:t>significant</w:t>
      </w:r>
      <w:r>
        <w:rPr>
          <w:color w:val="231F20"/>
          <w:spacing w:val="-10"/>
          <w:vertAlign w:val="baseline"/>
        </w:rPr>
        <w:t> </w:t>
      </w:r>
      <w:r>
        <w:rPr>
          <w:color w:val="231F20"/>
          <w:vertAlign w:val="baseline"/>
        </w:rPr>
        <w:t>effect</w:t>
      </w:r>
      <w:r>
        <w:rPr>
          <w:color w:val="231F20"/>
          <w:spacing w:val="-10"/>
          <w:vertAlign w:val="baseline"/>
        </w:rPr>
        <w:t> </w:t>
      </w:r>
      <w:r>
        <w:rPr>
          <w:color w:val="231F20"/>
          <w:vertAlign w:val="baseline"/>
        </w:rPr>
        <w:t>on</w:t>
      </w:r>
      <w:r>
        <w:rPr>
          <w:color w:val="231F20"/>
          <w:spacing w:val="-10"/>
          <w:vertAlign w:val="baseline"/>
        </w:rPr>
        <w:t> </w:t>
      </w:r>
      <w:r>
        <w:rPr>
          <w:color w:val="231F20"/>
          <w:vertAlign w:val="baseline"/>
        </w:rPr>
        <w:t>activity</w:t>
      </w:r>
      <w:r>
        <w:rPr>
          <w:color w:val="231F20"/>
          <w:spacing w:val="-10"/>
          <w:vertAlign w:val="baseline"/>
        </w:rPr>
        <w:t> </w:t>
      </w:r>
      <w:r>
        <w:rPr>
          <w:color w:val="231F20"/>
          <w:vertAlign w:val="baseline"/>
        </w:rPr>
        <w:t>as </w:t>
      </w:r>
      <w:r>
        <w:rPr>
          <w:color w:val="231F20"/>
          <w:spacing w:val="-4"/>
          <w:vertAlign w:val="baseline"/>
        </w:rPr>
        <w:t>measured by the Disability</w:t>
      </w:r>
      <w:r>
        <w:rPr>
          <w:color w:val="231F20"/>
          <w:spacing w:val="-15"/>
          <w:vertAlign w:val="baseline"/>
        </w:rPr>
        <w:t> </w:t>
      </w:r>
      <w:r>
        <w:rPr>
          <w:color w:val="231F20"/>
          <w:spacing w:val="-4"/>
          <w:vertAlign w:val="baseline"/>
        </w:rPr>
        <w:t>Assessment Scale after injection into </w:t>
      </w:r>
      <w:r>
        <w:rPr>
          <w:color w:val="231F20"/>
          <w:spacing w:val="-2"/>
          <w:vertAlign w:val="baseline"/>
        </w:rPr>
        <w:t>the</w:t>
      </w:r>
      <w:r>
        <w:rPr>
          <w:color w:val="231F20"/>
          <w:spacing w:val="-5"/>
          <w:vertAlign w:val="baseline"/>
        </w:rPr>
        <w:t> </w:t>
      </w:r>
      <w:r>
        <w:rPr>
          <w:color w:val="231F20"/>
          <w:spacing w:val="-2"/>
          <w:vertAlign w:val="baseline"/>
        </w:rPr>
        <w:t>upper</w:t>
      </w:r>
      <w:r>
        <w:rPr>
          <w:color w:val="231F20"/>
          <w:spacing w:val="-6"/>
          <w:vertAlign w:val="baseline"/>
        </w:rPr>
        <w:t> </w:t>
      </w:r>
      <w:r>
        <w:rPr>
          <w:color w:val="231F20"/>
          <w:spacing w:val="-2"/>
          <w:vertAlign w:val="baseline"/>
        </w:rPr>
        <w:t>limb.</w:t>
      </w:r>
      <w:r>
        <w:rPr>
          <w:color w:val="231F20"/>
          <w:spacing w:val="-2"/>
          <w:vertAlign w:val="superscript"/>
        </w:rPr>
        <w:t>558</w:t>
      </w:r>
      <w:r>
        <w:rPr>
          <w:color w:val="231F20"/>
          <w:spacing w:val="-5"/>
          <w:vertAlign w:val="baseline"/>
        </w:rPr>
        <w:t> </w:t>
      </w:r>
      <w:r>
        <w:rPr>
          <w:color w:val="231F20"/>
          <w:spacing w:val="-2"/>
          <w:vertAlign w:val="baseline"/>
        </w:rPr>
        <w:t>However,</w:t>
      </w:r>
      <w:r>
        <w:rPr>
          <w:color w:val="231F20"/>
          <w:spacing w:val="-5"/>
          <w:vertAlign w:val="baseline"/>
        </w:rPr>
        <w:t> </w:t>
      </w:r>
      <w:r>
        <w:rPr>
          <w:color w:val="231F20"/>
          <w:spacing w:val="-2"/>
          <w:vertAlign w:val="baseline"/>
        </w:rPr>
        <w:t>improvements</w:t>
      </w:r>
      <w:r>
        <w:rPr>
          <w:color w:val="231F20"/>
          <w:spacing w:val="-6"/>
          <w:vertAlign w:val="baseline"/>
        </w:rPr>
        <w:t> </w:t>
      </w:r>
      <w:r>
        <w:rPr>
          <w:color w:val="231F20"/>
          <w:spacing w:val="-2"/>
          <w:vertAlign w:val="baseline"/>
        </w:rPr>
        <w:t>were</w:t>
      </w:r>
      <w:r>
        <w:rPr>
          <w:color w:val="231F20"/>
          <w:spacing w:val="-5"/>
          <w:vertAlign w:val="baseline"/>
        </w:rPr>
        <w:t> </w:t>
      </w:r>
      <w:r>
        <w:rPr>
          <w:color w:val="231F20"/>
          <w:spacing w:val="-2"/>
          <w:vertAlign w:val="baseline"/>
        </w:rPr>
        <w:t>attributable</w:t>
      </w:r>
      <w:r>
        <w:rPr>
          <w:color w:val="231F20"/>
          <w:spacing w:val="-6"/>
          <w:vertAlign w:val="baseline"/>
        </w:rPr>
        <w:t> </w:t>
      </w:r>
      <w:r>
        <w:rPr>
          <w:color w:val="231F20"/>
          <w:spacing w:val="-2"/>
          <w:vertAlign w:val="baseline"/>
        </w:rPr>
        <w:t>to </w:t>
      </w:r>
      <w:r>
        <w:rPr>
          <w:color w:val="231F20"/>
          <w:vertAlign w:val="baseline"/>
        </w:rPr>
        <w:t>the</w:t>
      </w:r>
      <w:r>
        <w:rPr>
          <w:color w:val="231F20"/>
          <w:spacing w:val="-11"/>
          <w:vertAlign w:val="baseline"/>
        </w:rPr>
        <w:t> </w:t>
      </w:r>
      <w:r>
        <w:rPr>
          <w:color w:val="231F20"/>
          <w:vertAlign w:val="baseline"/>
        </w:rPr>
        <w:t>lowered</w:t>
      </w:r>
      <w:r>
        <w:rPr>
          <w:color w:val="231F20"/>
          <w:spacing w:val="-11"/>
          <w:vertAlign w:val="baseline"/>
        </w:rPr>
        <w:t> </w:t>
      </w:r>
      <w:r>
        <w:rPr>
          <w:color w:val="231F20"/>
          <w:vertAlign w:val="baseline"/>
        </w:rPr>
        <w:t>resistance</w:t>
      </w:r>
      <w:r>
        <w:rPr>
          <w:color w:val="231F20"/>
          <w:spacing w:val="-11"/>
          <w:vertAlign w:val="baseline"/>
        </w:rPr>
        <w:t> </w:t>
      </w:r>
      <w:r>
        <w:rPr>
          <w:color w:val="231F20"/>
          <w:vertAlign w:val="baseline"/>
        </w:rPr>
        <w:t>to</w:t>
      </w:r>
      <w:r>
        <w:rPr>
          <w:color w:val="231F20"/>
          <w:spacing w:val="-11"/>
          <w:vertAlign w:val="baseline"/>
        </w:rPr>
        <w:t> </w:t>
      </w:r>
      <w:r>
        <w:rPr>
          <w:color w:val="231F20"/>
          <w:vertAlign w:val="baseline"/>
        </w:rPr>
        <w:t>muscle</w:t>
      </w:r>
      <w:r>
        <w:rPr>
          <w:color w:val="231F20"/>
          <w:spacing w:val="-10"/>
          <w:vertAlign w:val="baseline"/>
        </w:rPr>
        <w:t> </w:t>
      </w:r>
      <w:r>
        <w:rPr>
          <w:color w:val="231F20"/>
          <w:vertAlign w:val="baseline"/>
        </w:rPr>
        <w:t>stretch</w:t>
      </w:r>
      <w:r>
        <w:rPr>
          <w:color w:val="231F20"/>
          <w:spacing w:val="-11"/>
          <w:vertAlign w:val="baseline"/>
        </w:rPr>
        <w:t> </w:t>
      </w:r>
      <w:r>
        <w:rPr>
          <w:color w:val="231F20"/>
          <w:vertAlign w:val="baseline"/>
        </w:rPr>
        <w:t>during</w:t>
      </w:r>
      <w:r>
        <w:rPr>
          <w:color w:val="231F20"/>
          <w:spacing w:val="-11"/>
          <w:vertAlign w:val="baseline"/>
        </w:rPr>
        <w:t> </w:t>
      </w:r>
      <w:r>
        <w:rPr>
          <w:color w:val="231F20"/>
          <w:vertAlign w:val="baseline"/>
        </w:rPr>
        <w:t>passive</w:t>
      </w:r>
      <w:r>
        <w:rPr>
          <w:color w:val="231F20"/>
          <w:spacing w:val="-11"/>
          <w:vertAlign w:val="baseline"/>
        </w:rPr>
        <w:t> </w:t>
      </w:r>
      <w:r>
        <w:rPr>
          <w:color w:val="231F20"/>
          <w:vertAlign w:val="baseline"/>
        </w:rPr>
        <w:t>reposi- tioning</w:t>
      </w:r>
      <w:r>
        <w:rPr>
          <w:color w:val="231F20"/>
          <w:spacing w:val="-10"/>
          <w:vertAlign w:val="baseline"/>
        </w:rPr>
        <w:t> </w:t>
      </w:r>
      <w:r>
        <w:rPr>
          <w:color w:val="231F20"/>
          <w:vertAlign w:val="baseline"/>
        </w:rPr>
        <w:t>of</w:t>
      </w:r>
      <w:r>
        <w:rPr>
          <w:color w:val="231F20"/>
          <w:spacing w:val="-10"/>
          <w:vertAlign w:val="baseline"/>
        </w:rPr>
        <w:t> </w:t>
      </w:r>
      <w:r>
        <w:rPr>
          <w:color w:val="231F20"/>
          <w:vertAlign w:val="baseline"/>
        </w:rPr>
        <w:t>the</w:t>
      </w:r>
      <w:r>
        <w:rPr>
          <w:color w:val="231F20"/>
          <w:spacing w:val="-10"/>
          <w:vertAlign w:val="baseline"/>
        </w:rPr>
        <w:t> </w:t>
      </w:r>
      <w:r>
        <w:rPr>
          <w:color w:val="231F20"/>
          <w:vertAlign w:val="baseline"/>
        </w:rPr>
        <w:t>upper</w:t>
      </w:r>
      <w:r>
        <w:rPr>
          <w:color w:val="231F20"/>
          <w:spacing w:val="-10"/>
          <w:vertAlign w:val="baseline"/>
        </w:rPr>
        <w:t> </w:t>
      </w:r>
      <w:r>
        <w:rPr>
          <w:color w:val="231F20"/>
          <w:vertAlign w:val="baseline"/>
        </w:rPr>
        <w:t>limb</w:t>
      </w:r>
      <w:r>
        <w:rPr>
          <w:color w:val="231F20"/>
          <w:spacing w:val="-10"/>
          <w:vertAlign w:val="baseline"/>
        </w:rPr>
        <w:t> </w:t>
      </w:r>
      <w:r>
        <w:rPr>
          <w:color w:val="231F20"/>
          <w:vertAlign w:val="baseline"/>
        </w:rPr>
        <w:t>rather</w:t>
      </w:r>
      <w:r>
        <w:rPr>
          <w:color w:val="231F20"/>
          <w:spacing w:val="-10"/>
          <w:vertAlign w:val="baseline"/>
        </w:rPr>
        <w:t> </w:t>
      </w:r>
      <w:r>
        <w:rPr>
          <w:color w:val="231F20"/>
          <w:vertAlign w:val="baseline"/>
        </w:rPr>
        <w:t>than</w:t>
      </w:r>
      <w:r>
        <w:rPr>
          <w:color w:val="231F20"/>
          <w:spacing w:val="-10"/>
          <w:vertAlign w:val="baseline"/>
        </w:rPr>
        <w:t> </w:t>
      </w:r>
      <w:r>
        <w:rPr>
          <w:color w:val="231F20"/>
          <w:vertAlign w:val="baseline"/>
        </w:rPr>
        <w:t>to</w:t>
      </w:r>
      <w:r>
        <w:rPr>
          <w:color w:val="231F20"/>
          <w:spacing w:val="-10"/>
          <w:vertAlign w:val="baseline"/>
        </w:rPr>
        <w:t> </w:t>
      </w:r>
      <w:r>
        <w:rPr>
          <w:color w:val="231F20"/>
          <w:vertAlign w:val="baseline"/>
        </w:rPr>
        <w:t>the</w:t>
      </w:r>
      <w:r>
        <w:rPr>
          <w:color w:val="231F20"/>
          <w:spacing w:val="-10"/>
          <w:vertAlign w:val="baseline"/>
        </w:rPr>
        <w:t> </w:t>
      </w:r>
      <w:r>
        <w:rPr>
          <w:color w:val="231F20"/>
          <w:vertAlign w:val="baseline"/>
        </w:rPr>
        <w:t>actual</w:t>
      </w:r>
      <w:r>
        <w:rPr>
          <w:color w:val="231F20"/>
          <w:spacing w:val="-10"/>
          <w:vertAlign w:val="baseline"/>
        </w:rPr>
        <w:t> </w:t>
      </w:r>
      <w:r>
        <w:rPr>
          <w:color w:val="231F20"/>
          <w:vertAlign w:val="baseline"/>
        </w:rPr>
        <w:t>skilled</w:t>
      </w:r>
      <w:r>
        <w:rPr>
          <w:color w:val="231F20"/>
          <w:spacing w:val="-10"/>
          <w:vertAlign w:val="baseline"/>
        </w:rPr>
        <w:t> </w:t>
      </w:r>
      <w:r>
        <w:rPr>
          <w:color w:val="231F20"/>
          <w:vertAlign w:val="baseline"/>
        </w:rPr>
        <w:t>func- tional use of the arm and hand. Thus, there is no evidence to </w:t>
      </w:r>
      <w:r>
        <w:rPr>
          <w:color w:val="231F20"/>
          <w:spacing w:val="-2"/>
          <w:vertAlign w:val="baseline"/>
        </w:rPr>
        <w:t>suggest</w:t>
      </w:r>
      <w:r>
        <w:rPr>
          <w:color w:val="231F20"/>
          <w:spacing w:val="-6"/>
          <w:vertAlign w:val="baseline"/>
        </w:rPr>
        <w:t> </w:t>
      </w:r>
      <w:r>
        <w:rPr>
          <w:color w:val="231F20"/>
          <w:spacing w:val="-2"/>
          <w:vertAlign w:val="baseline"/>
        </w:rPr>
        <w:t>that</w:t>
      </w:r>
      <w:r>
        <w:rPr>
          <w:color w:val="231F20"/>
          <w:spacing w:val="-6"/>
          <w:vertAlign w:val="baseline"/>
        </w:rPr>
        <w:t> </w:t>
      </w:r>
      <w:r>
        <w:rPr>
          <w:color w:val="231F20"/>
          <w:spacing w:val="-2"/>
          <w:vertAlign w:val="baseline"/>
        </w:rPr>
        <w:t>botulinum</w:t>
      </w:r>
      <w:r>
        <w:rPr>
          <w:color w:val="231F20"/>
          <w:spacing w:val="-6"/>
          <w:vertAlign w:val="baseline"/>
        </w:rPr>
        <w:t> </w:t>
      </w:r>
      <w:r>
        <w:rPr>
          <w:color w:val="231F20"/>
          <w:spacing w:val="-2"/>
          <w:vertAlign w:val="baseline"/>
        </w:rPr>
        <w:t>toxin</w:t>
      </w:r>
      <w:r>
        <w:rPr>
          <w:color w:val="231F20"/>
          <w:spacing w:val="-6"/>
          <w:vertAlign w:val="baseline"/>
        </w:rPr>
        <w:t> </w:t>
      </w:r>
      <w:r>
        <w:rPr>
          <w:color w:val="231F20"/>
          <w:spacing w:val="-2"/>
          <w:vertAlign w:val="baseline"/>
        </w:rPr>
        <w:t>injections</w:t>
      </w:r>
      <w:r>
        <w:rPr>
          <w:color w:val="231F20"/>
          <w:spacing w:val="-6"/>
          <w:vertAlign w:val="baseline"/>
        </w:rPr>
        <w:t> </w:t>
      </w:r>
      <w:r>
        <w:rPr>
          <w:color w:val="231F20"/>
          <w:spacing w:val="-2"/>
          <w:vertAlign w:val="baseline"/>
        </w:rPr>
        <w:t>will</w:t>
      </w:r>
      <w:r>
        <w:rPr>
          <w:color w:val="231F20"/>
          <w:spacing w:val="-6"/>
          <w:vertAlign w:val="baseline"/>
        </w:rPr>
        <w:t> </w:t>
      </w:r>
      <w:r>
        <w:rPr>
          <w:color w:val="231F20"/>
          <w:spacing w:val="-2"/>
          <w:vertAlign w:val="baseline"/>
        </w:rPr>
        <w:t>improve</w:t>
      </w:r>
      <w:r>
        <w:rPr>
          <w:color w:val="231F20"/>
          <w:spacing w:val="-6"/>
          <w:vertAlign w:val="baseline"/>
        </w:rPr>
        <w:t> </w:t>
      </w:r>
      <w:r>
        <w:rPr>
          <w:color w:val="231F20"/>
          <w:spacing w:val="-2"/>
          <w:vertAlign w:val="baseline"/>
        </w:rPr>
        <w:t>functional </w:t>
      </w:r>
      <w:r>
        <w:rPr>
          <w:color w:val="231F20"/>
          <w:vertAlign w:val="baseline"/>
        </w:rPr>
        <w:t>upper</w:t>
      </w:r>
      <w:r>
        <w:rPr>
          <w:color w:val="231F20"/>
          <w:spacing w:val="-12"/>
          <w:vertAlign w:val="baseline"/>
        </w:rPr>
        <w:t> </w:t>
      </w:r>
      <w:r>
        <w:rPr>
          <w:color w:val="231F20"/>
          <w:vertAlign w:val="baseline"/>
        </w:rPr>
        <w:t>limb</w:t>
      </w:r>
      <w:r>
        <w:rPr>
          <w:color w:val="231F20"/>
          <w:spacing w:val="-12"/>
          <w:vertAlign w:val="baseline"/>
        </w:rPr>
        <w:t> </w:t>
      </w:r>
      <w:r>
        <w:rPr>
          <w:color w:val="231F20"/>
          <w:vertAlign w:val="baseline"/>
        </w:rPr>
        <w:t>use,</w:t>
      </w:r>
      <w:r>
        <w:rPr>
          <w:color w:val="231F20"/>
          <w:spacing w:val="-12"/>
          <w:vertAlign w:val="baseline"/>
        </w:rPr>
        <w:t> </w:t>
      </w:r>
      <w:r>
        <w:rPr>
          <w:color w:val="231F20"/>
          <w:vertAlign w:val="baseline"/>
        </w:rPr>
        <w:t>but</w:t>
      </w:r>
      <w:r>
        <w:rPr>
          <w:color w:val="231F20"/>
          <w:spacing w:val="-12"/>
          <w:vertAlign w:val="baseline"/>
        </w:rPr>
        <w:t> </w:t>
      </w:r>
      <w:r>
        <w:rPr>
          <w:color w:val="231F20"/>
          <w:vertAlign w:val="baseline"/>
        </w:rPr>
        <w:t>it</w:t>
      </w:r>
      <w:r>
        <w:rPr>
          <w:color w:val="231F20"/>
          <w:spacing w:val="-12"/>
          <w:vertAlign w:val="baseline"/>
        </w:rPr>
        <w:t> </w:t>
      </w:r>
      <w:r>
        <w:rPr>
          <w:color w:val="231F20"/>
          <w:vertAlign w:val="baseline"/>
        </w:rPr>
        <w:t>may</w:t>
      </w:r>
      <w:r>
        <w:rPr>
          <w:color w:val="231F20"/>
          <w:spacing w:val="-12"/>
          <w:vertAlign w:val="baseline"/>
        </w:rPr>
        <w:t> </w:t>
      </w:r>
      <w:r>
        <w:rPr>
          <w:color w:val="231F20"/>
          <w:vertAlign w:val="baseline"/>
        </w:rPr>
        <w:t>improve</w:t>
      </w:r>
      <w:r>
        <w:rPr>
          <w:color w:val="231F20"/>
          <w:spacing w:val="-12"/>
          <w:vertAlign w:val="baseline"/>
        </w:rPr>
        <w:t> </w:t>
      </w:r>
      <w:r>
        <w:rPr>
          <w:color w:val="231F20"/>
          <w:vertAlign w:val="baseline"/>
        </w:rPr>
        <w:t>limb</w:t>
      </w:r>
      <w:r>
        <w:rPr>
          <w:color w:val="231F20"/>
          <w:spacing w:val="-11"/>
          <w:vertAlign w:val="baseline"/>
        </w:rPr>
        <w:t> </w:t>
      </w:r>
      <w:r>
        <w:rPr>
          <w:color w:val="231F20"/>
          <w:vertAlign w:val="baseline"/>
        </w:rPr>
        <w:t>active</w:t>
      </w:r>
      <w:r>
        <w:rPr>
          <w:color w:val="231F20"/>
          <w:spacing w:val="-12"/>
          <w:vertAlign w:val="baseline"/>
        </w:rPr>
        <w:t> </w:t>
      </w:r>
      <w:r>
        <w:rPr>
          <w:color w:val="231F20"/>
          <w:vertAlign w:val="baseline"/>
        </w:rPr>
        <w:t>or</w:t>
      </w:r>
      <w:r>
        <w:rPr>
          <w:color w:val="231F20"/>
          <w:spacing w:val="-12"/>
          <w:vertAlign w:val="baseline"/>
        </w:rPr>
        <w:t> </w:t>
      </w:r>
      <w:r>
        <w:rPr>
          <w:color w:val="231F20"/>
          <w:vertAlign w:val="baseline"/>
        </w:rPr>
        <w:t>passive</w:t>
      </w:r>
      <w:r>
        <w:rPr>
          <w:color w:val="231F20"/>
          <w:spacing w:val="-12"/>
          <w:vertAlign w:val="baseline"/>
        </w:rPr>
        <w:t> </w:t>
      </w:r>
      <w:r>
        <w:rPr>
          <w:color w:val="231F20"/>
          <w:vertAlign w:val="baseline"/>
        </w:rPr>
        <w:t>limb positioning</w:t>
      </w:r>
      <w:r>
        <w:rPr>
          <w:color w:val="231F20"/>
          <w:spacing w:val="13"/>
          <w:vertAlign w:val="baseline"/>
        </w:rPr>
        <w:t> </w:t>
      </w:r>
      <w:r>
        <w:rPr>
          <w:color w:val="231F20"/>
          <w:vertAlign w:val="baseline"/>
        </w:rPr>
        <w:t>for</w:t>
      </w:r>
      <w:r>
        <w:rPr>
          <w:color w:val="231F20"/>
          <w:spacing w:val="13"/>
          <w:vertAlign w:val="baseline"/>
        </w:rPr>
        <w:t> </w:t>
      </w:r>
      <w:r>
        <w:rPr>
          <w:color w:val="231F20"/>
          <w:vertAlign w:val="baseline"/>
        </w:rPr>
        <w:t>activities</w:t>
      </w:r>
      <w:r>
        <w:rPr>
          <w:color w:val="231F20"/>
          <w:spacing w:val="13"/>
          <w:vertAlign w:val="baseline"/>
        </w:rPr>
        <w:t> </w:t>
      </w:r>
      <w:r>
        <w:rPr>
          <w:color w:val="231F20"/>
          <w:vertAlign w:val="baseline"/>
        </w:rPr>
        <w:t>such</w:t>
      </w:r>
      <w:r>
        <w:rPr>
          <w:color w:val="231F20"/>
          <w:spacing w:val="13"/>
          <w:vertAlign w:val="baseline"/>
        </w:rPr>
        <w:t> </w:t>
      </w:r>
      <w:r>
        <w:rPr>
          <w:color w:val="231F20"/>
          <w:vertAlign w:val="baseline"/>
        </w:rPr>
        <w:t>as</w:t>
      </w:r>
      <w:r>
        <w:rPr>
          <w:color w:val="231F20"/>
          <w:spacing w:val="13"/>
          <w:vertAlign w:val="baseline"/>
        </w:rPr>
        <w:t> </w:t>
      </w:r>
      <w:r>
        <w:rPr>
          <w:color w:val="231F20"/>
          <w:vertAlign w:val="baseline"/>
        </w:rPr>
        <w:t>dressing</w:t>
      </w:r>
      <w:r>
        <w:rPr>
          <w:color w:val="231F20"/>
          <w:spacing w:val="13"/>
          <w:vertAlign w:val="baseline"/>
        </w:rPr>
        <w:t> </w:t>
      </w:r>
      <w:r>
        <w:rPr>
          <w:color w:val="231F20"/>
          <w:vertAlign w:val="baseline"/>
        </w:rPr>
        <w:t>and</w:t>
      </w:r>
      <w:r>
        <w:rPr>
          <w:color w:val="231F20"/>
          <w:spacing w:val="13"/>
          <w:vertAlign w:val="baseline"/>
        </w:rPr>
        <w:t> </w:t>
      </w:r>
      <w:r>
        <w:rPr>
          <w:color w:val="231F20"/>
          <w:vertAlign w:val="baseline"/>
        </w:rPr>
        <w:t>hygiene.</w:t>
      </w:r>
      <w:r>
        <w:rPr>
          <w:color w:val="231F20"/>
          <w:vertAlign w:val="superscript"/>
        </w:rPr>
        <w:t>559,560</w:t>
      </w:r>
      <w:r>
        <w:rPr>
          <w:color w:val="231F20"/>
          <w:vertAlign w:val="baseline"/>
        </w:rPr>
        <w:t> Although</w:t>
      </w:r>
      <w:r>
        <w:rPr>
          <w:color w:val="231F20"/>
          <w:spacing w:val="26"/>
          <w:vertAlign w:val="baseline"/>
        </w:rPr>
        <w:t> </w:t>
      </w:r>
      <w:r>
        <w:rPr>
          <w:color w:val="231F20"/>
          <w:vertAlign w:val="baseline"/>
        </w:rPr>
        <w:t>botulinum</w:t>
      </w:r>
      <w:r>
        <w:rPr>
          <w:color w:val="231F20"/>
          <w:spacing w:val="26"/>
          <w:vertAlign w:val="baseline"/>
        </w:rPr>
        <w:t> </w:t>
      </w:r>
      <w:r>
        <w:rPr>
          <w:color w:val="231F20"/>
          <w:vertAlign w:val="baseline"/>
        </w:rPr>
        <w:t>toxins</w:t>
      </w:r>
      <w:r>
        <w:rPr>
          <w:color w:val="231F20"/>
          <w:spacing w:val="26"/>
          <w:vertAlign w:val="baseline"/>
        </w:rPr>
        <w:t> </w:t>
      </w:r>
      <w:r>
        <w:rPr>
          <w:color w:val="231F20"/>
          <w:vertAlign w:val="baseline"/>
        </w:rPr>
        <w:t>are</w:t>
      </w:r>
      <w:r>
        <w:rPr>
          <w:color w:val="231F20"/>
          <w:spacing w:val="26"/>
          <w:vertAlign w:val="baseline"/>
        </w:rPr>
        <w:t> </w:t>
      </w:r>
      <w:r>
        <w:rPr>
          <w:color w:val="231F20"/>
          <w:vertAlign w:val="baseline"/>
        </w:rPr>
        <w:t>clinically</w:t>
      </w:r>
      <w:r>
        <w:rPr>
          <w:color w:val="231F20"/>
          <w:spacing w:val="26"/>
          <w:vertAlign w:val="baseline"/>
        </w:rPr>
        <w:t> </w:t>
      </w:r>
      <w:r>
        <w:rPr>
          <w:color w:val="231F20"/>
          <w:vertAlign w:val="baseline"/>
        </w:rPr>
        <w:t>recommended</w:t>
      </w:r>
      <w:r>
        <w:rPr>
          <w:color w:val="231F20"/>
          <w:spacing w:val="26"/>
          <w:vertAlign w:val="baseline"/>
        </w:rPr>
        <w:t> </w:t>
      </w:r>
      <w:r>
        <w:rPr>
          <w:color w:val="231F20"/>
          <w:vertAlign w:val="baseline"/>
        </w:rPr>
        <w:t>for spasticity</w:t>
      </w:r>
      <w:r>
        <w:rPr>
          <w:color w:val="231F20"/>
          <w:spacing w:val="-12"/>
          <w:vertAlign w:val="baseline"/>
        </w:rPr>
        <w:t> </w:t>
      </w:r>
      <w:r>
        <w:rPr>
          <w:color w:val="231F20"/>
          <w:vertAlign w:val="baseline"/>
        </w:rPr>
        <w:t>reduction,</w:t>
      </w:r>
      <w:r>
        <w:rPr>
          <w:color w:val="231F20"/>
          <w:spacing w:val="-12"/>
          <w:vertAlign w:val="baseline"/>
        </w:rPr>
        <w:t> </w:t>
      </w:r>
      <w:r>
        <w:rPr>
          <w:color w:val="231F20"/>
          <w:vertAlign w:val="baseline"/>
        </w:rPr>
        <w:t>it</w:t>
      </w:r>
      <w:r>
        <w:rPr>
          <w:color w:val="231F20"/>
          <w:spacing w:val="-12"/>
          <w:vertAlign w:val="baseline"/>
        </w:rPr>
        <w:t> </w:t>
      </w:r>
      <w:r>
        <w:rPr>
          <w:color w:val="231F20"/>
          <w:vertAlign w:val="baseline"/>
        </w:rPr>
        <w:t>is</w:t>
      </w:r>
      <w:r>
        <w:rPr>
          <w:color w:val="231F20"/>
          <w:spacing w:val="-12"/>
          <w:vertAlign w:val="baseline"/>
        </w:rPr>
        <w:t> </w:t>
      </w:r>
      <w:r>
        <w:rPr>
          <w:color w:val="231F20"/>
          <w:vertAlign w:val="baseline"/>
        </w:rPr>
        <w:t>not</w:t>
      </w:r>
      <w:r>
        <w:rPr>
          <w:color w:val="231F20"/>
          <w:spacing w:val="-12"/>
          <w:vertAlign w:val="baseline"/>
        </w:rPr>
        <w:t> </w:t>
      </w:r>
      <w:r>
        <w:rPr>
          <w:color w:val="231F20"/>
          <w:vertAlign w:val="baseline"/>
        </w:rPr>
        <w:t>clear</w:t>
      </w:r>
      <w:r>
        <w:rPr>
          <w:color w:val="231F20"/>
          <w:spacing w:val="-12"/>
          <w:vertAlign w:val="baseline"/>
        </w:rPr>
        <w:t> </w:t>
      </w:r>
      <w:r>
        <w:rPr>
          <w:color w:val="231F20"/>
          <w:vertAlign w:val="baseline"/>
        </w:rPr>
        <w:t>that</w:t>
      </w:r>
      <w:r>
        <w:rPr>
          <w:color w:val="231F20"/>
          <w:spacing w:val="-12"/>
          <w:vertAlign w:val="baseline"/>
        </w:rPr>
        <w:t> </w:t>
      </w:r>
      <w:r>
        <w:rPr>
          <w:color w:val="231F20"/>
          <w:vertAlign w:val="baseline"/>
        </w:rPr>
        <w:t>they</w:t>
      </w:r>
      <w:r>
        <w:rPr>
          <w:color w:val="231F20"/>
          <w:spacing w:val="-11"/>
          <w:vertAlign w:val="baseline"/>
        </w:rPr>
        <w:t> </w:t>
      </w:r>
      <w:r>
        <w:rPr>
          <w:color w:val="231F20"/>
          <w:vertAlign w:val="baseline"/>
        </w:rPr>
        <w:t>are</w:t>
      </w:r>
      <w:r>
        <w:rPr>
          <w:color w:val="231F20"/>
          <w:spacing w:val="-12"/>
          <w:vertAlign w:val="baseline"/>
        </w:rPr>
        <w:t> </w:t>
      </w:r>
      <w:r>
        <w:rPr>
          <w:color w:val="231F20"/>
          <w:vertAlign w:val="baseline"/>
        </w:rPr>
        <w:t>a</w:t>
      </w:r>
      <w:r>
        <w:rPr>
          <w:color w:val="231F20"/>
          <w:spacing w:val="-12"/>
          <w:vertAlign w:val="baseline"/>
        </w:rPr>
        <w:t> </w:t>
      </w:r>
      <w:r>
        <w:rPr>
          <w:color w:val="231F20"/>
          <w:vertAlign w:val="baseline"/>
        </w:rPr>
        <w:t>cost-effective </w:t>
      </w:r>
      <w:r>
        <w:rPr>
          <w:color w:val="231F20"/>
          <w:spacing w:val="-2"/>
          <w:vertAlign w:val="baseline"/>
        </w:rPr>
        <w:t>means</w:t>
      </w:r>
      <w:r>
        <w:rPr>
          <w:color w:val="231F20"/>
          <w:spacing w:val="-8"/>
          <w:vertAlign w:val="baseline"/>
        </w:rPr>
        <w:t> </w:t>
      </w:r>
      <w:r>
        <w:rPr>
          <w:color w:val="231F20"/>
          <w:spacing w:val="-2"/>
          <w:vertAlign w:val="baseline"/>
        </w:rPr>
        <w:t>to</w:t>
      </w:r>
      <w:r>
        <w:rPr>
          <w:color w:val="231F20"/>
          <w:spacing w:val="-9"/>
          <w:vertAlign w:val="baseline"/>
        </w:rPr>
        <w:t> </w:t>
      </w:r>
      <w:r>
        <w:rPr>
          <w:color w:val="231F20"/>
          <w:spacing w:val="-2"/>
          <w:vertAlign w:val="baseline"/>
        </w:rPr>
        <w:t>manage</w:t>
      </w:r>
      <w:r>
        <w:rPr>
          <w:color w:val="231F20"/>
          <w:spacing w:val="-8"/>
          <w:vertAlign w:val="baseline"/>
        </w:rPr>
        <w:t> </w:t>
      </w:r>
      <w:r>
        <w:rPr>
          <w:color w:val="231F20"/>
          <w:spacing w:val="-2"/>
          <w:vertAlign w:val="baseline"/>
        </w:rPr>
        <w:t>spastic</w:t>
      </w:r>
      <w:r>
        <w:rPr>
          <w:color w:val="231F20"/>
          <w:spacing w:val="-9"/>
          <w:vertAlign w:val="baseline"/>
        </w:rPr>
        <w:t> </w:t>
      </w:r>
      <w:r>
        <w:rPr>
          <w:color w:val="231F20"/>
          <w:spacing w:val="-2"/>
          <w:vertAlign w:val="baseline"/>
        </w:rPr>
        <w:t>hypertonia</w:t>
      </w:r>
      <w:r>
        <w:rPr>
          <w:color w:val="231F20"/>
          <w:spacing w:val="-8"/>
          <w:vertAlign w:val="baseline"/>
        </w:rPr>
        <w:t> </w:t>
      </w:r>
      <w:r>
        <w:rPr>
          <w:color w:val="231F20"/>
          <w:spacing w:val="-2"/>
          <w:vertAlign w:val="baseline"/>
        </w:rPr>
        <w:t>compared</w:t>
      </w:r>
      <w:r>
        <w:rPr>
          <w:color w:val="231F20"/>
          <w:spacing w:val="-9"/>
          <w:vertAlign w:val="baseline"/>
        </w:rPr>
        <w:t> </w:t>
      </w:r>
      <w:r>
        <w:rPr>
          <w:color w:val="231F20"/>
          <w:spacing w:val="-2"/>
          <w:vertAlign w:val="baseline"/>
        </w:rPr>
        <w:t>with</w:t>
      </w:r>
      <w:r>
        <w:rPr>
          <w:color w:val="231F20"/>
          <w:spacing w:val="-8"/>
          <w:vertAlign w:val="baseline"/>
        </w:rPr>
        <w:t> </w:t>
      </w:r>
      <w:r>
        <w:rPr>
          <w:color w:val="231F20"/>
          <w:spacing w:val="-2"/>
          <w:vertAlign w:val="baseline"/>
        </w:rPr>
        <w:t>physical</w:t>
      </w:r>
      <w:r>
        <w:rPr>
          <w:color w:val="231F20"/>
          <w:spacing w:val="-9"/>
          <w:vertAlign w:val="baseline"/>
        </w:rPr>
        <w:t> </w:t>
      </w:r>
      <w:r>
        <w:rPr>
          <w:color w:val="231F20"/>
          <w:spacing w:val="-2"/>
          <w:vertAlign w:val="baseline"/>
        </w:rPr>
        <w:t>or occupational</w:t>
      </w:r>
      <w:r>
        <w:rPr>
          <w:color w:val="231F20"/>
          <w:spacing w:val="-10"/>
          <w:vertAlign w:val="baseline"/>
        </w:rPr>
        <w:t> </w:t>
      </w:r>
      <w:r>
        <w:rPr>
          <w:color w:val="231F20"/>
          <w:spacing w:val="-2"/>
          <w:vertAlign w:val="baseline"/>
        </w:rPr>
        <w:t>therapies</w:t>
      </w:r>
      <w:r>
        <w:rPr>
          <w:color w:val="231F20"/>
          <w:spacing w:val="-10"/>
          <w:vertAlign w:val="baseline"/>
        </w:rPr>
        <w:t> </w:t>
      </w:r>
      <w:r>
        <w:rPr>
          <w:color w:val="231F20"/>
          <w:spacing w:val="-2"/>
          <w:vertAlign w:val="baseline"/>
        </w:rPr>
        <w:t>alone.</w:t>
      </w:r>
      <w:r>
        <w:rPr>
          <w:color w:val="231F20"/>
          <w:spacing w:val="-2"/>
          <w:vertAlign w:val="superscript"/>
        </w:rPr>
        <w:t>541</w:t>
      </w:r>
      <w:r>
        <w:rPr>
          <w:color w:val="231F20"/>
          <w:spacing w:val="-10"/>
          <w:vertAlign w:val="baseline"/>
        </w:rPr>
        <w:t> </w:t>
      </w:r>
      <w:r>
        <w:rPr>
          <w:color w:val="231F20"/>
          <w:spacing w:val="-2"/>
          <w:vertAlign w:val="baseline"/>
        </w:rPr>
        <w:t>However,</w:t>
      </w:r>
      <w:r>
        <w:rPr>
          <w:color w:val="231F20"/>
          <w:spacing w:val="-10"/>
          <w:vertAlign w:val="baseline"/>
        </w:rPr>
        <w:t> </w:t>
      </w:r>
      <w:r>
        <w:rPr>
          <w:color w:val="231F20"/>
          <w:spacing w:val="-2"/>
          <w:vertAlign w:val="baseline"/>
        </w:rPr>
        <w:t>if</w:t>
      </w:r>
      <w:r>
        <w:rPr>
          <w:color w:val="231F20"/>
          <w:spacing w:val="-10"/>
          <w:vertAlign w:val="baseline"/>
        </w:rPr>
        <w:t> </w:t>
      </w:r>
      <w:r>
        <w:rPr>
          <w:color w:val="231F20"/>
          <w:spacing w:val="-2"/>
          <w:vertAlign w:val="baseline"/>
        </w:rPr>
        <w:t>a</w:t>
      </w:r>
      <w:r>
        <w:rPr>
          <w:color w:val="231F20"/>
          <w:spacing w:val="-10"/>
          <w:vertAlign w:val="baseline"/>
        </w:rPr>
        <w:t> </w:t>
      </w:r>
      <w:r>
        <w:rPr>
          <w:color w:val="231F20"/>
          <w:spacing w:val="-2"/>
          <w:vertAlign w:val="baseline"/>
        </w:rPr>
        <w:t>reduction</w:t>
      </w:r>
      <w:r>
        <w:rPr>
          <w:color w:val="231F20"/>
          <w:spacing w:val="-10"/>
          <w:vertAlign w:val="baseline"/>
        </w:rPr>
        <w:t> </w:t>
      </w:r>
      <w:r>
        <w:rPr>
          <w:color w:val="231F20"/>
          <w:spacing w:val="-2"/>
          <w:vertAlign w:val="baseline"/>
        </w:rPr>
        <w:t>in</w:t>
      </w:r>
      <w:r>
        <w:rPr>
          <w:color w:val="231F20"/>
          <w:spacing w:val="-9"/>
          <w:vertAlign w:val="baseline"/>
        </w:rPr>
        <w:t> </w:t>
      </w:r>
      <w:r>
        <w:rPr>
          <w:color w:val="231F20"/>
          <w:spacing w:val="-2"/>
          <w:vertAlign w:val="baseline"/>
        </w:rPr>
        <w:t>care- </w:t>
      </w:r>
      <w:r>
        <w:rPr>
          <w:color w:val="231F20"/>
          <w:vertAlign w:val="baseline"/>
        </w:rPr>
        <w:t>giver burden is taken into account, the use of botulinum tox- </w:t>
      </w:r>
      <w:r>
        <w:rPr>
          <w:color w:val="231F20"/>
          <w:spacing w:val="-2"/>
          <w:vertAlign w:val="baseline"/>
        </w:rPr>
        <w:t>ins</w:t>
      </w:r>
      <w:r>
        <w:rPr>
          <w:color w:val="231F20"/>
          <w:spacing w:val="-8"/>
          <w:vertAlign w:val="baseline"/>
        </w:rPr>
        <w:t> </w:t>
      </w:r>
      <w:r>
        <w:rPr>
          <w:color w:val="231F20"/>
          <w:spacing w:val="-2"/>
          <w:vertAlign w:val="baseline"/>
        </w:rPr>
        <w:t>with</w:t>
      </w:r>
      <w:r>
        <w:rPr>
          <w:color w:val="231F20"/>
          <w:spacing w:val="-8"/>
          <w:vertAlign w:val="baseline"/>
        </w:rPr>
        <w:t> </w:t>
      </w:r>
      <w:r>
        <w:rPr>
          <w:color w:val="231F20"/>
          <w:spacing w:val="-2"/>
          <w:vertAlign w:val="baseline"/>
        </w:rPr>
        <w:t>therapy</w:t>
      </w:r>
      <w:r>
        <w:rPr>
          <w:color w:val="231F20"/>
          <w:spacing w:val="-8"/>
          <w:vertAlign w:val="baseline"/>
        </w:rPr>
        <w:t> </w:t>
      </w:r>
      <w:r>
        <w:rPr>
          <w:color w:val="231F20"/>
          <w:spacing w:val="-2"/>
          <w:vertAlign w:val="baseline"/>
        </w:rPr>
        <w:t>may</w:t>
      </w:r>
      <w:r>
        <w:rPr>
          <w:color w:val="231F20"/>
          <w:spacing w:val="-8"/>
          <w:vertAlign w:val="baseline"/>
        </w:rPr>
        <w:t> </w:t>
      </w:r>
      <w:r>
        <w:rPr>
          <w:color w:val="231F20"/>
          <w:spacing w:val="-2"/>
          <w:vertAlign w:val="baseline"/>
        </w:rPr>
        <w:t>be</w:t>
      </w:r>
      <w:r>
        <w:rPr>
          <w:color w:val="231F20"/>
          <w:spacing w:val="-8"/>
          <w:vertAlign w:val="baseline"/>
        </w:rPr>
        <w:t> </w:t>
      </w:r>
      <w:r>
        <w:rPr>
          <w:color w:val="231F20"/>
          <w:spacing w:val="-2"/>
          <w:vertAlign w:val="baseline"/>
        </w:rPr>
        <w:t>cost-effective.</w:t>
      </w:r>
      <w:r>
        <w:rPr>
          <w:color w:val="231F20"/>
          <w:spacing w:val="-2"/>
          <w:vertAlign w:val="superscript"/>
        </w:rPr>
        <w:t>561</w:t>
      </w:r>
      <w:r>
        <w:rPr>
          <w:color w:val="231F20"/>
          <w:spacing w:val="-9"/>
          <w:vertAlign w:val="baseline"/>
        </w:rPr>
        <w:t> </w:t>
      </w:r>
      <w:r>
        <w:rPr>
          <w:color w:val="231F20"/>
          <w:spacing w:val="-2"/>
          <w:vertAlign w:val="baseline"/>
        </w:rPr>
        <w:t>The</w:t>
      </w:r>
      <w:r>
        <w:rPr>
          <w:color w:val="231F20"/>
          <w:spacing w:val="-8"/>
          <w:vertAlign w:val="baseline"/>
        </w:rPr>
        <w:t> </w:t>
      </w:r>
      <w:r>
        <w:rPr>
          <w:color w:val="231F20"/>
          <w:spacing w:val="-2"/>
          <w:vertAlign w:val="baseline"/>
        </w:rPr>
        <w:t>early</w:t>
      </w:r>
      <w:r>
        <w:rPr>
          <w:color w:val="231F20"/>
          <w:spacing w:val="-8"/>
          <w:vertAlign w:val="baseline"/>
        </w:rPr>
        <w:t> </w:t>
      </w:r>
      <w:r>
        <w:rPr>
          <w:color w:val="231F20"/>
          <w:spacing w:val="-2"/>
          <w:vertAlign w:val="baseline"/>
        </w:rPr>
        <w:t>injection</w:t>
      </w:r>
      <w:r>
        <w:rPr>
          <w:color w:val="231F20"/>
          <w:spacing w:val="-8"/>
          <w:vertAlign w:val="baseline"/>
        </w:rPr>
        <w:t> </w:t>
      </w:r>
      <w:r>
        <w:rPr>
          <w:color w:val="231F20"/>
          <w:spacing w:val="-2"/>
          <w:vertAlign w:val="baseline"/>
        </w:rPr>
        <w:t>of </w:t>
      </w:r>
      <w:r>
        <w:rPr>
          <w:color w:val="231F20"/>
          <w:spacing w:val="-4"/>
          <w:vertAlign w:val="baseline"/>
        </w:rPr>
        <w:t>botulinum</w:t>
      </w:r>
      <w:r>
        <w:rPr>
          <w:color w:val="231F20"/>
          <w:spacing w:val="-6"/>
          <w:vertAlign w:val="baseline"/>
        </w:rPr>
        <w:t> </w:t>
      </w:r>
      <w:r>
        <w:rPr>
          <w:color w:val="231F20"/>
          <w:spacing w:val="-4"/>
          <w:vertAlign w:val="baseline"/>
        </w:rPr>
        <w:t>toxins</w:t>
      </w:r>
      <w:r>
        <w:rPr>
          <w:color w:val="231F20"/>
          <w:spacing w:val="-6"/>
          <w:vertAlign w:val="baseline"/>
        </w:rPr>
        <w:t> </w:t>
      </w:r>
      <w:r>
        <w:rPr>
          <w:color w:val="231F20"/>
          <w:spacing w:val="-4"/>
          <w:vertAlign w:val="baseline"/>
        </w:rPr>
        <w:t>as</w:t>
      </w:r>
      <w:r>
        <w:rPr>
          <w:color w:val="231F20"/>
          <w:spacing w:val="-6"/>
          <w:vertAlign w:val="baseline"/>
        </w:rPr>
        <w:t> </w:t>
      </w:r>
      <w:r>
        <w:rPr>
          <w:color w:val="231F20"/>
          <w:spacing w:val="-4"/>
          <w:vertAlign w:val="baseline"/>
        </w:rPr>
        <w:t>soon</w:t>
      </w:r>
      <w:r>
        <w:rPr>
          <w:color w:val="231F20"/>
          <w:spacing w:val="-6"/>
          <w:vertAlign w:val="baseline"/>
        </w:rPr>
        <w:t> </w:t>
      </w:r>
      <w:r>
        <w:rPr>
          <w:color w:val="231F20"/>
          <w:spacing w:val="-4"/>
          <w:vertAlign w:val="baseline"/>
        </w:rPr>
        <w:t>as</w:t>
      </w:r>
      <w:r>
        <w:rPr>
          <w:color w:val="231F20"/>
          <w:spacing w:val="-6"/>
          <w:vertAlign w:val="baseline"/>
        </w:rPr>
        <w:t> </w:t>
      </w:r>
      <w:r>
        <w:rPr>
          <w:color w:val="231F20"/>
          <w:spacing w:val="-4"/>
          <w:vertAlign w:val="baseline"/>
        </w:rPr>
        <w:t>hypertonia</w:t>
      </w:r>
      <w:r>
        <w:rPr>
          <w:color w:val="231F20"/>
          <w:spacing w:val="-6"/>
          <w:vertAlign w:val="baseline"/>
        </w:rPr>
        <w:t> </w:t>
      </w:r>
      <w:r>
        <w:rPr>
          <w:color w:val="231F20"/>
          <w:spacing w:val="-4"/>
          <w:vertAlign w:val="baseline"/>
        </w:rPr>
        <w:t>appears</w:t>
      </w:r>
      <w:r>
        <w:rPr>
          <w:color w:val="231F20"/>
          <w:spacing w:val="-6"/>
          <w:vertAlign w:val="baseline"/>
        </w:rPr>
        <w:t> </w:t>
      </w:r>
      <w:r>
        <w:rPr>
          <w:color w:val="231F20"/>
          <w:spacing w:val="-4"/>
          <w:vertAlign w:val="baseline"/>
        </w:rPr>
        <w:t>may</w:t>
      </w:r>
      <w:r>
        <w:rPr>
          <w:color w:val="231F20"/>
          <w:spacing w:val="-6"/>
          <w:vertAlign w:val="baseline"/>
        </w:rPr>
        <w:t> </w:t>
      </w:r>
      <w:r>
        <w:rPr>
          <w:color w:val="231F20"/>
          <w:spacing w:val="-4"/>
          <w:vertAlign w:val="baseline"/>
        </w:rPr>
        <w:t>be</w:t>
      </w:r>
      <w:r>
        <w:rPr>
          <w:color w:val="231F20"/>
          <w:spacing w:val="-6"/>
          <w:vertAlign w:val="baseline"/>
        </w:rPr>
        <w:t> </w:t>
      </w:r>
      <w:r>
        <w:rPr>
          <w:color w:val="231F20"/>
          <w:spacing w:val="-4"/>
          <w:vertAlign w:val="baseline"/>
        </w:rPr>
        <w:t>effective </w:t>
      </w:r>
      <w:r>
        <w:rPr>
          <w:color w:val="231F20"/>
          <w:vertAlign w:val="baseline"/>
        </w:rPr>
        <w:t>in</w:t>
      </w:r>
      <w:r>
        <w:rPr>
          <w:color w:val="231F20"/>
          <w:spacing w:val="-12"/>
          <w:vertAlign w:val="baseline"/>
        </w:rPr>
        <w:t> </w:t>
      </w:r>
      <w:r>
        <w:rPr>
          <w:color w:val="231F20"/>
          <w:vertAlign w:val="baseline"/>
        </w:rPr>
        <w:t>preventing</w:t>
      </w:r>
      <w:r>
        <w:rPr>
          <w:color w:val="231F20"/>
          <w:spacing w:val="-12"/>
          <w:vertAlign w:val="baseline"/>
        </w:rPr>
        <w:t> </w:t>
      </w:r>
      <w:r>
        <w:rPr>
          <w:color w:val="231F20"/>
          <w:vertAlign w:val="baseline"/>
        </w:rPr>
        <w:t>later</w:t>
      </w:r>
      <w:r>
        <w:rPr>
          <w:color w:val="231F20"/>
          <w:spacing w:val="-12"/>
          <w:vertAlign w:val="baseline"/>
        </w:rPr>
        <w:t> </w:t>
      </w:r>
      <w:r>
        <w:rPr>
          <w:color w:val="231F20"/>
          <w:vertAlign w:val="baseline"/>
        </w:rPr>
        <w:t>spasticity,</w:t>
      </w:r>
      <w:r>
        <w:rPr>
          <w:color w:val="231F20"/>
          <w:spacing w:val="-12"/>
          <w:vertAlign w:val="baseline"/>
        </w:rPr>
        <w:t> </w:t>
      </w:r>
      <w:r>
        <w:rPr>
          <w:color w:val="231F20"/>
          <w:vertAlign w:val="baseline"/>
        </w:rPr>
        <w:t>but</w:t>
      </w:r>
      <w:r>
        <w:rPr>
          <w:color w:val="231F20"/>
          <w:spacing w:val="-12"/>
          <w:vertAlign w:val="baseline"/>
        </w:rPr>
        <w:t> </w:t>
      </w:r>
      <w:r>
        <w:rPr>
          <w:color w:val="231F20"/>
          <w:vertAlign w:val="baseline"/>
        </w:rPr>
        <w:t>this</w:t>
      </w:r>
      <w:r>
        <w:rPr>
          <w:color w:val="231F20"/>
          <w:spacing w:val="-12"/>
          <w:vertAlign w:val="baseline"/>
        </w:rPr>
        <w:t> </w:t>
      </w:r>
      <w:r>
        <w:rPr>
          <w:color w:val="231F20"/>
          <w:vertAlign w:val="baseline"/>
        </w:rPr>
        <w:t>needs</w:t>
      </w:r>
      <w:r>
        <w:rPr>
          <w:color w:val="231F20"/>
          <w:spacing w:val="-12"/>
          <w:vertAlign w:val="baseline"/>
        </w:rPr>
        <w:t> </w:t>
      </w:r>
      <w:r>
        <w:rPr>
          <w:color w:val="231F20"/>
          <w:vertAlign w:val="baseline"/>
        </w:rPr>
        <w:t>further</w:t>
      </w:r>
      <w:r>
        <w:rPr>
          <w:color w:val="231F20"/>
          <w:spacing w:val="-11"/>
          <w:vertAlign w:val="baseline"/>
        </w:rPr>
        <w:t> </w:t>
      </w:r>
      <w:r>
        <w:rPr>
          <w:color w:val="231F20"/>
          <w:vertAlign w:val="baseline"/>
        </w:rPr>
        <w:t>study.</w:t>
      </w:r>
      <w:r>
        <w:rPr>
          <w:color w:val="231F20"/>
          <w:vertAlign w:val="superscript"/>
        </w:rPr>
        <w:t>562,563</w:t>
      </w:r>
      <w:r>
        <w:rPr>
          <w:color w:val="231F20"/>
          <w:vertAlign w:val="baseline"/>
        </w:rPr>
        <w:t> Botulinum</w:t>
      </w:r>
      <w:r>
        <w:rPr>
          <w:color w:val="231F20"/>
          <w:spacing w:val="40"/>
          <w:vertAlign w:val="baseline"/>
        </w:rPr>
        <w:t> </w:t>
      </w:r>
      <w:r>
        <w:rPr>
          <w:color w:val="231F20"/>
          <w:vertAlign w:val="baseline"/>
        </w:rPr>
        <w:t>toxins</w:t>
      </w:r>
      <w:r>
        <w:rPr>
          <w:color w:val="231F20"/>
          <w:spacing w:val="40"/>
          <w:vertAlign w:val="baseline"/>
        </w:rPr>
        <w:t> </w:t>
      </w:r>
      <w:r>
        <w:rPr>
          <w:color w:val="231F20"/>
          <w:vertAlign w:val="baseline"/>
        </w:rPr>
        <w:t>injected</w:t>
      </w:r>
      <w:r>
        <w:rPr>
          <w:color w:val="231F20"/>
          <w:spacing w:val="40"/>
          <w:vertAlign w:val="baseline"/>
        </w:rPr>
        <w:t> </w:t>
      </w:r>
      <w:r>
        <w:rPr>
          <w:color w:val="231F20"/>
          <w:vertAlign w:val="baseline"/>
        </w:rPr>
        <w:t>into</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ankle</w:t>
      </w:r>
      <w:r>
        <w:rPr>
          <w:color w:val="231F20"/>
          <w:spacing w:val="40"/>
          <w:vertAlign w:val="baseline"/>
        </w:rPr>
        <w:t> </w:t>
      </w:r>
      <w:r>
        <w:rPr>
          <w:color w:val="231F20"/>
          <w:vertAlign w:val="baseline"/>
        </w:rPr>
        <w:t>plantarflexor</w:t>
      </w:r>
      <w:r>
        <w:rPr>
          <w:color w:val="231F20"/>
          <w:spacing w:val="80"/>
          <w:vertAlign w:val="baseline"/>
        </w:rPr>
        <w:t> </w:t>
      </w:r>
      <w:r>
        <w:rPr>
          <w:color w:val="231F20"/>
          <w:vertAlign w:val="baseline"/>
        </w:rPr>
        <w:t>and inverter muscles significantly reduce lower limb spastic- ity as measured by the Ashworth scale.</w:t>
      </w:r>
      <w:r>
        <w:rPr>
          <w:color w:val="231F20"/>
          <w:vertAlign w:val="superscript"/>
        </w:rPr>
        <w:t>564–566</w:t>
      </w:r>
      <w:r>
        <w:rPr>
          <w:color w:val="231F20"/>
          <w:vertAlign w:val="baseline"/>
        </w:rPr>
        <w:t> Injections may also improve gait speed, although only slightly.</w:t>
      </w:r>
      <w:r>
        <w:rPr>
          <w:color w:val="231F20"/>
          <w:position w:val="6"/>
          <w:sz w:val="11"/>
          <w:vertAlign w:val="baseline"/>
        </w:rPr>
        <w:t>567</w:t>
      </w:r>
      <w:r>
        <w:rPr>
          <w:color w:val="231F20"/>
          <w:spacing w:val="21"/>
          <w:position w:val="6"/>
          <w:sz w:val="11"/>
          <w:vertAlign w:val="baseline"/>
        </w:rPr>
        <w:t> </w:t>
      </w:r>
      <w:r>
        <w:rPr>
          <w:color w:val="231F20"/>
          <w:vertAlign w:val="baseline"/>
        </w:rPr>
        <w:t>Botulinum toxin injections into the rectus femoris muscle may improve tonic</w:t>
      </w:r>
      <w:r>
        <w:rPr>
          <w:color w:val="231F20"/>
          <w:spacing w:val="-2"/>
          <w:vertAlign w:val="baseline"/>
        </w:rPr>
        <w:t> </w:t>
      </w:r>
      <w:r>
        <w:rPr>
          <w:color w:val="231F20"/>
          <w:vertAlign w:val="baseline"/>
        </w:rPr>
        <w:t>knee</w:t>
      </w:r>
      <w:r>
        <w:rPr>
          <w:color w:val="231F20"/>
          <w:spacing w:val="-2"/>
          <w:vertAlign w:val="baseline"/>
        </w:rPr>
        <w:t> </w:t>
      </w:r>
      <w:r>
        <w:rPr>
          <w:color w:val="231F20"/>
          <w:vertAlign w:val="baseline"/>
        </w:rPr>
        <w:t>extension</w:t>
      </w:r>
      <w:r>
        <w:rPr>
          <w:color w:val="231F20"/>
          <w:spacing w:val="-2"/>
          <w:vertAlign w:val="baseline"/>
        </w:rPr>
        <w:t> </w:t>
      </w:r>
      <w:r>
        <w:rPr>
          <w:color w:val="231F20"/>
          <w:vertAlign w:val="baseline"/>
        </w:rPr>
        <w:t>during</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swing</w:t>
      </w:r>
      <w:r>
        <w:rPr>
          <w:color w:val="231F20"/>
          <w:spacing w:val="-2"/>
          <w:vertAlign w:val="baseline"/>
        </w:rPr>
        <w:t> </w:t>
      </w:r>
      <w:r>
        <w:rPr>
          <w:color w:val="231F20"/>
          <w:vertAlign w:val="baseline"/>
        </w:rPr>
        <w:t>phase</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gait</w:t>
      </w:r>
      <w:r>
        <w:rPr>
          <w:color w:val="231F20"/>
          <w:spacing w:val="-2"/>
          <w:vertAlign w:val="baseline"/>
        </w:rPr>
        <w:t> </w:t>
      </w:r>
      <w:r>
        <w:rPr>
          <w:color w:val="231F20"/>
          <w:vertAlign w:val="baseline"/>
        </w:rPr>
        <w:t>in</w:t>
      </w:r>
      <w:r>
        <w:rPr>
          <w:color w:val="231F20"/>
          <w:spacing w:val="-2"/>
          <w:vertAlign w:val="baseline"/>
        </w:rPr>
        <w:t> </w:t>
      </w:r>
      <w:r>
        <w:rPr>
          <w:color w:val="231F20"/>
          <w:vertAlign w:val="baseline"/>
        </w:rPr>
        <w:t>stroke, but</w:t>
      </w:r>
      <w:r>
        <w:rPr>
          <w:color w:val="231F20"/>
          <w:spacing w:val="-12"/>
          <w:vertAlign w:val="baseline"/>
        </w:rPr>
        <w:t> </w:t>
      </w:r>
      <w:r>
        <w:rPr>
          <w:color w:val="231F20"/>
          <w:vertAlign w:val="baseline"/>
        </w:rPr>
        <w:t>further</w:t>
      </w:r>
      <w:r>
        <w:rPr>
          <w:color w:val="231F20"/>
          <w:spacing w:val="-12"/>
          <w:vertAlign w:val="baseline"/>
        </w:rPr>
        <w:t> </w:t>
      </w:r>
      <w:r>
        <w:rPr>
          <w:color w:val="231F20"/>
          <w:vertAlign w:val="baseline"/>
        </w:rPr>
        <w:t>study</w:t>
      </w:r>
      <w:r>
        <w:rPr>
          <w:color w:val="231F20"/>
          <w:spacing w:val="-12"/>
          <w:vertAlign w:val="baseline"/>
        </w:rPr>
        <w:t> </w:t>
      </w:r>
      <w:r>
        <w:rPr>
          <w:color w:val="231F20"/>
          <w:vertAlign w:val="baseline"/>
        </w:rPr>
        <w:t>is</w:t>
      </w:r>
      <w:r>
        <w:rPr>
          <w:color w:val="231F20"/>
          <w:spacing w:val="-12"/>
          <w:vertAlign w:val="baseline"/>
        </w:rPr>
        <w:t> </w:t>
      </w:r>
      <w:r>
        <w:rPr>
          <w:color w:val="231F20"/>
          <w:vertAlign w:val="baseline"/>
        </w:rPr>
        <w:t>needed.</w:t>
      </w:r>
      <w:r>
        <w:rPr>
          <w:color w:val="231F20"/>
          <w:vertAlign w:val="superscript"/>
        </w:rPr>
        <w:t>568</w:t>
      </w:r>
      <w:r>
        <w:rPr>
          <w:color w:val="231F20"/>
          <w:spacing w:val="-17"/>
          <w:vertAlign w:val="baseline"/>
        </w:rPr>
        <w:t> </w:t>
      </w:r>
      <w:r>
        <w:rPr>
          <w:color w:val="231F20"/>
          <w:vertAlign w:val="baseline"/>
        </w:rPr>
        <w:t>Although</w:t>
      </w:r>
      <w:r>
        <w:rPr>
          <w:color w:val="231F20"/>
          <w:spacing w:val="-12"/>
          <w:vertAlign w:val="baseline"/>
        </w:rPr>
        <w:t> </w:t>
      </w:r>
      <w:r>
        <w:rPr>
          <w:color w:val="231F20"/>
          <w:vertAlign w:val="baseline"/>
        </w:rPr>
        <w:t>botulinum</w:t>
      </w:r>
      <w:r>
        <w:rPr>
          <w:color w:val="231F20"/>
          <w:spacing w:val="-12"/>
          <w:vertAlign w:val="baseline"/>
        </w:rPr>
        <w:t> </w:t>
      </w:r>
      <w:r>
        <w:rPr>
          <w:color w:val="231F20"/>
          <w:vertAlign w:val="baseline"/>
        </w:rPr>
        <w:t>toxins</w:t>
      </w:r>
      <w:r>
        <w:rPr>
          <w:color w:val="231F20"/>
          <w:spacing w:val="-12"/>
          <w:vertAlign w:val="baseline"/>
        </w:rPr>
        <w:t> </w:t>
      </w:r>
      <w:r>
        <w:rPr>
          <w:color w:val="231F20"/>
          <w:vertAlign w:val="baseline"/>
        </w:rPr>
        <w:t>have been</w:t>
      </w:r>
      <w:r>
        <w:rPr>
          <w:color w:val="231F20"/>
          <w:spacing w:val="-10"/>
          <w:vertAlign w:val="baseline"/>
        </w:rPr>
        <w:t> </w:t>
      </w:r>
      <w:r>
        <w:rPr>
          <w:color w:val="231F20"/>
          <w:vertAlign w:val="baseline"/>
        </w:rPr>
        <w:t>used</w:t>
      </w:r>
      <w:r>
        <w:rPr>
          <w:color w:val="231F20"/>
          <w:spacing w:val="-10"/>
          <w:vertAlign w:val="baseline"/>
        </w:rPr>
        <w:t> </w:t>
      </w:r>
      <w:r>
        <w:rPr>
          <w:color w:val="231F20"/>
          <w:vertAlign w:val="baseline"/>
        </w:rPr>
        <w:t>to</w:t>
      </w:r>
      <w:r>
        <w:rPr>
          <w:color w:val="231F20"/>
          <w:spacing w:val="-10"/>
          <w:vertAlign w:val="baseline"/>
        </w:rPr>
        <w:t> </w:t>
      </w:r>
      <w:r>
        <w:rPr>
          <w:color w:val="231F20"/>
          <w:vertAlign w:val="baseline"/>
        </w:rPr>
        <w:t>improve</w:t>
      </w:r>
      <w:r>
        <w:rPr>
          <w:color w:val="231F20"/>
          <w:spacing w:val="-9"/>
          <w:vertAlign w:val="baseline"/>
        </w:rPr>
        <w:t> </w:t>
      </w:r>
      <w:r>
        <w:rPr>
          <w:color w:val="231F20"/>
          <w:vertAlign w:val="baseline"/>
        </w:rPr>
        <w:t>orthotic</w:t>
      </w:r>
      <w:r>
        <w:rPr>
          <w:color w:val="231F20"/>
          <w:spacing w:val="-10"/>
          <w:vertAlign w:val="baseline"/>
        </w:rPr>
        <w:t> </w:t>
      </w:r>
      <w:r>
        <w:rPr>
          <w:color w:val="231F20"/>
          <w:vertAlign w:val="baseline"/>
        </w:rPr>
        <w:t>fit,</w:t>
      </w:r>
      <w:r>
        <w:rPr>
          <w:color w:val="231F20"/>
          <w:spacing w:val="-10"/>
          <w:vertAlign w:val="baseline"/>
        </w:rPr>
        <w:t> </w:t>
      </w:r>
      <w:r>
        <w:rPr>
          <w:color w:val="231F20"/>
          <w:vertAlign w:val="baseline"/>
        </w:rPr>
        <w:t>no</w:t>
      </w:r>
      <w:r>
        <w:rPr>
          <w:color w:val="231F20"/>
          <w:spacing w:val="-9"/>
          <w:vertAlign w:val="baseline"/>
        </w:rPr>
        <w:t> </w:t>
      </w:r>
      <w:r>
        <w:rPr>
          <w:color w:val="231F20"/>
          <w:vertAlign w:val="baseline"/>
        </w:rPr>
        <w:t>studies</w:t>
      </w:r>
      <w:r>
        <w:rPr>
          <w:color w:val="231F20"/>
          <w:spacing w:val="-10"/>
          <w:vertAlign w:val="baseline"/>
        </w:rPr>
        <w:t> </w:t>
      </w:r>
      <w:r>
        <w:rPr>
          <w:color w:val="231F20"/>
          <w:vertAlign w:val="baseline"/>
        </w:rPr>
        <w:t>of</w:t>
      </w:r>
      <w:r>
        <w:rPr>
          <w:color w:val="231F20"/>
          <w:spacing w:val="-10"/>
          <w:vertAlign w:val="baseline"/>
        </w:rPr>
        <w:t> </w:t>
      </w:r>
      <w:r>
        <w:rPr>
          <w:color w:val="231F20"/>
          <w:vertAlign w:val="baseline"/>
        </w:rPr>
        <w:t>this</w:t>
      </w:r>
      <w:r>
        <w:rPr>
          <w:color w:val="231F20"/>
          <w:spacing w:val="-9"/>
          <w:vertAlign w:val="baseline"/>
        </w:rPr>
        <w:t> </w:t>
      </w:r>
      <w:r>
        <w:rPr>
          <w:color w:val="231F20"/>
          <w:spacing w:val="-2"/>
          <w:vertAlign w:val="baseline"/>
        </w:rPr>
        <w:t>application</w:t>
      </w:r>
    </w:p>
    <w:p>
      <w:pPr>
        <w:pStyle w:val="BodyText"/>
        <w:spacing w:before="19"/>
        <w:ind w:left="120"/>
      </w:pPr>
      <w:r>
        <w:rPr>
          <w:color w:val="231F20"/>
        </w:rPr>
        <w:t>have</w:t>
      </w:r>
      <w:r>
        <w:rPr>
          <w:color w:val="231F20"/>
          <w:spacing w:val="-4"/>
        </w:rPr>
        <w:t> </w:t>
      </w:r>
      <w:r>
        <w:rPr>
          <w:color w:val="231F20"/>
        </w:rPr>
        <w:t>been</w:t>
      </w:r>
      <w:r>
        <w:rPr>
          <w:color w:val="231F20"/>
          <w:spacing w:val="-3"/>
        </w:rPr>
        <w:t> </w:t>
      </w:r>
      <w:r>
        <w:rPr>
          <w:color w:val="231F20"/>
          <w:spacing w:val="-2"/>
        </w:rPr>
        <w:t>reported.</w:t>
      </w:r>
    </w:p>
    <w:p>
      <w:pPr>
        <w:pStyle w:val="BodyText"/>
        <w:spacing w:line="252" w:lineRule="auto" w:before="12"/>
        <w:ind w:left="119" w:right="935" w:firstLine="285"/>
      </w:pPr>
      <w:r>
        <w:rPr>
          <w:color w:val="231F20"/>
        </w:rPr>
        <w:t>Oral antispasticity agents, including baclofen, dantrolene sodium, and tizanidine, have a marginal effect on reducing generalized</w:t>
      </w:r>
      <w:r>
        <w:rPr>
          <w:color w:val="231F20"/>
          <w:spacing w:val="40"/>
        </w:rPr>
        <w:t> </w:t>
      </w:r>
      <w:r>
        <w:rPr>
          <w:color w:val="231F20"/>
        </w:rPr>
        <w:t>spasticity,</w:t>
      </w:r>
      <w:r>
        <w:rPr>
          <w:color w:val="231F20"/>
          <w:spacing w:val="40"/>
        </w:rPr>
        <w:t> </w:t>
      </w:r>
      <w:r>
        <w:rPr>
          <w:color w:val="231F20"/>
        </w:rPr>
        <w:t>but</w:t>
      </w:r>
      <w:r>
        <w:rPr>
          <w:color w:val="231F20"/>
          <w:spacing w:val="40"/>
        </w:rPr>
        <w:t> </w:t>
      </w:r>
      <w:r>
        <w:rPr>
          <w:color w:val="231F20"/>
        </w:rPr>
        <w:t>dose-limiting</w:t>
      </w:r>
      <w:r>
        <w:rPr>
          <w:color w:val="231F20"/>
          <w:spacing w:val="40"/>
        </w:rPr>
        <w:t> </w:t>
      </w:r>
      <w:r>
        <w:rPr>
          <w:color w:val="231F20"/>
        </w:rPr>
        <w:t>side</w:t>
      </w:r>
      <w:r>
        <w:rPr>
          <w:color w:val="231F20"/>
          <w:spacing w:val="40"/>
        </w:rPr>
        <w:t> </w:t>
      </w:r>
      <w:r>
        <w:rPr>
          <w:color w:val="231F20"/>
        </w:rPr>
        <w:t>effects</w:t>
      </w:r>
      <w:r>
        <w:rPr>
          <w:color w:val="231F20"/>
          <w:spacing w:val="40"/>
        </w:rPr>
        <w:t> </w:t>
      </w:r>
      <w:r>
        <w:rPr>
          <w:color w:val="231F20"/>
        </w:rPr>
        <w:t>such as tiredness and lethargy are common.</w:t>
      </w:r>
      <w:r>
        <w:rPr>
          <w:color w:val="231F20"/>
          <w:vertAlign w:val="superscript"/>
        </w:rPr>
        <w:t>569–577</w:t>
      </w:r>
      <w:r>
        <w:rPr>
          <w:color w:val="231F20"/>
          <w:vertAlign w:val="baseline"/>
        </w:rPr>
        <w:t> Intrathecal baclofen therapy is effective in reducing generalized spastic</w:t>
      </w:r>
    </w:p>
    <w:p>
      <w:pPr>
        <w:spacing w:after="0" w:line="252" w:lineRule="auto"/>
        <w:sectPr>
          <w:type w:val="continuous"/>
          <w:pgSz w:w="11700" w:h="15660"/>
          <w:pgMar w:header="641" w:footer="0" w:top="260" w:bottom="280" w:left="800" w:right="0"/>
          <w:cols w:num="2" w:equalWidth="0">
            <w:col w:w="4843" w:space="317"/>
            <w:col w:w="5740"/>
          </w:cols>
        </w:sectPr>
      </w:pPr>
    </w:p>
    <w:p>
      <w:pPr>
        <w:pStyle w:val="BodyText"/>
        <w:spacing w:before="93"/>
        <w:jc w:val="left"/>
        <w:rPr>
          <w:sz w:val="20"/>
        </w:rPr>
      </w:pPr>
    </w:p>
    <w:p>
      <w:pPr>
        <w:spacing w:after="0"/>
        <w:jc w:val="left"/>
        <w:rPr>
          <w:sz w:val="20"/>
        </w:rPr>
        <w:sectPr>
          <w:pgSz w:w="11700" w:h="15660"/>
          <w:pgMar w:header="643" w:footer="0" w:top="860" w:bottom="280" w:left="800" w:right="0"/>
        </w:sectPr>
      </w:pPr>
    </w:p>
    <w:p>
      <w:pPr>
        <w:pStyle w:val="BodyText"/>
        <w:spacing w:line="254" w:lineRule="auto" w:before="94"/>
        <w:ind w:left="140" w:right="39" w:hanging="1"/>
        <w:rPr>
          <w:sz w:val="11"/>
        </w:rPr>
      </w:pPr>
      <w:r>
        <w:rPr/>
        <mc:AlternateContent>
          <mc:Choice Requires="wps">
            <w:drawing>
              <wp:anchor distT="0" distB="0" distL="0" distR="0" allowOverlap="1" layoutInCell="1" locked="0" behindDoc="0" simplePos="0" relativeHeight="15746048">
                <wp:simplePos x="0" y="0"/>
                <wp:positionH relativeFrom="page">
                  <wp:posOffset>219323</wp:posOffset>
                </wp:positionH>
                <wp:positionV relativeFrom="page">
                  <wp:posOffset>5010150</wp:posOffset>
                </wp:positionV>
                <wp:extent cx="138430" cy="26015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46048" type="#_x0000_t202" id="docshape42"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hypertonia in patients with stroke.</w:t>
      </w:r>
      <w:r>
        <w:rPr>
          <w:color w:val="231F20"/>
          <w:position w:val="6"/>
          <w:sz w:val="11"/>
        </w:rPr>
        <w:t>570,578–582 </w:t>
      </w:r>
      <w:r>
        <w:rPr>
          <w:color w:val="231F20"/>
        </w:rPr>
        <w:t>A consensus panel in 2006 recommended that intrathecal baclofen therapy is appropriate in those patients with spasticity who do not respond well to other interventions or in patients who expe- rience adverse effects from other treatments. They also con- cluded that intrathecal baclofen therapy can be considered as early as 3 to 6 months after stroke for patients refractory to other treatments.</w:t>
      </w:r>
      <w:r>
        <w:rPr>
          <w:color w:val="231F20"/>
          <w:position w:val="6"/>
          <w:sz w:val="11"/>
        </w:rPr>
        <w:t>583</w:t>
      </w:r>
    </w:p>
    <w:p>
      <w:pPr>
        <w:pStyle w:val="BodyText"/>
        <w:spacing w:before="5"/>
        <w:jc w:val="left"/>
        <w:rPr>
          <w:sz w:val="18"/>
        </w:rPr>
      </w:pPr>
    </w:p>
    <w:tbl>
      <w:tblPr>
        <w:tblW w:w="0" w:type="auto"/>
        <w:jc w:val="left"/>
        <w:tblInd w:w="15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486" w:hRule="atLeast"/>
        </w:trPr>
        <w:tc>
          <w:tcPr>
            <w:tcW w:w="3045" w:type="dxa"/>
            <w:shd w:val="clear" w:color="auto" w:fill="C7C8CA"/>
          </w:tcPr>
          <w:p>
            <w:pPr>
              <w:pStyle w:val="TableParagraph"/>
              <w:spacing w:before="77"/>
              <w:rPr>
                <w:rFonts w:ascii="Times New Roman"/>
                <w:sz w:val="16"/>
              </w:rPr>
            </w:pPr>
          </w:p>
          <w:p>
            <w:pPr>
              <w:pStyle w:val="TableParagraph"/>
              <w:spacing w:before="0"/>
              <w:ind w:left="140"/>
              <w:rPr>
                <w:sz w:val="16"/>
              </w:rPr>
            </w:pPr>
            <w:r>
              <w:rPr>
                <w:color w:val="231F20"/>
                <w:w w:val="80"/>
                <w:sz w:val="16"/>
              </w:rPr>
              <w:t>Recommendations:</w:t>
            </w:r>
            <w:r>
              <w:rPr>
                <w:color w:val="231F20"/>
                <w:spacing w:val="20"/>
                <w:sz w:val="16"/>
              </w:rPr>
              <w:t> </w:t>
            </w:r>
            <w:r>
              <w:rPr>
                <w:color w:val="231F20"/>
                <w:spacing w:val="-2"/>
                <w:w w:val="95"/>
                <w:sz w:val="16"/>
              </w:rPr>
              <w:t>Spasticity</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20" w:type="dxa"/>
            <w:shd w:val="clear" w:color="auto" w:fill="C7C8CA"/>
          </w:tcPr>
          <w:p>
            <w:pPr>
              <w:pStyle w:val="TableParagraph"/>
              <w:spacing w:line="261" w:lineRule="auto" w:before="61"/>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1097" w:hRule="atLeast"/>
        </w:trPr>
        <w:tc>
          <w:tcPr>
            <w:tcW w:w="3045" w:type="dxa"/>
          </w:tcPr>
          <w:p>
            <w:pPr>
              <w:pStyle w:val="TableParagraph"/>
              <w:spacing w:line="261" w:lineRule="auto" w:before="65"/>
              <w:ind w:left="140" w:right="100"/>
              <w:rPr>
                <w:sz w:val="16"/>
              </w:rPr>
            </w:pPr>
            <w:r>
              <w:rPr>
                <w:color w:val="231F20"/>
                <w:w w:val="90"/>
                <w:sz w:val="16"/>
              </w:rPr>
              <w:t>Targeted</w:t>
            </w:r>
            <w:r>
              <w:rPr>
                <w:color w:val="231F20"/>
                <w:spacing w:val="-6"/>
                <w:w w:val="90"/>
                <w:sz w:val="16"/>
              </w:rPr>
              <w:t> </w:t>
            </w:r>
            <w:r>
              <w:rPr>
                <w:color w:val="231F20"/>
                <w:w w:val="90"/>
                <w:sz w:val="16"/>
              </w:rPr>
              <w:t>injection</w:t>
            </w:r>
            <w:r>
              <w:rPr>
                <w:color w:val="231F20"/>
                <w:spacing w:val="-6"/>
                <w:w w:val="90"/>
                <w:sz w:val="16"/>
              </w:rPr>
              <w:t> </w:t>
            </w:r>
            <w:r>
              <w:rPr>
                <w:color w:val="231F20"/>
                <w:w w:val="90"/>
                <w:sz w:val="16"/>
              </w:rPr>
              <w:t>of</w:t>
            </w:r>
            <w:r>
              <w:rPr>
                <w:color w:val="231F20"/>
                <w:spacing w:val="-6"/>
                <w:w w:val="90"/>
                <w:sz w:val="16"/>
              </w:rPr>
              <w:t> </w:t>
            </w:r>
            <w:r>
              <w:rPr>
                <w:color w:val="231F20"/>
                <w:w w:val="90"/>
                <w:sz w:val="16"/>
              </w:rPr>
              <w:t>botulinum</w:t>
            </w:r>
            <w:r>
              <w:rPr>
                <w:color w:val="231F20"/>
                <w:spacing w:val="-6"/>
                <w:w w:val="90"/>
                <w:sz w:val="16"/>
              </w:rPr>
              <w:t> </w:t>
            </w:r>
            <w:r>
              <w:rPr>
                <w:color w:val="231F20"/>
                <w:w w:val="90"/>
                <w:sz w:val="16"/>
              </w:rPr>
              <w:t>toxin</w:t>
            </w:r>
            <w:r>
              <w:rPr>
                <w:color w:val="231F20"/>
                <w:spacing w:val="-6"/>
                <w:w w:val="90"/>
                <w:sz w:val="16"/>
              </w:rPr>
              <w:t> </w:t>
            </w:r>
            <w:r>
              <w:rPr>
                <w:color w:val="231F20"/>
                <w:w w:val="90"/>
                <w:sz w:val="16"/>
              </w:rPr>
              <w:t>into</w:t>
            </w:r>
            <w:r>
              <w:rPr>
                <w:color w:val="231F20"/>
                <w:sz w:val="16"/>
              </w:rPr>
              <w:t> </w:t>
            </w:r>
            <w:r>
              <w:rPr>
                <w:color w:val="231F20"/>
                <w:w w:val="85"/>
                <w:sz w:val="16"/>
              </w:rPr>
              <w:t>localized</w:t>
            </w:r>
            <w:r>
              <w:rPr>
                <w:color w:val="231F20"/>
                <w:spacing w:val="-5"/>
                <w:w w:val="85"/>
                <w:sz w:val="16"/>
              </w:rPr>
              <w:t> </w:t>
            </w:r>
            <w:r>
              <w:rPr>
                <w:color w:val="231F20"/>
                <w:w w:val="85"/>
                <w:sz w:val="16"/>
              </w:rPr>
              <w:t>upper</w:t>
            </w:r>
            <w:r>
              <w:rPr>
                <w:color w:val="231F20"/>
                <w:spacing w:val="-4"/>
                <w:w w:val="85"/>
                <w:sz w:val="16"/>
              </w:rPr>
              <w:t> </w:t>
            </w:r>
            <w:r>
              <w:rPr>
                <w:color w:val="231F20"/>
                <w:w w:val="85"/>
                <w:sz w:val="16"/>
              </w:rPr>
              <w:t>limb</w:t>
            </w:r>
            <w:r>
              <w:rPr>
                <w:color w:val="231F20"/>
                <w:spacing w:val="-5"/>
                <w:w w:val="85"/>
                <w:sz w:val="16"/>
              </w:rPr>
              <w:t> </w:t>
            </w:r>
            <w:r>
              <w:rPr>
                <w:color w:val="231F20"/>
                <w:w w:val="85"/>
                <w:sz w:val="16"/>
              </w:rPr>
              <w:t>muscles</w:t>
            </w:r>
            <w:r>
              <w:rPr>
                <w:color w:val="231F20"/>
                <w:spacing w:val="-4"/>
                <w:w w:val="85"/>
                <w:sz w:val="16"/>
              </w:rPr>
              <w:t> </w:t>
            </w:r>
            <w:r>
              <w:rPr>
                <w:color w:val="231F20"/>
                <w:w w:val="85"/>
                <w:sz w:val="16"/>
              </w:rPr>
              <w:t>is</w:t>
            </w:r>
            <w:r>
              <w:rPr>
                <w:color w:val="231F20"/>
                <w:spacing w:val="-5"/>
                <w:w w:val="85"/>
                <w:sz w:val="16"/>
              </w:rPr>
              <w:t> </w:t>
            </w:r>
            <w:r>
              <w:rPr>
                <w:color w:val="231F20"/>
                <w:w w:val="85"/>
                <w:sz w:val="16"/>
              </w:rPr>
              <w:t>recommended</w:t>
            </w:r>
            <w:r>
              <w:rPr>
                <w:color w:val="231F20"/>
                <w:sz w:val="16"/>
              </w:rPr>
              <w:t> </w:t>
            </w:r>
            <w:r>
              <w:rPr>
                <w:color w:val="231F20"/>
                <w:w w:val="90"/>
                <w:sz w:val="16"/>
              </w:rPr>
              <w:t>to</w:t>
            </w:r>
            <w:r>
              <w:rPr>
                <w:color w:val="231F20"/>
                <w:spacing w:val="-9"/>
                <w:w w:val="90"/>
                <w:sz w:val="16"/>
              </w:rPr>
              <w:t> </w:t>
            </w:r>
            <w:r>
              <w:rPr>
                <w:color w:val="231F20"/>
                <w:w w:val="90"/>
                <w:sz w:val="16"/>
              </w:rPr>
              <w:t>reduce</w:t>
            </w:r>
            <w:r>
              <w:rPr>
                <w:color w:val="231F20"/>
                <w:spacing w:val="-7"/>
                <w:w w:val="90"/>
                <w:sz w:val="16"/>
              </w:rPr>
              <w:t> </w:t>
            </w:r>
            <w:r>
              <w:rPr>
                <w:color w:val="231F20"/>
                <w:w w:val="90"/>
                <w:sz w:val="16"/>
              </w:rPr>
              <w:t>spasticity,</w:t>
            </w:r>
            <w:r>
              <w:rPr>
                <w:color w:val="231F20"/>
                <w:spacing w:val="-6"/>
                <w:w w:val="90"/>
                <w:sz w:val="16"/>
              </w:rPr>
              <w:t> </w:t>
            </w:r>
            <w:r>
              <w:rPr>
                <w:color w:val="231F20"/>
                <w:w w:val="90"/>
                <w:sz w:val="16"/>
              </w:rPr>
              <w:t>to</w:t>
            </w:r>
            <w:r>
              <w:rPr>
                <w:color w:val="231F20"/>
                <w:spacing w:val="-7"/>
                <w:w w:val="90"/>
                <w:sz w:val="16"/>
              </w:rPr>
              <w:t> </w:t>
            </w:r>
            <w:r>
              <w:rPr>
                <w:color w:val="231F20"/>
                <w:w w:val="90"/>
                <w:sz w:val="16"/>
              </w:rPr>
              <w:t>improve</w:t>
            </w:r>
            <w:r>
              <w:rPr>
                <w:color w:val="231F20"/>
                <w:spacing w:val="-7"/>
                <w:w w:val="90"/>
                <w:sz w:val="16"/>
              </w:rPr>
              <w:t> </w:t>
            </w:r>
            <w:r>
              <w:rPr>
                <w:color w:val="231F20"/>
                <w:w w:val="90"/>
                <w:sz w:val="16"/>
              </w:rPr>
              <w:t>passive</w:t>
            </w:r>
            <w:r>
              <w:rPr>
                <w:color w:val="231F20"/>
                <w:spacing w:val="-6"/>
                <w:w w:val="90"/>
                <w:sz w:val="16"/>
              </w:rPr>
              <w:t> </w:t>
            </w:r>
            <w:r>
              <w:rPr>
                <w:color w:val="231F20"/>
                <w:w w:val="90"/>
                <w:sz w:val="16"/>
              </w:rPr>
              <w:t>or</w:t>
            </w:r>
            <w:r>
              <w:rPr>
                <w:color w:val="231F20"/>
                <w:sz w:val="16"/>
              </w:rPr>
              <w:t> </w:t>
            </w:r>
            <w:r>
              <w:rPr>
                <w:color w:val="231F20"/>
                <w:w w:val="80"/>
                <w:sz w:val="16"/>
              </w:rPr>
              <w:t>active range of motion, and to improve dressing,</w:t>
            </w:r>
            <w:r>
              <w:rPr>
                <w:color w:val="231F20"/>
                <w:sz w:val="16"/>
              </w:rPr>
              <w:t> </w:t>
            </w:r>
            <w:r>
              <w:rPr>
                <w:color w:val="231F20"/>
                <w:w w:val="90"/>
                <w:sz w:val="16"/>
              </w:rPr>
              <w:t>hygiene, and limb positioning.</w:t>
            </w:r>
          </w:p>
        </w:tc>
        <w:tc>
          <w:tcPr>
            <w:tcW w:w="815" w:type="dxa"/>
          </w:tcPr>
          <w:p>
            <w:pPr>
              <w:pStyle w:val="TableParagraph"/>
              <w:spacing w:before="0"/>
              <w:rPr>
                <w:rFonts w:ascii="Times New Roman"/>
                <w:sz w:val="16"/>
              </w:rPr>
            </w:pPr>
          </w:p>
          <w:p>
            <w:pPr>
              <w:pStyle w:val="TableParagraph"/>
              <w:spacing w:before="96"/>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0"/>
              <w:rPr>
                <w:rFonts w:ascii="Times New Roman"/>
                <w:sz w:val="16"/>
              </w:rPr>
            </w:pPr>
          </w:p>
          <w:p>
            <w:pPr>
              <w:pStyle w:val="TableParagraph"/>
              <w:spacing w:before="96"/>
              <w:rPr>
                <w:rFonts w:ascii="Times New Roman"/>
                <w:sz w:val="16"/>
              </w:rPr>
            </w:pPr>
          </w:p>
          <w:p>
            <w:pPr>
              <w:pStyle w:val="TableParagraph"/>
              <w:spacing w:before="1"/>
              <w:ind w:left="90" w:right="81"/>
              <w:jc w:val="center"/>
              <w:rPr>
                <w:sz w:val="16"/>
              </w:rPr>
            </w:pPr>
            <w:r>
              <w:rPr>
                <w:color w:val="231F20"/>
                <w:spacing w:val="-10"/>
                <w:w w:val="85"/>
                <w:sz w:val="16"/>
              </w:rPr>
              <w:t>A</w:t>
            </w:r>
          </w:p>
        </w:tc>
      </w:tr>
      <w:tr>
        <w:trPr>
          <w:trHeight w:val="688" w:hRule="atLeast"/>
        </w:trPr>
        <w:tc>
          <w:tcPr>
            <w:tcW w:w="3045" w:type="dxa"/>
          </w:tcPr>
          <w:p>
            <w:pPr>
              <w:pStyle w:val="TableParagraph"/>
              <w:spacing w:line="261" w:lineRule="auto"/>
              <w:ind w:left="140" w:right="131"/>
              <w:rPr>
                <w:sz w:val="16"/>
              </w:rPr>
            </w:pPr>
            <w:r>
              <w:rPr>
                <w:color w:val="231F20"/>
                <w:w w:val="90"/>
                <w:sz w:val="16"/>
              </w:rPr>
              <w:t>Targeted</w:t>
            </w:r>
            <w:r>
              <w:rPr>
                <w:color w:val="231F20"/>
                <w:spacing w:val="-6"/>
                <w:w w:val="90"/>
                <w:sz w:val="16"/>
              </w:rPr>
              <w:t> </w:t>
            </w:r>
            <w:r>
              <w:rPr>
                <w:color w:val="231F20"/>
                <w:w w:val="90"/>
                <w:sz w:val="16"/>
              </w:rPr>
              <w:t>injection</w:t>
            </w:r>
            <w:r>
              <w:rPr>
                <w:color w:val="231F20"/>
                <w:spacing w:val="-6"/>
                <w:w w:val="90"/>
                <w:sz w:val="16"/>
              </w:rPr>
              <w:t> </w:t>
            </w:r>
            <w:r>
              <w:rPr>
                <w:color w:val="231F20"/>
                <w:w w:val="90"/>
                <w:sz w:val="16"/>
              </w:rPr>
              <w:t>of</w:t>
            </w:r>
            <w:r>
              <w:rPr>
                <w:color w:val="231F20"/>
                <w:spacing w:val="-6"/>
                <w:w w:val="90"/>
                <w:sz w:val="16"/>
              </w:rPr>
              <w:t> </w:t>
            </w:r>
            <w:r>
              <w:rPr>
                <w:color w:val="231F20"/>
                <w:w w:val="90"/>
                <w:sz w:val="16"/>
              </w:rPr>
              <w:t>botulinum</w:t>
            </w:r>
            <w:r>
              <w:rPr>
                <w:color w:val="231F20"/>
                <w:spacing w:val="-6"/>
                <w:w w:val="90"/>
                <w:sz w:val="16"/>
              </w:rPr>
              <w:t> </w:t>
            </w:r>
            <w:r>
              <w:rPr>
                <w:color w:val="231F20"/>
                <w:w w:val="90"/>
                <w:sz w:val="16"/>
              </w:rPr>
              <w:t>toxin</w:t>
            </w:r>
            <w:r>
              <w:rPr>
                <w:color w:val="231F20"/>
                <w:spacing w:val="-6"/>
                <w:w w:val="90"/>
                <w:sz w:val="16"/>
              </w:rPr>
              <w:t> </w:t>
            </w:r>
            <w:r>
              <w:rPr>
                <w:color w:val="231F20"/>
                <w:w w:val="90"/>
                <w:sz w:val="16"/>
              </w:rPr>
              <w:t>into</w:t>
            </w:r>
            <w:r>
              <w:rPr>
                <w:color w:val="231F20"/>
                <w:sz w:val="16"/>
              </w:rPr>
              <w:t> </w:t>
            </w:r>
            <w:r>
              <w:rPr>
                <w:color w:val="231F20"/>
                <w:spacing w:val="-2"/>
                <w:w w:val="85"/>
                <w:sz w:val="16"/>
              </w:rPr>
              <w:t>lower limb muscles is recommended to reduce</w:t>
            </w:r>
            <w:r>
              <w:rPr>
                <w:color w:val="231F20"/>
                <w:sz w:val="16"/>
              </w:rPr>
              <w:t> </w:t>
            </w:r>
            <w:r>
              <w:rPr>
                <w:color w:val="231F20"/>
                <w:w w:val="90"/>
                <w:sz w:val="16"/>
              </w:rPr>
              <w:t>spasticity</w:t>
            </w:r>
            <w:r>
              <w:rPr>
                <w:color w:val="231F20"/>
                <w:spacing w:val="-1"/>
                <w:w w:val="90"/>
                <w:sz w:val="16"/>
              </w:rPr>
              <w:t> </w:t>
            </w:r>
            <w:r>
              <w:rPr>
                <w:color w:val="231F20"/>
                <w:w w:val="90"/>
                <w:sz w:val="16"/>
              </w:rPr>
              <w:t>that</w:t>
            </w:r>
            <w:r>
              <w:rPr>
                <w:color w:val="231F20"/>
                <w:spacing w:val="-1"/>
                <w:w w:val="90"/>
                <w:sz w:val="16"/>
              </w:rPr>
              <w:t> </w:t>
            </w:r>
            <w:r>
              <w:rPr>
                <w:color w:val="231F20"/>
                <w:w w:val="90"/>
                <w:sz w:val="16"/>
              </w:rPr>
              <w:t>interferes</w:t>
            </w:r>
            <w:r>
              <w:rPr>
                <w:color w:val="231F20"/>
                <w:spacing w:val="-1"/>
                <w:w w:val="90"/>
                <w:sz w:val="16"/>
              </w:rPr>
              <w:t> </w:t>
            </w:r>
            <w:r>
              <w:rPr>
                <w:color w:val="231F20"/>
                <w:w w:val="90"/>
                <w:sz w:val="16"/>
              </w:rPr>
              <w:t>with</w:t>
            </w:r>
            <w:r>
              <w:rPr>
                <w:color w:val="231F20"/>
                <w:spacing w:val="-1"/>
                <w:w w:val="90"/>
                <w:sz w:val="16"/>
              </w:rPr>
              <w:t> </w:t>
            </w:r>
            <w:r>
              <w:rPr>
                <w:color w:val="231F20"/>
                <w:w w:val="90"/>
                <w:sz w:val="16"/>
              </w:rPr>
              <w:t>gait</w:t>
            </w:r>
            <w:r>
              <w:rPr>
                <w:color w:val="231F20"/>
                <w:spacing w:val="-1"/>
                <w:w w:val="90"/>
                <w:sz w:val="16"/>
              </w:rPr>
              <w:t> </w:t>
            </w:r>
            <w:r>
              <w:rPr>
                <w:color w:val="231F20"/>
                <w:w w:val="90"/>
                <w:sz w:val="16"/>
              </w:rPr>
              <w:t>function.</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10"/>
                <w:w w:val="85"/>
                <w:sz w:val="16"/>
              </w:rPr>
              <w:t>A</w:t>
            </w:r>
          </w:p>
        </w:tc>
      </w:tr>
      <w:tr>
        <w:trPr>
          <w:trHeight w:val="688" w:hRule="atLeast"/>
        </w:trPr>
        <w:tc>
          <w:tcPr>
            <w:tcW w:w="3045" w:type="dxa"/>
          </w:tcPr>
          <w:p>
            <w:pPr>
              <w:pStyle w:val="TableParagraph"/>
              <w:spacing w:line="261" w:lineRule="auto"/>
              <w:ind w:left="140" w:right="189"/>
              <w:rPr>
                <w:sz w:val="16"/>
              </w:rPr>
            </w:pPr>
            <w:r>
              <w:rPr>
                <w:color w:val="231F20"/>
                <w:w w:val="90"/>
                <w:sz w:val="16"/>
              </w:rPr>
              <w:t>Oral</w:t>
            </w:r>
            <w:r>
              <w:rPr>
                <w:color w:val="231F20"/>
                <w:spacing w:val="-9"/>
                <w:w w:val="90"/>
                <w:sz w:val="16"/>
              </w:rPr>
              <w:t> </w:t>
            </w:r>
            <w:r>
              <w:rPr>
                <w:color w:val="231F20"/>
                <w:w w:val="90"/>
                <w:sz w:val="16"/>
              </w:rPr>
              <w:t>antispasticity</w:t>
            </w:r>
            <w:r>
              <w:rPr>
                <w:color w:val="231F20"/>
                <w:spacing w:val="-7"/>
                <w:w w:val="90"/>
                <w:sz w:val="16"/>
              </w:rPr>
              <w:t> </w:t>
            </w:r>
            <w:r>
              <w:rPr>
                <w:color w:val="231F20"/>
                <w:w w:val="90"/>
                <w:sz w:val="16"/>
              </w:rPr>
              <w:t>agents</w:t>
            </w:r>
            <w:r>
              <w:rPr>
                <w:color w:val="231F20"/>
                <w:spacing w:val="-6"/>
                <w:w w:val="90"/>
                <w:sz w:val="16"/>
              </w:rPr>
              <w:t> </w:t>
            </w:r>
            <w:r>
              <w:rPr>
                <w:color w:val="231F20"/>
                <w:w w:val="90"/>
                <w:sz w:val="16"/>
              </w:rPr>
              <w:t>can</w:t>
            </w:r>
            <w:r>
              <w:rPr>
                <w:color w:val="231F20"/>
                <w:spacing w:val="-7"/>
                <w:w w:val="90"/>
                <w:sz w:val="16"/>
              </w:rPr>
              <w:t> </w:t>
            </w:r>
            <w:r>
              <w:rPr>
                <w:color w:val="231F20"/>
                <w:w w:val="90"/>
                <w:sz w:val="16"/>
              </w:rPr>
              <w:t>be</w:t>
            </w:r>
            <w:r>
              <w:rPr>
                <w:color w:val="231F20"/>
                <w:spacing w:val="-7"/>
                <w:w w:val="90"/>
                <w:sz w:val="16"/>
              </w:rPr>
              <w:t> </w:t>
            </w:r>
            <w:r>
              <w:rPr>
                <w:color w:val="231F20"/>
                <w:w w:val="90"/>
                <w:sz w:val="16"/>
              </w:rPr>
              <w:t>useful</w:t>
            </w:r>
            <w:r>
              <w:rPr>
                <w:color w:val="231F20"/>
                <w:spacing w:val="-6"/>
                <w:w w:val="90"/>
                <w:sz w:val="16"/>
              </w:rPr>
              <w:t> </w:t>
            </w:r>
            <w:r>
              <w:rPr>
                <w:color w:val="231F20"/>
                <w:w w:val="90"/>
                <w:sz w:val="16"/>
              </w:rPr>
              <w:t>for</w:t>
            </w:r>
            <w:r>
              <w:rPr>
                <w:color w:val="231F20"/>
                <w:sz w:val="16"/>
              </w:rPr>
              <w:t> </w:t>
            </w:r>
            <w:r>
              <w:rPr>
                <w:color w:val="231F20"/>
                <w:spacing w:val="-2"/>
                <w:w w:val="85"/>
                <w:sz w:val="16"/>
              </w:rPr>
              <w:t>generalized spastic dystonia but may result </w:t>
            </w:r>
            <w:r>
              <w:rPr>
                <w:color w:val="231F20"/>
                <w:spacing w:val="-2"/>
                <w:w w:val="85"/>
                <w:sz w:val="16"/>
              </w:rPr>
              <w:t>in</w:t>
            </w:r>
            <w:r>
              <w:rPr>
                <w:color w:val="231F20"/>
                <w:sz w:val="16"/>
              </w:rPr>
              <w:t> </w:t>
            </w:r>
            <w:r>
              <w:rPr>
                <w:color w:val="231F20"/>
                <w:spacing w:val="-2"/>
                <w:w w:val="90"/>
                <w:sz w:val="16"/>
              </w:rPr>
              <w:t>dose-limiting sedation or other side effects.</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5"/>
                <w:w w:val="85"/>
                <w:sz w:val="16"/>
              </w:rPr>
              <w:t>IIa</w:t>
            </w:r>
          </w:p>
        </w:tc>
        <w:tc>
          <w:tcPr>
            <w:tcW w:w="820"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10"/>
                <w:w w:val="85"/>
                <w:sz w:val="16"/>
              </w:rPr>
              <w:t>A</w:t>
            </w:r>
          </w:p>
        </w:tc>
      </w:tr>
      <w:tr>
        <w:trPr>
          <w:trHeight w:val="888" w:hRule="atLeast"/>
        </w:trPr>
        <w:tc>
          <w:tcPr>
            <w:tcW w:w="3045" w:type="dxa"/>
          </w:tcPr>
          <w:p>
            <w:pPr>
              <w:pStyle w:val="TableParagraph"/>
              <w:spacing w:line="261" w:lineRule="auto"/>
              <w:ind w:left="140" w:right="130"/>
              <w:jc w:val="both"/>
              <w:rPr>
                <w:sz w:val="16"/>
              </w:rPr>
            </w:pPr>
            <w:r>
              <w:rPr>
                <w:color w:val="231F20"/>
                <w:w w:val="80"/>
                <w:sz w:val="16"/>
              </w:rPr>
              <w:t>Physical modalities such as NMES or vibration</w:t>
            </w:r>
            <w:r>
              <w:rPr>
                <w:color w:val="231F20"/>
                <w:sz w:val="16"/>
              </w:rPr>
              <w:t> </w:t>
            </w:r>
            <w:r>
              <w:rPr>
                <w:color w:val="231F20"/>
                <w:spacing w:val="-2"/>
                <w:w w:val="85"/>
                <w:sz w:val="16"/>
              </w:rPr>
              <w:t>applied to spastic muscles may be reasonable</w:t>
            </w:r>
            <w:r>
              <w:rPr>
                <w:color w:val="231F20"/>
                <w:sz w:val="16"/>
              </w:rPr>
              <w:t> </w:t>
            </w:r>
            <w:r>
              <w:rPr>
                <w:color w:val="231F20"/>
                <w:spacing w:val="-2"/>
                <w:w w:val="85"/>
                <w:sz w:val="16"/>
              </w:rPr>
              <w:t>to improve spasticity temporarily as an </w:t>
            </w:r>
            <w:r>
              <w:rPr>
                <w:color w:val="231F20"/>
                <w:spacing w:val="-2"/>
                <w:w w:val="85"/>
                <w:sz w:val="16"/>
              </w:rPr>
              <w:t>adjunct</w:t>
            </w:r>
            <w:r>
              <w:rPr>
                <w:color w:val="231F20"/>
                <w:spacing w:val="-2"/>
                <w:w w:val="95"/>
                <w:sz w:val="16"/>
              </w:rPr>
              <w:t> </w:t>
            </w:r>
            <w:r>
              <w:rPr>
                <w:color w:val="231F20"/>
                <w:w w:val="95"/>
                <w:sz w:val="16"/>
              </w:rPr>
              <w:t>to</w:t>
            </w:r>
            <w:r>
              <w:rPr>
                <w:color w:val="231F20"/>
                <w:spacing w:val="-9"/>
                <w:w w:val="95"/>
                <w:sz w:val="16"/>
              </w:rPr>
              <w:t> </w:t>
            </w:r>
            <w:r>
              <w:rPr>
                <w:color w:val="231F20"/>
                <w:w w:val="95"/>
                <w:sz w:val="16"/>
              </w:rPr>
              <w:t>rehabilitation</w:t>
            </w:r>
            <w:r>
              <w:rPr>
                <w:color w:val="231F20"/>
                <w:spacing w:val="-9"/>
                <w:w w:val="95"/>
                <w:sz w:val="16"/>
              </w:rPr>
              <w:t> </w:t>
            </w:r>
            <w:r>
              <w:rPr>
                <w:color w:val="231F20"/>
                <w:w w:val="95"/>
                <w:sz w:val="16"/>
              </w:rPr>
              <w:t>therapy.</w:t>
            </w:r>
          </w:p>
        </w:tc>
        <w:tc>
          <w:tcPr>
            <w:tcW w:w="815"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10"/>
                <w:w w:val="85"/>
                <w:sz w:val="16"/>
              </w:rPr>
              <w:t>A</w:t>
            </w:r>
          </w:p>
        </w:tc>
      </w:tr>
      <w:tr>
        <w:trPr>
          <w:trHeight w:val="688" w:hRule="atLeast"/>
        </w:trPr>
        <w:tc>
          <w:tcPr>
            <w:tcW w:w="3045" w:type="dxa"/>
          </w:tcPr>
          <w:p>
            <w:pPr>
              <w:pStyle w:val="TableParagraph"/>
              <w:spacing w:line="261" w:lineRule="auto"/>
              <w:ind w:left="140" w:right="135"/>
              <w:jc w:val="both"/>
              <w:rPr>
                <w:sz w:val="16"/>
              </w:rPr>
            </w:pPr>
            <w:r>
              <w:rPr>
                <w:color w:val="231F20"/>
                <w:w w:val="85"/>
                <w:sz w:val="16"/>
              </w:rPr>
              <w:t>Intrathecal</w:t>
            </w:r>
            <w:r>
              <w:rPr>
                <w:color w:val="231F20"/>
                <w:spacing w:val="-5"/>
                <w:w w:val="85"/>
                <w:sz w:val="16"/>
              </w:rPr>
              <w:t> </w:t>
            </w:r>
            <w:r>
              <w:rPr>
                <w:color w:val="231F20"/>
                <w:w w:val="85"/>
                <w:sz w:val="16"/>
              </w:rPr>
              <w:t>baclofen</w:t>
            </w:r>
            <w:r>
              <w:rPr>
                <w:color w:val="231F20"/>
                <w:spacing w:val="-4"/>
                <w:w w:val="85"/>
                <w:sz w:val="16"/>
              </w:rPr>
              <w:t> </w:t>
            </w:r>
            <w:r>
              <w:rPr>
                <w:color w:val="231F20"/>
                <w:w w:val="85"/>
                <w:sz w:val="16"/>
              </w:rPr>
              <w:t>therapy</w:t>
            </w:r>
            <w:r>
              <w:rPr>
                <w:color w:val="231F20"/>
                <w:spacing w:val="-5"/>
                <w:w w:val="85"/>
                <w:sz w:val="16"/>
              </w:rPr>
              <w:t> </w:t>
            </w:r>
            <w:r>
              <w:rPr>
                <w:color w:val="231F20"/>
                <w:w w:val="85"/>
                <w:sz w:val="16"/>
              </w:rPr>
              <w:t>may</w:t>
            </w:r>
            <w:r>
              <w:rPr>
                <w:color w:val="231F20"/>
                <w:spacing w:val="-4"/>
                <w:w w:val="85"/>
                <w:sz w:val="16"/>
              </w:rPr>
              <w:t> </w:t>
            </w:r>
            <w:r>
              <w:rPr>
                <w:color w:val="231F20"/>
                <w:w w:val="85"/>
                <w:sz w:val="16"/>
              </w:rPr>
              <w:t>be</w:t>
            </w:r>
            <w:r>
              <w:rPr>
                <w:color w:val="231F20"/>
                <w:spacing w:val="-5"/>
                <w:w w:val="85"/>
                <w:sz w:val="16"/>
              </w:rPr>
              <w:t> </w:t>
            </w:r>
            <w:r>
              <w:rPr>
                <w:color w:val="231F20"/>
                <w:w w:val="85"/>
                <w:sz w:val="16"/>
              </w:rPr>
              <w:t>useful</w:t>
            </w:r>
            <w:r>
              <w:rPr>
                <w:color w:val="231F20"/>
                <w:spacing w:val="-4"/>
                <w:w w:val="85"/>
                <w:sz w:val="16"/>
              </w:rPr>
              <w:t> </w:t>
            </w:r>
            <w:r>
              <w:rPr>
                <w:color w:val="231F20"/>
                <w:w w:val="85"/>
                <w:sz w:val="16"/>
              </w:rPr>
              <w:t>for</w:t>
            </w:r>
            <w:r>
              <w:rPr>
                <w:color w:val="231F20"/>
                <w:sz w:val="16"/>
              </w:rPr>
              <w:t> </w:t>
            </w:r>
            <w:r>
              <w:rPr>
                <w:color w:val="231F20"/>
                <w:w w:val="80"/>
                <w:sz w:val="16"/>
              </w:rPr>
              <w:t>severe</w:t>
            </w:r>
            <w:r>
              <w:rPr>
                <w:color w:val="231F20"/>
                <w:spacing w:val="-1"/>
                <w:w w:val="80"/>
                <w:sz w:val="16"/>
              </w:rPr>
              <w:t> </w:t>
            </w:r>
            <w:r>
              <w:rPr>
                <w:color w:val="231F20"/>
                <w:w w:val="80"/>
                <w:sz w:val="16"/>
              </w:rPr>
              <w:t>spastic</w:t>
            </w:r>
            <w:r>
              <w:rPr>
                <w:color w:val="231F20"/>
                <w:spacing w:val="-1"/>
                <w:w w:val="80"/>
                <w:sz w:val="16"/>
              </w:rPr>
              <w:t> </w:t>
            </w:r>
            <w:r>
              <w:rPr>
                <w:color w:val="231F20"/>
                <w:w w:val="80"/>
                <w:sz w:val="16"/>
              </w:rPr>
              <w:t>hypertonia</w:t>
            </w:r>
            <w:r>
              <w:rPr>
                <w:color w:val="231F20"/>
                <w:spacing w:val="-1"/>
                <w:w w:val="80"/>
                <w:sz w:val="16"/>
              </w:rPr>
              <w:t> </w:t>
            </w:r>
            <w:r>
              <w:rPr>
                <w:color w:val="231F20"/>
                <w:w w:val="80"/>
                <w:sz w:val="16"/>
              </w:rPr>
              <w:t>that</w:t>
            </w:r>
            <w:r>
              <w:rPr>
                <w:color w:val="231F20"/>
                <w:spacing w:val="-1"/>
                <w:w w:val="80"/>
                <w:sz w:val="16"/>
              </w:rPr>
              <w:t> </w:t>
            </w:r>
            <w:r>
              <w:rPr>
                <w:color w:val="231F20"/>
                <w:w w:val="80"/>
                <w:sz w:val="16"/>
              </w:rPr>
              <w:t>does</w:t>
            </w:r>
            <w:r>
              <w:rPr>
                <w:color w:val="231F20"/>
                <w:spacing w:val="-1"/>
                <w:w w:val="80"/>
                <w:sz w:val="16"/>
              </w:rPr>
              <w:t> </w:t>
            </w:r>
            <w:r>
              <w:rPr>
                <w:color w:val="231F20"/>
                <w:w w:val="80"/>
                <w:sz w:val="16"/>
              </w:rPr>
              <w:t>not</w:t>
            </w:r>
            <w:r>
              <w:rPr>
                <w:color w:val="231F20"/>
                <w:spacing w:val="-1"/>
                <w:w w:val="80"/>
                <w:sz w:val="16"/>
              </w:rPr>
              <w:t> </w:t>
            </w:r>
            <w:r>
              <w:rPr>
                <w:color w:val="231F20"/>
                <w:w w:val="80"/>
                <w:sz w:val="16"/>
              </w:rPr>
              <w:t>respond</w:t>
            </w:r>
            <w:r>
              <w:rPr>
                <w:color w:val="231F20"/>
                <w:w w:val="95"/>
                <w:sz w:val="16"/>
              </w:rPr>
              <w:t> to</w:t>
            </w:r>
            <w:r>
              <w:rPr>
                <w:color w:val="231F20"/>
                <w:spacing w:val="-9"/>
                <w:w w:val="95"/>
                <w:sz w:val="16"/>
              </w:rPr>
              <w:t> </w:t>
            </w:r>
            <w:r>
              <w:rPr>
                <w:color w:val="231F20"/>
                <w:w w:val="95"/>
                <w:sz w:val="16"/>
              </w:rPr>
              <w:t>other</w:t>
            </w:r>
            <w:r>
              <w:rPr>
                <w:color w:val="231F20"/>
                <w:spacing w:val="-9"/>
                <w:w w:val="95"/>
                <w:sz w:val="16"/>
              </w:rPr>
              <w:t> </w:t>
            </w:r>
            <w:r>
              <w:rPr>
                <w:color w:val="231F20"/>
                <w:w w:val="95"/>
                <w:sz w:val="16"/>
              </w:rPr>
              <w:t>interventions.</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5"/>
                <w:sz w:val="16"/>
              </w:rPr>
              <w:t>A</w:t>
            </w:r>
          </w:p>
        </w:tc>
      </w:tr>
      <w:tr>
        <w:trPr>
          <w:trHeight w:val="488" w:hRule="atLeast"/>
        </w:trPr>
        <w:tc>
          <w:tcPr>
            <w:tcW w:w="3045" w:type="dxa"/>
          </w:tcPr>
          <w:p>
            <w:pPr>
              <w:pStyle w:val="TableParagraph"/>
              <w:spacing w:line="261" w:lineRule="auto"/>
              <w:ind w:left="140" w:right="131"/>
              <w:rPr>
                <w:sz w:val="16"/>
              </w:rPr>
            </w:pPr>
            <w:r>
              <w:rPr>
                <w:color w:val="231F20"/>
                <w:w w:val="80"/>
                <w:sz w:val="16"/>
              </w:rPr>
              <w:t>Postural training and task-oriented therapy may</w:t>
            </w:r>
            <w:r>
              <w:rPr>
                <w:color w:val="231F20"/>
                <w:sz w:val="16"/>
              </w:rPr>
              <w:t> </w:t>
            </w:r>
            <w:r>
              <w:rPr>
                <w:color w:val="231F20"/>
                <w:w w:val="90"/>
                <w:sz w:val="16"/>
              </w:rPr>
              <w:t>be</w:t>
            </w:r>
            <w:r>
              <w:rPr>
                <w:color w:val="231F20"/>
                <w:spacing w:val="-7"/>
                <w:w w:val="90"/>
                <w:sz w:val="16"/>
              </w:rPr>
              <w:t> </w:t>
            </w:r>
            <w:r>
              <w:rPr>
                <w:color w:val="231F20"/>
                <w:w w:val="90"/>
                <w:sz w:val="16"/>
              </w:rPr>
              <w:t>considered</w:t>
            </w:r>
            <w:r>
              <w:rPr>
                <w:color w:val="231F20"/>
                <w:spacing w:val="-7"/>
                <w:w w:val="90"/>
                <w:sz w:val="16"/>
              </w:rPr>
              <w:t> </w:t>
            </w:r>
            <w:r>
              <w:rPr>
                <w:color w:val="231F20"/>
                <w:w w:val="90"/>
                <w:sz w:val="16"/>
              </w:rPr>
              <w:t>for</w:t>
            </w:r>
            <w:r>
              <w:rPr>
                <w:color w:val="231F20"/>
                <w:spacing w:val="-6"/>
                <w:w w:val="90"/>
                <w:sz w:val="16"/>
              </w:rPr>
              <w:t> </w:t>
            </w:r>
            <w:r>
              <w:rPr>
                <w:color w:val="231F20"/>
                <w:w w:val="90"/>
                <w:sz w:val="16"/>
              </w:rPr>
              <w:t>rehabilitation</w:t>
            </w:r>
            <w:r>
              <w:rPr>
                <w:color w:val="231F20"/>
                <w:spacing w:val="-7"/>
                <w:w w:val="90"/>
                <w:sz w:val="16"/>
              </w:rPr>
              <w:t> </w:t>
            </w:r>
            <w:r>
              <w:rPr>
                <w:color w:val="231F20"/>
                <w:w w:val="90"/>
                <w:sz w:val="16"/>
              </w:rPr>
              <w:t>of</w:t>
            </w:r>
            <w:r>
              <w:rPr>
                <w:color w:val="231F20"/>
                <w:spacing w:val="-7"/>
                <w:w w:val="90"/>
                <w:sz w:val="16"/>
              </w:rPr>
              <w:t> </w:t>
            </w:r>
            <w:r>
              <w:rPr>
                <w:color w:val="231F20"/>
                <w:w w:val="90"/>
                <w:sz w:val="16"/>
              </w:rPr>
              <w:t>ataxia.</w:t>
            </w:r>
          </w:p>
        </w:tc>
        <w:tc>
          <w:tcPr>
            <w:tcW w:w="815" w:type="dxa"/>
          </w:tcPr>
          <w:p>
            <w:pPr>
              <w:pStyle w:val="TableParagraph"/>
              <w:spacing w:before="156"/>
              <w:ind w:left="90" w:right="80"/>
              <w:jc w:val="center"/>
              <w:rPr>
                <w:sz w:val="16"/>
              </w:rPr>
            </w:pPr>
            <w:r>
              <w:rPr>
                <w:color w:val="231F20"/>
                <w:spacing w:val="-5"/>
                <w:w w:val="90"/>
                <w:sz w:val="16"/>
              </w:rPr>
              <w:t>IIb</w:t>
            </w:r>
          </w:p>
        </w:tc>
        <w:tc>
          <w:tcPr>
            <w:tcW w:w="820" w:type="dxa"/>
          </w:tcPr>
          <w:p>
            <w:pPr>
              <w:pStyle w:val="TableParagraph"/>
              <w:spacing w:before="156"/>
              <w:ind w:left="90" w:right="80"/>
              <w:jc w:val="center"/>
              <w:rPr>
                <w:sz w:val="16"/>
              </w:rPr>
            </w:pPr>
            <w:r>
              <w:rPr>
                <w:color w:val="231F20"/>
                <w:spacing w:val="-10"/>
                <w:w w:val="80"/>
                <w:sz w:val="16"/>
              </w:rPr>
              <w:t>C</w:t>
            </w:r>
          </w:p>
        </w:tc>
      </w:tr>
      <w:tr>
        <w:trPr>
          <w:trHeight w:val="688" w:hRule="atLeast"/>
        </w:trPr>
        <w:tc>
          <w:tcPr>
            <w:tcW w:w="3045" w:type="dxa"/>
          </w:tcPr>
          <w:p>
            <w:pPr>
              <w:pStyle w:val="TableParagraph"/>
              <w:spacing w:line="261" w:lineRule="auto"/>
              <w:ind w:left="140" w:right="131"/>
              <w:rPr>
                <w:sz w:val="16"/>
              </w:rPr>
            </w:pPr>
            <w:r>
              <w:rPr>
                <w:color w:val="231F20"/>
                <w:w w:val="90"/>
                <w:sz w:val="16"/>
              </w:rPr>
              <w:t>The</w:t>
            </w:r>
            <w:r>
              <w:rPr>
                <w:color w:val="231F20"/>
                <w:spacing w:val="-5"/>
                <w:w w:val="90"/>
                <w:sz w:val="16"/>
              </w:rPr>
              <w:t> </w:t>
            </w:r>
            <w:r>
              <w:rPr>
                <w:color w:val="231F20"/>
                <w:w w:val="90"/>
                <w:sz w:val="16"/>
              </w:rPr>
              <w:t>use</w:t>
            </w:r>
            <w:r>
              <w:rPr>
                <w:color w:val="231F20"/>
                <w:spacing w:val="-5"/>
                <w:w w:val="90"/>
                <w:sz w:val="16"/>
              </w:rPr>
              <w:t> </w:t>
            </w:r>
            <w:r>
              <w:rPr>
                <w:color w:val="231F20"/>
                <w:w w:val="90"/>
                <w:sz w:val="16"/>
              </w:rPr>
              <w:t>of</w:t>
            </w:r>
            <w:r>
              <w:rPr>
                <w:color w:val="231F20"/>
                <w:spacing w:val="-5"/>
                <w:w w:val="90"/>
                <w:sz w:val="16"/>
              </w:rPr>
              <w:t> </w:t>
            </w:r>
            <w:r>
              <w:rPr>
                <w:color w:val="231F20"/>
                <w:w w:val="90"/>
                <w:sz w:val="16"/>
              </w:rPr>
              <w:t>splints</w:t>
            </w:r>
            <w:r>
              <w:rPr>
                <w:color w:val="231F20"/>
                <w:spacing w:val="-5"/>
                <w:w w:val="90"/>
                <w:sz w:val="16"/>
              </w:rPr>
              <w:t> </w:t>
            </w:r>
            <w:r>
              <w:rPr>
                <w:color w:val="231F20"/>
                <w:w w:val="90"/>
                <w:sz w:val="16"/>
              </w:rPr>
              <w:t>and</w:t>
            </w:r>
            <w:r>
              <w:rPr>
                <w:color w:val="231F20"/>
                <w:spacing w:val="-5"/>
                <w:w w:val="90"/>
                <w:sz w:val="16"/>
              </w:rPr>
              <w:t> </w:t>
            </w:r>
            <w:r>
              <w:rPr>
                <w:color w:val="231F20"/>
                <w:w w:val="90"/>
                <w:sz w:val="16"/>
              </w:rPr>
              <w:t>taping</w:t>
            </w:r>
            <w:r>
              <w:rPr>
                <w:color w:val="231F20"/>
                <w:spacing w:val="-5"/>
                <w:w w:val="90"/>
                <w:sz w:val="16"/>
              </w:rPr>
              <w:t> </w:t>
            </w:r>
            <w:r>
              <w:rPr>
                <w:color w:val="231F20"/>
                <w:w w:val="90"/>
                <w:sz w:val="16"/>
              </w:rPr>
              <w:t>are</w:t>
            </w:r>
            <w:r>
              <w:rPr>
                <w:color w:val="231F20"/>
                <w:spacing w:val="-5"/>
                <w:w w:val="90"/>
                <w:sz w:val="16"/>
              </w:rPr>
              <w:t> </w:t>
            </w:r>
            <w:r>
              <w:rPr>
                <w:color w:val="231F20"/>
                <w:w w:val="90"/>
                <w:sz w:val="16"/>
              </w:rPr>
              <w:t>not</w:t>
            </w:r>
            <w:r>
              <w:rPr>
                <w:color w:val="231F20"/>
                <w:sz w:val="16"/>
              </w:rPr>
              <w:t> </w:t>
            </w:r>
            <w:r>
              <w:rPr>
                <w:color w:val="231F20"/>
                <w:w w:val="80"/>
                <w:sz w:val="16"/>
              </w:rPr>
              <w:t>recommended</w:t>
            </w:r>
            <w:r>
              <w:rPr>
                <w:color w:val="231F20"/>
                <w:spacing w:val="-1"/>
                <w:w w:val="80"/>
                <w:sz w:val="16"/>
              </w:rPr>
              <w:t> </w:t>
            </w:r>
            <w:r>
              <w:rPr>
                <w:color w:val="231F20"/>
                <w:w w:val="80"/>
                <w:sz w:val="16"/>
              </w:rPr>
              <w:t>for</w:t>
            </w:r>
            <w:r>
              <w:rPr>
                <w:color w:val="231F20"/>
                <w:spacing w:val="-1"/>
                <w:w w:val="80"/>
                <w:sz w:val="16"/>
              </w:rPr>
              <w:t> </w:t>
            </w:r>
            <w:r>
              <w:rPr>
                <w:color w:val="231F20"/>
                <w:w w:val="80"/>
                <w:sz w:val="16"/>
              </w:rPr>
              <w:t>prevention</w:t>
            </w:r>
            <w:r>
              <w:rPr>
                <w:color w:val="231F20"/>
                <w:spacing w:val="-1"/>
                <w:w w:val="80"/>
                <w:sz w:val="16"/>
              </w:rPr>
              <w:t> </w:t>
            </w:r>
            <w:r>
              <w:rPr>
                <w:color w:val="231F20"/>
                <w:w w:val="80"/>
                <w:sz w:val="16"/>
              </w:rPr>
              <w:t>of</w:t>
            </w:r>
            <w:r>
              <w:rPr>
                <w:color w:val="231F20"/>
                <w:spacing w:val="-1"/>
                <w:w w:val="80"/>
                <w:sz w:val="16"/>
              </w:rPr>
              <w:t> </w:t>
            </w:r>
            <w:r>
              <w:rPr>
                <w:color w:val="231F20"/>
                <w:w w:val="80"/>
                <w:sz w:val="16"/>
              </w:rPr>
              <w:t>wrist</w:t>
            </w:r>
            <w:r>
              <w:rPr>
                <w:color w:val="231F20"/>
                <w:spacing w:val="-1"/>
                <w:w w:val="80"/>
                <w:sz w:val="16"/>
              </w:rPr>
              <w:t> </w:t>
            </w:r>
            <w:r>
              <w:rPr>
                <w:color w:val="231F20"/>
                <w:w w:val="80"/>
                <w:sz w:val="16"/>
              </w:rPr>
              <w:t>and</w:t>
            </w:r>
            <w:r>
              <w:rPr>
                <w:color w:val="231F20"/>
                <w:spacing w:val="-1"/>
                <w:w w:val="80"/>
                <w:sz w:val="16"/>
              </w:rPr>
              <w:t> </w:t>
            </w:r>
            <w:r>
              <w:rPr>
                <w:color w:val="231F20"/>
                <w:w w:val="80"/>
                <w:sz w:val="16"/>
              </w:rPr>
              <w:t>finger</w:t>
            </w:r>
            <w:r>
              <w:rPr>
                <w:color w:val="231F20"/>
                <w:w w:val="95"/>
                <w:sz w:val="16"/>
              </w:rPr>
              <w:t> spasticity</w:t>
            </w:r>
            <w:r>
              <w:rPr>
                <w:color w:val="231F20"/>
                <w:spacing w:val="-9"/>
                <w:w w:val="95"/>
                <w:sz w:val="16"/>
              </w:rPr>
              <w:t> </w:t>
            </w:r>
            <w:r>
              <w:rPr>
                <w:color w:val="231F20"/>
                <w:w w:val="95"/>
                <w:sz w:val="16"/>
              </w:rPr>
              <w:t>after</w:t>
            </w:r>
            <w:r>
              <w:rPr>
                <w:color w:val="231F20"/>
                <w:spacing w:val="-9"/>
                <w:w w:val="95"/>
                <w:sz w:val="16"/>
              </w:rPr>
              <w:t> </w:t>
            </w:r>
            <w:r>
              <w:rPr>
                <w:color w:val="231F20"/>
                <w:w w:val="95"/>
                <w:sz w:val="16"/>
              </w:rPr>
              <w:t>stroke.</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5"/>
                <w:w w:val="85"/>
                <w:sz w:val="16"/>
              </w:rPr>
              <w:t>III</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5"/>
                <w:sz w:val="16"/>
              </w:rPr>
              <w:t>B</w:t>
            </w:r>
          </w:p>
        </w:tc>
      </w:tr>
    </w:tbl>
    <w:p>
      <w:pPr>
        <w:pStyle w:val="BodyText"/>
        <w:spacing w:before="165"/>
        <w:jc w:val="left"/>
      </w:pPr>
    </w:p>
    <w:p>
      <w:pPr>
        <w:pStyle w:val="Heading2"/>
        <w:ind w:left="140"/>
      </w:pPr>
      <w:r>
        <w:rPr>
          <w:color w:val="231F20"/>
        </w:rPr>
        <w:t>Balance</w:t>
      </w:r>
      <w:r>
        <w:rPr>
          <w:color w:val="231F20"/>
          <w:spacing w:val="-3"/>
        </w:rPr>
        <w:t> </w:t>
      </w:r>
      <w:r>
        <w:rPr>
          <w:color w:val="231F20"/>
        </w:rPr>
        <w:t>and</w:t>
      </w:r>
      <w:r>
        <w:rPr>
          <w:color w:val="231F20"/>
          <w:spacing w:val="-13"/>
        </w:rPr>
        <w:t> </w:t>
      </w:r>
      <w:r>
        <w:rPr>
          <w:color w:val="231F20"/>
          <w:spacing w:val="-2"/>
        </w:rPr>
        <w:t>Ataxia</w:t>
      </w:r>
    </w:p>
    <w:p>
      <w:pPr>
        <w:pStyle w:val="BodyText"/>
        <w:spacing w:line="254" w:lineRule="auto" w:before="9"/>
        <w:ind w:left="139" w:right="38"/>
        <w:rPr>
          <w:sz w:val="11"/>
        </w:rPr>
      </w:pPr>
      <w:r>
        <w:rPr>
          <w:color w:val="231F20"/>
        </w:rPr>
        <w:t>Balance depends on sensory inputs from the visual, ves- tibular, and somatosensory systems. These sensory inputs</w:t>
      </w:r>
      <w:r>
        <w:rPr>
          <w:color w:val="231F20"/>
          <w:spacing w:val="80"/>
        </w:rPr>
        <w:t> </w:t>
      </w:r>
      <w:r>
        <w:rPr>
          <w:color w:val="231F20"/>
        </w:rPr>
        <w:t>are integrated and used to control anticipatory and reactive motor output to postural disturbances. Balance impairment (inclusive of postural control impairment) is common after stroke</w:t>
      </w:r>
      <w:r>
        <w:rPr>
          <w:color w:val="231F20"/>
          <w:position w:val="6"/>
          <w:sz w:val="11"/>
        </w:rPr>
        <w:t>182,584,585</w:t>
      </w:r>
      <w:r>
        <w:rPr>
          <w:color w:val="231F20"/>
          <w:spacing w:val="23"/>
          <w:position w:val="6"/>
          <w:sz w:val="11"/>
        </w:rPr>
        <w:t> </w:t>
      </w:r>
      <w:r>
        <w:rPr>
          <w:color w:val="231F20"/>
        </w:rPr>
        <w:t>because stroke can affect 1 or more of the sen- sory and motor networks. Impaired balance makes it diffi- cult to safely complete ADLs, to move about the home and community, and to live independently.</w:t>
      </w:r>
      <w:r>
        <w:rPr>
          <w:color w:val="231F20"/>
          <w:spacing w:val="-8"/>
        </w:rPr>
        <w:t> </w:t>
      </w:r>
      <w:r>
        <w:rPr>
          <w:color w:val="231F20"/>
        </w:rPr>
        <w:t>A large percentage of people report falling at least once in the first 6 months after stroke.</w:t>
      </w:r>
      <w:r>
        <w:rPr>
          <w:color w:val="231F20"/>
          <w:position w:val="6"/>
          <w:sz w:val="11"/>
        </w:rPr>
        <w:t>182,585</w:t>
      </w:r>
      <w:r>
        <w:rPr>
          <w:color w:val="231F20"/>
          <w:spacing w:val="40"/>
          <w:position w:val="6"/>
          <w:sz w:val="11"/>
        </w:rPr>
        <w:t> </w:t>
      </w:r>
      <w:r>
        <w:rPr>
          <w:color w:val="231F20"/>
        </w:rPr>
        <w:t>People</w:t>
      </w:r>
      <w:r>
        <w:rPr>
          <w:color w:val="231F20"/>
          <w:spacing w:val="24"/>
        </w:rPr>
        <w:t> </w:t>
      </w:r>
      <w:r>
        <w:rPr>
          <w:color w:val="231F20"/>
        </w:rPr>
        <w:t>with</w:t>
      </w:r>
      <w:r>
        <w:rPr>
          <w:color w:val="231F20"/>
          <w:spacing w:val="24"/>
        </w:rPr>
        <w:t> </w:t>
      </w:r>
      <w:r>
        <w:rPr>
          <w:color w:val="231F20"/>
        </w:rPr>
        <w:t>stroke</w:t>
      </w:r>
      <w:r>
        <w:rPr>
          <w:color w:val="231F20"/>
          <w:spacing w:val="24"/>
        </w:rPr>
        <w:t> </w:t>
      </w:r>
      <w:r>
        <w:rPr>
          <w:color w:val="231F20"/>
        </w:rPr>
        <w:t>who</w:t>
      </w:r>
      <w:r>
        <w:rPr>
          <w:color w:val="231F20"/>
          <w:spacing w:val="24"/>
        </w:rPr>
        <w:t> </w:t>
      </w:r>
      <w:r>
        <w:rPr>
          <w:color w:val="231F20"/>
        </w:rPr>
        <w:t>fall</w:t>
      </w:r>
      <w:r>
        <w:rPr>
          <w:color w:val="231F20"/>
          <w:spacing w:val="24"/>
        </w:rPr>
        <w:t> </w:t>
      </w:r>
      <w:r>
        <w:rPr>
          <w:color w:val="231F20"/>
        </w:rPr>
        <w:t>are</w:t>
      </w:r>
      <w:r>
        <w:rPr>
          <w:color w:val="231F20"/>
          <w:spacing w:val="24"/>
        </w:rPr>
        <w:t> </w:t>
      </w:r>
      <w:r>
        <w:rPr>
          <w:color w:val="231F20"/>
        </w:rPr>
        <w:t>twice</w:t>
      </w:r>
      <w:r>
        <w:rPr>
          <w:color w:val="231F20"/>
          <w:spacing w:val="24"/>
        </w:rPr>
        <w:t> </w:t>
      </w:r>
      <w:r>
        <w:rPr>
          <w:color w:val="231F20"/>
        </w:rPr>
        <w:t>as</w:t>
      </w:r>
      <w:r>
        <w:rPr>
          <w:color w:val="231F20"/>
          <w:spacing w:val="24"/>
        </w:rPr>
        <w:t> </w:t>
      </w:r>
      <w:r>
        <w:rPr>
          <w:color w:val="231F20"/>
        </w:rPr>
        <w:t>likely to</w:t>
      </w:r>
      <w:r>
        <w:rPr>
          <w:color w:val="231F20"/>
          <w:spacing w:val="26"/>
        </w:rPr>
        <w:t> </w:t>
      </w:r>
      <w:r>
        <w:rPr>
          <w:color w:val="231F20"/>
        </w:rPr>
        <w:t>sustain</w:t>
      </w:r>
      <w:r>
        <w:rPr>
          <w:color w:val="231F20"/>
          <w:spacing w:val="26"/>
        </w:rPr>
        <w:t> </w:t>
      </w:r>
      <w:r>
        <w:rPr>
          <w:color w:val="231F20"/>
        </w:rPr>
        <w:t>a</w:t>
      </w:r>
      <w:r>
        <w:rPr>
          <w:color w:val="231F20"/>
          <w:spacing w:val="26"/>
        </w:rPr>
        <w:t> </w:t>
      </w:r>
      <w:r>
        <w:rPr>
          <w:color w:val="231F20"/>
        </w:rPr>
        <w:t>hip</w:t>
      </w:r>
      <w:r>
        <w:rPr>
          <w:color w:val="231F20"/>
          <w:spacing w:val="26"/>
        </w:rPr>
        <w:t> </w:t>
      </w:r>
      <w:r>
        <w:rPr>
          <w:color w:val="231F20"/>
        </w:rPr>
        <w:t>fracture</w:t>
      </w:r>
      <w:r>
        <w:rPr>
          <w:color w:val="231F20"/>
          <w:spacing w:val="26"/>
        </w:rPr>
        <w:t> </w:t>
      </w:r>
      <w:r>
        <w:rPr>
          <w:color w:val="231F20"/>
        </w:rPr>
        <w:t>compared</w:t>
      </w:r>
      <w:r>
        <w:rPr>
          <w:color w:val="231F20"/>
          <w:spacing w:val="26"/>
        </w:rPr>
        <w:t> </w:t>
      </w:r>
      <w:r>
        <w:rPr>
          <w:color w:val="231F20"/>
        </w:rPr>
        <w:t>with</w:t>
      </w:r>
      <w:r>
        <w:rPr>
          <w:color w:val="231F20"/>
          <w:spacing w:val="26"/>
        </w:rPr>
        <w:t> </w:t>
      </w:r>
      <w:r>
        <w:rPr>
          <w:color w:val="231F20"/>
        </w:rPr>
        <w:t>those</w:t>
      </w:r>
      <w:r>
        <w:rPr>
          <w:color w:val="231F20"/>
          <w:spacing w:val="26"/>
        </w:rPr>
        <w:t> </w:t>
      </w:r>
      <w:r>
        <w:rPr>
          <w:color w:val="231F20"/>
        </w:rPr>
        <w:t>who</w:t>
      </w:r>
      <w:r>
        <w:rPr>
          <w:color w:val="231F20"/>
          <w:spacing w:val="26"/>
        </w:rPr>
        <w:t> </w:t>
      </w:r>
      <w:r>
        <w:rPr>
          <w:color w:val="231F20"/>
        </w:rPr>
        <w:t>fall</w:t>
      </w:r>
      <w:r>
        <w:rPr>
          <w:color w:val="231F20"/>
          <w:spacing w:val="26"/>
        </w:rPr>
        <w:t> </w:t>
      </w:r>
      <w:r>
        <w:rPr>
          <w:color w:val="231F20"/>
        </w:rPr>
        <w:t>but do not have a stroke.</w:t>
      </w:r>
      <w:r>
        <w:rPr>
          <w:color w:val="231F20"/>
          <w:position w:val="6"/>
          <w:sz w:val="11"/>
        </w:rPr>
        <w:t>586</w:t>
      </w:r>
      <w:r>
        <w:rPr>
          <w:color w:val="231F20"/>
          <w:spacing w:val="40"/>
          <w:position w:val="6"/>
          <w:sz w:val="11"/>
        </w:rPr>
        <w:t> </w:t>
      </w:r>
      <w:r>
        <w:rPr>
          <w:color w:val="231F20"/>
        </w:rPr>
        <w:t>Balance impairments can result in low balance confidence, which in turn may further reduce activity.</w:t>
      </w:r>
      <w:r>
        <w:rPr>
          <w:color w:val="231F20"/>
          <w:position w:val="6"/>
          <w:sz w:val="11"/>
        </w:rPr>
        <w:t>587</w:t>
      </w:r>
      <w:r>
        <w:rPr>
          <w:color w:val="231F20"/>
          <w:spacing w:val="40"/>
          <w:position w:val="6"/>
          <w:sz w:val="11"/>
        </w:rPr>
        <w:t> </w:t>
      </w:r>
      <w:r>
        <w:rPr>
          <w:color w:val="231F20"/>
        </w:rPr>
        <w:t>If left undetected or untreated, balance impair- ments can result in a cascade of serious, undesirable, and expensive events.</w:t>
      </w:r>
      <w:r>
        <w:rPr>
          <w:color w:val="231F20"/>
          <w:position w:val="6"/>
          <w:sz w:val="11"/>
        </w:rPr>
        <w:t>175,245</w:t>
      </w:r>
    </w:p>
    <w:p>
      <w:pPr>
        <w:pStyle w:val="BodyText"/>
        <w:spacing w:line="254" w:lineRule="auto"/>
        <w:ind w:left="139" w:right="41" w:firstLine="285"/>
      </w:pPr>
      <w:r>
        <w:rPr>
          <w:color w:val="231F20"/>
        </w:rPr>
        <w:t>Evaluation of balance abilities is considered part </w:t>
      </w:r>
      <w:r>
        <w:rPr>
          <w:color w:val="231F20"/>
        </w:rPr>
        <w:t>of routine clinical practice in individuals with stroke.</w:t>
      </w:r>
      <w:r>
        <w:rPr>
          <w:color w:val="231F20"/>
          <w:position w:val="6"/>
          <w:sz w:val="11"/>
        </w:rPr>
        <w:t>308,588,589</w:t>
      </w:r>
      <w:r>
        <w:rPr>
          <w:color w:val="231F20"/>
          <w:spacing w:val="40"/>
          <w:position w:val="6"/>
          <w:sz w:val="11"/>
        </w:rPr>
        <w:t> </w:t>
      </w:r>
      <w:r>
        <w:rPr>
          <w:color w:val="231F20"/>
        </w:rPr>
        <w:t>Standardized tests of balance challenge different aspects of postural</w:t>
      </w:r>
      <w:r>
        <w:rPr>
          <w:color w:val="231F20"/>
          <w:spacing w:val="-7"/>
        </w:rPr>
        <w:t> </w:t>
      </w:r>
      <w:r>
        <w:rPr>
          <w:color w:val="231F20"/>
        </w:rPr>
        <w:t>control</w:t>
      </w:r>
      <w:r>
        <w:rPr>
          <w:color w:val="231F20"/>
          <w:spacing w:val="-7"/>
        </w:rPr>
        <w:t> </w:t>
      </w:r>
      <w:r>
        <w:rPr>
          <w:color w:val="231F20"/>
        </w:rPr>
        <w:t>such</w:t>
      </w:r>
      <w:r>
        <w:rPr>
          <w:color w:val="231F20"/>
          <w:spacing w:val="-7"/>
        </w:rPr>
        <w:t> </w:t>
      </w:r>
      <w:r>
        <w:rPr>
          <w:color w:val="231F20"/>
        </w:rPr>
        <w:t>as</w:t>
      </w:r>
      <w:r>
        <w:rPr>
          <w:color w:val="231F20"/>
          <w:spacing w:val="-7"/>
        </w:rPr>
        <w:t> </w:t>
      </w:r>
      <w:r>
        <w:rPr>
          <w:color w:val="231F20"/>
        </w:rPr>
        <w:t>anticipatory</w:t>
      </w:r>
      <w:r>
        <w:rPr>
          <w:color w:val="231F20"/>
          <w:spacing w:val="-7"/>
        </w:rPr>
        <w:t> </w:t>
      </w:r>
      <w:r>
        <w:rPr>
          <w:color w:val="231F20"/>
        </w:rPr>
        <w:t>postural</w:t>
      </w:r>
      <w:r>
        <w:rPr>
          <w:color w:val="231F20"/>
          <w:spacing w:val="-7"/>
        </w:rPr>
        <w:t> </w:t>
      </w:r>
      <w:r>
        <w:rPr>
          <w:color w:val="231F20"/>
        </w:rPr>
        <w:t>reactions</w:t>
      </w:r>
      <w:r>
        <w:rPr>
          <w:color w:val="231F20"/>
          <w:spacing w:val="-7"/>
        </w:rPr>
        <w:t> </w:t>
      </w:r>
      <w:r>
        <w:rPr>
          <w:color w:val="231F20"/>
        </w:rPr>
        <w:t>during a</w:t>
      </w:r>
      <w:r>
        <w:rPr>
          <w:color w:val="231F20"/>
          <w:spacing w:val="-1"/>
        </w:rPr>
        <w:t> </w:t>
      </w:r>
      <w:r>
        <w:rPr>
          <w:color w:val="231F20"/>
        </w:rPr>
        <w:t>variety of functional behaviors. Specific balance </w:t>
      </w:r>
      <w:r>
        <w:rPr>
          <w:color w:val="231F20"/>
          <w:spacing w:val="-2"/>
        </w:rPr>
        <w:t>limitations</w:t>
      </w:r>
    </w:p>
    <w:p>
      <w:pPr>
        <w:pStyle w:val="BodyText"/>
        <w:spacing w:line="252" w:lineRule="auto" w:before="94"/>
        <w:ind w:left="139" w:right="917"/>
        <w:rPr>
          <w:sz w:val="11"/>
        </w:rPr>
      </w:pPr>
      <w:r>
        <w:rPr/>
        <w:br w:type="column"/>
      </w:r>
      <w:r>
        <w:rPr>
          <w:color w:val="231F20"/>
        </w:rPr>
        <w:t>identified</w:t>
      </w:r>
      <w:r>
        <w:rPr>
          <w:color w:val="231F20"/>
          <w:spacing w:val="-10"/>
        </w:rPr>
        <w:t> </w:t>
      </w:r>
      <w:r>
        <w:rPr>
          <w:color w:val="231F20"/>
        </w:rPr>
        <w:t>during</w:t>
      </w:r>
      <w:r>
        <w:rPr>
          <w:color w:val="231F20"/>
          <w:spacing w:val="-10"/>
        </w:rPr>
        <w:t> </w:t>
      </w:r>
      <w:r>
        <w:rPr>
          <w:color w:val="231F20"/>
        </w:rPr>
        <w:t>the</w:t>
      </w:r>
      <w:r>
        <w:rPr>
          <w:color w:val="231F20"/>
          <w:spacing w:val="-10"/>
        </w:rPr>
        <w:t> </w:t>
      </w:r>
      <w:r>
        <w:rPr>
          <w:color w:val="231F20"/>
        </w:rPr>
        <w:t>evaluation</w:t>
      </w:r>
      <w:r>
        <w:rPr>
          <w:color w:val="231F20"/>
          <w:spacing w:val="-10"/>
        </w:rPr>
        <w:t> </w:t>
      </w:r>
      <w:r>
        <w:rPr>
          <w:color w:val="231F20"/>
        </w:rPr>
        <w:t>will</w:t>
      </w:r>
      <w:r>
        <w:rPr>
          <w:color w:val="231F20"/>
          <w:spacing w:val="-10"/>
        </w:rPr>
        <w:t> </w:t>
      </w:r>
      <w:r>
        <w:rPr>
          <w:color w:val="231F20"/>
        </w:rPr>
        <w:t>help</w:t>
      </w:r>
      <w:r>
        <w:rPr>
          <w:color w:val="231F20"/>
          <w:spacing w:val="-10"/>
        </w:rPr>
        <w:t> </w:t>
      </w:r>
      <w:r>
        <w:rPr>
          <w:color w:val="231F20"/>
        </w:rPr>
        <w:t>determine</w:t>
      </w:r>
      <w:r>
        <w:rPr>
          <w:color w:val="231F20"/>
          <w:spacing w:val="-10"/>
        </w:rPr>
        <w:t> </w:t>
      </w:r>
      <w:r>
        <w:rPr>
          <w:color w:val="231F20"/>
        </w:rPr>
        <w:t>the</w:t>
      </w:r>
      <w:r>
        <w:rPr>
          <w:color w:val="231F20"/>
          <w:spacing w:val="-10"/>
        </w:rPr>
        <w:t> </w:t>
      </w:r>
      <w:r>
        <w:rPr>
          <w:color w:val="231F20"/>
        </w:rPr>
        <w:t>risk</w:t>
      </w:r>
      <w:r>
        <w:rPr>
          <w:color w:val="231F20"/>
          <w:spacing w:val="-10"/>
        </w:rPr>
        <w:t> </w:t>
      </w:r>
      <w:r>
        <w:rPr>
          <w:color w:val="231F20"/>
        </w:rPr>
        <w:t>of falling and guide the selection and tailoring of balance-spe- cific interventions.</w:t>
      </w:r>
      <w:r>
        <w:rPr>
          <w:color w:val="231F20"/>
          <w:position w:val="6"/>
          <w:sz w:val="11"/>
        </w:rPr>
        <w:t>308,591</w:t>
      </w:r>
    </w:p>
    <w:p>
      <w:pPr>
        <w:pStyle w:val="BodyText"/>
        <w:spacing w:line="252" w:lineRule="auto" w:before="2"/>
        <w:ind w:left="139" w:right="917" w:firstLine="285"/>
      </w:pPr>
      <w:r>
        <w:rPr>
          <w:color w:val="231F20"/>
        </w:rPr>
        <w:t>Although balance training programs have been shown </w:t>
      </w:r>
      <w:r>
        <w:rPr>
          <w:color w:val="231F20"/>
        </w:rPr>
        <w:t>to be</w:t>
      </w:r>
      <w:r>
        <w:rPr>
          <w:color w:val="231F20"/>
          <w:spacing w:val="-12"/>
        </w:rPr>
        <w:t> </w:t>
      </w:r>
      <w:r>
        <w:rPr>
          <w:color w:val="231F20"/>
        </w:rPr>
        <w:t>beneficial</w:t>
      </w:r>
      <w:r>
        <w:rPr>
          <w:color w:val="231F20"/>
          <w:spacing w:val="-12"/>
        </w:rPr>
        <w:t> </w:t>
      </w:r>
      <w:r>
        <w:rPr>
          <w:color w:val="231F20"/>
        </w:rPr>
        <w:t>after</w:t>
      </w:r>
      <w:r>
        <w:rPr>
          <w:color w:val="231F20"/>
          <w:spacing w:val="-12"/>
        </w:rPr>
        <w:t> </w:t>
      </w:r>
      <w:r>
        <w:rPr>
          <w:color w:val="231F20"/>
        </w:rPr>
        <w:t>stroke,</w:t>
      </w:r>
      <w:r>
        <w:rPr>
          <w:color w:val="231F20"/>
          <w:spacing w:val="-12"/>
        </w:rPr>
        <w:t> </w:t>
      </w:r>
      <w:r>
        <w:rPr>
          <w:color w:val="231F20"/>
        </w:rPr>
        <w:t>no</w:t>
      </w:r>
      <w:r>
        <w:rPr>
          <w:color w:val="231F20"/>
          <w:spacing w:val="-12"/>
        </w:rPr>
        <w:t> </w:t>
      </w:r>
      <w:r>
        <w:rPr>
          <w:color w:val="231F20"/>
        </w:rPr>
        <w:t>specific</w:t>
      </w:r>
      <w:r>
        <w:rPr>
          <w:color w:val="231F20"/>
          <w:spacing w:val="-11"/>
        </w:rPr>
        <w:t> </w:t>
      </w:r>
      <w:r>
        <w:rPr>
          <w:color w:val="231F20"/>
        </w:rPr>
        <w:t>approach</w:t>
      </w:r>
      <w:r>
        <w:rPr>
          <w:color w:val="231F20"/>
          <w:spacing w:val="-12"/>
        </w:rPr>
        <w:t> </w:t>
      </w:r>
      <w:r>
        <w:rPr>
          <w:color w:val="231F20"/>
        </w:rPr>
        <w:t>or</w:t>
      </w:r>
      <w:r>
        <w:rPr>
          <w:color w:val="231F20"/>
          <w:spacing w:val="-12"/>
        </w:rPr>
        <w:t> </w:t>
      </w:r>
      <w:r>
        <w:rPr>
          <w:color w:val="231F20"/>
        </w:rPr>
        <w:t>program</w:t>
      </w:r>
      <w:r>
        <w:rPr>
          <w:color w:val="231F20"/>
          <w:spacing w:val="-12"/>
        </w:rPr>
        <w:t> </w:t>
      </w:r>
      <w:r>
        <w:rPr>
          <w:color w:val="231F20"/>
        </w:rPr>
        <w:t>has been demonstrated to be superior, nor is the optimal timing clear. Balance training has been successfully implemented as group</w:t>
      </w:r>
      <w:r>
        <w:rPr>
          <w:color w:val="231F20"/>
          <w:spacing w:val="-1"/>
        </w:rPr>
        <w:t> </w:t>
      </w:r>
      <w:r>
        <w:rPr>
          <w:color w:val="231F20"/>
        </w:rPr>
        <w:t>and</w:t>
      </w:r>
      <w:r>
        <w:rPr>
          <w:color w:val="231F20"/>
          <w:spacing w:val="-1"/>
        </w:rPr>
        <w:t> </w:t>
      </w:r>
      <w:r>
        <w:rPr>
          <w:color w:val="231F20"/>
        </w:rPr>
        <w:t>one-on-one</w:t>
      </w:r>
      <w:r>
        <w:rPr>
          <w:color w:val="231F20"/>
          <w:spacing w:val="-1"/>
        </w:rPr>
        <w:t> </w:t>
      </w:r>
      <w:r>
        <w:rPr>
          <w:color w:val="231F20"/>
        </w:rPr>
        <w:t>sessions,</w:t>
      </w:r>
      <w:r>
        <w:rPr>
          <w:color w:val="231F20"/>
          <w:spacing w:val="-1"/>
        </w:rPr>
        <w:t> </w:t>
      </w:r>
      <w:r>
        <w:rPr>
          <w:color w:val="231F20"/>
        </w:rPr>
        <w:t>circuit</w:t>
      </w:r>
      <w:r>
        <w:rPr>
          <w:color w:val="231F20"/>
          <w:spacing w:val="-1"/>
        </w:rPr>
        <w:t> </w:t>
      </w:r>
      <w:r>
        <w:rPr>
          <w:color w:val="231F20"/>
        </w:rPr>
        <w:t>training,</w:t>
      </w:r>
      <w:r>
        <w:rPr>
          <w:color w:val="231F20"/>
          <w:spacing w:val="-1"/>
        </w:rPr>
        <w:t> </w:t>
      </w:r>
      <w:r>
        <w:rPr>
          <w:color w:val="231F20"/>
        </w:rPr>
        <w:t>and</w:t>
      </w:r>
      <w:r>
        <w:rPr>
          <w:color w:val="231F20"/>
          <w:spacing w:val="-1"/>
        </w:rPr>
        <w:t> </w:t>
      </w:r>
      <w:r>
        <w:rPr>
          <w:color w:val="231F20"/>
        </w:rPr>
        <w:t>hospital- versus home- versus community-based programs. Content of the</w:t>
      </w:r>
      <w:r>
        <w:rPr>
          <w:color w:val="231F20"/>
          <w:spacing w:val="-4"/>
        </w:rPr>
        <w:t> </w:t>
      </w:r>
      <w:r>
        <w:rPr>
          <w:color w:val="231F20"/>
        </w:rPr>
        <w:t>training</w:t>
      </w:r>
      <w:r>
        <w:rPr>
          <w:color w:val="231F20"/>
          <w:spacing w:val="-4"/>
        </w:rPr>
        <w:t> </w:t>
      </w:r>
      <w:r>
        <w:rPr>
          <w:color w:val="231F20"/>
        </w:rPr>
        <w:t>typically</w:t>
      </w:r>
      <w:r>
        <w:rPr>
          <w:color w:val="231F20"/>
          <w:spacing w:val="-4"/>
        </w:rPr>
        <w:t> </w:t>
      </w:r>
      <w:r>
        <w:rPr>
          <w:color w:val="231F20"/>
        </w:rPr>
        <w:t>includes</w:t>
      </w:r>
      <w:r>
        <w:rPr>
          <w:color w:val="231F20"/>
          <w:spacing w:val="-4"/>
        </w:rPr>
        <w:t> </w:t>
      </w:r>
      <w:r>
        <w:rPr>
          <w:color w:val="231F20"/>
        </w:rPr>
        <w:t>balance-specific</w:t>
      </w:r>
      <w:r>
        <w:rPr>
          <w:color w:val="231F20"/>
          <w:spacing w:val="-4"/>
        </w:rPr>
        <w:t> </w:t>
      </w:r>
      <w:r>
        <w:rPr>
          <w:color w:val="231F20"/>
        </w:rPr>
        <w:t>activities,</w:t>
      </w:r>
      <w:r>
        <w:rPr>
          <w:color w:val="231F20"/>
          <w:spacing w:val="-4"/>
        </w:rPr>
        <w:t> </w:t>
      </w:r>
      <w:r>
        <w:rPr>
          <w:color w:val="231F20"/>
        </w:rPr>
        <w:t>(eg, practice responding to challenges in standing) and more gen- eral activities (eg, strengthening exercises, gait activities).</w:t>
      </w:r>
      <w:r>
        <w:rPr>
          <w:color w:val="231F20"/>
          <w:vertAlign w:val="superscript"/>
        </w:rPr>
        <w:t>592</w:t>
      </w:r>
      <w:r>
        <w:rPr>
          <w:color w:val="231F20"/>
          <w:vertAlign w:val="baseline"/>
        </w:rPr>
        <w:t> Shorter, more time-intensive programs appear comparable to longer, less time-intensive programs.</w:t>
      </w:r>
      <w:r>
        <w:rPr>
          <w:color w:val="231F20"/>
          <w:vertAlign w:val="superscript"/>
        </w:rPr>
        <w:t>592</w:t>
      </w:r>
      <w:r>
        <w:rPr>
          <w:color w:val="231F20"/>
          <w:vertAlign w:val="baseline"/>
        </w:rPr>
        <w:t> Progression to more challenging training activities over the course of training is important.</w:t>
      </w:r>
      <w:r>
        <w:rPr>
          <w:color w:val="231F20"/>
          <w:spacing w:val="-12"/>
          <w:vertAlign w:val="baseline"/>
        </w:rPr>
        <w:t> </w:t>
      </w:r>
      <w:r>
        <w:rPr>
          <w:color w:val="231F20"/>
          <w:vertAlign w:val="baseline"/>
        </w:rPr>
        <w:t>The</w:t>
      </w:r>
      <w:r>
        <w:rPr>
          <w:color w:val="231F20"/>
          <w:spacing w:val="-9"/>
          <w:vertAlign w:val="baseline"/>
        </w:rPr>
        <w:t> </w:t>
      </w:r>
      <w:r>
        <w:rPr>
          <w:color w:val="231F20"/>
          <w:vertAlign w:val="baseline"/>
        </w:rPr>
        <w:t>one</w:t>
      </w:r>
      <w:r>
        <w:rPr>
          <w:color w:val="231F20"/>
          <w:spacing w:val="-9"/>
          <w:vertAlign w:val="baseline"/>
        </w:rPr>
        <w:t> </w:t>
      </w:r>
      <w:r>
        <w:rPr>
          <w:color w:val="231F20"/>
          <w:vertAlign w:val="baseline"/>
        </w:rPr>
        <w:t>type</w:t>
      </w:r>
      <w:r>
        <w:rPr>
          <w:color w:val="231F20"/>
          <w:spacing w:val="-9"/>
          <w:vertAlign w:val="baseline"/>
        </w:rPr>
        <w:t> </w:t>
      </w:r>
      <w:r>
        <w:rPr>
          <w:color w:val="231F20"/>
          <w:vertAlign w:val="baseline"/>
        </w:rPr>
        <w:t>of</w:t>
      </w:r>
      <w:r>
        <w:rPr>
          <w:color w:val="231F20"/>
          <w:spacing w:val="-9"/>
          <w:vertAlign w:val="baseline"/>
        </w:rPr>
        <w:t> </w:t>
      </w:r>
      <w:r>
        <w:rPr>
          <w:color w:val="231F20"/>
          <w:vertAlign w:val="baseline"/>
        </w:rPr>
        <w:t>training</w:t>
      </w:r>
      <w:r>
        <w:rPr>
          <w:color w:val="231F20"/>
          <w:spacing w:val="-9"/>
          <w:vertAlign w:val="baseline"/>
        </w:rPr>
        <w:t> </w:t>
      </w:r>
      <w:r>
        <w:rPr>
          <w:color w:val="231F20"/>
          <w:vertAlign w:val="baseline"/>
        </w:rPr>
        <w:t>that</w:t>
      </w:r>
      <w:r>
        <w:rPr>
          <w:color w:val="231F20"/>
          <w:spacing w:val="-9"/>
          <w:vertAlign w:val="baseline"/>
        </w:rPr>
        <w:t> </w:t>
      </w:r>
      <w:r>
        <w:rPr>
          <w:color w:val="231F20"/>
          <w:vertAlign w:val="baseline"/>
        </w:rPr>
        <w:t>has</w:t>
      </w:r>
      <w:r>
        <w:rPr>
          <w:color w:val="231F20"/>
          <w:spacing w:val="-9"/>
          <w:vertAlign w:val="baseline"/>
        </w:rPr>
        <w:t> </w:t>
      </w:r>
      <w:r>
        <w:rPr>
          <w:color w:val="231F20"/>
          <w:vertAlign w:val="baseline"/>
        </w:rPr>
        <w:t>not</w:t>
      </w:r>
      <w:r>
        <w:rPr>
          <w:color w:val="231F20"/>
          <w:spacing w:val="-9"/>
          <w:vertAlign w:val="baseline"/>
        </w:rPr>
        <w:t> </w:t>
      </w:r>
      <w:r>
        <w:rPr>
          <w:color w:val="231F20"/>
          <w:vertAlign w:val="baseline"/>
        </w:rPr>
        <w:t>been</w:t>
      </w:r>
      <w:r>
        <w:rPr>
          <w:color w:val="231F20"/>
          <w:spacing w:val="-9"/>
          <w:vertAlign w:val="baseline"/>
        </w:rPr>
        <w:t> </w:t>
      </w:r>
      <w:r>
        <w:rPr>
          <w:color w:val="231F20"/>
          <w:vertAlign w:val="baseline"/>
        </w:rPr>
        <w:t>shown</w:t>
      </w:r>
      <w:r>
        <w:rPr>
          <w:color w:val="231F20"/>
          <w:spacing w:val="-9"/>
          <w:vertAlign w:val="baseline"/>
        </w:rPr>
        <w:t> </w:t>
      </w:r>
      <w:r>
        <w:rPr>
          <w:color w:val="231F20"/>
          <w:vertAlign w:val="baseline"/>
        </w:rPr>
        <w:t>to be beneficial for balance is water-based programs.</w:t>
      </w:r>
      <w:r>
        <w:rPr>
          <w:color w:val="231F20"/>
          <w:vertAlign w:val="superscript"/>
        </w:rPr>
        <w:t>593</w:t>
      </w:r>
    </w:p>
    <w:p>
      <w:pPr>
        <w:pStyle w:val="BodyText"/>
        <w:spacing w:line="252" w:lineRule="auto" w:before="11"/>
        <w:ind w:left="139" w:right="917" w:firstLine="285"/>
      </w:pPr>
      <w:r>
        <w:rPr>
          <w:color w:val="231F20"/>
        </w:rPr>
        <w:t>Studies</w:t>
      </w:r>
      <w:r>
        <w:rPr>
          <w:color w:val="231F20"/>
          <w:spacing w:val="-12"/>
        </w:rPr>
        <w:t> </w:t>
      </w:r>
      <w:r>
        <w:rPr>
          <w:color w:val="231F20"/>
        </w:rPr>
        <w:t>of</w:t>
      </w:r>
      <w:r>
        <w:rPr>
          <w:color w:val="231F20"/>
          <w:spacing w:val="-12"/>
        </w:rPr>
        <w:t> </w:t>
      </w:r>
      <w:r>
        <w:rPr>
          <w:color w:val="231F20"/>
        </w:rPr>
        <w:t>balance</w:t>
      </w:r>
      <w:r>
        <w:rPr>
          <w:color w:val="231F20"/>
          <w:spacing w:val="-12"/>
        </w:rPr>
        <w:t> </w:t>
      </w:r>
      <w:r>
        <w:rPr>
          <w:color w:val="231F20"/>
        </w:rPr>
        <w:t>training</w:t>
      </w:r>
      <w:r>
        <w:rPr>
          <w:color w:val="231F20"/>
          <w:spacing w:val="-12"/>
        </w:rPr>
        <w:t> </w:t>
      </w:r>
      <w:r>
        <w:rPr>
          <w:color w:val="231F20"/>
        </w:rPr>
        <w:t>have</w:t>
      </w:r>
      <w:r>
        <w:rPr>
          <w:color w:val="231F20"/>
          <w:spacing w:val="-12"/>
        </w:rPr>
        <w:t> </w:t>
      </w:r>
      <w:r>
        <w:rPr>
          <w:color w:val="231F20"/>
        </w:rPr>
        <w:t>generally</w:t>
      </w:r>
      <w:r>
        <w:rPr>
          <w:color w:val="231F20"/>
          <w:spacing w:val="-12"/>
        </w:rPr>
        <w:t> </w:t>
      </w:r>
      <w:r>
        <w:rPr>
          <w:color w:val="231F20"/>
        </w:rPr>
        <w:t>been</w:t>
      </w:r>
      <w:r>
        <w:rPr>
          <w:color w:val="231F20"/>
          <w:spacing w:val="-12"/>
        </w:rPr>
        <w:t> </w:t>
      </w:r>
      <w:r>
        <w:rPr>
          <w:color w:val="231F20"/>
        </w:rPr>
        <w:t>small,</w:t>
      </w:r>
      <w:r>
        <w:rPr>
          <w:color w:val="231F20"/>
          <w:spacing w:val="-11"/>
        </w:rPr>
        <w:t> </w:t>
      </w:r>
      <w:r>
        <w:rPr>
          <w:color w:val="231F20"/>
        </w:rPr>
        <w:t>typ- ically 10 to 60 subjects. Subjects typically have been able </w:t>
      </w:r>
      <w:r>
        <w:rPr>
          <w:color w:val="231F20"/>
        </w:rPr>
        <w:t>to ambulate independently (with or without an assistive device) and be relatively cognitively intact. Four systematic reviews and</w:t>
      </w:r>
      <w:r>
        <w:rPr>
          <w:color w:val="231F20"/>
          <w:spacing w:val="-2"/>
        </w:rPr>
        <w:t> </w:t>
      </w:r>
      <w:r>
        <w:rPr>
          <w:color w:val="231F20"/>
        </w:rPr>
        <w:t>meta-analyses</w:t>
      </w:r>
      <w:r>
        <w:rPr>
          <w:color w:val="231F20"/>
          <w:spacing w:val="-2"/>
        </w:rPr>
        <w:t> </w:t>
      </w:r>
      <w:r>
        <w:rPr>
          <w:color w:val="231F20"/>
        </w:rPr>
        <w:t>have</w:t>
      </w:r>
      <w:r>
        <w:rPr>
          <w:color w:val="231F20"/>
          <w:spacing w:val="-2"/>
        </w:rPr>
        <w:t> </w:t>
      </w:r>
      <w:r>
        <w:rPr>
          <w:color w:val="231F20"/>
        </w:rPr>
        <w:t>reviewed</w:t>
      </w:r>
      <w:r>
        <w:rPr>
          <w:color w:val="231F20"/>
          <w:spacing w:val="-2"/>
        </w:rPr>
        <w:t> </w:t>
      </w:r>
      <w:r>
        <w:rPr>
          <w:color w:val="231F20"/>
        </w:rPr>
        <w:t>the</w:t>
      </w:r>
      <w:r>
        <w:rPr>
          <w:color w:val="231F20"/>
          <w:spacing w:val="-2"/>
        </w:rPr>
        <w:t> </w:t>
      </w:r>
      <w:r>
        <w:rPr>
          <w:color w:val="231F20"/>
        </w:rPr>
        <w:t>effects</w:t>
      </w:r>
      <w:r>
        <w:rPr>
          <w:color w:val="231F20"/>
          <w:spacing w:val="-2"/>
        </w:rPr>
        <w:t> </w:t>
      </w:r>
      <w:r>
        <w:rPr>
          <w:color w:val="231F20"/>
        </w:rPr>
        <w:t>of</w:t>
      </w:r>
      <w:r>
        <w:rPr>
          <w:color w:val="231F20"/>
          <w:spacing w:val="-2"/>
        </w:rPr>
        <w:t> </w:t>
      </w:r>
      <w:r>
        <w:rPr>
          <w:color w:val="231F20"/>
        </w:rPr>
        <w:t>various</w:t>
      </w:r>
      <w:r>
        <w:rPr>
          <w:color w:val="231F20"/>
          <w:spacing w:val="-2"/>
        </w:rPr>
        <w:t> </w:t>
      </w:r>
      <w:r>
        <w:rPr>
          <w:color w:val="231F20"/>
        </w:rPr>
        <w:t>inter- ventions</w:t>
      </w:r>
      <w:r>
        <w:rPr>
          <w:color w:val="231F20"/>
          <w:spacing w:val="-5"/>
        </w:rPr>
        <w:t> </w:t>
      </w:r>
      <w:r>
        <w:rPr>
          <w:color w:val="231F20"/>
        </w:rPr>
        <w:t>on</w:t>
      </w:r>
      <w:r>
        <w:rPr>
          <w:color w:val="231F20"/>
          <w:spacing w:val="-5"/>
        </w:rPr>
        <w:t> </w:t>
      </w:r>
      <w:r>
        <w:rPr>
          <w:color w:val="231F20"/>
        </w:rPr>
        <w:t>balance</w:t>
      </w:r>
      <w:r>
        <w:rPr>
          <w:color w:val="231F20"/>
          <w:spacing w:val="-5"/>
        </w:rPr>
        <w:t> </w:t>
      </w:r>
      <w:r>
        <w:rPr>
          <w:color w:val="231F20"/>
        </w:rPr>
        <w:t>after</w:t>
      </w:r>
      <w:r>
        <w:rPr>
          <w:color w:val="231F20"/>
          <w:spacing w:val="-5"/>
        </w:rPr>
        <w:t> </w:t>
      </w:r>
      <w:r>
        <w:rPr>
          <w:color w:val="231F20"/>
        </w:rPr>
        <w:t>stroke,</w:t>
      </w:r>
      <w:r>
        <w:rPr>
          <w:color w:val="231F20"/>
          <w:spacing w:val="-5"/>
        </w:rPr>
        <w:t> </w:t>
      </w:r>
      <w:r>
        <w:rPr>
          <w:color w:val="231F20"/>
        </w:rPr>
        <w:t>with</w:t>
      </w:r>
      <w:r>
        <w:rPr>
          <w:color w:val="231F20"/>
          <w:spacing w:val="-5"/>
        </w:rPr>
        <w:t> </w:t>
      </w:r>
      <w:r>
        <w:rPr>
          <w:color w:val="231F20"/>
        </w:rPr>
        <w:t>the</w:t>
      </w:r>
      <w:r>
        <w:rPr>
          <w:color w:val="231F20"/>
          <w:spacing w:val="-5"/>
        </w:rPr>
        <w:t> </w:t>
      </w:r>
      <w:r>
        <w:rPr>
          <w:color w:val="231F20"/>
        </w:rPr>
        <w:t>latest</w:t>
      </w:r>
      <w:r>
        <w:rPr>
          <w:color w:val="231F20"/>
          <w:spacing w:val="-5"/>
        </w:rPr>
        <w:t> </w:t>
      </w:r>
      <w:r>
        <w:rPr>
          <w:color w:val="231F20"/>
        </w:rPr>
        <w:t>one</w:t>
      </w:r>
      <w:r>
        <w:rPr>
          <w:color w:val="231F20"/>
          <w:spacing w:val="-5"/>
        </w:rPr>
        <w:t> </w:t>
      </w:r>
      <w:r>
        <w:rPr>
          <w:color w:val="231F20"/>
        </w:rPr>
        <w:t>published in 2013. Findings across these reviews show inconsistent effects on balance outcomes. Subsequent published RCTs have</w:t>
      </w:r>
      <w:r>
        <w:rPr>
          <w:color w:val="231F20"/>
          <w:spacing w:val="-11"/>
        </w:rPr>
        <w:t> </w:t>
      </w:r>
      <w:r>
        <w:rPr>
          <w:color w:val="231F20"/>
        </w:rPr>
        <w:t>tested</w:t>
      </w:r>
      <w:r>
        <w:rPr>
          <w:color w:val="231F20"/>
          <w:spacing w:val="-11"/>
        </w:rPr>
        <w:t> </w:t>
      </w:r>
      <w:r>
        <w:rPr>
          <w:color w:val="231F20"/>
        </w:rPr>
        <w:t>a</w:t>
      </w:r>
      <w:r>
        <w:rPr>
          <w:color w:val="231F20"/>
          <w:spacing w:val="-11"/>
        </w:rPr>
        <w:t> </w:t>
      </w:r>
      <w:r>
        <w:rPr>
          <w:color w:val="231F20"/>
        </w:rPr>
        <w:t>variety</w:t>
      </w:r>
      <w:r>
        <w:rPr>
          <w:color w:val="231F20"/>
          <w:spacing w:val="-11"/>
        </w:rPr>
        <w:t> </w:t>
      </w:r>
      <w:r>
        <w:rPr>
          <w:color w:val="231F20"/>
        </w:rPr>
        <w:t>of</w:t>
      </w:r>
      <w:r>
        <w:rPr>
          <w:color w:val="231F20"/>
          <w:spacing w:val="-11"/>
        </w:rPr>
        <w:t> </w:t>
      </w:r>
      <w:r>
        <w:rPr>
          <w:color w:val="231F20"/>
        </w:rPr>
        <w:t>types</w:t>
      </w:r>
      <w:r>
        <w:rPr>
          <w:color w:val="231F20"/>
          <w:spacing w:val="-11"/>
        </w:rPr>
        <w:t> </w:t>
      </w:r>
      <w:r>
        <w:rPr>
          <w:color w:val="231F20"/>
        </w:rPr>
        <w:t>of</w:t>
      </w:r>
      <w:r>
        <w:rPr>
          <w:color w:val="231F20"/>
          <w:spacing w:val="-11"/>
        </w:rPr>
        <w:t> </w:t>
      </w:r>
      <w:r>
        <w:rPr>
          <w:color w:val="231F20"/>
        </w:rPr>
        <w:t>balance</w:t>
      </w:r>
      <w:r>
        <w:rPr>
          <w:color w:val="231F20"/>
          <w:spacing w:val="-11"/>
        </w:rPr>
        <w:t> </w:t>
      </w:r>
      <w:r>
        <w:rPr>
          <w:color w:val="231F20"/>
        </w:rPr>
        <w:t>training</w:t>
      </w:r>
      <w:r>
        <w:rPr>
          <w:color w:val="231F20"/>
          <w:spacing w:val="-11"/>
        </w:rPr>
        <w:t> </w:t>
      </w:r>
      <w:r>
        <w:rPr>
          <w:color w:val="231F20"/>
        </w:rPr>
        <w:t>devices</w:t>
      </w:r>
      <w:r>
        <w:rPr>
          <w:color w:val="231F20"/>
          <w:spacing w:val="-11"/>
        </w:rPr>
        <w:t> </w:t>
      </w:r>
      <w:r>
        <w:rPr>
          <w:color w:val="231F20"/>
        </w:rPr>
        <w:t>(slid- ing board, trunk exercises on a physioball, shoe wedge) or programs</w:t>
      </w:r>
      <w:r>
        <w:rPr>
          <w:color w:val="231F20"/>
          <w:spacing w:val="-12"/>
        </w:rPr>
        <w:t> </w:t>
      </w:r>
      <w:r>
        <w:rPr>
          <w:color w:val="231F20"/>
        </w:rPr>
        <w:t>(yoga,</w:t>
      </w:r>
      <w:r>
        <w:rPr>
          <w:color w:val="231F20"/>
          <w:spacing w:val="-12"/>
        </w:rPr>
        <w:t> </w:t>
      </w:r>
      <w:r>
        <w:rPr>
          <w:color w:val="231F20"/>
        </w:rPr>
        <w:t>Tai</w:t>
      </w:r>
      <w:r>
        <w:rPr>
          <w:color w:val="231F20"/>
          <w:spacing w:val="-12"/>
        </w:rPr>
        <w:t> </w:t>
      </w:r>
      <w:r>
        <w:rPr>
          <w:color w:val="231F20"/>
        </w:rPr>
        <w:t>Chi,</w:t>
      </w:r>
      <w:r>
        <w:rPr>
          <w:color w:val="231F20"/>
          <w:vertAlign w:val="superscript"/>
        </w:rPr>
        <w:t>187</w:t>
      </w:r>
      <w:r>
        <w:rPr>
          <w:color w:val="231F20"/>
          <w:spacing w:val="-12"/>
          <w:vertAlign w:val="baseline"/>
        </w:rPr>
        <w:t> </w:t>
      </w:r>
      <w:r>
        <w:rPr>
          <w:color w:val="231F20"/>
          <w:vertAlign w:val="baseline"/>
        </w:rPr>
        <w:t>gait</w:t>
      </w:r>
      <w:r>
        <w:rPr>
          <w:color w:val="231F20"/>
          <w:spacing w:val="-12"/>
          <w:vertAlign w:val="baseline"/>
        </w:rPr>
        <w:t> </w:t>
      </w:r>
      <w:r>
        <w:rPr>
          <w:color w:val="231F20"/>
          <w:vertAlign w:val="baseline"/>
        </w:rPr>
        <w:t>training,</w:t>
      </w:r>
      <w:r>
        <w:rPr>
          <w:color w:val="231F20"/>
          <w:spacing w:val="-12"/>
          <w:vertAlign w:val="baseline"/>
        </w:rPr>
        <w:t> </w:t>
      </w:r>
      <w:r>
        <w:rPr>
          <w:color w:val="231F20"/>
          <w:vertAlign w:val="baseline"/>
        </w:rPr>
        <w:t>motor</w:t>
      </w:r>
      <w:r>
        <w:rPr>
          <w:color w:val="231F20"/>
          <w:spacing w:val="-12"/>
          <w:vertAlign w:val="baseline"/>
        </w:rPr>
        <w:t> </w:t>
      </w:r>
      <w:r>
        <w:rPr>
          <w:color w:val="231F20"/>
          <w:vertAlign w:val="baseline"/>
        </w:rPr>
        <w:t>imagery).</w:t>
      </w:r>
      <w:r>
        <w:rPr>
          <w:color w:val="231F20"/>
          <w:spacing w:val="-11"/>
          <w:vertAlign w:val="baseline"/>
        </w:rPr>
        <w:t> </w:t>
      </w:r>
      <w:r>
        <w:rPr>
          <w:color w:val="231F20"/>
          <w:vertAlign w:val="baseline"/>
        </w:rPr>
        <w:t>The later studies have similar methodological challenges (8–40 subjects per group) and lead to similar, inconsistent conclu- sions about the superiority of any 1 specific treatment.</w:t>
      </w:r>
      <w:r>
        <w:rPr>
          <w:color w:val="231F20"/>
          <w:vertAlign w:val="superscript"/>
        </w:rPr>
        <w:t>594–604</w:t>
      </w:r>
      <w:r>
        <w:rPr>
          <w:color w:val="231F20"/>
          <w:vertAlign w:val="baseline"/>
        </w:rPr>
        <w:t> Likewise, a systematic review of fall prevention after stroke has</w:t>
      </w:r>
      <w:r>
        <w:rPr>
          <w:color w:val="231F20"/>
          <w:vertAlign w:val="baseline"/>
        </w:rPr>
        <w:t> shown that inconsistencies in outcome measures, inter- vention</w:t>
      </w:r>
      <w:r>
        <w:rPr>
          <w:color w:val="231F20"/>
          <w:spacing w:val="-14"/>
          <w:vertAlign w:val="baseline"/>
        </w:rPr>
        <w:t> </w:t>
      </w:r>
      <w:r>
        <w:rPr>
          <w:color w:val="231F20"/>
          <w:vertAlign w:val="baseline"/>
        </w:rPr>
        <w:t>type,</w:t>
      </w:r>
      <w:r>
        <w:rPr>
          <w:color w:val="231F20"/>
          <w:spacing w:val="-12"/>
          <w:vertAlign w:val="baseline"/>
        </w:rPr>
        <w:t> </w:t>
      </w:r>
      <w:r>
        <w:rPr>
          <w:color w:val="231F20"/>
          <w:vertAlign w:val="baseline"/>
        </w:rPr>
        <w:t>and</w:t>
      </w:r>
      <w:r>
        <w:rPr>
          <w:color w:val="231F20"/>
          <w:spacing w:val="-12"/>
          <w:vertAlign w:val="baseline"/>
        </w:rPr>
        <w:t> </w:t>
      </w:r>
      <w:r>
        <w:rPr>
          <w:color w:val="231F20"/>
          <w:vertAlign w:val="baseline"/>
        </w:rPr>
        <w:t>implementation</w:t>
      </w:r>
      <w:r>
        <w:rPr>
          <w:color w:val="231F20"/>
          <w:spacing w:val="-12"/>
          <w:vertAlign w:val="baseline"/>
        </w:rPr>
        <w:t> </w:t>
      </w:r>
      <w:r>
        <w:rPr>
          <w:color w:val="231F20"/>
          <w:vertAlign w:val="baseline"/>
        </w:rPr>
        <w:t>in</w:t>
      </w:r>
      <w:r>
        <w:rPr>
          <w:color w:val="231F20"/>
          <w:spacing w:val="-12"/>
          <w:vertAlign w:val="baseline"/>
        </w:rPr>
        <w:t> </w:t>
      </w:r>
      <w:r>
        <w:rPr>
          <w:color w:val="231F20"/>
          <w:vertAlign w:val="baseline"/>
        </w:rPr>
        <w:t>previous</w:t>
      </w:r>
      <w:r>
        <w:rPr>
          <w:color w:val="231F20"/>
          <w:spacing w:val="-12"/>
          <w:vertAlign w:val="baseline"/>
        </w:rPr>
        <w:t> </w:t>
      </w:r>
      <w:r>
        <w:rPr>
          <w:color w:val="231F20"/>
          <w:vertAlign w:val="baseline"/>
        </w:rPr>
        <w:t>research</w:t>
      </w:r>
      <w:r>
        <w:rPr>
          <w:color w:val="231F20"/>
          <w:spacing w:val="-12"/>
          <w:vertAlign w:val="baseline"/>
        </w:rPr>
        <w:t> </w:t>
      </w:r>
      <w:r>
        <w:rPr>
          <w:color w:val="231F20"/>
          <w:vertAlign w:val="baseline"/>
        </w:rPr>
        <w:t>make</w:t>
      </w:r>
      <w:r>
        <w:rPr>
          <w:color w:val="231F20"/>
          <w:spacing w:val="-11"/>
          <w:vertAlign w:val="baseline"/>
        </w:rPr>
        <w:t> </w:t>
      </w:r>
      <w:r>
        <w:rPr>
          <w:color w:val="231F20"/>
          <w:vertAlign w:val="baseline"/>
        </w:rPr>
        <w:t>it difficult</w:t>
      </w:r>
      <w:r>
        <w:rPr>
          <w:color w:val="231F20"/>
          <w:spacing w:val="-3"/>
          <w:vertAlign w:val="baseline"/>
        </w:rPr>
        <w:t> </w:t>
      </w:r>
      <w:r>
        <w:rPr>
          <w:color w:val="231F20"/>
          <w:vertAlign w:val="baseline"/>
        </w:rPr>
        <w:t>to</w:t>
      </w:r>
      <w:r>
        <w:rPr>
          <w:color w:val="231F20"/>
          <w:spacing w:val="-3"/>
          <w:vertAlign w:val="baseline"/>
        </w:rPr>
        <w:t> </w:t>
      </w:r>
      <w:r>
        <w:rPr>
          <w:color w:val="231F20"/>
          <w:vertAlign w:val="baseline"/>
        </w:rPr>
        <w:t>determine</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effectiveness</w:t>
      </w:r>
      <w:r>
        <w:rPr>
          <w:color w:val="231F20"/>
          <w:spacing w:val="-3"/>
          <w:vertAlign w:val="baseline"/>
        </w:rPr>
        <w:t> </w:t>
      </w:r>
      <w:r>
        <w:rPr>
          <w:color w:val="231F20"/>
          <w:vertAlign w:val="baseline"/>
        </w:rPr>
        <w:t>of</w:t>
      </w:r>
      <w:r>
        <w:rPr>
          <w:color w:val="231F20"/>
          <w:spacing w:val="-3"/>
          <w:vertAlign w:val="baseline"/>
        </w:rPr>
        <w:t> </w:t>
      </w:r>
      <w:r>
        <w:rPr>
          <w:color w:val="231F20"/>
          <w:vertAlign w:val="baseline"/>
        </w:rPr>
        <w:t>fall</w:t>
      </w:r>
      <w:r>
        <w:rPr>
          <w:color w:val="231F20"/>
          <w:spacing w:val="-3"/>
          <w:vertAlign w:val="baseline"/>
        </w:rPr>
        <w:t> </w:t>
      </w:r>
      <w:r>
        <w:rPr>
          <w:color w:val="231F20"/>
          <w:vertAlign w:val="baseline"/>
        </w:rPr>
        <w:t>prevention</w:t>
      </w:r>
      <w:r>
        <w:rPr>
          <w:color w:val="231F20"/>
          <w:spacing w:val="-3"/>
          <w:vertAlign w:val="baseline"/>
        </w:rPr>
        <w:t> </w:t>
      </w:r>
      <w:r>
        <w:rPr>
          <w:color w:val="231F20"/>
          <w:vertAlign w:val="baseline"/>
        </w:rPr>
        <w:t>pro- grams</w:t>
      </w:r>
      <w:r>
        <w:rPr>
          <w:color w:val="231F20"/>
          <w:spacing w:val="-10"/>
          <w:vertAlign w:val="baseline"/>
        </w:rPr>
        <w:t> </w:t>
      </w:r>
      <w:r>
        <w:rPr>
          <w:color w:val="231F20"/>
          <w:vertAlign w:val="baseline"/>
        </w:rPr>
        <w:t>after</w:t>
      </w:r>
      <w:r>
        <w:rPr>
          <w:color w:val="231F20"/>
          <w:spacing w:val="-10"/>
          <w:vertAlign w:val="baseline"/>
        </w:rPr>
        <w:t> </w:t>
      </w:r>
      <w:r>
        <w:rPr>
          <w:color w:val="231F20"/>
          <w:vertAlign w:val="baseline"/>
        </w:rPr>
        <w:t>stroke.</w:t>
      </w:r>
      <w:r>
        <w:rPr>
          <w:color w:val="231F20"/>
          <w:vertAlign w:val="superscript"/>
        </w:rPr>
        <w:t>174</w:t>
      </w:r>
      <w:r>
        <w:rPr>
          <w:color w:val="231F20"/>
          <w:spacing w:val="-12"/>
          <w:vertAlign w:val="baseline"/>
        </w:rPr>
        <w:t> </w:t>
      </w:r>
      <w:r>
        <w:rPr>
          <w:color w:val="231F20"/>
          <w:vertAlign w:val="baseline"/>
        </w:rPr>
        <w:t>The</w:t>
      </w:r>
      <w:r>
        <w:rPr>
          <w:color w:val="231F20"/>
          <w:spacing w:val="-10"/>
          <w:vertAlign w:val="baseline"/>
        </w:rPr>
        <w:t> </w:t>
      </w:r>
      <w:r>
        <w:rPr>
          <w:color w:val="231F20"/>
          <w:vertAlign w:val="baseline"/>
        </w:rPr>
        <w:t>Prevention</w:t>
      </w:r>
      <w:r>
        <w:rPr>
          <w:color w:val="231F20"/>
          <w:spacing w:val="-10"/>
          <w:vertAlign w:val="baseline"/>
        </w:rPr>
        <w:t> </w:t>
      </w:r>
      <w:r>
        <w:rPr>
          <w:color w:val="231F20"/>
          <w:vertAlign w:val="baseline"/>
        </w:rPr>
        <w:t>of</w:t>
      </w:r>
      <w:r>
        <w:rPr>
          <w:color w:val="231F20"/>
          <w:spacing w:val="-10"/>
          <w:vertAlign w:val="baseline"/>
        </w:rPr>
        <w:t> </w:t>
      </w:r>
      <w:r>
        <w:rPr>
          <w:color w:val="231F20"/>
          <w:vertAlign w:val="baseline"/>
        </w:rPr>
        <w:t>Falls</w:t>
      </w:r>
      <w:r>
        <w:rPr>
          <w:color w:val="231F20"/>
          <w:spacing w:val="-10"/>
          <w:vertAlign w:val="baseline"/>
        </w:rPr>
        <w:t> </w:t>
      </w:r>
      <w:r>
        <w:rPr>
          <w:color w:val="231F20"/>
          <w:vertAlign w:val="baseline"/>
        </w:rPr>
        <w:t>section</w:t>
      </w:r>
      <w:r>
        <w:rPr>
          <w:color w:val="231F20"/>
          <w:spacing w:val="-10"/>
          <w:vertAlign w:val="baseline"/>
        </w:rPr>
        <w:t> </w:t>
      </w:r>
      <w:r>
        <w:rPr>
          <w:color w:val="231F20"/>
          <w:vertAlign w:val="baseline"/>
        </w:rPr>
        <w:t>provides more discussion.</w:t>
      </w:r>
    </w:p>
    <w:p>
      <w:pPr>
        <w:pStyle w:val="BodyText"/>
        <w:spacing w:line="252" w:lineRule="auto" w:before="16"/>
        <w:ind w:left="140" w:right="917" w:firstLine="285"/>
      </w:pPr>
      <w:r>
        <w:rPr>
          <w:color w:val="231F20"/>
          <w:spacing w:val="-2"/>
        </w:rPr>
        <w:t>Use</w:t>
      </w:r>
      <w:r>
        <w:rPr>
          <w:color w:val="231F20"/>
          <w:spacing w:val="-10"/>
        </w:rPr>
        <w:t> </w:t>
      </w:r>
      <w:r>
        <w:rPr>
          <w:color w:val="231F20"/>
          <w:spacing w:val="-2"/>
        </w:rPr>
        <w:t>of</w:t>
      </w:r>
      <w:r>
        <w:rPr>
          <w:color w:val="231F20"/>
          <w:spacing w:val="-10"/>
        </w:rPr>
        <w:t> </w:t>
      </w:r>
      <w:r>
        <w:rPr>
          <w:color w:val="231F20"/>
          <w:spacing w:val="-2"/>
        </w:rPr>
        <w:t>devices</w:t>
      </w:r>
      <w:r>
        <w:rPr>
          <w:color w:val="231F20"/>
          <w:spacing w:val="-10"/>
        </w:rPr>
        <w:t> </w:t>
      </w:r>
      <w:r>
        <w:rPr>
          <w:color w:val="231F20"/>
          <w:spacing w:val="-2"/>
        </w:rPr>
        <w:t>and</w:t>
      </w:r>
      <w:r>
        <w:rPr>
          <w:color w:val="231F20"/>
          <w:spacing w:val="-9"/>
        </w:rPr>
        <w:t> </w:t>
      </w:r>
      <w:r>
        <w:rPr>
          <w:color w:val="231F20"/>
          <w:spacing w:val="-2"/>
        </w:rPr>
        <w:t>orthotics</w:t>
      </w:r>
      <w:r>
        <w:rPr>
          <w:color w:val="231F20"/>
          <w:spacing w:val="-7"/>
        </w:rPr>
        <w:t> </w:t>
      </w:r>
      <w:r>
        <w:rPr>
          <w:color w:val="231F20"/>
          <w:spacing w:val="-2"/>
        </w:rPr>
        <w:t>(eg,</w:t>
      </w:r>
      <w:r>
        <w:rPr>
          <w:color w:val="231F20"/>
          <w:spacing w:val="-8"/>
        </w:rPr>
        <w:t> </w:t>
      </w:r>
      <w:r>
        <w:rPr>
          <w:color w:val="231F20"/>
          <w:spacing w:val="-2"/>
        </w:rPr>
        <w:t>cane,</w:t>
      </w:r>
      <w:r>
        <w:rPr>
          <w:color w:val="231F20"/>
          <w:spacing w:val="-10"/>
        </w:rPr>
        <w:t> </w:t>
      </w:r>
      <w:r>
        <w:rPr>
          <w:color w:val="231F20"/>
          <w:spacing w:val="-2"/>
        </w:rPr>
        <w:t>AFO)</w:t>
      </w:r>
      <w:r>
        <w:rPr>
          <w:color w:val="231F20"/>
          <w:spacing w:val="-7"/>
        </w:rPr>
        <w:t> </w:t>
      </w:r>
      <w:r>
        <w:rPr>
          <w:color w:val="231F20"/>
          <w:spacing w:val="-2"/>
        </w:rPr>
        <w:t>also</w:t>
      </w:r>
      <w:r>
        <w:rPr>
          <w:color w:val="231F20"/>
          <w:spacing w:val="-8"/>
        </w:rPr>
        <w:t> </w:t>
      </w:r>
      <w:r>
        <w:rPr>
          <w:color w:val="231F20"/>
          <w:spacing w:val="-2"/>
        </w:rPr>
        <w:t>improves </w:t>
      </w:r>
      <w:r>
        <w:rPr>
          <w:color w:val="231F20"/>
        </w:rPr>
        <w:t>balance.</w:t>
      </w:r>
      <w:r>
        <w:rPr>
          <w:color w:val="231F20"/>
          <w:vertAlign w:val="superscript"/>
        </w:rPr>
        <w:t>605</w:t>
      </w:r>
      <w:r>
        <w:rPr>
          <w:color w:val="231F20"/>
          <w:spacing w:val="-1"/>
          <w:vertAlign w:val="baseline"/>
        </w:rPr>
        <w:t> </w:t>
      </w:r>
      <w:r>
        <w:rPr>
          <w:color w:val="231F20"/>
          <w:vertAlign w:val="baseline"/>
        </w:rPr>
        <w:t>Finally,</w:t>
      </w:r>
      <w:r>
        <w:rPr>
          <w:color w:val="231F20"/>
          <w:spacing w:val="-1"/>
          <w:vertAlign w:val="baseline"/>
        </w:rPr>
        <w:t> </w:t>
      </w:r>
      <w:r>
        <w:rPr>
          <w:color w:val="231F20"/>
          <w:vertAlign w:val="baseline"/>
        </w:rPr>
        <w:t>it</w:t>
      </w:r>
      <w:r>
        <w:rPr>
          <w:color w:val="231F20"/>
          <w:spacing w:val="-1"/>
          <w:vertAlign w:val="baseline"/>
        </w:rPr>
        <w:t> </w:t>
      </w:r>
      <w:r>
        <w:rPr>
          <w:color w:val="231F20"/>
          <w:vertAlign w:val="baseline"/>
        </w:rPr>
        <w:t>should</w:t>
      </w:r>
      <w:r>
        <w:rPr>
          <w:color w:val="231F20"/>
          <w:spacing w:val="-1"/>
          <w:vertAlign w:val="baseline"/>
        </w:rPr>
        <w:t> </w:t>
      </w:r>
      <w:r>
        <w:rPr>
          <w:color w:val="231F20"/>
          <w:vertAlign w:val="baseline"/>
        </w:rPr>
        <w:t>be</w:t>
      </w:r>
      <w:r>
        <w:rPr>
          <w:color w:val="231F20"/>
          <w:spacing w:val="-1"/>
          <w:vertAlign w:val="baseline"/>
        </w:rPr>
        <w:t> </w:t>
      </w:r>
      <w:r>
        <w:rPr>
          <w:color w:val="231F20"/>
          <w:vertAlign w:val="baseline"/>
        </w:rPr>
        <w:t>noted</w:t>
      </w:r>
      <w:r>
        <w:rPr>
          <w:color w:val="231F20"/>
          <w:spacing w:val="-1"/>
          <w:vertAlign w:val="baseline"/>
        </w:rPr>
        <w:t> </w:t>
      </w:r>
      <w:r>
        <w:rPr>
          <w:color w:val="231F20"/>
          <w:vertAlign w:val="baseline"/>
        </w:rPr>
        <w:t>that</w:t>
      </w:r>
      <w:r>
        <w:rPr>
          <w:color w:val="231F20"/>
          <w:spacing w:val="-1"/>
          <w:vertAlign w:val="baseline"/>
        </w:rPr>
        <w:t> </w:t>
      </w:r>
      <w:r>
        <w:rPr>
          <w:color w:val="231F20"/>
          <w:vertAlign w:val="baseline"/>
        </w:rPr>
        <w:t>improving</w:t>
      </w:r>
      <w:r>
        <w:rPr>
          <w:color w:val="231F20"/>
          <w:spacing w:val="-1"/>
          <w:vertAlign w:val="baseline"/>
        </w:rPr>
        <w:t> </w:t>
      </w:r>
      <w:r>
        <w:rPr>
          <w:color w:val="231F20"/>
          <w:vertAlign w:val="baseline"/>
        </w:rPr>
        <w:t>balance alone may not be sufficient for preventing falls because falls may have multiple contributing causes.</w:t>
      </w:r>
    </w:p>
    <w:p>
      <w:pPr>
        <w:pStyle w:val="BodyText"/>
        <w:spacing w:line="252" w:lineRule="auto" w:before="4"/>
        <w:ind w:left="139" w:right="915" w:firstLine="285"/>
      </w:pPr>
      <w:r>
        <w:rPr>
          <w:color w:val="231F20"/>
        </w:rPr>
        <w:t>Ataxia</w:t>
      </w:r>
      <w:r>
        <w:rPr>
          <w:color w:val="231F20"/>
          <w:spacing w:val="-3"/>
        </w:rPr>
        <w:t> </w:t>
      </w:r>
      <w:r>
        <w:rPr>
          <w:color w:val="231F20"/>
        </w:rPr>
        <w:t>is</w:t>
      </w:r>
      <w:r>
        <w:rPr>
          <w:color w:val="231F20"/>
          <w:spacing w:val="-3"/>
        </w:rPr>
        <w:t> </w:t>
      </w:r>
      <w:r>
        <w:rPr>
          <w:color w:val="231F20"/>
        </w:rPr>
        <w:t>a</w:t>
      </w:r>
      <w:r>
        <w:rPr>
          <w:color w:val="231F20"/>
          <w:spacing w:val="-3"/>
        </w:rPr>
        <w:t> </w:t>
      </w:r>
      <w:r>
        <w:rPr>
          <w:color w:val="231F20"/>
        </w:rPr>
        <w:t>disorder</w:t>
      </w:r>
      <w:r>
        <w:rPr>
          <w:color w:val="231F20"/>
          <w:spacing w:val="-3"/>
        </w:rPr>
        <w:t> </w:t>
      </w:r>
      <w:r>
        <w:rPr>
          <w:color w:val="231F20"/>
        </w:rPr>
        <w:t>of</w:t>
      </w:r>
      <w:r>
        <w:rPr>
          <w:color w:val="231F20"/>
          <w:spacing w:val="-3"/>
        </w:rPr>
        <w:t> </w:t>
      </w:r>
      <w:r>
        <w:rPr>
          <w:color w:val="231F20"/>
        </w:rPr>
        <w:t>coordinated</w:t>
      </w:r>
      <w:r>
        <w:rPr>
          <w:color w:val="231F20"/>
          <w:spacing w:val="-3"/>
        </w:rPr>
        <w:t> </w:t>
      </w:r>
      <w:r>
        <w:rPr>
          <w:color w:val="231F20"/>
        </w:rPr>
        <w:t>muscle</w:t>
      </w:r>
      <w:r>
        <w:rPr>
          <w:color w:val="231F20"/>
          <w:spacing w:val="-3"/>
        </w:rPr>
        <w:t> </w:t>
      </w:r>
      <w:r>
        <w:rPr>
          <w:color w:val="231F20"/>
        </w:rPr>
        <w:t>activity</w:t>
      </w:r>
      <w:r>
        <w:rPr>
          <w:color w:val="231F20"/>
          <w:spacing w:val="-3"/>
        </w:rPr>
        <w:t> </w:t>
      </w:r>
      <w:r>
        <w:rPr>
          <w:color w:val="231F20"/>
        </w:rPr>
        <w:t>during voluntary movement associated with injury to the cerebel- lum, cerebellar peduncles, and brainstem cerebellar tracts. Patients with ataxia have delayed movement initiation, tim- ing errors, abnormal limb trajectories, and dysmetria.</w:t>
      </w:r>
      <w:r>
        <w:rPr>
          <w:color w:val="231F20"/>
          <w:vertAlign w:val="superscript"/>
        </w:rPr>
        <w:t>606,607</w:t>
      </w:r>
      <w:r>
        <w:rPr>
          <w:color w:val="231F20"/>
          <w:vertAlign w:val="baseline"/>
        </w:rPr>
        <w:t> Ataxia is present in 68% to 86% of patients with brainstem stroke. Ataxia typically improves during acute rehabilita- tion.</w:t>
      </w:r>
      <w:r>
        <w:rPr>
          <w:color w:val="231F20"/>
          <w:vertAlign w:val="superscript"/>
        </w:rPr>
        <w:t>608,609</w:t>
      </w:r>
      <w:r>
        <w:rPr>
          <w:color w:val="231F20"/>
          <w:spacing w:val="-10"/>
          <w:vertAlign w:val="baseline"/>
        </w:rPr>
        <w:t> </w:t>
      </w:r>
      <w:r>
        <w:rPr>
          <w:color w:val="231F20"/>
          <w:vertAlign w:val="baseline"/>
        </w:rPr>
        <w:t>Ataxia without concurrent hemiparesis has a better prognosis for functional recovery in acute rehabilitation.</w:t>
      </w:r>
      <w:r>
        <w:rPr>
          <w:color w:val="231F20"/>
          <w:position w:val="6"/>
          <w:sz w:val="11"/>
          <w:vertAlign w:val="baseline"/>
        </w:rPr>
        <w:t>610</w:t>
      </w:r>
      <w:r>
        <w:rPr>
          <w:color w:val="231F20"/>
          <w:spacing w:val="40"/>
          <w:position w:val="6"/>
          <w:sz w:val="11"/>
          <w:vertAlign w:val="baseline"/>
        </w:rPr>
        <w:t> </w:t>
      </w:r>
      <w:r>
        <w:rPr>
          <w:color w:val="231F20"/>
          <w:vertAlign w:val="baseline"/>
        </w:rPr>
        <w:t>However, the presence of ataxia with or without weakness does not affect general functional recovery negatively.</w:t>
      </w:r>
      <w:r>
        <w:rPr>
          <w:color w:val="231F20"/>
          <w:vertAlign w:val="superscript"/>
        </w:rPr>
        <w:t>608,609</w:t>
      </w:r>
      <w:r>
        <w:rPr>
          <w:color w:val="231F20"/>
          <w:vertAlign w:val="baseline"/>
        </w:rPr>
        <w:t> Ataxia can affect the quality of use of the functional hand negatively because patients with cerebellar lesions can have impaired</w:t>
      </w:r>
      <w:r>
        <w:rPr>
          <w:color w:val="231F20"/>
          <w:spacing w:val="19"/>
          <w:vertAlign w:val="baseline"/>
        </w:rPr>
        <w:t> </w:t>
      </w:r>
      <w:r>
        <w:rPr>
          <w:color w:val="231F20"/>
          <w:vertAlign w:val="baseline"/>
        </w:rPr>
        <w:t>motor</w:t>
      </w:r>
      <w:r>
        <w:rPr>
          <w:color w:val="231F20"/>
          <w:spacing w:val="19"/>
          <w:vertAlign w:val="baseline"/>
        </w:rPr>
        <w:t> </w:t>
      </w:r>
      <w:r>
        <w:rPr>
          <w:color w:val="231F20"/>
          <w:vertAlign w:val="baseline"/>
        </w:rPr>
        <w:t>learning</w:t>
      </w:r>
      <w:r>
        <w:rPr>
          <w:color w:val="231F20"/>
          <w:spacing w:val="19"/>
          <w:vertAlign w:val="baseline"/>
        </w:rPr>
        <w:t> </w:t>
      </w:r>
      <w:r>
        <w:rPr>
          <w:color w:val="231F20"/>
          <w:vertAlign w:val="baseline"/>
        </w:rPr>
        <w:t>(eg,</w:t>
      </w:r>
      <w:r>
        <w:rPr>
          <w:color w:val="231F20"/>
          <w:spacing w:val="19"/>
          <w:vertAlign w:val="baseline"/>
        </w:rPr>
        <w:t> </w:t>
      </w:r>
      <w:r>
        <w:rPr>
          <w:color w:val="231F20"/>
          <w:vertAlign w:val="baseline"/>
        </w:rPr>
        <w:t>reduced</w:t>
      </w:r>
      <w:r>
        <w:rPr>
          <w:color w:val="231F20"/>
          <w:spacing w:val="19"/>
          <w:vertAlign w:val="baseline"/>
        </w:rPr>
        <w:t> </w:t>
      </w:r>
      <w:r>
        <w:rPr>
          <w:color w:val="231F20"/>
          <w:vertAlign w:val="baseline"/>
        </w:rPr>
        <w:t>skill</w:t>
      </w:r>
      <w:r>
        <w:rPr>
          <w:color w:val="231F20"/>
          <w:spacing w:val="19"/>
          <w:vertAlign w:val="baseline"/>
        </w:rPr>
        <w:t> </w:t>
      </w:r>
      <w:r>
        <w:rPr>
          <w:color w:val="231F20"/>
          <w:vertAlign w:val="baseline"/>
        </w:rPr>
        <w:t>improvement</w:t>
      </w:r>
      <w:r>
        <w:rPr>
          <w:color w:val="231F20"/>
          <w:spacing w:val="19"/>
          <w:vertAlign w:val="baseline"/>
        </w:rPr>
        <w:t> </w:t>
      </w:r>
      <w:r>
        <w:rPr>
          <w:color w:val="231F20"/>
          <w:vertAlign w:val="baseline"/>
        </w:rPr>
        <w:t>on a</w:t>
      </w:r>
      <w:r>
        <w:rPr>
          <w:color w:val="231F20"/>
          <w:spacing w:val="-3"/>
          <w:vertAlign w:val="baseline"/>
        </w:rPr>
        <w:t> </w:t>
      </w:r>
      <w:r>
        <w:rPr>
          <w:color w:val="231F20"/>
          <w:vertAlign w:val="baseline"/>
        </w:rPr>
        <w:t>pursuit</w:t>
      </w:r>
      <w:r>
        <w:rPr>
          <w:color w:val="231F20"/>
          <w:spacing w:val="-3"/>
          <w:vertAlign w:val="baseline"/>
        </w:rPr>
        <w:t> </w:t>
      </w:r>
      <w:r>
        <w:rPr>
          <w:color w:val="231F20"/>
          <w:vertAlign w:val="baseline"/>
        </w:rPr>
        <w:t>rotor</w:t>
      </w:r>
      <w:r>
        <w:rPr>
          <w:color w:val="231F20"/>
          <w:spacing w:val="-3"/>
          <w:vertAlign w:val="baseline"/>
        </w:rPr>
        <w:t> </w:t>
      </w:r>
      <w:r>
        <w:rPr>
          <w:color w:val="231F20"/>
          <w:vertAlign w:val="baseline"/>
        </w:rPr>
        <w:t>task</w:t>
      </w:r>
      <w:r>
        <w:rPr>
          <w:color w:val="231F20"/>
          <w:spacing w:val="-3"/>
          <w:vertAlign w:val="baseline"/>
        </w:rPr>
        <w:t> </w:t>
      </w:r>
      <w:r>
        <w:rPr>
          <w:color w:val="231F20"/>
          <w:vertAlign w:val="baseline"/>
        </w:rPr>
        <w:t>or</w:t>
      </w:r>
      <w:r>
        <w:rPr>
          <w:color w:val="231F20"/>
          <w:spacing w:val="-3"/>
          <w:vertAlign w:val="baseline"/>
        </w:rPr>
        <w:t> </w:t>
      </w:r>
      <w:r>
        <w:rPr>
          <w:color w:val="231F20"/>
          <w:vertAlign w:val="baseline"/>
        </w:rPr>
        <w:t>ability</w:t>
      </w:r>
      <w:r>
        <w:rPr>
          <w:color w:val="231F20"/>
          <w:spacing w:val="-3"/>
          <w:vertAlign w:val="baseline"/>
        </w:rPr>
        <w:t> </w:t>
      </w:r>
      <w:r>
        <w:rPr>
          <w:color w:val="231F20"/>
          <w:vertAlign w:val="baseline"/>
        </w:rPr>
        <w:t>to</w:t>
      </w:r>
      <w:r>
        <w:rPr>
          <w:color w:val="231F20"/>
          <w:spacing w:val="-3"/>
          <w:vertAlign w:val="baseline"/>
        </w:rPr>
        <w:t> </w:t>
      </w:r>
      <w:r>
        <w:rPr>
          <w:color w:val="231F20"/>
          <w:vertAlign w:val="baseline"/>
        </w:rPr>
        <w:t>learn</w:t>
      </w:r>
      <w:r>
        <w:rPr>
          <w:color w:val="231F20"/>
          <w:spacing w:val="-3"/>
          <w:vertAlign w:val="baseline"/>
        </w:rPr>
        <w:t> </w:t>
      </w:r>
      <w:r>
        <w:rPr>
          <w:color w:val="231F20"/>
          <w:vertAlign w:val="baseline"/>
        </w:rPr>
        <w:t>a</w:t>
      </w:r>
      <w:r>
        <w:rPr>
          <w:color w:val="231F20"/>
          <w:spacing w:val="-3"/>
          <w:vertAlign w:val="baseline"/>
        </w:rPr>
        <w:t> </w:t>
      </w:r>
      <w:r>
        <w:rPr>
          <w:color w:val="231F20"/>
          <w:vertAlign w:val="baseline"/>
        </w:rPr>
        <w:t>finger</w:t>
      </w:r>
      <w:r>
        <w:rPr>
          <w:color w:val="231F20"/>
          <w:spacing w:val="-3"/>
          <w:vertAlign w:val="baseline"/>
        </w:rPr>
        <w:t> </w:t>
      </w:r>
      <w:r>
        <w:rPr>
          <w:color w:val="231F20"/>
          <w:vertAlign w:val="baseline"/>
        </w:rPr>
        <w:t>sequence).</w:t>
      </w:r>
      <w:r>
        <w:rPr>
          <w:color w:val="231F20"/>
          <w:vertAlign w:val="superscript"/>
        </w:rPr>
        <w:t>611,612</w:t>
      </w:r>
      <w:r>
        <w:rPr>
          <w:color w:val="231F20"/>
          <w:vertAlign w:val="baseline"/>
        </w:rPr>
        <w:t> Despite this, case studies indicate that intensive task-ori- ented therapy may improve motor performance and actual</w:t>
      </w:r>
      <w:r>
        <w:rPr>
          <w:color w:val="231F20"/>
          <w:spacing w:val="40"/>
          <w:vertAlign w:val="baseline"/>
        </w:rPr>
        <w:t> </w:t>
      </w:r>
      <w:r>
        <w:rPr>
          <w:color w:val="231F20"/>
          <w:vertAlign w:val="baseline"/>
        </w:rPr>
        <w:t>use</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ataxic</w:t>
      </w:r>
      <w:r>
        <w:rPr>
          <w:color w:val="231F20"/>
          <w:spacing w:val="40"/>
          <w:vertAlign w:val="baseline"/>
        </w:rPr>
        <w:t> </w:t>
      </w:r>
      <w:r>
        <w:rPr>
          <w:color w:val="231F20"/>
          <w:vertAlign w:val="baseline"/>
        </w:rPr>
        <w:t>limbs</w:t>
      </w:r>
      <w:r>
        <w:rPr>
          <w:color w:val="231F20"/>
          <w:spacing w:val="40"/>
          <w:vertAlign w:val="baseline"/>
        </w:rPr>
        <w:t> </w:t>
      </w:r>
      <w:r>
        <w:rPr>
          <w:color w:val="231F20"/>
          <w:vertAlign w:val="baseline"/>
        </w:rPr>
        <w:t>in</w:t>
      </w:r>
      <w:r>
        <w:rPr>
          <w:color w:val="231F20"/>
          <w:spacing w:val="40"/>
          <w:vertAlign w:val="baseline"/>
        </w:rPr>
        <w:t> </w:t>
      </w:r>
      <w:r>
        <w:rPr>
          <w:color w:val="231F20"/>
          <w:vertAlign w:val="baseline"/>
        </w:rPr>
        <w:t>patients</w:t>
      </w:r>
      <w:r>
        <w:rPr>
          <w:color w:val="231F20"/>
          <w:spacing w:val="40"/>
          <w:vertAlign w:val="baseline"/>
        </w:rPr>
        <w:t> </w:t>
      </w:r>
      <w:r>
        <w:rPr>
          <w:color w:val="231F20"/>
          <w:vertAlign w:val="baseline"/>
        </w:rPr>
        <w:t>with</w:t>
      </w:r>
      <w:r>
        <w:rPr>
          <w:color w:val="231F20"/>
          <w:spacing w:val="40"/>
          <w:vertAlign w:val="baseline"/>
        </w:rPr>
        <w:t> </w:t>
      </w:r>
      <w:r>
        <w:rPr>
          <w:color w:val="231F20"/>
          <w:vertAlign w:val="baseline"/>
        </w:rPr>
        <w:t>stroke-related</w:t>
      </w:r>
      <w:r>
        <w:rPr>
          <w:color w:val="231F20"/>
          <w:spacing w:val="40"/>
          <w:vertAlign w:val="baseline"/>
        </w:rPr>
        <w:t> </w:t>
      </w:r>
      <w:r>
        <w:rPr>
          <w:color w:val="231F20"/>
          <w:vertAlign w:val="baseline"/>
        </w:rPr>
        <w:t>ataxia.</w:t>
      </w:r>
    </w:p>
    <w:p>
      <w:pPr>
        <w:spacing w:after="0" w:line="252" w:lineRule="auto"/>
        <w:sectPr>
          <w:type w:val="continuous"/>
          <w:pgSz w:w="11700" w:h="15660"/>
          <w:pgMar w:header="643" w:footer="0" w:top="260" w:bottom="280" w:left="800" w:right="0"/>
          <w:cols w:num="2" w:equalWidth="0">
            <w:col w:w="4864" w:space="296"/>
            <w:col w:w="5740"/>
          </w:cols>
        </w:sectPr>
      </w:pPr>
    </w:p>
    <w:p>
      <w:pPr>
        <w:pStyle w:val="BodyText"/>
        <w:spacing w:before="95"/>
        <w:jc w:val="left"/>
        <w:rPr>
          <w:sz w:val="20"/>
        </w:rPr>
      </w:pPr>
    </w:p>
    <w:p>
      <w:pPr>
        <w:spacing w:after="0"/>
        <w:jc w:val="left"/>
        <w:rPr>
          <w:sz w:val="20"/>
        </w:rPr>
        <w:sectPr>
          <w:pgSz w:w="11700" w:h="15660"/>
          <w:pgMar w:header="641" w:footer="0" w:top="860" w:bottom="280" w:left="800" w:right="0"/>
        </w:sectPr>
      </w:pPr>
    </w:p>
    <w:p>
      <w:pPr>
        <w:pStyle w:val="BodyText"/>
        <w:spacing w:line="252" w:lineRule="auto" w:before="94"/>
        <w:ind w:left="119" w:right="38"/>
      </w:pPr>
      <w:r>
        <w:rPr/>
        <mc:AlternateContent>
          <mc:Choice Requires="wps">
            <w:drawing>
              <wp:anchor distT="0" distB="0" distL="0" distR="0" allowOverlap="1" layoutInCell="1" locked="0" behindDoc="0" simplePos="0" relativeHeight="15746560">
                <wp:simplePos x="0" y="0"/>
                <wp:positionH relativeFrom="page">
                  <wp:posOffset>219323</wp:posOffset>
                </wp:positionH>
                <wp:positionV relativeFrom="page">
                  <wp:posOffset>5010150</wp:posOffset>
                </wp:positionV>
                <wp:extent cx="138430" cy="26015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46560" type="#_x0000_t202" id="docshape43"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After participating in a task-oriented training program, patients improved reaching speed and had reduced trunk motion during reaching.</w:t>
      </w:r>
      <w:r>
        <w:rPr>
          <w:color w:val="231F20"/>
          <w:vertAlign w:val="superscript"/>
        </w:rPr>
        <w:t>613</w:t>
      </w:r>
      <w:r>
        <w:rPr>
          <w:color w:val="231F20"/>
          <w:vertAlign w:val="baseline"/>
        </w:rPr>
        <w:t> Stoykov and others</w:t>
      </w:r>
      <w:r>
        <w:rPr>
          <w:color w:val="231F20"/>
          <w:vertAlign w:val="superscript"/>
        </w:rPr>
        <w:t>606</w:t>
      </w:r>
      <w:r>
        <w:rPr>
          <w:color w:val="231F20"/>
          <w:vertAlign w:val="baseline"/>
        </w:rPr>
        <w:t> noted that postural</w:t>
      </w:r>
      <w:r>
        <w:rPr>
          <w:color w:val="231F20"/>
          <w:spacing w:val="20"/>
          <w:vertAlign w:val="baseline"/>
        </w:rPr>
        <w:t> </w:t>
      </w:r>
      <w:r>
        <w:rPr>
          <w:color w:val="231F20"/>
          <w:vertAlign w:val="baseline"/>
        </w:rPr>
        <w:t>training</w:t>
      </w:r>
      <w:r>
        <w:rPr>
          <w:color w:val="231F20"/>
          <w:spacing w:val="20"/>
          <w:vertAlign w:val="baseline"/>
        </w:rPr>
        <w:t> </w:t>
      </w:r>
      <w:r>
        <w:rPr>
          <w:color w:val="231F20"/>
          <w:vertAlign w:val="baseline"/>
        </w:rPr>
        <w:t>and</w:t>
      </w:r>
      <w:r>
        <w:rPr>
          <w:color w:val="231F20"/>
          <w:spacing w:val="20"/>
          <w:vertAlign w:val="baseline"/>
        </w:rPr>
        <w:t> </w:t>
      </w:r>
      <w:r>
        <w:rPr>
          <w:color w:val="231F20"/>
          <w:vertAlign w:val="baseline"/>
        </w:rPr>
        <w:t>provision</w:t>
      </w:r>
      <w:r>
        <w:rPr>
          <w:color w:val="231F20"/>
          <w:spacing w:val="20"/>
          <w:vertAlign w:val="baseline"/>
        </w:rPr>
        <w:t> </w:t>
      </w:r>
      <w:r>
        <w:rPr>
          <w:color w:val="231F20"/>
          <w:vertAlign w:val="baseline"/>
        </w:rPr>
        <w:t>of</w:t>
      </w:r>
      <w:r>
        <w:rPr>
          <w:color w:val="231F20"/>
          <w:spacing w:val="20"/>
          <w:vertAlign w:val="baseline"/>
        </w:rPr>
        <w:t> </w:t>
      </w:r>
      <w:r>
        <w:rPr>
          <w:color w:val="231F20"/>
          <w:vertAlign w:val="baseline"/>
        </w:rPr>
        <w:t>trunk</w:t>
      </w:r>
      <w:r>
        <w:rPr>
          <w:color w:val="231F20"/>
          <w:spacing w:val="20"/>
          <w:vertAlign w:val="baseline"/>
        </w:rPr>
        <w:t> </w:t>
      </w:r>
      <w:r>
        <w:rPr>
          <w:color w:val="231F20"/>
          <w:vertAlign w:val="baseline"/>
        </w:rPr>
        <w:t>support</w:t>
      </w:r>
      <w:r>
        <w:rPr>
          <w:color w:val="231F20"/>
          <w:spacing w:val="20"/>
          <w:vertAlign w:val="baseline"/>
        </w:rPr>
        <w:t> </w:t>
      </w:r>
      <w:r>
        <w:rPr>
          <w:color w:val="231F20"/>
          <w:vertAlign w:val="baseline"/>
        </w:rPr>
        <w:t>could</w:t>
      </w:r>
      <w:r>
        <w:rPr>
          <w:color w:val="231F20"/>
          <w:spacing w:val="20"/>
          <w:vertAlign w:val="baseline"/>
        </w:rPr>
        <w:t> </w:t>
      </w:r>
      <w:r>
        <w:rPr>
          <w:color w:val="231F20"/>
          <w:vertAlign w:val="baseline"/>
        </w:rPr>
        <w:t>have a positive impact on upper limb motor control and dexter-</w:t>
      </w:r>
      <w:r>
        <w:rPr>
          <w:color w:val="231F20"/>
          <w:spacing w:val="80"/>
          <w:vertAlign w:val="baseline"/>
        </w:rPr>
        <w:t> </w:t>
      </w:r>
      <w:r>
        <w:rPr>
          <w:color w:val="231F20"/>
          <w:vertAlign w:val="baseline"/>
        </w:rPr>
        <w:t>ity in a patient with upper limb ataxia. There is a paucity of research on rehabilitation approaches to limb ataxia, but at </w:t>
      </w:r>
      <w:r>
        <w:rPr>
          <w:color w:val="231F20"/>
          <w:spacing w:val="-2"/>
          <w:vertAlign w:val="baseline"/>
        </w:rPr>
        <w:t>present, postural training and task-oriented upper limb training </w:t>
      </w:r>
      <w:r>
        <w:rPr>
          <w:color w:val="231F20"/>
          <w:vertAlign w:val="baseline"/>
        </w:rPr>
        <w:t>are recommended.</w:t>
      </w:r>
    </w:p>
    <w:p>
      <w:pPr>
        <w:pStyle w:val="BodyText"/>
        <w:spacing w:before="9"/>
        <w:jc w:val="left"/>
        <w:rPr>
          <w:sz w:val="18"/>
        </w:rPr>
      </w:pPr>
    </w:p>
    <w:tbl>
      <w:tblPr>
        <w:tblW w:w="0" w:type="auto"/>
        <w:jc w:val="left"/>
        <w:tblInd w:w="13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486" w:hRule="atLeast"/>
        </w:trPr>
        <w:tc>
          <w:tcPr>
            <w:tcW w:w="3045" w:type="dxa"/>
            <w:shd w:val="clear" w:color="auto" w:fill="C7C8CA"/>
          </w:tcPr>
          <w:p>
            <w:pPr>
              <w:pStyle w:val="TableParagraph"/>
              <w:spacing w:before="77"/>
              <w:rPr>
                <w:rFonts w:ascii="Times New Roman"/>
                <w:sz w:val="16"/>
              </w:rPr>
            </w:pPr>
          </w:p>
          <w:p>
            <w:pPr>
              <w:pStyle w:val="TableParagraph"/>
              <w:spacing w:before="0"/>
              <w:ind w:left="140"/>
              <w:rPr>
                <w:sz w:val="16"/>
              </w:rPr>
            </w:pPr>
            <w:r>
              <w:rPr>
                <w:color w:val="231F20"/>
                <w:w w:val="80"/>
                <w:sz w:val="16"/>
              </w:rPr>
              <w:t>Recommendations:</w:t>
            </w:r>
            <w:r>
              <w:rPr>
                <w:color w:val="231F20"/>
                <w:spacing w:val="5"/>
                <w:sz w:val="16"/>
              </w:rPr>
              <w:t> </w:t>
            </w:r>
            <w:r>
              <w:rPr>
                <w:color w:val="231F20"/>
                <w:w w:val="80"/>
                <w:sz w:val="16"/>
              </w:rPr>
              <w:t>Balance</w:t>
            </w:r>
            <w:r>
              <w:rPr>
                <w:color w:val="231F20"/>
                <w:spacing w:val="6"/>
                <w:sz w:val="16"/>
              </w:rPr>
              <w:t> </w:t>
            </w:r>
            <w:r>
              <w:rPr>
                <w:color w:val="231F20"/>
                <w:w w:val="80"/>
                <w:sz w:val="16"/>
              </w:rPr>
              <w:t>and</w:t>
            </w:r>
            <w:r>
              <w:rPr>
                <w:color w:val="231F20"/>
                <w:spacing w:val="6"/>
                <w:sz w:val="16"/>
              </w:rPr>
              <w:t> </w:t>
            </w:r>
            <w:r>
              <w:rPr>
                <w:color w:val="231F20"/>
                <w:spacing w:val="-2"/>
                <w:w w:val="80"/>
                <w:sz w:val="16"/>
              </w:rPr>
              <w:t>Ataxia</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20" w:type="dxa"/>
            <w:shd w:val="clear" w:color="auto" w:fill="C7C8CA"/>
          </w:tcPr>
          <w:p>
            <w:pPr>
              <w:pStyle w:val="TableParagraph"/>
              <w:spacing w:line="261" w:lineRule="auto" w:before="61"/>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897" w:hRule="atLeast"/>
        </w:trPr>
        <w:tc>
          <w:tcPr>
            <w:tcW w:w="3045" w:type="dxa"/>
          </w:tcPr>
          <w:p>
            <w:pPr>
              <w:pStyle w:val="TableParagraph"/>
              <w:spacing w:line="261" w:lineRule="auto" w:before="65"/>
              <w:ind w:left="140" w:right="111"/>
              <w:rPr>
                <w:sz w:val="16"/>
              </w:rPr>
            </w:pPr>
            <w:r>
              <w:rPr>
                <w:color w:val="231F20"/>
                <w:spacing w:val="-2"/>
                <w:w w:val="85"/>
                <w:sz w:val="16"/>
              </w:rPr>
              <w:t>Individuals with stroke who have poor </w:t>
            </w:r>
            <w:r>
              <w:rPr>
                <w:color w:val="231F20"/>
                <w:spacing w:val="-2"/>
                <w:w w:val="85"/>
                <w:sz w:val="16"/>
              </w:rPr>
              <w:t>balance,</w:t>
            </w:r>
            <w:r>
              <w:rPr>
                <w:color w:val="231F20"/>
                <w:sz w:val="16"/>
              </w:rPr>
              <w:t> </w:t>
            </w:r>
            <w:r>
              <w:rPr>
                <w:color w:val="231F20"/>
                <w:w w:val="90"/>
                <w:sz w:val="16"/>
              </w:rPr>
              <w:t>low</w:t>
            </w:r>
            <w:r>
              <w:rPr>
                <w:color w:val="231F20"/>
                <w:spacing w:val="-7"/>
                <w:w w:val="90"/>
                <w:sz w:val="16"/>
              </w:rPr>
              <w:t> </w:t>
            </w:r>
            <w:r>
              <w:rPr>
                <w:color w:val="231F20"/>
                <w:w w:val="90"/>
                <w:sz w:val="16"/>
              </w:rPr>
              <w:t>balance</w:t>
            </w:r>
            <w:r>
              <w:rPr>
                <w:color w:val="231F20"/>
                <w:spacing w:val="-7"/>
                <w:w w:val="90"/>
                <w:sz w:val="16"/>
              </w:rPr>
              <w:t> </w:t>
            </w:r>
            <w:r>
              <w:rPr>
                <w:color w:val="231F20"/>
                <w:w w:val="90"/>
                <w:sz w:val="16"/>
              </w:rPr>
              <w:t>confidence,</w:t>
            </w:r>
            <w:r>
              <w:rPr>
                <w:color w:val="231F20"/>
                <w:spacing w:val="-6"/>
                <w:w w:val="90"/>
                <w:sz w:val="16"/>
              </w:rPr>
              <w:t> </w:t>
            </w:r>
            <w:r>
              <w:rPr>
                <w:color w:val="231F20"/>
                <w:w w:val="90"/>
                <w:sz w:val="16"/>
              </w:rPr>
              <w:t>and</w:t>
            </w:r>
            <w:r>
              <w:rPr>
                <w:color w:val="231F20"/>
                <w:spacing w:val="-7"/>
                <w:w w:val="90"/>
                <w:sz w:val="16"/>
              </w:rPr>
              <w:t> </w:t>
            </w:r>
            <w:r>
              <w:rPr>
                <w:color w:val="231F20"/>
                <w:w w:val="90"/>
                <w:sz w:val="16"/>
              </w:rPr>
              <w:t>fear</w:t>
            </w:r>
            <w:r>
              <w:rPr>
                <w:color w:val="231F20"/>
                <w:spacing w:val="-7"/>
                <w:w w:val="90"/>
                <w:sz w:val="16"/>
              </w:rPr>
              <w:t> </w:t>
            </w:r>
            <w:r>
              <w:rPr>
                <w:color w:val="231F20"/>
                <w:w w:val="90"/>
                <w:sz w:val="16"/>
              </w:rPr>
              <w:t>of</w:t>
            </w:r>
            <w:r>
              <w:rPr>
                <w:color w:val="231F20"/>
                <w:spacing w:val="-6"/>
                <w:w w:val="90"/>
                <w:sz w:val="16"/>
              </w:rPr>
              <w:t> </w:t>
            </w:r>
            <w:r>
              <w:rPr>
                <w:color w:val="231F20"/>
                <w:w w:val="90"/>
                <w:sz w:val="16"/>
              </w:rPr>
              <w:t>falls</w:t>
            </w:r>
            <w:r>
              <w:rPr>
                <w:color w:val="231F20"/>
                <w:spacing w:val="-7"/>
                <w:w w:val="90"/>
                <w:sz w:val="16"/>
              </w:rPr>
              <w:t> </w:t>
            </w:r>
            <w:r>
              <w:rPr>
                <w:color w:val="231F20"/>
                <w:w w:val="90"/>
                <w:sz w:val="16"/>
              </w:rPr>
              <w:t>or</w:t>
            </w:r>
            <w:r>
              <w:rPr>
                <w:color w:val="231F20"/>
                <w:sz w:val="16"/>
              </w:rPr>
              <w:t> </w:t>
            </w:r>
            <w:r>
              <w:rPr>
                <w:color w:val="231F20"/>
                <w:w w:val="90"/>
                <w:sz w:val="16"/>
              </w:rPr>
              <w:t>are</w:t>
            </w:r>
            <w:r>
              <w:rPr>
                <w:color w:val="231F20"/>
                <w:spacing w:val="-7"/>
                <w:w w:val="90"/>
                <w:sz w:val="16"/>
              </w:rPr>
              <w:t> </w:t>
            </w:r>
            <w:r>
              <w:rPr>
                <w:color w:val="231F20"/>
                <w:w w:val="90"/>
                <w:sz w:val="16"/>
              </w:rPr>
              <w:t>at</w:t>
            </w:r>
            <w:r>
              <w:rPr>
                <w:color w:val="231F20"/>
                <w:spacing w:val="-7"/>
                <w:w w:val="90"/>
                <w:sz w:val="16"/>
              </w:rPr>
              <w:t> </w:t>
            </w:r>
            <w:r>
              <w:rPr>
                <w:color w:val="231F20"/>
                <w:w w:val="90"/>
                <w:sz w:val="16"/>
              </w:rPr>
              <w:t>risk</w:t>
            </w:r>
            <w:r>
              <w:rPr>
                <w:color w:val="231F20"/>
                <w:spacing w:val="-6"/>
                <w:w w:val="90"/>
                <w:sz w:val="16"/>
              </w:rPr>
              <w:t> </w:t>
            </w:r>
            <w:r>
              <w:rPr>
                <w:color w:val="231F20"/>
                <w:w w:val="90"/>
                <w:sz w:val="16"/>
              </w:rPr>
              <w:t>for</w:t>
            </w:r>
            <w:r>
              <w:rPr>
                <w:color w:val="231F20"/>
                <w:spacing w:val="-7"/>
                <w:w w:val="90"/>
                <w:sz w:val="16"/>
              </w:rPr>
              <w:t> </w:t>
            </w:r>
            <w:r>
              <w:rPr>
                <w:color w:val="231F20"/>
                <w:w w:val="90"/>
                <w:sz w:val="16"/>
              </w:rPr>
              <w:t>falls</w:t>
            </w:r>
            <w:r>
              <w:rPr>
                <w:color w:val="231F20"/>
                <w:spacing w:val="-7"/>
                <w:w w:val="90"/>
                <w:sz w:val="16"/>
              </w:rPr>
              <w:t> </w:t>
            </w:r>
            <w:r>
              <w:rPr>
                <w:color w:val="231F20"/>
                <w:w w:val="90"/>
                <w:sz w:val="16"/>
              </w:rPr>
              <w:t>should</w:t>
            </w:r>
            <w:r>
              <w:rPr>
                <w:color w:val="231F20"/>
                <w:spacing w:val="-6"/>
                <w:w w:val="90"/>
                <w:sz w:val="16"/>
              </w:rPr>
              <w:t> </w:t>
            </w:r>
            <w:r>
              <w:rPr>
                <w:color w:val="231F20"/>
                <w:w w:val="90"/>
                <w:sz w:val="16"/>
              </w:rPr>
              <w:t>be</w:t>
            </w:r>
            <w:r>
              <w:rPr>
                <w:color w:val="231F20"/>
                <w:spacing w:val="-7"/>
                <w:w w:val="90"/>
                <w:sz w:val="16"/>
              </w:rPr>
              <w:t> </w:t>
            </w:r>
            <w:r>
              <w:rPr>
                <w:color w:val="231F20"/>
                <w:w w:val="90"/>
                <w:sz w:val="16"/>
              </w:rPr>
              <w:t>provided</w:t>
            </w:r>
            <w:r>
              <w:rPr>
                <w:color w:val="231F20"/>
                <w:spacing w:val="-7"/>
                <w:w w:val="90"/>
                <w:sz w:val="16"/>
              </w:rPr>
              <w:t> </w:t>
            </w:r>
            <w:r>
              <w:rPr>
                <w:color w:val="231F20"/>
                <w:w w:val="90"/>
                <w:sz w:val="16"/>
              </w:rPr>
              <w:t>with</w:t>
            </w:r>
            <w:r>
              <w:rPr>
                <w:color w:val="231F20"/>
                <w:spacing w:val="-7"/>
                <w:w w:val="90"/>
                <w:sz w:val="16"/>
              </w:rPr>
              <w:t> </w:t>
            </w:r>
            <w:r>
              <w:rPr>
                <w:color w:val="231F20"/>
                <w:w w:val="90"/>
                <w:sz w:val="16"/>
              </w:rPr>
              <w:t>a</w:t>
            </w:r>
            <w:r>
              <w:rPr>
                <w:color w:val="231F20"/>
                <w:w w:val="95"/>
                <w:sz w:val="16"/>
              </w:rPr>
              <w:t> </w:t>
            </w:r>
            <w:r>
              <w:rPr>
                <w:color w:val="231F20"/>
                <w:spacing w:val="-2"/>
                <w:w w:val="95"/>
                <w:sz w:val="16"/>
              </w:rPr>
              <w:t>balance</w:t>
            </w:r>
            <w:r>
              <w:rPr>
                <w:color w:val="231F20"/>
                <w:spacing w:val="-6"/>
                <w:w w:val="95"/>
                <w:sz w:val="16"/>
              </w:rPr>
              <w:t> </w:t>
            </w:r>
            <w:r>
              <w:rPr>
                <w:color w:val="231F20"/>
                <w:spacing w:val="-2"/>
                <w:w w:val="95"/>
                <w:sz w:val="16"/>
              </w:rPr>
              <w:t>training</w:t>
            </w:r>
            <w:r>
              <w:rPr>
                <w:color w:val="231F20"/>
                <w:spacing w:val="-6"/>
                <w:w w:val="95"/>
                <w:sz w:val="16"/>
              </w:rPr>
              <w:t> </w:t>
            </w:r>
            <w:r>
              <w:rPr>
                <w:color w:val="231F20"/>
                <w:spacing w:val="-2"/>
                <w:w w:val="95"/>
                <w:sz w:val="16"/>
              </w:rPr>
              <w:t>program.</w:t>
            </w:r>
          </w:p>
        </w:tc>
        <w:tc>
          <w:tcPr>
            <w:tcW w:w="815" w:type="dxa"/>
          </w:tcPr>
          <w:p>
            <w:pPr>
              <w:pStyle w:val="TableParagraph"/>
              <w:spacing w:before="180"/>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180"/>
              <w:rPr>
                <w:rFonts w:ascii="Times New Roman"/>
                <w:sz w:val="16"/>
              </w:rPr>
            </w:pPr>
          </w:p>
          <w:p>
            <w:pPr>
              <w:pStyle w:val="TableParagraph"/>
              <w:spacing w:before="1"/>
              <w:ind w:left="90" w:right="81"/>
              <w:jc w:val="center"/>
              <w:rPr>
                <w:sz w:val="16"/>
              </w:rPr>
            </w:pPr>
            <w:r>
              <w:rPr>
                <w:color w:val="231F20"/>
                <w:spacing w:val="-10"/>
                <w:w w:val="85"/>
                <w:sz w:val="16"/>
              </w:rPr>
              <w:t>A</w:t>
            </w:r>
          </w:p>
        </w:tc>
      </w:tr>
      <w:tr>
        <w:trPr>
          <w:trHeight w:val="688" w:hRule="atLeast"/>
        </w:trPr>
        <w:tc>
          <w:tcPr>
            <w:tcW w:w="3045" w:type="dxa"/>
          </w:tcPr>
          <w:p>
            <w:pPr>
              <w:pStyle w:val="TableParagraph"/>
              <w:spacing w:line="261" w:lineRule="auto"/>
              <w:ind w:left="140" w:right="294"/>
              <w:jc w:val="both"/>
              <w:rPr>
                <w:sz w:val="16"/>
              </w:rPr>
            </w:pPr>
            <w:r>
              <w:rPr>
                <w:color w:val="231F20"/>
                <w:spacing w:val="-2"/>
                <w:w w:val="85"/>
                <w:sz w:val="16"/>
              </w:rPr>
              <w:t>Individuals with stroke should be </w:t>
            </w:r>
            <w:r>
              <w:rPr>
                <w:color w:val="231F20"/>
                <w:spacing w:val="-2"/>
                <w:w w:val="85"/>
                <w:sz w:val="16"/>
              </w:rPr>
              <w:t>prescribed</w:t>
            </w:r>
            <w:r>
              <w:rPr>
                <w:color w:val="231F20"/>
                <w:sz w:val="16"/>
              </w:rPr>
              <w:t> </w:t>
            </w:r>
            <w:r>
              <w:rPr>
                <w:color w:val="231F20"/>
                <w:w w:val="85"/>
                <w:sz w:val="16"/>
              </w:rPr>
              <w:t>and</w:t>
            </w:r>
            <w:r>
              <w:rPr>
                <w:color w:val="231F20"/>
                <w:spacing w:val="-5"/>
                <w:w w:val="85"/>
                <w:sz w:val="16"/>
              </w:rPr>
              <w:t> </w:t>
            </w:r>
            <w:r>
              <w:rPr>
                <w:color w:val="231F20"/>
                <w:w w:val="85"/>
                <w:sz w:val="16"/>
              </w:rPr>
              <w:t>fit</w:t>
            </w:r>
            <w:r>
              <w:rPr>
                <w:color w:val="231F20"/>
                <w:spacing w:val="-4"/>
                <w:w w:val="85"/>
                <w:sz w:val="16"/>
              </w:rPr>
              <w:t> </w:t>
            </w:r>
            <w:r>
              <w:rPr>
                <w:color w:val="231F20"/>
                <w:w w:val="85"/>
                <w:sz w:val="16"/>
              </w:rPr>
              <w:t>with</w:t>
            </w:r>
            <w:r>
              <w:rPr>
                <w:color w:val="231F20"/>
                <w:spacing w:val="-5"/>
                <w:w w:val="85"/>
                <w:sz w:val="16"/>
              </w:rPr>
              <w:t> </w:t>
            </w:r>
            <w:r>
              <w:rPr>
                <w:color w:val="231F20"/>
                <w:w w:val="85"/>
                <w:sz w:val="16"/>
              </w:rPr>
              <w:t>an</w:t>
            </w:r>
            <w:r>
              <w:rPr>
                <w:color w:val="231F20"/>
                <w:spacing w:val="-4"/>
                <w:w w:val="85"/>
                <w:sz w:val="16"/>
              </w:rPr>
              <w:t> </w:t>
            </w:r>
            <w:r>
              <w:rPr>
                <w:color w:val="231F20"/>
                <w:w w:val="85"/>
                <w:sz w:val="16"/>
              </w:rPr>
              <w:t>assistive</w:t>
            </w:r>
            <w:r>
              <w:rPr>
                <w:color w:val="231F20"/>
                <w:spacing w:val="-5"/>
                <w:w w:val="85"/>
                <w:sz w:val="16"/>
              </w:rPr>
              <w:t> </w:t>
            </w:r>
            <w:r>
              <w:rPr>
                <w:color w:val="231F20"/>
                <w:w w:val="85"/>
                <w:sz w:val="16"/>
              </w:rPr>
              <w:t>device</w:t>
            </w:r>
            <w:r>
              <w:rPr>
                <w:color w:val="231F20"/>
                <w:spacing w:val="-4"/>
                <w:w w:val="85"/>
                <w:sz w:val="16"/>
              </w:rPr>
              <w:t> </w:t>
            </w:r>
            <w:r>
              <w:rPr>
                <w:color w:val="231F20"/>
                <w:w w:val="85"/>
                <w:sz w:val="16"/>
              </w:rPr>
              <w:t>or</w:t>
            </w:r>
            <w:r>
              <w:rPr>
                <w:color w:val="231F20"/>
                <w:spacing w:val="-5"/>
                <w:w w:val="85"/>
                <w:sz w:val="16"/>
              </w:rPr>
              <w:t> </w:t>
            </w:r>
            <w:r>
              <w:rPr>
                <w:color w:val="231F20"/>
                <w:w w:val="85"/>
                <w:sz w:val="16"/>
              </w:rPr>
              <w:t>orthosis</w:t>
            </w:r>
            <w:r>
              <w:rPr>
                <w:color w:val="231F20"/>
                <w:spacing w:val="-4"/>
                <w:w w:val="85"/>
                <w:sz w:val="16"/>
              </w:rPr>
              <w:t> </w:t>
            </w:r>
            <w:r>
              <w:rPr>
                <w:color w:val="231F20"/>
                <w:w w:val="85"/>
                <w:sz w:val="16"/>
              </w:rPr>
              <w:t>if</w:t>
            </w:r>
            <w:r>
              <w:rPr>
                <w:color w:val="231F20"/>
                <w:sz w:val="16"/>
              </w:rPr>
              <w:t> </w:t>
            </w:r>
            <w:r>
              <w:rPr>
                <w:color w:val="231F20"/>
                <w:w w:val="90"/>
                <w:sz w:val="16"/>
              </w:rPr>
              <w:t>appropriate</w:t>
            </w:r>
            <w:r>
              <w:rPr>
                <w:color w:val="231F20"/>
                <w:spacing w:val="-2"/>
                <w:w w:val="90"/>
                <w:sz w:val="16"/>
              </w:rPr>
              <w:t> </w:t>
            </w:r>
            <w:r>
              <w:rPr>
                <w:color w:val="231F20"/>
                <w:w w:val="90"/>
                <w:sz w:val="16"/>
              </w:rPr>
              <w:t>to</w:t>
            </w:r>
            <w:r>
              <w:rPr>
                <w:color w:val="231F20"/>
                <w:spacing w:val="-2"/>
                <w:w w:val="90"/>
                <w:sz w:val="16"/>
              </w:rPr>
              <w:t> </w:t>
            </w:r>
            <w:r>
              <w:rPr>
                <w:color w:val="231F20"/>
                <w:w w:val="90"/>
                <w:sz w:val="16"/>
              </w:rPr>
              <w:t>improve</w:t>
            </w:r>
            <w:r>
              <w:rPr>
                <w:color w:val="231F20"/>
                <w:spacing w:val="-2"/>
                <w:w w:val="90"/>
                <w:sz w:val="16"/>
              </w:rPr>
              <w:t> </w:t>
            </w:r>
            <w:r>
              <w:rPr>
                <w:color w:val="231F20"/>
                <w:w w:val="90"/>
                <w:sz w:val="16"/>
              </w:rPr>
              <w:t>balance.</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10"/>
                <w:w w:val="85"/>
                <w:sz w:val="16"/>
              </w:rPr>
              <w:t>A</w:t>
            </w:r>
          </w:p>
        </w:tc>
      </w:tr>
      <w:tr>
        <w:trPr>
          <w:trHeight w:val="488" w:hRule="atLeast"/>
        </w:trPr>
        <w:tc>
          <w:tcPr>
            <w:tcW w:w="3045" w:type="dxa"/>
          </w:tcPr>
          <w:p>
            <w:pPr>
              <w:pStyle w:val="TableParagraph"/>
              <w:spacing w:line="261" w:lineRule="auto"/>
              <w:ind w:left="140" w:right="131"/>
              <w:rPr>
                <w:sz w:val="16"/>
              </w:rPr>
            </w:pPr>
            <w:r>
              <w:rPr>
                <w:color w:val="231F20"/>
                <w:spacing w:val="-2"/>
                <w:w w:val="85"/>
                <w:sz w:val="16"/>
              </w:rPr>
              <w:t>Individuals with stroke should be evaluated </w:t>
            </w:r>
            <w:r>
              <w:rPr>
                <w:color w:val="231F20"/>
                <w:spacing w:val="-2"/>
                <w:w w:val="85"/>
                <w:sz w:val="16"/>
              </w:rPr>
              <w:t>for</w:t>
            </w:r>
            <w:r>
              <w:rPr>
                <w:color w:val="231F20"/>
                <w:sz w:val="16"/>
              </w:rPr>
              <w:t> </w:t>
            </w:r>
            <w:r>
              <w:rPr>
                <w:color w:val="231F20"/>
                <w:w w:val="90"/>
                <w:sz w:val="16"/>
              </w:rPr>
              <w:t>balance,</w:t>
            </w:r>
            <w:r>
              <w:rPr>
                <w:color w:val="231F20"/>
                <w:spacing w:val="-7"/>
                <w:w w:val="90"/>
                <w:sz w:val="16"/>
              </w:rPr>
              <w:t> </w:t>
            </w:r>
            <w:r>
              <w:rPr>
                <w:color w:val="231F20"/>
                <w:w w:val="90"/>
                <w:sz w:val="16"/>
              </w:rPr>
              <w:t>balance</w:t>
            </w:r>
            <w:r>
              <w:rPr>
                <w:color w:val="231F20"/>
                <w:spacing w:val="-7"/>
                <w:w w:val="90"/>
                <w:sz w:val="16"/>
              </w:rPr>
              <w:t> </w:t>
            </w:r>
            <w:r>
              <w:rPr>
                <w:color w:val="231F20"/>
                <w:w w:val="90"/>
                <w:sz w:val="16"/>
              </w:rPr>
              <w:t>confidence,</w:t>
            </w:r>
            <w:r>
              <w:rPr>
                <w:color w:val="231F20"/>
                <w:spacing w:val="-6"/>
                <w:w w:val="90"/>
                <w:sz w:val="16"/>
              </w:rPr>
              <w:t> </w:t>
            </w:r>
            <w:r>
              <w:rPr>
                <w:color w:val="231F20"/>
                <w:w w:val="90"/>
                <w:sz w:val="16"/>
              </w:rPr>
              <w:t>and</w:t>
            </w:r>
            <w:r>
              <w:rPr>
                <w:color w:val="231F20"/>
                <w:spacing w:val="-7"/>
                <w:w w:val="90"/>
                <w:sz w:val="16"/>
              </w:rPr>
              <w:t> </w:t>
            </w:r>
            <w:r>
              <w:rPr>
                <w:color w:val="231F20"/>
                <w:w w:val="90"/>
                <w:sz w:val="16"/>
              </w:rPr>
              <w:t>fall</w:t>
            </w:r>
            <w:r>
              <w:rPr>
                <w:color w:val="231F20"/>
                <w:spacing w:val="-7"/>
                <w:w w:val="90"/>
                <w:sz w:val="16"/>
              </w:rPr>
              <w:t> </w:t>
            </w:r>
            <w:r>
              <w:rPr>
                <w:color w:val="231F20"/>
                <w:w w:val="90"/>
                <w:sz w:val="16"/>
              </w:rPr>
              <w:t>risk.</w:t>
            </w:r>
          </w:p>
        </w:tc>
        <w:tc>
          <w:tcPr>
            <w:tcW w:w="815" w:type="dxa"/>
          </w:tcPr>
          <w:p>
            <w:pPr>
              <w:pStyle w:val="TableParagraph"/>
              <w:spacing w:before="156"/>
              <w:ind w:left="90" w:right="81"/>
              <w:jc w:val="center"/>
              <w:rPr>
                <w:sz w:val="16"/>
              </w:rPr>
            </w:pPr>
            <w:r>
              <w:rPr>
                <w:color w:val="231F20"/>
                <w:spacing w:val="-10"/>
                <w:w w:val="85"/>
                <w:sz w:val="16"/>
              </w:rPr>
              <w:t>I</w:t>
            </w:r>
          </w:p>
        </w:tc>
        <w:tc>
          <w:tcPr>
            <w:tcW w:w="820" w:type="dxa"/>
          </w:tcPr>
          <w:p>
            <w:pPr>
              <w:pStyle w:val="TableParagraph"/>
              <w:spacing w:before="156"/>
              <w:ind w:left="90" w:right="80"/>
              <w:jc w:val="center"/>
              <w:rPr>
                <w:sz w:val="16"/>
              </w:rPr>
            </w:pPr>
            <w:r>
              <w:rPr>
                <w:color w:val="231F20"/>
                <w:spacing w:val="-10"/>
                <w:w w:val="80"/>
                <w:sz w:val="16"/>
              </w:rPr>
              <w:t>C</w:t>
            </w:r>
          </w:p>
        </w:tc>
      </w:tr>
      <w:tr>
        <w:trPr>
          <w:trHeight w:val="488" w:hRule="atLeast"/>
        </w:trPr>
        <w:tc>
          <w:tcPr>
            <w:tcW w:w="3045" w:type="dxa"/>
          </w:tcPr>
          <w:p>
            <w:pPr>
              <w:pStyle w:val="TableParagraph"/>
              <w:spacing w:line="261" w:lineRule="auto"/>
              <w:ind w:left="140" w:right="131"/>
              <w:rPr>
                <w:sz w:val="16"/>
              </w:rPr>
            </w:pPr>
            <w:r>
              <w:rPr>
                <w:color w:val="231F20"/>
                <w:w w:val="85"/>
                <w:sz w:val="16"/>
              </w:rPr>
              <w:t>Postural training and task-oriented therapy</w:t>
            </w:r>
            <w:r>
              <w:rPr>
                <w:color w:val="231F20"/>
                <w:sz w:val="16"/>
              </w:rPr>
              <w:t> </w:t>
            </w:r>
            <w:r>
              <w:rPr>
                <w:color w:val="231F20"/>
                <w:w w:val="80"/>
                <w:sz w:val="16"/>
              </w:rPr>
              <w:t>may be considered for rehabilitation of ataxia.</w:t>
            </w:r>
          </w:p>
        </w:tc>
        <w:tc>
          <w:tcPr>
            <w:tcW w:w="815" w:type="dxa"/>
          </w:tcPr>
          <w:p>
            <w:pPr>
              <w:pStyle w:val="TableParagraph"/>
              <w:spacing w:before="156"/>
              <w:ind w:left="90" w:right="80"/>
              <w:jc w:val="center"/>
              <w:rPr>
                <w:sz w:val="16"/>
              </w:rPr>
            </w:pPr>
            <w:r>
              <w:rPr>
                <w:color w:val="231F20"/>
                <w:spacing w:val="-5"/>
                <w:w w:val="90"/>
                <w:sz w:val="16"/>
              </w:rPr>
              <w:t>IIb</w:t>
            </w:r>
          </w:p>
        </w:tc>
        <w:tc>
          <w:tcPr>
            <w:tcW w:w="820" w:type="dxa"/>
          </w:tcPr>
          <w:p>
            <w:pPr>
              <w:pStyle w:val="TableParagraph"/>
              <w:spacing w:before="156"/>
              <w:ind w:left="90" w:right="80"/>
              <w:jc w:val="center"/>
              <w:rPr>
                <w:sz w:val="16"/>
              </w:rPr>
            </w:pPr>
            <w:r>
              <w:rPr>
                <w:color w:val="231F20"/>
                <w:spacing w:val="-10"/>
                <w:w w:val="80"/>
                <w:sz w:val="16"/>
              </w:rPr>
              <w:t>C</w:t>
            </w:r>
          </w:p>
        </w:tc>
      </w:tr>
    </w:tbl>
    <w:p>
      <w:pPr>
        <w:pStyle w:val="BodyText"/>
        <w:spacing w:before="115"/>
        <w:jc w:val="left"/>
      </w:pPr>
    </w:p>
    <w:p>
      <w:pPr>
        <w:pStyle w:val="Heading2"/>
        <w:jc w:val="left"/>
      </w:pPr>
      <w:r>
        <w:rPr>
          <w:color w:val="231F20"/>
          <w:spacing w:val="-2"/>
        </w:rPr>
        <w:t>Mobility</w:t>
      </w:r>
    </w:p>
    <w:p>
      <w:pPr>
        <w:pStyle w:val="BodyText"/>
        <w:spacing w:line="252" w:lineRule="auto" w:before="7"/>
        <w:ind w:left="119" w:right="39"/>
      </w:pPr>
      <w:r>
        <w:rPr>
          <w:color w:val="231F20"/>
        </w:rPr>
        <w:t>The</w:t>
      </w:r>
      <w:r>
        <w:rPr>
          <w:color w:val="231F20"/>
          <w:spacing w:val="-3"/>
        </w:rPr>
        <w:t> </w:t>
      </w:r>
      <w:r>
        <w:rPr>
          <w:color w:val="231F20"/>
        </w:rPr>
        <w:t>loss</w:t>
      </w:r>
      <w:r>
        <w:rPr>
          <w:color w:val="231F20"/>
          <w:spacing w:val="-3"/>
        </w:rPr>
        <w:t> </w:t>
      </w:r>
      <w:r>
        <w:rPr>
          <w:color w:val="231F20"/>
        </w:rPr>
        <w:t>or</w:t>
      </w:r>
      <w:r>
        <w:rPr>
          <w:color w:val="231F20"/>
          <w:spacing w:val="-3"/>
        </w:rPr>
        <w:t> </w:t>
      </w:r>
      <w:r>
        <w:rPr>
          <w:color w:val="231F20"/>
        </w:rPr>
        <w:t>difficulty</w:t>
      </w:r>
      <w:r>
        <w:rPr>
          <w:color w:val="231F20"/>
          <w:spacing w:val="-3"/>
        </w:rPr>
        <w:t> </w:t>
      </w:r>
      <w:r>
        <w:rPr>
          <w:color w:val="231F20"/>
        </w:rPr>
        <w:t>with</w:t>
      </w:r>
      <w:r>
        <w:rPr>
          <w:color w:val="231F20"/>
          <w:spacing w:val="-3"/>
        </w:rPr>
        <w:t> </w:t>
      </w:r>
      <w:r>
        <w:rPr>
          <w:color w:val="231F20"/>
        </w:rPr>
        <w:t>ambulation</w:t>
      </w:r>
      <w:r>
        <w:rPr>
          <w:color w:val="231F20"/>
          <w:spacing w:val="-3"/>
        </w:rPr>
        <w:t> </w:t>
      </w:r>
      <w:r>
        <w:rPr>
          <w:color w:val="231F20"/>
        </w:rPr>
        <w:t>is</w:t>
      </w:r>
      <w:r>
        <w:rPr>
          <w:color w:val="231F20"/>
          <w:spacing w:val="-3"/>
        </w:rPr>
        <w:t> </w:t>
      </w:r>
      <w:r>
        <w:rPr>
          <w:color w:val="231F20"/>
        </w:rPr>
        <w:t>one</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most</w:t>
      </w:r>
      <w:r>
        <w:rPr>
          <w:color w:val="231F20"/>
          <w:spacing w:val="-3"/>
        </w:rPr>
        <w:t> </w:t>
      </w:r>
      <w:r>
        <w:rPr>
          <w:color w:val="231F20"/>
        </w:rPr>
        <w:t>dev- astating</w:t>
      </w:r>
      <w:r>
        <w:rPr>
          <w:color w:val="231F20"/>
          <w:spacing w:val="-8"/>
        </w:rPr>
        <w:t> </w:t>
      </w:r>
      <w:r>
        <w:rPr>
          <w:color w:val="231F20"/>
        </w:rPr>
        <w:t>sequelae</w:t>
      </w:r>
      <w:r>
        <w:rPr>
          <w:color w:val="231F20"/>
          <w:spacing w:val="-7"/>
        </w:rPr>
        <w:t> </w:t>
      </w:r>
      <w:r>
        <w:rPr>
          <w:color w:val="231F20"/>
        </w:rPr>
        <w:t>of</w:t>
      </w:r>
      <w:r>
        <w:rPr>
          <w:color w:val="231F20"/>
          <w:spacing w:val="-8"/>
        </w:rPr>
        <w:t> </w:t>
      </w:r>
      <w:r>
        <w:rPr>
          <w:color w:val="231F20"/>
        </w:rPr>
        <w:t>stroke,</w:t>
      </w:r>
      <w:r>
        <w:rPr>
          <w:color w:val="231F20"/>
          <w:spacing w:val="-7"/>
        </w:rPr>
        <w:t> </w:t>
      </w:r>
      <w:r>
        <w:rPr>
          <w:color w:val="231F20"/>
        </w:rPr>
        <w:t>and</w:t>
      </w:r>
      <w:r>
        <w:rPr>
          <w:color w:val="231F20"/>
          <w:spacing w:val="-7"/>
        </w:rPr>
        <w:t> </w:t>
      </w:r>
      <w:r>
        <w:rPr>
          <w:color w:val="231F20"/>
        </w:rPr>
        <w:t>restoration</w:t>
      </w:r>
      <w:r>
        <w:rPr>
          <w:color w:val="231F20"/>
          <w:spacing w:val="-7"/>
        </w:rPr>
        <w:t> </w:t>
      </w:r>
      <w:r>
        <w:rPr>
          <w:color w:val="231F20"/>
        </w:rPr>
        <w:t>of</w:t>
      </w:r>
      <w:r>
        <w:rPr>
          <w:color w:val="231F20"/>
          <w:spacing w:val="-7"/>
        </w:rPr>
        <w:t> </w:t>
      </w:r>
      <w:r>
        <w:rPr>
          <w:color w:val="231F20"/>
        </w:rPr>
        <w:t>gait</w:t>
      </w:r>
      <w:r>
        <w:rPr>
          <w:color w:val="231F20"/>
          <w:spacing w:val="-7"/>
        </w:rPr>
        <w:t> </w:t>
      </w:r>
      <w:r>
        <w:rPr>
          <w:color w:val="231F20"/>
        </w:rPr>
        <w:t>is</w:t>
      </w:r>
      <w:r>
        <w:rPr>
          <w:color w:val="231F20"/>
          <w:spacing w:val="-8"/>
        </w:rPr>
        <w:t> </w:t>
      </w:r>
      <w:r>
        <w:rPr>
          <w:color w:val="231F20"/>
        </w:rPr>
        <w:t>often</w:t>
      </w:r>
      <w:r>
        <w:rPr>
          <w:color w:val="231F20"/>
          <w:spacing w:val="-7"/>
        </w:rPr>
        <w:t> </w:t>
      </w:r>
      <w:r>
        <w:rPr>
          <w:color w:val="231F20"/>
        </w:rPr>
        <w:t>one of the primary goals of rehabilitation. Gait-related activities include such tasks as mobility during rising to stand, sitting down, stair climbing, turning, transferring (eg, wheelchair to bed or bed to chair), using a wheelchair after stroke, walking quickly,</w:t>
      </w:r>
      <w:r>
        <w:rPr>
          <w:color w:val="231F20"/>
          <w:spacing w:val="-7"/>
        </w:rPr>
        <w:t> </w:t>
      </w:r>
      <w:r>
        <w:rPr>
          <w:color w:val="231F20"/>
        </w:rPr>
        <w:t>and</w:t>
      </w:r>
      <w:r>
        <w:rPr>
          <w:color w:val="231F20"/>
          <w:spacing w:val="-7"/>
        </w:rPr>
        <w:t> </w:t>
      </w:r>
      <w:r>
        <w:rPr>
          <w:color w:val="231F20"/>
        </w:rPr>
        <w:t>walking</w:t>
      </w:r>
      <w:r>
        <w:rPr>
          <w:color w:val="231F20"/>
          <w:spacing w:val="-7"/>
        </w:rPr>
        <w:t> </w:t>
      </w:r>
      <w:r>
        <w:rPr>
          <w:color w:val="231F20"/>
        </w:rPr>
        <w:t>for</w:t>
      </w:r>
      <w:r>
        <w:rPr>
          <w:color w:val="231F20"/>
          <w:spacing w:val="-7"/>
        </w:rPr>
        <w:t> </w:t>
      </w:r>
      <w:r>
        <w:rPr>
          <w:color w:val="231F20"/>
        </w:rPr>
        <w:t>specified</w:t>
      </w:r>
      <w:r>
        <w:rPr>
          <w:color w:val="231F20"/>
          <w:spacing w:val="-7"/>
        </w:rPr>
        <w:t> </w:t>
      </w:r>
      <w:r>
        <w:rPr>
          <w:color w:val="231F20"/>
        </w:rPr>
        <w:t>distances.</w:t>
      </w:r>
      <w:r>
        <w:rPr>
          <w:color w:val="231F20"/>
          <w:vertAlign w:val="superscript"/>
        </w:rPr>
        <w:t>614</w:t>
      </w:r>
      <w:r>
        <w:rPr>
          <w:color w:val="231F20"/>
          <w:spacing w:val="-7"/>
          <w:vertAlign w:val="baseline"/>
        </w:rPr>
        <w:t> </w:t>
      </w:r>
      <w:r>
        <w:rPr>
          <w:color w:val="231F20"/>
          <w:vertAlign w:val="baseline"/>
        </w:rPr>
        <w:t>Limitations</w:t>
      </w:r>
      <w:r>
        <w:rPr>
          <w:color w:val="231F20"/>
          <w:spacing w:val="-7"/>
          <w:vertAlign w:val="baseline"/>
        </w:rPr>
        <w:t> </w:t>
      </w:r>
      <w:r>
        <w:rPr>
          <w:color w:val="231F20"/>
          <w:vertAlign w:val="baseline"/>
        </w:rPr>
        <w:t>in gait and gait-related activities are associated with an increase in fall risk. A number of systematic reviews have demon- strated</w:t>
      </w:r>
      <w:r>
        <w:rPr>
          <w:color w:val="231F20"/>
          <w:spacing w:val="-1"/>
          <w:vertAlign w:val="baseline"/>
        </w:rPr>
        <w:t> </w:t>
      </w:r>
      <w:r>
        <w:rPr>
          <w:color w:val="231F20"/>
          <w:vertAlign w:val="baseline"/>
        </w:rPr>
        <w:t>enhanced</w:t>
      </w:r>
      <w:r>
        <w:rPr>
          <w:color w:val="231F20"/>
          <w:spacing w:val="-1"/>
          <w:vertAlign w:val="baseline"/>
        </w:rPr>
        <w:t> </w:t>
      </w:r>
      <w:r>
        <w:rPr>
          <w:color w:val="231F20"/>
          <w:vertAlign w:val="baseline"/>
        </w:rPr>
        <w:t>outcomes</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gait,</w:t>
      </w:r>
      <w:r>
        <w:rPr>
          <w:color w:val="231F20"/>
          <w:spacing w:val="-1"/>
          <w:vertAlign w:val="baseline"/>
        </w:rPr>
        <w:t> </w:t>
      </w:r>
      <w:r>
        <w:rPr>
          <w:color w:val="231F20"/>
          <w:vertAlign w:val="baseline"/>
        </w:rPr>
        <w:t>gait-related</w:t>
      </w:r>
      <w:r>
        <w:rPr>
          <w:color w:val="231F20"/>
          <w:spacing w:val="-1"/>
          <w:vertAlign w:val="baseline"/>
        </w:rPr>
        <w:t> </w:t>
      </w:r>
      <w:r>
        <w:rPr>
          <w:color w:val="231F20"/>
          <w:vertAlign w:val="baseline"/>
        </w:rPr>
        <w:t>activities,</w:t>
      </w:r>
      <w:r>
        <w:rPr>
          <w:color w:val="231F20"/>
          <w:spacing w:val="-1"/>
          <w:vertAlign w:val="baseline"/>
        </w:rPr>
        <w:t> </w:t>
      </w:r>
      <w:r>
        <w:rPr>
          <w:color w:val="231F20"/>
          <w:vertAlign w:val="baseline"/>
        </w:rPr>
        <w:t>and ADLs</w:t>
      </w:r>
      <w:r>
        <w:rPr>
          <w:color w:val="231F20"/>
          <w:vertAlign w:val="superscript"/>
        </w:rPr>
        <w:t>615</w:t>
      </w:r>
      <w:r>
        <w:rPr>
          <w:color w:val="231F20"/>
          <w:spacing w:val="-12"/>
          <w:vertAlign w:val="baseline"/>
        </w:rPr>
        <w:t> </w:t>
      </w:r>
      <w:r>
        <w:rPr>
          <w:color w:val="231F20"/>
          <w:vertAlign w:val="baseline"/>
        </w:rPr>
        <w:t>after</w:t>
      </w:r>
      <w:r>
        <w:rPr>
          <w:color w:val="231F20"/>
          <w:spacing w:val="-12"/>
          <w:vertAlign w:val="baseline"/>
        </w:rPr>
        <w:t> </w:t>
      </w:r>
      <w:r>
        <w:rPr>
          <w:color w:val="231F20"/>
          <w:vertAlign w:val="baseline"/>
        </w:rPr>
        <w:t>intensive,</w:t>
      </w:r>
      <w:r>
        <w:rPr>
          <w:color w:val="231F20"/>
          <w:spacing w:val="-12"/>
          <w:vertAlign w:val="baseline"/>
        </w:rPr>
        <w:t> </w:t>
      </w:r>
      <w:r>
        <w:rPr>
          <w:color w:val="231F20"/>
          <w:vertAlign w:val="baseline"/>
        </w:rPr>
        <w:t>repetitive</w:t>
      </w:r>
      <w:r>
        <w:rPr>
          <w:color w:val="231F20"/>
          <w:spacing w:val="-12"/>
          <w:vertAlign w:val="baseline"/>
        </w:rPr>
        <w:t> </w:t>
      </w:r>
      <w:r>
        <w:rPr>
          <w:color w:val="231F20"/>
          <w:vertAlign w:val="baseline"/>
        </w:rPr>
        <w:t>task</w:t>
      </w:r>
      <w:r>
        <w:rPr>
          <w:color w:val="231F20"/>
          <w:spacing w:val="-12"/>
          <w:vertAlign w:val="baseline"/>
        </w:rPr>
        <w:t> </w:t>
      </w:r>
      <w:r>
        <w:rPr>
          <w:color w:val="231F20"/>
          <w:vertAlign w:val="baseline"/>
        </w:rPr>
        <w:t>training.</w:t>
      </w:r>
      <w:r>
        <w:rPr>
          <w:color w:val="231F20"/>
          <w:vertAlign w:val="superscript"/>
        </w:rPr>
        <w:t>616–618</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role of</w:t>
      </w:r>
      <w:r>
        <w:rPr>
          <w:color w:val="231F20"/>
          <w:spacing w:val="-4"/>
          <w:vertAlign w:val="baseline"/>
        </w:rPr>
        <w:t> </w:t>
      </w:r>
      <w:r>
        <w:rPr>
          <w:color w:val="231F20"/>
          <w:vertAlign w:val="baseline"/>
        </w:rPr>
        <w:t>treadmill</w:t>
      </w:r>
      <w:r>
        <w:rPr>
          <w:color w:val="231F20"/>
          <w:spacing w:val="-4"/>
          <w:vertAlign w:val="baseline"/>
        </w:rPr>
        <w:t> </w:t>
      </w:r>
      <w:r>
        <w:rPr>
          <w:color w:val="231F20"/>
          <w:vertAlign w:val="baseline"/>
        </w:rPr>
        <w:t>training</w:t>
      </w:r>
      <w:r>
        <w:rPr>
          <w:color w:val="231F20"/>
          <w:spacing w:val="-4"/>
          <w:vertAlign w:val="baseline"/>
        </w:rPr>
        <w:t> </w:t>
      </w:r>
      <w:r>
        <w:rPr>
          <w:color w:val="231F20"/>
          <w:vertAlign w:val="baseline"/>
        </w:rPr>
        <w:t>and</w:t>
      </w:r>
      <w:r>
        <w:rPr>
          <w:color w:val="231F20"/>
          <w:spacing w:val="-4"/>
          <w:vertAlign w:val="baseline"/>
        </w:rPr>
        <w:t> </w:t>
      </w:r>
      <w:r>
        <w:rPr>
          <w:color w:val="231F20"/>
          <w:vertAlign w:val="baseline"/>
        </w:rPr>
        <w:t>electromechanics-assisted</w:t>
      </w:r>
      <w:r>
        <w:rPr>
          <w:color w:val="231F20"/>
          <w:spacing w:val="-4"/>
          <w:vertAlign w:val="baseline"/>
        </w:rPr>
        <w:t> </w:t>
      </w:r>
      <w:r>
        <w:rPr>
          <w:color w:val="231F20"/>
          <w:vertAlign w:val="baseline"/>
        </w:rPr>
        <w:t>gait</w:t>
      </w:r>
      <w:r>
        <w:rPr>
          <w:color w:val="231F20"/>
          <w:spacing w:val="-4"/>
          <w:vertAlign w:val="baseline"/>
        </w:rPr>
        <w:t> </w:t>
      </w:r>
      <w:r>
        <w:rPr>
          <w:color w:val="231F20"/>
          <w:vertAlign w:val="baseline"/>
        </w:rPr>
        <w:t>train- ing remains under study.</w:t>
      </w:r>
      <w:r>
        <w:rPr>
          <w:color w:val="231F20"/>
          <w:vertAlign w:val="superscript"/>
        </w:rPr>
        <w:t>619</w:t>
      </w:r>
    </w:p>
    <w:p>
      <w:pPr>
        <w:pStyle w:val="BodyText"/>
        <w:spacing w:line="252" w:lineRule="auto" w:before="8"/>
        <w:ind w:left="119" w:right="39" w:firstLine="285"/>
      </w:pPr>
      <w:r>
        <w:rPr>
          <w:color w:val="231F20"/>
        </w:rPr>
        <w:t>Key training parameters for improving mobility </w:t>
      </w:r>
      <w:r>
        <w:rPr>
          <w:color w:val="231F20"/>
        </w:rPr>
        <w:t>after stroke</w:t>
      </w:r>
      <w:r>
        <w:rPr>
          <w:color w:val="231F20"/>
          <w:spacing w:val="-1"/>
        </w:rPr>
        <w:t> </w:t>
      </w:r>
      <w:r>
        <w:rPr>
          <w:color w:val="231F20"/>
        </w:rPr>
        <w:t>are</w:t>
      </w:r>
      <w:r>
        <w:rPr>
          <w:color w:val="231F20"/>
          <w:spacing w:val="-1"/>
        </w:rPr>
        <w:t> </w:t>
      </w:r>
      <w:r>
        <w:rPr>
          <w:color w:val="231F20"/>
        </w:rPr>
        <w:t>activity-specific</w:t>
      </w:r>
      <w:r>
        <w:rPr>
          <w:color w:val="231F20"/>
          <w:spacing w:val="-1"/>
        </w:rPr>
        <w:t> </w:t>
      </w:r>
      <w:r>
        <w:rPr>
          <w:color w:val="231F20"/>
        </w:rPr>
        <w:t>and</w:t>
      </w:r>
      <w:r>
        <w:rPr>
          <w:color w:val="231F20"/>
          <w:spacing w:val="-1"/>
        </w:rPr>
        <w:t> </w:t>
      </w:r>
      <w:r>
        <w:rPr>
          <w:color w:val="231F20"/>
        </w:rPr>
        <w:t>functional</w:t>
      </w:r>
      <w:r>
        <w:rPr>
          <w:color w:val="231F20"/>
          <w:spacing w:val="-1"/>
        </w:rPr>
        <w:t> </w:t>
      </w:r>
      <w:r>
        <w:rPr>
          <w:color w:val="231F20"/>
        </w:rPr>
        <w:t>task</w:t>
      </w:r>
      <w:r>
        <w:rPr>
          <w:color w:val="231F20"/>
          <w:spacing w:val="-1"/>
        </w:rPr>
        <w:t> </w:t>
      </w:r>
      <w:r>
        <w:rPr>
          <w:color w:val="231F20"/>
        </w:rPr>
        <w:t>practice;</w:t>
      </w:r>
      <w:r>
        <w:rPr>
          <w:color w:val="231F20"/>
          <w:spacing w:val="-1"/>
        </w:rPr>
        <w:t> </w:t>
      </w:r>
      <w:r>
        <w:rPr>
          <w:color w:val="231F20"/>
        </w:rPr>
        <w:t>prac- tice</w:t>
      </w:r>
      <w:r>
        <w:rPr>
          <w:color w:val="231F20"/>
          <w:spacing w:val="-7"/>
        </w:rPr>
        <w:t> </w:t>
      </w:r>
      <w:r>
        <w:rPr>
          <w:color w:val="231F20"/>
        </w:rPr>
        <w:t>that</w:t>
      </w:r>
      <w:r>
        <w:rPr>
          <w:color w:val="231F20"/>
          <w:spacing w:val="-7"/>
        </w:rPr>
        <w:t> </w:t>
      </w:r>
      <w:r>
        <w:rPr>
          <w:color w:val="231F20"/>
        </w:rPr>
        <w:t>is</w:t>
      </w:r>
      <w:r>
        <w:rPr>
          <w:color w:val="231F20"/>
          <w:spacing w:val="-7"/>
        </w:rPr>
        <w:t> </w:t>
      </w:r>
      <w:r>
        <w:rPr>
          <w:color w:val="231F20"/>
        </w:rPr>
        <w:t>progressively</w:t>
      </w:r>
      <w:r>
        <w:rPr>
          <w:color w:val="231F20"/>
          <w:spacing w:val="-7"/>
        </w:rPr>
        <w:t> </w:t>
      </w:r>
      <w:r>
        <w:rPr>
          <w:color w:val="231F20"/>
        </w:rPr>
        <w:t>more</w:t>
      </w:r>
      <w:r>
        <w:rPr>
          <w:color w:val="231F20"/>
          <w:spacing w:val="-7"/>
        </w:rPr>
        <w:t> </w:t>
      </w:r>
      <w:r>
        <w:rPr>
          <w:color w:val="231F20"/>
        </w:rPr>
        <w:t>difficult</w:t>
      </w:r>
      <w:r>
        <w:rPr>
          <w:color w:val="231F20"/>
          <w:spacing w:val="-7"/>
        </w:rPr>
        <w:t> </w:t>
      </w:r>
      <w:r>
        <w:rPr>
          <w:color w:val="231F20"/>
        </w:rPr>
        <w:t>and</w:t>
      </w:r>
      <w:r>
        <w:rPr>
          <w:color w:val="231F20"/>
          <w:spacing w:val="-7"/>
        </w:rPr>
        <w:t> </w:t>
      </w:r>
      <w:r>
        <w:rPr>
          <w:color w:val="231F20"/>
        </w:rPr>
        <w:t>challenging;</w:t>
      </w:r>
      <w:r>
        <w:rPr>
          <w:color w:val="231F20"/>
          <w:spacing w:val="-7"/>
        </w:rPr>
        <w:t> </w:t>
      </w:r>
      <w:r>
        <w:rPr>
          <w:color w:val="231F20"/>
        </w:rPr>
        <w:t>prac- tice that is of sufficient intensity, frequency, and duration; and practice that is at an appropriate time relative to stroke onset.</w:t>
      </w:r>
      <w:r>
        <w:rPr>
          <w:color w:val="231F20"/>
          <w:vertAlign w:val="superscript"/>
        </w:rPr>
        <w:t>616,620</w:t>
      </w:r>
      <w:r>
        <w:rPr>
          <w:color w:val="231F20"/>
          <w:spacing w:val="-12"/>
          <w:vertAlign w:val="baseline"/>
        </w:rPr>
        <w:t> </w:t>
      </w:r>
      <w:r>
        <w:rPr>
          <w:color w:val="231F20"/>
          <w:vertAlign w:val="baseline"/>
        </w:rPr>
        <w:t>These</w:t>
      </w:r>
      <w:r>
        <w:rPr>
          <w:color w:val="231F20"/>
          <w:spacing w:val="-12"/>
          <w:vertAlign w:val="baseline"/>
        </w:rPr>
        <w:t> </w:t>
      </w:r>
      <w:r>
        <w:rPr>
          <w:color w:val="231F20"/>
          <w:vertAlign w:val="baseline"/>
        </w:rPr>
        <w:t>parameters</w:t>
      </w:r>
      <w:r>
        <w:rPr>
          <w:color w:val="231F20"/>
          <w:spacing w:val="-12"/>
          <w:vertAlign w:val="baseline"/>
        </w:rPr>
        <w:t> </w:t>
      </w:r>
      <w:r>
        <w:rPr>
          <w:color w:val="231F20"/>
          <w:vertAlign w:val="baseline"/>
        </w:rPr>
        <w:t>pertain</w:t>
      </w:r>
      <w:r>
        <w:rPr>
          <w:color w:val="231F20"/>
          <w:spacing w:val="-12"/>
          <w:vertAlign w:val="baseline"/>
        </w:rPr>
        <w:t> </w:t>
      </w:r>
      <w:r>
        <w:rPr>
          <w:color w:val="231F20"/>
          <w:vertAlign w:val="baseline"/>
        </w:rPr>
        <w:t>to</w:t>
      </w:r>
      <w:r>
        <w:rPr>
          <w:color w:val="231F20"/>
          <w:spacing w:val="-12"/>
          <w:vertAlign w:val="baseline"/>
        </w:rPr>
        <w:t> </w:t>
      </w:r>
      <w:r>
        <w:rPr>
          <w:color w:val="231F20"/>
          <w:vertAlign w:val="baseline"/>
        </w:rPr>
        <w:t>treadmill</w:t>
      </w:r>
      <w:r>
        <w:rPr>
          <w:color w:val="231F20"/>
          <w:spacing w:val="-12"/>
          <w:vertAlign w:val="baseline"/>
        </w:rPr>
        <w:t> </w:t>
      </w:r>
      <w:r>
        <w:rPr>
          <w:color w:val="231F20"/>
          <w:vertAlign w:val="baseline"/>
        </w:rPr>
        <w:t>training</w:t>
      </w:r>
      <w:r>
        <w:rPr>
          <w:color w:val="231F20"/>
          <w:spacing w:val="-12"/>
          <w:vertAlign w:val="baseline"/>
        </w:rPr>
        <w:t> </w:t>
      </w:r>
      <w:r>
        <w:rPr>
          <w:color w:val="231F20"/>
          <w:vertAlign w:val="baseline"/>
        </w:rPr>
        <w:t>with or without body weight support, circuit training, mobility training, and electromechanics-assisted training.</w:t>
      </w:r>
      <w:r>
        <w:rPr>
          <w:color w:val="231F20"/>
          <w:vertAlign w:val="superscript"/>
        </w:rPr>
        <w:t>616</w:t>
      </w:r>
    </w:p>
    <w:p>
      <w:pPr>
        <w:pStyle w:val="BodyText"/>
        <w:spacing w:line="252" w:lineRule="auto" w:before="5"/>
        <w:ind w:left="120" w:right="39" w:firstLine="284"/>
      </w:pPr>
      <w:r>
        <w:rPr>
          <w:color w:val="231F20"/>
        </w:rPr>
        <w:t>Dickstein</w:t>
      </w:r>
      <w:r>
        <w:rPr>
          <w:color w:val="231F20"/>
          <w:position w:val="6"/>
          <w:sz w:val="11"/>
        </w:rPr>
        <w:t>621</w:t>
      </w:r>
      <w:r>
        <w:rPr>
          <w:color w:val="231F20"/>
          <w:spacing w:val="26"/>
          <w:position w:val="6"/>
          <w:sz w:val="11"/>
        </w:rPr>
        <w:t> </w:t>
      </w:r>
      <w:r>
        <w:rPr>
          <w:color w:val="231F20"/>
        </w:rPr>
        <w:t>reviewed a variety of mobility training </w:t>
      </w:r>
      <w:r>
        <w:rPr>
          <w:color w:val="231F20"/>
        </w:rPr>
        <w:t>tech- niques</w:t>
      </w:r>
      <w:r>
        <w:rPr>
          <w:color w:val="231F20"/>
        </w:rPr>
        <w:t> and found that gains were comparable across treat- ments but generally insufficient for patients to advance to a higher</w:t>
      </w:r>
      <w:r>
        <w:rPr>
          <w:color w:val="231F20"/>
          <w:spacing w:val="-7"/>
        </w:rPr>
        <w:t> </w:t>
      </w:r>
      <w:r>
        <w:rPr>
          <w:color w:val="231F20"/>
        </w:rPr>
        <w:t>functional</w:t>
      </w:r>
      <w:r>
        <w:rPr>
          <w:color w:val="231F20"/>
          <w:spacing w:val="-7"/>
        </w:rPr>
        <w:t> </w:t>
      </w:r>
      <w:r>
        <w:rPr>
          <w:color w:val="231F20"/>
        </w:rPr>
        <w:t>walking</w:t>
      </w:r>
      <w:r>
        <w:rPr>
          <w:color w:val="231F20"/>
          <w:spacing w:val="-7"/>
        </w:rPr>
        <w:t> </w:t>
      </w:r>
      <w:r>
        <w:rPr>
          <w:color w:val="231F20"/>
        </w:rPr>
        <w:t>category</w:t>
      </w:r>
      <w:r>
        <w:rPr>
          <w:color w:val="231F20"/>
          <w:spacing w:val="-7"/>
        </w:rPr>
        <w:t> </w:t>
      </w:r>
      <w:r>
        <w:rPr>
          <w:color w:val="231F20"/>
        </w:rPr>
        <w:t>on</w:t>
      </w:r>
      <w:r>
        <w:rPr>
          <w:color w:val="231F20"/>
          <w:spacing w:val="-7"/>
        </w:rPr>
        <w:t> </w:t>
      </w:r>
      <w:r>
        <w:rPr>
          <w:color w:val="231F20"/>
        </w:rPr>
        <w:t>the</w:t>
      </w:r>
      <w:r>
        <w:rPr>
          <w:color w:val="231F20"/>
          <w:spacing w:val="-7"/>
        </w:rPr>
        <w:t> </w:t>
      </w:r>
      <w:r>
        <w:rPr>
          <w:color w:val="231F20"/>
        </w:rPr>
        <w:t>basis</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catego- ries defined by Perry et al.</w:t>
      </w:r>
      <w:r>
        <w:rPr>
          <w:color w:val="231F20"/>
          <w:vertAlign w:val="superscript"/>
        </w:rPr>
        <w:t>277</w:t>
      </w:r>
      <w:r>
        <w:rPr>
          <w:color w:val="231F20"/>
          <w:vertAlign w:val="baseline"/>
        </w:rPr>
        <w:t> No benefit was seen for more complex methods such as treadmill and robotic-based inter- ventions compared with more traditional approaches.</w:t>
      </w:r>
    </w:p>
    <w:p>
      <w:pPr>
        <w:pStyle w:val="BodyText"/>
        <w:spacing w:line="252" w:lineRule="auto" w:before="4"/>
        <w:ind w:left="119" w:right="39" w:firstLine="285"/>
      </w:pPr>
      <w:r>
        <w:rPr>
          <w:color w:val="231F20"/>
          <w:spacing w:val="-2"/>
        </w:rPr>
        <w:t>Circuit</w:t>
      </w:r>
      <w:r>
        <w:rPr>
          <w:color w:val="231F20"/>
          <w:spacing w:val="-10"/>
        </w:rPr>
        <w:t> </w:t>
      </w:r>
      <w:r>
        <w:rPr>
          <w:color w:val="231F20"/>
          <w:spacing w:val="-2"/>
        </w:rPr>
        <w:t>class</w:t>
      </w:r>
      <w:r>
        <w:rPr>
          <w:color w:val="231F20"/>
          <w:spacing w:val="-10"/>
        </w:rPr>
        <w:t> </w:t>
      </w:r>
      <w:r>
        <w:rPr>
          <w:color w:val="231F20"/>
          <w:spacing w:val="-2"/>
        </w:rPr>
        <w:t>therapy</w:t>
      </w:r>
      <w:r>
        <w:rPr>
          <w:color w:val="231F20"/>
          <w:spacing w:val="-10"/>
        </w:rPr>
        <w:t> </w:t>
      </w:r>
      <w:r>
        <w:rPr>
          <w:color w:val="231F20"/>
          <w:spacing w:val="-2"/>
        </w:rPr>
        <w:t>is</w:t>
      </w:r>
      <w:r>
        <w:rPr>
          <w:color w:val="231F20"/>
          <w:spacing w:val="-10"/>
        </w:rPr>
        <w:t> </w:t>
      </w:r>
      <w:r>
        <w:rPr>
          <w:color w:val="231F20"/>
          <w:spacing w:val="-2"/>
        </w:rPr>
        <w:t>a</w:t>
      </w:r>
      <w:r>
        <w:rPr>
          <w:color w:val="231F20"/>
          <w:spacing w:val="-10"/>
        </w:rPr>
        <w:t> </w:t>
      </w:r>
      <w:r>
        <w:rPr>
          <w:color w:val="231F20"/>
          <w:spacing w:val="-2"/>
        </w:rPr>
        <w:t>form</w:t>
      </w:r>
      <w:r>
        <w:rPr>
          <w:color w:val="231F20"/>
          <w:spacing w:val="-10"/>
        </w:rPr>
        <w:t> </w:t>
      </w:r>
      <w:r>
        <w:rPr>
          <w:color w:val="231F20"/>
          <w:spacing w:val="-2"/>
        </w:rPr>
        <w:t>of</w:t>
      </w:r>
      <w:r>
        <w:rPr>
          <w:color w:val="231F20"/>
          <w:spacing w:val="-10"/>
        </w:rPr>
        <w:t> </w:t>
      </w:r>
      <w:r>
        <w:rPr>
          <w:color w:val="231F20"/>
          <w:spacing w:val="-2"/>
        </w:rPr>
        <w:t>group</w:t>
      </w:r>
      <w:r>
        <w:rPr>
          <w:color w:val="231F20"/>
          <w:spacing w:val="-9"/>
        </w:rPr>
        <w:t> </w:t>
      </w:r>
      <w:r>
        <w:rPr>
          <w:color w:val="231F20"/>
          <w:spacing w:val="-2"/>
        </w:rPr>
        <w:t>treatment</w:t>
      </w:r>
      <w:r>
        <w:rPr>
          <w:color w:val="231F20"/>
          <w:spacing w:val="-10"/>
        </w:rPr>
        <w:t> </w:t>
      </w:r>
      <w:r>
        <w:rPr>
          <w:color w:val="231F20"/>
          <w:spacing w:val="-2"/>
        </w:rPr>
        <w:t>with</w:t>
      </w:r>
      <w:r>
        <w:rPr>
          <w:color w:val="231F20"/>
          <w:spacing w:val="-10"/>
        </w:rPr>
        <w:t> </w:t>
      </w:r>
      <w:r>
        <w:rPr>
          <w:color w:val="231F20"/>
          <w:spacing w:val="-2"/>
        </w:rPr>
        <w:t>exer- </w:t>
      </w:r>
      <w:r>
        <w:rPr>
          <w:color w:val="231F20"/>
        </w:rPr>
        <w:t>cises focused on repetitive practice of functional </w:t>
      </w:r>
      <w:r>
        <w:rPr>
          <w:color w:val="231F20"/>
        </w:rPr>
        <w:t>tasks.</w:t>
      </w:r>
      <w:r>
        <w:rPr>
          <w:color w:val="231F20"/>
          <w:vertAlign w:val="superscript"/>
        </w:rPr>
        <w:t>622–624</w:t>
      </w:r>
      <w:r>
        <w:rPr>
          <w:color w:val="231F20"/>
          <w:vertAlign w:val="baseline"/>
        </w:rPr>
        <w:t> A</w:t>
      </w:r>
      <w:r>
        <w:rPr>
          <w:color w:val="231F20"/>
          <w:spacing w:val="-12"/>
          <w:vertAlign w:val="baseline"/>
        </w:rPr>
        <w:t> </w:t>
      </w:r>
      <w:r>
        <w:rPr>
          <w:color w:val="231F20"/>
          <w:vertAlign w:val="baseline"/>
        </w:rPr>
        <w:t>2009</w:t>
      </w:r>
      <w:r>
        <w:rPr>
          <w:color w:val="231F20"/>
          <w:spacing w:val="-12"/>
          <w:vertAlign w:val="baseline"/>
        </w:rPr>
        <w:t> </w:t>
      </w:r>
      <w:r>
        <w:rPr>
          <w:color w:val="231F20"/>
          <w:vertAlign w:val="baseline"/>
        </w:rPr>
        <w:t>meta-analysis</w:t>
      </w:r>
      <w:r>
        <w:rPr>
          <w:color w:val="231F20"/>
          <w:spacing w:val="-12"/>
          <w:vertAlign w:val="baseline"/>
        </w:rPr>
        <w:t> </w:t>
      </w:r>
      <w:r>
        <w:rPr>
          <w:color w:val="231F20"/>
          <w:vertAlign w:val="baseline"/>
        </w:rPr>
        <w:t>and</w:t>
      </w:r>
      <w:r>
        <w:rPr>
          <w:color w:val="231F20"/>
          <w:spacing w:val="-12"/>
          <w:vertAlign w:val="baseline"/>
        </w:rPr>
        <w:t> </w:t>
      </w:r>
      <w:r>
        <w:rPr>
          <w:color w:val="231F20"/>
          <w:vertAlign w:val="baseline"/>
        </w:rPr>
        <w:t>recent</w:t>
      </w:r>
      <w:r>
        <w:rPr>
          <w:color w:val="231F20"/>
          <w:spacing w:val="-12"/>
          <w:vertAlign w:val="baseline"/>
        </w:rPr>
        <w:t> </w:t>
      </w:r>
      <w:r>
        <w:rPr>
          <w:color w:val="231F20"/>
          <w:vertAlign w:val="baseline"/>
        </w:rPr>
        <w:t>systematic</w:t>
      </w:r>
      <w:r>
        <w:rPr>
          <w:color w:val="231F20"/>
          <w:spacing w:val="-12"/>
          <w:vertAlign w:val="baseline"/>
        </w:rPr>
        <w:t> </w:t>
      </w:r>
      <w:r>
        <w:rPr>
          <w:color w:val="231F20"/>
          <w:vertAlign w:val="baseline"/>
        </w:rPr>
        <w:t>review</w:t>
      </w:r>
      <w:r>
        <w:rPr>
          <w:color w:val="231F20"/>
          <w:spacing w:val="-12"/>
          <w:vertAlign w:val="baseline"/>
        </w:rPr>
        <w:t> </w:t>
      </w:r>
      <w:r>
        <w:rPr>
          <w:color w:val="231F20"/>
          <w:vertAlign w:val="baseline"/>
        </w:rPr>
        <w:t>concluded that</w:t>
      </w:r>
      <w:r>
        <w:rPr>
          <w:color w:val="231F20"/>
          <w:spacing w:val="-3"/>
          <w:vertAlign w:val="baseline"/>
        </w:rPr>
        <w:t> </w:t>
      </w:r>
      <w:r>
        <w:rPr>
          <w:color w:val="231F20"/>
          <w:vertAlign w:val="baseline"/>
        </w:rPr>
        <w:t>circuit class therapy was a safe and effective method for improving mobility after stroke.</w:t>
      </w:r>
      <w:r>
        <w:rPr>
          <w:color w:val="231F20"/>
          <w:vertAlign w:val="superscript"/>
        </w:rPr>
        <w:t>623,625</w:t>
      </w:r>
    </w:p>
    <w:p>
      <w:pPr>
        <w:pStyle w:val="BodyText"/>
        <w:spacing w:line="252" w:lineRule="auto" w:before="94"/>
        <w:ind w:left="119" w:right="937" w:firstLine="285"/>
      </w:pPr>
      <w:r>
        <w:rPr/>
        <w:br w:type="column"/>
      </w:r>
      <w:r>
        <w:rPr>
          <w:color w:val="231F20"/>
        </w:rPr>
        <w:t>Treadmill training in the context of task-specific </w:t>
      </w:r>
      <w:r>
        <w:rPr>
          <w:color w:val="231F20"/>
        </w:rPr>
        <w:t>training may</w:t>
      </w:r>
      <w:r>
        <w:rPr>
          <w:color w:val="231F20"/>
          <w:spacing w:val="-12"/>
        </w:rPr>
        <w:t> </w:t>
      </w:r>
      <w:r>
        <w:rPr>
          <w:color w:val="231F20"/>
        </w:rPr>
        <w:t>be</w:t>
      </w:r>
      <w:r>
        <w:rPr>
          <w:color w:val="231F20"/>
          <w:spacing w:val="-12"/>
        </w:rPr>
        <w:t> </w:t>
      </w:r>
      <w:r>
        <w:rPr>
          <w:color w:val="231F20"/>
        </w:rPr>
        <w:t>used</w:t>
      </w:r>
      <w:r>
        <w:rPr>
          <w:color w:val="231F20"/>
          <w:spacing w:val="-12"/>
        </w:rPr>
        <w:t> </w:t>
      </w:r>
      <w:r>
        <w:rPr>
          <w:color w:val="231F20"/>
        </w:rPr>
        <w:t>with</w:t>
      </w:r>
      <w:r>
        <w:rPr>
          <w:color w:val="231F20"/>
          <w:spacing w:val="-12"/>
        </w:rPr>
        <w:t> </w:t>
      </w:r>
      <w:r>
        <w:rPr>
          <w:color w:val="231F20"/>
        </w:rPr>
        <w:t>or</w:t>
      </w:r>
      <w:r>
        <w:rPr>
          <w:color w:val="231F20"/>
          <w:spacing w:val="-12"/>
        </w:rPr>
        <w:t> </w:t>
      </w:r>
      <w:r>
        <w:rPr>
          <w:color w:val="231F20"/>
        </w:rPr>
        <w:t>without</w:t>
      </w:r>
      <w:r>
        <w:rPr>
          <w:color w:val="231F20"/>
          <w:spacing w:val="-11"/>
        </w:rPr>
        <w:t> </w:t>
      </w:r>
      <w:r>
        <w:rPr>
          <w:color w:val="231F20"/>
        </w:rPr>
        <w:t>body</w:t>
      </w:r>
      <w:r>
        <w:rPr>
          <w:color w:val="231F20"/>
          <w:spacing w:val="-12"/>
        </w:rPr>
        <w:t> </w:t>
      </w:r>
      <w:r>
        <w:rPr>
          <w:color w:val="231F20"/>
        </w:rPr>
        <w:t>weight</w:t>
      </w:r>
      <w:r>
        <w:rPr>
          <w:color w:val="231F20"/>
          <w:spacing w:val="-12"/>
        </w:rPr>
        <w:t> </w:t>
      </w:r>
      <w:r>
        <w:rPr>
          <w:color w:val="231F20"/>
        </w:rPr>
        <w:t>support</w:t>
      </w:r>
      <w:r>
        <w:rPr>
          <w:color w:val="231F20"/>
          <w:spacing w:val="-12"/>
        </w:rPr>
        <w:t> </w:t>
      </w:r>
      <w:r>
        <w:rPr>
          <w:color w:val="231F20"/>
        </w:rPr>
        <w:t>or</w:t>
      </w:r>
      <w:r>
        <w:rPr>
          <w:color w:val="231F20"/>
          <w:spacing w:val="-12"/>
        </w:rPr>
        <w:t> </w:t>
      </w:r>
      <w:r>
        <w:rPr>
          <w:color w:val="231F20"/>
        </w:rPr>
        <w:t>therapists to</w:t>
      </w:r>
      <w:r>
        <w:rPr>
          <w:color w:val="231F20"/>
          <w:spacing w:val="-5"/>
        </w:rPr>
        <w:t> </w:t>
      </w:r>
      <w:r>
        <w:rPr>
          <w:color w:val="231F20"/>
        </w:rPr>
        <w:t>assist</w:t>
      </w:r>
      <w:r>
        <w:rPr>
          <w:color w:val="231F20"/>
          <w:spacing w:val="-4"/>
        </w:rPr>
        <w:t> </w:t>
      </w:r>
      <w:r>
        <w:rPr>
          <w:color w:val="231F20"/>
        </w:rPr>
        <w:t>the</w:t>
      </w:r>
      <w:r>
        <w:rPr>
          <w:color w:val="231F20"/>
          <w:spacing w:val="-4"/>
        </w:rPr>
        <w:t> </w:t>
      </w:r>
      <w:r>
        <w:rPr>
          <w:color w:val="231F20"/>
        </w:rPr>
        <w:t>paretic</w:t>
      </w:r>
      <w:r>
        <w:rPr>
          <w:color w:val="231F20"/>
          <w:spacing w:val="-4"/>
        </w:rPr>
        <w:t> </w:t>
      </w:r>
      <w:r>
        <w:rPr>
          <w:color w:val="231F20"/>
        </w:rPr>
        <w:t>lower</w:t>
      </w:r>
      <w:r>
        <w:rPr>
          <w:color w:val="231F20"/>
          <w:spacing w:val="-5"/>
        </w:rPr>
        <w:t> </w:t>
      </w:r>
      <w:r>
        <w:rPr>
          <w:color w:val="231F20"/>
        </w:rPr>
        <w:t>extremity</w:t>
      </w:r>
      <w:r>
        <w:rPr>
          <w:color w:val="231F20"/>
          <w:spacing w:val="-4"/>
        </w:rPr>
        <w:t> </w:t>
      </w:r>
      <w:r>
        <w:rPr>
          <w:color w:val="231F20"/>
        </w:rPr>
        <w:t>in</w:t>
      </w:r>
      <w:r>
        <w:rPr>
          <w:color w:val="231F20"/>
          <w:spacing w:val="-4"/>
        </w:rPr>
        <w:t> </w:t>
      </w:r>
      <w:r>
        <w:rPr>
          <w:color w:val="231F20"/>
        </w:rPr>
        <w:t>stepping.</w:t>
      </w:r>
      <w:r>
        <w:rPr>
          <w:color w:val="231F20"/>
          <w:spacing w:val="-12"/>
        </w:rPr>
        <w:t> </w:t>
      </w:r>
      <w:r>
        <w:rPr>
          <w:color w:val="231F20"/>
        </w:rPr>
        <w:t>A</w:t>
      </w:r>
      <w:r>
        <w:rPr>
          <w:color w:val="231F20"/>
          <w:spacing w:val="-4"/>
        </w:rPr>
        <w:t> </w:t>
      </w:r>
      <w:r>
        <w:rPr>
          <w:color w:val="231F20"/>
        </w:rPr>
        <w:t>recent</w:t>
      </w:r>
      <w:r>
        <w:rPr>
          <w:color w:val="231F20"/>
          <w:spacing w:val="-4"/>
        </w:rPr>
        <w:t> </w:t>
      </w:r>
      <w:r>
        <w:rPr>
          <w:color w:val="231F20"/>
        </w:rPr>
        <w:t>sys- tematic</w:t>
      </w:r>
      <w:r>
        <w:rPr>
          <w:color w:val="231F20"/>
          <w:spacing w:val="-4"/>
        </w:rPr>
        <w:t> </w:t>
      </w:r>
      <w:r>
        <w:rPr>
          <w:color w:val="231F20"/>
        </w:rPr>
        <w:t>review</w:t>
      </w:r>
      <w:r>
        <w:rPr>
          <w:color w:val="231F20"/>
          <w:spacing w:val="-4"/>
        </w:rPr>
        <w:t> </w:t>
      </w:r>
      <w:r>
        <w:rPr>
          <w:color w:val="231F20"/>
        </w:rPr>
        <w:t>concluded</w:t>
      </w:r>
      <w:r>
        <w:rPr>
          <w:color w:val="231F20"/>
          <w:spacing w:val="-4"/>
        </w:rPr>
        <w:t> </w:t>
      </w:r>
      <w:r>
        <w:rPr>
          <w:color w:val="231F20"/>
        </w:rPr>
        <w:t>that</w:t>
      </w:r>
      <w:r>
        <w:rPr>
          <w:color w:val="231F20"/>
          <w:spacing w:val="-4"/>
        </w:rPr>
        <w:t> </w:t>
      </w:r>
      <w:r>
        <w:rPr>
          <w:color w:val="231F20"/>
        </w:rPr>
        <w:t>compared</w:t>
      </w:r>
      <w:r>
        <w:rPr>
          <w:color w:val="231F20"/>
          <w:spacing w:val="-4"/>
        </w:rPr>
        <w:t> </w:t>
      </w:r>
      <w:r>
        <w:rPr>
          <w:color w:val="231F20"/>
        </w:rPr>
        <w:t>with</w:t>
      </w:r>
      <w:r>
        <w:rPr>
          <w:color w:val="231F20"/>
          <w:spacing w:val="-4"/>
        </w:rPr>
        <w:t> </w:t>
      </w:r>
      <w:r>
        <w:rPr>
          <w:color w:val="231F20"/>
        </w:rPr>
        <w:t>no</w:t>
      </w:r>
      <w:r>
        <w:rPr>
          <w:color w:val="231F20"/>
          <w:spacing w:val="-4"/>
        </w:rPr>
        <w:t> </w:t>
      </w:r>
      <w:r>
        <w:rPr>
          <w:color w:val="231F20"/>
        </w:rPr>
        <w:t>intervention or</w:t>
      </w:r>
      <w:r>
        <w:rPr>
          <w:color w:val="231F20"/>
        </w:rPr>
        <w:t> with an intervention with no walking component, tread- mill training without body weight support improved walking speed and distance among ambulatory people after stroke. Although</w:t>
      </w:r>
      <w:r>
        <w:rPr>
          <w:color w:val="231F20"/>
          <w:spacing w:val="-12"/>
        </w:rPr>
        <w:t> </w:t>
      </w:r>
      <w:r>
        <w:rPr>
          <w:color w:val="231F20"/>
        </w:rPr>
        <w:t>these</w:t>
      </w:r>
      <w:r>
        <w:rPr>
          <w:color w:val="231F20"/>
          <w:spacing w:val="-12"/>
        </w:rPr>
        <w:t> </w:t>
      </w:r>
      <w:r>
        <w:rPr>
          <w:color w:val="231F20"/>
        </w:rPr>
        <w:t>benefits</w:t>
      </w:r>
      <w:r>
        <w:rPr>
          <w:color w:val="231F20"/>
          <w:spacing w:val="-12"/>
        </w:rPr>
        <w:t> </w:t>
      </w:r>
      <w:r>
        <w:rPr>
          <w:color w:val="231F20"/>
        </w:rPr>
        <w:t>were</w:t>
      </w:r>
      <w:r>
        <w:rPr>
          <w:color w:val="231F20"/>
          <w:spacing w:val="-12"/>
        </w:rPr>
        <w:t> </w:t>
      </w:r>
      <w:r>
        <w:rPr>
          <w:color w:val="231F20"/>
        </w:rPr>
        <w:t>maintained</w:t>
      </w:r>
      <w:r>
        <w:rPr>
          <w:color w:val="231F20"/>
          <w:spacing w:val="-12"/>
        </w:rPr>
        <w:t> </w:t>
      </w:r>
      <w:r>
        <w:rPr>
          <w:color w:val="231F20"/>
        </w:rPr>
        <w:t>beyond</w:t>
      </w:r>
      <w:r>
        <w:rPr>
          <w:color w:val="231F20"/>
          <w:spacing w:val="-12"/>
        </w:rPr>
        <w:t> </w:t>
      </w:r>
      <w:r>
        <w:rPr>
          <w:color w:val="231F20"/>
        </w:rPr>
        <w:t>the</w:t>
      </w:r>
      <w:r>
        <w:rPr>
          <w:color w:val="231F20"/>
          <w:spacing w:val="-12"/>
        </w:rPr>
        <w:t> </w:t>
      </w:r>
      <w:r>
        <w:rPr>
          <w:color w:val="231F20"/>
        </w:rPr>
        <w:t>interven- tion period, it is not yet known whether treadmill training is superior</w:t>
      </w:r>
      <w:r>
        <w:rPr>
          <w:color w:val="231F20"/>
          <w:spacing w:val="-12"/>
        </w:rPr>
        <w:t> </w:t>
      </w:r>
      <w:r>
        <w:rPr>
          <w:color w:val="231F20"/>
        </w:rPr>
        <w:t>to</w:t>
      </w:r>
      <w:r>
        <w:rPr>
          <w:color w:val="231F20"/>
          <w:spacing w:val="-12"/>
        </w:rPr>
        <w:t> </w:t>
      </w:r>
      <w:r>
        <w:rPr>
          <w:color w:val="231F20"/>
        </w:rPr>
        <w:t>overground</w:t>
      </w:r>
      <w:r>
        <w:rPr>
          <w:color w:val="231F20"/>
          <w:spacing w:val="-12"/>
        </w:rPr>
        <w:t> </w:t>
      </w:r>
      <w:r>
        <w:rPr>
          <w:color w:val="231F20"/>
        </w:rPr>
        <w:t>walking</w:t>
      </w:r>
      <w:r>
        <w:rPr>
          <w:color w:val="231F20"/>
          <w:spacing w:val="-12"/>
        </w:rPr>
        <w:t> </w:t>
      </w:r>
      <w:r>
        <w:rPr>
          <w:color w:val="231F20"/>
        </w:rPr>
        <w:t>training.</w:t>
      </w:r>
      <w:r>
        <w:rPr>
          <w:color w:val="231F20"/>
          <w:vertAlign w:val="superscript"/>
        </w:rPr>
        <w:t>621,626</w:t>
      </w:r>
      <w:r>
        <w:rPr>
          <w:color w:val="231F20"/>
          <w:spacing w:val="-12"/>
          <w:vertAlign w:val="baseline"/>
        </w:rPr>
        <w:t> </w:t>
      </w:r>
      <w:r>
        <w:rPr>
          <w:color w:val="231F20"/>
          <w:vertAlign w:val="baseline"/>
        </w:rPr>
        <w:t>Recently,</w:t>
      </w:r>
      <w:r>
        <w:rPr>
          <w:color w:val="231F20"/>
          <w:spacing w:val="-12"/>
          <w:vertAlign w:val="baseline"/>
        </w:rPr>
        <w:t> </w:t>
      </w:r>
      <w:r>
        <w:rPr>
          <w:color w:val="231F20"/>
          <w:vertAlign w:val="baseline"/>
        </w:rPr>
        <w:t>it</w:t>
      </w:r>
      <w:r>
        <w:rPr>
          <w:color w:val="231F20"/>
          <w:spacing w:val="-12"/>
          <w:vertAlign w:val="baseline"/>
        </w:rPr>
        <w:t> </w:t>
      </w:r>
      <w:r>
        <w:rPr>
          <w:color w:val="231F20"/>
          <w:vertAlign w:val="baseline"/>
        </w:rPr>
        <w:t>was demonstrated</w:t>
      </w:r>
      <w:r>
        <w:rPr>
          <w:color w:val="231F20"/>
          <w:spacing w:val="-12"/>
          <w:vertAlign w:val="baseline"/>
        </w:rPr>
        <w:t> </w:t>
      </w:r>
      <w:r>
        <w:rPr>
          <w:color w:val="231F20"/>
          <w:vertAlign w:val="baseline"/>
        </w:rPr>
        <w:t>that</w:t>
      </w:r>
      <w:r>
        <w:rPr>
          <w:color w:val="231F20"/>
          <w:spacing w:val="-12"/>
          <w:vertAlign w:val="baseline"/>
        </w:rPr>
        <w:t> </w:t>
      </w:r>
      <w:r>
        <w:rPr>
          <w:color w:val="231F20"/>
          <w:vertAlign w:val="baseline"/>
        </w:rPr>
        <w:t>treadmill</w:t>
      </w:r>
      <w:r>
        <w:rPr>
          <w:color w:val="231F20"/>
          <w:spacing w:val="-12"/>
          <w:vertAlign w:val="baseline"/>
        </w:rPr>
        <w:t> </w:t>
      </w:r>
      <w:r>
        <w:rPr>
          <w:color w:val="231F20"/>
          <w:vertAlign w:val="baseline"/>
        </w:rPr>
        <w:t>training</w:t>
      </w:r>
      <w:r>
        <w:rPr>
          <w:color w:val="231F20"/>
          <w:spacing w:val="-11"/>
          <w:vertAlign w:val="baseline"/>
        </w:rPr>
        <w:t> </w:t>
      </w:r>
      <w:r>
        <w:rPr>
          <w:color w:val="231F20"/>
          <w:vertAlign w:val="baseline"/>
        </w:rPr>
        <w:t>with</w:t>
      </w:r>
      <w:r>
        <w:rPr>
          <w:color w:val="231F20"/>
          <w:spacing w:val="-12"/>
          <w:vertAlign w:val="baseline"/>
        </w:rPr>
        <w:t> </w:t>
      </w:r>
      <w:r>
        <w:rPr>
          <w:color w:val="231F20"/>
          <w:vertAlign w:val="baseline"/>
        </w:rPr>
        <w:t>body</w:t>
      </w:r>
      <w:r>
        <w:rPr>
          <w:color w:val="231F20"/>
          <w:spacing w:val="-12"/>
          <w:vertAlign w:val="baseline"/>
        </w:rPr>
        <w:t> </w:t>
      </w:r>
      <w:r>
        <w:rPr>
          <w:color w:val="231F20"/>
          <w:vertAlign w:val="baseline"/>
        </w:rPr>
        <w:t>weight</w:t>
      </w:r>
      <w:r>
        <w:rPr>
          <w:color w:val="231F20"/>
          <w:spacing w:val="-12"/>
          <w:vertAlign w:val="baseline"/>
        </w:rPr>
        <w:t> </w:t>
      </w:r>
      <w:r>
        <w:rPr>
          <w:color w:val="231F20"/>
          <w:vertAlign w:val="baseline"/>
        </w:rPr>
        <w:t>support and</w:t>
      </w:r>
      <w:r>
        <w:rPr>
          <w:color w:val="231F20"/>
          <w:spacing w:val="-3"/>
          <w:vertAlign w:val="baseline"/>
        </w:rPr>
        <w:t> </w:t>
      </w:r>
      <w:r>
        <w:rPr>
          <w:color w:val="231F20"/>
          <w:vertAlign w:val="baseline"/>
        </w:rPr>
        <w:t>traditional</w:t>
      </w:r>
      <w:r>
        <w:rPr>
          <w:color w:val="231F20"/>
          <w:spacing w:val="-3"/>
          <w:vertAlign w:val="baseline"/>
        </w:rPr>
        <w:t> </w:t>
      </w:r>
      <w:r>
        <w:rPr>
          <w:color w:val="231F20"/>
          <w:vertAlign w:val="baseline"/>
        </w:rPr>
        <w:t>gait</w:t>
      </w:r>
      <w:r>
        <w:rPr>
          <w:color w:val="231F20"/>
          <w:spacing w:val="-3"/>
          <w:vertAlign w:val="baseline"/>
        </w:rPr>
        <w:t> </w:t>
      </w:r>
      <w:r>
        <w:rPr>
          <w:color w:val="231F20"/>
          <w:vertAlign w:val="baseline"/>
        </w:rPr>
        <w:t>training</w:t>
      </w:r>
      <w:r>
        <w:rPr>
          <w:color w:val="231F20"/>
          <w:spacing w:val="-3"/>
          <w:vertAlign w:val="baseline"/>
        </w:rPr>
        <w:t> </w:t>
      </w:r>
      <w:r>
        <w:rPr>
          <w:color w:val="231F20"/>
          <w:vertAlign w:val="baseline"/>
        </w:rPr>
        <w:t>were</w:t>
      </w:r>
      <w:r>
        <w:rPr>
          <w:color w:val="231F20"/>
          <w:spacing w:val="-3"/>
          <w:vertAlign w:val="baseline"/>
        </w:rPr>
        <w:t> </w:t>
      </w:r>
      <w:r>
        <w:rPr>
          <w:color w:val="231F20"/>
          <w:vertAlign w:val="baseline"/>
        </w:rPr>
        <w:t>equally</w:t>
      </w:r>
      <w:r>
        <w:rPr>
          <w:color w:val="231F20"/>
          <w:spacing w:val="-3"/>
          <w:vertAlign w:val="baseline"/>
        </w:rPr>
        <w:t> </w:t>
      </w:r>
      <w:r>
        <w:rPr>
          <w:color w:val="231F20"/>
          <w:vertAlign w:val="baseline"/>
        </w:rPr>
        <w:t>effective</w:t>
      </w:r>
      <w:r>
        <w:rPr>
          <w:color w:val="231F20"/>
          <w:spacing w:val="-3"/>
          <w:vertAlign w:val="baseline"/>
        </w:rPr>
        <w:t> </w:t>
      </w:r>
      <w:r>
        <w:rPr>
          <w:color w:val="231F20"/>
          <w:vertAlign w:val="baseline"/>
        </w:rPr>
        <w:t>in</w:t>
      </w:r>
      <w:r>
        <w:rPr>
          <w:color w:val="231F20"/>
          <w:spacing w:val="-3"/>
          <w:vertAlign w:val="baseline"/>
        </w:rPr>
        <w:t> </w:t>
      </w:r>
      <w:r>
        <w:rPr>
          <w:color w:val="231F20"/>
          <w:vertAlign w:val="baseline"/>
        </w:rPr>
        <w:t>improv- ing</w:t>
      </w:r>
      <w:r>
        <w:rPr>
          <w:color w:val="231F20"/>
          <w:spacing w:val="40"/>
          <w:vertAlign w:val="baseline"/>
        </w:rPr>
        <w:t> </w:t>
      </w:r>
      <w:r>
        <w:rPr>
          <w:color w:val="231F20"/>
          <w:vertAlign w:val="baseline"/>
        </w:rPr>
        <w:t>walking</w:t>
      </w:r>
      <w:r>
        <w:rPr>
          <w:color w:val="231F20"/>
          <w:spacing w:val="40"/>
          <w:vertAlign w:val="baseline"/>
        </w:rPr>
        <w:t> </w:t>
      </w:r>
      <w:r>
        <w:rPr>
          <w:color w:val="231F20"/>
          <w:vertAlign w:val="baseline"/>
        </w:rPr>
        <w:t>and</w:t>
      </w:r>
      <w:r>
        <w:rPr>
          <w:color w:val="231F20"/>
          <w:spacing w:val="40"/>
          <w:vertAlign w:val="baseline"/>
        </w:rPr>
        <w:t> </w:t>
      </w:r>
      <w:r>
        <w:rPr>
          <w:color w:val="231F20"/>
          <w:vertAlign w:val="baseline"/>
        </w:rPr>
        <w:t>transfers</w:t>
      </w:r>
      <w:r>
        <w:rPr>
          <w:color w:val="231F20"/>
          <w:spacing w:val="40"/>
          <w:vertAlign w:val="baseline"/>
        </w:rPr>
        <w:t> </w:t>
      </w:r>
      <w:r>
        <w:rPr>
          <w:color w:val="231F20"/>
          <w:vertAlign w:val="baseline"/>
        </w:rPr>
        <w:t>in</w:t>
      </w:r>
      <w:r>
        <w:rPr>
          <w:color w:val="231F20"/>
          <w:spacing w:val="40"/>
          <w:vertAlign w:val="baseline"/>
        </w:rPr>
        <w:t> </w:t>
      </w:r>
      <w:r>
        <w:rPr>
          <w:color w:val="231F20"/>
          <w:vertAlign w:val="baseline"/>
        </w:rPr>
        <w:t>patients</w:t>
      </w:r>
      <w:r>
        <w:rPr>
          <w:color w:val="231F20"/>
          <w:spacing w:val="40"/>
          <w:vertAlign w:val="baseline"/>
        </w:rPr>
        <w:t> </w:t>
      </w:r>
      <w:r>
        <w:rPr>
          <w:color w:val="231F20"/>
          <w:vertAlign w:val="baseline"/>
        </w:rPr>
        <w:t>dependent</w:t>
      </w:r>
      <w:r>
        <w:rPr>
          <w:color w:val="231F20"/>
          <w:spacing w:val="40"/>
          <w:vertAlign w:val="baseline"/>
        </w:rPr>
        <w:t> </w:t>
      </w:r>
      <w:r>
        <w:rPr>
          <w:color w:val="231F20"/>
          <w:vertAlign w:val="baseline"/>
        </w:rPr>
        <w:t>on</w:t>
      </w:r>
      <w:r>
        <w:rPr>
          <w:color w:val="231F20"/>
          <w:spacing w:val="40"/>
          <w:vertAlign w:val="baseline"/>
        </w:rPr>
        <w:t> </w:t>
      </w:r>
      <w:r>
        <w:rPr>
          <w:color w:val="231F20"/>
          <w:vertAlign w:val="baseline"/>
        </w:rPr>
        <w:t>walk- ing assistance after stroke.</w:t>
      </w:r>
      <w:r>
        <w:rPr>
          <w:color w:val="231F20"/>
          <w:vertAlign w:val="superscript"/>
        </w:rPr>
        <w:t>51,627</w:t>
      </w:r>
      <w:r>
        <w:rPr>
          <w:color w:val="231F20"/>
          <w:vertAlign w:val="baseline"/>
        </w:rPr>
        <w:t> A recent systematic review, including those &lt;3 months after stroke and unable to walk, reported that those individuals who are earlier after stroke</w:t>
      </w:r>
      <w:r>
        <w:rPr>
          <w:color w:val="231F20"/>
          <w:spacing w:val="40"/>
          <w:vertAlign w:val="baseline"/>
        </w:rPr>
        <w:t> </w:t>
      </w:r>
      <w:r>
        <w:rPr>
          <w:color w:val="231F20"/>
          <w:vertAlign w:val="baseline"/>
        </w:rPr>
        <w:t>and</w:t>
      </w:r>
      <w:r>
        <w:rPr>
          <w:color w:val="231F20"/>
          <w:spacing w:val="-6"/>
          <w:vertAlign w:val="baseline"/>
        </w:rPr>
        <w:t> </w:t>
      </w:r>
      <w:r>
        <w:rPr>
          <w:color w:val="231F20"/>
          <w:vertAlign w:val="baseline"/>
        </w:rPr>
        <w:t>more</w:t>
      </w:r>
      <w:r>
        <w:rPr>
          <w:color w:val="231F20"/>
          <w:spacing w:val="-6"/>
          <w:vertAlign w:val="baseline"/>
        </w:rPr>
        <w:t> </w:t>
      </w:r>
      <w:r>
        <w:rPr>
          <w:color w:val="231F20"/>
          <w:vertAlign w:val="baseline"/>
        </w:rPr>
        <w:t>severe</w:t>
      </w:r>
      <w:r>
        <w:rPr>
          <w:color w:val="231F20"/>
          <w:spacing w:val="-6"/>
          <w:vertAlign w:val="baseline"/>
        </w:rPr>
        <w:t> </w:t>
      </w:r>
      <w:r>
        <w:rPr>
          <w:color w:val="231F20"/>
          <w:vertAlign w:val="baseline"/>
        </w:rPr>
        <w:t>are</w:t>
      </w:r>
      <w:r>
        <w:rPr>
          <w:color w:val="231F20"/>
          <w:spacing w:val="-6"/>
          <w:vertAlign w:val="baseline"/>
        </w:rPr>
        <w:t> </w:t>
      </w:r>
      <w:r>
        <w:rPr>
          <w:color w:val="231F20"/>
          <w:vertAlign w:val="baseline"/>
        </w:rPr>
        <w:t>more</w:t>
      </w:r>
      <w:r>
        <w:rPr>
          <w:color w:val="231F20"/>
          <w:spacing w:val="-6"/>
          <w:vertAlign w:val="baseline"/>
        </w:rPr>
        <w:t> </w:t>
      </w:r>
      <w:r>
        <w:rPr>
          <w:color w:val="231F20"/>
          <w:vertAlign w:val="baseline"/>
        </w:rPr>
        <w:t>likely</w:t>
      </w:r>
      <w:r>
        <w:rPr>
          <w:color w:val="231F20"/>
          <w:spacing w:val="-6"/>
          <w:vertAlign w:val="baseline"/>
        </w:rPr>
        <w:t> </w:t>
      </w:r>
      <w:r>
        <w:rPr>
          <w:color w:val="231F20"/>
          <w:vertAlign w:val="baseline"/>
        </w:rPr>
        <w:t>to</w:t>
      </w:r>
      <w:r>
        <w:rPr>
          <w:color w:val="231F20"/>
          <w:spacing w:val="-6"/>
          <w:vertAlign w:val="baseline"/>
        </w:rPr>
        <w:t> </w:t>
      </w:r>
      <w:r>
        <w:rPr>
          <w:color w:val="231F20"/>
          <w:vertAlign w:val="baseline"/>
        </w:rPr>
        <w:t>have</w:t>
      </w:r>
      <w:r>
        <w:rPr>
          <w:color w:val="231F20"/>
          <w:spacing w:val="-6"/>
          <w:vertAlign w:val="baseline"/>
        </w:rPr>
        <w:t> </w:t>
      </w:r>
      <w:r>
        <w:rPr>
          <w:color w:val="231F20"/>
          <w:vertAlign w:val="baseline"/>
        </w:rPr>
        <w:t>a</w:t>
      </w:r>
      <w:r>
        <w:rPr>
          <w:color w:val="231F20"/>
          <w:spacing w:val="-6"/>
          <w:vertAlign w:val="baseline"/>
        </w:rPr>
        <w:t> </w:t>
      </w:r>
      <w:r>
        <w:rPr>
          <w:color w:val="231F20"/>
          <w:vertAlign w:val="baseline"/>
        </w:rPr>
        <w:t>better</w:t>
      </w:r>
      <w:r>
        <w:rPr>
          <w:color w:val="231F20"/>
          <w:spacing w:val="-6"/>
          <w:vertAlign w:val="baseline"/>
        </w:rPr>
        <w:t> </w:t>
      </w:r>
      <w:r>
        <w:rPr>
          <w:color w:val="231F20"/>
          <w:vertAlign w:val="baseline"/>
        </w:rPr>
        <w:t>gait</w:t>
      </w:r>
      <w:r>
        <w:rPr>
          <w:color w:val="231F20"/>
          <w:spacing w:val="-6"/>
          <w:vertAlign w:val="baseline"/>
        </w:rPr>
        <w:t> </w:t>
      </w:r>
      <w:r>
        <w:rPr>
          <w:color w:val="231F20"/>
          <w:vertAlign w:val="baseline"/>
        </w:rPr>
        <w:t>recovery outcome with mechanically assisted training compared with overground training and by using a harness in conjunction with the mechanical device. Mechanically assisted walking (eg, treadmill, electromechanical gait trainer, robotic device, servo-motor)</w:t>
      </w:r>
      <w:r>
        <w:rPr>
          <w:color w:val="231F20"/>
          <w:spacing w:val="-5"/>
          <w:vertAlign w:val="baseline"/>
        </w:rPr>
        <w:t> </w:t>
      </w:r>
      <w:r>
        <w:rPr>
          <w:color w:val="231F20"/>
          <w:vertAlign w:val="baseline"/>
        </w:rPr>
        <w:t>with</w:t>
      </w:r>
      <w:r>
        <w:rPr>
          <w:color w:val="231F20"/>
          <w:spacing w:val="-4"/>
          <w:vertAlign w:val="baseline"/>
        </w:rPr>
        <w:t> </w:t>
      </w:r>
      <w:r>
        <w:rPr>
          <w:color w:val="231F20"/>
          <w:vertAlign w:val="baseline"/>
        </w:rPr>
        <w:t>body</w:t>
      </w:r>
      <w:r>
        <w:rPr>
          <w:color w:val="231F20"/>
          <w:spacing w:val="-4"/>
          <w:vertAlign w:val="baseline"/>
        </w:rPr>
        <w:t> </w:t>
      </w:r>
      <w:r>
        <w:rPr>
          <w:color w:val="231F20"/>
          <w:vertAlign w:val="baseline"/>
        </w:rPr>
        <w:t>weight</w:t>
      </w:r>
      <w:r>
        <w:rPr>
          <w:color w:val="231F20"/>
          <w:spacing w:val="-4"/>
          <w:vertAlign w:val="baseline"/>
        </w:rPr>
        <w:t> </w:t>
      </w:r>
      <w:r>
        <w:rPr>
          <w:color w:val="231F20"/>
          <w:vertAlign w:val="baseline"/>
        </w:rPr>
        <w:t>support</w:t>
      </w:r>
      <w:r>
        <w:rPr>
          <w:color w:val="231F20"/>
          <w:spacing w:val="-4"/>
          <w:vertAlign w:val="baseline"/>
        </w:rPr>
        <w:t> </w:t>
      </w:r>
      <w:r>
        <w:rPr>
          <w:color w:val="231F20"/>
          <w:vertAlign w:val="baseline"/>
        </w:rPr>
        <w:t>was</w:t>
      </w:r>
      <w:r>
        <w:rPr>
          <w:color w:val="231F20"/>
          <w:spacing w:val="-5"/>
          <w:vertAlign w:val="baseline"/>
        </w:rPr>
        <w:t> </w:t>
      </w:r>
      <w:r>
        <w:rPr>
          <w:color w:val="231F20"/>
          <w:vertAlign w:val="baseline"/>
        </w:rPr>
        <w:t>found</w:t>
      </w:r>
      <w:r>
        <w:rPr>
          <w:color w:val="231F20"/>
          <w:spacing w:val="-5"/>
          <w:vertAlign w:val="baseline"/>
        </w:rPr>
        <w:t> </w:t>
      </w:r>
      <w:r>
        <w:rPr>
          <w:color w:val="231F20"/>
          <w:vertAlign w:val="baseline"/>
        </w:rPr>
        <w:t>to</w:t>
      </w:r>
      <w:r>
        <w:rPr>
          <w:color w:val="231F20"/>
          <w:spacing w:val="-4"/>
          <w:vertAlign w:val="baseline"/>
        </w:rPr>
        <w:t> </w:t>
      </w:r>
      <w:r>
        <w:rPr>
          <w:color w:val="231F20"/>
          <w:vertAlign w:val="baseline"/>
        </w:rPr>
        <w:t>be</w:t>
      </w:r>
      <w:r>
        <w:rPr>
          <w:color w:val="231F20"/>
          <w:spacing w:val="-4"/>
          <w:vertAlign w:val="baseline"/>
        </w:rPr>
        <w:t> </w:t>
      </w:r>
      <w:r>
        <w:rPr>
          <w:color w:val="231F20"/>
          <w:vertAlign w:val="baseline"/>
        </w:rPr>
        <w:t>more effective than overground walking at increasing independent walking in nonambulatory patients early after stroke.</w:t>
      </w:r>
      <w:r>
        <w:rPr>
          <w:color w:val="231F20"/>
          <w:vertAlign w:val="superscript"/>
        </w:rPr>
        <w:t>628</w:t>
      </w:r>
    </w:p>
    <w:p>
      <w:pPr>
        <w:pStyle w:val="Heading3"/>
        <w:spacing w:before="125"/>
        <w:ind w:left="119"/>
        <w:rPr>
          <w:i/>
        </w:rPr>
      </w:pPr>
      <w:r>
        <w:rPr>
          <w:i/>
          <w:color w:val="231F20"/>
        </w:rPr>
        <w:t>Lower</w:t>
      </w:r>
      <w:r>
        <w:rPr>
          <w:i/>
          <w:color w:val="231F20"/>
          <w:spacing w:val="-4"/>
        </w:rPr>
        <w:t> </w:t>
      </w:r>
      <w:r>
        <w:rPr>
          <w:i/>
          <w:color w:val="231F20"/>
        </w:rPr>
        <w:t>Extremity</w:t>
      </w:r>
      <w:r>
        <w:rPr>
          <w:i/>
          <w:color w:val="231F20"/>
          <w:spacing w:val="-3"/>
        </w:rPr>
        <w:t> </w:t>
      </w:r>
      <w:r>
        <w:rPr>
          <w:i/>
          <w:color w:val="231F20"/>
          <w:spacing w:val="-2"/>
        </w:rPr>
        <w:t>Strengthening</w:t>
      </w:r>
    </w:p>
    <w:p>
      <w:pPr>
        <w:pStyle w:val="BodyText"/>
        <w:spacing w:line="252" w:lineRule="auto" w:before="11"/>
        <w:ind w:left="119" w:right="937"/>
      </w:pPr>
      <w:r>
        <w:rPr>
          <w:color w:val="231F20"/>
          <w:spacing w:val="-4"/>
        </w:rPr>
        <w:t>A</w:t>
      </w:r>
      <w:r>
        <w:rPr>
          <w:color w:val="231F20"/>
          <w:spacing w:val="-6"/>
        </w:rPr>
        <w:t> </w:t>
      </w:r>
      <w:r>
        <w:rPr>
          <w:color w:val="231F20"/>
          <w:spacing w:val="-4"/>
        </w:rPr>
        <w:t>2007</w:t>
      </w:r>
      <w:r>
        <w:rPr>
          <w:color w:val="231F20"/>
          <w:spacing w:val="-6"/>
        </w:rPr>
        <w:t> </w:t>
      </w:r>
      <w:r>
        <w:rPr>
          <w:color w:val="231F20"/>
          <w:spacing w:val="-4"/>
        </w:rPr>
        <w:t>review</w:t>
      </w:r>
      <w:r>
        <w:rPr>
          <w:color w:val="231F20"/>
          <w:spacing w:val="-6"/>
        </w:rPr>
        <w:t> </w:t>
      </w:r>
      <w:r>
        <w:rPr>
          <w:color w:val="231F20"/>
          <w:spacing w:val="-4"/>
        </w:rPr>
        <w:t>concluded</w:t>
      </w:r>
      <w:r>
        <w:rPr>
          <w:color w:val="231F20"/>
          <w:spacing w:val="-6"/>
        </w:rPr>
        <w:t> </w:t>
      </w:r>
      <w:r>
        <w:rPr>
          <w:color w:val="231F20"/>
          <w:spacing w:val="-4"/>
        </w:rPr>
        <w:t>that</w:t>
      </w:r>
      <w:r>
        <w:rPr>
          <w:color w:val="231F20"/>
          <w:spacing w:val="-6"/>
        </w:rPr>
        <w:t> </w:t>
      </w:r>
      <w:r>
        <w:rPr>
          <w:color w:val="231F20"/>
          <w:spacing w:val="-4"/>
        </w:rPr>
        <w:t>graded</w:t>
      </w:r>
      <w:r>
        <w:rPr>
          <w:color w:val="231F20"/>
          <w:spacing w:val="-6"/>
        </w:rPr>
        <w:t> </w:t>
      </w:r>
      <w:r>
        <w:rPr>
          <w:color w:val="231F20"/>
          <w:spacing w:val="-4"/>
        </w:rPr>
        <w:t>strength</w:t>
      </w:r>
      <w:r>
        <w:rPr>
          <w:color w:val="231F20"/>
          <w:spacing w:val="-6"/>
        </w:rPr>
        <w:t> </w:t>
      </w:r>
      <w:r>
        <w:rPr>
          <w:color w:val="231F20"/>
          <w:spacing w:val="-4"/>
        </w:rPr>
        <w:t>training</w:t>
      </w:r>
      <w:r>
        <w:rPr>
          <w:color w:val="231F20"/>
          <w:spacing w:val="-6"/>
        </w:rPr>
        <w:t> </w:t>
      </w:r>
      <w:r>
        <w:rPr>
          <w:color w:val="231F20"/>
          <w:spacing w:val="-4"/>
        </w:rPr>
        <w:t>improves </w:t>
      </w:r>
      <w:r>
        <w:rPr>
          <w:color w:val="231F20"/>
        </w:rPr>
        <w:t>the ability to generate force but does not transfer to improve- ments in walking.</w:t>
      </w:r>
      <w:r>
        <w:rPr>
          <w:color w:val="231F20"/>
          <w:vertAlign w:val="superscript"/>
        </w:rPr>
        <w:t>618</w:t>
      </w:r>
      <w:r>
        <w:rPr>
          <w:color w:val="231F20"/>
          <w:vertAlign w:val="baseline"/>
        </w:rPr>
        <w:t> However, a more recent meta-analysis demonstrated</w:t>
      </w:r>
      <w:r>
        <w:rPr>
          <w:color w:val="231F20"/>
          <w:spacing w:val="-1"/>
          <w:vertAlign w:val="baseline"/>
        </w:rPr>
        <w:t> </w:t>
      </w:r>
      <w:r>
        <w:rPr>
          <w:color w:val="231F20"/>
          <w:vertAlign w:val="baseline"/>
        </w:rPr>
        <w:t>that</w:t>
      </w:r>
      <w:r>
        <w:rPr>
          <w:color w:val="231F20"/>
          <w:spacing w:val="-1"/>
          <w:vertAlign w:val="baseline"/>
        </w:rPr>
        <w:t> </w:t>
      </w:r>
      <w:r>
        <w:rPr>
          <w:color w:val="231F20"/>
          <w:vertAlign w:val="baseline"/>
        </w:rPr>
        <w:t>providing</w:t>
      </w:r>
      <w:r>
        <w:rPr>
          <w:color w:val="231F20"/>
          <w:spacing w:val="-1"/>
          <w:vertAlign w:val="baseline"/>
        </w:rPr>
        <w:t> </w:t>
      </w:r>
      <w:r>
        <w:rPr>
          <w:color w:val="231F20"/>
          <w:vertAlign w:val="baseline"/>
        </w:rPr>
        <w:t>lower</w:t>
      </w:r>
      <w:r>
        <w:rPr>
          <w:color w:val="231F20"/>
          <w:spacing w:val="-1"/>
          <w:vertAlign w:val="baseline"/>
        </w:rPr>
        <w:t> </w:t>
      </w:r>
      <w:r>
        <w:rPr>
          <w:color w:val="231F20"/>
          <w:vertAlign w:val="baseline"/>
        </w:rPr>
        <w:t>limb</w:t>
      </w:r>
      <w:r>
        <w:rPr>
          <w:color w:val="231F20"/>
          <w:spacing w:val="-1"/>
          <w:vertAlign w:val="baseline"/>
        </w:rPr>
        <w:t> </w:t>
      </w:r>
      <w:r>
        <w:rPr>
          <w:color w:val="231F20"/>
          <w:vertAlign w:val="baseline"/>
        </w:rPr>
        <w:t>resistance</w:t>
      </w:r>
      <w:r>
        <w:rPr>
          <w:color w:val="231F20"/>
          <w:spacing w:val="-1"/>
          <w:vertAlign w:val="baseline"/>
        </w:rPr>
        <w:t> </w:t>
      </w:r>
      <w:r>
        <w:rPr>
          <w:color w:val="231F20"/>
          <w:vertAlign w:val="baseline"/>
        </w:rPr>
        <w:t>training</w:t>
      </w:r>
      <w:r>
        <w:rPr>
          <w:color w:val="231F20"/>
          <w:spacing w:val="-1"/>
          <w:vertAlign w:val="baseline"/>
        </w:rPr>
        <w:t> </w:t>
      </w:r>
      <w:r>
        <w:rPr>
          <w:color w:val="231F20"/>
          <w:vertAlign w:val="baseline"/>
        </w:rPr>
        <w:t>to </w:t>
      </w:r>
      <w:r>
        <w:rPr>
          <w:color w:val="231F20"/>
          <w:spacing w:val="-2"/>
          <w:vertAlign w:val="baseline"/>
        </w:rPr>
        <w:t>community-dwelling</w:t>
      </w:r>
      <w:r>
        <w:rPr>
          <w:color w:val="231F20"/>
          <w:spacing w:val="-7"/>
          <w:vertAlign w:val="baseline"/>
        </w:rPr>
        <w:t> </w:t>
      </w:r>
      <w:r>
        <w:rPr>
          <w:color w:val="231F20"/>
          <w:spacing w:val="-2"/>
          <w:vertAlign w:val="baseline"/>
        </w:rPr>
        <w:t>individuals</w:t>
      </w:r>
      <w:r>
        <w:rPr>
          <w:color w:val="231F20"/>
          <w:spacing w:val="-7"/>
          <w:vertAlign w:val="baseline"/>
        </w:rPr>
        <w:t> </w:t>
      </w:r>
      <w:r>
        <w:rPr>
          <w:color w:val="231F20"/>
          <w:spacing w:val="-2"/>
          <w:vertAlign w:val="baseline"/>
        </w:rPr>
        <w:t>who</w:t>
      </w:r>
      <w:r>
        <w:rPr>
          <w:color w:val="231F20"/>
          <w:spacing w:val="-7"/>
          <w:vertAlign w:val="baseline"/>
        </w:rPr>
        <w:t> </w:t>
      </w:r>
      <w:r>
        <w:rPr>
          <w:color w:val="231F20"/>
          <w:spacing w:val="-2"/>
          <w:vertAlign w:val="baseline"/>
        </w:rPr>
        <w:t>are</w:t>
      </w:r>
      <w:r>
        <w:rPr>
          <w:color w:val="231F20"/>
          <w:spacing w:val="-7"/>
          <w:vertAlign w:val="baseline"/>
        </w:rPr>
        <w:t> </w:t>
      </w:r>
      <w:r>
        <w:rPr>
          <w:color w:val="231F20"/>
          <w:spacing w:val="-2"/>
          <w:vertAlign w:val="baseline"/>
        </w:rPr>
        <w:t>6</w:t>
      </w:r>
      <w:r>
        <w:rPr>
          <w:color w:val="231F20"/>
          <w:spacing w:val="-7"/>
          <w:vertAlign w:val="baseline"/>
        </w:rPr>
        <w:t> </w:t>
      </w:r>
      <w:r>
        <w:rPr>
          <w:color w:val="231F20"/>
          <w:spacing w:val="-2"/>
          <w:vertAlign w:val="baseline"/>
        </w:rPr>
        <w:t>months</w:t>
      </w:r>
      <w:r>
        <w:rPr>
          <w:color w:val="231F20"/>
          <w:spacing w:val="-7"/>
          <w:vertAlign w:val="baseline"/>
        </w:rPr>
        <w:t> </w:t>
      </w:r>
      <w:r>
        <w:rPr>
          <w:color w:val="231F20"/>
          <w:spacing w:val="-2"/>
          <w:vertAlign w:val="baseline"/>
        </w:rPr>
        <w:t>after</w:t>
      </w:r>
      <w:r>
        <w:rPr>
          <w:color w:val="231F20"/>
          <w:spacing w:val="-7"/>
          <w:vertAlign w:val="baseline"/>
        </w:rPr>
        <w:t> </w:t>
      </w:r>
      <w:r>
        <w:rPr>
          <w:color w:val="231F20"/>
          <w:spacing w:val="-2"/>
          <w:vertAlign w:val="baseline"/>
        </w:rPr>
        <w:t>stroke </w:t>
      </w:r>
      <w:r>
        <w:rPr>
          <w:color w:val="231F20"/>
          <w:spacing w:val="-4"/>
          <w:vertAlign w:val="baseline"/>
        </w:rPr>
        <w:t>has</w:t>
      </w:r>
      <w:r>
        <w:rPr>
          <w:color w:val="231F20"/>
          <w:spacing w:val="-5"/>
          <w:vertAlign w:val="baseline"/>
        </w:rPr>
        <w:t> </w:t>
      </w:r>
      <w:r>
        <w:rPr>
          <w:color w:val="231F20"/>
          <w:spacing w:val="-4"/>
          <w:vertAlign w:val="baseline"/>
        </w:rPr>
        <w:t>the</w:t>
      </w:r>
      <w:r>
        <w:rPr>
          <w:color w:val="231F20"/>
          <w:spacing w:val="-5"/>
          <w:vertAlign w:val="baseline"/>
        </w:rPr>
        <w:t> </w:t>
      </w:r>
      <w:r>
        <w:rPr>
          <w:color w:val="231F20"/>
          <w:spacing w:val="-4"/>
          <w:vertAlign w:val="baseline"/>
        </w:rPr>
        <w:t>capacity</w:t>
      </w:r>
      <w:r>
        <w:rPr>
          <w:color w:val="231F20"/>
          <w:spacing w:val="-5"/>
          <w:vertAlign w:val="baseline"/>
        </w:rPr>
        <w:t> </w:t>
      </w:r>
      <w:r>
        <w:rPr>
          <w:color w:val="231F20"/>
          <w:spacing w:val="-4"/>
          <w:vertAlign w:val="baseline"/>
        </w:rPr>
        <w:t>to</w:t>
      </w:r>
      <w:r>
        <w:rPr>
          <w:color w:val="231F20"/>
          <w:spacing w:val="-5"/>
          <w:vertAlign w:val="baseline"/>
        </w:rPr>
        <w:t> </w:t>
      </w:r>
      <w:r>
        <w:rPr>
          <w:color w:val="231F20"/>
          <w:spacing w:val="-4"/>
          <w:vertAlign w:val="baseline"/>
        </w:rPr>
        <w:t>improve</w:t>
      </w:r>
      <w:r>
        <w:rPr>
          <w:color w:val="231F20"/>
          <w:spacing w:val="-5"/>
          <w:vertAlign w:val="baseline"/>
        </w:rPr>
        <w:t> </w:t>
      </w:r>
      <w:r>
        <w:rPr>
          <w:color w:val="231F20"/>
          <w:spacing w:val="-4"/>
          <w:vertAlign w:val="baseline"/>
        </w:rPr>
        <w:t>comfortable</w:t>
      </w:r>
      <w:r>
        <w:rPr>
          <w:color w:val="231F20"/>
          <w:spacing w:val="-5"/>
          <w:vertAlign w:val="baseline"/>
        </w:rPr>
        <w:t> </w:t>
      </w:r>
      <w:r>
        <w:rPr>
          <w:color w:val="231F20"/>
          <w:spacing w:val="-4"/>
          <w:vertAlign w:val="baseline"/>
        </w:rPr>
        <w:t>gait</w:t>
      </w:r>
      <w:r>
        <w:rPr>
          <w:color w:val="231F20"/>
          <w:spacing w:val="-5"/>
          <w:vertAlign w:val="baseline"/>
        </w:rPr>
        <w:t> </w:t>
      </w:r>
      <w:r>
        <w:rPr>
          <w:color w:val="231F20"/>
          <w:spacing w:val="-4"/>
          <w:vertAlign w:val="baseline"/>
        </w:rPr>
        <w:t>speed</w:t>
      </w:r>
      <w:r>
        <w:rPr>
          <w:color w:val="231F20"/>
          <w:spacing w:val="-5"/>
          <w:vertAlign w:val="baseline"/>
        </w:rPr>
        <w:t> </w:t>
      </w:r>
      <w:r>
        <w:rPr>
          <w:color w:val="231F20"/>
          <w:spacing w:val="-4"/>
          <w:vertAlign w:val="baseline"/>
        </w:rPr>
        <w:t>and</w:t>
      </w:r>
      <w:r>
        <w:rPr>
          <w:color w:val="231F20"/>
          <w:spacing w:val="-5"/>
          <w:vertAlign w:val="baseline"/>
        </w:rPr>
        <w:t> </w:t>
      </w:r>
      <w:r>
        <w:rPr>
          <w:color w:val="231F20"/>
          <w:spacing w:val="-4"/>
          <w:vertAlign w:val="baseline"/>
        </w:rPr>
        <w:t>total</w:t>
      </w:r>
      <w:r>
        <w:rPr>
          <w:color w:val="231F20"/>
          <w:spacing w:val="-5"/>
          <w:vertAlign w:val="baseline"/>
        </w:rPr>
        <w:t> </w:t>
      </w:r>
      <w:r>
        <w:rPr>
          <w:color w:val="231F20"/>
          <w:spacing w:val="-4"/>
          <w:vertAlign w:val="baseline"/>
        </w:rPr>
        <w:t>dis- tance walked.</w:t>
      </w:r>
      <w:r>
        <w:rPr>
          <w:color w:val="231F20"/>
          <w:spacing w:val="-4"/>
          <w:vertAlign w:val="superscript"/>
        </w:rPr>
        <w:t>629</w:t>
      </w:r>
      <w:r>
        <w:rPr>
          <w:color w:val="231F20"/>
          <w:spacing w:val="-4"/>
          <w:vertAlign w:val="baseline"/>
        </w:rPr>
        <w:t> Similarly, a 2008 review concluded that despite </w:t>
      </w:r>
      <w:r>
        <w:rPr>
          <w:color w:val="231F20"/>
          <w:vertAlign w:val="baseline"/>
        </w:rPr>
        <w:t>limited</w:t>
      </w:r>
      <w:r>
        <w:rPr>
          <w:color w:val="231F20"/>
          <w:spacing w:val="-2"/>
          <w:vertAlign w:val="baseline"/>
        </w:rPr>
        <w:t> </w:t>
      </w:r>
      <w:r>
        <w:rPr>
          <w:color w:val="231F20"/>
          <w:vertAlign w:val="baseline"/>
        </w:rPr>
        <w:t>long-term</w:t>
      </w:r>
      <w:r>
        <w:rPr>
          <w:color w:val="231F20"/>
          <w:spacing w:val="-2"/>
          <w:vertAlign w:val="baseline"/>
        </w:rPr>
        <w:t> </w:t>
      </w:r>
      <w:r>
        <w:rPr>
          <w:color w:val="231F20"/>
          <w:vertAlign w:val="baseline"/>
        </w:rPr>
        <w:t>follow-up</w:t>
      </w:r>
      <w:r>
        <w:rPr>
          <w:color w:val="231F20"/>
          <w:spacing w:val="-3"/>
          <w:vertAlign w:val="baseline"/>
        </w:rPr>
        <w:t> </w:t>
      </w:r>
      <w:r>
        <w:rPr>
          <w:color w:val="231F20"/>
          <w:vertAlign w:val="baseline"/>
        </w:rPr>
        <w:t>data,</w:t>
      </w:r>
      <w:r>
        <w:rPr>
          <w:color w:val="231F20"/>
          <w:spacing w:val="-2"/>
          <w:vertAlign w:val="baseline"/>
        </w:rPr>
        <w:t> </w:t>
      </w:r>
      <w:r>
        <w:rPr>
          <w:color w:val="231F20"/>
          <w:vertAlign w:val="baseline"/>
        </w:rPr>
        <w:t>there</w:t>
      </w:r>
      <w:r>
        <w:rPr>
          <w:color w:val="231F20"/>
          <w:spacing w:val="-2"/>
          <w:vertAlign w:val="baseline"/>
        </w:rPr>
        <w:t> </w:t>
      </w:r>
      <w:r>
        <w:rPr>
          <w:color w:val="231F20"/>
          <w:vertAlign w:val="baseline"/>
        </w:rPr>
        <w:t>is</w:t>
      </w:r>
      <w:r>
        <w:rPr>
          <w:color w:val="231F20"/>
          <w:spacing w:val="-2"/>
          <w:vertAlign w:val="baseline"/>
        </w:rPr>
        <w:t> </w:t>
      </w:r>
      <w:r>
        <w:rPr>
          <w:color w:val="231F20"/>
          <w:vertAlign w:val="baseline"/>
        </w:rPr>
        <w:t>evidence</w:t>
      </w:r>
      <w:r>
        <w:rPr>
          <w:color w:val="231F20"/>
          <w:spacing w:val="-2"/>
          <w:vertAlign w:val="baseline"/>
        </w:rPr>
        <w:t> </w:t>
      </w:r>
      <w:r>
        <w:rPr>
          <w:color w:val="231F20"/>
          <w:vertAlign w:val="baseline"/>
        </w:rPr>
        <w:t>that</w:t>
      </w:r>
      <w:r>
        <w:rPr>
          <w:color w:val="231F20"/>
          <w:spacing w:val="-2"/>
          <w:vertAlign w:val="baseline"/>
        </w:rPr>
        <w:t> </w:t>
      </w:r>
      <w:r>
        <w:rPr>
          <w:color w:val="231F20"/>
          <w:vertAlign w:val="baseline"/>
        </w:rPr>
        <w:t>resis- tance training produces increased strength, gait speed, </w:t>
      </w:r>
      <w:r>
        <w:rPr>
          <w:color w:val="231F20"/>
          <w:vertAlign w:val="baseline"/>
        </w:rPr>
        <w:t>and functional outcomes, as well as improved quality of life.</w:t>
      </w:r>
      <w:r>
        <w:rPr>
          <w:color w:val="231F20"/>
          <w:vertAlign w:val="superscript"/>
        </w:rPr>
        <w:t>630</w:t>
      </w:r>
    </w:p>
    <w:p>
      <w:pPr>
        <w:pStyle w:val="BodyText"/>
        <w:spacing w:line="252" w:lineRule="auto" w:before="7"/>
        <w:ind w:left="119" w:right="937" w:firstLine="285"/>
      </w:pPr>
      <w:r>
        <w:rPr>
          <w:color w:val="231F20"/>
        </w:rPr>
        <w:t>NMES has been used to stimulate the ankle </w:t>
      </w:r>
      <w:r>
        <w:rPr>
          <w:color w:val="231F20"/>
        </w:rPr>
        <w:t>dorsiflexors during the swing phase of the gait cycle.</w:t>
      </w:r>
      <w:r>
        <w:rPr>
          <w:color w:val="231F20"/>
          <w:spacing w:val="-6"/>
        </w:rPr>
        <w:t> </w:t>
      </w:r>
      <w:r>
        <w:rPr>
          <w:color w:val="231F20"/>
        </w:rPr>
        <w:t>A recent systematic review revealed a small but significant treatment effect of NMES on gait capacity in individuals in the chronic phase after stroke.</w:t>
      </w:r>
      <w:r>
        <w:rPr>
          <w:color w:val="231F20"/>
          <w:vertAlign w:val="superscript"/>
        </w:rPr>
        <w:t>631</w:t>
      </w:r>
      <w:r>
        <w:rPr>
          <w:color w:val="231F20"/>
          <w:vertAlign w:val="baseline"/>
        </w:rPr>
        <w:t> Similarly, a meta-analysis revealed the effec- tiveness of NMES at improving gait speed in subjects after stroke.</w:t>
      </w:r>
      <w:r>
        <w:rPr>
          <w:color w:val="231F20"/>
          <w:vertAlign w:val="superscript"/>
        </w:rPr>
        <w:t>632</w:t>
      </w:r>
      <w:r>
        <w:rPr>
          <w:color w:val="231F20"/>
          <w:spacing w:val="36"/>
          <w:vertAlign w:val="baseline"/>
        </w:rPr>
        <w:t> </w:t>
      </w:r>
      <w:r>
        <w:rPr>
          <w:color w:val="231F20"/>
          <w:vertAlign w:val="baseline"/>
        </w:rPr>
        <w:t>Several</w:t>
      </w:r>
      <w:r>
        <w:rPr>
          <w:color w:val="231F20"/>
          <w:spacing w:val="36"/>
          <w:vertAlign w:val="baseline"/>
        </w:rPr>
        <w:t> </w:t>
      </w:r>
      <w:r>
        <w:rPr>
          <w:color w:val="231F20"/>
          <w:vertAlign w:val="baseline"/>
        </w:rPr>
        <w:t>RCTs</w:t>
      </w:r>
      <w:r>
        <w:rPr>
          <w:color w:val="231F20"/>
          <w:spacing w:val="36"/>
          <w:vertAlign w:val="baseline"/>
        </w:rPr>
        <w:t> </w:t>
      </w:r>
      <w:r>
        <w:rPr>
          <w:color w:val="231F20"/>
          <w:vertAlign w:val="baseline"/>
        </w:rPr>
        <w:t>have</w:t>
      </w:r>
      <w:r>
        <w:rPr>
          <w:color w:val="231F20"/>
          <w:spacing w:val="36"/>
          <w:vertAlign w:val="baseline"/>
        </w:rPr>
        <w:t> </w:t>
      </w:r>
      <w:r>
        <w:rPr>
          <w:color w:val="231F20"/>
          <w:vertAlign w:val="baseline"/>
        </w:rPr>
        <w:t>observed</w:t>
      </w:r>
      <w:r>
        <w:rPr>
          <w:color w:val="231F20"/>
          <w:spacing w:val="36"/>
          <w:vertAlign w:val="baseline"/>
        </w:rPr>
        <w:t> </w:t>
      </w:r>
      <w:r>
        <w:rPr>
          <w:color w:val="231F20"/>
          <w:vertAlign w:val="baseline"/>
        </w:rPr>
        <w:t>improved</w:t>
      </w:r>
      <w:r>
        <w:rPr>
          <w:color w:val="231F20"/>
          <w:spacing w:val="36"/>
          <w:vertAlign w:val="baseline"/>
        </w:rPr>
        <w:t> </w:t>
      </w:r>
      <w:r>
        <w:rPr>
          <w:color w:val="231F20"/>
          <w:vertAlign w:val="baseline"/>
        </w:rPr>
        <w:t>recovery of gait function after stroke in the chronic</w:t>
      </w:r>
      <w:r>
        <w:rPr>
          <w:color w:val="231F20"/>
          <w:position w:val="6"/>
          <w:sz w:val="11"/>
          <w:vertAlign w:val="baseline"/>
        </w:rPr>
        <w:t>550,633–635</w:t>
      </w:r>
      <w:r>
        <w:rPr>
          <w:color w:val="231F20"/>
          <w:spacing w:val="33"/>
          <w:position w:val="6"/>
          <w:sz w:val="11"/>
          <w:vertAlign w:val="baseline"/>
        </w:rPr>
        <w:t> </w:t>
      </w:r>
      <w:r>
        <w:rPr>
          <w:color w:val="231F20"/>
          <w:vertAlign w:val="baseline"/>
        </w:rPr>
        <w:t>and acute phases</w:t>
      </w:r>
      <w:r>
        <w:rPr>
          <w:color w:val="231F20"/>
          <w:position w:val="6"/>
          <w:sz w:val="11"/>
          <w:vertAlign w:val="baseline"/>
        </w:rPr>
        <w:t>636,637</w:t>
      </w:r>
      <w:r>
        <w:rPr>
          <w:color w:val="231F20"/>
          <w:spacing w:val="40"/>
          <w:position w:val="6"/>
          <w:sz w:val="11"/>
          <w:vertAlign w:val="baseline"/>
        </w:rPr>
        <w:t> </w:t>
      </w:r>
      <w:r>
        <w:rPr>
          <w:color w:val="231F20"/>
          <w:vertAlign w:val="baseline"/>
        </w:rPr>
        <w:t>when</w:t>
      </w:r>
      <w:r>
        <w:rPr>
          <w:color w:val="231F20"/>
          <w:spacing w:val="38"/>
          <w:vertAlign w:val="baseline"/>
        </w:rPr>
        <w:t> </w:t>
      </w:r>
      <w:r>
        <w:rPr>
          <w:color w:val="231F20"/>
          <w:vertAlign w:val="baseline"/>
        </w:rPr>
        <w:t>NMES</w:t>
      </w:r>
      <w:r>
        <w:rPr>
          <w:color w:val="231F20"/>
          <w:spacing w:val="38"/>
          <w:vertAlign w:val="baseline"/>
        </w:rPr>
        <w:t> </w:t>
      </w:r>
      <w:r>
        <w:rPr>
          <w:color w:val="231F20"/>
          <w:vertAlign w:val="baseline"/>
        </w:rPr>
        <w:t>was</w:t>
      </w:r>
      <w:r>
        <w:rPr>
          <w:color w:val="231F20"/>
          <w:spacing w:val="38"/>
          <w:vertAlign w:val="baseline"/>
        </w:rPr>
        <w:t> </w:t>
      </w:r>
      <w:r>
        <w:rPr>
          <w:color w:val="231F20"/>
          <w:vertAlign w:val="baseline"/>
        </w:rPr>
        <w:t>applied</w:t>
      </w:r>
      <w:r>
        <w:rPr>
          <w:color w:val="231F20"/>
          <w:spacing w:val="38"/>
          <w:vertAlign w:val="baseline"/>
        </w:rPr>
        <w:t> </w:t>
      </w:r>
      <w:r>
        <w:rPr>
          <w:color w:val="231F20"/>
          <w:vertAlign w:val="baseline"/>
        </w:rPr>
        <w:t>in</w:t>
      </w:r>
      <w:r>
        <w:rPr>
          <w:color w:val="231F20"/>
          <w:spacing w:val="38"/>
          <w:vertAlign w:val="baseline"/>
        </w:rPr>
        <w:t> </w:t>
      </w:r>
      <w:r>
        <w:rPr>
          <w:color w:val="231F20"/>
          <w:vertAlign w:val="baseline"/>
        </w:rPr>
        <w:t>conjunction</w:t>
      </w:r>
      <w:r>
        <w:rPr>
          <w:color w:val="231F20"/>
          <w:spacing w:val="38"/>
          <w:vertAlign w:val="baseline"/>
        </w:rPr>
        <w:t> </w:t>
      </w:r>
      <w:r>
        <w:rPr>
          <w:color w:val="231F20"/>
          <w:vertAlign w:val="baseline"/>
        </w:rPr>
        <w:t>with a conventional rehabilitation program. Studies comparing</w:t>
      </w:r>
      <w:r>
        <w:rPr>
          <w:color w:val="231F20"/>
          <w:spacing w:val="80"/>
          <w:vertAlign w:val="baseline"/>
        </w:rPr>
        <w:t> </w:t>
      </w:r>
      <w:r>
        <w:rPr>
          <w:color w:val="231F20"/>
          <w:vertAlign w:val="baseline"/>
        </w:rPr>
        <w:t>the use of an AFO to NMES in controlling foot drop during walking have found similar results.</w:t>
      </w:r>
      <w:r>
        <w:rPr>
          <w:color w:val="231F20"/>
          <w:vertAlign w:val="superscript"/>
        </w:rPr>
        <w:t>638,639</w:t>
      </w:r>
      <w:r>
        <w:rPr>
          <w:color w:val="231F20"/>
          <w:vertAlign w:val="baseline"/>
        </w:rPr>
        <w:t> Although subjects preferred the foot drop stimulator used in 2 multisite RCTs, both</w:t>
      </w:r>
      <w:r>
        <w:rPr>
          <w:color w:val="231F20"/>
          <w:spacing w:val="-12"/>
          <w:vertAlign w:val="baseline"/>
        </w:rPr>
        <w:t> </w:t>
      </w:r>
      <w:r>
        <w:rPr>
          <w:color w:val="231F20"/>
          <w:vertAlign w:val="baseline"/>
        </w:rPr>
        <w:t>the</w:t>
      </w:r>
      <w:r>
        <w:rPr>
          <w:color w:val="231F20"/>
          <w:spacing w:val="-10"/>
          <w:vertAlign w:val="baseline"/>
        </w:rPr>
        <w:t> </w:t>
      </w:r>
      <w:r>
        <w:rPr>
          <w:color w:val="231F20"/>
          <w:vertAlign w:val="baseline"/>
        </w:rPr>
        <w:t>stimulator</w:t>
      </w:r>
      <w:r>
        <w:rPr>
          <w:color w:val="231F20"/>
          <w:spacing w:val="-8"/>
          <w:vertAlign w:val="baseline"/>
        </w:rPr>
        <w:t> </w:t>
      </w:r>
      <w:r>
        <w:rPr>
          <w:color w:val="231F20"/>
          <w:vertAlign w:val="baseline"/>
        </w:rPr>
        <w:t>and</w:t>
      </w:r>
      <w:r>
        <w:rPr>
          <w:color w:val="231F20"/>
          <w:spacing w:val="-8"/>
          <w:vertAlign w:val="baseline"/>
        </w:rPr>
        <w:t> </w:t>
      </w:r>
      <w:r>
        <w:rPr>
          <w:color w:val="231F20"/>
          <w:vertAlign w:val="baseline"/>
        </w:rPr>
        <w:t>a</w:t>
      </w:r>
      <w:r>
        <w:rPr>
          <w:color w:val="231F20"/>
          <w:spacing w:val="-8"/>
          <w:vertAlign w:val="baseline"/>
        </w:rPr>
        <w:t> </w:t>
      </w:r>
      <w:r>
        <w:rPr>
          <w:color w:val="231F20"/>
          <w:vertAlign w:val="baseline"/>
        </w:rPr>
        <w:t>conventional</w:t>
      </w:r>
      <w:r>
        <w:rPr>
          <w:color w:val="231F20"/>
          <w:spacing w:val="-12"/>
          <w:vertAlign w:val="baseline"/>
        </w:rPr>
        <w:t> </w:t>
      </w:r>
      <w:r>
        <w:rPr>
          <w:color w:val="231F20"/>
          <w:vertAlign w:val="baseline"/>
        </w:rPr>
        <w:t>AFO</w:t>
      </w:r>
      <w:r>
        <w:rPr>
          <w:color w:val="231F20"/>
          <w:spacing w:val="-8"/>
          <w:vertAlign w:val="baseline"/>
        </w:rPr>
        <w:t> </w:t>
      </w:r>
      <w:r>
        <w:rPr>
          <w:color w:val="231F20"/>
          <w:vertAlign w:val="baseline"/>
        </w:rPr>
        <w:t>produced</w:t>
      </w:r>
      <w:r>
        <w:rPr>
          <w:color w:val="231F20"/>
          <w:spacing w:val="-8"/>
          <w:vertAlign w:val="baseline"/>
        </w:rPr>
        <w:t> </w:t>
      </w:r>
      <w:r>
        <w:rPr>
          <w:color w:val="231F20"/>
          <w:vertAlign w:val="baseline"/>
        </w:rPr>
        <w:t>equiva- lent functional gains.</w:t>
      </w:r>
      <w:r>
        <w:rPr>
          <w:color w:val="231F20"/>
          <w:vertAlign w:val="superscript"/>
        </w:rPr>
        <w:t>638,640,641</w:t>
      </w:r>
      <w:r>
        <w:rPr>
          <w:color w:val="231F20"/>
          <w:vertAlign w:val="baseline"/>
        </w:rPr>
        <w:t> Similar results were obtained</w:t>
      </w:r>
      <w:r>
        <w:rPr>
          <w:color w:val="231F20"/>
          <w:spacing w:val="80"/>
          <w:vertAlign w:val="baseline"/>
        </w:rPr>
        <w:t> </w:t>
      </w:r>
      <w:r>
        <w:rPr>
          <w:color w:val="231F20"/>
          <w:vertAlign w:val="baseline"/>
        </w:rPr>
        <w:t>in a comparison of surface peroneal nerve stimulation and</w:t>
      </w:r>
      <w:r>
        <w:rPr>
          <w:color w:val="231F20"/>
          <w:spacing w:val="40"/>
          <w:vertAlign w:val="baseline"/>
        </w:rPr>
        <w:t> </w:t>
      </w:r>
      <w:r>
        <w:rPr>
          <w:color w:val="231F20"/>
          <w:vertAlign w:val="baseline"/>
        </w:rPr>
        <w:t>use of an AFO.</w:t>
      </w:r>
      <w:r>
        <w:rPr>
          <w:color w:val="231F20"/>
          <w:vertAlign w:val="superscript"/>
        </w:rPr>
        <w:t>642,643</w:t>
      </w:r>
      <w:r>
        <w:rPr>
          <w:color w:val="231F20"/>
          <w:vertAlign w:val="baseline"/>
        </w:rPr>
        <w:t> Significant improvements in functional mobility</w:t>
      </w:r>
      <w:r>
        <w:rPr>
          <w:color w:val="231F20"/>
          <w:spacing w:val="-10"/>
          <w:vertAlign w:val="baseline"/>
        </w:rPr>
        <w:t> </w:t>
      </w:r>
      <w:r>
        <w:rPr>
          <w:color w:val="231F20"/>
          <w:vertAlign w:val="baseline"/>
        </w:rPr>
        <w:t>were</w:t>
      </w:r>
      <w:r>
        <w:rPr>
          <w:color w:val="231F20"/>
          <w:spacing w:val="-10"/>
          <w:vertAlign w:val="baseline"/>
        </w:rPr>
        <w:t> </w:t>
      </w:r>
      <w:r>
        <w:rPr>
          <w:color w:val="231F20"/>
          <w:vertAlign w:val="baseline"/>
        </w:rPr>
        <w:t>found</w:t>
      </w:r>
      <w:r>
        <w:rPr>
          <w:color w:val="231F20"/>
          <w:spacing w:val="-10"/>
          <w:vertAlign w:val="baseline"/>
        </w:rPr>
        <w:t> </w:t>
      </w:r>
      <w:r>
        <w:rPr>
          <w:color w:val="231F20"/>
          <w:vertAlign w:val="baseline"/>
        </w:rPr>
        <w:t>with</w:t>
      </w:r>
      <w:r>
        <w:rPr>
          <w:color w:val="231F20"/>
          <w:spacing w:val="-10"/>
          <w:vertAlign w:val="baseline"/>
        </w:rPr>
        <w:t> </w:t>
      </w:r>
      <w:r>
        <w:rPr>
          <w:color w:val="231F20"/>
          <w:vertAlign w:val="baseline"/>
        </w:rPr>
        <w:t>both</w:t>
      </w:r>
      <w:r>
        <w:rPr>
          <w:color w:val="231F20"/>
          <w:spacing w:val="-10"/>
          <w:vertAlign w:val="baseline"/>
        </w:rPr>
        <w:t> </w:t>
      </w:r>
      <w:r>
        <w:rPr>
          <w:color w:val="231F20"/>
          <w:vertAlign w:val="baseline"/>
        </w:rPr>
        <w:t>peroneal</w:t>
      </w:r>
      <w:r>
        <w:rPr>
          <w:color w:val="231F20"/>
          <w:spacing w:val="-10"/>
          <w:vertAlign w:val="baseline"/>
        </w:rPr>
        <w:t> </w:t>
      </w:r>
      <w:r>
        <w:rPr>
          <w:color w:val="231F20"/>
          <w:vertAlign w:val="baseline"/>
        </w:rPr>
        <w:t>nerve</w:t>
      </w:r>
      <w:r>
        <w:rPr>
          <w:color w:val="231F20"/>
          <w:spacing w:val="-10"/>
          <w:vertAlign w:val="baseline"/>
        </w:rPr>
        <w:t> </w:t>
      </w:r>
      <w:r>
        <w:rPr>
          <w:color w:val="231F20"/>
          <w:vertAlign w:val="baseline"/>
        </w:rPr>
        <w:t>stimulation</w:t>
      </w:r>
      <w:r>
        <w:rPr>
          <w:color w:val="231F20"/>
          <w:spacing w:val="-10"/>
          <w:vertAlign w:val="baseline"/>
        </w:rPr>
        <w:t> </w:t>
      </w:r>
      <w:r>
        <w:rPr>
          <w:color w:val="231F20"/>
          <w:vertAlign w:val="baseline"/>
        </w:rPr>
        <w:t>and AFO during the treatment period and were maintained at the 6-month follow-up.</w:t>
      </w:r>
    </w:p>
    <w:p>
      <w:pPr>
        <w:pStyle w:val="Heading3"/>
        <w:spacing w:before="122"/>
        <w:rPr>
          <w:i/>
        </w:rPr>
      </w:pPr>
      <w:r>
        <w:rPr>
          <w:i/>
          <w:color w:val="231F20"/>
        </w:rPr>
        <w:t>Medications</w:t>
      </w:r>
      <w:r>
        <w:rPr>
          <w:i/>
          <w:color w:val="231F20"/>
          <w:spacing w:val="-2"/>
        </w:rPr>
        <w:t> </w:t>
      </w:r>
      <w:r>
        <w:rPr>
          <w:i/>
          <w:color w:val="231F20"/>
        </w:rPr>
        <w:t>for</w:t>
      </w:r>
      <w:r>
        <w:rPr>
          <w:i/>
          <w:color w:val="231F20"/>
          <w:spacing w:val="-1"/>
        </w:rPr>
        <w:t> </w:t>
      </w:r>
      <w:r>
        <w:rPr>
          <w:i/>
          <w:color w:val="231F20"/>
        </w:rPr>
        <w:t>Motor</w:t>
      </w:r>
      <w:r>
        <w:rPr>
          <w:i/>
          <w:color w:val="231F20"/>
          <w:spacing w:val="-1"/>
        </w:rPr>
        <w:t> </w:t>
      </w:r>
      <w:r>
        <w:rPr>
          <w:i/>
          <w:color w:val="231F20"/>
          <w:spacing w:val="-2"/>
        </w:rPr>
        <w:t>Recovery</w:t>
      </w:r>
    </w:p>
    <w:p>
      <w:pPr>
        <w:pStyle w:val="BodyText"/>
        <w:spacing w:line="252" w:lineRule="auto" w:before="12"/>
        <w:ind w:left="120" w:right="936"/>
      </w:pPr>
      <w:r>
        <w:rPr>
          <w:color w:val="231F20"/>
        </w:rPr>
        <w:t>Several medications have been studied as potential contribu- tors</w:t>
      </w:r>
      <w:r>
        <w:rPr>
          <w:color w:val="231F20"/>
          <w:spacing w:val="21"/>
        </w:rPr>
        <w:t> </w:t>
      </w:r>
      <w:r>
        <w:rPr>
          <w:color w:val="231F20"/>
        </w:rPr>
        <w:t>to</w:t>
      </w:r>
      <w:r>
        <w:rPr>
          <w:color w:val="231F20"/>
          <w:spacing w:val="21"/>
        </w:rPr>
        <w:t> </w:t>
      </w:r>
      <w:r>
        <w:rPr>
          <w:color w:val="231F20"/>
        </w:rPr>
        <w:t>stroke</w:t>
      </w:r>
      <w:r>
        <w:rPr>
          <w:color w:val="231F20"/>
          <w:spacing w:val="21"/>
        </w:rPr>
        <w:t> </w:t>
      </w:r>
      <w:r>
        <w:rPr>
          <w:color w:val="231F20"/>
        </w:rPr>
        <w:t>recovery</w:t>
      </w:r>
      <w:r>
        <w:rPr>
          <w:color w:val="231F20"/>
          <w:spacing w:val="21"/>
        </w:rPr>
        <w:t> </w:t>
      </w:r>
      <w:r>
        <w:rPr>
          <w:color w:val="231F20"/>
        </w:rPr>
        <w:t>in</w:t>
      </w:r>
      <w:r>
        <w:rPr>
          <w:color w:val="231F20"/>
          <w:spacing w:val="21"/>
        </w:rPr>
        <w:t> </w:t>
      </w:r>
      <w:r>
        <w:rPr>
          <w:color w:val="231F20"/>
        </w:rPr>
        <w:t>general</w:t>
      </w:r>
      <w:r>
        <w:rPr>
          <w:color w:val="231F20"/>
          <w:spacing w:val="21"/>
        </w:rPr>
        <w:t> </w:t>
      </w:r>
      <w:r>
        <w:rPr>
          <w:color w:val="231F20"/>
        </w:rPr>
        <w:t>and</w:t>
      </w:r>
      <w:r>
        <w:rPr>
          <w:color w:val="231F20"/>
          <w:spacing w:val="21"/>
        </w:rPr>
        <w:t> </w:t>
      </w:r>
      <w:r>
        <w:rPr>
          <w:color w:val="231F20"/>
        </w:rPr>
        <w:t>to</w:t>
      </w:r>
      <w:r>
        <w:rPr>
          <w:color w:val="231F20"/>
          <w:spacing w:val="21"/>
        </w:rPr>
        <w:t> </w:t>
      </w:r>
      <w:r>
        <w:rPr>
          <w:color w:val="231F20"/>
        </w:rPr>
        <w:t>motor</w:t>
      </w:r>
      <w:r>
        <w:rPr>
          <w:color w:val="231F20"/>
          <w:spacing w:val="21"/>
        </w:rPr>
        <w:t> </w:t>
      </w:r>
      <w:r>
        <w:rPr>
          <w:color w:val="231F20"/>
        </w:rPr>
        <w:t>recovery</w:t>
      </w:r>
      <w:r>
        <w:rPr>
          <w:color w:val="231F20"/>
          <w:spacing w:val="21"/>
        </w:rPr>
        <w:t> </w:t>
      </w:r>
      <w:r>
        <w:rPr>
          <w:color w:val="231F20"/>
        </w:rPr>
        <w:t>in</w:t>
      </w:r>
    </w:p>
    <w:p>
      <w:pPr>
        <w:spacing w:after="0" w:line="252" w:lineRule="auto"/>
        <w:sectPr>
          <w:type w:val="continuous"/>
          <w:pgSz w:w="11700" w:h="15660"/>
          <w:pgMar w:header="641" w:footer="0" w:top="260" w:bottom="280" w:left="800" w:right="0"/>
          <w:cols w:num="2" w:equalWidth="0">
            <w:col w:w="4843" w:space="317"/>
            <w:col w:w="5740"/>
          </w:cols>
        </w:sectPr>
      </w:pPr>
    </w:p>
    <w:p>
      <w:pPr>
        <w:pStyle w:val="BodyText"/>
        <w:spacing w:before="93"/>
        <w:jc w:val="left"/>
        <w:rPr>
          <w:sz w:val="20"/>
        </w:rPr>
      </w:pPr>
    </w:p>
    <w:p>
      <w:pPr>
        <w:spacing w:after="0"/>
        <w:jc w:val="left"/>
        <w:rPr>
          <w:sz w:val="20"/>
        </w:rPr>
        <w:sectPr>
          <w:pgSz w:w="11700" w:h="15660"/>
          <w:pgMar w:header="643" w:footer="0" w:top="860" w:bottom="280" w:left="800" w:right="0"/>
        </w:sectPr>
      </w:pPr>
    </w:p>
    <w:p>
      <w:pPr>
        <w:pStyle w:val="BodyText"/>
        <w:spacing w:line="254" w:lineRule="auto" w:before="94"/>
        <w:ind w:left="139" w:right="38"/>
        <w:rPr>
          <w:sz w:val="11"/>
        </w:rPr>
      </w:pPr>
      <w:r>
        <w:rPr/>
        <mc:AlternateContent>
          <mc:Choice Requires="wps">
            <w:drawing>
              <wp:anchor distT="0" distB="0" distL="0" distR="0" allowOverlap="1" layoutInCell="1" locked="0" behindDoc="0" simplePos="0" relativeHeight="15747072">
                <wp:simplePos x="0" y="0"/>
                <wp:positionH relativeFrom="page">
                  <wp:posOffset>219323</wp:posOffset>
                </wp:positionH>
                <wp:positionV relativeFrom="page">
                  <wp:posOffset>5010150</wp:posOffset>
                </wp:positionV>
                <wp:extent cx="138430" cy="26015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47072" type="#_x0000_t202" id="docshape44"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particular, including dextroamphetamine, methylphenidate, levodopa, and SSRIs. Fluoxetine was found to be helpful for motor recovery in a double-blind, placebo-controlled trial,</w:t>
      </w:r>
      <w:r>
        <w:rPr>
          <w:color w:val="231F20"/>
          <w:position w:val="6"/>
          <w:sz w:val="11"/>
        </w:rPr>
        <w:t>644</w:t>
      </w:r>
      <w:r>
        <w:rPr>
          <w:color w:val="231F20"/>
          <w:spacing w:val="40"/>
          <w:position w:val="6"/>
          <w:sz w:val="11"/>
        </w:rPr>
        <w:t> </w:t>
      </w:r>
      <w:r>
        <w:rPr>
          <w:color w:val="231F20"/>
        </w:rPr>
        <w:t>and several smaller studies of SSRIs were also suggestive of benefit.</w:t>
      </w:r>
      <w:r>
        <w:rPr>
          <w:color w:val="231F20"/>
          <w:position w:val="6"/>
          <w:sz w:val="11"/>
        </w:rPr>
        <w:t>645–648</w:t>
      </w:r>
      <w:r>
        <w:rPr>
          <w:color w:val="231F20"/>
          <w:spacing w:val="40"/>
          <w:position w:val="6"/>
          <w:sz w:val="11"/>
        </w:rPr>
        <w:t> </w:t>
      </w:r>
      <w:r>
        <w:rPr>
          <w:color w:val="231F20"/>
        </w:rPr>
        <w:t>A systematic review and meta-analysis found evidence of benefit for SSRIs in overall disability after stroke.</w:t>
      </w:r>
      <w:r>
        <w:rPr>
          <w:color w:val="231F20"/>
          <w:position w:val="6"/>
          <w:sz w:val="11"/>
        </w:rPr>
        <w:t>649</w:t>
      </w:r>
      <w:r>
        <w:rPr>
          <w:color w:val="231F20"/>
          <w:spacing w:val="40"/>
          <w:position w:val="6"/>
          <w:sz w:val="11"/>
        </w:rPr>
        <w:t> </w:t>
      </w:r>
      <w:r>
        <w:rPr>
          <w:color w:val="231F20"/>
        </w:rPr>
        <w:t>The overall quality of these studies was</w:t>
      </w:r>
      <w:r>
        <w:rPr>
          <w:color w:val="231F20"/>
        </w:rPr>
        <w:t> not suf- ficient, however, to make a definitive recommendation, and larger, well-controlled trials are in progress. A randomized, double-blind, placebo-controlled trial of dextroamphetamine in 71 subjects was negative,</w:t>
      </w:r>
      <w:r>
        <w:rPr>
          <w:color w:val="231F20"/>
          <w:position w:val="6"/>
          <w:sz w:val="11"/>
        </w:rPr>
        <w:t>444</w:t>
      </w:r>
      <w:r>
        <w:rPr>
          <w:color w:val="231F20"/>
          <w:spacing w:val="39"/>
          <w:position w:val="6"/>
          <w:sz w:val="11"/>
        </w:rPr>
        <w:t> </w:t>
      </w:r>
      <w:r>
        <w:rPr>
          <w:color w:val="231F20"/>
        </w:rPr>
        <w:t>and a subsequent systematic review of the use of amphetamines for improving motor recovery after stroke found inconsistent findings,</w:t>
      </w:r>
      <w:r>
        <w:rPr>
          <w:color w:val="231F20"/>
          <w:position w:val="6"/>
          <w:sz w:val="11"/>
        </w:rPr>
        <w:t>650</w:t>
      </w:r>
      <w:r>
        <w:rPr>
          <w:color w:val="231F20"/>
          <w:spacing w:val="40"/>
          <w:position w:val="6"/>
          <w:sz w:val="11"/>
        </w:rPr>
        <w:t> </w:t>
      </w:r>
      <w:r>
        <w:rPr>
          <w:color w:val="231F20"/>
        </w:rPr>
        <w:t>and</w:t>
      </w:r>
      <w:r>
        <w:rPr>
          <w:color w:val="231F20"/>
          <w:spacing w:val="80"/>
        </w:rPr>
        <w:t> </w:t>
      </w:r>
      <w:r>
        <w:rPr>
          <w:color w:val="231F20"/>
        </w:rPr>
        <w:t>these carry a risk of adverse cardiovascular effects. A ran- domized, double-blind, placebo-controlled trial of levodopa found short-term benefit of this therapy compared with pla- cebo for motor function but was limited by relatively small size (47 subjects analyzed), baseline differences in stroke severity and patient age between the 2 treatment groups, and the short-term follow-up of only 3 weeks after the comple- tion of therapy.</w:t>
      </w:r>
      <w:r>
        <w:rPr>
          <w:color w:val="231F20"/>
          <w:position w:val="6"/>
          <w:sz w:val="11"/>
        </w:rPr>
        <w:t>651</w:t>
      </w:r>
    </w:p>
    <w:p>
      <w:pPr>
        <w:pStyle w:val="Heading3"/>
        <w:spacing w:before="127"/>
        <w:ind w:left="140"/>
        <w:jc w:val="left"/>
        <w:rPr>
          <w:i/>
        </w:rPr>
      </w:pPr>
      <w:r>
        <w:rPr>
          <w:i/>
          <w:color w:val="231F20"/>
          <w:spacing w:val="-2"/>
        </w:rPr>
        <w:t>Acupuncture</w:t>
      </w:r>
    </w:p>
    <w:p>
      <w:pPr>
        <w:pStyle w:val="BodyText"/>
        <w:spacing w:line="254" w:lineRule="auto" w:before="14"/>
        <w:ind w:left="139" w:right="39"/>
      </w:pPr>
      <w:r>
        <w:rPr>
          <w:color w:val="231F20"/>
        </w:rPr>
        <w:t>The Ottawa Panel recommends that there is good </w:t>
      </w:r>
      <w:r>
        <w:rPr>
          <w:color w:val="231F20"/>
        </w:rPr>
        <w:t>scientific evidence to consider including acupuncture as an adjunct to standard</w:t>
      </w:r>
      <w:r>
        <w:rPr>
          <w:color w:val="231F20"/>
          <w:spacing w:val="-2"/>
        </w:rPr>
        <w:t> </w:t>
      </w:r>
      <w:r>
        <w:rPr>
          <w:color w:val="231F20"/>
        </w:rPr>
        <w:t>stroke</w:t>
      </w:r>
      <w:r>
        <w:rPr>
          <w:color w:val="231F20"/>
          <w:spacing w:val="-2"/>
        </w:rPr>
        <w:t> </w:t>
      </w:r>
      <w:r>
        <w:rPr>
          <w:color w:val="231F20"/>
        </w:rPr>
        <w:t>rehabilitation</w:t>
      </w:r>
      <w:r>
        <w:rPr>
          <w:color w:val="231F20"/>
          <w:spacing w:val="-2"/>
        </w:rPr>
        <w:t> </w:t>
      </w:r>
      <w:r>
        <w:rPr>
          <w:color w:val="231F20"/>
        </w:rPr>
        <w:t>to</w:t>
      </w:r>
      <w:r>
        <w:rPr>
          <w:color w:val="231F20"/>
          <w:spacing w:val="-2"/>
        </w:rPr>
        <w:t> </w:t>
      </w:r>
      <w:r>
        <w:rPr>
          <w:color w:val="231F20"/>
        </w:rPr>
        <w:t>improve</w:t>
      </w:r>
      <w:r>
        <w:rPr>
          <w:color w:val="231F20"/>
          <w:spacing w:val="-2"/>
        </w:rPr>
        <w:t> </w:t>
      </w:r>
      <w:r>
        <w:rPr>
          <w:color w:val="231F20"/>
        </w:rPr>
        <w:t>walking</w:t>
      </w:r>
      <w:r>
        <w:rPr>
          <w:color w:val="231F20"/>
          <w:spacing w:val="-2"/>
        </w:rPr>
        <w:t> </w:t>
      </w:r>
      <w:r>
        <w:rPr>
          <w:color w:val="231F20"/>
        </w:rPr>
        <w:t>mobility.</w:t>
      </w:r>
      <w:r>
        <w:rPr>
          <w:color w:val="231F20"/>
          <w:position w:val="6"/>
          <w:sz w:val="11"/>
        </w:rPr>
        <w:t>639</w:t>
      </w:r>
      <w:r>
        <w:rPr>
          <w:color w:val="231F20"/>
          <w:spacing w:val="40"/>
          <w:position w:val="6"/>
          <w:sz w:val="11"/>
        </w:rPr>
        <w:t> </w:t>
      </w:r>
      <w:r>
        <w:rPr>
          <w:color w:val="231F20"/>
        </w:rPr>
        <w:t>Shiflett</w:t>
      </w:r>
      <w:r>
        <w:rPr>
          <w:color w:val="231F20"/>
          <w:position w:val="6"/>
          <w:sz w:val="11"/>
        </w:rPr>
        <w:t>652</w:t>
      </w:r>
      <w:r>
        <w:rPr>
          <w:color w:val="231F20"/>
          <w:spacing w:val="40"/>
          <w:position w:val="6"/>
          <w:sz w:val="11"/>
        </w:rPr>
        <w:t> </w:t>
      </w:r>
      <w:r>
        <w:rPr>
          <w:color w:val="231F20"/>
        </w:rPr>
        <w:t>reviewed</w:t>
      </w:r>
      <w:r>
        <w:rPr>
          <w:color w:val="231F20"/>
        </w:rPr>
        <w:t> a number of RCTs of acupuncture for stroke recovery and performed a reanalysis suggesting that acupuncture may be effective as an adjunctive treatment for improving walking speed.</w:t>
      </w:r>
    </w:p>
    <w:p>
      <w:pPr>
        <w:pStyle w:val="Heading3"/>
        <w:spacing w:before="115"/>
        <w:ind w:left="140"/>
        <w:rPr>
          <w:i/>
        </w:rPr>
      </w:pPr>
      <w:r>
        <w:rPr>
          <w:i/>
          <w:color w:val="231F20"/>
        </w:rPr>
        <w:t>Transcutaneous</w:t>
      </w:r>
      <w:r>
        <w:rPr>
          <w:i/>
          <w:color w:val="231F20"/>
          <w:spacing w:val="-8"/>
        </w:rPr>
        <w:t> </w:t>
      </w:r>
      <w:r>
        <w:rPr>
          <w:i/>
          <w:color w:val="231F20"/>
        </w:rPr>
        <w:t>Electrical</w:t>
      </w:r>
      <w:r>
        <w:rPr>
          <w:i/>
          <w:color w:val="231F20"/>
          <w:spacing w:val="-7"/>
        </w:rPr>
        <w:t> </w:t>
      </w:r>
      <w:r>
        <w:rPr>
          <w:i/>
          <w:color w:val="231F20"/>
        </w:rPr>
        <w:t>Nerve</w:t>
      </w:r>
      <w:r>
        <w:rPr>
          <w:i/>
          <w:color w:val="231F20"/>
          <w:spacing w:val="-8"/>
        </w:rPr>
        <w:t> </w:t>
      </w:r>
      <w:r>
        <w:rPr>
          <w:i/>
          <w:color w:val="231F20"/>
          <w:spacing w:val="-2"/>
        </w:rPr>
        <w:t>Stimulation</w:t>
      </w:r>
    </w:p>
    <w:p>
      <w:pPr>
        <w:pStyle w:val="BodyText"/>
        <w:spacing w:line="254" w:lineRule="auto" w:before="14"/>
        <w:ind w:left="139" w:right="39"/>
        <w:rPr>
          <w:sz w:val="11"/>
        </w:rPr>
      </w:pPr>
      <w:r>
        <w:rPr>
          <w:color w:val="231F20"/>
        </w:rPr>
        <w:t>TENS</w:t>
      </w:r>
      <w:r>
        <w:rPr>
          <w:color w:val="231F20"/>
          <w:spacing w:val="-12"/>
        </w:rPr>
        <w:t> </w:t>
      </w:r>
      <w:r>
        <w:rPr>
          <w:color w:val="231F20"/>
        </w:rPr>
        <w:t>provides</w:t>
      </w:r>
      <w:r>
        <w:rPr>
          <w:color w:val="231F20"/>
          <w:spacing w:val="-12"/>
        </w:rPr>
        <w:t> </w:t>
      </w:r>
      <w:r>
        <w:rPr>
          <w:color w:val="231F20"/>
        </w:rPr>
        <w:t>electrically</w:t>
      </w:r>
      <w:r>
        <w:rPr>
          <w:color w:val="231F20"/>
          <w:spacing w:val="-12"/>
        </w:rPr>
        <w:t> </w:t>
      </w:r>
      <w:r>
        <w:rPr>
          <w:color w:val="231F20"/>
        </w:rPr>
        <w:t>induced</w:t>
      </w:r>
      <w:r>
        <w:rPr>
          <w:color w:val="231F20"/>
          <w:spacing w:val="-12"/>
        </w:rPr>
        <w:t> </w:t>
      </w:r>
      <w:r>
        <w:rPr>
          <w:color w:val="231F20"/>
        </w:rPr>
        <w:t>sensory</w:t>
      </w:r>
      <w:r>
        <w:rPr>
          <w:color w:val="231F20"/>
          <w:spacing w:val="-12"/>
        </w:rPr>
        <w:t> </w:t>
      </w:r>
      <w:r>
        <w:rPr>
          <w:color w:val="231F20"/>
        </w:rPr>
        <w:t>input</w:t>
      </w:r>
      <w:r>
        <w:rPr>
          <w:color w:val="231F20"/>
          <w:spacing w:val="-12"/>
        </w:rPr>
        <w:t> </w:t>
      </w:r>
      <w:r>
        <w:rPr>
          <w:color w:val="231F20"/>
        </w:rPr>
        <w:t>to</w:t>
      </w:r>
      <w:r>
        <w:rPr>
          <w:color w:val="231F20"/>
          <w:spacing w:val="-11"/>
        </w:rPr>
        <w:t> </w:t>
      </w:r>
      <w:r>
        <w:rPr>
          <w:color w:val="231F20"/>
        </w:rPr>
        <w:t>the</w:t>
      </w:r>
      <w:r>
        <w:rPr>
          <w:color w:val="231F20"/>
          <w:spacing w:val="-12"/>
        </w:rPr>
        <w:t> </w:t>
      </w:r>
      <w:r>
        <w:rPr>
          <w:color w:val="231F20"/>
        </w:rPr>
        <w:t>lower limb. A meta-analysis revealed that there was insufficient research</w:t>
      </w:r>
      <w:r>
        <w:rPr>
          <w:color w:val="231F20"/>
          <w:spacing w:val="-14"/>
        </w:rPr>
        <w:t> </w:t>
      </w:r>
      <w:r>
        <w:rPr>
          <w:color w:val="231F20"/>
        </w:rPr>
        <w:t>to</w:t>
      </w:r>
      <w:r>
        <w:rPr>
          <w:color w:val="231F20"/>
          <w:spacing w:val="-12"/>
        </w:rPr>
        <w:t> </w:t>
      </w:r>
      <w:r>
        <w:rPr>
          <w:color w:val="231F20"/>
        </w:rPr>
        <w:t>make</w:t>
      </w:r>
      <w:r>
        <w:rPr>
          <w:color w:val="231F20"/>
          <w:spacing w:val="-12"/>
        </w:rPr>
        <w:t> </w:t>
      </w:r>
      <w:r>
        <w:rPr>
          <w:color w:val="231F20"/>
        </w:rPr>
        <w:t>conclusions</w:t>
      </w:r>
      <w:r>
        <w:rPr>
          <w:color w:val="231F20"/>
          <w:spacing w:val="-12"/>
        </w:rPr>
        <w:t> </w:t>
      </w:r>
      <w:r>
        <w:rPr>
          <w:color w:val="231F20"/>
        </w:rPr>
        <w:t>about</w:t>
      </w:r>
      <w:r>
        <w:rPr>
          <w:color w:val="231F20"/>
          <w:spacing w:val="-12"/>
        </w:rPr>
        <w:t> </w:t>
      </w:r>
      <w:r>
        <w:rPr>
          <w:color w:val="231F20"/>
        </w:rPr>
        <w:t>the</w:t>
      </w:r>
      <w:r>
        <w:rPr>
          <w:color w:val="231F20"/>
          <w:spacing w:val="-12"/>
        </w:rPr>
        <w:t> </w:t>
      </w:r>
      <w:r>
        <w:rPr>
          <w:color w:val="231F20"/>
        </w:rPr>
        <w:t>effectiveness</w:t>
      </w:r>
      <w:r>
        <w:rPr>
          <w:color w:val="231F20"/>
          <w:spacing w:val="-12"/>
        </w:rPr>
        <w:t> </w:t>
      </w:r>
      <w:r>
        <w:rPr>
          <w:color w:val="231F20"/>
        </w:rPr>
        <w:t>of</w:t>
      </w:r>
      <w:r>
        <w:rPr>
          <w:color w:val="231F20"/>
          <w:spacing w:val="-11"/>
        </w:rPr>
        <w:t> </w:t>
      </w:r>
      <w:r>
        <w:rPr>
          <w:color w:val="231F20"/>
        </w:rPr>
        <w:t>TENS in improving gait and gait-related activities.</w:t>
      </w:r>
      <w:r>
        <w:rPr>
          <w:color w:val="231F20"/>
          <w:position w:val="6"/>
          <w:sz w:val="11"/>
        </w:rPr>
        <w:t>632</w:t>
      </w:r>
      <w:r>
        <w:rPr>
          <w:color w:val="231F20"/>
          <w:spacing w:val="35"/>
          <w:position w:val="6"/>
          <w:sz w:val="11"/>
        </w:rPr>
        <w:t> </w:t>
      </w:r>
      <w:r>
        <w:rPr>
          <w:color w:val="231F20"/>
        </w:rPr>
        <w:t>Three subse- quent</w:t>
      </w:r>
      <w:r>
        <w:rPr>
          <w:color w:val="231F20"/>
          <w:spacing w:val="-8"/>
        </w:rPr>
        <w:t> </w:t>
      </w:r>
      <w:r>
        <w:rPr>
          <w:color w:val="231F20"/>
        </w:rPr>
        <w:t>RCTs</w:t>
      </w:r>
      <w:r>
        <w:rPr>
          <w:color w:val="231F20"/>
          <w:spacing w:val="-8"/>
        </w:rPr>
        <w:t> </w:t>
      </w:r>
      <w:r>
        <w:rPr>
          <w:color w:val="231F20"/>
        </w:rPr>
        <w:t>provided</w:t>
      </w:r>
      <w:r>
        <w:rPr>
          <w:color w:val="231F20"/>
          <w:spacing w:val="-8"/>
        </w:rPr>
        <w:t> </w:t>
      </w:r>
      <w:r>
        <w:rPr>
          <w:color w:val="231F20"/>
        </w:rPr>
        <w:t>evidence</w:t>
      </w:r>
      <w:r>
        <w:rPr>
          <w:color w:val="231F20"/>
          <w:spacing w:val="-8"/>
        </w:rPr>
        <w:t> </w:t>
      </w:r>
      <w:r>
        <w:rPr>
          <w:color w:val="231F20"/>
        </w:rPr>
        <w:t>of</w:t>
      </w:r>
      <w:r>
        <w:rPr>
          <w:color w:val="231F20"/>
          <w:spacing w:val="-8"/>
        </w:rPr>
        <w:t> </w:t>
      </w:r>
      <w:r>
        <w:rPr>
          <w:color w:val="231F20"/>
        </w:rPr>
        <w:t>a</w:t>
      </w:r>
      <w:r>
        <w:rPr>
          <w:color w:val="231F20"/>
          <w:spacing w:val="-8"/>
        </w:rPr>
        <w:t> </w:t>
      </w:r>
      <w:r>
        <w:rPr>
          <w:color w:val="231F20"/>
        </w:rPr>
        <w:t>potential</w:t>
      </w:r>
      <w:r>
        <w:rPr>
          <w:color w:val="231F20"/>
          <w:spacing w:val="-8"/>
        </w:rPr>
        <w:t> </w:t>
      </w:r>
      <w:r>
        <w:rPr>
          <w:color w:val="231F20"/>
        </w:rPr>
        <w:t>benefit</w:t>
      </w:r>
      <w:r>
        <w:rPr>
          <w:color w:val="231F20"/>
          <w:spacing w:val="-8"/>
        </w:rPr>
        <w:t> </w:t>
      </w:r>
      <w:r>
        <w:rPr>
          <w:color w:val="231F20"/>
        </w:rPr>
        <w:t>of</w:t>
      </w:r>
      <w:r>
        <w:rPr>
          <w:color w:val="231F20"/>
          <w:spacing w:val="-10"/>
        </w:rPr>
        <w:t> </w:t>
      </w:r>
      <w:r>
        <w:rPr>
          <w:color w:val="231F20"/>
        </w:rPr>
        <w:t>TENS on</w:t>
      </w:r>
      <w:r>
        <w:rPr>
          <w:color w:val="231F20"/>
          <w:spacing w:val="-6"/>
        </w:rPr>
        <w:t> </w:t>
      </w:r>
      <w:r>
        <w:rPr>
          <w:color w:val="231F20"/>
        </w:rPr>
        <w:t>physical</w:t>
      </w:r>
      <w:r>
        <w:rPr>
          <w:color w:val="231F20"/>
          <w:spacing w:val="-6"/>
        </w:rPr>
        <w:t> </w:t>
      </w:r>
      <w:r>
        <w:rPr>
          <w:color w:val="231F20"/>
        </w:rPr>
        <w:t>function</w:t>
      </w:r>
      <w:r>
        <w:rPr>
          <w:color w:val="231F20"/>
          <w:spacing w:val="-6"/>
        </w:rPr>
        <w:t> </w:t>
      </w:r>
      <w:r>
        <w:rPr>
          <w:color w:val="231F20"/>
        </w:rPr>
        <w:t>after</w:t>
      </w:r>
      <w:r>
        <w:rPr>
          <w:color w:val="231F20"/>
          <w:spacing w:val="-6"/>
        </w:rPr>
        <w:t> </w:t>
      </w:r>
      <w:r>
        <w:rPr>
          <w:color w:val="231F20"/>
        </w:rPr>
        <w:t>stroke,</w:t>
      </w:r>
      <w:r>
        <w:rPr>
          <w:color w:val="231F20"/>
          <w:spacing w:val="-6"/>
        </w:rPr>
        <w:t> </w:t>
      </w:r>
      <w:r>
        <w:rPr>
          <w:color w:val="231F20"/>
        </w:rPr>
        <w:t>particularly</w:t>
      </w:r>
      <w:r>
        <w:rPr>
          <w:color w:val="231F20"/>
          <w:spacing w:val="-6"/>
        </w:rPr>
        <w:t> </w:t>
      </w:r>
      <w:r>
        <w:rPr>
          <w:color w:val="231F20"/>
        </w:rPr>
        <w:t>when</w:t>
      </w:r>
      <w:r>
        <w:rPr>
          <w:color w:val="231F20"/>
          <w:spacing w:val="-6"/>
        </w:rPr>
        <w:t> </w:t>
      </w:r>
      <w:r>
        <w:rPr>
          <w:color w:val="231F20"/>
        </w:rPr>
        <w:t>combined with task-related activity.</w:t>
      </w:r>
      <w:r>
        <w:rPr>
          <w:color w:val="231F20"/>
          <w:position w:val="6"/>
          <w:sz w:val="11"/>
        </w:rPr>
        <w:t>653–655</w:t>
      </w:r>
    </w:p>
    <w:p>
      <w:pPr>
        <w:pStyle w:val="Heading3"/>
        <w:spacing w:before="116"/>
        <w:ind w:left="140"/>
        <w:rPr>
          <w:i/>
        </w:rPr>
      </w:pPr>
      <w:r>
        <w:rPr>
          <w:i/>
          <w:color w:val="231F20"/>
        </w:rPr>
        <w:t>Rhythmic</w:t>
      </w:r>
      <w:r>
        <w:rPr>
          <w:i/>
          <w:color w:val="231F20"/>
          <w:spacing w:val="-11"/>
        </w:rPr>
        <w:t> </w:t>
      </w:r>
      <w:r>
        <w:rPr>
          <w:i/>
          <w:color w:val="231F20"/>
        </w:rPr>
        <w:t>Auditory</w:t>
      </w:r>
      <w:r>
        <w:rPr>
          <w:i/>
          <w:color w:val="231F20"/>
          <w:spacing w:val="-3"/>
        </w:rPr>
        <w:t> </w:t>
      </w:r>
      <w:r>
        <w:rPr>
          <w:i/>
          <w:color w:val="231F20"/>
          <w:spacing w:val="-2"/>
        </w:rPr>
        <w:t>Cueing</w:t>
      </w:r>
    </w:p>
    <w:p>
      <w:pPr>
        <w:pStyle w:val="BodyText"/>
        <w:spacing w:line="254" w:lineRule="auto" w:before="14"/>
        <w:ind w:left="140" w:right="39"/>
        <w:rPr>
          <w:sz w:val="11"/>
        </w:rPr>
      </w:pPr>
      <w:r>
        <w:rPr>
          <w:color w:val="231F20"/>
        </w:rPr>
        <w:t>Rhythmic auditory cueing is a therapy approach in which overground walking is synchronized to a rhythmic </w:t>
      </w:r>
      <w:r>
        <w:rPr>
          <w:color w:val="231F20"/>
        </w:rPr>
        <w:t>auditory cue to improve temporal and spatial gait measures. An evi- dence</w:t>
      </w:r>
      <w:r>
        <w:rPr>
          <w:color w:val="231F20"/>
          <w:spacing w:val="-3"/>
        </w:rPr>
        <w:t> </w:t>
      </w:r>
      <w:r>
        <w:rPr>
          <w:color w:val="231F20"/>
        </w:rPr>
        <w:t>synthesis</w:t>
      </w:r>
      <w:r>
        <w:rPr>
          <w:color w:val="231F20"/>
          <w:spacing w:val="-3"/>
        </w:rPr>
        <w:t> </w:t>
      </w:r>
      <w:r>
        <w:rPr>
          <w:color w:val="231F20"/>
        </w:rPr>
        <w:t>found</w:t>
      </w:r>
      <w:r>
        <w:rPr>
          <w:color w:val="231F20"/>
          <w:spacing w:val="-3"/>
        </w:rPr>
        <w:t> </w:t>
      </w:r>
      <w:r>
        <w:rPr>
          <w:color w:val="231F20"/>
        </w:rPr>
        <w:t>moderate</w:t>
      </w:r>
      <w:r>
        <w:rPr>
          <w:color w:val="231F20"/>
          <w:spacing w:val="-3"/>
        </w:rPr>
        <w:t> </w:t>
      </w:r>
      <w:r>
        <w:rPr>
          <w:color w:val="231F20"/>
        </w:rPr>
        <w:t>evidence</w:t>
      </w:r>
      <w:r>
        <w:rPr>
          <w:color w:val="231F20"/>
          <w:spacing w:val="-3"/>
        </w:rPr>
        <w:t> </w:t>
      </w:r>
      <w:r>
        <w:rPr>
          <w:color w:val="231F20"/>
        </w:rPr>
        <w:t>of</w:t>
      </w:r>
      <w:r>
        <w:rPr>
          <w:color w:val="231F20"/>
          <w:spacing w:val="-3"/>
        </w:rPr>
        <w:t> </w:t>
      </w:r>
      <w:r>
        <w:rPr>
          <w:color w:val="231F20"/>
        </w:rPr>
        <w:t>improved</w:t>
      </w:r>
      <w:r>
        <w:rPr>
          <w:color w:val="231F20"/>
          <w:spacing w:val="-3"/>
        </w:rPr>
        <w:t> </w:t>
      </w:r>
      <w:r>
        <w:rPr>
          <w:color w:val="231F20"/>
        </w:rPr>
        <w:t>veloc- ity and stride length in people with stroke after gait training with rhythmic music. Synchronizing walking to rhythmic auditory cues can result in short-term improvement in gait measures of people with stroke. Further high-quality studies are needed before recommendations for clinical practice can be made.</w:t>
      </w:r>
      <w:r>
        <w:rPr>
          <w:color w:val="231F20"/>
          <w:position w:val="6"/>
          <w:sz w:val="11"/>
        </w:rPr>
        <w:t>656</w:t>
      </w:r>
    </w:p>
    <w:p>
      <w:pPr>
        <w:pStyle w:val="Heading3"/>
        <w:spacing w:before="118"/>
        <w:ind w:left="140"/>
        <w:jc w:val="left"/>
        <w:rPr>
          <w:i/>
        </w:rPr>
      </w:pPr>
      <w:r>
        <w:rPr>
          <w:i/>
          <w:color w:val="231F20"/>
        </w:rPr>
        <w:t>Use</w:t>
      </w:r>
      <w:r>
        <w:rPr>
          <w:i/>
          <w:color w:val="231F20"/>
          <w:spacing w:val="-2"/>
        </w:rPr>
        <w:t> </w:t>
      </w:r>
      <w:r>
        <w:rPr>
          <w:i/>
          <w:color w:val="231F20"/>
        </w:rPr>
        <w:t>of</w:t>
      </w:r>
      <w:r>
        <w:rPr>
          <w:i/>
          <w:color w:val="231F20"/>
          <w:spacing w:val="-9"/>
        </w:rPr>
        <w:t> </w:t>
      </w:r>
      <w:r>
        <w:rPr>
          <w:i/>
          <w:color w:val="231F20"/>
          <w:spacing w:val="-4"/>
        </w:rPr>
        <w:t>AFOs</w:t>
      </w:r>
    </w:p>
    <w:p>
      <w:pPr>
        <w:pStyle w:val="BodyText"/>
        <w:spacing w:line="254" w:lineRule="auto" w:before="13"/>
        <w:ind w:left="139" w:right="39"/>
      </w:pPr>
      <w:r>
        <w:rPr>
          <w:color w:val="231F20"/>
        </w:rPr>
        <w:t>Use of AFOs is an effective method of compensating </w:t>
      </w:r>
      <w:r>
        <w:rPr>
          <w:color w:val="231F20"/>
        </w:rPr>
        <w:t>for motor impairments in the lower</w:t>
      </w:r>
      <w:r>
        <w:rPr>
          <w:color w:val="231F20"/>
        </w:rPr>
        <w:t> limb after stroke.</w:t>
      </w:r>
      <w:r>
        <w:rPr>
          <w:color w:val="231F20"/>
          <w:position w:val="6"/>
          <w:sz w:val="11"/>
        </w:rPr>
        <w:t>657–660</w:t>
      </w:r>
      <w:r>
        <w:rPr>
          <w:color w:val="231F20"/>
          <w:spacing w:val="37"/>
          <w:position w:val="6"/>
          <w:sz w:val="11"/>
        </w:rPr>
        <w:t> </w:t>
      </w:r>
      <w:r>
        <w:rPr>
          <w:color w:val="231F20"/>
        </w:rPr>
        <w:t>The reader</w:t>
      </w:r>
      <w:r>
        <w:rPr>
          <w:color w:val="231F20"/>
          <w:spacing w:val="-1"/>
        </w:rPr>
        <w:t> </w:t>
      </w:r>
      <w:r>
        <w:rPr>
          <w:color w:val="231F20"/>
        </w:rPr>
        <w:t>is</w:t>
      </w:r>
      <w:r>
        <w:rPr>
          <w:color w:val="231F20"/>
          <w:spacing w:val="-1"/>
        </w:rPr>
        <w:t> </w:t>
      </w:r>
      <w:r>
        <w:rPr>
          <w:color w:val="231F20"/>
        </w:rPr>
        <w:t>referred</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section</w:t>
      </w:r>
      <w:r>
        <w:rPr>
          <w:color w:val="231F20"/>
          <w:spacing w:val="-1"/>
        </w:rPr>
        <w:t> </w:t>
      </w:r>
      <w:r>
        <w:rPr>
          <w:color w:val="231F20"/>
        </w:rPr>
        <w:t>below</w:t>
      </w:r>
      <w:r>
        <w:rPr>
          <w:color w:val="231F20"/>
          <w:spacing w:val="-1"/>
        </w:rPr>
        <w:t> </w:t>
      </w:r>
      <w:r>
        <w:rPr>
          <w:color w:val="231F20"/>
        </w:rPr>
        <w:t>on</w:t>
      </w:r>
      <w:r>
        <w:rPr>
          <w:color w:val="231F20"/>
          <w:spacing w:val="-1"/>
        </w:rPr>
        <w:t> </w:t>
      </w:r>
      <w:r>
        <w:rPr>
          <w:color w:val="231F20"/>
        </w:rPr>
        <w:t>adaptive</w:t>
      </w:r>
      <w:r>
        <w:rPr>
          <w:color w:val="231F20"/>
          <w:spacing w:val="-1"/>
        </w:rPr>
        <w:t> </w:t>
      </w:r>
      <w:r>
        <w:rPr>
          <w:color w:val="231F20"/>
        </w:rPr>
        <w:t>equipment for details.</w:t>
      </w:r>
    </w:p>
    <w:p>
      <w:pPr>
        <w:spacing w:line="254" w:lineRule="auto" w:before="114"/>
        <w:ind w:left="139" w:right="0" w:firstLine="0"/>
        <w:jc w:val="left"/>
        <w:rPr>
          <w:sz w:val="19"/>
        </w:rPr>
      </w:pPr>
      <w:r>
        <w:rPr>
          <w:b/>
          <w:i/>
          <w:color w:val="231F20"/>
          <w:sz w:val="19"/>
        </w:rPr>
        <w:t>Robotic and Electromechanics-Assisted Training Devices</w:t>
      </w:r>
      <w:r>
        <w:rPr>
          <w:b/>
          <w:i/>
          <w:color w:val="231F20"/>
          <w:sz w:val="19"/>
        </w:rPr>
        <w:t> </w:t>
      </w:r>
      <w:r>
        <w:rPr>
          <w:color w:val="231F20"/>
          <w:sz w:val="19"/>
        </w:rPr>
        <w:t>Robots</w:t>
      </w:r>
      <w:r>
        <w:rPr>
          <w:color w:val="231F20"/>
          <w:spacing w:val="20"/>
          <w:sz w:val="19"/>
        </w:rPr>
        <w:t> </w:t>
      </w:r>
      <w:r>
        <w:rPr>
          <w:color w:val="231F20"/>
          <w:sz w:val="19"/>
        </w:rPr>
        <w:t>and</w:t>
      </w:r>
      <w:r>
        <w:rPr>
          <w:color w:val="231F20"/>
          <w:spacing w:val="20"/>
          <w:sz w:val="19"/>
        </w:rPr>
        <w:t> </w:t>
      </w:r>
      <w:r>
        <w:rPr>
          <w:color w:val="231F20"/>
          <w:sz w:val="19"/>
        </w:rPr>
        <w:t>electromechanics-assisted</w:t>
      </w:r>
      <w:r>
        <w:rPr>
          <w:color w:val="231F20"/>
          <w:spacing w:val="20"/>
          <w:sz w:val="19"/>
        </w:rPr>
        <w:t> </w:t>
      </w:r>
      <w:r>
        <w:rPr>
          <w:color w:val="231F20"/>
          <w:sz w:val="19"/>
        </w:rPr>
        <w:t>training</w:t>
      </w:r>
      <w:r>
        <w:rPr>
          <w:color w:val="231F20"/>
          <w:spacing w:val="20"/>
          <w:sz w:val="19"/>
        </w:rPr>
        <w:t> </w:t>
      </w:r>
      <w:r>
        <w:rPr>
          <w:color w:val="231F20"/>
          <w:sz w:val="19"/>
        </w:rPr>
        <w:t>devices</w:t>
      </w:r>
      <w:r>
        <w:rPr>
          <w:color w:val="231F20"/>
          <w:spacing w:val="20"/>
          <w:sz w:val="19"/>
        </w:rPr>
        <w:t> </w:t>
      </w:r>
      <w:r>
        <w:rPr>
          <w:color w:val="231F20"/>
          <w:sz w:val="19"/>
        </w:rPr>
        <w:t>have been</w:t>
      </w:r>
      <w:r>
        <w:rPr>
          <w:color w:val="231F20"/>
          <w:spacing w:val="13"/>
          <w:sz w:val="19"/>
        </w:rPr>
        <w:t> </w:t>
      </w:r>
      <w:r>
        <w:rPr>
          <w:color w:val="231F20"/>
          <w:sz w:val="19"/>
        </w:rPr>
        <w:t>used</w:t>
      </w:r>
      <w:r>
        <w:rPr>
          <w:color w:val="231F20"/>
          <w:spacing w:val="16"/>
          <w:sz w:val="19"/>
        </w:rPr>
        <w:t> </w:t>
      </w:r>
      <w:r>
        <w:rPr>
          <w:color w:val="231F20"/>
          <w:sz w:val="19"/>
        </w:rPr>
        <w:t>in</w:t>
      </w:r>
      <w:r>
        <w:rPr>
          <w:color w:val="231F20"/>
          <w:spacing w:val="16"/>
          <w:sz w:val="19"/>
        </w:rPr>
        <w:t> </w:t>
      </w:r>
      <w:r>
        <w:rPr>
          <w:color w:val="231F20"/>
          <w:sz w:val="19"/>
        </w:rPr>
        <w:t>an</w:t>
      </w:r>
      <w:r>
        <w:rPr>
          <w:color w:val="231F20"/>
          <w:spacing w:val="16"/>
          <w:sz w:val="19"/>
        </w:rPr>
        <w:t> </w:t>
      </w:r>
      <w:r>
        <w:rPr>
          <w:color w:val="231F20"/>
          <w:sz w:val="19"/>
        </w:rPr>
        <w:t>effort</w:t>
      </w:r>
      <w:r>
        <w:rPr>
          <w:color w:val="231F20"/>
          <w:spacing w:val="16"/>
          <w:sz w:val="19"/>
        </w:rPr>
        <w:t> </w:t>
      </w:r>
      <w:r>
        <w:rPr>
          <w:color w:val="231F20"/>
          <w:sz w:val="19"/>
        </w:rPr>
        <w:t>to</w:t>
      </w:r>
      <w:r>
        <w:rPr>
          <w:color w:val="231F20"/>
          <w:spacing w:val="15"/>
          <w:sz w:val="19"/>
        </w:rPr>
        <w:t> </w:t>
      </w:r>
      <w:r>
        <w:rPr>
          <w:color w:val="231F20"/>
          <w:sz w:val="19"/>
        </w:rPr>
        <w:t>promote</w:t>
      </w:r>
      <w:r>
        <w:rPr>
          <w:color w:val="231F20"/>
          <w:spacing w:val="16"/>
          <w:sz w:val="19"/>
        </w:rPr>
        <w:t> </w:t>
      </w:r>
      <w:r>
        <w:rPr>
          <w:color w:val="231F20"/>
          <w:sz w:val="19"/>
        </w:rPr>
        <w:t>gait</w:t>
      </w:r>
      <w:r>
        <w:rPr>
          <w:color w:val="231F20"/>
          <w:spacing w:val="16"/>
          <w:sz w:val="19"/>
        </w:rPr>
        <w:t> </w:t>
      </w:r>
      <w:r>
        <w:rPr>
          <w:color w:val="231F20"/>
          <w:sz w:val="19"/>
        </w:rPr>
        <w:t>recovery</w:t>
      </w:r>
      <w:r>
        <w:rPr>
          <w:color w:val="231F20"/>
          <w:spacing w:val="16"/>
          <w:sz w:val="19"/>
        </w:rPr>
        <w:t> </w:t>
      </w:r>
      <w:r>
        <w:rPr>
          <w:color w:val="231F20"/>
          <w:sz w:val="19"/>
        </w:rPr>
        <w:t>after</w:t>
      </w:r>
      <w:r>
        <w:rPr>
          <w:color w:val="231F20"/>
          <w:spacing w:val="16"/>
          <w:sz w:val="19"/>
        </w:rPr>
        <w:t> </w:t>
      </w:r>
      <w:r>
        <w:rPr>
          <w:color w:val="231F20"/>
          <w:spacing w:val="-2"/>
          <w:sz w:val="19"/>
        </w:rPr>
        <w:t>stroke.</w:t>
      </w:r>
    </w:p>
    <w:p>
      <w:pPr>
        <w:pStyle w:val="BodyText"/>
        <w:spacing w:line="252" w:lineRule="auto" w:before="94"/>
        <w:ind w:left="139" w:right="917"/>
      </w:pPr>
      <w:r>
        <w:rPr/>
        <w:br w:type="column"/>
      </w:r>
      <w:r>
        <w:rPr>
          <w:color w:val="231F20"/>
        </w:rPr>
        <w:t>Most</w:t>
      </w:r>
      <w:r>
        <w:rPr>
          <w:color w:val="231F20"/>
          <w:spacing w:val="-1"/>
        </w:rPr>
        <w:t> </w:t>
      </w:r>
      <w:r>
        <w:rPr>
          <w:color w:val="231F20"/>
        </w:rPr>
        <w:t>of</w:t>
      </w:r>
      <w:r>
        <w:rPr>
          <w:color w:val="231F20"/>
          <w:spacing w:val="-1"/>
        </w:rPr>
        <w:t> </w:t>
      </w:r>
      <w:r>
        <w:rPr>
          <w:color w:val="231F20"/>
        </w:rPr>
        <w:t>these devices incorporate body weight support </w:t>
      </w:r>
      <w:r>
        <w:rPr>
          <w:color w:val="231F20"/>
        </w:rPr>
        <w:t>along with</w:t>
      </w:r>
      <w:r>
        <w:rPr>
          <w:color w:val="231F20"/>
          <w:spacing w:val="-11"/>
        </w:rPr>
        <w:t> </w:t>
      </w:r>
      <w:r>
        <w:rPr>
          <w:color w:val="231F20"/>
        </w:rPr>
        <w:t>treadmills</w:t>
      </w:r>
      <w:r>
        <w:rPr>
          <w:color w:val="231F20"/>
          <w:spacing w:val="-11"/>
        </w:rPr>
        <w:t> </w:t>
      </w:r>
      <w:r>
        <w:rPr>
          <w:color w:val="231F20"/>
        </w:rPr>
        <w:t>or</w:t>
      </w:r>
      <w:r>
        <w:rPr>
          <w:color w:val="231F20"/>
          <w:spacing w:val="-10"/>
        </w:rPr>
        <w:t> </w:t>
      </w:r>
      <w:r>
        <w:rPr>
          <w:color w:val="231F20"/>
        </w:rPr>
        <w:t>foot</w:t>
      </w:r>
      <w:r>
        <w:rPr>
          <w:color w:val="231F20"/>
          <w:spacing w:val="-10"/>
        </w:rPr>
        <w:t> </w:t>
      </w:r>
      <w:r>
        <w:rPr>
          <w:color w:val="231F20"/>
        </w:rPr>
        <w:t>platform</w:t>
      </w:r>
      <w:r>
        <w:rPr>
          <w:color w:val="231F20"/>
          <w:spacing w:val="-10"/>
        </w:rPr>
        <w:t> </w:t>
      </w:r>
      <w:r>
        <w:rPr>
          <w:color w:val="231F20"/>
        </w:rPr>
        <w:t>pedals</w:t>
      </w:r>
      <w:r>
        <w:rPr>
          <w:color w:val="231F20"/>
          <w:spacing w:val="-11"/>
        </w:rPr>
        <w:t> </w:t>
      </w:r>
      <w:r>
        <w:rPr>
          <w:color w:val="231F20"/>
        </w:rPr>
        <w:t>analogous</w:t>
      </w:r>
      <w:r>
        <w:rPr>
          <w:color w:val="231F20"/>
          <w:spacing w:val="-11"/>
        </w:rPr>
        <w:t> </w:t>
      </w:r>
      <w:r>
        <w:rPr>
          <w:color w:val="231F20"/>
        </w:rPr>
        <w:t>to</w:t>
      </w:r>
      <w:r>
        <w:rPr>
          <w:color w:val="231F20"/>
          <w:spacing w:val="-11"/>
        </w:rPr>
        <w:t> </w:t>
      </w:r>
      <w:r>
        <w:rPr>
          <w:color w:val="231F20"/>
        </w:rPr>
        <w:t>an</w:t>
      </w:r>
      <w:r>
        <w:rPr>
          <w:color w:val="231F20"/>
          <w:spacing w:val="-10"/>
        </w:rPr>
        <w:t> </w:t>
      </w:r>
      <w:r>
        <w:rPr>
          <w:color w:val="231F20"/>
        </w:rPr>
        <w:t>ellipti- cal</w:t>
      </w:r>
      <w:r>
        <w:rPr>
          <w:color w:val="231F20"/>
          <w:spacing w:val="-10"/>
        </w:rPr>
        <w:t> </w:t>
      </w:r>
      <w:r>
        <w:rPr>
          <w:color w:val="231F20"/>
        </w:rPr>
        <w:t>trainer.</w:t>
      </w:r>
      <w:r>
        <w:rPr>
          <w:color w:val="231F20"/>
          <w:spacing w:val="-12"/>
        </w:rPr>
        <w:t> </w:t>
      </w:r>
      <w:r>
        <w:rPr>
          <w:color w:val="231F20"/>
        </w:rPr>
        <w:t>Their</w:t>
      </w:r>
      <w:r>
        <w:rPr>
          <w:color w:val="231F20"/>
          <w:spacing w:val="-10"/>
        </w:rPr>
        <w:t> </w:t>
      </w:r>
      <w:r>
        <w:rPr>
          <w:color w:val="231F20"/>
        </w:rPr>
        <w:t>main</w:t>
      </w:r>
      <w:r>
        <w:rPr>
          <w:color w:val="231F20"/>
          <w:spacing w:val="-10"/>
        </w:rPr>
        <w:t> </w:t>
      </w:r>
      <w:r>
        <w:rPr>
          <w:color w:val="231F20"/>
        </w:rPr>
        <w:t>advantage</w:t>
      </w:r>
      <w:r>
        <w:rPr>
          <w:color w:val="231F20"/>
          <w:spacing w:val="-10"/>
        </w:rPr>
        <w:t> </w:t>
      </w:r>
      <w:r>
        <w:rPr>
          <w:color w:val="231F20"/>
        </w:rPr>
        <w:t>over</w:t>
      </w:r>
      <w:r>
        <w:rPr>
          <w:color w:val="231F20"/>
          <w:spacing w:val="-10"/>
        </w:rPr>
        <w:t> </w:t>
      </w:r>
      <w:r>
        <w:rPr>
          <w:color w:val="231F20"/>
        </w:rPr>
        <w:t>conventional</w:t>
      </w:r>
      <w:r>
        <w:rPr>
          <w:color w:val="231F20"/>
          <w:spacing w:val="-10"/>
        </w:rPr>
        <w:t> </w:t>
      </w:r>
      <w:r>
        <w:rPr>
          <w:color w:val="231F20"/>
        </w:rPr>
        <w:t>gait</w:t>
      </w:r>
      <w:r>
        <w:rPr>
          <w:color w:val="231F20"/>
          <w:spacing w:val="-10"/>
        </w:rPr>
        <w:t> </w:t>
      </w:r>
      <w:r>
        <w:rPr>
          <w:color w:val="231F20"/>
        </w:rPr>
        <w:t>train- ing</w:t>
      </w:r>
      <w:r>
        <w:rPr>
          <w:color w:val="231F20"/>
          <w:spacing w:val="-9"/>
        </w:rPr>
        <w:t> </w:t>
      </w:r>
      <w:r>
        <w:rPr>
          <w:color w:val="231F20"/>
        </w:rPr>
        <w:t>is</w:t>
      </w:r>
      <w:r>
        <w:rPr>
          <w:color w:val="231F20"/>
          <w:spacing w:val="-9"/>
        </w:rPr>
        <w:t> </w:t>
      </w:r>
      <w:r>
        <w:rPr>
          <w:color w:val="231F20"/>
        </w:rPr>
        <w:t>that</w:t>
      </w:r>
      <w:r>
        <w:rPr>
          <w:color w:val="231F20"/>
          <w:spacing w:val="-9"/>
        </w:rPr>
        <w:t> </w:t>
      </w:r>
      <w:r>
        <w:rPr>
          <w:color w:val="231F20"/>
        </w:rPr>
        <w:t>they</w:t>
      </w:r>
      <w:r>
        <w:rPr>
          <w:color w:val="231F20"/>
          <w:spacing w:val="-9"/>
        </w:rPr>
        <w:t> </w:t>
      </w:r>
      <w:r>
        <w:rPr>
          <w:color w:val="231F20"/>
        </w:rPr>
        <w:t>reduce</w:t>
      </w:r>
      <w:r>
        <w:rPr>
          <w:color w:val="231F20"/>
          <w:spacing w:val="-9"/>
        </w:rPr>
        <w:t> </w:t>
      </w:r>
      <w:r>
        <w:rPr>
          <w:color w:val="231F20"/>
        </w:rPr>
        <w:t>the</w:t>
      </w:r>
      <w:r>
        <w:rPr>
          <w:color w:val="231F20"/>
          <w:spacing w:val="-9"/>
        </w:rPr>
        <w:t> </w:t>
      </w:r>
      <w:r>
        <w:rPr>
          <w:color w:val="231F20"/>
        </w:rPr>
        <w:t>need</w:t>
      </w:r>
      <w:r>
        <w:rPr>
          <w:color w:val="231F20"/>
          <w:spacing w:val="-9"/>
        </w:rPr>
        <w:t> </w:t>
      </w:r>
      <w:r>
        <w:rPr>
          <w:color w:val="231F20"/>
        </w:rPr>
        <w:t>for</w:t>
      </w:r>
      <w:r>
        <w:rPr>
          <w:color w:val="231F20"/>
          <w:spacing w:val="-9"/>
        </w:rPr>
        <w:t> </w:t>
      </w:r>
      <w:r>
        <w:rPr>
          <w:color w:val="231F20"/>
        </w:rPr>
        <w:t>intensive</w:t>
      </w:r>
      <w:r>
        <w:rPr>
          <w:color w:val="231F20"/>
          <w:spacing w:val="-9"/>
        </w:rPr>
        <w:t> </w:t>
      </w:r>
      <w:r>
        <w:rPr>
          <w:color w:val="231F20"/>
        </w:rPr>
        <w:t>therapist</w:t>
      </w:r>
      <w:r>
        <w:rPr>
          <w:color w:val="231F20"/>
          <w:spacing w:val="-9"/>
        </w:rPr>
        <w:t> </w:t>
      </w:r>
      <w:r>
        <w:rPr>
          <w:color w:val="231F20"/>
        </w:rPr>
        <w:t>support. </w:t>
      </w:r>
      <w:r>
        <w:rPr>
          <w:color w:val="231F20"/>
          <w:spacing w:val="-2"/>
        </w:rPr>
        <w:t>These</w:t>
      </w:r>
      <w:r>
        <w:rPr>
          <w:color w:val="231F20"/>
          <w:spacing w:val="-7"/>
        </w:rPr>
        <w:t> </w:t>
      </w:r>
      <w:r>
        <w:rPr>
          <w:color w:val="231F20"/>
          <w:spacing w:val="-2"/>
        </w:rPr>
        <w:t>devices</w:t>
      </w:r>
      <w:r>
        <w:rPr>
          <w:color w:val="231F20"/>
          <w:spacing w:val="-7"/>
        </w:rPr>
        <w:t> </w:t>
      </w:r>
      <w:r>
        <w:rPr>
          <w:color w:val="231F20"/>
          <w:spacing w:val="-2"/>
        </w:rPr>
        <w:t>include</w:t>
      </w:r>
      <w:r>
        <w:rPr>
          <w:color w:val="231F20"/>
          <w:spacing w:val="-7"/>
        </w:rPr>
        <w:t> </w:t>
      </w:r>
      <w:r>
        <w:rPr>
          <w:color w:val="231F20"/>
          <w:spacing w:val="-2"/>
        </w:rPr>
        <w:t>the</w:t>
      </w:r>
      <w:r>
        <w:rPr>
          <w:color w:val="231F20"/>
          <w:spacing w:val="-7"/>
        </w:rPr>
        <w:t> </w:t>
      </w:r>
      <w:r>
        <w:rPr>
          <w:color w:val="231F20"/>
          <w:spacing w:val="-2"/>
        </w:rPr>
        <w:t>Lokomat,</w:t>
      </w:r>
      <w:r>
        <w:rPr>
          <w:color w:val="231F20"/>
          <w:spacing w:val="-7"/>
        </w:rPr>
        <w:t> </w:t>
      </w:r>
      <w:r>
        <w:rPr>
          <w:color w:val="231F20"/>
          <w:spacing w:val="-2"/>
        </w:rPr>
        <w:t>the</w:t>
      </w:r>
      <w:r>
        <w:rPr>
          <w:color w:val="231F20"/>
          <w:spacing w:val="-7"/>
        </w:rPr>
        <w:t> </w:t>
      </w:r>
      <w:r>
        <w:rPr>
          <w:color w:val="231F20"/>
          <w:spacing w:val="-2"/>
        </w:rPr>
        <w:t>Gait</w:t>
      </w:r>
      <w:r>
        <w:rPr>
          <w:color w:val="231F20"/>
          <w:spacing w:val="-10"/>
        </w:rPr>
        <w:t> </w:t>
      </w:r>
      <w:r>
        <w:rPr>
          <w:color w:val="231F20"/>
          <w:spacing w:val="-2"/>
        </w:rPr>
        <w:t>Trainer</w:t>
      </w:r>
      <w:r>
        <w:rPr>
          <w:color w:val="231F20"/>
          <w:spacing w:val="-7"/>
        </w:rPr>
        <w:t> </w:t>
      </w:r>
      <w:r>
        <w:rPr>
          <w:color w:val="231F20"/>
          <w:spacing w:val="-2"/>
        </w:rPr>
        <w:t>GT</w:t>
      </w:r>
      <w:r>
        <w:rPr>
          <w:color w:val="231F20"/>
          <w:spacing w:val="-7"/>
        </w:rPr>
        <w:t> </w:t>
      </w:r>
      <w:r>
        <w:rPr>
          <w:color w:val="231F20"/>
          <w:spacing w:val="-2"/>
        </w:rPr>
        <w:t>1,</w:t>
      </w:r>
      <w:r>
        <w:rPr>
          <w:color w:val="231F20"/>
          <w:spacing w:val="-7"/>
        </w:rPr>
        <w:t> </w:t>
      </w:r>
      <w:r>
        <w:rPr>
          <w:color w:val="231F20"/>
          <w:spacing w:val="-2"/>
        </w:rPr>
        <w:t>and </w:t>
      </w:r>
      <w:r>
        <w:rPr>
          <w:color w:val="231F20"/>
        </w:rPr>
        <w:t>the</w:t>
      </w:r>
      <w:r>
        <w:rPr>
          <w:color w:val="231F20"/>
          <w:spacing w:val="-12"/>
        </w:rPr>
        <w:t> </w:t>
      </w:r>
      <w:r>
        <w:rPr>
          <w:color w:val="231F20"/>
        </w:rPr>
        <w:t>AutoAmbulator.</w:t>
      </w:r>
      <w:r>
        <w:rPr>
          <w:color w:val="231F20"/>
          <w:spacing w:val="-12"/>
        </w:rPr>
        <w:t> </w:t>
      </w:r>
      <w:r>
        <w:rPr>
          <w:color w:val="231F20"/>
        </w:rPr>
        <w:t>A</w:t>
      </w:r>
      <w:r>
        <w:rPr>
          <w:color w:val="231F20"/>
          <w:spacing w:val="-12"/>
        </w:rPr>
        <w:t> </w:t>
      </w:r>
      <w:r>
        <w:rPr>
          <w:color w:val="231F20"/>
        </w:rPr>
        <w:t>Cochrane</w:t>
      </w:r>
      <w:r>
        <w:rPr>
          <w:color w:val="231F20"/>
          <w:spacing w:val="-12"/>
        </w:rPr>
        <w:t> </w:t>
      </w:r>
      <w:r>
        <w:rPr>
          <w:color w:val="231F20"/>
        </w:rPr>
        <w:t>systematic</w:t>
      </w:r>
      <w:r>
        <w:rPr>
          <w:color w:val="231F20"/>
          <w:spacing w:val="-12"/>
        </w:rPr>
        <w:t> </w:t>
      </w:r>
      <w:r>
        <w:rPr>
          <w:color w:val="231F20"/>
        </w:rPr>
        <w:t>review</w:t>
      </w:r>
      <w:r>
        <w:rPr>
          <w:color w:val="231F20"/>
          <w:spacing w:val="-12"/>
        </w:rPr>
        <w:t> </w:t>
      </w:r>
      <w:r>
        <w:rPr>
          <w:color w:val="231F20"/>
        </w:rPr>
        <w:t>updated</w:t>
      </w:r>
      <w:r>
        <w:rPr>
          <w:color w:val="231F20"/>
          <w:spacing w:val="-12"/>
        </w:rPr>
        <w:t> </w:t>
      </w:r>
      <w:r>
        <w:rPr>
          <w:color w:val="231F20"/>
        </w:rPr>
        <w:t>in 2013 concluded that patients with stroke who received elec- tromechanics-assisted gait training in combination with PT were</w:t>
      </w:r>
      <w:r>
        <w:rPr>
          <w:color w:val="231F20"/>
          <w:spacing w:val="-12"/>
        </w:rPr>
        <w:t> </w:t>
      </w:r>
      <w:r>
        <w:rPr>
          <w:color w:val="231F20"/>
        </w:rPr>
        <w:t>more</w:t>
      </w:r>
      <w:r>
        <w:rPr>
          <w:color w:val="231F20"/>
          <w:spacing w:val="-12"/>
        </w:rPr>
        <w:t> </w:t>
      </w:r>
      <w:r>
        <w:rPr>
          <w:color w:val="231F20"/>
        </w:rPr>
        <w:t>likely</w:t>
      </w:r>
      <w:r>
        <w:rPr>
          <w:color w:val="231F20"/>
          <w:spacing w:val="-12"/>
        </w:rPr>
        <w:t> </w:t>
      </w:r>
      <w:r>
        <w:rPr>
          <w:color w:val="231F20"/>
        </w:rPr>
        <w:t>to</w:t>
      </w:r>
      <w:r>
        <w:rPr>
          <w:color w:val="231F20"/>
          <w:spacing w:val="-12"/>
        </w:rPr>
        <w:t> </w:t>
      </w:r>
      <w:r>
        <w:rPr>
          <w:color w:val="231F20"/>
        </w:rPr>
        <w:t>achieve</w:t>
      </w:r>
      <w:r>
        <w:rPr>
          <w:color w:val="231F20"/>
          <w:spacing w:val="-12"/>
        </w:rPr>
        <w:t> </w:t>
      </w:r>
      <w:r>
        <w:rPr>
          <w:color w:val="231F20"/>
        </w:rPr>
        <w:t>independent</w:t>
      </w:r>
      <w:r>
        <w:rPr>
          <w:color w:val="231F20"/>
          <w:spacing w:val="-12"/>
        </w:rPr>
        <w:t> </w:t>
      </w:r>
      <w:r>
        <w:rPr>
          <w:color w:val="231F20"/>
        </w:rPr>
        <w:t>walking</w:t>
      </w:r>
      <w:r>
        <w:rPr>
          <w:color w:val="231F20"/>
          <w:spacing w:val="-12"/>
        </w:rPr>
        <w:t> </w:t>
      </w:r>
      <w:r>
        <w:rPr>
          <w:color w:val="231F20"/>
        </w:rPr>
        <w:t>than</w:t>
      </w:r>
      <w:r>
        <w:rPr>
          <w:color w:val="231F20"/>
          <w:spacing w:val="-11"/>
        </w:rPr>
        <w:t> </w:t>
      </w:r>
      <w:r>
        <w:rPr>
          <w:color w:val="231F20"/>
        </w:rPr>
        <w:t>patients receiving</w:t>
      </w:r>
      <w:r>
        <w:rPr>
          <w:color w:val="231F20"/>
          <w:spacing w:val="-12"/>
        </w:rPr>
        <w:t> </w:t>
      </w:r>
      <w:r>
        <w:rPr>
          <w:color w:val="231F20"/>
        </w:rPr>
        <w:t>gait</w:t>
      </w:r>
      <w:r>
        <w:rPr>
          <w:color w:val="231F20"/>
          <w:spacing w:val="-12"/>
        </w:rPr>
        <w:t> </w:t>
      </w:r>
      <w:r>
        <w:rPr>
          <w:color w:val="231F20"/>
        </w:rPr>
        <w:t>training</w:t>
      </w:r>
      <w:r>
        <w:rPr>
          <w:color w:val="231F20"/>
          <w:spacing w:val="-12"/>
        </w:rPr>
        <w:t> </w:t>
      </w:r>
      <w:r>
        <w:rPr>
          <w:color w:val="231F20"/>
        </w:rPr>
        <w:t>without</w:t>
      </w:r>
      <w:r>
        <w:rPr>
          <w:color w:val="231F20"/>
          <w:spacing w:val="-12"/>
        </w:rPr>
        <w:t> </w:t>
      </w:r>
      <w:r>
        <w:rPr>
          <w:color w:val="231F20"/>
        </w:rPr>
        <w:t>these</w:t>
      </w:r>
      <w:r>
        <w:rPr>
          <w:color w:val="231F20"/>
          <w:spacing w:val="-12"/>
        </w:rPr>
        <w:t> </w:t>
      </w:r>
      <w:r>
        <w:rPr>
          <w:color w:val="231F20"/>
        </w:rPr>
        <w:t>devices,</w:t>
      </w:r>
      <w:r>
        <w:rPr>
          <w:color w:val="231F20"/>
          <w:spacing w:val="-12"/>
        </w:rPr>
        <w:t> </w:t>
      </w:r>
      <w:r>
        <w:rPr>
          <w:color w:val="231F20"/>
        </w:rPr>
        <w:t>but</w:t>
      </w:r>
      <w:r>
        <w:rPr>
          <w:color w:val="231F20"/>
          <w:spacing w:val="-12"/>
        </w:rPr>
        <w:t> </w:t>
      </w:r>
      <w:r>
        <w:rPr>
          <w:color w:val="231F20"/>
        </w:rPr>
        <w:t>it</w:t>
      </w:r>
      <w:r>
        <w:rPr>
          <w:color w:val="231F20"/>
          <w:spacing w:val="-11"/>
        </w:rPr>
        <w:t> </w:t>
      </w:r>
      <w:r>
        <w:rPr>
          <w:color w:val="231F20"/>
        </w:rPr>
        <w:t>did</w:t>
      </w:r>
      <w:r>
        <w:rPr>
          <w:color w:val="231F20"/>
          <w:spacing w:val="-12"/>
        </w:rPr>
        <w:t> </w:t>
      </w:r>
      <w:r>
        <w:rPr>
          <w:color w:val="231F20"/>
        </w:rPr>
        <w:t>not</w:t>
      </w:r>
      <w:r>
        <w:rPr>
          <w:color w:val="231F20"/>
          <w:spacing w:val="-12"/>
        </w:rPr>
        <w:t> </w:t>
      </w:r>
      <w:r>
        <w:rPr>
          <w:color w:val="231F20"/>
        </w:rPr>
        <w:t>find an increase in gait velocity.</w:t>
      </w:r>
      <w:r>
        <w:rPr>
          <w:color w:val="231F20"/>
          <w:vertAlign w:val="superscript"/>
        </w:rPr>
        <w:t>661</w:t>
      </w:r>
      <w:r>
        <w:rPr>
          <w:color w:val="231F20"/>
          <w:vertAlign w:val="baseline"/>
        </w:rPr>
        <w:t> The review concluded that the individuals most likely to benefit from this therapy appear to be those who are within the first 3 months after stroke and those who are unable to walk. In contrast, a study by Hornby et</w:t>
      </w:r>
      <w:r>
        <w:rPr>
          <w:color w:val="231F20"/>
          <w:spacing w:val="-10"/>
          <w:vertAlign w:val="baseline"/>
        </w:rPr>
        <w:t> </w:t>
      </w:r>
      <w:r>
        <w:rPr>
          <w:color w:val="231F20"/>
          <w:vertAlign w:val="baseline"/>
        </w:rPr>
        <w:t>al</w:t>
      </w:r>
      <w:r>
        <w:rPr>
          <w:color w:val="231F20"/>
          <w:vertAlign w:val="superscript"/>
        </w:rPr>
        <w:t>662</w:t>
      </w:r>
      <w:r>
        <w:rPr>
          <w:color w:val="231F20"/>
          <w:spacing w:val="-10"/>
          <w:vertAlign w:val="baseline"/>
        </w:rPr>
        <w:t> </w:t>
      </w:r>
      <w:r>
        <w:rPr>
          <w:color w:val="231F20"/>
          <w:vertAlign w:val="baseline"/>
        </w:rPr>
        <w:t>demonstrated</w:t>
      </w:r>
      <w:r>
        <w:rPr>
          <w:color w:val="231F20"/>
          <w:spacing w:val="-10"/>
          <w:vertAlign w:val="baseline"/>
        </w:rPr>
        <w:t> </w:t>
      </w:r>
      <w:r>
        <w:rPr>
          <w:color w:val="231F20"/>
          <w:vertAlign w:val="baseline"/>
        </w:rPr>
        <w:t>greater</w:t>
      </w:r>
      <w:r>
        <w:rPr>
          <w:color w:val="231F20"/>
          <w:spacing w:val="-10"/>
          <w:vertAlign w:val="baseline"/>
        </w:rPr>
        <w:t> </w:t>
      </w:r>
      <w:r>
        <w:rPr>
          <w:color w:val="231F20"/>
          <w:vertAlign w:val="baseline"/>
        </w:rPr>
        <w:t>improvement</w:t>
      </w:r>
      <w:r>
        <w:rPr>
          <w:color w:val="231F20"/>
          <w:spacing w:val="-10"/>
          <w:vertAlign w:val="baseline"/>
        </w:rPr>
        <w:t> </w:t>
      </w:r>
      <w:r>
        <w:rPr>
          <w:color w:val="231F20"/>
          <w:vertAlign w:val="baseline"/>
        </w:rPr>
        <w:t>in</w:t>
      </w:r>
      <w:r>
        <w:rPr>
          <w:color w:val="231F20"/>
          <w:spacing w:val="-10"/>
          <w:vertAlign w:val="baseline"/>
        </w:rPr>
        <w:t> </w:t>
      </w:r>
      <w:r>
        <w:rPr>
          <w:color w:val="231F20"/>
          <w:vertAlign w:val="baseline"/>
        </w:rPr>
        <w:t>gait</w:t>
      </w:r>
      <w:r>
        <w:rPr>
          <w:color w:val="231F20"/>
          <w:spacing w:val="-10"/>
          <w:vertAlign w:val="baseline"/>
        </w:rPr>
        <w:t> </w:t>
      </w:r>
      <w:r>
        <w:rPr>
          <w:color w:val="231F20"/>
          <w:vertAlign w:val="baseline"/>
        </w:rPr>
        <w:t>velocity</w:t>
      </w:r>
      <w:r>
        <w:rPr>
          <w:color w:val="231F20"/>
          <w:spacing w:val="-10"/>
          <w:vertAlign w:val="baseline"/>
        </w:rPr>
        <w:t> </w:t>
      </w:r>
      <w:r>
        <w:rPr>
          <w:color w:val="231F20"/>
          <w:vertAlign w:val="baseline"/>
        </w:rPr>
        <w:t>and single limb support time on the paretic limb after therapist- assisted locomotor training compared with robotic-assisted locomotor training.</w:t>
      </w:r>
      <w:r>
        <w:rPr>
          <w:color w:val="231F20"/>
          <w:vertAlign w:val="superscript"/>
        </w:rPr>
        <w:t>662</w:t>
      </w:r>
      <w:r>
        <w:rPr>
          <w:color w:val="231F20"/>
          <w:vertAlign w:val="baseline"/>
        </w:rPr>
        <w:t> A systematic review found improved balance</w:t>
      </w:r>
      <w:r>
        <w:rPr>
          <w:color w:val="231F20"/>
          <w:spacing w:val="-14"/>
          <w:vertAlign w:val="baseline"/>
        </w:rPr>
        <w:t> </w:t>
      </w:r>
      <w:r>
        <w:rPr>
          <w:color w:val="231F20"/>
          <w:vertAlign w:val="baseline"/>
        </w:rPr>
        <w:t>for</w:t>
      </w:r>
      <w:r>
        <w:rPr>
          <w:color w:val="231F20"/>
          <w:spacing w:val="-12"/>
          <w:vertAlign w:val="baseline"/>
        </w:rPr>
        <w:t> </w:t>
      </w:r>
      <w:r>
        <w:rPr>
          <w:color w:val="231F20"/>
          <w:vertAlign w:val="baseline"/>
        </w:rPr>
        <w:t>stroke</w:t>
      </w:r>
      <w:r>
        <w:rPr>
          <w:color w:val="231F20"/>
          <w:spacing w:val="-12"/>
          <w:vertAlign w:val="baseline"/>
        </w:rPr>
        <w:t> </w:t>
      </w:r>
      <w:r>
        <w:rPr>
          <w:color w:val="231F20"/>
          <w:vertAlign w:val="baseline"/>
        </w:rPr>
        <w:t>survivors</w:t>
      </w:r>
      <w:r>
        <w:rPr>
          <w:color w:val="231F20"/>
          <w:spacing w:val="-12"/>
          <w:vertAlign w:val="baseline"/>
        </w:rPr>
        <w:t> </w:t>
      </w:r>
      <w:r>
        <w:rPr>
          <w:color w:val="231F20"/>
          <w:vertAlign w:val="baseline"/>
        </w:rPr>
        <w:t>receiving</w:t>
      </w:r>
      <w:r>
        <w:rPr>
          <w:color w:val="231F20"/>
          <w:spacing w:val="-12"/>
          <w:vertAlign w:val="baseline"/>
        </w:rPr>
        <w:t> </w:t>
      </w:r>
      <w:r>
        <w:rPr>
          <w:color w:val="231F20"/>
          <w:vertAlign w:val="baseline"/>
        </w:rPr>
        <w:t>robotic</w:t>
      </w:r>
      <w:r>
        <w:rPr>
          <w:color w:val="231F20"/>
          <w:spacing w:val="-12"/>
          <w:vertAlign w:val="baseline"/>
        </w:rPr>
        <w:t> </w:t>
      </w:r>
      <w:r>
        <w:rPr>
          <w:color w:val="231F20"/>
          <w:vertAlign w:val="baseline"/>
        </w:rPr>
        <w:t>gait</w:t>
      </w:r>
      <w:r>
        <w:rPr>
          <w:color w:val="231F20"/>
          <w:spacing w:val="-12"/>
          <w:vertAlign w:val="baseline"/>
        </w:rPr>
        <w:t> </w:t>
      </w:r>
      <w:r>
        <w:rPr>
          <w:color w:val="231F20"/>
          <w:vertAlign w:val="baseline"/>
        </w:rPr>
        <w:t>training,</w:t>
      </w:r>
      <w:r>
        <w:rPr>
          <w:color w:val="231F20"/>
          <w:spacing w:val="-11"/>
          <w:vertAlign w:val="baseline"/>
        </w:rPr>
        <w:t> </w:t>
      </w:r>
      <w:r>
        <w:rPr>
          <w:color w:val="231F20"/>
          <w:vertAlign w:val="baseline"/>
        </w:rPr>
        <w:t>but there was insufficient evidence comparing robotic gait train- ing</w:t>
      </w:r>
      <w:r>
        <w:rPr>
          <w:color w:val="231F20"/>
          <w:spacing w:val="-11"/>
          <w:vertAlign w:val="baseline"/>
        </w:rPr>
        <w:t> </w:t>
      </w:r>
      <w:r>
        <w:rPr>
          <w:color w:val="231F20"/>
          <w:vertAlign w:val="baseline"/>
        </w:rPr>
        <w:t>with</w:t>
      </w:r>
      <w:r>
        <w:rPr>
          <w:color w:val="231F20"/>
          <w:spacing w:val="-11"/>
          <w:vertAlign w:val="baseline"/>
        </w:rPr>
        <w:t> </w:t>
      </w:r>
      <w:r>
        <w:rPr>
          <w:color w:val="231F20"/>
          <w:vertAlign w:val="baseline"/>
        </w:rPr>
        <w:t>conventional</w:t>
      </w:r>
      <w:r>
        <w:rPr>
          <w:color w:val="231F20"/>
          <w:spacing w:val="-11"/>
          <w:vertAlign w:val="baseline"/>
        </w:rPr>
        <w:t> </w:t>
      </w:r>
      <w:r>
        <w:rPr>
          <w:color w:val="231F20"/>
          <w:vertAlign w:val="baseline"/>
        </w:rPr>
        <w:t>gait</w:t>
      </w:r>
      <w:r>
        <w:rPr>
          <w:color w:val="231F20"/>
          <w:spacing w:val="-11"/>
          <w:vertAlign w:val="baseline"/>
        </w:rPr>
        <w:t> </w:t>
      </w:r>
      <w:r>
        <w:rPr>
          <w:color w:val="231F20"/>
          <w:vertAlign w:val="baseline"/>
        </w:rPr>
        <w:t>training</w:t>
      </w:r>
      <w:r>
        <w:rPr>
          <w:color w:val="231F20"/>
          <w:spacing w:val="-11"/>
          <w:vertAlign w:val="baseline"/>
        </w:rPr>
        <w:t> </w:t>
      </w:r>
      <w:r>
        <w:rPr>
          <w:color w:val="231F20"/>
          <w:vertAlign w:val="baseline"/>
        </w:rPr>
        <w:t>to</w:t>
      </w:r>
      <w:r>
        <w:rPr>
          <w:color w:val="231F20"/>
          <w:spacing w:val="-11"/>
          <w:vertAlign w:val="baseline"/>
        </w:rPr>
        <w:t> </w:t>
      </w:r>
      <w:r>
        <w:rPr>
          <w:color w:val="231F20"/>
          <w:vertAlign w:val="baseline"/>
        </w:rPr>
        <w:t>determine</w:t>
      </w:r>
      <w:r>
        <w:rPr>
          <w:color w:val="231F20"/>
          <w:spacing w:val="-11"/>
          <w:vertAlign w:val="baseline"/>
        </w:rPr>
        <w:t> </w:t>
      </w:r>
      <w:r>
        <w:rPr>
          <w:color w:val="231F20"/>
          <w:vertAlign w:val="baseline"/>
        </w:rPr>
        <w:t>whether</w:t>
      </w:r>
      <w:r>
        <w:rPr>
          <w:color w:val="231F20"/>
          <w:spacing w:val="-11"/>
          <w:vertAlign w:val="baseline"/>
        </w:rPr>
        <w:t> </w:t>
      </w:r>
      <w:r>
        <w:rPr>
          <w:color w:val="231F20"/>
          <w:vertAlign w:val="baseline"/>
        </w:rPr>
        <w:t>these therapies are similar in this regard.</w:t>
      </w:r>
      <w:r>
        <w:rPr>
          <w:color w:val="231F20"/>
          <w:vertAlign w:val="superscript"/>
        </w:rPr>
        <w:t>663</w:t>
      </w:r>
    </w:p>
    <w:p>
      <w:pPr>
        <w:pStyle w:val="BodyText"/>
        <w:spacing w:line="252" w:lineRule="auto" w:before="14"/>
        <w:ind w:left="139" w:right="917" w:firstLine="285"/>
      </w:pPr>
      <w:r>
        <w:rPr>
          <w:color w:val="231F20"/>
        </w:rPr>
        <w:t>Exoskeletal wearable lower limb robotic devices are </w:t>
      </w:r>
      <w:r>
        <w:rPr>
          <w:color w:val="231F20"/>
        </w:rPr>
        <w:t>also available for gait training after stroke and allow overground walking with the device. Most of these devices (eg, Ekso, Ekso Bionics, Richmond, CA; Indego, Parker-Hannifin; and ReWalk, Marlborough, MA) are bilateral in design, although unilateral</w:t>
      </w:r>
      <w:r>
        <w:rPr>
          <w:color w:val="231F20"/>
          <w:spacing w:val="-3"/>
        </w:rPr>
        <w:t> </w:t>
      </w:r>
      <w:r>
        <w:rPr>
          <w:color w:val="231F20"/>
        </w:rPr>
        <w:t>exoskeletal</w:t>
      </w:r>
      <w:r>
        <w:rPr>
          <w:color w:val="231F20"/>
          <w:spacing w:val="-3"/>
        </w:rPr>
        <w:t> </w:t>
      </w:r>
      <w:r>
        <w:rPr>
          <w:color w:val="231F20"/>
        </w:rPr>
        <w:t>wearable</w:t>
      </w:r>
      <w:r>
        <w:rPr>
          <w:color w:val="231F20"/>
          <w:spacing w:val="-3"/>
        </w:rPr>
        <w:t> </w:t>
      </w:r>
      <w:r>
        <w:rPr>
          <w:color w:val="231F20"/>
        </w:rPr>
        <w:t>devices</w:t>
      </w:r>
      <w:r>
        <w:rPr>
          <w:color w:val="231F20"/>
          <w:spacing w:val="-3"/>
        </w:rPr>
        <w:t> </w:t>
      </w:r>
      <w:r>
        <w:rPr>
          <w:color w:val="231F20"/>
        </w:rPr>
        <w:t>have</w:t>
      </w:r>
      <w:r>
        <w:rPr>
          <w:color w:val="231F20"/>
          <w:spacing w:val="-3"/>
        </w:rPr>
        <w:t> </w:t>
      </w:r>
      <w:r>
        <w:rPr>
          <w:color w:val="231F20"/>
        </w:rPr>
        <w:t>also</w:t>
      </w:r>
      <w:r>
        <w:rPr>
          <w:color w:val="231F20"/>
          <w:spacing w:val="-3"/>
        </w:rPr>
        <w:t> </w:t>
      </w:r>
      <w:r>
        <w:rPr>
          <w:color w:val="231F20"/>
        </w:rPr>
        <w:t>been</w:t>
      </w:r>
      <w:r>
        <w:rPr>
          <w:color w:val="231F20"/>
          <w:spacing w:val="-3"/>
        </w:rPr>
        <w:t> </w:t>
      </w:r>
      <w:r>
        <w:rPr>
          <w:color w:val="231F20"/>
        </w:rPr>
        <w:t>devel- oped</w:t>
      </w:r>
      <w:r>
        <w:rPr>
          <w:color w:val="231F20"/>
        </w:rPr>
        <w:t> (eg, Bionic Leg, AlterG, Fremont, CA). Although a pilot study of a unilateral device did not demonstrate benefit compared with conventional exercise therapy,</w:t>
      </w:r>
      <w:r>
        <w:rPr>
          <w:color w:val="231F20"/>
          <w:vertAlign w:val="superscript"/>
        </w:rPr>
        <w:t>664</w:t>
      </w:r>
      <w:r>
        <w:rPr>
          <w:color w:val="231F20"/>
          <w:vertAlign w:val="baseline"/>
        </w:rPr>
        <w:t> most of the devices</w:t>
      </w:r>
      <w:r>
        <w:rPr>
          <w:color w:val="231F20"/>
          <w:spacing w:val="-5"/>
          <w:vertAlign w:val="baseline"/>
        </w:rPr>
        <w:t> </w:t>
      </w:r>
      <w:r>
        <w:rPr>
          <w:color w:val="231F20"/>
          <w:vertAlign w:val="baseline"/>
        </w:rPr>
        <w:t>in</w:t>
      </w:r>
      <w:r>
        <w:rPr>
          <w:color w:val="231F20"/>
          <w:spacing w:val="-5"/>
          <w:vertAlign w:val="baseline"/>
        </w:rPr>
        <w:t> </w:t>
      </w:r>
      <w:r>
        <w:rPr>
          <w:color w:val="231F20"/>
          <w:vertAlign w:val="baseline"/>
        </w:rPr>
        <w:t>this</w:t>
      </w:r>
      <w:r>
        <w:rPr>
          <w:color w:val="231F20"/>
          <w:spacing w:val="-5"/>
          <w:vertAlign w:val="baseline"/>
        </w:rPr>
        <w:t> </w:t>
      </w:r>
      <w:r>
        <w:rPr>
          <w:color w:val="231F20"/>
          <w:vertAlign w:val="baseline"/>
        </w:rPr>
        <w:t>class</w:t>
      </w:r>
      <w:r>
        <w:rPr>
          <w:color w:val="231F20"/>
          <w:spacing w:val="-5"/>
          <w:vertAlign w:val="baseline"/>
        </w:rPr>
        <w:t> </w:t>
      </w:r>
      <w:r>
        <w:rPr>
          <w:color w:val="231F20"/>
          <w:vertAlign w:val="baseline"/>
        </w:rPr>
        <w:t>have</w:t>
      </w:r>
      <w:r>
        <w:rPr>
          <w:color w:val="231F20"/>
          <w:spacing w:val="-5"/>
          <w:vertAlign w:val="baseline"/>
        </w:rPr>
        <w:t> </w:t>
      </w:r>
      <w:r>
        <w:rPr>
          <w:color w:val="231F20"/>
          <w:vertAlign w:val="baseline"/>
        </w:rPr>
        <w:t>not</w:t>
      </w:r>
      <w:r>
        <w:rPr>
          <w:color w:val="231F20"/>
          <w:spacing w:val="-5"/>
          <w:vertAlign w:val="baseline"/>
        </w:rPr>
        <w:t> </w:t>
      </w:r>
      <w:r>
        <w:rPr>
          <w:color w:val="231F20"/>
          <w:vertAlign w:val="baseline"/>
        </w:rPr>
        <w:t>yet</w:t>
      </w:r>
      <w:r>
        <w:rPr>
          <w:color w:val="231F20"/>
          <w:spacing w:val="-5"/>
          <w:vertAlign w:val="baseline"/>
        </w:rPr>
        <w:t> </w:t>
      </w:r>
      <w:r>
        <w:rPr>
          <w:color w:val="231F20"/>
          <w:vertAlign w:val="baseline"/>
        </w:rPr>
        <w:t>been</w:t>
      </w:r>
      <w:r>
        <w:rPr>
          <w:color w:val="231F20"/>
          <w:spacing w:val="-5"/>
          <w:vertAlign w:val="baseline"/>
        </w:rPr>
        <w:t> </w:t>
      </w:r>
      <w:r>
        <w:rPr>
          <w:color w:val="231F20"/>
          <w:vertAlign w:val="baseline"/>
        </w:rPr>
        <w:t>examined</w:t>
      </w:r>
      <w:r>
        <w:rPr>
          <w:color w:val="231F20"/>
          <w:spacing w:val="-5"/>
          <w:vertAlign w:val="baseline"/>
        </w:rPr>
        <w:t> </w:t>
      </w:r>
      <w:r>
        <w:rPr>
          <w:color w:val="231F20"/>
          <w:vertAlign w:val="baseline"/>
        </w:rPr>
        <w:t>in</w:t>
      </w:r>
      <w:r>
        <w:rPr>
          <w:color w:val="231F20"/>
          <w:spacing w:val="-5"/>
          <w:vertAlign w:val="baseline"/>
        </w:rPr>
        <w:t> </w:t>
      </w:r>
      <w:r>
        <w:rPr>
          <w:color w:val="231F20"/>
          <w:vertAlign w:val="baseline"/>
        </w:rPr>
        <w:t>controlled trials for stroke survivors. Overall, although robotic therapy remains a promising therapy as an adjunct to conventional gait training, further studies are needed to clarify the optimal device</w:t>
      </w:r>
      <w:r>
        <w:rPr>
          <w:color w:val="231F20"/>
          <w:spacing w:val="-2"/>
          <w:vertAlign w:val="baseline"/>
        </w:rPr>
        <w:t> </w:t>
      </w:r>
      <w:r>
        <w:rPr>
          <w:color w:val="231F20"/>
          <w:vertAlign w:val="baseline"/>
        </w:rPr>
        <w:t>type,</w:t>
      </w:r>
      <w:r>
        <w:rPr>
          <w:color w:val="231F20"/>
          <w:spacing w:val="-2"/>
          <w:vertAlign w:val="baseline"/>
        </w:rPr>
        <w:t> </w:t>
      </w:r>
      <w:r>
        <w:rPr>
          <w:color w:val="231F20"/>
          <w:vertAlign w:val="baseline"/>
        </w:rPr>
        <w:t>training</w:t>
      </w:r>
      <w:r>
        <w:rPr>
          <w:color w:val="231F20"/>
          <w:spacing w:val="-2"/>
          <w:vertAlign w:val="baseline"/>
        </w:rPr>
        <w:t> </w:t>
      </w:r>
      <w:r>
        <w:rPr>
          <w:color w:val="231F20"/>
          <w:vertAlign w:val="baseline"/>
        </w:rPr>
        <w:t>protocols,</w:t>
      </w:r>
      <w:r>
        <w:rPr>
          <w:color w:val="231F20"/>
          <w:spacing w:val="-2"/>
          <w:vertAlign w:val="baseline"/>
        </w:rPr>
        <w:t> </w:t>
      </w:r>
      <w:r>
        <w:rPr>
          <w:color w:val="231F20"/>
          <w:vertAlign w:val="baseline"/>
        </w:rPr>
        <w:t>and</w:t>
      </w:r>
      <w:r>
        <w:rPr>
          <w:color w:val="231F20"/>
          <w:spacing w:val="-2"/>
          <w:vertAlign w:val="baseline"/>
        </w:rPr>
        <w:t> </w:t>
      </w:r>
      <w:r>
        <w:rPr>
          <w:color w:val="231F20"/>
          <w:vertAlign w:val="baseline"/>
        </w:rPr>
        <w:t>patient</w:t>
      </w:r>
      <w:r>
        <w:rPr>
          <w:color w:val="231F20"/>
          <w:spacing w:val="-2"/>
          <w:vertAlign w:val="baseline"/>
        </w:rPr>
        <w:t> </w:t>
      </w:r>
      <w:r>
        <w:rPr>
          <w:color w:val="231F20"/>
          <w:vertAlign w:val="baseline"/>
        </w:rPr>
        <w:t>selection</w:t>
      </w:r>
      <w:r>
        <w:rPr>
          <w:color w:val="231F20"/>
          <w:spacing w:val="-2"/>
          <w:vertAlign w:val="baseline"/>
        </w:rPr>
        <w:t> </w:t>
      </w:r>
      <w:r>
        <w:rPr>
          <w:color w:val="231F20"/>
          <w:vertAlign w:val="baseline"/>
        </w:rPr>
        <w:t>to</w:t>
      </w:r>
      <w:r>
        <w:rPr>
          <w:color w:val="231F20"/>
          <w:spacing w:val="-2"/>
          <w:vertAlign w:val="baseline"/>
        </w:rPr>
        <w:t> </w:t>
      </w:r>
      <w:r>
        <w:rPr>
          <w:color w:val="231F20"/>
          <w:vertAlign w:val="baseline"/>
        </w:rPr>
        <w:t>maxi- mize benefits.</w:t>
      </w:r>
    </w:p>
    <w:p>
      <w:pPr>
        <w:pStyle w:val="Heading3"/>
        <w:ind w:left="139"/>
        <w:rPr>
          <w:i/>
        </w:rPr>
      </w:pPr>
      <w:r>
        <w:rPr>
          <w:i/>
          <w:color w:val="231F20"/>
        </w:rPr>
        <w:t>Electromyographic </w:t>
      </w:r>
      <w:r>
        <w:rPr>
          <w:i/>
          <w:color w:val="231F20"/>
          <w:spacing w:val="-2"/>
        </w:rPr>
        <w:t>Biofeedback</w:t>
      </w:r>
    </w:p>
    <w:p>
      <w:pPr>
        <w:pStyle w:val="BodyText"/>
        <w:spacing w:line="252" w:lineRule="auto" w:before="12"/>
        <w:ind w:left="139" w:right="917"/>
      </w:pPr>
      <w:r>
        <w:rPr>
          <w:color w:val="231F20"/>
        </w:rPr>
        <w:t>Electromyographic</w:t>
      </w:r>
      <w:r>
        <w:rPr>
          <w:color w:val="231F20"/>
          <w:spacing w:val="-12"/>
        </w:rPr>
        <w:t> </w:t>
      </w:r>
      <w:r>
        <w:rPr>
          <w:color w:val="231F20"/>
        </w:rPr>
        <w:t>biofeedback</w:t>
      </w:r>
      <w:r>
        <w:rPr>
          <w:color w:val="231F20"/>
          <w:spacing w:val="-12"/>
        </w:rPr>
        <w:t> </w:t>
      </w:r>
      <w:r>
        <w:rPr>
          <w:color w:val="231F20"/>
        </w:rPr>
        <w:t>is</w:t>
      </w:r>
      <w:r>
        <w:rPr>
          <w:color w:val="231F20"/>
          <w:spacing w:val="-12"/>
        </w:rPr>
        <w:t> </w:t>
      </w:r>
      <w:r>
        <w:rPr>
          <w:color w:val="231F20"/>
        </w:rPr>
        <w:t>a</w:t>
      </w:r>
      <w:r>
        <w:rPr>
          <w:color w:val="231F20"/>
          <w:spacing w:val="-12"/>
        </w:rPr>
        <w:t> </w:t>
      </w:r>
      <w:r>
        <w:rPr>
          <w:color w:val="231F20"/>
        </w:rPr>
        <w:t>technique</w:t>
      </w:r>
      <w:r>
        <w:rPr>
          <w:color w:val="231F20"/>
          <w:spacing w:val="-12"/>
        </w:rPr>
        <w:t> </w:t>
      </w:r>
      <w:r>
        <w:rPr>
          <w:color w:val="231F20"/>
        </w:rPr>
        <w:t>that</w:t>
      </w:r>
      <w:r>
        <w:rPr>
          <w:color w:val="231F20"/>
          <w:spacing w:val="-12"/>
        </w:rPr>
        <w:t> </w:t>
      </w:r>
      <w:r>
        <w:rPr>
          <w:color w:val="231F20"/>
        </w:rPr>
        <w:t>uses</w:t>
      </w:r>
      <w:r>
        <w:rPr>
          <w:color w:val="231F20"/>
          <w:spacing w:val="-12"/>
        </w:rPr>
        <w:t> </w:t>
      </w:r>
      <w:r>
        <w:rPr>
          <w:color w:val="231F20"/>
        </w:rPr>
        <w:t>visual or audio signals to provide the patient with feedback on his/ her muscle activity. The literature on the use of electromyo- graphic</w:t>
      </w:r>
      <w:r>
        <w:rPr>
          <w:color w:val="231F20"/>
          <w:spacing w:val="-8"/>
        </w:rPr>
        <w:t> </w:t>
      </w:r>
      <w:r>
        <w:rPr>
          <w:color w:val="231F20"/>
        </w:rPr>
        <w:t>biofeedback</w:t>
      </w:r>
      <w:r>
        <w:rPr>
          <w:color w:val="231F20"/>
          <w:spacing w:val="-8"/>
        </w:rPr>
        <w:t> </w:t>
      </w:r>
      <w:r>
        <w:rPr>
          <w:color w:val="231F20"/>
        </w:rPr>
        <w:t>plus</w:t>
      </w:r>
      <w:r>
        <w:rPr>
          <w:color w:val="231F20"/>
          <w:spacing w:val="-8"/>
        </w:rPr>
        <w:t> </w:t>
      </w:r>
      <w:r>
        <w:rPr>
          <w:color w:val="231F20"/>
        </w:rPr>
        <w:t>conventional</w:t>
      </w:r>
      <w:r>
        <w:rPr>
          <w:color w:val="231F20"/>
          <w:spacing w:val="-8"/>
        </w:rPr>
        <w:t> </w:t>
      </w:r>
      <w:r>
        <w:rPr>
          <w:color w:val="231F20"/>
        </w:rPr>
        <w:t>rehabilitation</w:t>
      </w:r>
      <w:r>
        <w:rPr>
          <w:color w:val="231F20"/>
          <w:spacing w:val="-8"/>
        </w:rPr>
        <w:t> </w:t>
      </w:r>
      <w:r>
        <w:rPr>
          <w:color w:val="231F20"/>
        </w:rPr>
        <w:t>includes some studies suggesting improved motor power, functional recovery, and gait quality compared with conventional reha- bilitation</w:t>
      </w:r>
      <w:r>
        <w:rPr>
          <w:color w:val="231F20"/>
          <w:spacing w:val="-3"/>
        </w:rPr>
        <w:t> </w:t>
      </w:r>
      <w:r>
        <w:rPr>
          <w:color w:val="231F20"/>
        </w:rPr>
        <w:t>alone.</w:t>
      </w:r>
      <w:r>
        <w:rPr>
          <w:color w:val="231F20"/>
          <w:spacing w:val="-3"/>
        </w:rPr>
        <w:t> </w:t>
      </w:r>
      <w:r>
        <w:rPr>
          <w:color w:val="231F20"/>
        </w:rPr>
        <w:t>However,</w:t>
      </w:r>
      <w:r>
        <w:rPr>
          <w:color w:val="231F20"/>
          <w:spacing w:val="-3"/>
        </w:rPr>
        <w:t> </w:t>
      </w:r>
      <w:r>
        <w:rPr>
          <w:color w:val="231F20"/>
        </w:rPr>
        <w:t>a</w:t>
      </w:r>
      <w:r>
        <w:rPr>
          <w:color w:val="231F20"/>
          <w:spacing w:val="-3"/>
        </w:rPr>
        <w:t> </w:t>
      </w:r>
      <w:r>
        <w:rPr>
          <w:color w:val="231F20"/>
        </w:rPr>
        <w:t>2007</w:t>
      </w:r>
      <w:r>
        <w:rPr>
          <w:color w:val="231F20"/>
          <w:spacing w:val="-3"/>
        </w:rPr>
        <w:t> </w:t>
      </w:r>
      <w:r>
        <w:rPr>
          <w:color w:val="231F20"/>
        </w:rPr>
        <w:t>Cochrane</w:t>
      </w:r>
      <w:r>
        <w:rPr>
          <w:color w:val="231F20"/>
          <w:spacing w:val="-3"/>
        </w:rPr>
        <w:t> </w:t>
      </w:r>
      <w:r>
        <w:rPr>
          <w:color w:val="231F20"/>
        </w:rPr>
        <w:t>database</w:t>
      </w:r>
      <w:r>
        <w:rPr>
          <w:color w:val="231F20"/>
          <w:spacing w:val="-3"/>
        </w:rPr>
        <w:t> </w:t>
      </w:r>
      <w:r>
        <w:rPr>
          <w:color w:val="231F20"/>
        </w:rPr>
        <w:t>system- atic</w:t>
      </w:r>
      <w:r>
        <w:rPr>
          <w:color w:val="231F20"/>
          <w:spacing w:val="-2"/>
        </w:rPr>
        <w:t> </w:t>
      </w:r>
      <w:r>
        <w:rPr>
          <w:color w:val="231F20"/>
        </w:rPr>
        <w:t>review</w:t>
      </w:r>
      <w:r>
        <w:rPr>
          <w:color w:val="231F20"/>
          <w:spacing w:val="-2"/>
        </w:rPr>
        <w:t> </w:t>
      </w:r>
      <w:r>
        <w:rPr>
          <w:color w:val="231F20"/>
        </w:rPr>
        <w:t>did</w:t>
      </w:r>
      <w:r>
        <w:rPr>
          <w:color w:val="231F20"/>
          <w:spacing w:val="-2"/>
        </w:rPr>
        <w:t> </w:t>
      </w:r>
      <w:r>
        <w:rPr>
          <w:color w:val="231F20"/>
        </w:rPr>
        <w:t>not</w:t>
      </w:r>
      <w:r>
        <w:rPr>
          <w:color w:val="231F20"/>
          <w:spacing w:val="-2"/>
        </w:rPr>
        <w:t> </w:t>
      </w:r>
      <w:r>
        <w:rPr>
          <w:color w:val="231F20"/>
        </w:rPr>
        <w:t>find</w:t>
      </w:r>
      <w:r>
        <w:rPr>
          <w:color w:val="231F20"/>
          <w:spacing w:val="-2"/>
        </w:rPr>
        <w:t> </w:t>
      </w:r>
      <w:r>
        <w:rPr>
          <w:color w:val="231F20"/>
        </w:rPr>
        <w:t>a</w:t>
      </w:r>
      <w:r>
        <w:rPr>
          <w:color w:val="231F20"/>
          <w:spacing w:val="-2"/>
        </w:rPr>
        <w:t> </w:t>
      </w:r>
      <w:r>
        <w:rPr>
          <w:color w:val="231F20"/>
        </w:rPr>
        <w:t>treatment</w:t>
      </w:r>
      <w:r>
        <w:rPr>
          <w:color w:val="231F20"/>
          <w:spacing w:val="-2"/>
        </w:rPr>
        <w:t> </w:t>
      </w:r>
      <w:r>
        <w:rPr>
          <w:color w:val="231F20"/>
        </w:rPr>
        <w:t>benefit.</w:t>
      </w:r>
      <w:r>
        <w:rPr>
          <w:color w:val="231F20"/>
          <w:spacing w:val="-5"/>
        </w:rPr>
        <w:t> </w:t>
      </w:r>
      <w:r>
        <w:rPr>
          <w:color w:val="231F20"/>
        </w:rPr>
        <w:t>The</w:t>
      </w:r>
      <w:r>
        <w:rPr>
          <w:color w:val="231F20"/>
          <w:spacing w:val="-2"/>
        </w:rPr>
        <w:t> </w:t>
      </w:r>
      <w:r>
        <w:rPr>
          <w:color w:val="231F20"/>
        </w:rPr>
        <w:t>results</w:t>
      </w:r>
      <w:r>
        <w:rPr>
          <w:color w:val="231F20"/>
          <w:spacing w:val="-2"/>
        </w:rPr>
        <w:t> </w:t>
      </w:r>
      <w:r>
        <w:rPr>
          <w:color w:val="231F20"/>
        </w:rPr>
        <w:t>of</w:t>
      </w:r>
      <w:r>
        <w:rPr>
          <w:color w:val="231F20"/>
          <w:spacing w:val="-2"/>
        </w:rPr>
        <w:t> </w:t>
      </w:r>
      <w:r>
        <w:rPr>
          <w:color w:val="231F20"/>
        </w:rPr>
        <w:t>the systematic review are limited because the trials were small, were generally poorly designed, and used varying outcome measures, making it difficult to compare across studies.</w:t>
      </w:r>
      <w:r>
        <w:rPr>
          <w:color w:val="231F20"/>
          <w:vertAlign w:val="superscript"/>
        </w:rPr>
        <w:t>665</w:t>
      </w:r>
    </w:p>
    <w:p>
      <w:pPr>
        <w:pStyle w:val="Heading3"/>
        <w:spacing w:before="116"/>
        <w:ind w:left="139"/>
        <w:rPr>
          <w:i/>
        </w:rPr>
      </w:pPr>
      <w:r>
        <w:rPr>
          <w:i/>
          <w:color w:val="231F20"/>
        </w:rPr>
        <w:t>Virtual</w:t>
      </w:r>
      <w:r>
        <w:rPr>
          <w:i/>
          <w:color w:val="231F20"/>
          <w:spacing w:val="-11"/>
        </w:rPr>
        <w:t> </w:t>
      </w:r>
      <w:r>
        <w:rPr>
          <w:i/>
          <w:color w:val="231F20"/>
          <w:spacing w:val="-2"/>
        </w:rPr>
        <w:t>Reality</w:t>
      </w:r>
    </w:p>
    <w:p>
      <w:pPr>
        <w:pStyle w:val="BodyText"/>
        <w:spacing w:line="252" w:lineRule="auto" w:before="12"/>
        <w:ind w:left="139" w:right="917"/>
      </w:pPr>
      <w:r>
        <w:rPr>
          <w:color w:val="231F20"/>
        </w:rPr>
        <w:t>Virtual</w:t>
      </w:r>
      <w:r>
        <w:rPr>
          <w:color w:val="231F20"/>
          <w:spacing w:val="-3"/>
        </w:rPr>
        <w:t> </w:t>
      </w:r>
      <w:r>
        <w:rPr>
          <w:color w:val="231F20"/>
        </w:rPr>
        <w:t>reality</w:t>
      </w:r>
      <w:r>
        <w:rPr>
          <w:color w:val="231F20"/>
          <w:spacing w:val="-3"/>
        </w:rPr>
        <w:t> </w:t>
      </w:r>
      <w:r>
        <w:rPr>
          <w:color w:val="231F20"/>
        </w:rPr>
        <w:t>is</w:t>
      </w:r>
      <w:r>
        <w:rPr>
          <w:color w:val="231F20"/>
          <w:spacing w:val="-3"/>
        </w:rPr>
        <w:t> </w:t>
      </w:r>
      <w:r>
        <w:rPr>
          <w:color w:val="231F20"/>
        </w:rPr>
        <w:t>the</w:t>
      </w:r>
      <w:r>
        <w:rPr>
          <w:color w:val="231F20"/>
          <w:spacing w:val="-3"/>
        </w:rPr>
        <w:t> </w:t>
      </w:r>
      <w:r>
        <w:rPr>
          <w:color w:val="231F20"/>
        </w:rPr>
        <w:t>use</w:t>
      </w:r>
      <w:r>
        <w:rPr>
          <w:color w:val="231F20"/>
          <w:spacing w:val="-3"/>
        </w:rPr>
        <w:t> </w:t>
      </w:r>
      <w:r>
        <w:rPr>
          <w:color w:val="231F20"/>
        </w:rPr>
        <w:t>of</w:t>
      </w:r>
      <w:r>
        <w:rPr>
          <w:color w:val="231F20"/>
          <w:spacing w:val="-3"/>
        </w:rPr>
        <w:t> </w:t>
      </w:r>
      <w:r>
        <w:rPr>
          <w:color w:val="231F20"/>
        </w:rPr>
        <w:t>computerized</w:t>
      </w:r>
      <w:r>
        <w:rPr>
          <w:color w:val="231F20"/>
          <w:spacing w:val="-3"/>
        </w:rPr>
        <w:t> </w:t>
      </w:r>
      <w:r>
        <w:rPr>
          <w:color w:val="231F20"/>
        </w:rPr>
        <w:t>technology</w:t>
      </w:r>
      <w:r>
        <w:rPr>
          <w:color w:val="231F20"/>
          <w:spacing w:val="-3"/>
        </w:rPr>
        <w:t> </w:t>
      </w:r>
      <w:r>
        <w:rPr>
          <w:color w:val="231F20"/>
        </w:rPr>
        <w:t>to</w:t>
      </w:r>
      <w:r>
        <w:rPr>
          <w:color w:val="231F20"/>
          <w:spacing w:val="-3"/>
        </w:rPr>
        <w:t> </w:t>
      </w:r>
      <w:r>
        <w:rPr>
          <w:color w:val="231F20"/>
        </w:rPr>
        <w:t>allow patients</w:t>
      </w:r>
      <w:r>
        <w:rPr>
          <w:color w:val="231F20"/>
          <w:spacing w:val="-7"/>
        </w:rPr>
        <w:t> </w:t>
      </w:r>
      <w:r>
        <w:rPr>
          <w:color w:val="231F20"/>
        </w:rPr>
        <w:t>to</w:t>
      </w:r>
      <w:r>
        <w:rPr>
          <w:color w:val="231F20"/>
          <w:spacing w:val="-7"/>
        </w:rPr>
        <w:t> </w:t>
      </w:r>
      <w:r>
        <w:rPr>
          <w:color w:val="231F20"/>
        </w:rPr>
        <w:t>engage</w:t>
      </w:r>
      <w:r>
        <w:rPr>
          <w:color w:val="231F20"/>
          <w:spacing w:val="-7"/>
        </w:rPr>
        <w:t> </w:t>
      </w:r>
      <w:r>
        <w:rPr>
          <w:color w:val="231F20"/>
        </w:rPr>
        <w:t>in</w:t>
      </w:r>
      <w:r>
        <w:rPr>
          <w:color w:val="231F20"/>
          <w:spacing w:val="-7"/>
        </w:rPr>
        <w:t> </w:t>
      </w:r>
      <w:r>
        <w:rPr>
          <w:color w:val="231F20"/>
        </w:rPr>
        <w:t>specific</w:t>
      </w:r>
      <w:r>
        <w:rPr>
          <w:color w:val="231F20"/>
          <w:spacing w:val="-7"/>
        </w:rPr>
        <w:t> </w:t>
      </w:r>
      <w:r>
        <w:rPr>
          <w:color w:val="231F20"/>
        </w:rPr>
        <w:t>task</w:t>
      </w:r>
      <w:r>
        <w:rPr>
          <w:color w:val="231F20"/>
          <w:spacing w:val="-7"/>
        </w:rPr>
        <w:t> </w:t>
      </w:r>
      <w:r>
        <w:rPr>
          <w:color w:val="231F20"/>
        </w:rPr>
        <w:t>practice</w:t>
      </w:r>
      <w:r>
        <w:rPr>
          <w:color w:val="231F20"/>
          <w:spacing w:val="-7"/>
        </w:rPr>
        <w:t> </w:t>
      </w:r>
      <w:r>
        <w:rPr>
          <w:color w:val="231F20"/>
        </w:rPr>
        <w:t>within</w:t>
      </w:r>
      <w:r>
        <w:rPr>
          <w:color w:val="231F20"/>
          <w:spacing w:val="-7"/>
        </w:rPr>
        <w:t> </w:t>
      </w:r>
      <w:r>
        <w:rPr>
          <w:color w:val="231F20"/>
        </w:rPr>
        <w:t>a</w:t>
      </w:r>
      <w:r>
        <w:rPr>
          <w:color w:val="231F20"/>
          <w:spacing w:val="-7"/>
        </w:rPr>
        <w:t> </w:t>
      </w:r>
      <w:r>
        <w:rPr>
          <w:color w:val="231F20"/>
        </w:rPr>
        <w:t>computer- generated visual environment in a naturalistic fashion. An environment that may be more interesting to a subject may enhance</w:t>
      </w:r>
      <w:r>
        <w:rPr>
          <w:color w:val="231F20"/>
          <w:spacing w:val="-3"/>
        </w:rPr>
        <w:t> </w:t>
      </w:r>
      <w:r>
        <w:rPr>
          <w:color w:val="231F20"/>
        </w:rPr>
        <w:t>motivation</w:t>
      </w:r>
      <w:r>
        <w:rPr>
          <w:color w:val="231F20"/>
          <w:spacing w:val="-3"/>
        </w:rPr>
        <w:t> </w:t>
      </w:r>
      <w:r>
        <w:rPr>
          <w:color w:val="231F20"/>
        </w:rPr>
        <w:t>to</w:t>
      </w:r>
      <w:r>
        <w:rPr>
          <w:color w:val="231F20"/>
          <w:spacing w:val="-3"/>
        </w:rPr>
        <w:t> </w:t>
      </w:r>
      <w:r>
        <w:rPr>
          <w:color w:val="231F20"/>
        </w:rPr>
        <w:t>practice.</w:t>
      </w:r>
      <w:r>
        <w:rPr>
          <w:color w:val="231F20"/>
          <w:spacing w:val="-3"/>
        </w:rPr>
        <w:t> </w:t>
      </w:r>
      <w:r>
        <w:rPr>
          <w:color w:val="231F20"/>
        </w:rPr>
        <w:t>In</w:t>
      </w:r>
      <w:r>
        <w:rPr>
          <w:color w:val="231F20"/>
          <w:spacing w:val="-3"/>
        </w:rPr>
        <w:t> </w:t>
      </w:r>
      <w:r>
        <w:rPr>
          <w:color w:val="231F20"/>
        </w:rPr>
        <w:t>2011,</w:t>
      </w:r>
      <w:r>
        <w:rPr>
          <w:color w:val="231F20"/>
          <w:spacing w:val="-3"/>
        </w:rPr>
        <w:t> </w:t>
      </w:r>
      <w:r>
        <w:rPr>
          <w:color w:val="231F20"/>
        </w:rPr>
        <w:t>the</w:t>
      </w:r>
      <w:r>
        <w:rPr>
          <w:color w:val="231F20"/>
          <w:spacing w:val="-3"/>
        </w:rPr>
        <w:t> </w:t>
      </w:r>
      <w:r>
        <w:rPr>
          <w:color w:val="231F20"/>
        </w:rPr>
        <w:t>Cochrane</w:t>
      </w:r>
      <w:r>
        <w:rPr>
          <w:color w:val="231F20"/>
          <w:spacing w:val="-3"/>
        </w:rPr>
        <w:t> </w:t>
      </w:r>
      <w:r>
        <w:rPr>
          <w:color w:val="231F20"/>
        </w:rPr>
        <w:t>Stroke Group</w:t>
      </w:r>
      <w:r>
        <w:rPr>
          <w:color w:val="231F20"/>
          <w:spacing w:val="-9"/>
        </w:rPr>
        <w:t> </w:t>
      </w:r>
      <w:r>
        <w:rPr>
          <w:color w:val="231F20"/>
        </w:rPr>
        <w:t>concluded</w:t>
      </w:r>
      <w:r>
        <w:rPr>
          <w:color w:val="231F20"/>
          <w:spacing w:val="-8"/>
        </w:rPr>
        <w:t> </w:t>
      </w:r>
      <w:r>
        <w:rPr>
          <w:color w:val="231F20"/>
        </w:rPr>
        <w:t>that</w:t>
      </w:r>
      <w:r>
        <w:rPr>
          <w:color w:val="231F20"/>
          <w:spacing w:val="-8"/>
        </w:rPr>
        <w:t> </w:t>
      </w:r>
      <w:r>
        <w:rPr>
          <w:color w:val="231F20"/>
        </w:rPr>
        <w:t>there</w:t>
      </w:r>
      <w:r>
        <w:rPr>
          <w:color w:val="231F20"/>
          <w:spacing w:val="-8"/>
        </w:rPr>
        <w:t> </w:t>
      </w:r>
      <w:r>
        <w:rPr>
          <w:color w:val="231F20"/>
        </w:rPr>
        <w:t>was</w:t>
      </w:r>
      <w:r>
        <w:rPr>
          <w:color w:val="231F20"/>
          <w:spacing w:val="-9"/>
        </w:rPr>
        <w:t> </w:t>
      </w:r>
      <w:r>
        <w:rPr>
          <w:color w:val="231F20"/>
        </w:rPr>
        <w:t>insufficient</w:t>
      </w:r>
      <w:r>
        <w:rPr>
          <w:color w:val="231F20"/>
          <w:spacing w:val="-8"/>
        </w:rPr>
        <w:t> </w:t>
      </w:r>
      <w:r>
        <w:rPr>
          <w:color w:val="231F20"/>
        </w:rPr>
        <w:t>evidence</w:t>
      </w:r>
      <w:r>
        <w:rPr>
          <w:color w:val="231F20"/>
          <w:spacing w:val="-8"/>
        </w:rPr>
        <w:t> </w:t>
      </w:r>
      <w:r>
        <w:rPr>
          <w:color w:val="231F20"/>
        </w:rPr>
        <w:t>to</w:t>
      </w:r>
      <w:r>
        <w:rPr>
          <w:color w:val="231F20"/>
          <w:spacing w:val="-8"/>
        </w:rPr>
        <w:t> </w:t>
      </w:r>
      <w:r>
        <w:rPr>
          <w:color w:val="231F20"/>
        </w:rPr>
        <w:t>reach conclusions about the effect of virtual reality and interactive video</w:t>
      </w:r>
      <w:r>
        <w:rPr>
          <w:color w:val="231F20"/>
          <w:spacing w:val="8"/>
        </w:rPr>
        <w:t> </w:t>
      </w:r>
      <w:r>
        <w:rPr>
          <w:color w:val="231F20"/>
        </w:rPr>
        <w:t>gaming</w:t>
      </w:r>
      <w:r>
        <w:rPr>
          <w:color w:val="231F20"/>
          <w:spacing w:val="9"/>
        </w:rPr>
        <w:t> </w:t>
      </w:r>
      <w:r>
        <w:rPr>
          <w:color w:val="231F20"/>
        </w:rPr>
        <w:t>on</w:t>
      </w:r>
      <w:r>
        <w:rPr>
          <w:color w:val="231F20"/>
          <w:spacing w:val="8"/>
        </w:rPr>
        <w:t> </w:t>
      </w:r>
      <w:r>
        <w:rPr>
          <w:color w:val="231F20"/>
        </w:rPr>
        <w:t>gait</w:t>
      </w:r>
      <w:r>
        <w:rPr>
          <w:color w:val="231F20"/>
          <w:spacing w:val="9"/>
        </w:rPr>
        <w:t> </w:t>
      </w:r>
      <w:r>
        <w:rPr>
          <w:color w:val="231F20"/>
        </w:rPr>
        <w:t>speed.</w:t>
      </w:r>
      <w:r>
        <w:rPr>
          <w:color w:val="231F20"/>
          <w:vertAlign w:val="superscript"/>
        </w:rPr>
        <w:t>666</w:t>
      </w:r>
      <w:r>
        <w:rPr>
          <w:color w:val="231F20"/>
          <w:spacing w:val="8"/>
          <w:vertAlign w:val="baseline"/>
        </w:rPr>
        <w:t> </w:t>
      </w:r>
      <w:r>
        <w:rPr>
          <w:color w:val="231F20"/>
          <w:vertAlign w:val="baseline"/>
        </w:rPr>
        <w:t>However,</w:t>
      </w:r>
      <w:r>
        <w:rPr>
          <w:color w:val="231F20"/>
          <w:spacing w:val="9"/>
          <w:vertAlign w:val="baseline"/>
        </w:rPr>
        <w:t> </w:t>
      </w:r>
      <w:r>
        <w:rPr>
          <w:color w:val="231F20"/>
          <w:vertAlign w:val="baseline"/>
        </w:rPr>
        <w:t>a</w:t>
      </w:r>
      <w:r>
        <w:rPr>
          <w:color w:val="231F20"/>
          <w:spacing w:val="8"/>
          <w:vertAlign w:val="baseline"/>
        </w:rPr>
        <w:t> </w:t>
      </w:r>
      <w:r>
        <w:rPr>
          <w:color w:val="231F20"/>
          <w:vertAlign w:val="baseline"/>
        </w:rPr>
        <w:t>recent</w:t>
      </w:r>
      <w:r>
        <w:rPr>
          <w:color w:val="231F20"/>
          <w:spacing w:val="9"/>
          <w:vertAlign w:val="baseline"/>
        </w:rPr>
        <w:t> </w:t>
      </w:r>
      <w:r>
        <w:rPr>
          <w:color w:val="231F20"/>
          <w:spacing w:val="-2"/>
          <w:vertAlign w:val="baseline"/>
        </w:rPr>
        <w:t>systematic</w:t>
      </w:r>
    </w:p>
    <w:p>
      <w:pPr>
        <w:spacing w:after="0" w:line="252" w:lineRule="auto"/>
        <w:sectPr>
          <w:type w:val="continuous"/>
          <w:pgSz w:w="11700" w:h="15660"/>
          <w:pgMar w:header="643" w:footer="0" w:top="260" w:bottom="280" w:left="800" w:right="0"/>
          <w:cols w:num="2" w:equalWidth="0">
            <w:col w:w="4863" w:space="297"/>
            <w:col w:w="5740"/>
          </w:cols>
        </w:sectPr>
      </w:pPr>
    </w:p>
    <w:p>
      <w:pPr>
        <w:pStyle w:val="BodyText"/>
        <w:spacing w:before="95"/>
        <w:jc w:val="left"/>
        <w:rPr>
          <w:sz w:val="20"/>
        </w:rPr>
      </w:pPr>
    </w:p>
    <w:p>
      <w:pPr>
        <w:spacing w:after="0"/>
        <w:jc w:val="left"/>
        <w:rPr>
          <w:sz w:val="20"/>
        </w:rPr>
        <w:sectPr>
          <w:pgSz w:w="11700" w:h="15660"/>
          <w:pgMar w:header="641" w:footer="0" w:top="860" w:bottom="280" w:left="800" w:right="0"/>
        </w:sectPr>
      </w:pPr>
    </w:p>
    <w:p>
      <w:pPr>
        <w:pStyle w:val="BodyText"/>
        <w:spacing w:line="252" w:lineRule="auto" w:before="94"/>
        <w:ind w:left="120" w:right="42" w:hanging="1"/>
      </w:pPr>
      <w:r>
        <w:rPr/>
        <mc:AlternateContent>
          <mc:Choice Requires="wps">
            <w:drawing>
              <wp:anchor distT="0" distB="0" distL="0" distR="0" allowOverlap="1" layoutInCell="1" locked="0" behindDoc="0" simplePos="0" relativeHeight="15747584">
                <wp:simplePos x="0" y="0"/>
                <wp:positionH relativeFrom="page">
                  <wp:posOffset>219323</wp:posOffset>
                </wp:positionH>
                <wp:positionV relativeFrom="page">
                  <wp:posOffset>5010150</wp:posOffset>
                </wp:positionV>
                <wp:extent cx="138430" cy="26015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47584" type="#_x0000_t202" id="docshape45"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review</w:t>
      </w:r>
      <w:r>
        <w:rPr>
          <w:color w:val="231F20"/>
          <w:position w:val="6"/>
          <w:sz w:val="11"/>
        </w:rPr>
        <w:t>667</w:t>
      </w:r>
      <w:r>
        <w:rPr>
          <w:color w:val="231F20"/>
          <w:spacing w:val="10"/>
          <w:position w:val="6"/>
          <w:sz w:val="11"/>
        </w:rPr>
        <w:t> </w:t>
      </w:r>
      <w:r>
        <w:rPr>
          <w:color w:val="231F20"/>
        </w:rPr>
        <w:t>suggests</w:t>
      </w:r>
      <w:r>
        <w:rPr>
          <w:color w:val="231F20"/>
          <w:spacing w:val="-10"/>
        </w:rPr>
        <w:t> </w:t>
      </w:r>
      <w:r>
        <w:rPr>
          <w:color w:val="231F20"/>
        </w:rPr>
        <w:t>that</w:t>
      </w:r>
      <w:r>
        <w:rPr>
          <w:color w:val="231F20"/>
          <w:spacing w:val="-10"/>
        </w:rPr>
        <w:t> </w:t>
      </w:r>
      <w:r>
        <w:rPr>
          <w:color w:val="231F20"/>
        </w:rPr>
        <w:t>virtual</w:t>
      </w:r>
      <w:r>
        <w:rPr>
          <w:color w:val="231F20"/>
          <w:spacing w:val="-10"/>
        </w:rPr>
        <w:t> </w:t>
      </w:r>
      <w:r>
        <w:rPr>
          <w:color w:val="231F20"/>
        </w:rPr>
        <w:t>reality</w:t>
      </w:r>
      <w:r>
        <w:rPr>
          <w:color w:val="231F20"/>
          <w:spacing w:val="-10"/>
        </w:rPr>
        <w:t> </w:t>
      </w:r>
      <w:r>
        <w:rPr>
          <w:color w:val="231F20"/>
        </w:rPr>
        <w:t>promotes</w:t>
      </w:r>
      <w:r>
        <w:rPr>
          <w:color w:val="231F20"/>
          <w:spacing w:val="-10"/>
        </w:rPr>
        <w:t> </w:t>
      </w:r>
      <w:r>
        <w:rPr>
          <w:color w:val="231F20"/>
        </w:rPr>
        <w:t>changes</w:t>
      </w:r>
      <w:r>
        <w:rPr>
          <w:color w:val="231F20"/>
          <w:spacing w:val="-10"/>
        </w:rPr>
        <w:t> </w:t>
      </w:r>
      <w:r>
        <w:rPr>
          <w:color w:val="231F20"/>
        </w:rPr>
        <w:t>in</w:t>
      </w:r>
      <w:r>
        <w:rPr>
          <w:color w:val="231F20"/>
          <w:spacing w:val="-10"/>
        </w:rPr>
        <w:t> </w:t>
      </w:r>
      <w:r>
        <w:rPr>
          <w:color w:val="231F20"/>
        </w:rPr>
        <w:t>gait parameters despite diversity of protocols, participant charac- teristics, and number of subjects included.</w:t>
      </w:r>
    </w:p>
    <w:p>
      <w:pPr>
        <w:pStyle w:val="Heading3"/>
        <w:spacing w:line="230" w:lineRule="auto"/>
        <w:jc w:val="left"/>
      </w:pPr>
      <w:r>
        <w:rPr>
          <w:i/>
          <w:color w:val="231F20"/>
        </w:rPr>
        <w:t>Traditional Physiotherapeutic Approaches</w:t>
      </w:r>
      <w:r>
        <w:rPr>
          <w:color w:val="231F20"/>
        </w:rPr>
        <w:t> (Neurodevelopmental</w:t>
      </w:r>
      <w:r>
        <w:rPr>
          <w:color w:val="231F20"/>
          <w:spacing w:val="-12"/>
        </w:rPr>
        <w:t> </w:t>
      </w:r>
      <w:r>
        <w:rPr>
          <w:color w:val="231F20"/>
        </w:rPr>
        <w:t>Therapy/Bobath,</w:t>
      </w:r>
      <w:r>
        <w:rPr>
          <w:color w:val="231F20"/>
          <w:spacing w:val="-12"/>
        </w:rPr>
        <w:t> </w:t>
      </w:r>
      <w:r>
        <w:rPr>
          <w:color w:val="231F20"/>
        </w:rPr>
        <w:t>Brunnstrum, Proprioceptive Neuromuscular Facilitation)</w:t>
      </w:r>
    </w:p>
    <w:p>
      <w:pPr>
        <w:pStyle w:val="BodyText"/>
        <w:spacing w:line="252" w:lineRule="auto" w:before="14"/>
        <w:ind w:left="119" w:right="39"/>
      </w:pPr>
      <w:r>
        <w:rPr>
          <w:color w:val="231F20"/>
        </w:rPr>
        <w:t>A recent systematic review conducted by Langhammer and Stanghelle</w:t>
      </w:r>
      <w:r>
        <w:rPr>
          <w:color w:val="231F20"/>
          <w:vertAlign w:val="superscript"/>
        </w:rPr>
        <w:t>668</w:t>
      </w:r>
      <w:r>
        <w:rPr>
          <w:color w:val="231F20"/>
          <w:vertAlign w:val="baseline"/>
        </w:rPr>
        <w:t> assessed the efficacy of the traditional phys- iotherapeutic approaches. Although improvements in motor function were demonstrated, no trial showed</w:t>
      </w:r>
      <w:r>
        <w:rPr>
          <w:color w:val="231F20"/>
          <w:vertAlign w:val="baseline"/>
        </w:rPr>
        <w:t> that these approaches were superior to the respective comparison therapies.</w:t>
      </w:r>
      <w:r>
        <w:rPr>
          <w:color w:val="231F20"/>
          <w:vertAlign w:val="superscript"/>
        </w:rPr>
        <w:t>668</w:t>
      </w:r>
      <w:r>
        <w:rPr>
          <w:color w:val="231F20"/>
          <w:vertAlign w:val="baseline"/>
        </w:rPr>
        <w:t> Similarly, it was</w:t>
      </w:r>
      <w:r>
        <w:rPr>
          <w:color w:val="231F20"/>
          <w:vertAlign w:val="baseline"/>
        </w:rPr>
        <w:t> concluded that neurodevel- opmental approaches were equivalent or inferior to other approaches in improving walking ability in a 2007 system- atic review.</w:t>
      </w:r>
      <w:r>
        <w:rPr>
          <w:color w:val="231F20"/>
          <w:vertAlign w:val="superscript"/>
        </w:rPr>
        <w:t>618</w:t>
      </w:r>
    </w:p>
    <w:p>
      <w:pPr>
        <w:pStyle w:val="Heading3"/>
        <w:spacing w:before="115"/>
        <w:rPr>
          <w:i/>
        </w:rPr>
      </w:pPr>
      <w:r>
        <w:rPr>
          <w:i/>
          <w:color w:val="231F20"/>
          <w:spacing w:val="-2"/>
        </w:rPr>
        <w:t>Water-Based</w:t>
      </w:r>
      <w:r>
        <w:rPr>
          <w:i/>
          <w:color w:val="231F20"/>
          <w:spacing w:val="3"/>
        </w:rPr>
        <w:t> </w:t>
      </w:r>
      <w:r>
        <w:rPr>
          <w:i/>
          <w:color w:val="231F20"/>
          <w:spacing w:val="-2"/>
        </w:rPr>
        <w:t>Exercises</w:t>
      </w:r>
    </w:p>
    <w:p>
      <w:pPr>
        <w:pStyle w:val="BodyText"/>
        <w:spacing w:line="252" w:lineRule="auto" w:before="11"/>
        <w:ind w:left="120" w:right="42"/>
      </w:pPr>
      <w:r>
        <w:rPr>
          <w:color w:val="231F20"/>
        </w:rPr>
        <w:t>The</w:t>
      </w:r>
      <w:r>
        <w:rPr>
          <w:color w:val="231F20"/>
          <w:spacing w:val="-8"/>
        </w:rPr>
        <w:t> </w:t>
      </w:r>
      <w:r>
        <w:rPr>
          <w:color w:val="231F20"/>
        </w:rPr>
        <w:t>conclusions</w:t>
      </w:r>
      <w:r>
        <w:rPr>
          <w:color w:val="231F20"/>
          <w:spacing w:val="-8"/>
        </w:rPr>
        <w:t> </w:t>
      </w:r>
      <w:r>
        <w:rPr>
          <w:color w:val="231F20"/>
        </w:rPr>
        <w:t>drawn</w:t>
      </w:r>
      <w:r>
        <w:rPr>
          <w:color w:val="231F20"/>
          <w:spacing w:val="-8"/>
        </w:rPr>
        <w:t> </w:t>
      </w:r>
      <w:r>
        <w:rPr>
          <w:color w:val="231F20"/>
        </w:rPr>
        <w:t>in</w:t>
      </w:r>
      <w:r>
        <w:rPr>
          <w:color w:val="231F20"/>
          <w:spacing w:val="-8"/>
        </w:rPr>
        <w:t> </w:t>
      </w:r>
      <w:r>
        <w:rPr>
          <w:color w:val="231F20"/>
        </w:rPr>
        <w:t>a</w:t>
      </w:r>
      <w:r>
        <w:rPr>
          <w:color w:val="231F20"/>
          <w:spacing w:val="-8"/>
        </w:rPr>
        <w:t> </w:t>
      </w:r>
      <w:r>
        <w:rPr>
          <w:color w:val="231F20"/>
        </w:rPr>
        <w:t>2012</w:t>
      </w:r>
      <w:r>
        <w:rPr>
          <w:color w:val="231F20"/>
          <w:spacing w:val="-8"/>
        </w:rPr>
        <w:t> </w:t>
      </w:r>
      <w:r>
        <w:rPr>
          <w:color w:val="231F20"/>
        </w:rPr>
        <w:t>Cochrane</w:t>
      </w:r>
      <w:r>
        <w:rPr>
          <w:color w:val="231F20"/>
          <w:spacing w:val="-8"/>
        </w:rPr>
        <w:t> </w:t>
      </w:r>
      <w:r>
        <w:rPr>
          <w:color w:val="231F20"/>
        </w:rPr>
        <w:t>systematic</w:t>
      </w:r>
      <w:r>
        <w:rPr>
          <w:color w:val="231F20"/>
          <w:spacing w:val="-8"/>
        </w:rPr>
        <w:t> </w:t>
      </w:r>
      <w:r>
        <w:rPr>
          <w:color w:val="231F20"/>
        </w:rPr>
        <w:t>review revealed</w:t>
      </w:r>
      <w:r>
        <w:rPr>
          <w:color w:val="231F20"/>
          <w:spacing w:val="-12"/>
        </w:rPr>
        <w:t> </w:t>
      </w:r>
      <w:r>
        <w:rPr>
          <w:color w:val="231F20"/>
        </w:rPr>
        <w:t>that</w:t>
      </w:r>
      <w:r>
        <w:rPr>
          <w:color w:val="231F20"/>
          <w:spacing w:val="-12"/>
        </w:rPr>
        <w:t> </w:t>
      </w:r>
      <w:r>
        <w:rPr>
          <w:color w:val="231F20"/>
        </w:rPr>
        <w:t>the</w:t>
      </w:r>
      <w:r>
        <w:rPr>
          <w:color w:val="231F20"/>
          <w:spacing w:val="-12"/>
        </w:rPr>
        <w:t> </w:t>
      </w:r>
      <w:r>
        <w:rPr>
          <w:color w:val="231F20"/>
        </w:rPr>
        <w:t>evidence</w:t>
      </w:r>
      <w:r>
        <w:rPr>
          <w:color w:val="231F20"/>
          <w:spacing w:val="-12"/>
        </w:rPr>
        <w:t> </w:t>
      </w:r>
      <w:r>
        <w:rPr>
          <w:color w:val="231F20"/>
        </w:rPr>
        <w:t>from</w:t>
      </w:r>
      <w:r>
        <w:rPr>
          <w:color w:val="231F20"/>
          <w:spacing w:val="-12"/>
        </w:rPr>
        <w:t> </w:t>
      </w:r>
      <w:r>
        <w:rPr>
          <w:color w:val="231F20"/>
        </w:rPr>
        <w:t>RCTs</w:t>
      </w:r>
      <w:r>
        <w:rPr>
          <w:color w:val="231F20"/>
          <w:spacing w:val="-12"/>
        </w:rPr>
        <w:t> </w:t>
      </w:r>
      <w:r>
        <w:rPr>
          <w:color w:val="231F20"/>
        </w:rPr>
        <w:t>to</w:t>
      </w:r>
      <w:r>
        <w:rPr>
          <w:color w:val="231F20"/>
          <w:spacing w:val="-12"/>
        </w:rPr>
        <w:t> </w:t>
      </w:r>
      <w:r>
        <w:rPr>
          <w:color w:val="231F20"/>
        </w:rPr>
        <w:t>date</w:t>
      </w:r>
      <w:r>
        <w:rPr>
          <w:color w:val="231F20"/>
          <w:spacing w:val="-11"/>
        </w:rPr>
        <w:t> </w:t>
      </w:r>
      <w:r>
        <w:rPr>
          <w:color w:val="231F20"/>
        </w:rPr>
        <w:t>does</w:t>
      </w:r>
      <w:r>
        <w:rPr>
          <w:color w:val="231F20"/>
          <w:spacing w:val="-12"/>
        </w:rPr>
        <w:t> </w:t>
      </w:r>
      <w:r>
        <w:rPr>
          <w:color w:val="231F20"/>
        </w:rPr>
        <w:t>not</w:t>
      </w:r>
      <w:r>
        <w:rPr>
          <w:color w:val="231F20"/>
          <w:spacing w:val="-12"/>
        </w:rPr>
        <w:t> </w:t>
      </w:r>
      <w:r>
        <w:rPr>
          <w:color w:val="231F20"/>
        </w:rPr>
        <w:t>confirm or</w:t>
      </w:r>
      <w:r>
        <w:rPr>
          <w:color w:val="231F20"/>
          <w:spacing w:val="-3"/>
        </w:rPr>
        <w:t> </w:t>
      </w:r>
      <w:r>
        <w:rPr>
          <w:color w:val="231F20"/>
        </w:rPr>
        <w:t>refute</w:t>
      </w:r>
      <w:r>
        <w:rPr>
          <w:color w:val="231F20"/>
          <w:spacing w:val="-2"/>
        </w:rPr>
        <w:t> </w:t>
      </w:r>
      <w:r>
        <w:rPr>
          <w:color w:val="231F20"/>
        </w:rPr>
        <w:t>that</w:t>
      </w:r>
      <w:r>
        <w:rPr>
          <w:color w:val="231F20"/>
          <w:spacing w:val="-2"/>
        </w:rPr>
        <w:t> </w:t>
      </w:r>
      <w:r>
        <w:rPr>
          <w:color w:val="231F20"/>
        </w:rPr>
        <w:t>water-based</w:t>
      </w:r>
      <w:r>
        <w:rPr>
          <w:color w:val="231F20"/>
          <w:spacing w:val="-2"/>
        </w:rPr>
        <w:t> </w:t>
      </w:r>
      <w:r>
        <w:rPr>
          <w:color w:val="231F20"/>
        </w:rPr>
        <w:t>exercises</w:t>
      </w:r>
      <w:r>
        <w:rPr>
          <w:color w:val="231F20"/>
          <w:spacing w:val="-2"/>
        </w:rPr>
        <w:t> </w:t>
      </w:r>
      <w:r>
        <w:rPr>
          <w:color w:val="231F20"/>
        </w:rPr>
        <w:t>after</w:t>
      </w:r>
      <w:r>
        <w:rPr>
          <w:color w:val="231F20"/>
          <w:spacing w:val="-2"/>
        </w:rPr>
        <w:t> </w:t>
      </w:r>
      <w:r>
        <w:rPr>
          <w:color w:val="231F20"/>
        </w:rPr>
        <w:t>stroke</w:t>
      </w:r>
      <w:r>
        <w:rPr>
          <w:color w:val="231F20"/>
          <w:spacing w:val="-2"/>
        </w:rPr>
        <w:t> </w:t>
      </w:r>
      <w:r>
        <w:rPr>
          <w:color w:val="231F20"/>
        </w:rPr>
        <w:t>might</w:t>
      </w:r>
      <w:r>
        <w:rPr>
          <w:color w:val="231F20"/>
          <w:spacing w:val="-2"/>
        </w:rPr>
        <w:t> </w:t>
      </w:r>
      <w:r>
        <w:rPr>
          <w:color w:val="231F20"/>
        </w:rPr>
        <w:t>help</w:t>
      </w:r>
      <w:r>
        <w:rPr>
          <w:color w:val="231F20"/>
          <w:spacing w:val="-2"/>
        </w:rPr>
        <w:t> </w:t>
      </w:r>
      <w:r>
        <w:rPr>
          <w:color w:val="231F20"/>
        </w:rPr>
        <w:t>to improve gait and gait-related activities.</w:t>
      </w:r>
      <w:r>
        <w:rPr>
          <w:color w:val="231F20"/>
          <w:vertAlign w:val="superscript"/>
        </w:rPr>
        <w:t>593</w:t>
      </w:r>
    </w:p>
    <w:p>
      <w:pPr>
        <w:pStyle w:val="BodyText"/>
        <w:spacing w:before="5"/>
        <w:jc w:val="left"/>
      </w:pPr>
    </w:p>
    <w:tbl>
      <w:tblPr>
        <w:tblW w:w="0" w:type="auto"/>
        <w:jc w:val="left"/>
        <w:tblInd w:w="13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486" w:hRule="atLeast"/>
        </w:trPr>
        <w:tc>
          <w:tcPr>
            <w:tcW w:w="3045" w:type="dxa"/>
            <w:shd w:val="clear" w:color="auto" w:fill="C7C8CA"/>
          </w:tcPr>
          <w:p>
            <w:pPr>
              <w:pStyle w:val="TableParagraph"/>
              <w:spacing w:before="77"/>
              <w:rPr>
                <w:rFonts w:ascii="Times New Roman"/>
                <w:sz w:val="16"/>
              </w:rPr>
            </w:pPr>
          </w:p>
          <w:p>
            <w:pPr>
              <w:pStyle w:val="TableParagraph"/>
              <w:spacing w:before="0"/>
              <w:ind w:left="140"/>
              <w:rPr>
                <w:sz w:val="16"/>
              </w:rPr>
            </w:pPr>
            <w:r>
              <w:rPr>
                <w:color w:val="231F20"/>
                <w:w w:val="80"/>
                <w:sz w:val="16"/>
              </w:rPr>
              <w:t>Recommendations:</w:t>
            </w:r>
            <w:r>
              <w:rPr>
                <w:color w:val="231F20"/>
                <w:spacing w:val="20"/>
                <w:sz w:val="16"/>
              </w:rPr>
              <w:t> </w:t>
            </w:r>
            <w:r>
              <w:rPr>
                <w:color w:val="231F20"/>
                <w:spacing w:val="-2"/>
                <w:w w:val="95"/>
                <w:sz w:val="16"/>
              </w:rPr>
              <w:t>Mobility</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20" w:type="dxa"/>
            <w:shd w:val="clear" w:color="auto" w:fill="C7C8CA"/>
          </w:tcPr>
          <w:p>
            <w:pPr>
              <w:pStyle w:val="TableParagraph"/>
              <w:spacing w:line="261" w:lineRule="auto" w:before="61"/>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697" w:hRule="atLeast"/>
        </w:trPr>
        <w:tc>
          <w:tcPr>
            <w:tcW w:w="3045" w:type="dxa"/>
          </w:tcPr>
          <w:p>
            <w:pPr>
              <w:pStyle w:val="TableParagraph"/>
              <w:spacing w:line="261" w:lineRule="auto" w:before="65"/>
              <w:ind w:left="140" w:right="306"/>
              <w:rPr>
                <w:sz w:val="16"/>
              </w:rPr>
            </w:pPr>
            <w:r>
              <w:rPr>
                <w:color w:val="231F20"/>
                <w:w w:val="85"/>
                <w:sz w:val="16"/>
              </w:rPr>
              <w:t>Intensive, repetitive, mobility- task training</w:t>
            </w:r>
            <w:r>
              <w:rPr>
                <w:color w:val="231F20"/>
                <w:sz w:val="16"/>
              </w:rPr>
              <w:t> </w:t>
            </w:r>
            <w:r>
              <w:rPr>
                <w:color w:val="231F20"/>
                <w:w w:val="85"/>
                <w:sz w:val="16"/>
              </w:rPr>
              <w:t>is</w:t>
            </w:r>
            <w:r>
              <w:rPr>
                <w:color w:val="231F20"/>
                <w:spacing w:val="-5"/>
                <w:w w:val="85"/>
                <w:sz w:val="16"/>
              </w:rPr>
              <w:t> </w:t>
            </w:r>
            <w:r>
              <w:rPr>
                <w:color w:val="231F20"/>
                <w:w w:val="85"/>
                <w:sz w:val="16"/>
              </w:rPr>
              <w:t>recommended</w:t>
            </w:r>
            <w:r>
              <w:rPr>
                <w:color w:val="231F20"/>
                <w:spacing w:val="-4"/>
                <w:w w:val="85"/>
                <w:sz w:val="16"/>
              </w:rPr>
              <w:t> </w:t>
            </w:r>
            <w:r>
              <w:rPr>
                <w:color w:val="231F20"/>
                <w:w w:val="85"/>
                <w:sz w:val="16"/>
              </w:rPr>
              <w:t>for</w:t>
            </w:r>
            <w:r>
              <w:rPr>
                <w:color w:val="231F20"/>
                <w:spacing w:val="-5"/>
                <w:w w:val="85"/>
                <w:sz w:val="16"/>
              </w:rPr>
              <w:t> </w:t>
            </w:r>
            <w:r>
              <w:rPr>
                <w:color w:val="231F20"/>
                <w:w w:val="85"/>
                <w:sz w:val="16"/>
              </w:rPr>
              <w:t>all</w:t>
            </w:r>
            <w:r>
              <w:rPr>
                <w:color w:val="231F20"/>
                <w:spacing w:val="-4"/>
                <w:w w:val="85"/>
                <w:sz w:val="16"/>
              </w:rPr>
              <w:t> </w:t>
            </w:r>
            <w:r>
              <w:rPr>
                <w:color w:val="231F20"/>
                <w:w w:val="85"/>
                <w:sz w:val="16"/>
              </w:rPr>
              <w:t>individuals</w:t>
            </w:r>
            <w:r>
              <w:rPr>
                <w:color w:val="231F20"/>
                <w:spacing w:val="-5"/>
                <w:w w:val="85"/>
                <w:sz w:val="16"/>
              </w:rPr>
              <w:t> </w:t>
            </w:r>
            <w:r>
              <w:rPr>
                <w:color w:val="231F20"/>
                <w:w w:val="85"/>
                <w:sz w:val="16"/>
              </w:rPr>
              <w:t>with</w:t>
            </w:r>
            <w:r>
              <w:rPr>
                <w:color w:val="231F20"/>
                <w:spacing w:val="-4"/>
                <w:w w:val="85"/>
                <w:sz w:val="16"/>
              </w:rPr>
              <w:t> </w:t>
            </w:r>
            <w:r>
              <w:rPr>
                <w:color w:val="231F20"/>
                <w:w w:val="85"/>
                <w:sz w:val="16"/>
              </w:rPr>
              <w:t>gait</w:t>
            </w:r>
            <w:r>
              <w:rPr>
                <w:color w:val="231F20"/>
                <w:w w:val="95"/>
                <w:sz w:val="16"/>
              </w:rPr>
              <w:t> limitations</w:t>
            </w:r>
            <w:r>
              <w:rPr>
                <w:color w:val="231F20"/>
                <w:spacing w:val="-7"/>
                <w:w w:val="95"/>
                <w:sz w:val="16"/>
              </w:rPr>
              <w:t> </w:t>
            </w:r>
            <w:r>
              <w:rPr>
                <w:color w:val="231F20"/>
                <w:w w:val="95"/>
                <w:sz w:val="16"/>
              </w:rPr>
              <w:t>after</w:t>
            </w:r>
            <w:r>
              <w:rPr>
                <w:color w:val="231F20"/>
                <w:spacing w:val="-7"/>
                <w:w w:val="95"/>
                <w:sz w:val="16"/>
              </w:rPr>
              <w:t> </w:t>
            </w:r>
            <w:r>
              <w:rPr>
                <w:color w:val="231F20"/>
                <w:w w:val="95"/>
                <w:sz w:val="16"/>
              </w:rPr>
              <w:t>stroke.</w:t>
            </w:r>
          </w:p>
        </w:tc>
        <w:tc>
          <w:tcPr>
            <w:tcW w:w="815" w:type="dxa"/>
          </w:tcPr>
          <w:p>
            <w:pPr>
              <w:pStyle w:val="TableParagraph"/>
              <w:spacing w:before="80"/>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80"/>
              <w:rPr>
                <w:rFonts w:ascii="Times New Roman"/>
                <w:sz w:val="16"/>
              </w:rPr>
            </w:pPr>
          </w:p>
          <w:p>
            <w:pPr>
              <w:pStyle w:val="TableParagraph"/>
              <w:spacing w:before="1"/>
              <w:ind w:left="90" w:right="81"/>
              <w:jc w:val="center"/>
              <w:rPr>
                <w:sz w:val="16"/>
              </w:rPr>
            </w:pPr>
            <w:r>
              <w:rPr>
                <w:color w:val="231F20"/>
                <w:spacing w:val="-10"/>
                <w:w w:val="85"/>
                <w:sz w:val="16"/>
              </w:rPr>
              <w:t>A</w:t>
            </w:r>
          </w:p>
        </w:tc>
      </w:tr>
      <w:tr>
        <w:trPr>
          <w:trHeight w:val="1288" w:hRule="atLeast"/>
        </w:trPr>
        <w:tc>
          <w:tcPr>
            <w:tcW w:w="3045" w:type="dxa"/>
          </w:tcPr>
          <w:p>
            <w:pPr>
              <w:pStyle w:val="TableParagraph"/>
              <w:spacing w:line="261" w:lineRule="auto"/>
              <w:ind w:left="140" w:right="131"/>
              <w:rPr>
                <w:sz w:val="16"/>
              </w:rPr>
            </w:pPr>
            <w:r>
              <w:rPr>
                <w:color w:val="231F20"/>
                <w:w w:val="90"/>
                <w:sz w:val="16"/>
              </w:rPr>
              <w:t>An</w:t>
            </w:r>
            <w:r>
              <w:rPr>
                <w:color w:val="231F20"/>
                <w:spacing w:val="-9"/>
                <w:w w:val="90"/>
                <w:sz w:val="16"/>
              </w:rPr>
              <w:t> </w:t>
            </w:r>
            <w:r>
              <w:rPr>
                <w:color w:val="231F20"/>
                <w:w w:val="90"/>
                <w:sz w:val="16"/>
              </w:rPr>
              <w:t>AFO</w:t>
            </w:r>
            <w:r>
              <w:rPr>
                <w:color w:val="231F20"/>
                <w:spacing w:val="-7"/>
                <w:w w:val="90"/>
                <w:sz w:val="16"/>
              </w:rPr>
              <w:t> </w:t>
            </w:r>
            <w:r>
              <w:rPr>
                <w:color w:val="231F20"/>
                <w:w w:val="90"/>
                <w:sz w:val="16"/>
              </w:rPr>
              <w:t>after</w:t>
            </w:r>
            <w:r>
              <w:rPr>
                <w:color w:val="231F20"/>
                <w:spacing w:val="-6"/>
                <w:w w:val="90"/>
                <w:sz w:val="16"/>
              </w:rPr>
              <w:t> </w:t>
            </w:r>
            <w:r>
              <w:rPr>
                <w:color w:val="231F20"/>
                <w:w w:val="90"/>
                <w:sz w:val="16"/>
              </w:rPr>
              <w:t>stroke</w:t>
            </w:r>
            <w:r>
              <w:rPr>
                <w:color w:val="231F20"/>
                <w:spacing w:val="-7"/>
                <w:w w:val="90"/>
                <w:sz w:val="16"/>
              </w:rPr>
              <w:t> </w:t>
            </w:r>
            <w:r>
              <w:rPr>
                <w:color w:val="231F20"/>
                <w:w w:val="90"/>
                <w:sz w:val="16"/>
              </w:rPr>
              <w:t>is</w:t>
            </w:r>
            <w:r>
              <w:rPr>
                <w:color w:val="231F20"/>
                <w:spacing w:val="-7"/>
                <w:w w:val="90"/>
                <w:sz w:val="16"/>
              </w:rPr>
              <w:t> </w:t>
            </w:r>
            <w:r>
              <w:rPr>
                <w:color w:val="231F20"/>
                <w:w w:val="90"/>
                <w:sz w:val="16"/>
              </w:rPr>
              <w:t>recommended</w:t>
            </w:r>
            <w:r>
              <w:rPr>
                <w:color w:val="231F20"/>
                <w:spacing w:val="-6"/>
                <w:w w:val="90"/>
                <w:sz w:val="16"/>
              </w:rPr>
              <w:t> </w:t>
            </w:r>
            <w:r>
              <w:rPr>
                <w:color w:val="231F20"/>
                <w:w w:val="90"/>
                <w:sz w:val="16"/>
              </w:rPr>
              <w:t>in</w:t>
            </w:r>
            <w:r>
              <w:rPr>
                <w:color w:val="231F20"/>
                <w:sz w:val="16"/>
              </w:rPr>
              <w:t> </w:t>
            </w:r>
            <w:r>
              <w:rPr>
                <w:color w:val="231F20"/>
                <w:w w:val="85"/>
                <w:sz w:val="16"/>
              </w:rPr>
              <w:t>individuals with remediable gait impairments</w:t>
            </w:r>
            <w:r>
              <w:rPr>
                <w:color w:val="231F20"/>
                <w:sz w:val="16"/>
              </w:rPr>
              <w:t> </w:t>
            </w:r>
            <w:r>
              <w:rPr>
                <w:color w:val="231F20"/>
                <w:w w:val="90"/>
                <w:sz w:val="16"/>
              </w:rPr>
              <w:t>(eg,</w:t>
            </w:r>
            <w:r>
              <w:rPr>
                <w:color w:val="231F20"/>
                <w:spacing w:val="-7"/>
                <w:w w:val="90"/>
                <w:sz w:val="16"/>
              </w:rPr>
              <w:t> </w:t>
            </w:r>
            <w:r>
              <w:rPr>
                <w:color w:val="231F20"/>
                <w:w w:val="90"/>
                <w:sz w:val="16"/>
              </w:rPr>
              <w:t>foot</w:t>
            </w:r>
            <w:r>
              <w:rPr>
                <w:color w:val="231F20"/>
                <w:spacing w:val="-7"/>
                <w:w w:val="90"/>
                <w:sz w:val="16"/>
              </w:rPr>
              <w:t> </w:t>
            </w:r>
            <w:r>
              <w:rPr>
                <w:color w:val="231F20"/>
                <w:w w:val="90"/>
                <w:sz w:val="16"/>
              </w:rPr>
              <w:t>drop)</w:t>
            </w:r>
            <w:r>
              <w:rPr>
                <w:color w:val="231F20"/>
                <w:spacing w:val="-6"/>
                <w:w w:val="90"/>
                <w:sz w:val="16"/>
              </w:rPr>
              <w:t> </w:t>
            </w:r>
            <w:r>
              <w:rPr>
                <w:color w:val="231F20"/>
                <w:w w:val="90"/>
                <w:sz w:val="16"/>
              </w:rPr>
              <w:t>to</w:t>
            </w:r>
            <w:r>
              <w:rPr>
                <w:color w:val="231F20"/>
                <w:spacing w:val="-7"/>
                <w:w w:val="90"/>
                <w:sz w:val="16"/>
              </w:rPr>
              <w:t> </w:t>
            </w:r>
            <w:r>
              <w:rPr>
                <w:color w:val="231F20"/>
                <w:w w:val="90"/>
                <w:sz w:val="16"/>
              </w:rPr>
              <w:t>compensate</w:t>
            </w:r>
            <w:r>
              <w:rPr>
                <w:color w:val="231F20"/>
                <w:spacing w:val="-7"/>
                <w:w w:val="90"/>
                <w:sz w:val="16"/>
              </w:rPr>
              <w:t> </w:t>
            </w:r>
            <w:r>
              <w:rPr>
                <w:color w:val="231F20"/>
                <w:w w:val="90"/>
                <w:sz w:val="16"/>
              </w:rPr>
              <w:t>for</w:t>
            </w:r>
            <w:r>
              <w:rPr>
                <w:color w:val="231F20"/>
                <w:spacing w:val="-6"/>
                <w:w w:val="90"/>
                <w:sz w:val="16"/>
              </w:rPr>
              <w:t> </w:t>
            </w:r>
            <w:r>
              <w:rPr>
                <w:color w:val="231F20"/>
                <w:w w:val="90"/>
                <w:sz w:val="16"/>
              </w:rPr>
              <w:t>foot</w:t>
            </w:r>
            <w:r>
              <w:rPr>
                <w:color w:val="231F20"/>
                <w:spacing w:val="-7"/>
                <w:w w:val="90"/>
                <w:sz w:val="16"/>
              </w:rPr>
              <w:t> </w:t>
            </w:r>
            <w:r>
              <w:rPr>
                <w:color w:val="231F20"/>
                <w:w w:val="90"/>
                <w:sz w:val="16"/>
              </w:rPr>
              <w:t>drop</w:t>
            </w:r>
            <w:r>
              <w:rPr>
                <w:color w:val="231F20"/>
                <w:sz w:val="16"/>
              </w:rPr>
              <w:t> </w:t>
            </w:r>
            <w:r>
              <w:rPr>
                <w:color w:val="231F20"/>
                <w:spacing w:val="-2"/>
                <w:w w:val="85"/>
                <w:sz w:val="16"/>
              </w:rPr>
              <w:t>and to improve mobility and paretic ankle </w:t>
            </w:r>
            <w:r>
              <w:rPr>
                <w:color w:val="231F20"/>
                <w:spacing w:val="-2"/>
                <w:w w:val="85"/>
                <w:sz w:val="16"/>
              </w:rPr>
              <w:t>and</w:t>
            </w:r>
            <w:r>
              <w:rPr>
                <w:color w:val="231F20"/>
                <w:sz w:val="16"/>
              </w:rPr>
              <w:t> </w:t>
            </w:r>
            <w:r>
              <w:rPr>
                <w:color w:val="231F20"/>
                <w:w w:val="85"/>
                <w:sz w:val="16"/>
              </w:rPr>
              <w:t>knee</w:t>
            </w:r>
            <w:r>
              <w:rPr>
                <w:color w:val="231F20"/>
                <w:spacing w:val="-5"/>
                <w:w w:val="85"/>
                <w:sz w:val="16"/>
              </w:rPr>
              <w:t> </w:t>
            </w:r>
            <w:r>
              <w:rPr>
                <w:color w:val="231F20"/>
                <w:w w:val="85"/>
                <w:sz w:val="16"/>
              </w:rPr>
              <w:t>kinematics,</w:t>
            </w:r>
            <w:r>
              <w:rPr>
                <w:color w:val="231F20"/>
                <w:spacing w:val="-4"/>
                <w:w w:val="85"/>
                <w:sz w:val="16"/>
              </w:rPr>
              <w:t> </w:t>
            </w:r>
            <w:r>
              <w:rPr>
                <w:color w:val="231F20"/>
                <w:w w:val="85"/>
                <w:sz w:val="16"/>
              </w:rPr>
              <w:t>kinetics,</w:t>
            </w:r>
            <w:r>
              <w:rPr>
                <w:color w:val="231F20"/>
                <w:spacing w:val="-5"/>
                <w:w w:val="85"/>
                <w:sz w:val="16"/>
              </w:rPr>
              <w:t> </w:t>
            </w:r>
            <w:r>
              <w:rPr>
                <w:color w:val="231F20"/>
                <w:w w:val="85"/>
                <w:sz w:val="16"/>
              </w:rPr>
              <w:t>and</w:t>
            </w:r>
            <w:r>
              <w:rPr>
                <w:color w:val="231F20"/>
                <w:spacing w:val="-4"/>
                <w:w w:val="85"/>
                <w:sz w:val="16"/>
              </w:rPr>
              <w:t> </w:t>
            </w:r>
            <w:r>
              <w:rPr>
                <w:color w:val="231F20"/>
                <w:w w:val="85"/>
                <w:sz w:val="16"/>
              </w:rPr>
              <w:t>energy</w:t>
            </w:r>
            <w:r>
              <w:rPr>
                <w:color w:val="231F20"/>
                <w:spacing w:val="-5"/>
                <w:w w:val="85"/>
                <w:sz w:val="16"/>
              </w:rPr>
              <w:t> </w:t>
            </w:r>
            <w:r>
              <w:rPr>
                <w:color w:val="231F20"/>
                <w:w w:val="85"/>
                <w:sz w:val="16"/>
              </w:rPr>
              <w:t>cost</w:t>
            </w:r>
            <w:r>
              <w:rPr>
                <w:color w:val="231F20"/>
                <w:spacing w:val="-4"/>
                <w:w w:val="85"/>
                <w:sz w:val="16"/>
              </w:rPr>
              <w:t> </w:t>
            </w:r>
            <w:r>
              <w:rPr>
                <w:color w:val="231F20"/>
                <w:w w:val="85"/>
                <w:sz w:val="16"/>
              </w:rPr>
              <w:t>of</w:t>
            </w:r>
            <w:r>
              <w:rPr>
                <w:color w:val="231F20"/>
                <w:w w:val="95"/>
                <w:sz w:val="16"/>
              </w:rPr>
              <w:t> </w:t>
            </w:r>
            <w:r>
              <w:rPr>
                <w:color w:val="231F20"/>
                <w:spacing w:val="-2"/>
                <w:w w:val="95"/>
                <w:sz w:val="16"/>
              </w:rPr>
              <w:t>walking.</w:t>
            </w:r>
          </w:p>
        </w:tc>
        <w:tc>
          <w:tcPr>
            <w:tcW w:w="815"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3"/>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3"/>
              <w:rPr>
                <w:rFonts w:ascii="Times New Roman"/>
                <w:sz w:val="16"/>
              </w:rPr>
            </w:pPr>
          </w:p>
          <w:p>
            <w:pPr>
              <w:pStyle w:val="TableParagraph"/>
              <w:spacing w:before="1"/>
              <w:ind w:left="90" w:right="81"/>
              <w:jc w:val="center"/>
              <w:rPr>
                <w:sz w:val="16"/>
              </w:rPr>
            </w:pPr>
            <w:r>
              <w:rPr>
                <w:color w:val="231F20"/>
                <w:spacing w:val="-10"/>
                <w:w w:val="85"/>
                <w:sz w:val="16"/>
              </w:rPr>
              <w:t>A</w:t>
            </w:r>
          </w:p>
        </w:tc>
      </w:tr>
      <w:tr>
        <w:trPr>
          <w:trHeight w:val="488" w:hRule="atLeast"/>
        </w:trPr>
        <w:tc>
          <w:tcPr>
            <w:tcW w:w="3045" w:type="dxa"/>
          </w:tcPr>
          <w:p>
            <w:pPr>
              <w:pStyle w:val="TableParagraph"/>
              <w:spacing w:line="261" w:lineRule="auto"/>
              <w:ind w:left="140" w:right="131"/>
              <w:rPr>
                <w:sz w:val="16"/>
              </w:rPr>
            </w:pPr>
            <w:r>
              <w:rPr>
                <w:color w:val="231F20"/>
                <w:w w:val="90"/>
                <w:sz w:val="16"/>
              </w:rPr>
              <w:t>Group</w:t>
            </w:r>
            <w:r>
              <w:rPr>
                <w:color w:val="231F20"/>
                <w:spacing w:val="-2"/>
                <w:w w:val="90"/>
                <w:sz w:val="16"/>
              </w:rPr>
              <w:t> </w:t>
            </w:r>
            <w:r>
              <w:rPr>
                <w:color w:val="231F20"/>
                <w:w w:val="90"/>
                <w:sz w:val="16"/>
              </w:rPr>
              <w:t>therapy</w:t>
            </w:r>
            <w:r>
              <w:rPr>
                <w:color w:val="231F20"/>
                <w:spacing w:val="-2"/>
                <w:w w:val="90"/>
                <w:sz w:val="16"/>
              </w:rPr>
              <w:t> </w:t>
            </w:r>
            <w:r>
              <w:rPr>
                <w:color w:val="231F20"/>
                <w:w w:val="90"/>
                <w:sz w:val="16"/>
              </w:rPr>
              <w:t>with</w:t>
            </w:r>
            <w:r>
              <w:rPr>
                <w:color w:val="231F20"/>
                <w:spacing w:val="-2"/>
                <w:w w:val="90"/>
                <w:sz w:val="16"/>
              </w:rPr>
              <w:t> </w:t>
            </w:r>
            <w:r>
              <w:rPr>
                <w:color w:val="231F20"/>
                <w:w w:val="90"/>
                <w:sz w:val="16"/>
              </w:rPr>
              <w:t>circuit</w:t>
            </w:r>
            <w:r>
              <w:rPr>
                <w:color w:val="231F20"/>
                <w:spacing w:val="-2"/>
                <w:w w:val="90"/>
                <w:sz w:val="16"/>
              </w:rPr>
              <w:t> </w:t>
            </w:r>
            <w:r>
              <w:rPr>
                <w:color w:val="231F20"/>
                <w:w w:val="90"/>
                <w:sz w:val="16"/>
              </w:rPr>
              <w:t>training</w:t>
            </w:r>
            <w:r>
              <w:rPr>
                <w:color w:val="231F20"/>
                <w:spacing w:val="-2"/>
                <w:w w:val="90"/>
                <w:sz w:val="16"/>
              </w:rPr>
              <w:t> </w:t>
            </w:r>
            <w:r>
              <w:rPr>
                <w:color w:val="231F20"/>
                <w:w w:val="90"/>
                <w:sz w:val="16"/>
              </w:rPr>
              <w:t>is</w:t>
            </w:r>
            <w:r>
              <w:rPr>
                <w:color w:val="231F20"/>
                <w:spacing w:val="-2"/>
                <w:w w:val="90"/>
                <w:sz w:val="16"/>
              </w:rPr>
              <w:t> </w:t>
            </w:r>
            <w:r>
              <w:rPr>
                <w:color w:val="231F20"/>
                <w:w w:val="90"/>
                <w:sz w:val="16"/>
              </w:rPr>
              <w:t>a</w:t>
            </w:r>
            <w:r>
              <w:rPr>
                <w:color w:val="231F20"/>
                <w:sz w:val="16"/>
              </w:rPr>
              <w:t> </w:t>
            </w:r>
            <w:r>
              <w:rPr>
                <w:color w:val="231F20"/>
                <w:w w:val="80"/>
                <w:sz w:val="16"/>
              </w:rPr>
              <w:t>reasonable approach to improve </w:t>
            </w:r>
            <w:r>
              <w:rPr>
                <w:color w:val="231F20"/>
                <w:w w:val="80"/>
                <w:sz w:val="16"/>
              </w:rPr>
              <w:t>walking.</w:t>
            </w:r>
          </w:p>
        </w:tc>
        <w:tc>
          <w:tcPr>
            <w:tcW w:w="815" w:type="dxa"/>
          </w:tcPr>
          <w:p>
            <w:pPr>
              <w:pStyle w:val="TableParagraph"/>
              <w:spacing w:before="156"/>
              <w:ind w:left="90" w:right="81"/>
              <w:jc w:val="center"/>
              <w:rPr>
                <w:sz w:val="16"/>
              </w:rPr>
            </w:pPr>
            <w:r>
              <w:rPr>
                <w:color w:val="231F20"/>
                <w:spacing w:val="-5"/>
                <w:w w:val="85"/>
                <w:sz w:val="16"/>
              </w:rPr>
              <w:t>IIa</w:t>
            </w:r>
          </w:p>
        </w:tc>
        <w:tc>
          <w:tcPr>
            <w:tcW w:w="820" w:type="dxa"/>
          </w:tcPr>
          <w:p>
            <w:pPr>
              <w:pStyle w:val="TableParagraph"/>
              <w:spacing w:before="156"/>
              <w:ind w:left="90" w:right="81"/>
              <w:jc w:val="center"/>
              <w:rPr>
                <w:sz w:val="16"/>
              </w:rPr>
            </w:pPr>
            <w:r>
              <w:rPr>
                <w:color w:val="231F20"/>
                <w:spacing w:val="-10"/>
                <w:w w:val="85"/>
                <w:sz w:val="16"/>
              </w:rPr>
              <w:t>A</w:t>
            </w:r>
          </w:p>
        </w:tc>
      </w:tr>
      <w:tr>
        <w:trPr>
          <w:trHeight w:val="888" w:hRule="atLeast"/>
        </w:trPr>
        <w:tc>
          <w:tcPr>
            <w:tcW w:w="3045" w:type="dxa"/>
          </w:tcPr>
          <w:p>
            <w:pPr>
              <w:pStyle w:val="TableParagraph"/>
              <w:spacing w:line="261" w:lineRule="auto"/>
              <w:ind w:left="140" w:right="131"/>
              <w:rPr>
                <w:sz w:val="16"/>
              </w:rPr>
            </w:pPr>
            <w:r>
              <w:rPr>
                <w:color w:val="231F20"/>
                <w:w w:val="85"/>
                <w:sz w:val="16"/>
              </w:rPr>
              <w:t>Incorporating cardiovascular exercise and</w:t>
            </w:r>
            <w:r>
              <w:rPr>
                <w:color w:val="231F20"/>
                <w:sz w:val="16"/>
              </w:rPr>
              <w:t> </w:t>
            </w:r>
            <w:r>
              <w:rPr>
                <w:color w:val="231F20"/>
                <w:w w:val="85"/>
                <w:sz w:val="16"/>
              </w:rPr>
              <w:t>strengthening interventions is reasonable to</w:t>
            </w:r>
            <w:r>
              <w:rPr>
                <w:color w:val="231F20"/>
                <w:sz w:val="16"/>
              </w:rPr>
              <w:t> </w:t>
            </w:r>
            <w:r>
              <w:rPr>
                <w:color w:val="231F20"/>
                <w:spacing w:val="-2"/>
                <w:w w:val="85"/>
                <w:sz w:val="16"/>
              </w:rPr>
              <w:t>consider for recovery of gait capacity and </w:t>
            </w:r>
            <w:r>
              <w:rPr>
                <w:color w:val="231F20"/>
                <w:spacing w:val="-2"/>
                <w:w w:val="85"/>
                <w:sz w:val="16"/>
              </w:rPr>
              <w:t>gait-</w:t>
            </w:r>
            <w:r>
              <w:rPr>
                <w:color w:val="231F20"/>
                <w:spacing w:val="-2"/>
                <w:w w:val="95"/>
                <w:sz w:val="16"/>
              </w:rPr>
              <w:t> </w:t>
            </w:r>
            <w:r>
              <w:rPr>
                <w:color w:val="231F20"/>
                <w:w w:val="95"/>
                <w:sz w:val="16"/>
              </w:rPr>
              <w:t>related</w:t>
            </w:r>
            <w:r>
              <w:rPr>
                <w:color w:val="231F20"/>
                <w:spacing w:val="-9"/>
                <w:w w:val="95"/>
                <w:sz w:val="16"/>
              </w:rPr>
              <w:t> </w:t>
            </w:r>
            <w:r>
              <w:rPr>
                <w:color w:val="231F20"/>
                <w:w w:val="95"/>
                <w:sz w:val="16"/>
              </w:rPr>
              <w:t>mobility</w:t>
            </w:r>
            <w:r>
              <w:rPr>
                <w:color w:val="231F20"/>
                <w:spacing w:val="-9"/>
                <w:w w:val="95"/>
                <w:sz w:val="16"/>
              </w:rPr>
              <w:t> </w:t>
            </w:r>
            <w:r>
              <w:rPr>
                <w:color w:val="231F20"/>
                <w:w w:val="95"/>
                <w:sz w:val="16"/>
              </w:rPr>
              <w:t>tasks.</w:t>
            </w:r>
          </w:p>
        </w:tc>
        <w:tc>
          <w:tcPr>
            <w:tcW w:w="815" w:type="dxa"/>
          </w:tcPr>
          <w:p>
            <w:pPr>
              <w:pStyle w:val="TableParagraph"/>
              <w:spacing w:before="171"/>
              <w:rPr>
                <w:rFonts w:ascii="Times New Roman"/>
                <w:sz w:val="16"/>
              </w:rPr>
            </w:pPr>
          </w:p>
          <w:p>
            <w:pPr>
              <w:pStyle w:val="TableParagraph"/>
              <w:spacing w:before="1"/>
              <w:ind w:left="90" w:right="81"/>
              <w:jc w:val="center"/>
              <w:rPr>
                <w:sz w:val="16"/>
              </w:rPr>
            </w:pPr>
            <w:r>
              <w:rPr>
                <w:color w:val="231F20"/>
                <w:spacing w:val="-5"/>
                <w:w w:val="85"/>
                <w:sz w:val="16"/>
              </w:rPr>
              <w:t>IIa</w:t>
            </w:r>
          </w:p>
        </w:tc>
        <w:tc>
          <w:tcPr>
            <w:tcW w:w="820" w:type="dxa"/>
          </w:tcPr>
          <w:p>
            <w:pPr>
              <w:pStyle w:val="TableParagraph"/>
              <w:spacing w:before="171"/>
              <w:rPr>
                <w:rFonts w:ascii="Times New Roman"/>
                <w:sz w:val="16"/>
              </w:rPr>
            </w:pPr>
          </w:p>
          <w:p>
            <w:pPr>
              <w:pStyle w:val="TableParagraph"/>
              <w:spacing w:before="1"/>
              <w:ind w:left="90" w:right="81"/>
              <w:jc w:val="center"/>
              <w:rPr>
                <w:sz w:val="16"/>
              </w:rPr>
            </w:pPr>
            <w:r>
              <w:rPr>
                <w:color w:val="231F20"/>
                <w:spacing w:val="-10"/>
                <w:w w:val="85"/>
                <w:sz w:val="16"/>
              </w:rPr>
              <w:t>A</w:t>
            </w:r>
          </w:p>
        </w:tc>
      </w:tr>
      <w:tr>
        <w:trPr>
          <w:trHeight w:val="488" w:hRule="atLeast"/>
        </w:trPr>
        <w:tc>
          <w:tcPr>
            <w:tcW w:w="3045" w:type="dxa"/>
          </w:tcPr>
          <w:p>
            <w:pPr>
              <w:pStyle w:val="TableParagraph"/>
              <w:spacing w:line="261" w:lineRule="auto"/>
              <w:ind w:left="140" w:right="131"/>
              <w:rPr>
                <w:sz w:val="16"/>
              </w:rPr>
            </w:pPr>
            <w:r>
              <w:rPr>
                <w:color w:val="231F20"/>
                <w:w w:val="80"/>
                <w:sz w:val="16"/>
              </w:rPr>
              <w:t>NMES is reasonable to consider as </w:t>
            </w:r>
            <w:r>
              <w:rPr>
                <w:color w:val="231F20"/>
                <w:w w:val="80"/>
                <w:sz w:val="16"/>
              </w:rPr>
              <w:t>an</w:t>
            </w:r>
            <w:r>
              <w:rPr>
                <w:color w:val="231F20"/>
                <w:sz w:val="16"/>
              </w:rPr>
              <w:t> </w:t>
            </w:r>
            <w:r>
              <w:rPr>
                <w:color w:val="231F20"/>
                <w:w w:val="90"/>
                <w:sz w:val="16"/>
              </w:rPr>
              <w:t>alternative</w:t>
            </w:r>
            <w:r>
              <w:rPr>
                <w:color w:val="231F20"/>
                <w:spacing w:val="-9"/>
                <w:w w:val="90"/>
                <w:sz w:val="16"/>
              </w:rPr>
              <w:t> </w:t>
            </w:r>
            <w:r>
              <w:rPr>
                <w:color w:val="231F20"/>
                <w:w w:val="90"/>
                <w:sz w:val="16"/>
              </w:rPr>
              <w:t>to</w:t>
            </w:r>
            <w:r>
              <w:rPr>
                <w:color w:val="231F20"/>
                <w:spacing w:val="-7"/>
                <w:w w:val="90"/>
                <w:sz w:val="16"/>
              </w:rPr>
              <w:t> </w:t>
            </w:r>
            <w:r>
              <w:rPr>
                <w:color w:val="231F20"/>
                <w:w w:val="90"/>
                <w:sz w:val="16"/>
              </w:rPr>
              <w:t>an</w:t>
            </w:r>
            <w:r>
              <w:rPr>
                <w:color w:val="231F20"/>
                <w:spacing w:val="-6"/>
                <w:w w:val="90"/>
                <w:sz w:val="16"/>
              </w:rPr>
              <w:t> </w:t>
            </w:r>
            <w:r>
              <w:rPr>
                <w:color w:val="231F20"/>
                <w:w w:val="90"/>
                <w:sz w:val="16"/>
              </w:rPr>
              <w:t>AFO</w:t>
            </w:r>
            <w:r>
              <w:rPr>
                <w:color w:val="231F20"/>
                <w:spacing w:val="-7"/>
                <w:w w:val="90"/>
                <w:sz w:val="16"/>
              </w:rPr>
              <w:t> </w:t>
            </w:r>
            <w:r>
              <w:rPr>
                <w:color w:val="231F20"/>
                <w:w w:val="90"/>
                <w:sz w:val="16"/>
              </w:rPr>
              <w:t>for</w:t>
            </w:r>
            <w:r>
              <w:rPr>
                <w:color w:val="231F20"/>
                <w:spacing w:val="-7"/>
                <w:w w:val="90"/>
                <w:sz w:val="16"/>
              </w:rPr>
              <w:t> </w:t>
            </w:r>
            <w:r>
              <w:rPr>
                <w:color w:val="231F20"/>
                <w:w w:val="90"/>
                <w:sz w:val="16"/>
              </w:rPr>
              <w:t>foot</w:t>
            </w:r>
            <w:r>
              <w:rPr>
                <w:color w:val="231F20"/>
                <w:spacing w:val="-6"/>
                <w:w w:val="90"/>
                <w:sz w:val="16"/>
              </w:rPr>
              <w:t> </w:t>
            </w:r>
            <w:r>
              <w:rPr>
                <w:color w:val="231F20"/>
                <w:w w:val="90"/>
                <w:sz w:val="16"/>
              </w:rPr>
              <w:t>drop.</w:t>
            </w:r>
          </w:p>
        </w:tc>
        <w:tc>
          <w:tcPr>
            <w:tcW w:w="815" w:type="dxa"/>
          </w:tcPr>
          <w:p>
            <w:pPr>
              <w:pStyle w:val="TableParagraph"/>
              <w:spacing w:before="156"/>
              <w:ind w:left="90" w:right="81"/>
              <w:jc w:val="center"/>
              <w:rPr>
                <w:sz w:val="16"/>
              </w:rPr>
            </w:pPr>
            <w:r>
              <w:rPr>
                <w:color w:val="231F20"/>
                <w:spacing w:val="-5"/>
                <w:w w:val="85"/>
                <w:sz w:val="16"/>
              </w:rPr>
              <w:t>IIa</w:t>
            </w:r>
          </w:p>
        </w:tc>
        <w:tc>
          <w:tcPr>
            <w:tcW w:w="820" w:type="dxa"/>
          </w:tcPr>
          <w:p>
            <w:pPr>
              <w:pStyle w:val="TableParagraph"/>
              <w:spacing w:before="156"/>
              <w:ind w:left="90" w:right="81"/>
              <w:jc w:val="center"/>
              <w:rPr>
                <w:sz w:val="16"/>
              </w:rPr>
            </w:pPr>
            <w:r>
              <w:rPr>
                <w:color w:val="231F20"/>
                <w:spacing w:val="-10"/>
                <w:w w:val="85"/>
                <w:sz w:val="16"/>
              </w:rPr>
              <w:t>A</w:t>
            </w:r>
          </w:p>
        </w:tc>
      </w:tr>
      <w:tr>
        <w:trPr>
          <w:trHeight w:val="1088" w:hRule="atLeast"/>
        </w:trPr>
        <w:tc>
          <w:tcPr>
            <w:tcW w:w="3045" w:type="dxa"/>
          </w:tcPr>
          <w:p>
            <w:pPr>
              <w:pStyle w:val="TableParagraph"/>
              <w:spacing w:line="261" w:lineRule="auto"/>
              <w:ind w:left="140" w:right="125"/>
              <w:rPr>
                <w:sz w:val="16"/>
              </w:rPr>
            </w:pPr>
            <w:r>
              <w:rPr>
                <w:color w:val="231F20"/>
                <w:w w:val="90"/>
                <w:sz w:val="16"/>
              </w:rPr>
              <w:t>Practice</w:t>
            </w:r>
            <w:r>
              <w:rPr>
                <w:color w:val="231F20"/>
                <w:spacing w:val="-9"/>
                <w:w w:val="90"/>
                <w:sz w:val="16"/>
              </w:rPr>
              <w:t> </w:t>
            </w:r>
            <w:r>
              <w:rPr>
                <w:color w:val="231F20"/>
                <w:w w:val="90"/>
                <w:sz w:val="16"/>
              </w:rPr>
              <w:t>walking</w:t>
            </w:r>
            <w:r>
              <w:rPr>
                <w:color w:val="231F20"/>
                <w:spacing w:val="-7"/>
                <w:w w:val="90"/>
                <w:sz w:val="16"/>
              </w:rPr>
              <w:t> </w:t>
            </w:r>
            <w:r>
              <w:rPr>
                <w:color w:val="231F20"/>
                <w:w w:val="90"/>
                <w:sz w:val="16"/>
              </w:rPr>
              <w:t>with</w:t>
            </w:r>
            <w:r>
              <w:rPr>
                <w:color w:val="231F20"/>
                <w:spacing w:val="-6"/>
                <w:w w:val="90"/>
                <w:sz w:val="16"/>
              </w:rPr>
              <w:t> </w:t>
            </w:r>
            <w:r>
              <w:rPr>
                <w:color w:val="231F20"/>
                <w:w w:val="90"/>
                <w:sz w:val="16"/>
              </w:rPr>
              <w:t>either</w:t>
            </w:r>
            <w:r>
              <w:rPr>
                <w:color w:val="231F20"/>
                <w:spacing w:val="-7"/>
                <w:w w:val="90"/>
                <w:sz w:val="16"/>
              </w:rPr>
              <w:t> </w:t>
            </w:r>
            <w:r>
              <w:rPr>
                <w:color w:val="231F20"/>
                <w:w w:val="90"/>
                <w:sz w:val="16"/>
              </w:rPr>
              <w:t>a</w:t>
            </w:r>
            <w:r>
              <w:rPr>
                <w:color w:val="231F20"/>
                <w:spacing w:val="-7"/>
                <w:w w:val="90"/>
                <w:sz w:val="16"/>
              </w:rPr>
              <w:t> </w:t>
            </w:r>
            <w:r>
              <w:rPr>
                <w:color w:val="231F20"/>
                <w:w w:val="90"/>
                <w:sz w:val="16"/>
              </w:rPr>
              <w:t>treadmill</w:t>
            </w:r>
            <w:r>
              <w:rPr>
                <w:color w:val="231F20"/>
                <w:spacing w:val="-6"/>
                <w:w w:val="90"/>
                <w:sz w:val="16"/>
              </w:rPr>
              <w:t> </w:t>
            </w:r>
            <w:r>
              <w:rPr>
                <w:color w:val="231F20"/>
                <w:w w:val="90"/>
                <w:sz w:val="16"/>
              </w:rPr>
              <w:t>(with</w:t>
            </w:r>
            <w:r>
              <w:rPr>
                <w:color w:val="231F20"/>
                <w:sz w:val="16"/>
              </w:rPr>
              <w:t> </w:t>
            </w:r>
            <w:r>
              <w:rPr>
                <w:color w:val="231F20"/>
                <w:spacing w:val="-2"/>
                <w:w w:val="85"/>
                <w:sz w:val="16"/>
              </w:rPr>
              <w:t>or without body-weight support) or </w:t>
            </w:r>
            <w:r>
              <w:rPr>
                <w:color w:val="231F20"/>
                <w:spacing w:val="-2"/>
                <w:w w:val="85"/>
                <w:sz w:val="16"/>
              </w:rPr>
              <w:t>overground</w:t>
            </w:r>
            <w:r>
              <w:rPr>
                <w:color w:val="231F20"/>
                <w:sz w:val="16"/>
              </w:rPr>
              <w:t> </w:t>
            </w:r>
            <w:r>
              <w:rPr>
                <w:color w:val="231F20"/>
                <w:w w:val="90"/>
                <w:sz w:val="16"/>
              </w:rPr>
              <w:t>walking</w:t>
            </w:r>
            <w:r>
              <w:rPr>
                <w:color w:val="231F20"/>
                <w:spacing w:val="-2"/>
                <w:w w:val="90"/>
                <w:sz w:val="16"/>
              </w:rPr>
              <w:t> </w:t>
            </w:r>
            <w:r>
              <w:rPr>
                <w:color w:val="231F20"/>
                <w:w w:val="90"/>
                <w:sz w:val="16"/>
              </w:rPr>
              <w:t>exercise</w:t>
            </w:r>
            <w:r>
              <w:rPr>
                <w:color w:val="231F20"/>
                <w:spacing w:val="-2"/>
                <w:w w:val="90"/>
                <w:sz w:val="16"/>
              </w:rPr>
              <w:t> </w:t>
            </w:r>
            <w:r>
              <w:rPr>
                <w:color w:val="231F20"/>
                <w:w w:val="90"/>
                <w:sz w:val="16"/>
              </w:rPr>
              <w:t>training</w:t>
            </w:r>
            <w:r>
              <w:rPr>
                <w:color w:val="231F20"/>
                <w:spacing w:val="-2"/>
                <w:w w:val="90"/>
                <w:sz w:val="16"/>
              </w:rPr>
              <w:t> </w:t>
            </w:r>
            <w:r>
              <w:rPr>
                <w:color w:val="231F20"/>
                <w:w w:val="90"/>
                <w:sz w:val="16"/>
              </w:rPr>
              <w:t>combined</w:t>
            </w:r>
            <w:r>
              <w:rPr>
                <w:color w:val="231F20"/>
                <w:spacing w:val="-2"/>
                <w:w w:val="90"/>
                <w:sz w:val="16"/>
              </w:rPr>
              <w:t> </w:t>
            </w:r>
            <w:r>
              <w:rPr>
                <w:color w:val="231F20"/>
                <w:w w:val="90"/>
                <w:sz w:val="16"/>
              </w:rPr>
              <w:t>with</w:t>
            </w:r>
            <w:r>
              <w:rPr>
                <w:color w:val="231F20"/>
                <w:sz w:val="16"/>
              </w:rPr>
              <w:t> </w:t>
            </w:r>
            <w:r>
              <w:rPr>
                <w:color w:val="231F20"/>
                <w:w w:val="85"/>
                <w:sz w:val="16"/>
              </w:rPr>
              <w:t>conventional</w:t>
            </w:r>
            <w:r>
              <w:rPr>
                <w:color w:val="231F20"/>
                <w:spacing w:val="-5"/>
                <w:w w:val="85"/>
                <w:sz w:val="16"/>
              </w:rPr>
              <w:t> </w:t>
            </w:r>
            <w:r>
              <w:rPr>
                <w:color w:val="231F20"/>
                <w:w w:val="85"/>
                <w:sz w:val="16"/>
              </w:rPr>
              <w:t>rehabilitation</w:t>
            </w:r>
            <w:r>
              <w:rPr>
                <w:color w:val="231F20"/>
                <w:spacing w:val="-4"/>
                <w:w w:val="85"/>
                <w:sz w:val="16"/>
              </w:rPr>
              <w:t> </w:t>
            </w:r>
            <w:r>
              <w:rPr>
                <w:color w:val="231F20"/>
                <w:w w:val="85"/>
                <w:sz w:val="16"/>
              </w:rPr>
              <w:t>may</w:t>
            </w:r>
            <w:r>
              <w:rPr>
                <w:color w:val="231F20"/>
                <w:spacing w:val="-5"/>
                <w:w w:val="85"/>
                <w:sz w:val="16"/>
              </w:rPr>
              <w:t> </w:t>
            </w:r>
            <w:r>
              <w:rPr>
                <w:color w:val="231F20"/>
                <w:w w:val="85"/>
                <w:sz w:val="16"/>
              </w:rPr>
              <w:t>be</w:t>
            </w:r>
            <w:r>
              <w:rPr>
                <w:color w:val="231F20"/>
                <w:spacing w:val="-4"/>
                <w:w w:val="85"/>
                <w:sz w:val="16"/>
              </w:rPr>
              <w:t> </w:t>
            </w:r>
            <w:r>
              <w:rPr>
                <w:color w:val="231F20"/>
                <w:w w:val="85"/>
                <w:sz w:val="16"/>
              </w:rPr>
              <w:t>reasonable</w:t>
            </w:r>
            <w:r>
              <w:rPr>
                <w:color w:val="231F20"/>
                <w:sz w:val="16"/>
              </w:rPr>
              <w:t> </w:t>
            </w:r>
            <w:r>
              <w:rPr>
                <w:color w:val="231F20"/>
                <w:w w:val="90"/>
                <w:sz w:val="16"/>
              </w:rPr>
              <w:t>for recovery of walking function.</w:t>
            </w:r>
          </w:p>
        </w:tc>
        <w:tc>
          <w:tcPr>
            <w:tcW w:w="815" w:type="dxa"/>
          </w:tcPr>
          <w:p>
            <w:pPr>
              <w:pStyle w:val="TableParagraph"/>
              <w:spacing w:before="0"/>
              <w:rPr>
                <w:rFonts w:ascii="Times New Roman"/>
                <w:sz w:val="16"/>
              </w:rPr>
            </w:pPr>
          </w:p>
          <w:p>
            <w:pPr>
              <w:pStyle w:val="TableParagraph"/>
              <w:spacing w:before="87"/>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0"/>
              <w:rPr>
                <w:rFonts w:ascii="Times New Roman"/>
                <w:sz w:val="16"/>
              </w:rPr>
            </w:pPr>
          </w:p>
          <w:p>
            <w:pPr>
              <w:pStyle w:val="TableParagraph"/>
              <w:spacing w:before="87"/>
              <w:rPr>
                <w:rFonts w:ascii="Times New Roman"/>
                <w:sz w:val="16"/>
              </w:rPr>
            </w:pPr>
          </w:p>
          <w:p>
            <w:pPr>
              <w:pStyle w:val="TableParagraph"/>
              <w:spacing w:before="1"/>
              <w:ind w:left="90" w:right="80"/>
              <w:jc w:val="center"/>
              <w:rPr>
                <w:sz w:val="16"/>
              </w:rPr>
            </w:pPr>
            <w:r>
              <w:rPr>
                <w:color w:val="231F20"/>
                <w:spacing w:val="-10"/>
                <w:w w:val="85"/>
                <w:sz w:val="16"/>
              </w:rPr>
              <w:t>A</w:t>
            </w:r>
          </w:p>
        </w:tc>
      </w:tr>
      <w:tr>
        <w:trPr>
          <w:trHeight w:val="888" w:hRule="atLeast"/>
        </w:trPr>
        <w:tc>
          <w:tcPr>
            <w:tcW w:w="3045" w:type="dxa"/>
          </w:tcPr>
          <w:p>
            <w:pPr>
              <w:pStyle w:val="TableParagraph"/>
              <w:spacing w:line="261" w:lineRule="auto"/>
              <w:ind w:left="140" w:right="131"/>
              <w:rPr>
                <w:sz w:val="16"/>
              </w:rPr>
            </w:pPr>
            <w:r>
              <w:rPr>
                <w:color w:val="231F20"/>
                <w:w w:val="85"/>
                <w:sz w:val="16"/>
              </w:rPr>
              <w:t>Robot-assisted</w:t>
            </w:r>
            <w:r>
              <w:rPr>
                <w:color w:val="231F20"/>
                <w:spacing w:val="-5"/>
                <w:w w:val="85"/>
                <w:sz w:val="16"/>
              </w:rPr>
              <w:t> </w:t>
            </w:r>
            <w:r>
              <w:rPr>
                <w:color w:val="231F20"/>
                <w:w w:val="85"/>
                <w:sz w:val="16"/>
              </w:rPr>
              <w:t>movement</w:t>
            </w:r>
            <w:r>
              <w:rPr>
                <w:color w:val="231F20"/>
                <w:spacing w:val="-4"/>
                <w:w w:val="85"/>
                <w:sz w:val="16"/>
              </w:rPr>
              <w:t> </w:t>
            </w:r>
            <w:r>
              <w:rPr>
                <w:color w:val="231F20"/>
                <w:w w:val="85"/>
                <w:sz w:val="16"/>
              </w:rPr>
              <w:t>training</w:t>
            </w:r>
            <w:r>
              <w:rPr>
                <w:color w:val="231F20"/>
                <w:spacing w:val="-5"/>
                <w:w w:val="85"/>
                <w:sz w:val="16"/>
              </w:rPr>
              <w:t> </w:t>
            </w:r>
            <w:r>
              <w:rPr>
                <w:color w:val="231F20"/>
                <w:w w:val="85"/>
                <w:sz w:val="16"/>
              </w:rPr>
              <w:t>to</w:t>
            </w:r>
            <w:r>
              <w:rPr>
                <w:color w:val="231F20"/>
                <w:spacing w:val="-4"/>
                <w:w w:val="85"/>
                <w:sz w:val="16"/>
              </w:rPr>
              <w:t> </w:t>
            </w:r>
            <w:r>
              <w:rPr>
                <w:color w:val="231F20"/>
                <w:w w:val="85"/>
                <w:sz w:val="16"/>
              </w:rPr>
              <w:t>improve</w:t>
            </w:r>
            <w:r>
              <w:rPr>
                <w:color w:val="231F20"/>
                <w:sz w:val="16"/>
              </w:rPr>
              <w:t> </w:t>
            </w:r>
            <w:r>
              <w:rPr>
                <w:color w:val="231F20"/>
                <w:w w:val="90"/>
                <w:sz w:val="16"/>
              </w:rPr>
              <w:t>motor</w:t>
            </w:r>
            <w:r>
              <w:rPr>
                <w:color w:val="231F20"/>
                <w:spacing w:val="-2"/>
                <w:w w:val="90"/>
                <w:sz w:val="16"/>
              </w:rPr>
              <w:t> </w:t>
            </w:r>
            <w:r>
              <w:rPr>
                <w:color w:val="231F20"/>
                <w:w w:val="90"/>
                <w:sz w:val="16"/>
              </w:rPr>
              <w:t>function</w:t>
            </w:r>
            <w:r>
              <w:rPr>
                <w:color w:val="231F20"/>
                <w:spacing w:val="-2"/>
                <w:w w:val="90"/>
                <w:sz w:val="16"/>
              </w:rPr>
              <w:t> </w:t>
            </w:r>
            <w:r>
              <w:rPr>
                <w:color w:val="231F20"/>
                <w:w w:val="90"/>
                <w:sz w:val="16"/>
              </w:rPr>
              <w:t>and</w:t>
            </w:r>
            <w:r>
              <w:rPr>
                <w:color w:val="231F20"/>
                <w:spacing w:val="-2"/>
                <w:w w:val="90"/>
                <w:sz w:val="16"/>
              </w:rPr>
              <w:t> </w:t>
            </w:r>
            <w:r>
              <w:rPr>
                <w:color w:val="231F20"/>
                <w:w w:val="90"/>
                <w:sz w:val="16"/>
              </w:rPr>
              <w:t>mobility</w:t>
            </w:r>
            <w:r>
              <w:rPr>
                <w:color w:val="231F20"/>
                <w:spacing w:val="-2"/>
                <w:w w:val="90"/>
                <w:sz w:val="16"/>
              </w:rPr>
              <w:t> </w:t>
            </w:r>
            <w:r>
              <w:rPr>
                <w:color w:val="231F20"/>
                <w:w w:val="90"/>
                <w:sz w:val="16"/>
              </w:rPr>
              <w:t>after</w:t>
            </w:r>
            <w:r>
              <w:rPr>
                <w:color w:val="231F20"/>
                <w:spacing w:val="-2"/>
                <w:w w:val="90"/>
                <w:sz w:val="16"/>
              </w:rPr>
              <w:t> </w:t>
            </w:r>
            <w:r>
              <w:rPr>
                <w:color w:val="231F20"/>
                <w:w w:val="90"/>
                <w:sz w:val="16"/>
              </w:rPr>
              <w:t>stroke</w:t>
            </w:r>
            <w:r>
              <w:rPr>
                <w:color w:val="231F20"/>
                <w:spacing w:val="-2"/>
                <w:w w:val="90"/>
                <w:sz w:val="16"/>
              </w:rPr>
              <w:t> </w:t>
            </w:r>
            <w:r>
              <w:rPr>
                <w:color w:val="231F20"/>
                <w:w w:val="90"/>
                <w:sz w:val="16"/>
              </w:rPr>
              <w:t>in</w:t>
            </w:r>
            <w:r>
              <w:rPr>
                <w:color w:val="231F20"/>
                <w:sz w:val="16"/>
              </w:rPr>
              <w:t> </w:t>
            </w:r>
            <w:r>
              <w:rPr>
                <w:color w:val="231F20"/>
                <w:spacing w:val="-2"/>
                <w:w w:val="85"/>
                <w:sz w:val="16"/>
              </w:rPr>
              <w:t>combination with conventional therapy may </w:t>
            </w:r>
            <w:r>
              <w:rPr>
                <w:color w:val="231F20"/>
                <w:spacing w:val="-2"/>
                <w:w w:val="85"/>
                <w:sz w:val="16"/>
              </w:rPr>
              <w:t>be</w:t>
            </w:r>
            <w:r>
              <w:rPr>
                <w:color w:val="231F20"/>
                <w:spacing w:val="-2"/>
                <w:w w:val="95"/>
                <w:sz w:val="16"/>
              </w:rPr>
              <w:t> considered.</w:t>
            </w:r>
          </w:p>
        </w:tc>
        <w:tc>
          <w:tcPr>
            <w:tcW w:w="815"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10"/>
                <w:w w:val="85"/>
                <w:sz w:val="16"/>
              </w:rPr>
              <w:t>A</w:t>
            </w:r>
          </w:p>
        </w:tc>
      </w:tr>
      <w:tr>
        <w:trPr>
          <w:trHeight w:val="1288" w:hRule="atLeast"/>
        </w:trPr>
        <w:tc>
          <w:tcPr>
            <w:tcW w:w="3045" w:type="dxa"/>
          </w:tcPr>
          <w:p>
            <w:pPr>
              <w:pStyle w:val="TableParagraph"/>
              <w:spacing w:line="261" w:lineRule="auto"/>
              <w:ind w:left="140" w:right="100"/>
              <w:rPr>
                <w:sz w:val="16"/>
              </w:rPr>
            </w:pPr>
            <w:r>
              <w:rPr>
                <w:color w:val="231F20"/>
                <w:w w:val="90"/>
                <w:sz w:val="16"/>
              </w:rPr>
              <w:t>Mechanically</w:t>
            </w:r>
            <w:r>
              <w:rPr>
                <w:color w:val="231F20"/>
                <w:spacing w:val="-9"/>
                <w:w w:val="90"/>
                <w:sz w:val="16"/>
              </w:rPr>
              <w:t> </w:t>
            </w:r>
            <w:r>
              <w:rPr>
                <w:color w:val="231F20"/>
                <w:w w:val="90"/>
                <w:sz w:val="16"/>
              </w:rPr>
              <w:t>assisted</w:t>
            </w:r>
            <w:r>
              <w:rPr>
                <w:color w:val="231F20"/>
                <w:spacing w:val="-7"/>
                <w:w w:val="90"/>
                <w:sz w:val="16"/>
              </w:rPr>
              <w:t> </w:t>
            </w:r>
            <w:r>
              <w:rPr>
                <w:color w:val="231F20"/>
                <w:w w:val="90"/>
                <w:sz w:val="16"/>
              </w:rPr>
              <w:t>walking</w:t>
            </w:r>
            <w:r>
              <w:rPr>
                <w:color w:val="231F20"/>
                <w:spacing w:val="-6"/>
                <w:w w:val="90"/>
                <w:sz w:val="16"/>
              </w:rPr>
              <w:t> </w:t>
            </w:r>
            <w:r>
              <w:rPr>
                <w:color w:val="231F20"/>
                <w:w w:val="90"/>
                <w:sz w:val="16"/>
              </w:rPr>
              <w:t>(treadmill,</w:t>
            </w:r>
            <w:r>
              <w:rPr>
                <w:color w:val="231F20"/>
                <w:sz w:val="16"/>
              </w:rPr>
              <w:t> </w:t>
            </w:r>
            <w:r>
              <w:rPr>
                <w:color w:val="231F20"/>
                <w:w w:val="85"/>
                <w:sz w:val="16"/>
              </w:rPr>
              <w:t>electromechanical gait trainer, robotic device,</w:t>
            </w:r>
            <w:r>
              <w:rPr>
                <w:color w:val="231F20"/>
                <w:sz w:val="16"/>
              </w:rPr>
              <w:t> </w:t>
            </w:r>
            <w:r>
              <w:rPr>
                <w:color w:val="231F20"/>
                <w:w w:val="85"/>
                <w:sz w:val="16"/>
              </w:rPr>
              <w:t>servo-motor)</w:t>
            </w:r>
            <w:r>
              <w:rPr>
                <w:color w:val="231F20"/>
                <w:spacing w:val="-5"/>
                <w:w w:val="85"/>
                <w:sz w:val="16"/>
              </w:rPr>
              <w:t> </w:t>
            </w:r>
            <w:r>
              <w:rPr>
                <w:color w:val="231F20"/>
                <w:w w:val="85"/>
                <w:sz w:val="16"/>
              </w:rPr>
              <w:t>with</w:t>
            </w:r>
            <w:r>
              <w:rPr>
                <w:color w:val="231F20"/>
                <w:spacing w:val="-4"/>
                <w:w w:val="85"/>
                <w:sz w:val="16"/>
              </w:rPr>
              <w:t> </w:t>
            </w:r>
            <w:r>
              <w:rPr>
                <w:color w:val="231F20"/>
                <w:w w:val="85"/>
                <w:sz w:val="16"/>
              </w:rPr>
              <w:t>body</w:t>
            </w:r>
            <w:r>
              <w:rPr>
                <w:color w:val="231F20"/>
                <w:spacing w:val="-5"/>
                <w:w w:val="85"/>
                <w:sz w:val="16"/>
              </w:rPr>
              <w:t> </w:t>
            </w:r>
            <w:r>
              <w:rPr>
                <w:color w:val="231F20"/>
                <w:w w:val="85"/>
                <w:sz w:val="16"/>
              </w:rPr>
              <w:t>weight</w:t>
            </w:r>
            <w:r>
              <w:rPr>
                <w:color w:val="231F20"/>
                <w:spacing w:val="-4"/>
                <w:w w:val="85"/>
                <w:sz w:val="16"/>
              </w:rPr>
              <w:t> </w:t>
            </w:r>
            <w:r>
              <w:rPr>
                <w:color w:val="231F20"/>
                <w:w w:val="85"/>
                <w:sz w:val="16"/>
              </w:rPr>
              <w:t>support</w:t>
            </w:r>
            <w:r>
              <w:rPr>
                <w:color w:val="231F20"/>
                <w:spacing w:val="-5"/>
                <w:w w:val="85"/>
                <w:sz w:val="16"/>
              </w:rPr>
              <w:t> </w:t>
            </w:r>
            <w:r>
              <w:rPr>
                <w:color w:val="231F20"/>
                <w:w w:val="85"/>
                <w:sz w:val="16"/>
              </w:rPr>
              <w:t>may</w:t>
            </w:r>
            <w:r>
              <w:rPr>
                <w:color w:val="231F20"/>
                <w:spacing w:val="-4"/>
                <w:w w:val="85"/>
                <w:sz w:val="16"/>
              </w:rPr>
              <w:t> </w:t>
            </w:r>
            <w:r>
              <w:rPr>
                <w:color w:val="231F20"/>
                <w:w w:val="85"/>
                <w:sz w:val="16"/>
              </w:rPr>
              <w:t>be</w:t>
            </w:r>
            <w:r>
              <w:rPr>
                <w:color w:val="231F20"/>
                <w:sz w:val="16"/>
              </w:rPr>
              <w:t> </w:t>
            </w:r>
            <w:r>
              <w:rPr>
                <w:color w:val="231F20"/>
                <w:w w:val="80"/>
                <w:sz w:val="16"/>
              </w:rPr>
              <w:t>considered for patients who are </w:t>
            </w:r>
            <w:r>
              <w:rPr>
                <w:color w:val="231F20"/>
                <w:w w:val="80"/>
                <w:sz w:val="16"/>
              </w:rPr>
              <w:t>nonambulatory</w:t>
            </w:r>
            <w:r>
              <w:rPr>
                <w:color w:val="231F20"/>
                <w:sz w:val="16"/>
              </w:rPr>
              <w:t> </w:t>
            </w:r>
            <w:r>
              <w:rPr>
                <w:color w:val="231F20"/>
                <w:w w:val="90"/>
                <w:sz w:val="16"/>
              </w:rPr>
              <w:t>or</w:t>
            </w:r>
            <w:r>
              <w:rPr>
                <w:color w:val="231F20"/>
                <w:spacing w:val="-5"/>
                <w:w w:val="90"/>
                <w:sz w:val="16"/>
              </w:rPr>
              <w:t> </w:t>
            </w:r>
            <w:r>
              <w:rPr>
                <w:color w:val="231F20"/>
                <w:w w:val="90"/>
                <w:sz w:val="16"/>
              </w:rPr>
              <w:t>have</w:t>
            </w:r>
            <w:r>
              <w:rPr>
                <w:color w:val="231F20"/>
                <w:spacing w:val="-5"/>
                <w:w w:val="90"/>
                <w:sz w:val="16"/>
              </w:rPr>
              <w:t> </w:t>
            </w:r>
            <w:r>
              <w:rPr>
                <w:color w:val="231F20"/>
                <w:w w:val="90"/>
                <w:sz w:val="16"/>
              </w:rPr>
              <w:t>low</w:t>
            </w:r>
            <w:r>
              <w:rPr>
                <w:color w:val="231F20"/>
                <w:spacing w:val="-5"/>
                <w:w w:val="90"/>
                <w:sz w:val="16"/>
              </w:rPr>
              <w:t> </w:t>
            </w:r>
            <w:r>
              <w:rPr>
                <w:color w:val="231F20"/>
                <w:w w:val="90"/>
                <w:sz w:val="16"/>
              </w:rPr>
              <w:t>ambulatory</w:t>
            </w:r>
            <w:r>
              <w:rPr>
                <w:color w:val="231F20"/>
                <w:spacing w:val="-5"/>
                <w:w w:val="90"/>
                <w:sz w:val="16"/>
              </w:rPr>
              <w:t> </w:t>
            </w:r>
            <w:r>
              <w:rPr>
                <w:color w:val="231F20"/>
                <w:w w:val="90"/>
                <w:sz w:val="16"/>
              </w:rPr>
              <w:t>ability</w:t>
            </w:r>
            <w:r>
              <w:rPr>
                <w:color w:val="231F20"/>
                <w:spacing w:val="-5"/>
                <w:w w:val="90"/>
                <w:sz w:val="16"/>
              </w:rPr>
              <w:t> </w:t>
            </w:r>
            <w:r>
              <w:rPr>
                <w:color w:val="231F20"/>
                <w:w w:val="90"/>
                <w:sz w:val="16"/>
              </w:rPr>
              <w:t>early</w:t>
            </w:r>
            <w:r>
              <w:rPr>
                <w:color w:val="231F20"/>
                <w:spacing w:val="-5"/>
                <w:w w:val="90"/>
                <w:sz w:val="16"/>
              </w:rPr>
              <w:t> </w:t>
            </w:r>
            <w:r>
              <w:rPr>
                <w:color w:val="231F20"/>
                <w:w w:val="90"/>
                <w:sz w:val="16"/>
              </w:rPr>
              <w:t>after</w:t>
            </w:r>
            <w:r>
              <w:rPr>
                <w:color w:val="231F20"/>
                <w:w w:val="95"/>
                <w:sz w:val="16"/>
              </w:rPr>
              <w:t> </w:t>
            </w:r>
            <w:r>
              <w:rPr>
                <w:color w:val="231F20"/>
                <w:spacing w:val="-2"/>
                <w:w w:val="95"/>
                <w:sz w:val="16"/>
              </w:rPr>
              <w:t>stroke.</w:t>
            </w:r>
          </w:p>
        </w:tc>
        <w:tc>
          <w:tcPr>
            <w:tcW w:w="815"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3"/>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3"/>
              <w:rPr>
                <w:rFonts w:ascii="Times New Roman"/>
                <w:sz w:val="16"/>
              </w:rPr>
            </w:pPr>
          </w:p>
          <w:p>
            <w:pPr>
              <w:pStyle w:val="TableParagraph"/>
              <w:spacing w:before="1"/>
              <w:ind w:left="90" w:right="80"/>
              <w:jc w:val="center"/>
              <w:rPr>
                <w:sz w:val="16"/>
              </w:rPr>
            </w:pPr>
            <w:r>
              <w:rPr>
                <w:color w:val="231F20"/>
                <w:spacing w:val="-10"/>
                <w:w w:val="85"/>
                <w:sz w:val="16"/>
              </w:rPr>
              <w:t>A</w:t>
            </w:r>
          </w:p>
        </w:tc>
      </w:tr>
      <w:tr>
        <w:trPr>
          <w:trHeight w:val="688" w:hRule="atLeast"/>
        </w:trPr>
        <w:tc>
          <w:tcPr>
            <w:tcW w:w="3045" w:type="dxa"/>
          </w:tcPr>
          <w:p>
            <w:pPr>
              <w:pStyle w:val="TableParagraph"/>
              <w:spacing w:line="261" w:lineRule="auto"/>
              <w:ind w:left="140" w:right="131"/>
              <w:rPr>
                <w:sz w:val="16"/>
              </w:rPr>
            </w:pPr>
            <w:r>
              <w:rPr>
                <w:color w:val="231F20"/>
                <w:w w:val="85"/>
                <w:sz w:val="16"/>
              </w:rPr>
              <w:t>There is insufficient evidence to recommend</w:t>
            </w:r>
            <w:r>
              <w:rPr>
                <w:color w:val="231F20"/>
                <w:sz w:val="16"/>
              </w:rPr>
              <w:t> </w:t>
            </w:r>
            <w:r>
              <w:rPr>
                <w:color w:val="231F20"/>
                <w:spacing w:val="-2"/>
                <w:w w:val="85"/>
                <w:sz w:val="16"/>
              </w:rPr>
              <w:t>acupuncture for facilitating motor recovery </w:t>
            </w:r>
            <w:r>
              <w:rPr>
                <w:color w:val="231F20"/>
                <w:spacing w:val="-2"/>
                <w:w w:val="85"/>
                <w:sz w:val="16"/>
              </w:rPr>
              <w:t>and</w:t>
            </w:r>
            <w:r>
              <w:rPr>
                <w:color w:val="231F20"/>
                <w:spacing w:val="-2"/>
                <w:w w:val="95"/>
                <w:sz w:val="16"/>
              </w:rPr>
              <w:t> </w:t>
            </w:r>
            <w:r>
              <w:rPr>
                <w:color w:val="231F20"/>
                <w:w w:val="95"/>
                <w:sz w:val="16"/>
              </w:rPr>
              <w:t>walking</w:t>
            </w:r>
            <w:r>
              <w:rPr>
                <w:color w:val="231F20"/>
                <w:spacing w:val="-8"/>
                <w:w w:val="95"/>
                <w:sz w:val="16"/>
              </w:rPr>
              <w:t> </w:t>
            </w:r>
            <w:r>
              <w:rPr>
                <w:color w:val="231F20"/>
                <w:w w:val="95"/>
                <w:sz w:val="16"/>
              </w:rPr>
              <w:t>mobility.</w:t>
            </w:r>
          </w:p>
        </w:tc>
        <w:tc>
          <w:tcPr>
            <w:tcW w:w="815" w:type="dxa"/>
          </w:tcPr>
          <w:p>
            <w:pPr>
              <w:pStyle w:val="TableParagraph"/>
              <w:spacing w:before="71"/>
              <w:rPr>
                <w:rFonts w:ascii="Times New Roman"/>
                <w:sz w:val="16"/>
              </w:rPr>
            </w:pPr>
          </w:p>
          <w:p>
            <w:pPr>
              <w:pStyle w:val="TableParagraph"/>
              <w:spacing w:before="1"/>
              <w:ind w:left="90" w:right="79"/>
              <w:jc w:val="center"/>
              <w:rPr>
                <w:sz w:val="16"/>
              </w:rPr>
            </w:pPr>
            <w:r>
              <w:rPr>
                <w:color w:val="231F20"/>
                <w:spacing w:val="-5"/>
                <w:w w:val="90"/>
                <w:sz w:val="16"/>
              </w:rPr>
              <w:t>IIb</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5"/>
                <w:sz w:val="16"/>
              </w:rPr>
              <w:t>B</w:t>
            </w:r>
          </w:p>
        </w:tc>
      </w:tr>
    </w:tbl>
    <w:p>
      <w:pPr>
        <w:spacing w:line="240" w:lineRule="auto" w:before="8" w:after="0"/>
        <w:rPr>
          <w:sz w:val="10"/>
        </w:rPr>
      </w:pPr>
      <w:r>
        <w:rPr/>
        <w:br w:type="column"/>
      </w:r>
      <w:r>
        <w:rPr>
          <w:sz w:val="10"/>
        </w:rPr>
      </w:r>
    </w:p>
    <w:tbl>
      <w:tblPr>
        <w:tblW w:w="0" w:type="auto"/>
        <w:jc w:val="left"/>
        <w:tblInd w:w="119"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491" w:hRule="atLeast"/>
        </w:trPr>
        <w:tc>
          <w:tcPr>
            <w:tcW w:w="3045" w:type="dxa"/>
            <w:shd w:val="clear" w:color="auto" w:fill="C7C8CA"/>
          </w:tcPr>
          <w:p>
            <w:pPr>
              <w:pStyle w:val="TableParagraph"/>
              <w:spacing w:before="77"/>
              <w:rPr>
                <w:rFonts w:ascii="Times New Roman"/>
                <w:sz w:val="16"/>
              </w:rPr>
            </w:pPr>
          </w:p>
          <w:p>
            <w:pPr>
              <w:pStyle w:val="TableParagraph"/>
              <w:spacing w:before="0"/>
              <w:ind w:left="140"/>
              <w:rPr>
                <w:sz w:val="16"/>
              </w:rPr>
            </w:pPr>
            <w:r>
              <w:rPr>
                <w:color w:val="231F20"/>
                <w:w w:val="80"/>
                <w:sz w:val="16"/>
              </w:rPr>
              <w:t>Recommendations:</w:t>
            </w:r>
            <w:r>
              <w:rPr>
                <w:color w:val="231F20"/>
                <w:spacing w:val="20"/>
                <w:sz w:val="16"/>
              </w:rPr>
              <w:t> </w:t>
            </w:r>
            <w:r>
              <w:rPr>
                <w:color w:val="231F20"/>
                <w:w w:val="80"/>
                <w:sz w:val="16"/>
              </w:rPr>
              <w:t>Mobility</w:t>
            </w:r>
            <w:r>
              <w:rPr>
                <w:color w:val="231F20"/>
                <w:spacing w:val="20"/>
                <w:sz w:val="16"/>
              </w:rPr>
              <w:t> </w:t>
            </w:r>
            <w:r>
              <w:rPr>
                <w:color w:val="231F20"/>
                <w:spacing w:val="-2"/>
                <w:w w:val="80"/>
                <w:sz w:val="16"/>
              </w:rPr>
              <w:t>(Continued)</w:t>
            </w:r>
          </w:p>
        </w:tc>
        <w:tc>
          <w:tcPr>
            <w:tcW w:w="815" w:type="dxa"/>
            <w:shd w:val="clear" w:color="auto" w:fill="C7C8CA"/>
          </w:tcPr>
          <w:p>
            <w:pPr>
              <w:pStyle w:val="TableParagraph"/>
              <w:spacing w:before="77"/>
              <w:rPr>
                <w:rFonts w:ascii="Times New Roman"/>
                <w:sz w:val="16"/>
              </w:rPr>
            </w:pPr>
          </w:p>
          <w:p>
            <w:pPr>
              <w:pStyle w:val="TableParagraph"/>
              <w:spacing w:before="0"/>
              <w:ind w:left="90" w:right="81"/>
              <w:jc w:val="center"/>
              <w:rPr>
                <w:sz w:val="16"/>
              </w:rPr>
            </w:pPr>
            <w:r>
              <w:rPr>
                <w:color w:val="231F20"/>
                <w:spacing w:val="-2"/>
                <w:w w:val="90"/>
                <w:sz w:val="16"/>
              </w:rPr>
              <w:t>Class</w:t>
            </w:r>
          </w:p>
        </w:tc>
        <w:tc>
          <w:tcPr>
            <w:tcW w:w="820" w:type="dxa"/>
            <w:shd w:val="clear" w:color="auto" w:fill="C7C8CA"/>
          </w:tcPr>
          <w:p>
            <w:pPr>
              <w:pStyle w:val="TableParagraph"/>
              <w:spacing w:line="261" w:lineRule="auto" w:before="61"/>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688" w:hRule="atLeast"/>
        </w:trPr>
        <w:tc>
          <w:tcPr>
            <w:tcW w:w="3045" w:type="dxa"/>
          </w:tcPr>
          <w:p>
            <w:pPr>
              <w:pStyle w:val="TableParagraph"/>
              <w:spacing w:line="261" w:lineRule="auto"/>
              <w:ind w:left="140"/>
              <w:rPr>
                <w:sz w:val="16"/>
              </w:rPr>
            </w:pPr>
            <w:r>
              <w:rPr>
                <w:color w:val="231F20"/>
                <w:w w:val="85"/>
                <w:sz w:val="16"/>
              </w:rPr>
              <w:t>The</w:t>
            </w:r>
            <w:r>
              <w:rPr>
                <w:color w:val="231F20"/>
                <w:spacing w:val="-5"/>
                <w:w w:val="85"/>
                <w:sz w:val="16"/>
              </w:rPr>
              <w:t> </w:t>
            </w:r>
            <w:r>
              <w:rPr>
                <w:color w:val="231F20"/>
                <w:w w:val="85"/>
                <w:sz w:val="16"/>
              </w:rPr>
              <w:t>effectiveness</w:t>
            </w:r>
            <w:r>
              <w:rPr>
                <w:color w:val="231F20"/>
                <w:spacing w:val="-4"/>
                <w:w w:val="85"/>
                <w:sz w:val="16"/>
              </w:rPr>
              <w:t> </w:t>
            </w:r>
            <w:r>
              <w:rPr>
                <w:color w:val="231F20"/>
                <w:w w:val="85"/>
                <w:sz w:val="16"/>
              </w:rPr>
              <w:t>of</w:t>
            </w:r>
            <w:r>
              <w:rPr>
                <w:color w:val="231F20"/>
                <w:spacing w:val="-5"/>
                <w:w w:val="85"/>
                <w:sz w:val="16"/>
              </w:rPr>
              <w:t> </w:t>
            </w:r>
            <w:r>
              <w:rPr>
                <w:color w:val="231F20"/>
                <w:w w:val="85"/>
                <w:sz w:val="16"/>
              </w:rPr>
              <w:t>TENS</w:t>
            </w:r>
            <w:r>
              <w:rPr>
                <w:color w:val="231F20"/>
                <w:spacing w:val="-4"/>
                <w:w w:val="85"/>
                <w:sz w:val="16"/>
              </w:rPr>
              <w:t> </w:t>
            </w:r>
            <w:r>
              <w:rPr>
                <w:color w:val="231F20"/>
                <w:w w:val="85"/>
                <w:sz w:val="16"/>
              </w:rPr>
              <w:t>in</w:t>
            </w:r>
            <w:r>
              <w:rPr>
                <w:color w:val="231F20"/>
                <w:spacing w:val="-5"/>
                <w:w w:val="85"/>
                <w:sz w:val="16"/>
              </w:rPr>
              <w:t> </w:t>
            </w:r>
            <w:r>
              <w:rPr>
                <w:color w:val="231F20"/>
                <w:w w:val="85"/>
                <w:sz w:val="16"/>
              </w:rPr>
              <w:t>conjunction</w:t>
            </w:r>
            <w:r>
              <w:rPr>
                <w:color w:val="231F20"/>
                <w:spacing w:val="-4"/>
                <w:w w:val="85"/>
                <w:sz w:val="16"/>
              </w:rPr>
              <w:t> </w:t>
            </w:r>
            <w:r>
              <w:rPr>
                <w:color w:val="231F20"/>
                <w:w w:val="85"/>
                <w:sz w:val="16"/>
              </w:rPr>
              <w:t>with</w:t>
            </w:r>
            <w:r>
              <w:rPr>
                <w:color w:val="231F20"/>
                <w:sz w:val="16"/>
              </w:rPr>
              <w:t> </w:t>
            </w:r>
            <w:r>
              <w:rPr>
                <w:color w:val="231F20"/>
                <w:spacing w:val="-2"/>
                <w:w w:val="85"/>
                <w:sz w:val="16"/>
              </w:rPr>
              <w:t>everyday activities for improving mobility, lower</w:t>
            </w:r>
            <w:r>
              <w:rPr>
                <w:color w:val="231F20"/>
                <w:sz w:val="16"/>
              </w:rPr>
              <w:t> </w:t>
            </w:r>
            <w:r>
              <w:rPr>
                <w:color w:val="231F20"/>
                <w:w w:val="80"/>
                <w:sz w:val="16"/>
              </w:rPr>
              <w:t>extremity</w:t>
            </w:r>
            <w:r>
              <w:rPr>
                <w:color w:val="231F20"/>
                <w:sz w:val="16"/>
              </w:rPr>
              <w:t> </w:t>
            </w:r>
            <w:r>
              <w:rPr>
                <w:color w:val="231F20"/>
                <w:w w:val="80"/>
                <w:sz w:val="16"/>
              </w:rPr>
              <w:t>strength,</w:t>
            </w:r>
            <w:r>
              <w:rPr>
                <w:color w:val="231F20"/>
                <w:sz w:val="16"/>
              </w:rPr>
              <w:t> </w:t>
            </w:r>
            <w:r>
              <w:rPr>
                <w:color w:val="231F20"/>
                <w:w w:val="80"/>
                <w:sz w:val="16"/>
              </w:rPr>
              <w:t>and</w:t>
            </w:r>
            <w:r>
              <w:rPr>
                <w:color w:val="231F20"/>
                <w:sz w:val="16"/>
              </w:rPr>
              <w:t> </w:t>
            </w:r>
            <w:r>
              <w:rPr>
                <w:color w:val="231F20"/>
                <w:w w:val="80"/>
                <w:sz w:val="16"/>
              </w:rPr>
              <w:t>gait</w:t>
            </w:r>
            <w:r>
              <w:rPr>
                <w:color w:val="231F20"/>
                <w:spacing w:val="1"/>
                <w:sz w:val="16"/>
              </w:rPr>
              <w:t> </w:t>
            </w:r>
            <w:r>
              <w:rPr>
                <w:color w:val="231F20"/>
                <w:w w:val="80"/>
                <w:sz w:val="16"/>
              </w:rPr>
              <w:t>speed</w:t>
            </w:r>
            <w:r>
              <w:rPr>
                <w:color w:val="231F20"/>
                <w:sz w:val="16"/>
              </w:rPr>
              <w:t> </w:t>
            </w:r>
            <w:r>
              <w:rPr>
                <w:color w:val="231F20"/>
                <w:w w:val="80"/>
                <w:sz w:val="16"/>
              </w:rPr>
              <w:t>is</w:t>
            </w:r>
            <w:r>
              <w:rPr>
                <w:color w:val="231F20"/>
                <w:sz w:val="16"/>
              </w:rPr>
              <w:t> </w:t>
            </w:r>
            <w:r>
              <w:rPr>
                <w:color w:val="231F20"/>
                <w:spacing w:val="-2"/>
                <w:w w:val="80"/>
                <w:sz w:val="16"/>
              </w:rPr>
              <w:t>uncertain.</w:t>
            </w:r>
          </w:p>
        </w:tc>
        <w:tc>
          <w:tcPr>
            <w:tcW w:w="815" w:type="dxa"/>
          </w:tcPr>
          <w:p>
            <w:pPr>
              <w:pStyle w:val="TableParagraph"/>
              <w:spacing w:before="72"/>
              <w:rPr>
                <w:rFonts w:ascii="Times New Roman"/>
                <w:sz w:val="16"/>
              </w:rPr>
            </w:pPr>
          </w:p>
          <w:p>
            <w:pPr>
              <w:pStyle w:val="TableParagraph"/>
              <w:spacing w:before="0"/>
              <w:ind w:left="90" w:right="80"/>
              <w:jc w:val="center"/>
              <w:rPr>
                <w:sz w:val="16"/>
              </w:rPr>
            </w:pPr>
            <w:r>
              <w:rPr>
                <w:color w:val="231F20"/>
                <w:spacing w:val="-5"/>
                <w:w w:val="90"/>
                <w:sz w:val="16"/>
              </w:rPr>
              <w:t>IIb</w:t>
            </w:r>
          </w:p>
        </w:tc>
        <w:tc>
          <w:tcPr>
            <w:tcW w:w="820" w:type="dxa"/>
          </w:tcPr>
          <w:p>
            <w:pPr>
              <w:pStyle w:val="TableParagraph"/>
              <w:spacing w:before="72"/>
              <w:rPr>
                <w:rFonts w:ascii="Times New Roman"/>
                <w:sz w:val="16"/>
              </w:rPr>
            </w:pPr>
          </w:p>
          <w:p>
            <w:pPr>
              <w:pStyle w:val="TableParagraph"/>
              <w:spacing w:before="0"/>
              <w:ind w:left="90" w:right="80"/>
              <w:jc w:val="center"/>
              <w:rPr>
                <w:sz w:val="16"/>
              </w:rPr>
            </w:pPr>
            <w:r>
              <w:rPr>
                <w:color w:val="231F20"/>
                <w:spacing w:val="-10"/>
                <w:w w:val="85"/>
                <w:sz w:val="16"/>
              </w:rPr>
              <w:t>B</w:t>
            </w:r>
          </w:p>
        </w:tc>
      </w:tr>
      <w:tr>
        <w:trPr>
          <w:trHeight w:val="688" w:hRule="atLeast"/>
        </w:trPr>
        <w:tc>
          <w:tcPr>
            <w:tcW w:w="3045" w:type="dxa"/>
          </w:tcPr>
          <w:p>
            <w:pPr>
              <w:pStyle w:val="TableParagraph"/>
              <w:spacing w:line="261" w:lineRule="auto"/>
              <w:ind w:left="140" w:right="201"/>
              <w:jc w:val="both"/>
              <w:rPr>
                <w:sz w:val="16"/>
              </w:rPr>
            </w:pPr>
            <w:r>
              <w:rPr>
                <w:color w:val="231F20"/>
                <w:spacing w:val="-2"/>
                <w:w w:val="85"/>
                <w:sz w:val="16"/>
              </w:rPr>
              <w:t>The effectiveness of rhythmic auditory </w:t>
            </w:r>
            <w:r>
              <w:rPr>
                <w:color w:val="231F20"/>
                <w:spacing w:val="-2"/>
                <w:w w:val="85"/>
                <w:sz w:val="16"/>
              </w:rPr>
              <w:t>cueing</w:t>
            </w:r>
            <w:r>
              <w:rPr>
                <w:color w:val="231F20"/>
                <w:sz w:val="16"/>
              </w:rPr>
              <w:t> </w:t>
            </w:r>
            <w:r>
              <w:rPr>
                <w:color w:val="231F20"/>
                <w:spacing w:val="-2"/>
                <w:w w:val="85"/>
                <w:sz w:val="16"/>
              </w:rPr>
              <w:t>to improve walking speed and coordination is</w:t>
            </w:r>
            <w:r>
              <w:rPr>
                <w:color w:val="231F20"/>
                <w:spacing w:val="-2"/>
                <w:w w:val="95"/>
                <w:sz w:val="16"/>
              </w:rPr>
              <w:t> uncertain.</w:t>
            </w:r>
          </w:p>
        </w:tc>
        <w:tc>
          <w:tcPr>
            <w:tcW w:w="815" w:type="dxa"/>
          </w:tcPr>
          <w:p>
            <w:pPr>
              <w:pStyle w:val="TableParagraph"/>
              <w:spacing w:before="72"/>
              <w:rPr>
                <w:rFonts w:ascii="Times New Roman"/>
                <w:sz w:val="16"/>
              </w:rPr>
            </w:pPr>
          </w:p>
          <w:p>
            <w:pPr>
              <w:pStyle w:val="TableParagraph"/>
              <w:spacing w:before="0"/>
              <w:ind w:left="90" w:right="80"/>
              <w:jc w:val="center"/>
              <w:rPr>
                <w:sz w:val="16"/>
              </w:rPr>
            </w:pPr>
            <w:r>
              <w:rPr>
                <w:color w:val="231F20"/>
                <w:spacing w:val="-5"/>
                <w:w w:val="90"/>
                <w:sz w:val="16"/>
              </w:rPr>
              <w:t>IIb</w:t>
            </w:r>
          </w:p>
        </w:tc>
        <w:tc>
          <w:tcPr>
            <w:tcW w:w="820" w:type="dxa"/>
          </w:tcPr>
          <w:p>
            <w:pPr>
              <w:pStyle w:val="TableParagraph"/>
              <w:spacing w:before="72"/>
              <w:rPr>
                <w:rFonts w:ascii="Times New Roman"/>
                <w:sz w:val="16"/>
              </w:rPr>
            </w:pPr>
          </w:p>
          <w:p>
            <w:pPr>
              <w:pStyle w:val="TableParagraph"/>
              <w:spacing w:before="0"/>
              <w:ind w:left="90" w:right="80"/>
              <w:jc w:val="center"/>
              <w:rPr>
                <w:sz w:val="16"/>
              </w:rPr>
            </w:pPr>
            <w:r>
              <w:rPr>
                <w:color w:val="231F20"/>
                <w:spacing w:val="-10"/>
                <w:w w:val="85"/>
                <w:sz w:val="16"/>
              </w:rPr>
              <w:t>B</w:t>
            </w:r>
          </w:p>
        </w:tc>
      </w:tr>
      <w:tr>
        <w:trPr>
          <w:trHeight w:val="688" w:hRule="atLeast"/>
        </w:trPr>
        <w:tc>
          <w:tcPr>
            <w:tcW w:w="3045" w:type="dxa"/>
          </w:tcPr>
          <w:p>
            <w:pPr>
              <w:pStyle w:val="TableParagraph"/>
              <w:spacing w:line="261" w:lineRule="auto"/>
              <w:ind w:left="140" w:right="219"/>
              <w:rPr>
                <w:sz w:val="16"/>
              </w:rPr>
            </w:pPr>
            <w:r>
              <w:rPr>
                <w:color w:val="231F20"/>
                <w:w w:val="90"/>
                <w:sz w:val="16"/>
              </w:rPr>
              <w:t>The</w:t>
            </w:r>
            <w:r>
              <w:rPr>
                <w:color w:val="231F20"/>
                <w:spacing w:val="-9"/>
                <w:w w:val="90"/>
                <w:sz w:val="16"/>
              </w:rPr>
              <w:t> </w:t>
            </w:r>
            <w:r>
              <w:rPr>
                <w:color w:val="231F20"/>
                <w:w w:val="90"/>
                <w:sz w:val="16"/>
              </w:rPr>
              <w:t>usefulness</w:t>
            </w:r>
            <w:r>
              <w:rPr>
                <w:color w:val="231F20"/>
                <w:spacing w:val="-7"/>
                <w:w w:val="90"/>
                <w:sz w:val="16"/>
              </w:rPr>
              <w:t> </w:t>
            </w:r>
            <w:r>
              <w:rPr>
                <w:color w:val="231F20"/>
                <w:w w:val="90"/>
                <w:sz w:val="16"/>
              </w:rPr>
              <w:t>of</w:t>
            </w:r>
            <w:r>
              <w:rPr>
                <w:color w:val="231F20"/>
                <w:spacing w:val="-6"/>
                <w:w w:val="90"/>
                <w:sz w:val="16"/>
              </w:rPr>
              <w:t> </w:t>
            </w:r>
            <w:r>
              <w:rPr>
                <w:color w:val="231F20"/>
                <w:w w:val="90"/>
                <w:sz w:val="16"/>
              </w:rPr>
              <w:t>electromyography</w:t>
            </w:r>
            <w:r>
              <w:rPr>
                <w:color w:val="231F20"/>
                <w:sz w:val="16"/>
              </w:rPr>
              <w:t> </w:t>
            </w:r>
            <w:r>
              <w:rPr>
                <w:color w:val="231F20"/>
                <w:spacing w:val="-2"/>
                <w:w w:val="85"/>
                <w:sz w:val="16"/>
              </w:rPr>
              <w:t>biofeedback during gait training in </w:t>
            </w:r>
            <w:r>
              <w:rPr>
                <w:color w:val="231F20"/>
                <w:spacing w:val="-2"/>
                <w:w w:val="85"/>
                <w:sz w:val="16"/>
              </w:rPr>
              <w:t>patients</w:t>
            </w:r>
            <w:r>
              <w:rPr>
                <w:color w:val="231F20"/>
                <w:spacing w:val="-2"/>
                <w:w w:val="95"/>
                <w:sz w:val="16"/>
              </w:rPr>
              <w:t> </w:t>
            </w:r>
            <w:r>
              <w:rPr>
                <w:color w:val="231F20"/>
                <w:w w:val="95"/>
                <w:sz w:val="16"/>
              </w:rPr>
              <w:t>after</w:t>
            </w:r>
            <w:r>
              <w:rPr>
                <w:color w:val="231F20"/>
                <w:spacing w:val="-9"/>
                <w:w w:val="95"/>
                <w:sz w:val="16"/>
              </w:rPr>
              <w:t> </w:t>
            </w:r>
            <w:r>
              <w:rPr>
                <w:color w:val="231F20"/>
                <w:w w:val="95"/>
                <w:sz w:val="16"/>
              </w:rPr>
              <w:t>stroke</w:t>
            </w:r>
            <w:r>
              <w:rPr>
                <w:color w:val="231F20"/>
                <w:spacing w:val="-9"/>
                <w:w w:val="95"/>
                <w:sz w:val="16"/>
              </w:rPr>
              <w:t> </w:t>
            </w:r>
            <w:r>
              <w:rPr>
                <w:color w:val="231F20"/>
                <w:w w:val="95"/>
                <w:sz w:val="16"/>
              </w:rPr>
              <w:t>is</w:t>
            </w:r>
            <w:r>
              <w:rPr>
                <w:color w:val="231F20"/>
                <w:spacing w:val="-9"/>
                <w:w w:val="95"/>
                <w:sz w:val="16"/>
              </w:rPr>
              <w:t> </w:t>
            </w:r>
            <w:r>
              <w:rPr>
                <w:color w:val="231F20"/>
                <w:w w:val="95"/>
                <w:sz w:val="16"/>
              </w:rPr>
              <w:t>uncertain.</w:t>
            </w:r>
          </w:p>
        </w:tc>
        <w:tc>
          <w:tcPr>
            <w:tcW w:w="815" w:type="dxa"/>
          </w:tcPr>
          <w:p>
            <w:pPr>
              <w:pStyle w:val="TableParagraph"/>
              <w:spacing w:before="72"/>
              <w:rPr>
                <w:rFonts w:ascii="Times New Roman"/>
                <w:sz w:val="16"/>
              </w:rPr>
            </w:pPr>
          </w:p>
          <w:p>
            <w:pPr>
              <w:pStyle w:val="TableParagraph"/>
              <w:spacing w:before="0"/>
              <w:ind w:left="90" w:right="80"/>
              <w:jc w:val="center"/>
              <w:rPr>
                <w:sz w:val="16"/>
              </w:rPr>
            </w:pPr>
            <w:r>
              <w:rPr>
                <w:color w:val="231F20"/>
                <w:spacing w:val="-5"/>
                <w:w w:val="90"/>
                <w:sz w:val="16"/>
              </w:rPr>
              <w:t>IIb</w:t>
            </w:r>
          </w:p>
        </w:tc>
        <w:tc>
          <w:tcPr>
            <w:tcW w:w="820" w:type="dxa"/>
          </w:tcPr>
          <w:p>
            <w:pPr>
              <w:pStyle w:val="TableParagraph"/>
              <w:spacing w:before="72"/>
              <w:rPr>
                <w:rFonts w:ascii="Times New Roman"/>
                <w:sz w:val="16"/>
              </w:rPr>
            </w:pPr>
          </w:p>
          <w:p>
            <w:pPr>
              <w:pStyle w:val="TableParagraph"/>
              <w:spacing w:before="0"/>
              <w:ind w:left="90" w:right="80"/>
              <w:jc w:val="center"/>
              <w:rPr>
                <w:sz w:val="16"/>
              </w:rPr>
            </w:pPr>
            <w:r>
              <w:rPr>
                <w:color w:val="231F20"/>
                <w:spacing w:val="-10"/>
                <w:w w:val="85"/>
                <w:sz w:val="16"/>
              </w:rPr>
              <w:t>B</w:t>
            </w:r>
          </w:p>
        </w:tc>
      </w:tr>
      <w:tr>
        <w:trPr>
          <w:trHeight w:val="488" w:hRule="atLeast"/>
        </w:trPr>
        <w:tc>
          <w:tcPr>
            <w:tcW w:w="3045" w:type="dxa"/>
          </w:tcPr>
          <w:p>
            <w:pPr>
              <w:pStyle w:val="TableParagraph"/>
              <w:spacing w:line="261" w:lineRule="auto"/>
              <w:ind w:left="140" w:right="131"/>
              <w:rPr>
                <w:sz w:val="16"/>
              </w:rPr>
            </w:pPr>
            <w:r>
              <w:rPr>
                <w:color w:val="231F20"/>
                <w:spacing w:val="-2"/>
                <w:w w:val="85"/>
                <w:sz w:val="16"/>
              </w:rPr>
              <w:t>Virtual reality may be beneficial for </w:t>
            </w:r>
            <w:r>
              <w:rPr>
                <w:color w:val="231F20"/>
                <w:spacing w:val="-2"/>
                <w:w w:val="85"/>
                <w:sz w:val="16"/>
              </w:rPr>
              <w:t>the</w:t>
            </w:r>
            <w:r>
              <w:rPr>
                <w:color w:val="231F20"/>
                <w:spacing w:val="-2"/>
                <w:w w:val="95"/>
                <w:sz w:val="16"/>
              </w:rPr>
              <w:t> </w:t>
            </w:r>
            <w:r>
              <w:rPr>
                <w:color w:val="231F20"/>
                <w:w w:val="95"/>
                <w:sz w:val="16"/>
              </w:rPr>
              <w:t>improvement</w:t>
            </w:r>
            <w:r>
              <w:rPr>
                <w:color w:val="231F20"/>
                <w:spacing w:val="-5"/>
                <w:w w:val="95"/>
                <w:sz w:val="16"/>
              </w:rPr>
              <w:t> </w:t>
            </w:r>
            <w:r>
              <w:rPr>
                <w:color w:val="231F20"/>
                <w:w w:val="95"/>
                <w:sz w:val="16"/>
              </w:rPr>
              <w:t>of</w:t>
            </w:r>
            <w:r>
              <w:rPr>
                <w:color w:val="231F20"/>
                <w:spacing w:val="-5"/>
                <w:w w:val="95"/>
                <w:sz w:val="16"/>
              </w:rPr>
              <w:t> </w:t>
            </w:r>
            <w:r>
              <w:rPr>
                <w:color w:val="231F20"/>
                <w:w w:val="95"/>
                <w:sz w:val="16"/>
              </w:rPr>
              <w:t>gait.</w:t>
            </w:r>
          </w:p>
        </w:tc>
        <w:tc>
          <w:tcPr>
            <w:tcW w:w="815" w:type="dxa"/>
          </w:tcPr>
          <w:p>
            <w:pPr>
              <w:pStyle w:val="TableParagraph"/>
              <w:spacing w:before="156"/>
              <w:ind w:left="90" w:right="80"/>
              <w:jc w:val="center"/>
              <w:rPr>
                <w:sz w:val="16"/>
              </w:rPr>
            </w:pPr>
            <w:r>
              <w:rPr>
                <w:color w:val="231F20"/>
                <w:spacing w:val="-5"/>
                <w:w w:val="90"/>
                <w:sz w:val="16"/>
              </w:rPr>
              <w:t>IIb</w:t>
            </w:r>
          </w:p>
        </w:tc>
        <w:tc>
          <w:tcPr>
            <w:tcW w:w="820" w:type="dxa"/>
          </w:tcPr>
          <w:p>
            <w:pPr>
              <w:pStyle w:val="TableParagraph"/>
              <w:spacing w:before="156"/>
              <w:ind w:left="90" w:right="80"/>
              <w:jc w:val="center"/>
              <w:rPr>
                <w:sz w:val="16"/>
              </w:rPr>
            </w:pPr>
            <w:r>
              <w:rPr>
                <w:color w:val="231F20"/>
                <w:spacing w:val="-10"/>
                <w:w w:val="85"/>
                <w:sz w:val="16"/>
              </w:rPr>
              <w:t>B</w:t>
            </w:r>
          </w:p>
        </w:tc>
      </w:tr>
      <w:tr>
        <w:trPr>
          <w:trHeight w:val="1088" w:hRule="atLeast"/>
        </w:trPr>
        <w:tc>
          <w:tcPr>
            <w:tcW w:w="3045" w:type="dxa"/>
          </w:tcPr>
          <w:p>
            <w:pPr>
              <w:pStyle w:val="TableParagraph"/>
              <w:spacing w:line="261" w:lineRule="auto"/>
              <w:ind w:left="140" w:right="78"/>
              <w:rPr>
                <w:sz w:val="16"/>
              </w:rPr>
            </w:pPr>
            <w:r>
              <w:rPr>
                <w:color w:val="231F20"/>
                <w:spacing w:val="-4"/>
                <w:w w:val="80"/>
                <w:sz w:val="16"/>
              </w:rPr>
              <w:t>The effectiveness of neurophysiological approaches</w:t>
            </w:r>
            <w:r>
              <w:rPr>
                <w:color w:val="231F20"/>
                <w:sz w:val="16"/>
              </w:rPr>
              <w:t> </w:t>
            </w:r>
            <w:r>
              <w:rPr>
                <w:color w:val="231F20"/>
                <w:spacing w:val="-2"/>
                <w:w w:val="85"/>
                <w:sz w:val="16"/>
              </w:rPr>
              <w:t>(ie,</w:t>
            </w:r>
            <w:r>
              <w:rPr>
                <w:color w:val="231F20"/>
                <w:spacing w:val="-4"/>
                <w:w w:val="85"/>
                <w:sz w:val="16"/>
              </w:rPr>
              <w:t> </w:t>
            </w:r>
            <w:r>
              <w:rPr>
                <w:color w:val="231F20"/>
                <w:spacing w:val="-2"/>
                <w:w w:val="85"/>
                <w:sz w:val="16"/>
              </w:rPr>
              <w:t>neurodevelopmental</w:t>
            </w:r>
            <w:r>
              <w:rPr>
                <w:color w:val="231F20"/>
                <w:spacing w:val="-3"/>
                <w:w w:val="85"/>
                <w:sz w:val="16"/>
              </w:rPr>
              <w:t> </w:t>
            </w:r>
            <w:r>
              <w:rPr>
                <w:color w:val="231F20"/>
                <w:spacing w:val="-2"/>
                <w:w w:val="85"/>
                <w:sz w:val="16"/>
              </w:rPr>
              <w:t>therapy,</w:t>
            </w:r>
            <w:r>
              <w:rPr>
                <w:color w:val="231F20"/>
                <w:spacing w:val="-3"/>
                <w:w w:val="85"/>
                <w:sz w:val="16"/>
              </w:rPr>
              <w:t> </w:t>
            </w:r>
            <w:r>
              <w:rPr>
                <w:color w:val="231F20"/>
                <w:spacing w:val="-2"/>
                <w:w w:val="85"/>
                <w:sz w:val="16"/>
              </w:rPr>
              <w:t>proprioceptive</w:t>
            </w:r>
            <w:r>
              <w:rPr>
                <w:color w:val="231F20"/>
                <w:sz w:val="16"/>
              </w:rPr>
              <w:t> </w:t>
            </w:r>
            <w:r>
              <w:rPr>
                <w:color w:val="231F20"/>
                <w:spacing w:val="-2"/>
                <w:w w:val="85"/>
                <w:sz w:val="16"/>
              </w:rPr>
              <w:t>neuromuscular facilitation) compared with other</w:t>
            </w:r>
            <w:r>
              <w:rPr>
                <w:color w:val="231F20"/>
                <w:sz w:val="16"/>
              </w:rPr>
              <w:t> </w:t>
            </w:r>
            <w:r>
              <w:rPr>
                <w:color w:val="231F20"/>
                <w:w w:val="85"/>
                <w:sz w:val="16"/>
              </w:rPr>
              <w:t>treatment</w:t>
            </w:r>
            <w:r>
              <w:rPr>
                <w:color w:val="231F20"/>
                <w:spacing w:val="-5"/>
                <w:w w:val="85"/>
                <w:sz w:val="16"/>
              </w:rPr>
              <w:t> </w:t>
            </w:r>
            <w:r>
              <w:rPr>
                <w:color w:val="231F20"/>
                <w:w w:val="85"/>
                <w:sz w:val="16"/>
              </w:rPr>
              <w:t>approaches</w:t>
            </w:r>
            <w:r>
              <w:rPr>
                <w:color w:val="231F20"/>
                <w:spacing w:val="-4"/>
                <w:w w:val="85"/>
                <w:sz w:val="16"/>
              </w:rPr>
              <w:t> </w:t>
            </w:r>
            <w:r>
              <w:rPr>
                <w:color w:val="231F20"/>
                <w:w w:val="85"/>
                <w:sz w:val="16"/>
              </w:rPr>
              <w:t>for</w:t>
            </w:r>
            <w:r>
              <w:rPr>
                <w:color w:val="231F20"/>
                <w:spacing w:val="-5"/>
                <w:w w:val="85"/>
                <w:sz w:val="16"/>
              </w:rPr>
              <w:t> </w:t>
            </w:r>
            <w:r>
              <w:rPr>
                <w:color w:val="231F20"/>
                <w:w w:val="85"/>
                <w:sz w:val="16"/>
              </w:rPr>
              <w:t>motor</w:t>
            </w:r>
            <w:r>
              <w:rPr>
                <w:color w:val="231F20"/>
                <w:spacing w:val="-4"/>
                <w:w w:val="85"/>
                <w:sz w:val="16"/>
              </w:rPr>
              <w:t> </w:t>
            </w:r>
            <w:r>
              <w:rPr>
                <w:color w:val="231F20"/>
                <w:w w:val="85"/>
                <w:sz w:val="16"/>
              </w:rPr>
              <w:t>retraining</w:t>
            </w:r>
            <w:r>
              <w:rPr>
                <w:color w:val="231F20"/>
                <w:spacing w:val="-5"/>
                <w:w w:val="85"/>
                <w:sz w:val="16"/>
              </w:rPr>
              <w:t> </w:t>
            </w:r>
            <w:r>
              <w:rPr>
                <w:color w:val="231F20"/>
                <w:w w:val="85"/>
                <w:sz w:val="16"/>
              </w:rPr>
              <w:t>after</w:t>
            </w:r>
            <w:r>
              <w:rPr>
                <w:color w:val="231F20"/>
                <w:sz w:val="16"/>
              </w:rPr>
              <w:t> </w:t>
            </w:r>
            <w:r>
              <w:rPr>
                <w:color w:val="231F20"/>
                <w:w w:val="90"/>
                <w:sz w:val="16"/>
              </w:rPr>
              <w:t>an</w:t>
            </w:r>
            <w:r>
              <w:rPr>
                <w:color w:val="231F20"/>
                <w:spacing w:val="-9"/>
                <w:w w:val="90"/>
                <w:sz w:val="16"/>
              </w:rPr>
              <w:t> </w:t>
            </w:r>
            <w:r>
              <w:rPr>
                <w:color w:val="231F20"/>
                <w:w w:val="90"/>
                <w:sz w:val="16"/>
              </w:rPr>
              <w:t>acute</w:t>
            </w:r>
            <w:r>
              <w:rPr>
                <w:color w:val="231F20"/>
                <w:spacing w:val="-7"/>
                <w:w w:val="90"/>
                <w:sz w:val="16"/>
              </w:rPr>
              <w:t> </w:t>
            </w:r>
            <w:r>
              <w:rPr>
                <w:color w:val="231F20"/>
                <w:w w:val="90"/>
                <w:sz w:val="16"/>
              </w:rPr>
              <w:t>stroke</w:t>
            </w:r>
            <w:r>
              <w:rPr>
                <w:color w:val="231F20"/>
                <w:spacing w:val="-6"/>
                <w:w w:val="90"/>
                <w:sz w:val="16"/>
              </w:rPr>
              <w:t> </w:t>
            </w:r>
            <w:r>
              <w:rPr>
                <w:color w:val="231F20"/>
                <w:w w:val="90"/>
                <w:sz w:val="16"/>
              </w:rPr>
              <w:t>has</w:t>
            </w:r>
            <w:r>
              <w:rPr>
                <w:color w:val="231F20"/>
                <w:spacing w:val="-7"/>
                <w:w w:val="90"/>
                <w:sz w:val="16"/>
              </w:rPr>
              <w:t> </w:t>
            </w:r>
            <w:r>
              <w:rPr>
                <w:color w:val="231F20"/>
                <w:w w:val="90"/>
                <w:sz w:val="16"/>
              </w:rPr>
              <w:t>not</w:t>
            </w:r>
            <w:r>
              <w:rPr>
                <w:color w:val="231F20"/>
                <w:spacing w:val="-7"/>
                <w:w w:val="90"/>
                <w:sz w:val="16"/>
              </w:rPr>
              <w:t> </w:t>
            </w:r>
            <w:r>
              <w:rPr>
                <w:color w:val="231F20"/>
                <w:w w:val="90"/>
                <w:sz w:val="16"/>
              </w:rPr>
              <w:t>been</w:t>
            </w:r>
            <w:r>
              <w:rPr>
                <w:color w:val="231F20"/>
                <w:spacing w:val="-6"/>
                <w:w w:val="90"/>
                <w:sz w:val="16"/>
              </w:rPr>
              <w:t> </w:t>
            </w:r>
            <w:r>
              <w:rPr>
                <w:color w:val="231F20"/>
                <w:w w:val="90"/>
                <w:sz w:val="16"/>
              </w:rPr>
              <w:t>established.</w:t>
            </w:r>
          </w:p>
        </w:tc>
        <w:tc>
          <w:tcPr>
            <w:tcW w:w="815" w:type="dxa"/>
          </w:tcPr>
          <w:p>
            <w:pPr>
              <w:pStyle w:val="TableParagraph"/>
              <w:spacing w:before="0"/>
              <w:rPr>
                <w:rFonts w:ascii="Times New Roman"/>
                <w:sz w:val="16"/>
              </w:rPr>
            </w:pPr>
          </w:p>
          <w:p>
            <w:pPr>
              <w:pStyle w:val="TableParagraph"/>
              <w:spacing w:before="88"/>
              <w:rPr>
                <w:rFonts w:ascii="Times New Roman"/>
                <w:sz w:val="16"/>
              </w:rPr>
            </w:pPr>
          </w:p>
          <w:p>
            <w:pPr>
              <w:pStyle w:val="TableParagraph"/>
              <w:spacing w:before="0"/>
              <w:ind w:left="90" w:right="80"/>
              <w:jc w:val="center"/>
              <w:rPr>
                <w:sz w:val="16"/>
              </w:rPr>
            </w:pPr>
            <w:r>
              <w:rPr>
                <w:color w:val="231F20"/>
                <w:spacing w:val="-5"/>
                <w:w w:val="90"/>
                <w:sz w:val="16"/>
              </w:rPr>
              <w:t>IIb</w:t>
            </w:r>
          </w:p>
        </w:tc>
        <w:tc>
          <w:tcPr>
            <w:tcW w:w="820" w:type="dxa"/>
          </w:tcPr>
          <w:p>
            <w:pPr>
              <w:pStyle w:val="TableParagraph"/>
              <w:spacing w:before="0"/>
              <w:rPr>
                <w:rFonts w:ascii="Times New Roman"/>
                <w:sz w:val="16"/>
              </w:rPr>
            </w:pPr>
          </w:p>
          <w:p>
            <w:pPr>
              <w:pStyle w:val="TableParagraph"/>
              <w:spacing w:before="88"/>
              <w:rPr>
                <w:rFonts w:ascii="Times New Roman"/>
                <w:sz w:val="16"/>
              </w:rPr>
            </w:pPr>
          </w:p>
          <w:p>
            <w:pPr>
              <w:pStyle w:val="TableParagraph"/>
              <w:spacing w:before="0"/>
              <w:ind w:left="90" w:right="80"/>
              <w:jc w:val="center"/>
              <w:rPr>
                <w:sz w:val="16"/>
              </w:rPr>
            </w:pPr>
            <w:r>
              <w:rPr>
                <w:color w:val="231F20"/>
                <w:spacing w:val="-10"/>
                <w:w w:val="85"/>
                <w:sz w:val="16"/>
              </w:rPr>
              <w:t>B</w:t>
            </w:r>
          </w:p>
        </w:tc>
      </w:tr>
      <w:tr>
        <w:trPr>
          <w:trHeight w:val="488" w:hRule="atLeast"/>
        </w:trPr>
        <w:tc>
          <w:tcPr>
            <w:tcW w:w="3045" w:type="dxa"/>
          </w:tcPr>
          <w:p>
            <w:pPr>
              <w:pStyle w:val="TableParagraph"/>
              <w:spacing w:line="261" w:lineRule="auto"/>
              <w:ind w:left="140" w:right="154"/>
              <w:rPr>
                <w:sz w:val="16"/>
              </w:rPr>
            </w:pPr>
            <w:r>
              <w:rPr>
                <w:color w:val="231F20"/>
                <w:w w:val="85"/>
                <w:sz w:val="16"/>
              </w:rPr>
              <w:t>The</w:t>
            </w:r>
            <w:r>
              <w:rPr>
                <w:color w:val="231F20"/>
                <w:spacing w:val="-5"/>
                <w:w w:val="85"/>
                <w:sz w:val="16"/>
              </w:rPr>
              <w:t> </w:t>
            </w:r>
            <w:r>
              <w:rPr>
                <w:color w:val="231F20"/>
                <w:w w:val="85"/>
                <w:sz w:val="16"/>
              </w:rPr>
              <w:t>effectiveness</w:t>
            </w:r>
            <w:r>
              <w:rPr>
                <w:color w:val="231F20"/>
                <w:spacing w:val="-4"/>
                <w:w w:val="85"/>
                <w:sz w:val="16"/>
              </w:rPr>
              <w:t> </w:t>
            </w:r>
            <w:r>
              <w:rPr>
                <w:color w:val="231F20"/>
                <w:w w:val="85"/>
                <w:sz w:val="16"/>
              </w:rPr>
              <w:t>of</w:t>
            </w:r>
            <w:r>
              <w:rPr>
                <w:color w:val="231F20"/>
                <w:spacing w:val="-5"/>
                <w:w w:val="85"/>
                <w:sz w:val="16"/>
              </w:rPr>
              <w:t> </w:t>
            </w:r>
            <w:r>
              <w:rPr>
                <w:color w:val="231F20"/>
                <w:w w:val="85"/>
                <w:sz w:val="16"/>
              </w:rPr>
              <w:t>water-based</w:t>
            </w:r>
            <w:r>
              <w:rPr>
                <w:color w:val="231F20"/>
                <w:spacing w:val="-4"/>
                <w:w w:val="85"/>
                <w:sz w:val="16"/>
              </w:rPr>
              <w:t> </w:t>
            </w:r>
            <w:r>
              <w:rPr>
                <w:color w:val="231F20"/>
                <w:w w:val="85"/>
                <w:sz w:val="16"/>
              </w:rPr>
              <w:t>exercise</w:t>
            </w:r>
            <w:r>
              <w:rPr>
                <w:color w:val="231F20"/>
                <w:spacing w:val="-5"/>
                <w:w w:val="85"/>
                <w:sz w:val="16"/>
              </w:rPr>
              <w:t> </w:t>
            </w:r>
            <w:r>
              <w:rPr>
                <w:color w:val="231F20"/>
                <w:w w:val="85"/>
                <w:sz w:val="16"/>
              </w:rPr>
              <w:t>for</w:t>
            </w:r>
            <w:r>
              <w:rPr>
                <w:color w:val="231F20"/>
                <w:sz w:val="16"/>
              </w:rPr>
              <w:t> </w:t>
            </w:r>
            <w:r>
              <w:rPr>
                <w:color w:val="231F20"/>
                <w:w w:val="80"/>
                <w:sz w:val="16"/>
              </w:rPr>
              <w:t>motor</w:t>
            </w:r>
            <w:r>
              <w:rPr>
                <w:color w:val="231F20"/>
                <w:spacing w:val="-6"/>
                <w:sz w:val="16"/>
              </w:rPr>
              <w:t> </w:t>
            </w:r>
            <w:r>
              <w:rPr>
                <w:color w:val="231F20"/>
                <w:w w:val="80"/>
                <w:sz w:val="16"/>
              </w:rPr>
              <w:t>recovery</w:t>
            </w:r>
            <w:r>
              <w:rPr>
                <w:color w:val="231F20"/>
                <w:spacing w:val="-6"/>
                <w:sz w:val="16"/>
              </w:rPr>
              <w:t> </w:t>
            </w:r>
            <w:r>
              <w:rPr>
                <w:color w:val="231F20"/>
                <w:w w:val="80"/>
                <w:sz w:val="16"/>
              </w:rPr>
              <w:t>after</w:t>
            </w:r>
            <w:r>
              <w:rPr>
                <w:color w:val="231F20"/>
                <w:spacing w:val="-6"/>
                <w:sz w:val="16"/>
              </w:rPr>
              <w:t> </w:t>
            </w:r>
            <w:r>
              <w:rPr>
                <w:color w:val="231F20"/>
                <w:w w:val="80"/>
                <w:sz w:val="16"/>
              </w:rPr>
              <w:t>an</w:t>
            </w:r>
            <w:r>
              <w:rPr>
                <w:color w:val="231F20"/>
                <w:spacing w:val="-6"/>
                <w:sz w:val="16"/>
              </w:rPr>
              <w:t> </w:t>
            </w:r>
            <w:r>
              <w:rPr>
                <w:color w:val="231F20"/>
                <w:w w:val="80"/>
                <w:sz w:val="16"/>
              </w:rPr>
              <w:t>acute</w:t>
            </w:r>
            <w:r>
              <w:rPr>
                <w:color w:val="231F20"/>
                <w:spacing w:val="-6"/>
                <w:sz w:val="16"/>
              </w:rPr>
              <w:t> </w:t>
            </w:r>
            <w:r>
              <w:rPr>
                <w:color w:val="231F20"/>
                <w:w w:val="80"/>
                <w:sz w:val="16"/>
              </w:rPr>
              <w:t>stroke</w:t>
            </w:r>
            <w:r>
              <w:rPr>
                <w:color w:val="231F20"/>
                <w:spacing w:val="-6"/>
                <w:sz w:val="16"/>
              </w:rPr>
              <w:t> </w:t>
            </w:r>
            <w:r>
              <w:rPr>
                <w:color w:val="231F20"/>
                <w:w w:val="80"/>
                <w:sz w:val="16"/>
              </w:rPr>
              <w:t>is</w:t>
            </w:r>
            <w:r>
              <w:rPr>
                <w:color w:val="231F20"/>
                <w:spacing w:val="-6"/>
                <w:sz w:val="16"/>
              </w:rPr>
              <w:t> </w:t>
            </w:r>
            <w:r>
              <w:rPr>
                <w:color w:val="231F20"/>
                <w:spacing w:val="-2"/>
                <w:w w:val="80"/>
                <w:sz w:val="16"/>
              </w:rPr>
              <w:t>unclear.</w:t>
            </w:r>
          </w:p>
        </w:tc>
        <w:tc>
          <w:tcPr>
            <w:tcW w:w="815" w:type="dxa"/>
          </w:tcPr>
          <w:p>
            <w:pPr>
              <w:pStyle w:val="TableParagraph"/>
              <w:spacing w:before="156"/>
              <w:ind w:left="90" w:right="80"/>
              <w:jc w:val="center"/>
              <w:rPr>
                <w:sz w:val="16"/>
              </w:rPr>
            </w:pPr>
            <w:r>
              <w:rPr>
                <w:color w:val="231F20"/>
                <w:spacing w:val="-5"/>
                <w:w w:val="90"/>
                <w:sz w:val="16"/>
              </w:rPr>
              <w:t>IIb</w:t>
            </w:r>
          </w:p>
        </w:tc>
        <w:tc>
          <w:tcPr>
            <w:tcW w:w="820" w:type="dxa"/>
          </w:tcPr>
          <w:p>
            <w:pPr>
              <w:pStyle w:val="TableParagraph"/>
              <w:spacing w:before="156"/>
              <w:ind w:left="90" w:right="80"/>
              <w:jc w:val="center"/>
              <w:rPr>
                <w:sz w:val="16"/>
              </w:rPr>
            </w:pPr>
            <w:r>
              <w:rPr>
                <w:color w:val="231F20"/>
                <w:spacing w:val="-10"/>
                <w:w w:val="85"/>
                <w:sz w:val="16"/>
              </w:rPr>
              <w:t>B</w:t>
            </w:r>
          </w:p>
        </w:tc>
      </w:tr>
      <w:tr>
        <w:trPr>
          <w:trHeight w:val="488" w:hRule="atLeast"/>
        </w:trPr>
        <w:tc>
          <w:tcPr>
            <w:tcW w:w="3045" w:type="dxa"/>
          </w:tcPr>
          <w:p>
            <w:pPr>
              <w:pStyle w:val="TableParagraph"/>
              <w:spacing w:line="261" w:lineRule="auto"/>
              <w:ind w:left="140" w:right="131"/>
              <w:rPr>
                <w:sz w:val="16"/>
              </w:rPr>
            </w:pPr>
            <w:r>
              <w:rPr>
                <w:color w:val="231F20"/>
                <w:w w:val="80"/>
                <w:sz w:val="16"/>
              </w:rPr>
              <w:t>The</w:t>
            </w:r>
            <w:r>
              <w:rPr>
                <w:color w:val="231F20"/>
                <w:spacing w:val="-3"/>
                <w:w w:val="80"/>
                <w:sz w:val="16"/>
              </w:rPr>
              <w:t> </w:t>
            </w:r>
            <w:r>
              <w:rPr>
                <w:color w:val="231F20"/>
                <w:w w:val="80"/>
                <w:sz w:val="16"/>
              </w:rPr>
              <w:t>effectiveness</w:t>
            </w:r>
            <w:r>
              <w:rPr>
                <w:color w:val="231F20"/>
                <w:spacing w:val="-2"/>
                <w:w w:val="80"/>
                <w:sz w:val="16"/>
              </w:rPr>
              <w:t> </w:t>
            </w:r>
            <w:r>
              <w:rPr>
                <w:color w:val="231F20"/>
                <w:w w:val="80"/>
                <w:sz w:val="16"/>
              </w:rPr>
              <w:t>of</w:t>
            </w:r>
            <w:r>
              <w:rPr>
                <w:color w:val="231F20"/>
                <w:spacing w:val="-2"/>
                <w:w w:val="80"/>
                <w:sz w:val="16"/>
              </w:rPr>
              <w:t> </w:t>
            </w:r>
            <w:r>
              <w:rPr>
                <w:color w:val="231F20"/>
                <w:w w:val="80"/>
                <w:sz w:val="16"/>
              </w:rPr>
              <w:t>fluoxetine</w:t>
            </w:r>
            <w:r>
              <w:rPr>
                <w:color w:val="231F20"/>
                <w:spacing w:val="-2"/>
                <w:w w:val="80"/>
                <w:sz w:val="16"/>
              </w:rPr>
              <w:t> </w:t>
            </w:r>
            <w:r>
              <w:rPr>
                <w:color w:val="231F20"/>
                <w:w w:val="80"/>
                <w:sz w:val="16"/>
              </w:rPr>
              <w:t>or</w:t>
            </w:r>
            <w:r>
              <w:rPr>
                <w:color w:val="231F20"/>
                <w:spacing w:val="-3"/>
                <w:w w:val="80"/>
                <w:sz w:val="16"/>
              </w:rPr>
              <w:t> </w:t>
            </w:r>
            <w:r>
              <w:rPr>
                <w:color w:val="231F20"/>
                <w:w w:val="80"/>
                <w:sz w:val="16"/>
              </w:rPr>
              <w:t>other</w:t>
            </w:r>
            <w:r>
              <w:rPr>
                <w:color w:val="231F20"/>
                <w:spacing w:val="-2"/>
                <w:w w:val="80"/>
                <w:sz w:val="16"/>
              </w:rPr>
              <w:t> </w:t>
            </w:r>
            <w:r>
              <w:rPr>
                <w:color w:val="231F20"/>
                <w:w w:val="80"/>
                <w:sz w:val="16"/>
              </w:rPr>
              <w:t>SSRIs</w:t>
            </w:r>
            <w:r>
              <w:rPr>
                <w:color w:val="231F20"/>
                <w:spacing w:val="-2"/>
                <w:w w:val="80"/>
                <w:sz w:val="16"/>
              </w:rPr>
              <w:t> </w:t>
            </w:r>
            <w:r>
              <w:rPr>
                <w:color w:val="231F20"/>
                <w:w w:val="80"/>
                <w:sz w:val="16"/>
              </w:rPr>
              <w:t>to</w:t>
            </w:r>
            <w:r>
              <w:rPr>
                <w:color w:val="231F20"/>
                <w:sz w:val="16"/>
              </w:rPr>
              <w:t> </w:t>
            </w:r>
            <w:r>
              <w:rPr>
                <w:color w:val="231F20"/>
                <w:w w:val="80"/>
                <w:sz w:val="16"/>
              </w:rPr>
              <w:t>enhance</w:t>
            </w:r>
            <w:r>
              <w:rPr>
                <w:color w:val="231F20"/>
                <w:spacing w:val="-6"/>
                <w:sz w:val="16"/>
              </w:rPr>
              <w:t> </w:t>
            </w:r>
            <w:r>
              <w:rPr>
                <w:color w:val="231F20"/>
                <w:w w:val="80"/>
                <w:sz w:val="16"/>
              </w:rPr>
              <w:t>motor</w:t>
            </w:r>
            <w:r>
              <w:rPr>
                <w:color w:val="231F20"/>
                <w:spacing w:val="-6"/>
                <w:sz w:val="16"/>
              </w:rPr>
              <w:t> </w:t>
            </w:r>
            <w:r>
              <w:rPr>
                <w:color w:val="231F20"/>
                <w:w w:val="80"/>
                <w:sz w:val="16"/>
              </w:rPr>
              <w:t>recovery</w:t>
            </w:r>
            <w:r>
              <w:rPr>
                <w:color w:val="231F20"/>
                <w:spacing w:val="-6"/>
                <w:sz w:val="16"/>
              </w:rPr>
              <w:t> </w:t>
            </w:r>
            <w:r>
              <w:rPr>
                <w:color w:val="231F20"/>
                <w:w w:val="80"/>
                <w:sz w:val="16"/>
              </w:rPr>
              <w:t>is</w:t>
            </w:r>
            <w:r>
              <w:rPr>
                <w:color w:val="231F20"/>
                <w:spacing w:val="-5"/>
                <w:sz w:val="16"/>
              </w:rPr>
              <w:t> </w:t>
            </w:r>
            <w:r>
              <w:rPr>
                <w:color w:val="231F20"/>
                <w:w w:val="80"/>
                <w:sz w:val="16"/>
              </w:rPr>
              <w:t>not</w:t>
            </w:r>
            <w:r>
              <w:rPr>
                <w:color w:val="231F20"/>
                <w:spacing w:val="-6"/>
                <w:sz w:val="16"/>
              </w:rPr>
              <w:t> </w:t>
            </w:r>
            <w:r>
              <w:rPr>
                <w:color w:val="231F20"/>
                <w:w w:val="80"/>
                <w:sz w:val="16"/>
              </w:rPr>
              <w:t>well</w:t>
            </w:r>
            <w:r>
              <w:rPr>
                <w:color w:val="231F20"/>
                <w:spacing w:val="-6"/>
                <w:sz w:val="16"/>
              </w:rPr>
              <w:t> </w:t>
            </w:r>
            <w:r>
              <w:rPr>
                <w:color w:val="231F20"/>
                <w:spacing w:val="-2"/>
                <w:w w:val="80"/>
                <w:sz w:val="16"/>
              </w:rPr>
              <w:t>established.</w:t>
            </w:r>
          </w:p>
        </w:tc>
        <w:tc>
          <w:tcPr>
            <w:tcW w:w="815" w:type="dxa"/>
          </w:tcPr>
          <w:p>
            <w:pPr>
              <w:pStyle w:val="TableParagraph"/>
              <w:spacing w:before="156"/>
              <w:ind w:left="90" w:right="80"/>
              <w:jc w:val="center"/>
              <w:rPr>
                <w:sz w:val="16"/>
              </w:rPr>
            </w:pPr>
            <w:r>
              <w:rPr>
                <w:color w:val="231F20"/>
                <w:spacing w:val="-5"/>
                <w:w w:val="90"/>
                <w:sz w:val="16"/>
              </w:rPr>
              <w:t>IIb</w:t>
            </w:r>
          </w:p>
        </w:tc>
        <w:tc>
          <w:tcPr>
            <w:tcW w:w="820" w:type="dxa"/>
          </w:tcPr>
          <w:p>
            <w:pPr>
              <w:pStyle w:val="TableParagraph"/>
              <w:spacing w:before="156"/>
              <w:ind w:left="90" w:right="80"/>
              <w:jc w:val="center"/>
              <w:rPr>
                <w:sz w:val="16"/>
              </w:rPr>
            </w:pPr>
            <w:r>
              <w:rPr>
                <w:color w:val="231F20"/>
                <w:spacing w:val="-10"/>
                <w:w w:val="85"/>
                <w:sz w:val="16"/>
              </w:rPr>
              <w:t>B</w:t>
            </w:r>
          </w:p>
        </w:tc>
      </w:tr>
      <w:tr>
        <w:trPr>
          <w:trHeight w:val="488" w:hRule="atLeast"/>
        </w:trPr>
        <w:tc>
          <w:tcPr>
            <w:tcW w:w="3045" w:type="dxa"/>
          </w:tcPr>
          <w:p>
            <w:pPr>
              <w:pStyle w:val="TableParagraph"/>
              <w:spacing w:line="261" w:lineRule="auto"/>
              <w:ind w:left="140" w:right="131"/>
              <w:rPr>
                <w:sz w:val="16"/>
              </w:rPr>
            </w:pPr>
            <w:r>
              <w:rPr>
                <w:color w:val="231F20"/>
                <w:spacing w:val="-2"/>
                <w:w w:val="80"/>
                <w:sz w:val="16"/>
              </w:rPr>
              <w:t>The effectiveness of levodopa to enhance motor</w:t>
            </w:r>
            <w:r>
              <w:rPr>
                <w:color w:val="231F20"/>
                <w:sz w:val="16"/>
              </w:rPr>
              <w:t> </w:t>
            </w:r>
            <w:r>
              <w:rPr>
                <w:color w:val="231F20"/>
                <w:w w:val="90"/>
                <w:sz w:val="16"/>
              </w:rPr>
              <w:t>recovery is not well established.</w:t>
            </w:r>
          </w:p>
        </w:tc>
        <w:tc>
          <w:tcPr>
            <w:tcW w:w="815" w:type="dxa"/>
          </w:tcPr>
          <w:p>
            <w:pPr>
              <w:pStyle w:val="TableParagraph"/>
              <w:spacing w:before="156"/>
              <w:ind w:left="90" w:right="80"/>
              <w:jc w:val="center"/>
              <w:rPr>
                <w:sz w:val="16"/>
              </w:rPr>
            </w:pPr>
            <w:r>
              <w:rPr>
                <w:color w:val="231F20"/>
                <w:spacing w:val="-5"/>
                <w:w w:val="90"/>
                <w:sz w:val="16"/>
              </w:rPr>
              <w:t>IIb</w:t>
            </w:r>
          </w:p>
        </w:tc>
        <w:tc>
          <w:tcPr>
            <w:tcW w:w="820" w:type="dxa"/>
          </w:tcPr>
          <w:p>
            <w:pPr>
              <w:pStyle w:val="TableParagraph"/>
              <w:spacing w:before="156"/>
              <w:ind w:left="90" w:right="80"/>
              <w:jc w:val="center"/>
              <w:rPr>
                <w:sz w:val="16"/>
              </w:rPr>
            </w:pPr>
            <w:r>
              <w:rPr>
                <w:color w:val="231F20"/>
                <w:spacing w:val="-10"/>
                <w:w w:val="85"/>
                <w:sz w:val="16"/>
              </w:rPr>
              <w:t>B</w:t>
            </w:r>
          </w:p>
        </w:tc>
      </w:tr>
      <w:tr>
        <w:trPr>
          <w:trHeight w:val="488" w:hRule="atLeast"/>
        </w:trPr>
        <w:tc>
          <w:tcPr>
            <w:tcW w:w="3045" w:type="dxa"/>
          </w:tcPr>
          <w:p>
            <w:pPr>
              <w:pStyle w:val="TableParagraph"/>
              <w:spacing w:line="261" w:lineRule="auto"/>
              <w:ind w:left="140" w:right="78"/>
              <w:rPr>
                <w:sz w:val="16"/>
              </w:rPr>
            </w:pPr>
            <w:r>
              <w:rPr>
                <w:color w:val="231F20"/>
                <w:spacing w:val="-2"/>
                <w:w w:val="80"/>
                <w:sz w:val="16"/>
              </w:rPr>
              <w:t>The</w:t>
            </w:r>
            <w:r>
              <w:rPr>
                <w:color w:val="231F20"/>
                <w:spacing w:val="-8"/>
                <w:w w:val="80"/>
                <w:sz w:val="16"/>
              </w:rPr>
              <w:t> </w:t>
            </w:r>
            <w:r>
              <w:rPr>
                <w:color w:val="231F20"/>
                <w:spacing w:val="-2"/>
                <w:w w:val="80"/>
                <w:sz w:val="16"/>
              </w:rPr>
              <w:t>use</w:t>
            </w:r>
            <w:r>
              <w:rPr>
                <w:color w:val="231F20"/>
                <w:spacing w:val="-7"/>
                <w:w w:val="80"/>
                <w:sz w:val="16"/>
              </w:rPr>
              <w:t> </w:t>
            </w:r>
            <w:r>
              <w:rPr>
                <w:color w:val="231F20"/>
                <w:spacing w:val="-2"/>
                <w:w w:val="80"/>
                <w:sz w:val="16"/>
              </w:rPr>
              <w:t>of</w:t>
            </w:r>
            <w:r>
              <w:rPr>
                <w:color w:val="231F20"/>
                <w:spacing w:val="-7"/>
                <w:w w:val="80"/>
                <w:sz w:val="16"/>
              </w:rPr>
              <w:t> </w:t>
            </w:r>
            <w:r>
              <w:rPr>
                <w:color w:val="231F20"/>
                <w:spacing w:val="-2"/>
                <w:w w:val="80"/>
                <w:sz w:val="16"/>
              </w:rPr>
              <w:t>dextroamphetamine</w:t>
            </w:r>
            <w:r>
              <w:rPr>
                <w:color w:val="231F20"/>
                <w:spacing w:val="-7"/>
                <w:w w:val="80"/>
                <w:sz w:val="16"/>
              </w:rPr>
              <w:t> </w:t>
            </w:r>
            <w:r>
              <w:rPr>
                <w:color w:val="231F20"/>
                <w:spacing w:val="-2"/>
                <w:w w:val="80"/>
                <w:sz w:val="16"/>
              </w:rPr>
              <w:t>or</w:t>
            </w:r>
            <w:r>
              <w:rPr>
                <w:color w:val="231F20"/>
                <w:spacing w:val="-7"/>
                <w:w w:val="80"/>
                <w:sz w:val="16"/>
              </w:rPr>
              <w:t> </w:t>
            </w:r>
            <w:r>
              <w:rPr>
                <w:color w:val="231F20"/>
                <w:spacing w:val="-2"/>
                <w:w w:val="80"/>
                <w:sz w:val="16"/>
              </w:rPr>
              <w:t>methylphenidate</w:t>
            </w:r>
            <w:r>
              <w:rPr>
                <w:color w:val="231F20"/>
                <w:sz w:val="16"/>
              </w:rPr>
              <w:t> </w:t>
            </w:r>
            <w:r>
              <w:rPr>
                <w:color w:val="231F20"/>
                <w:w w:val="80"/>
                <w:sz w:val="16"/>
              </w:rPr>
              <w:t>to</w:t>
            </w:r>
            <w:r>
              <w:rPr>
                <w:color w:val="231F20"/>
                <w:spacing w:val="-6"/>
                <w:sz w:val="16"/>
              </w:rPr>
              <w:t> </w:t>
            </w:r>
            <w:r>
              <w:rPr>
                <w:color w:val="231F20"/>
                <w:w w:val="80"/>
                <w:sz w:val="16"/>
              </w:rPr>
              <w:t>facilitate</w:t>
            </w:r>
            <w:r>
              <w:rPr>
                <w:color w:val="231F20"/>
                <w:spacing w:val="-6"/>
                <w:sz w:val="16"/>
              </w:rPr>
              <w:t> </w:t>
            </w:r>
            <w:r>
              <w:rPr>
                <w:color w:val="231F20"/>
                <w:w w:val="80"/>
                <w:sz w:val="16"/>
              </w:rPr>
              <w:t>motor</w:t>
            </w:r>
            <w:r>
              <w:rPr>
                <w:color w:val="231F20"/>
                <w:spacing w:val="-5"/>
                <w:sz w:val="16"/>
              </w:rPr>
              <w:t> </w:t>
            </w:r>
            <w:r>
              <w:rPr>
                <w:color w:val="231F20"/>
                <w:w w:val="80"/>
                <w:sz w:val="16"/>
              </w:rPr>
              <w:t>recovery</w:t>
            </w:r>
            <w:r>
              <w:rPr>
                <w:color w:val="231F20"/>
                <w:spacing w:val="-6"/>
                <w:sz w:val="16"/>
              </w:rPr>
              <w:t> </w:t>
            </w:r>
            <w:r>
              <w:rPr>
                <w:color w:val="231F20"/>
                <w:w w:val="80"/>
                <w:sz w:val="16"/>
              </w:rPr>
              <w:t>is</w:t>
            </w:r>
            <w:r>
              <w:rPr>
                <w:color w:val="231F20"/>
                <w:spacing w:val="-5"/>
                <w:sz w:val="16"/>
              </w:rPr>
              <w:t> </w:t>
            </w:r>
            <w:r>
              <w:rPr>
                <w:color w:val="231F20"/>
                <w:w w:val="80"/>
                <w:sz w:val="16"/>
              </w:rPr>
              <w:t>not</w:t>
            </w:r>
            <w:r>
              <w:rPr>
                <w:color w:val="231F20"/>
                <w:spacing w:val="-6"/>
                <w:sz w:val="16"/>
              </w:rPr>
              <w:t> </w:t>
            </w:r>
            <w:r>
              <w:rPr>
                <w:color w:val="231F20"/>
                <w:spacing w:val="-2"/>
                <w:w w:val="80"/>
                <w:sz w:val="16"/>
              </w:rPr>
              <w:t>recommended.</w:t>
            </w:r>
          </w:p>
        </w:tc>
        <w:tc>
          <w:tcPr>
            <w:tcW w:w="815" w:type="dxa"/>
          </w:tcPr>
          <w:p>
            <w:pPr>
              <w:pStyle w:val="TableParagraph"/>
              <w:spacing w:before="156"/>
              <w:ind w:left="90" w:right="81"/>
              <w:jc w:val="center"/>
              <w:rPr>
                <w:sz w:val="16"/>
              </w:rPr>
            </w:pPr>
            <w:r>
              <w:rPr>
                <w:color w:val="231F20"/>
                <w:spacing w:val="-5"/>
                <w:w w:val="85"/>
                <w:sz w:val="16"/>
              </w:rPr>
              <w:t>III</w:t>
            </w:r>
          </w:p>
        </w:tc>
        <w:tc>
          <w:tcPr>
            <w:tcW w:w="820" w:type="dxa"/>
          </w:tcPr>
          <w:p>
            <w:pPr>
              <w:pStyle w:val="TableParagraph"/>
              <w:spacing w:before="156"/>
              <w:ind w:left="90" w:right="80"/>
              <w:jc w:val="center"/>
              <w:rPr>
                <w:sz w:val="16"/>
              </w:rPr>
            </w:pPr>
            <w:r>
              <w:rPr>
                <w:color w:val="231F20"/>
                <w:spacing w:val="-10"/>
                <w:w w:val="85"/>
                <w:sz w:val="16"/>
              </w:rPr>
              <w:t>B</w:t>
            </w:r>
          </w:p>
        </w:tc>
      </w:tr>
    </w:tbl>
    <w:p>
      <w:pPr>
        <w:pStyle w:val="BodyText"/>
        <w:spacing w:before="55"/>
        <w:jc w:val="left"/>
        <w:rPr>
          <w:sz w:val="21"/>
        </w:rPr>
      </w:pPr>
    </w:p>
    <w:p>
      <w:pPr>
        <w:pStyle w:val="Heading2"/>
        <w:spacing w:line="230" w:lineRule="auto"/>
        <w:ind w:left="119" w:right="1126"/>
      </w:pPr>
      <w:r>
        <w:rPr>
          <w:color w:val="231F20"/>
        </w:rPr>
        <w:t>Upper</w:t>
      </w:r>
      <w:r>
        <w:rPr>
          <w:color w:val="231F20"/>
          <w:spacing w:val="-14"/>
        </w:rPr>
        <w:t> </w:t>
      </w:r>
      <w:r>
        <w:rPr>
          <w:color w:val="231F20"/>
        </w:rPr>
        <w:t>Extremity</w:t>
      </w:r>
      <w:r>
        <w:rPr>
          <w:color w:val="231F20"/>
          <w:spacing w:val="-13"/>
        </w:rPr>
        <w:t> </w:t>
      </w:r>
      <w:r>
        <w:rPr>
          <w:color w:val="231F20"/>
        </w:rPr>
        <w:t>Activity</w:t>
      </w:r>
      <w:r>
        <w:rPr>
          <w:color w:val="231F20"/>
          <w:spacing w:val="-13"/>
        </w:rPr>
        <w:t> </w:t>
      </w:r>
      <w:r>
        <w:rPr>
          <w:color w:val="231F20"/>
        </w:rPr>
        <w:t>(Includes</w:t>
      </w:r>
      <w:r>
        <w:rPr>
          <w:color w:val="231F20"/>
          <w:spacing w:val="-13"/>
        </w:rPr>
        <w:t> </w:t>
      </w:r>
      <w:r>
        <w:rPr>
          <w:color w:val="231F20"/>
        </w:rPr>
        <w:t>ADLs,</w:t>
      </w:r>
      <w:r>
        <w:rPr>
          <w:color w:val="231F20"/>
          <w:spacing w:val="-13"/>
        </w:rPr>
        <w:t> </w:t>
      </w:r>
      <w:r>
        <w:rPr>
          <w:color w:val="231F20"/>
        </w:rPr>
        <w:t>IADLs, Touch, Proprioception)</w:t>
      </w:r>
    </w:p>
    <w:p>
      <w:pPr>
        <w:pStyle w:val="BodyText"/>
        <w:spacing w:line="254" w:lineRule="auto" w:before="9"/>
        <w:ind w:left="119" w:right="937"/>
      </w:pPr>
      <w:r>
        <w:rPr>
          <w:color w:val="231F20"/>
          <w:spacing w:val="-6"/>
        </w:rPr>
        <w:t>The</w:t>
      </w:r>
      <w:r>
        <w:rPr>
          <w:color w:val="231F20"/>
          <w:spacing w:val="-2"/>
        </w:rPr>
        <w:t> </w:t>
      </w:r>
      <w:r>
        <w:rPr>
          <w:color w:val="231F20"/>
          <w:spacing w:val="-6"/>
        </w:rPr>
        <w:t>majority</w:t>
      </w:r>
      <w:r>
        <w:rPr>
          <w:color w:val="231F20"/>
          <w:spacing w:val="-2"/>
        </w:rPr>
        <w:t> </w:t>
      </w:r>
      <w:r>
        <w:rPr>
          <w:color w:val="231F20"/>
          <w:spacing w:val="-6"/>
        </w:rPr>
        <w:t>of</w:t>
      </w:r>
      <w:r>
        <w:rPr>
          <w:color w:val="231F20"/>
          <w:spacing w:val="-2"/>
        </w:rPr>
        <w:t> </w:t>
      </w:r>
      <w:r>
        <w:rPr>
          <w:color w:val="231F20"/>
          <w:spacing w:val="-6"/>
        </w:rPr>
        <w:t>individuals</w:t>
      </w:r>
      <w:r>
        <w:rPr>
          <w:color w:val="231F20"/>
          <w:spacing w:val="-2"/>
        </w:rPr>
        <w:t> </w:t>
      </w:r>
      <w:r>
        <w:rPr>
          <w:color w:val="231F20"/>
          <w:spacing w:val="-6"/>
        </w:rPr>
        <w:t>with</w:t>
      </w:r>
      <w:r>
        <w:rPr>
          <w:color w:val="231F20"/>
          <w:spacing w:val="-2"/>
        </w:rPr>
        <w:t> </w:t>
      </w:r>
      <w:r>
        <w:rPr>
          <w:color w:val="231F20"/>
          <w:spacing w:val="-6"/>
        </w:rPr>
        <w:t>stroke</w:t>
      </w:r>
      <w:r>
        <w:rPr>
          <w:color w:val="231F20"/>
          <w:spacing w:val="-2"/>
        </w:rPr>
        <w:t> </w:t>
      </w:r>
      <w:r>
        <w:rPr>
          <w:color w:val="231F20"/>
          <w:spacing w:val="-6"/>
        </w:rPr>
        <w:t>experience</w:t>
      </w:r>
      <w:r>
        <w:rPr>
          <w:color w:val="231F20"/>
          <w:spacing w:val="-2"/>
        </w:rPr>
        <w:t> </w:t>
      </w:r>
      <w:r>
        <w:rPr>
          <w:color w:val="231F20"/>
          <w:spacing w:val="-6"/>
        </w:rPr>
        <w:t>problems</w:t>
      </w:r>
      <w:r>
        <w:rPr>
          <w:color w:val="231F20"/>
          <w:spacing w:val="-2"/>
        </w:rPr>
        <w:t> </w:t>
      </w:r>
      <w:r>
        <w:rPr>
          <w:color w:val="231F20"/>
          <w:spacing w:val="-6"/>
        </w:rPr>
        <w:t>with </w:t>
      </w:r>
      <w:r>
        <w:rPr>
          <w:color w:val="231F20"/>
        </w:rPr>
        <w:t>the</w:t>
      </w:r>
      <w:r>
        <w:rPr>
          <w:color w:val="231F20"/>
          <w:spacing w:val="-14"/>
        </w:rPr>
        <w:t> </w:t>
      </w:r>
      <w:r>
        <w:rPr>
          <w:color w:val="231F20"/>
        </w:rPr>
        <w:t>upper</w:t>
      </w:r>
      <w:r>
        <w:rPr>
          <w:color w:val="231F20"/>
          <w:spacing w:val="-12"/>
        </w:rPr>
        <w:t> </w:t>
      </w:r>
      <w:r>
        <w:rPr>
          <w:color w:val="231F20"/>
        </w:rPr>
        <w:t>extremity,</w:t>
      </w:r>
      <w:r>
        <w:rPr>
          <w:color w:val="231F20"/>
          <w:spacing w:val="-12"/>
        </w:rPr>
        <w:t> </w:t>
      </w:r>
      <w:r>
        <w:rPr>
          <w:color w:val="231F20"/>
        </w:rPr>
        <w:t>most</w:t>
      </w:r>
      <w:r>
        <w:rPr>
          <w:color w:val="231F20"/>
          <w:spacing w:val="-12"/>
        </w:rPr>
        <w:t> </w:t>
      </w:r>
      <w:r>
        <w:rPr>
          <w:color w:val="231F20"/>
        </w:rPr>
        <w:t>commonly</w:t>
      </w:r>
      <w:r>
        <w:rPr>
          <w:color w:val="231F20"/>
          <w:spacing w:val="-12"/>
        </w:rPr>
        <w:t> </w:t>
      </w:r>
      <w:r>
        <w:rPr>
          <w:color w:val="231F20"/>
        </w:rPr>
        <w:t>paresis,</w:t>
      </w:r>
      <w:r>
        <w:rPr>
          <w:color w:val="231F20"/>
          <w:position w:val="6"/>
          <w:sz w:val="11"/>
        </w:rPr>
        <w:t>670,671</w:t>
      </w:r>
      <w:r>
        <w:rPr>
          <w:color w:val="231F20"/>
          <w:spacing w:val="-7"/>
          <w:position w:val="6"/>
          <w:sz w:val="11"/>
        </w:rPr>
        <w:t> </w:t>
      </w:r>
      <w:r>
        <w:rPr>
          <w:color w:val="231F20"/>
        </w:rPr>
        <w:t>which</w:t>
      </w:r>
      <w:r>
        <w:rPr>
          <w:color w:val="231F20"/>
          <w:spacing w:val="-12"/>
        </w:rPr>
        <w:t> </w:t>
      </w:r>
      <w:r>
        <w:rPr>
          <w:color w:val="231F20"/>
        </w:rPr>
        <w:t>is</w:t>
      </w:r>
      <w:r>
        <w:rPr>
          <w:color w:val="231F20"/>
          <w:spacing w:val="-11"/>
        </w:rPr>
        <w:t> </w:t>
      </w:r>
      <w:r>
        <w:rPr>
          <w:color w:val="231F20"/>
        </w:rPr>
        <w:t>the </w:t>
      </w:r>
      <w:r>
        <w:rPr>
          <w:color w:val="231F20"/>
          <w:spacing w:val="-2"/>
        </w:rPr>
        <w:t>key</w:t>
      </w:r>
      <w:r>
        <w:rPr>
          <w:color w:val="231F20"/>
          <w:spacing w:val="-10"/>
        </w:rPr>
        <w:t> </w:t>
      </w:r>
      <w:r>
        <w:rPr>
          <w:color w:val="231F20"/>
          <w:spacing w:val="-2"/>
        </w:rPr>
        <w:t>impairment</w:t>
      </w:r>
      <w:r>
        <w:rPr>
          <w:color w:val="231F20"/>
          <w:spacing w:val="-10"/>
        </w:rPr>
        <w:t> </w:t>
      </w:r>
      <w:r>
        <w:rPr>
          <w:color w:val="231F20"/>
          <w:spacing w:val="-2"/>
        </w:rPr>
        <w:t>in</w:t>
      </w:r>
      <w:r>
        <w:rPr>
          <w:color w:val="231F20"/>
          <w:spacing w:val="-10"/>
        </w:rPr>
        <w:t> </w:t>
      </w:r>
      <w:r>
        <w:rPr>
          <w:color w:val="231F20"/>
          <w:spacing w:val="-2"/>
        </w:rPr>
        <w:t>most</w:t>
      </w:r>
      <w:r>
        <w:rPr>
          <w:color w:val="231F20"/>
          <w:spacing w:val="-10"/>
        </w:rPr>
        <w:t> </w:t>
      </w:r>
      <w:r>
        <w:rPr>
          <w:color w:val="231F20"/>
          <w:spacing w:val="-2"/>
        </w:rPr>
        <w:t>cases.</w:t>
      </w:r>
      <w:r>
        <w:rPr>
          <w:color w:val="231F20"/>
          <w:spacing w:val="-2"/>
          <w:position w:val="6"/>
          <w:sz w:val="11"/>
        </w:rPr>
        <w:t>333,337,341,672,673</w:t>
      </w:r>
      <w:r>
        <w:rPr>
          <w:color w:val="231F20"/>
          <w:spacing w:val="-1"/>
          <w:position w:val="6"/>
          <w:sz w:val="11"/>
        </w:rPr>
        <w:t> </w:t>
      </w:r>
      <w:r>
        <w:rPr>
          <w:color w:val="231F20"/>
          <w:spacing w:val="-2"/>
        </w:rPr>
        <w:t>Only</w:t>
      </w:r>
      <w:r>
        <w:rPr>
          <w:color w:val="231F20"/>
          <w:spacing w:val="-10"/>
        </w:rPr>
        <w:t> </w:t>
      </w:r>
      <w:r>
        <w:rPr>
          <w:color w:val="231F20"/>
          <w:spacing w:val="-2"/>
        </w:rPr>
        <w:t>a</w:t>
      </w:r>
      <w:r>
        <w:rPr>
          <w:color w:val="231F20"/>
          <w:spacing w:val="-10"/>
        </w:rPr>
        <w:t> </w:t>
      </w:r>
      <w:r>
        <w:rPr>
          <w:color w:val="231F20"/>
          <w:spacing w:val="-2"/>
        </w:rPr>
        <w:t>small</w:t>
      </w:r>
      <w:r>
        <w:rPr>
          <w:color w:val="231F20"/>
          <w:spacing w:val="-9"/>
        </w:rPr>
        <w:t> </w:t>
      </w:r>
      <w:r>
        <w:rPr>
          <w:color w:val="231F20"/>
          <w:spacing w:val="-2"/>
        </w:rPr>
        <w:t>portion </w:t>
      </w:r>
      <w:r>
        <w:rPr>
          <w:color w:val="231F20"/>
        </w:rPr>
        <w:t>of</w:t>
      </w:r>
      <w:r>
        <w:rPr>
          <w:color w:val="231F20"/>
          <w:spacing w:val="-5"/>
        </w:rPr>
        <w:t> </w:t>
      </w:r>
      <w:r>
        <w:rPr>
          <w:color w:val="231F20"/>
        </w:rPr>
        <w:t>people</w:t>
      </w:r>
      <w:r>
        <w:rPr>
          <w:color w:val="231F20"/>
          <w:spacing w:val="-5"/>
        </w:rPr>
        <w:t> </w:t>
      </w:r>
      <w:r>
        <w:rPr>
          <w:color w:val="231F20"/>
        </w:rPr>
        <w:t>fully</w:t>
      </w:r>
      <w:r>
        <w:rPr>
          <w:color w:val="231F20"/>
          <w:spacing w:val="-5"/>
        </w:rPr>
        <w:t> </w:t>
      </w:r>
      <w:r>
        <w:rPr>
          <w:color w:val="231F20"/>
        </w:rPr>
        <w:t>recover</w:t>
      </w:r>
      <w:r>
        <w:rPr>
          <w:color w:val="231F20"/>
          <w:spacing w:val="-5"/>
        </w:rPr>
        <w:t> </w:t>
      </w:r>
      <w:r>
        <w:rPr>
          <w:color w:val="231F20"/>
        </w:rPr>
        <w:t>from</w:t>
      </w:r>
      <w:r>
        <w:rPr>
          <w:color w:val="231F20"/>
          <w:spacing w:val="-5"/>
        </w:rPr>
        <w:t> </w:t>
      </w:r>
      <w:r>
        <w:rPr>
          <w:color w:val="231F20"/>
        </w:rPr>
        <w:t>upper</w:t>
      </w:r>
      <w:r>
        <w:rPr>
          <w:color w:val="231F20"/>
          <w:spacing w:val="-5"/>
        </w:rPr>
        <w:t> </w:t>
      </w:r>
      <w:r>
        <w:rPr>
          <w:color w:val="231F20"/>
        </w:rPr>
        <w:t>limb</w:t>
      </w:r>
      <w:r>
        <w:rPr>
          <w:color w:val="231F20"/>
          <w:spacing w:val="-5"/>
        </w:rPr>
        <w:t> </w:t>
      </w:r>
      <w:r>
        <w:rPr>
          <w:color w:val="231F20"/>
        </w:rPr>
        <w:t>paresis</w:t>
      </w:r>
      <w:r>
        <w:rPr>
          <w:color w:val="231F20"/>
          <w:spacing w:val="-5"/>
        </w:rPr>
        <w:t> </w:t>
      </w:r>
      <w:r>
        <w:rPr>
          <w:color w:val="231F20"/>
        </w:rPr>
        <w:t>after</w:t>
      </w:r>
      <w:r>
        <w:rPr>
          <w:color w:val="231F20"/>
          <w:spacing w:val="-5"/>
        </w:rPr>
        <w:t> </w:t>
      </w:r>
      <w:r>
        <w:rPr>
          <w:color w:val="231F20"/>
        </w:rPr>
        <w:t>a</w:t>
      </w:r>
      <w:r>
        <w:rPr>
          <w:color w:val="231F20"/>
          <w:spacing w:val="-5"/>
        </w:rPr>
        <w:t> </w:t>
      </w:r>
      <w:r>
        <w:rPr>
          <w:color w:val="231F20"/>
        </w:rPr>
        <w:t>stroke, with</w:t>
      </w:r>
      <w:r>
        <w:rPr>
          <w:color w:val="231F20"/>
          <w:spacing w:val="-10"/>
        </w:rPr>
        <w:t> </w:t>
      </w:r>
      <w:r>
        <w:rPr>
          <w:color w:val="231F20"/>
        </w:rPr>
        <w:t>the</w:t>
      </w:r>
      <w:r>
        <w:rPr>
          <w:color w:val="231F20"/>
          <w:spacing w:val="-10"/>
        </w:rPr>
        <w:t> </w:t>
      </w:r>
      <w:r>
        <w:rPr>
          <w:color w:val="231F20"/>
        </w:rPr>
        <w:t>remainder</w:t>
      </w:r>
      <w:r>
        <w:rPr>
          <w:color w:val="231F20"/>
          <w:spacing w:val="-10"/>
        </w:rPr>
        <w:t> </w:t>
      </w:r>
      <w:r>
        <w:rPr>
          <w:color w:val="231F20"/>
        </w:rPr>
        <w:t>left</w:t>
      </w:r>
      <w:r>
        <w:rPr>
          <w:color w:val="231F20"/>
          <w:spacing w:val="-10"/>
        </w:rPr>
        <w:t> </w:t>
      </w:r>
      <w:r>
        <w:rPr>
          <w:color w:val="231F20"/>
        </w:rPr>
        <w:t>with</w:t>
      </w:r>
      <w:r>
        <w:rPr>
          <w:color w:val="231F20"/>
          <w:spacing w:val="-10"/>
        </w:rPr>
        <w:t> </w:t>
      </w:r>
      <w:r>
        <w:rPr>
          <w:color w:val="231F20"/>
        </w:rPr>
        <w:t>lingering</w:t>
      </w:r>
      <w:r>
        <w:rPr>
          <w:color w:val="231F20"/>
          <w:spacing w:val="-10"/>
        </w:rPr>
        <w:t> </w:t>
      </w:r>
      <w:r>
        <w:rPr>
          <w:color w:val="231F20"/>
        </w:rPr>
        <w:t>upper</w:t>
      </w:r>
      <w:r>
        <w:rPr>
          <w:color w:val="231F20"/>
          <w:spacing w:val="-10"/>
        </w:rPr>
        <w:t> </w:t>
      </w:r>
      <w:r>
        <w:rPr>
          <w:color w:val="231F20"/>
        </w:rPr>
        <w:t>extremity</w:t>
      </w:r>
      <w:r>
        <w:rPr>
          <w:color w:val="231F20"/>
          <w:spacing w:val="-10"/>
        </w:rPr>
        <w:t> </w:t>
      </w:r>
      <w:r>
        <w:rPr>
          <w:color w:val="231F20"/>
        </w:rPr>
        <w:t>impair- </w:t>
      </w:r>
      <w:r>
        <w:rPr>
          <w:color w:val="231F20"/>
          <w:spacing w:val="-4"/>
        </w:rPr>
        <w:t>ments,</w:t>
      </w:r>
      <w:r>
        <w:rPr>
          <w:color w:val="231F20"/>
          <w:spacing w:val="-8"/>
        </w:rPr>
        <w:t> </w:t>
      </w:r>
      <w:r>
        <w:rPr>
          <w:color w:val="231F20"/>
          <w:spacing w:val="-4"/>
        </w:rPr>
        <w:t>activity</w:t>
      </w:r>
      <w:r>
        <w:rPr>
          <w:color w:val="231F20"/>
          <w:spacing w:val="-8"/>
        </w:rPr>
        <w:t> </w:t>
      </w:r>
      <w:r>
        <w:rPr>
          <w:color w:val="231F20"/>
          <w:spacing w:val="-4"/>
        </w:rPr>
        <w:t>limitations,</w:t>
      </w:r>
      <w:r>
        <w:rPr>
          <w:color w:val="231F20"/>
          <w:spacing w:val="-8"/>
        </w:rPr>
        <w:t> </w:t>
      </w:r>
      <w:r>
        <w:rPr>
          <w:color w:val="231F20"/>
          <w:spacing w:val="-4"/>
        </w:rPr>
        <w:t>and</w:t>
      </w:r>
      <w:r>
        <w:rPr>
          <w:color w:val="231F20"/>
          <w:spacing w:val="-8"/>
        </w:rPr>
        <w:t> </w:t>
      </w:r>
      <w:r>
        <w:rPr>
          <w:color w:val="231F20"/>
          <w:spacing w:val="-4"/>
        </w:rPr>
        <w:t>participation</w:t>
      </w:r>
      <w:r>
        <w:rPr>
          <w:color w:val="231F20"/>
          <w:spacing w:val="-8"/>
        </w:rPr>
        <w:t> </w:t>
      </w:r>
      <w:r>
        <w:rPr>
          <w:color w:val="231F20"/>
          <w:spacing w:val="-4"/>
        </w:rPr>
        <w:t>restrictions.</w:t>
      </w:r>
      <w:r>
        <w:rPr>
          <w:color w:val="231F20"/>
          <w:spacing w:val="-4"/>
          <w:vertAlign w:val="superscript"/>
        </w:rPr>
        <w:t>338,674</w:t>
      </w:r>
      <w:r>
        <w:rPr>
          <w:color w:val="231F20"/>
          <w:spacing w:val="-8"/>
          <w:vertAlign w:val="baseline"/>
        </w:rPr>
        <w:t> </w:t>
      </w:r>
      <w:r>
        <w:rPr>
          <w:color w:val="231F20"/>
          <w:spacing w:val="-4"/>
          <w:vertAlign w:val="baseline"/>
        </w:rPr>
        <w:t>An </w:t>
      </w:r>
      <w:r>
        <w:rPr>
          <w:color w:val="231F20"/>
          <w:vertAlign w:val="baseline"/>
        </w:rPr>
        <w:t>inability</w:t>
      </w:r>
      <w:r>
        <w:rPr>
          <w:color w:val="231F20"/>
          <w:spacing w:val="-12"/>
          <w:vertAlign w:val="baseline"/>
        </w:rPr>
        <w:t> </w:t>
      </w:r>
      <w:r>
        <w:rPr>
          <w:color w:val="231F20"/>
          <w:vertAlign w:val="baseline"/>
        </w:rPr>
        <w:t>to</w:t>
      </w:r>
      <w:r>
        <w:rPr>
          <w:color w:val="231F20"/>
          <w:spacing w:val="-12"/>
          <w:vertAlign w:val="baseline"/>
        </w:rPr>
        <w:t> </w:t>
      </w:r>
      <w:r>
        <w:rPr>
          <w:color w:val="231F20"/>
          <w:vertAlign w:val="baseline"/>
        </w:rPr>
        <w:t>use</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upper</w:t>
      </w:r>
      <w:r>
        <w:rPr>
          <w:color w:val="231F20"/>
          <w:spacing w:val="-12"/>
          <w:vertAlign w:val="baseline"/>
        </w:rPr>
        <w:t> </w:t>
      </w:r>
      <w:r>
        <w:rPr>
          <w:color w:val="231F20"/>
          <w:vertAlign w:val="baseline"/>
        </w:rPr>
        <w:t>extremity</w:t>
      </w:r>
      <w:r>
        <w:rPr>
          <w:color w:val="231F20"/>
          <w:spacing w:val="-12"/>
          <w:vertAlign w:val="baseline"/>
        </w:rPr>
        <w:t> </w:t>
      </w:r>
      <w:r>
        <w:rPr>
          <w:color w:val="231F20"/>
          <w:vertAlign w:val="baseline"/>
        </w:rPr>
        <w:t>in</w:t>
      </w:r>
      <w:r>
        <w:rPr>
          <w:color w:val="231F20"/>
          <w:spacing w:val="-12"/>
          <w:vertAlign w:val="baseline"/>
        </w:rPr>
        <w:t> </w:t>
      </w:r>
      <w:r>
        <w:rPr>
          <w:color w:val="231F20"/>
          <w:vertAlign w:val="baseline"/>
        </w:rPr>
        <w:t>daily</w:t>
      </w:r>
      <w:r>
        <w:rPr>
          <w:color w:val="231F20"/>
          <w:spacing w:val="-11"/>
          <w:vertAlign w:val="baseline"/>
        </w:rPr>
        <w:t> </w:t>
      </w:r>
      <w:r>
        <w:rPr>
          <w:color w:val="231F20"/>
          <w:vertAlign w:val="baseline"/>
        </w:rPr>
        <w:t>life</w:t>
      </w:r>
      <w:r>
        <w:rPr>
          <w:color w:val="231F20"/>
          <w:spacing w:val="-12"/>
          <w:vertAlign w:val="baseline"/>
        </w:rPr>
        <w:t> </w:t>
      </w:r>
      <w:r>
        <w:rPr>
          <w:color w:val="231F20"/>
          <w:vertAlign w:val="baseline"/>
        </w:rPr>
        <w:t>can</w:t>
      </w:r>
      <w:r>
        <w:rPr>
          <w:color w:val="231F20"/>
          <w:spacing w:val="-12"/>
          <w:vertAlign w:val="baseline"/>
        </w:rPr>
        <w:t> </w:t>
      </w:r>
      <w:r>
        <w:rPr>
          <w:color w:val="231F20"/>
          <w:vertAlign w:val="baseline"/>
        </w:rPr>
        <w:t>lead</w:t>
      </w:r>
      <w:r>
        <w:rPr>
          <w:color w:val="231F20"/>
          <w:spacing w:val="-12"/>
          <w:vertAlign w:val="baseline"/>
        </w:rPr>
        <w:t> </w:t>
      </w:r>
      <w:r>
        <w:rPr>
          <w:color w:val="231F20"/>
          <w:vertAlign w:val="baseline"/>
        </w:rPr>
        <w:t>to</w:t>
      </w:r>
      <w:r>
        <w:rPr>
          <w:color w:val="231F20"/>
          <w:spacing w:val="-12"/>
          <w:vertAlign w:val="baseline"/>
        </w:rPr>
        <w:t> </w:t>
      </w:r>
      <w:r>
        <w:rPr>
          <w:color w:val="231F20"/>
          <w:vertAlign w:val="baseline"/>
        </w:rPr>
        <w:t>loss of</w:t>
      </w:r>
      <w:r>
        <w:rPr>
          <w:color w:val="231F20"/>
          <w:spacing w:val="-12"/>
          <w:vertAlign w:val="baseline"/>
        </w:rPr>
        <w:t> </w:t>
      </w:r>
      <w:r>
        <w:rPr>
          <w:color w:val="231F20"/>
          <w:vertAlign w:val="baseline"/>
        </w:rPr>
        <w:t>independence</w:t>
      </w:r>
      <w:r>
        <w:rPr>
          <w:color w:val="231F20"/>
          <w:spacing w:val="-12"/>
          <w:vertAlign w:val="baseline"/>
        </w:rPr>
        <w:t> </w:t>
      </w:r>
      <w:r>
        <w:rPr>
          <w:color w:val="231F20"/>
          <w:vertAlign w:val="baseline"/>
        </w:rPr>
        <w:t>with</w:t>
      </w:r>
      <w:r>
        <w:rPr>
          <w:color w:val="231F20"/>
          <w:spacing w:val="-12"/>
          <w:vertAlign w:val="baseline"/>
        </w:rPr>
        <w:t> </w:t>
      </w:r>
      <w:r>
        <w:rPr>
          <w:color w:val="231F20"/>
          <w:vertAlign w:val="baseline"/>
        </w:rPr>
        <w:t>ADLs</w:t>
      </w:r>
      <w:r>
        <w:rPr>
          <w:color w:val="231F20"/>
          <w:spacing w:val="-12"/>
          <w:vertAlign w:val="baseline"/>
        </w:rPr>
        <w:t> </w:t>
      </w:r>
      <w:r>
        <w:rPr>
          <w:color w:val="231F20"/>
          <w:vertAlign w:val="baseline"/>
        </w:rPr>
        <w:t>and</w:t>
      </w:r>
      <w:r>
        <w:rPr>
          <w:color w:val="231F20"/>
          <w:spacing w:val="-12"/>
          <w:vertAlign w:val="baseline"/>
        </w:rPr>
        <w:t> </w:t>
      </w:r>
      <w:r>
        <w:rPr>
          <w:color w:val="231F20"/>
          <w:vertAlign w:val="baseline"/>
        </w:rPr>
        <w:t>of</w:t>
      </w:r>
      <w:r>
        <w:rPr>
          <w:color w:val="231F20"/>
          <w:spacing w:val="-12"/>
          <w:vertAlign w:val="baseline"/>
        </w:rPr>
        <w:t> </w:t>
      </w:r>
      <w:r>
        <w:rPr>
          <w:color w:val="231F20"/>
          <w:vertAlign w:val="baseline"/>
        </w:rPr>
        <w:t>important</w:t>
      </w:r>
      <w:r>
        <w:rPr>
          <w:color w:val="231F20"/>
          <w:spacing w:val="-12"/>
          <w:vertAlign w:val="baseline"/>
        </w:rPr>
        <w:t> </w:t>
      </w:r>
      <w:r>
        <w:rPr>
          <w:color w:val="231F20"/>
          <w:vertAlign w:val="baseline"/>
        </w:rPr>
        <w:t>occupations</w:t>
      </w:r>
      <w:r>
        <w:rPr>
          <w:color w:val="231F20"/>
          <w:spacing w:val="-11"/>
          <w:vertAlign w:val="baseline"/>
        </w:rPr>
        <w:t> </w:t>
      </w:r>
      <w:r>
        <w:rPr>
          <w:color w:val="231F20"/>
          <w:vertAlign w:val="baseline"/>
        </w:rPr>
        <w:t>(eg, work,</w:t>
      </w:r>
      <w:r>
        <w:rPr>
          <w:color w:val="231F20"/>
          <w:spacing w:val="-12"/>
          <w:vertAlign w:val="baseline"/>
        </w:rPr>
        <w:t> </w:t>
      </w:r>
      <w:r>
        <w:rPr>
          <w:color w:val="231F20"/>
          <w:vertAlign w:val="baseline"/>
        </w:rPr>
        <w:t>driving)</w:t>
      </w:r>
      <w:r>
        <w:rPr>
          <w:color w:val="231F20"/>
          <w:spacing w:val="-12"/>
          <w:vertAlign w:val="baseline"/>
        </w:rPr>
        <w:t> </w:t>
      </w:r>
      <w:r>
        <w:rPr>
          <w:color w:val="231F20"/>
          <w:vertAlign w:val="baseline"/>
        </w:rPr>
        <w:t>and</w:t>
      </w:r>
      <w:r>
        <w:rPr>
          <w:color w:val="231F20"/>
          <w:spacing w:val="-12"/>
          <w:vertAlign w:val="baseline"/>
        </w:rPr>
        <w:t> </w:t>
      </w:r>
      <w:r>
        <w:rPr>
          <w:color w:val="231F20"/>
          <w:vertAlign w:val="baseline"/>
        </w:rPr>
        <w:t>can</w:t>
      </w:r>
      <w:r>
        <w:rPr>
          <w:color w:val="231F20"/>
          <w:spacing w:val="-12"/>
          <w:vertAlign w:val="baseline"/>
        </w:rPr>
        <w:t> </w:t>
      </w:r>
      <w:r>
        <w:rPr>
          <w:color w:val="231F20"/>
          <w:vertAlign w:val="baseline"/>
        </w:rPr>
        <w:t>even</w:t>
      </w:r>
      <w:r>
        <w:rPr>
          <w:color w:val="231F20"/>
          <w:spacing w:val="-12"/>
          <w:vertAlign w:val="baseline"/>
        </w:rPr>
        <w:t> </w:t>
      </w:r>
      <w:r>
        <w:rPr>
          <w:color w:val="231F20"/>
          <w:vertAlign w:val="baseline"/>
        </w:rPr>
        <w:t>contribute</w:t>
      </w:r>
      <w:r>
        <w:rPr>
          <w:color w:val="231F20"/>
          <w:spacing w:val="-12"/>
          <w:vertAlign w:val="baseline"/>
        </w:rPr>
        <w:t> </w:t>
      </w:r>
      <w:r>
        <w:rPr>
          <w:color w:val="231F20"/>
          <w:vertAlign w:val="baseline"/>
        </w:rPr>
        <w:t>to</w:t>
      </w:r>
      <w:r>
        <w:rPr>
          <w:color w:val="231F20"/>
          <w:spacing w:val="-12"/>
          <w:vertAlign w:val="baseline"/>
        </w:rPr>
        <w:t> </w:t>
      </w:r>
      <w:r>
        <w:rPr>
          <w:color w:val="231F20"/>
          <w:vertAlign w:val="baseline"/>
        </w:rPr>
        <w:t>institutionalization.</w:t>
      </w:r>
    </w:p>
    <w:p>
      <w:pPr>
        <w:pStyle w:val="BodyText"/>
        <w:spacing w:line="211" w:lineRule="exact"/>
        <w:ind w:left="405"/>
      </w:pPr>
      <w:r>
        <w:rPr>
          <w:color w:val="231F20"/>
        </w:rPr>
        <w:t>Task-specific</w:t>
      </w:r>
      <w:r>
        <w:rPr>
          <w:color w:val="231F20"/>
          <w:spacing w:val="-8"/>
        </w:rPr>
        <w:t> </w:t>
      </w:r>
      <w:r>
        <w:rPr>
          <w:color w:val="231F20"/>
        </w:rPr>
        <w:t>training,</w:t>
      </w:r>
      <w:r>
        <w:rPr>
          <w:color w:val="231F20"/>
          <w:spacing w:val="-8"/>
        </w:rPr>
        <w:t> </w:t>
      </w:r>
      <w:r>
        <w:rPr>
          <w:color w:val="231F20"/>
        </w:rPr>
        <w:t>or</w:t>
      </w:r>
      <w:r>
        <w:rPr>
          <w:color w:val="231F20"/>
          <w:spacing w:val="-8"/>
        </w:rPr>
        <w:t> </w:t>
      </w:r>
      <w:r>
        <w:rPr>
          <w:color w:val="231F20"/>
        </w:rPr>
        <w:t>functional</w:t>
      </w:r>
      <w:r>
        <w:rPr>
          <w:color w:val="231F20"/>
          <w:spacing w:val="-8"/>
        </w:rPr>
        <w:t> </w:t>
      </w:r>
      <w:r>
        <w:rPr>
          <w:color w:val="231F20"/>
        </w:rPr>
        <w:t>task</w:t>
      </w:r>
      <w:r>
        <w:rPr>
          <w:color w:val="231F20"/>
          <w:spacing w:val="-8"/>
        </w:rPr>
        <w:t> </w:t>
      </w:r>
      <w:r>
        <w:rPr>
          <w:color w:val="231F20"/>
        </w:rPr>
        <w:t>practice,</w:t>
      </w:r>
      <w:r>
        <w:rPr>
          <w:color w:val="231F20"/>
          <w:spacing w:val="-8"/>
        </w:rPr>
        <w:t> </w:t>
      </w:r>
      <w:r>
        <w:rPr>
          <w:color w:val="231F20"/>
        </w:rPr>
        <w:t>is</w:t>
      </w:r>
      <w:r>
        <w:rPr>
          <w:color w:val="231F20"/>
          <w:spacing w:val="-8"/>
        </w:rPr>
        <w:t> </w:t>
      </w:r>
      <w:r>
        <w:rPr>
          <w:color w:val="231F20"/>
          <w:spacing w:val="-2"/>
        </w:rPr>
        <w:t>based</w:t>
      </w:r>
    </w:p>
    <w:p>
      <w:pPr>
        <w:pStyle w:val="BodyText"/>
        <w:spacing w:line="254" w:lineRule="auto" w:before="12"/>
        <w:ind w:left="119" w:right="937"/>
      </w:pPr>
      <w:r>
        <w:rPr>
          <w:color w:val="231F20"/>
        </w:rPr>
        <w:t>on the premise that practice of an action results in improved performance of that action and is focused on learning </w:t>
      </w:r>
      <w:r>
        <w:rPr>
          <w:color w:val="231F20"/>
        </w:rPr>
        <w:t>or relearning</w:t>
      </w:r>
      <w:r>
        <w:rPr>
          <w:color w:val="231F20"/>
          <w:spacing w:val="-3"/>
        </w:rPr>
        <w:t> </w:t>
      </w:r>
      <w:r>
        <w:rPr>
          <w:color w:val="231F20"/>
        </w:rPr>
        <w:t>a</w:t>
      </w:r>
      <w:r>
        <w:rPr>
          <w:color w:val="231F20"/>
          <w:spacing w:val="-3"/>
        </w:rPr>
        <w:t> </w:t>
      </w:r>
      <w:r>
        <w:rPr>
          <w:color w:val="231F20"/>
        </w:rPr>
        <w:t>motor</w:t>
      </w:r>
      <w:r>
        <w:rPr>
          <w:color w:val="231F20"/>
          <w:spacing w:val="-3"/>
        </w:rPr>
        <w:t> </w:t>
      </w:r>
      <w:r>
        <w:rPr>
          <w:color w:val="231F20"/>
        </w:rPr>
        <w:t>skill.</w:t>
      </w:r>
      <w:r>
        <w:rPr>
          <w:color w:val="231F20"/>
          <w:vertAlign w:val="superscript"/>
        </w:rPr>
        <w:t>675,676</w:t>
      </w:r>
      <w:r>
        <w:rPr>
          <w:color w:val="231F20"/>
          <w:spacing w:val="-6"/>
          <w:vertAlign w:val="baseline"/>
        </w:rPr>
        <w:t> </w:t>
      </w:r>
      <w:r>
        <w:rPr>
          <w:color w:val="231F20"/>
          <w:vertAlign w:val="baseline"/>
        </w:rPr>
        <w:t>Task-specific</w:t>
      </w:r>
      <w:r>
        <w:rPr>
          <w:color w:val="231F20"/>
          <w:spacing w:val="-3"/>
          <w:vertAlign w:val="baseline"/>
        </w:rPr>
        <w:t> </w:t>
      </w:r>
      <w:r>
        <w:rPr>
          <w:color w:val="231F20"/>
          <w:vertAlign w:val="baseline"/>
        </w:rPr>
        <w:t>practice</w:t>
      </w:r>
      <w:r>
        <w:rPr>
          <w:color w:val="231F20"/>
          <w:spacing w:val="-3"/>
          <w:vertAlign w:val="baseline"/>
        </w:rPr>
        <w:t> </w:t>
      </w:r>
      <w:r>
        <w:rPr>
          <w:color w:val="231F20"/>
          <w:vertAlign w:val="baseline"/>
        </w:rPr>
        <w:t>is</w:t>
      </w:r>
      <w:r>
        <w:rPr>
          <w:color w:val="231F20"/>
          <w:spacing w:val="-3"/>
          <w:vertAlign w:val="baseline"/>
        </w:rPr>
        <w:t> </w:t>
      </w:r>
      <w:r>
        <w:rPr>
          <w:color w:val="231F20"/>
          <w:vertAlign w:val="baseline"/>
        </w:rPr>
        <w:t>an</w:t>
      </w:r>
      <w:r>
        <w:rPr>
          <w:color w:val="231F20"/>
          <w:spacing w:val="-3"/>
          <w:vertAlign w:val="baseline"/>
        </w:rPr>
        <w:t> </w:t>
      </w:r>
      <w:r>
        <w:rPr>
          <w:color w:val="231F20"/>
          <w:vertAlign w:val="baseline"/>
        </w:rPr>
        <w:t>ele- ment of or used in combination with many upper extremity interventions such as constraint-induced movement therapy (CIMT)</w:t>
      </w:r>
      <w:r>
        <w:rPr>
          <w:color w:val="231F20"/>
          <w:spacing w:val="-12"/>
          <w:vertAlign w:val="baseline"/>
        </w:rPr>
        <w:t> </w:t>
      </w:r>
      <w:r>
        <w:rPr>
          <w:color w:val="231F20"/>
          <w:vertAlign w:val="baseline"/>
        </w:rPr>
        <w:t>and</w:t>
      </w:r>
      <w:r>
        <w:rPr>
          <w:color w:val="231F20"/>
          <w:spacing w:val="-12"/>
          <w:vertAlign w:val="baseline"/>
        </w:rPr>
        <w:t> </w:t>
      </w:r>
      <w:r>
        <w:rPr>
          <w:color w:val="231F20"/>
          <w:vertAlign w:val="baseline"/>
        </w:rPr>
        <w:t>NMES.</w:t>
      </w:r>
      <w:r>
        <w:rPr>
          <w:color w:val="231F20"/>
          <w:spacing w:val="-12"/>
          <w:vertAlign w:val="baseline"/>
        </w:rPr>
        <w:t> </w:t>
      </w:r>
      <w:r>
        <w:rPr>
          <w:color w:val="231F20"/>
          <w:vertAlign w:val="baseline"/>
        </w:rPr>
        <w:t>Across</w:t>
      </w:r>
      <w:r>
        <w:rPr>
          <w:color w:val="231F20"/>
          <w:spacing w:val="-8"/>
          <w:vertAlign w:val="baseline"/>
        </w:rPr>
        <w:t> </w:t>
      </w:r>
      <w:r>
        <w:rPr>
          <w:color w:val="231F20"/>
          <w:vertAlign w:val="baseline"/>
        </w:rPr>
        <w:t>a</w:t>
      </w:r>
      <w:r>
        <w:rPr>
          <w:color w:val="231F20"/>
          <w:spacing w:val="-9"/>
          <w:vertAlign w:val="baseline"/>
        </w:rPr>
        <w:t> </w:t>
      </w:r>
      <w:r>
        <w:rPr>
          <w:color w:val="231F20"/>
          <w:vertAlign w:val="baseline"/>
        </w:rPr>
        <w:t>large</w:t>
      </w:r>
      <w:r>
        <w:rPr>
          <w:color w:val="231F20"/>
          <w:spacing w:val="-9"/>
          <w:vertAlign w:val="baseline"/>
        </w:rPr>
        <w:t> </w:t>
      </w:r>
      <w:r>
        <w:rPr>
          <w:color w:val="231F20"/>
          <w:vertAlign w:val="baseline"/>
        </w:rPr>
        <w:t>number</w:t>
      </w:r>
      <w:r>
        <w:rPr>
          <w:color w:val="231F20"/>
          <w:spacing w:val="-9"/>
          <w:vertAlign w:val="baseline"/>
        </w:rPr>
        <w:t> </w:t>
      </w:r>
      <w:r>
        <w:rPr>
          <w:color w:val="231F20"/>
          <w:vertAlign w:val="baseline"/>
        </w:rPr>
        <w:t>of</w:t>
      </w:r>
      <w:r>
        <w:rPr>
          <w:color w:val="231F20"/>
          <w:spacing w:val="-9"/>
          <w:vertAlign w:val="baseline"/>
        </w:rPr>
        <w:t> </w:t>
      </w:r>
      <w:r>
        <w:rPr>
          <w:color w:val="231F20"/>
          <w:vertAlign w:val="baseline"/>
        </w:rPr>
        <w:t>studies,</w:t>
      </w:r>
      <w:r>
        <w:rPr>
          <w:color w:val="231F20"/>
          <w:spacing w:val="-9"/>
          <w:vertAlign w:val="baseline"/>
        </w:rPr>
        <w:t> </w:t>
      </w:r>
      <w:r>
        <w:rPr>
          <w:color w:val="231F20"/>
          <w:vertAlign w:val="baseline"/>
        </w:rPr>
        <w:t>the</w:t>
      </w:r>
      <w:r>
        <w:rPr>
          <w:color w:val="231F20"/>
          <w:spacing w:val="-9"/>
          <w:vertAlign w:val="baseline"/>
        </w:rPr>
        <w:t> </w:t>
      </w:r>
      <w:r>
        <w:rPr>
          <w:color w:val="231F20"/>
          <w:vertAlign w:val="baseline"/>
        </w:rPr>
        <w:t>key elements of task-specific training are repeated, challenging practice</w:t>
      </w:r>
      <w:r>
        <w:rPr>
          <w:color w:val="231F20"/>
          <w:spacing w:val="-9"/>
          <w:vertAlign w:val="baseline"/>
        </w:rPr>
        <w:t> </w:t>
      </w:r>
      <w:r>
        <w:rPr>
          <w:color w:val="231F20"/>
          <w:vertAlign w:val="baseline"/>
        </w:rPr>
        <w:t>of</w:t>
      </w:r>
      <w:r>
        <w:rPr>
          <w:color w:val="231F20"/>
          <w:spacing w:val="-9"/>
          <w:vertAlign w:val="baseline"/>
        </w:rPr>
        <w:t> </w:t>
      </w:r>
      <w:r>
        <w:rPr>
          <w:color w:val="231F20"/>
          <w:vertAlign w:val="baseline"/>
        </w:rPr>
        <w:t>functional,</w:t>
      </w:r>
      <w:r>
        <w:rPr>
          <w:color w:val="231F20"/>
          <w:spacing w:val="-9"/>
          <w:vertAlign w:val="baseline"/>
        </w:rPr>
        <w:t> </w:t>
      </w:r>
      <w:r>
        <w:rPr>
          <w:color w:val="231F20"/>
          <w:vertAlign w:val="baseline"/>
        </w:rPr>
        <w:t>goal-oriented</w:t>
      </w:r>
      <w:r>
        <w:rPr>
          <w:color w:val="231F20"/>
          <w:spacing w:val="-9"/>
          <w:vertAlign w:val="baseline"/>
        </w:rPr>
        <w:t> </w:t>
      </w:r>
      <w:r>
        <w:rPr>
          <w:color w:val="231F20"/>
          <w:vertAlign w:val="baseline"/>
        </w:rPr>
        <w:t>activities.</w:t>
      </w:r>
      <w:r>
        <w:rPr>
          <w:color w:val="231F20"/>
          <w:spacing w:val="-11"/>
          <w:vertAlign w:val="baseline"/>
        </w:rPr>
        <w:t> </w:t>
      </w:r>
      <w:r>
        <w:rPr>
          <w:color w:val="231F20"/>
          <w:vertAlign w:val="baseline"/>
        </w:rPr>
        <w:t>Trunk</w:t>
      </w:r>
      <w:r>
        <w:rPr>
          <w:color w:val="231F20"/>
          <w:spacing w:val="-9"/>
          <w:vertAlign w:val="baseline"/>
        </w:rPr>
        <w:t> </w:t>
      </w:r>
      <w:r>
        <w:rPr>
          <w:color w:val="231F20"/>
          <w:vertAlign w:val="baseline"/>
        </w:rPr>
        <w:t>restraint during</w:t>
      </w:r>
      <w:r>
        <w:rPr>
          <w:color w:val="231F20"/>
          <w:spacing w:val="-12"/>
          <w:vertAlign w:val="baseline"/>
        </w:rPr>
        <w:t> </w:t>
      </w:r>
      <w:r>
        <w:rPr>
          <w:color w:val="231F20"/>
          <w:vertAlign w:val="baseline"/>
        </w:rPr>
        <w:t>task-specific</w:t>
      </w:r>
      <w:r>
        <w:rPr>
          <w:color w:val="231F20"/>
          <w:spacing w:val="-12"/>
          <w:vertAlign w:val="baseline"/>
        </w:rPr>
        <w:t> </w:t>
      </w:r>
      <w:r>
        <w:rPr>
          <w:color w:val="231F20"/>
          <w:vertAlign w:val="baseline"/>
        </w:rPr>
        <w:t>training</w:t>
      </w:r>
      <w:r>
        <w:rPr>
          <w:color w:val="231F20"/>
          <w:spacing w:val="-12"/>
          <w:vertAlign w:val="baseline"/>
        </w:rPr>
        <w:t> </w:t>
      </w:r>
      <w:r>
        <w:rPr>
          <w:color w:val="231F20"/>
          <w:vertAlign w:val="baseline"/>
        </w:rPr>
        <w:t>is</w:t>
      </w:r>
      <w:r>
        <w:rPr>
          <w:color w:val="231F20"/>
          <w:spacing w:val="-12"/>
          <w:vertAlign w:val="baseline"/>
        </w:rPr>
        <w:t> </w:t>
      </w:r>
      <w:r>
        <w:rPr>
          <w:color w:val="231F20"/>
          <w:vertAlign w:val="baseline"/>
        </w:rPr>
        <w:t>beneficial</w:t>
      </w:r>
      <w:r>
        <w:rPr>
          <w:color w:val="231F20"/>
          <w:spacing w:val="-12"/>
          <w:vertAlign w:val="baseline"/>
        </w:rPr>
        <w:t> </w:t>
      </w:r>
      <w:r>
        <w:rPr>
          <w:color w:val="231F20"/>
          <w:vertAlign w:val="baseline"/>
        </w:rPr>
        <w:t>in</w:t>
      </w:r>
      <w:r>
        <w:rPr>
          <w:color w:val="231F20"/>
          <w:spacing w:val="-12"/>
          <w:vertAlign w:val="baseline"/>
        </w:rPr>
        <w:t> </w:t>
      </w:r>
      <w:r>
        <w:rPr>
          <w:color w:val="231F20"/>
          <w:vertAlign w:val="baseline"/>
        </w:rPr>
        <w:t>reducing</w:t>
      </w:r>
      <w:r>
        <w:rPr>
          <w:color w:val="231F20"/>
          <w:spacing w:val="-12"/>
          <w:vertAlign w:val="baseline"/>
        </w:rPr>
        <w:t> </w:t>
      </w:r>
      <w:r>
        <w:rPr>
          <w:color w:val="231F20"/>
          <w:vertAlign w:val="baseline"/>
        </w:rPr>
        <w:t>compen- satory trunk movements and promoting proximal movement control.</w:t>
      </w:r>
      <w:r>
        <w:rPr>
          <w:color w:val="231F20"/>
          <w:vertAlign w:val="superscript"/>
        </w:rPr>
        <w:t>677,678</w:t>
      </w:r>
      <w:r>
        <w:rPr>
          <w:color w:val="231F20"/>
          <w:vertAlign w:val="baseline"/>
        </w:rPr>
        <w:t> Strengthening upper extremity muscles may be beneficial as an adjunct to task-specific training,</w:t>
      </w:r>
      <w:r>
        <w:rPr>
          <w:color w:val="231F20"/>
          <w:position w:val="6"/>
          <w:sz w:val="11"/>
          <w:vertAlign w:val="baseline"/>
        </w:rPr>
        <w:t>679,680</w:t>
      </w:r>
      <w:r>
        <w:rPr>
          <w:color w:val="231F20"/>
          <w:spacing w:val="40"/>
          <w:position w:val="6"/>
          <w:sz w:val="11"/>
          <w:vertAlign w:val="baseline"/>
        </w:rPr>
        <w:t> </w:t>
      </w:r>
      <w:r>
        <w:rPr>
          <w:color w:val="231F20"/>
          <w:vertAlign w:val="baseline"/>
        </w:rPr>
        <w:t>when therapy</w:t>
      </w:r>
      <w:r>
        <w:rPr>
          <w:color w:val="231F20"/>
          <w:spacing w:val="-4"/>
          <w:vertAlign w:val="baseline"/>
        </w:rPr>
        <w:t> </w:t>
      </w:r>
      <w:r>
        <w:rPr>
          <w:color w:val="231F20"/>
          <w:vertAlign w:val="baseline"/>
        </w:rPr>
        <w:t>time</w:t>
      </w:r>
      <w:r>
        <w:rPr>
          <w:color w:val="231F20"/>
          <w:spacing w:val="-2"/>
          <w:vertAlign w:val="baseline"/>
        </w:rPr>
        <w:t> </w:t>
      </w:r>
      <w:r>
        <w:rPr>
          <w:color w:val="231F20"/>
          <w:vertAlign w:val="baseline"/>
        </w:rPr>
        <w:t>permits,</w:t>
      </w:r>
      <w:r>
        <w:rPr>
          <w:color w:val="231F20"/>
          <w:spacing w:val="-2"/>
          <w:vertAlign w:val="baseline"/>
        </w:rPr>
        <w:t> </w:t>
      </w:r>
      <w:r>
        <w:rPr>
          <w:color w:val="231F20"/>
          <w:vertAlign w:val="baseline"/>
        </w:rPr>
        <w:t>or</w:t>
      </w:r>
      <w:r>
        <w:rPr>
          <w:color w:val="231F20"/>
          <w:spacing w:val="-2"/>
          <w:vertAlign w:val="baseline"/>
        </w:rPr>
        <w:t> </w:t>
      </w:r>
      <w:r>
        <w:rPr>
          <w:color w:val="231F20"/>
          <w:vertAlign w:val="baseline"/>
        </w:rPr>
        <w:t>when</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strengthening</w:t>
      </w:r>
      <w:r>
        <w:rPr>
          <w:color w:val="231F20"/>
          <w:spacing w:val="-2"/>
          <w:vertAlign w:val="baseline"/>
        </w:rPr>
        <w:t> </w:t>
      </w:r>
      <w:r>
        <w:rPr>
          <w:color w:val="231F20"/>
          <w:vertAlign w:val="baseline"/>
        </w:rPr>
        <w:t>activities</w:t>
      </w:r>
      <w:r>
        <w:rPr>
          <w:color w:val="231F20"/>
          <w:spacing w:val="-1"/>
          <w:vertAlign w:val="baseline"/>
        </w:rPr>
        <w:t> </w:t>
      </w:r>
      <w:r>
        <w:rPr>
          <w:color w:val="231F20"/>
          <w:spacing w:val="-5"/>
          <w:vertAlign w:val="baseline"/>
        </w:rPr>
        <w:t>can</w:t>
      </w:r>
    </w:p>
    <w:p>
      <w:pPr>
        <w:pStyle w:val="BodyText"/>
        <w:spacing w:line="207" w:lineRule="exact"/>
        <w:ind w:left="120"/>
      </w:pPr>
      <w:r>
        <w:rPr>
          <w:color w:val="231F20"/>
        </w:rPr>
        <w:t>be</w:t>
      </w:r>
      <w:r>
        <w:rPr>
          <w:color w:val="231F20"/>
          <w:spacing w:val="-1"/>
        </w:rPr>
        <w:t> </w:t>
      </w:r>
      <w:r>
        <w:rPr>
          <w:color w:val="231F20"/>
        </w:rPr>
        <w:t>performed outside</w:t>
      </w:r>
      <w:r>
        <w:rPr>
          <w:color w:val="231F20"/>
          <w:spacing w:val="-1"/>
        </w:rPr>
        <w:t> </w:t>
      </w:r>
      <w:r>
        <w:rPr>
          <w:color w:val="231F20"/>
        </w:rPr>
        <w:t>formal therapy </w:t>
      </w:r>
      <w:r>
        <w:rPr>
          <w:color w:val="231F20"/>
          <w:spacing w:val="-2"/>
        </w:rPr>
        <w:t>sessions.</w:t>
      </w:r>
    </w:p>
    <w:p>
      <w:pPr>
        <w:pStyle w:val="BodyText"/>
        <w:spacing w:line="254" w:lineRule="auto" w:before="12"/>
        <w:ind w:left="120" w:right="937" w:firstLine="285"/>
      </w:pPr>
      <w:r>
        <w:rPr>
          <w:color w:val="231F20"/>
        </w:rPr>
        <w:t>CIMT</w:t>
      </w:r>
      <w:r>
        <w:rPr>
          <w:color w:val="231F20"/>
          <w:spacing w:val="-4"/>
        </w:rPr>
        <w:t> </w:t>
      </w:r>
      <w:r>
        <w:rPr>
          <w:color w:val="231F20"/>
        </w:rPr>
        <w:t>has</w:t>
      </w:r>
      <w:r>
        <w:rPr>
          <w:color w:val="231F20"/>
          <w:spacing w:val="-4"/>
        </w:rPr>
        <w:t> </w:t>
      </w:r>
      <w:r>
        <w:rPr>
          <w:color w:val="231F20"/>
        </w:rPr>
        <w:t>been</w:t>
      </w:r>
      <w:r>
        <w:rPr>
          <w:color w:val="231F20"/>
          <w:spacing w:val="-4"/>
        </w:rPr>
        <w:t> </w:t>
      </w:r>
      <w:r>
        <w:rPr>
          <w:color w:val="231F20"/>
        </w:rPr>
        <w:t>demonstrated</w:t>
      </w:r>
      <w:r>
        <w:rPr>
          <w:color w:val="231F20"/>
          <w:spacing w:val="-4"/>
        </w:rPr>
        <w:t> </w:t>
      </w:r>
      <w:r>
        <w:rPr>
          <w:color w:val="231F20"/>
        </w:rPr>
        <w:t>to</w:t>
      </w:r>
      <w:r>
        <w:rPr>
          <w:color w:val="231F20"/>
          <w:spacing w:val="-4"/>
        </w:rPr>
        <w:t> </w:t>
      </w:r>
      <w:r>
        <w:rPr>
          <w:color w:val="231F20"/>
        </w:rPr>
        <w:t>improve</w:t>
      </w:r>
      <w:r>
        <w:rPr>
          <w:color w:val="231F20"/>
          <w:spacing w:val="-4"/>
        </w:rPr>
        <w:t> </w:t>
      </w:r>
      <w:r>
        <w:rPr>
          <w:color w:val="231F20"/>
        </w:rPr>
        <w:t>upper</w:t>
      </w:r>
      <w:r>
        <w:rPr>
          <w:color w:val="231F20"/>
          <w:spacing w:val="-4"/>
        </w:rPr>
        <w:t> </w:t>
      </w:r>
      <w:r>
        <w:rPr>
          <w:color w:val="231F20"/>
        </w:rPr>
        <w:t>extremity activity, participation, and quality of life in individuals with baseline</w:t>
      </w:r>
      <w:r>
        <w:rPr>
          <w:color w:val="231F20"/>
          <w:spacing w:val="-12"/>
        </w:rPr>
        <w:t> </w:t>
      </w:r>
      <w:r>
        <w:rPr>
          <w:color w:val="231F20"/>
        </w:rPr>
        <w:t>ability</w:t>
      </w:r>
      <w:r>
        <w:rPr>
          <w:color w:val="231F20"/>
          <w:spacing w:val="-12"/>
        </w:rPr>
        <w:t> </w:t>
      </w:r>
      <w:r>
        <w:rPr>
          <w:color w:val="231F20"/>
        </w:rPr>
        <w:t>to</w:t>
      </w:r>
      <w:r>
        <w:rPr>
          <w:color w:val="231F20"/>
          <w:spacing w:val="-12"/>
        </w:rPr>
        <w:t> </w:t>
      </w:r>
      <w:r>
        <w:rPr>
          <w:color w:val="231F20"/>
        </w:rPr>
        <w:t>control</w:t>
      </w:r>
      <w:r>
        <w:rPr>
          <w:color w:val="231F20"/>
          <w:spacing w:val="-12"/>
        </w:rPr>
        <w:t> </w:t>
      </w:r>
      <w:r>
        <w:rPr>
          <w:color w:val="231F20"/>
        </w:rPr>
        <w:t>wrist</w:t>
      </w:r>
      <w:r>
        <w:rPr>
          <w:color w:val="231F20"/>
          <w:spacing w:val="-12"/>
        </w:rPr>
        <w:t> </w:t>
      </w:r>
      <w:r>
        <w:rPr>
          <w:color w:val="231F20"/>
        </w:rPr>
        <w:t>and</w:t>
      </w:r>
      <w:r>
        <w:rPr>
          <w:color w:val="231F20"/>
          <w:spacing w:val="-12"/>
        </w:rPr>
        <w:t> </w:t>
      </w:r>
      <w:r>
        <w:rPr>
          <w:color w:val="231F20"/>
        </w:rPr>
        <w:t>finger</w:t>
      </w:r>
      <w:r>
        <w:rPr>
          <w:color w:val="231F20"/>
          <w:spacing w:val="-12"/>
        </w:rPr>
        <w:t> </w:t>
      </w:r>
      <w:r>
        <w:rPr>
          <w:color w:val="231F20"/>
        </w:rPr>
        <w:t>extension</w:t>
      </w:r>
      <w:r>
        <w:rPr>
          <w:color w:val="231F20"/>
          <w:spacing w:val="-11"/>
        </w:rPr>
        <w:t> </w:t>
      </w:r>
      <w:r>
        <w:rPr>
          <w:color w:val="231F20"/>
        </w:rPr>
        <w:t>compared with</w:t>
      </w:r>
      <w:r>
        <w:rPr>
          <w:color w:val="231F20"/>
          <w:spacing w:val="13"/>
        </w:rPr>
        <w:t> </w:t>
      </w:r>
      <w:r>
        <w:rPr>
          <w:color w:val="231F20"/>
        </w:rPr>
        <w:t>usual</w:t>
      </w:r>
      <w:r>
        <w:rPr>
          <w:color w:val="231F20"/>
          <w:spacing w:val="14"/>
        </w:rPr>
        <w:t> </w:t>
      </w:r>
      <w:r>
        <w:rPr>
          <w:color w:val="231F20"/>
        </w:rPr>
        <w:t>care.</w:t>
      </w:r>
      <w:r>
        <w:rPr>
          <w:color w:val="231F20"/>
          <w:vertAlign w:val="superscript"/>
        </w:rPr>
        <w:t>52,678,681–685</w:t>
      </w:r>
      <w:r>
        <w:rPr>
          <w:color w:val="231F20"/>
          <w:spacing w:val="14"/>
          <w:vertAlign w:val="baseline"/>
        </w:rPr>
        <w:t> </w:t>
      </w:r>
      <w:r>
        <w:rPr>
          <w:color w:val="231F20"/>
          <w:vertAlign w:val="baseline"/>
        </w:rPr>
        <w:t>It</w:t>
      </w:r>
      <w:r>
        <w:rPr>
          <w:color w:val="231F20"/>
          <w:spacing w:val="14"/>
          <w:vertAlign w:val="baseline"/>
        </w:rPr>
        <w:t> </w:t>
      </w:r>
      <w:r>
        <w:rPr>
          <w:color w:val="231F20"/>
          <w:vertAlign w:val="baseline"/>
        </w:rPr>
        <w:t>is</w:t>
      </w:r>
      <w:r>
        <w:rPr>
          <w:color w:val="231F20"/>
          <w:spacing w:val="14"/>
          <w:vertAlign w:val="baseline"/>
        </w:rPr>
        <w:t> </w:t>
      </w:r>
      <w:r>
        <w:rPr>
          <w:color w:val="231F20"/>
          <w:vertAlign w:val="baseline"/>
        </w:rPr>
        <w:t>less</w:t>
      </w:r>
      <w:r>
        <w:rPr>
          <w:color w:val="231F20"/>
          <w:spacing w:val="14"/>
          <w:vertAlign w:val="baseline"/>
        </w:rPr>
        <w:t> </w:t>
      </w:r>
      <w:r>
        <w:rPr>
          <w:color w:val="231F20"/>
          <w:vertAlign w:val="baseline"/>
        </w:rPr>
        <w:t>clear</w:t>
      </w:r>
      <w:r>
        <w:rPr>
          <w:color w:val="231F20"/>
          <w:spacing w:val="14"/>
          <w:vertAlign w:val="baseline"/>
        </w:rPr>
        <w:t> </w:t>
      </w:r>
      <w:r>
        <w:rPr>
          <w:color w:val="231F20"/>
          <w:vertAlign w:val="baseline"/>
        </w:rPr>
        <w:t>whether</w:t>
      </w:r>
      <w:r>
        <w:rPr>
          <w:color w:val="231F20"/>
          <w:spacing w:val="14"/>
          <w:vertAlign w:val="baseline"/>
        </w:rPr>
        <w:t> </w:t>
      </w:r>
      <w:r>
        <w:rPr>
          <w:color w:val="231F20"/>
          <w:vertAlign w:val="baseline"/>
        </w:rPr>
        <w:t>CIMT</w:t>
      </w:r>
      <w:r>
        <w:rPr>
          <w:color w:val="231F20"/>
          <w:spacing w:val="14"/>
          <w:vertAlign w:val="baseline"/>
        </w:rPr>
        <w:t> </w:t>
      </w:r>
      <w:r>
        <w:rPr>
          <w:color w:val="231F20"/>
          <w:spacing w:val="-5"/>
          <w:vertAlign w:val="baseline"/>
        </w:rPr>
        <w:t>has</w:t>
      </w:r>
    </w:p>
    <w:p>
      <w:pPr>
        <w:spacing w:after="0" w:line="254" w:lineRule="auto"/>
        <w:sectPr>
          <w:type w:val="continuous"/>
          <w:pgSz w:w="11700" w:h="15660"/>
          <w:pgMar w:header="641" w:footer="0" w:top="260" w:bottom="280" w:left="800" w:right="0"/>
          <w:cols w:num="2" w:equalWidth="0">
            <w:col w:w="4845" w:space="315"/>
            <w:col w:w="5740"/>
          </w:cols>
        </w:sectPr>
      </w:pPr>
    </w:p>
    <w:p>
      <w:pPr>
        <w:pStyle w:val="BodyText"/>
        <w:spacing w:before="93"/>
        <w:jc w:val="left"/>
        <w:rPr>
          <w:sz w:val="20"/>
        </w:rPr>
      </w:pPr>
    </w:p>
    <w:p>
      <w:pPr>
        <w:spacing w:after="0"/>
        <w:jc w:val="left"/>
        <w:rPr>
          <w:sz w:val="20"/>
        </w:rPr>
        <w:sectPr>
          <w:pgSz w:w="11700" w:h="15660"/>
          <w:pgMar w:header="643" w:footer="0" w:top="860" w:bottom="280" w:left="800" w:right="0"/>
        </w:sectPr>
      </w:pPr>
    </w:p>
    <w:p>
      <w:pPr>
        <w:pStyle w:val="BodyText"/>
        <w:spacing w:line="252" w:lineRule="auto" w:before="94"/>
        <w:ind w:left="139" w:right="38"/>
      </w:pPr>
      <w:r>
        <w:rPr/>
        <mc:AlternateContent>
          <mc:Choice Requires="wps">
            <w:drawing>
              <wp:anchor distT="0" distB="0" distL="0" distR="0" allowOverlap="1" layoutInCell="1" locked="0" behindDoc="0" simplePos="0" relativeHeight="15748096">
                <wp:simplePos x="0" y="0"/>
                <wp:positionH relativeFrom="page">
                  <wp:posOffset>219323</wp:posOffset>
                </wp:positionH>
                <wp:positionV relativeFrom="page">
                  <wp:posOffset>5010150</wp:posOffset>
                </wp:positionV>
                <wp:extent cx="138430" cy="260159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48096" type="#_x0000_t202" id="docshape46"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any advantage over dose-matched conventional upper limb therapy.</w:t>
      </w:r>
      <w:r>
        <w:rPr>
          <w:color w:val="231F20"/>
          <w:position w:val="6"/>
          <w:sz w:val="11"/>
        </w:rPr>
        <w:t>686,687</w:t>
      </w:r>
      <w:r>
        <w:rPr>
          <w:color w:val="231F20"/>
          <w:spacing w:val="10"/>
          <w:position w:val="6"/>
          <w:sz w:val="11"/>
        </w:rPr>
        <w:t> </w:t>
      </w:r>
      <w:r>
        <w:rPr>
          <w:color w:val="231F20"/>
        </w:rPr>
        <w:t>CIMT</w:t>
      </w:r>
      <w:r>
        <w:rPr>
          <w:color w:val="231F20"/>
          <w:spacing w:val="-10"/>
        </w:rPr>
        <w:t> </w:t>
      </w:r>
      <w:r>
        <w:rPr>
          <w:color w:val="231F20"/>
        </w:rPr>
        <w:t>can</w:t>
      </w:r>
      <w:r>
        <w:rPr>
          <w:color w:val="231F20"/>
          <w:spacing w:val="-10"/>
        </w:rPr>
        <w:t> </w:t>
      </w:r>
      <w:r>
        <w:rPr>
          <w:color w:val="231F20"/>
        </w:rPr>
        <w:t>be</w:t>
      </w:r>
      <w:r>
        <w:rPr>
          <w:color w:val="231F20"/>
          <w:spacing w:val="-10"/>
        </w:rPr>
        <w:t> </w:t>
      </w:r>
      <w:r>
        <w:rPr>
          <w:color w:val="231F20"/>
        </w:rPr>
        <w:t>delivered</w:t>
      </w:r>
      <w:r>
        <w:rPr>
          <w:color w:val="231F20"/>
          <w:spacing w:val="-10"/>
        </w:rPr>
        <w:t> </w:t>
      </w:r>
      <w:r>
        <w:rPr>
          <w:color w:val="231F20"/>
        </w:rPr>
        <w:t>in</w:t>
      </w:r>
      <w:r>
        <w:rPr>
          <w:color w:val="231F20"/>
          <w:spacing w:val="-10"/>
        </w:rPr>
        <w:t> </w:t>
      </w:r>
      <w:r>
        <w:rPr>
          <w:color w:val="231F20"/>
        </w:rPr>
        <w:t>its</w:t>
      </w:r>
      <w:r>
        <w:rPr>
          <w:color w:val="231F20"/>
          <w:spacing w:val="-10"/>
        </w:rPr>
        <w:t> </w:t>
      </w:r>
      <w:r>
        <w:rPr>
          <w:color w:val="231F20"/>
        </w:rPr>
        <w:t>original</w:t>
      </w:r>
      <w:r>
        <w:rPr>
          <w:color w:val="231F20"/>
          <w:spacing w:val="-10"/>
        </w:rPr>
        <w:t> </w:t>
      </w:r>
      <w:r>
        <w:rPr>
          <w:color w:val="231F20"/>
        </w:rPr>
        <w:t>form</w:t>
      </w:r>
      <w:r>
        <w:rPr>
          <w:color w:val="231F20"/>
          <w:spacing w:val="-10"/>
        </w:rPr>
        <w:t> </w:t>
      </w:r>
      <w:r>
        <w:rPr>
          <w:color w:val="231F20"/>
        </w:rPr>
        <w:t>3</w:t>
      </w:r>
      <w:r>
        <w:rPr>
          <w:color w:val="231F20"/>
          <w:spacing w:val="-10"/>
        </w:rPr>
        <w:t> </w:t>
      </w:r>
      <w:r>
        <w:rPr>
          <w:color w:val="231F20"/>
        </w:rPr>
        <w:t>to</w:t>
      </w:r>
      <w:r>
        <w:rPr>
          <w:color w:val="231F20"/>
          <w:spacing w:val="-10"/>
        </w:rPr>
        <w:t> </w:t>
      </w:r>
      <w:r>
        <w:rPr>
          <w:color w:val="231F20"/>
        </w:rPr>
        <w:t>6 h/d</w:t>
      </w:r>
      <w:r>
        <w:rPr>
          <w:color w:val="231F20"/>
          <w:spacing w:val="-6"/>
        </w:rPr>
        <w:t> </w:t>
      </w:r>
      <w:r>
        <w:rPr>
          <w:color w:val="231F20"/>
        </w:rPr>
        <w:t>for</w:t>
      </w:r>
      <w:r>
        <w:rPr>
          <w:color w:val="231F20"/>
          <w:spacing w:val="-6"/>
        </w:rPr>
        <w:t> </w:t>
      </w:r>
      <w:r>
        <w:rPr>
          <w:color w:val="231F20"/>
        </w:rPr>
        <w:t>5</w:t>
      </w:r>
      <w:r>
        <w:rPr>
          <w:color w:val="231F20"/>
          <w:spacing w:val="-6"/>
        </w:rPr>
        <w:t> </w:t>
      </w:r>
      <w:r>
        <w:rPr>
          <w:color w:val="231F20"/>
        </w:rPr>
        <w:t>d/wk</w:t>
      </w:r>
      <w:r>
        <w:rPr>
          <w:color w:val="231F20"/>
          <w:spacing w:val="-6"/>
        </w:rPr>
        <w:t> </w:t>
      </w:r>
      <w:r>
        <w:rPr>
          <w:color w:val="231F20"/>
        </w:rPr>
        <w:t>for</w:t>
      </w:r>
      <w:r>
        <w:rPr>
          <w:color w:val="231F20"/>
          <w:spacing w:val="-6"/>
        </w:rPr>
        <w:t> </w:t>
      </w:r>
      <w:r>
        <w:rPr>
          <w:color w:val="231F20"/>
        </w:rPr>
        <w:t>2</w:t>
      </w:r>
      <w:r>
        <w:rPr>
          <w:color w:val="231F20"/>
          <w:spacing w:val="-6"/>
        </w:rPr>
        <w:t> </w:t>
      </w:r>
      <w:r>
        <w:rPr>
          <w:color w:val="231F20"/>
        </w:rPr>
        <w:t>weeks</w:t>
      </w:r>
      <w:r>
        <w:rPr>
          <w:color w:val="231F20"/>
          <w:spacing w:val="-6"/>
        </w:rPr>
        <w:t> </w:t>
      </w:r>
      <w:r>
        <w:rPr>
          <w:color w:val="231F20"/>
        </w:rPr>
        <w:t>or</w:t>
      </w:r>
      <w:r>
        <w:rPr>
          <w:color w:val="231F20"/>
          <w:spacing w:val="-6"/>
        </w:rPr>
        <w:t> </w:t>
      </w:r>
      <w:r>
        <w:rPr>
          <w:color w:val="231F20"/>
        </w:rPr>
        <w:t>in</w:t>
      </w:r>
      <w:r>
        <w:rPr>
          <w:color w:val="231F20"/>
          <w:spacing w:val="-6"/>
        </w:rPr>
        <w:t> </w:t>
      </w:r>
      <w:r>
        <w:rPr>
          <w:color w:val="231F20"/>
        </w:rPr>
        <w:t>a</w:t>
      </w:r>
      <w:r>
        <w:rPr>
          <w:color w:val="231F20"/>
          <w:spacing w:val="-6"/>
        </w:rPr>
        <w:t> </w:t>
      </w:r>
      <w:r>
        <w:rPr>
          <w:color w:val="231F20"/>
        </w:rPr>
        <w:t>modified</w:t>
      </w:r>
      <w:r>
        <w:rPr>
          <w:color w:val="231F20"/>
          <w:spacing w:val="-6"/>
        </w:rPr>
        <w:t> </w:t>
      </w:r>
      <w:r>
        <w:rPr>
          <w:color w:val="231F20"/>
        </w:rPr>
        <w:t>version</w:t>
      </w:r>
      <w:r>
        <w:rPr>
          <w:color w:val="231F20"/>
          <w:spacing w:val="-6"/>
        </w:rPr>
        <w:t> </w:t>
      </w:r>
      <w:r>
        <w:rPr>
          <w:color w:val="231F20"/>
        </w:rPr>
        <w:t>1</w:t>
      </w:r>
      <w:r>
        <w:rPr>
          <w:color w:val="231F20"/>
          <w:spacing w:val="-6"/>
        </w:rPr>
        <w:t> </w:t>
      </w:r>
      <w:r>
        <w:rPr>
          <w:color w:val="231F20"/>
        </w:rPr>
        <w:t>h/d</w:t>
      </w:r>
      <w:r>
        <w:rPr>
          <w:color w:val="231F20"/>
          <w:spacing w:val="-6"/>
        </w:rPr>
        <w:t> </w:t>
      </w:r>
      <w:r>
        <w:rPr>
          <w:color w:val="231F20"/>
        </w:rPr>
        <w:t>for</w:t>
      </w:r>
      <w:r>
        <w:rPr>
          <w:color w:val="231F20"/>
          <w:spacing w:val="-6"/>
        </w:rPr>
        <w:t> </w:t>
      </w:r>
      <w:r>
        <w:rPr>
          <w:color w:val="231F20"/>
        </w:rPr>
        <w:t>3 d/wk</w:t>
      </w:r>
      <w:r>
        <w:rPr>
          <w:color w:val="231F20"/>
          <w:spacing w:val="-1"/>
        </w:rPr>
        <w:t> </w:t>
      </w:r>
      <w:r>
        <w:rPr>
          <w:color w:val="231F20"/>
        </w:rPr>
        <w:t>for</w:t>
      </w:r>
      <w:r>
        <w:rPr>
          <w:color w:val="231F20"/>
          <w:spacing w:val="-1"/>
        </w:rPr>
        <w:t> </w:t>
      </w:r>
      <w:r>
        <w:rPr>
          <w:color w:val="231F20"/>
        </w:rPr>
        <w:t>10</w:t>
      </w:r>
      <w:r>
        <w:rPr>
          <w:color w:val="231F20"/>
          <w:spacing w:val="-1"/>
        </w:rPr>
        <w:t> </w:t>
      </w:r>
      <w:r>
        <w:rPr>
          <w:color w:val="231F20"/>
        </w:rPr>
        <w:t>weeks.</w:t>
      </w:r>
      <w:r>
        <w:rPr>
          <w:color w:val="231F20"/>
          <w:spacing w:val="-3"/>
        </w:rPr>
        <w:t> </w:t>
      </w:r>
      <w:r>
        <w:rPr>
          <w:color w:val="231F20"/>
        </w:rPr>
        <w:t>The</w:t>
      </w:r>
      <w:r>
        <w:rPr>
          <w:color w:val="231F20"/>
          <w:spacing w:val="-1"/>
        </w:rPr>
        <w:t> </w:t>
      </w:r>
      <w:r>
        <w:rPr>
          <w:color w:val="231F20"/>
        </w:rPr>
        <w:t>modified</w:t>
      </w:r>
      <w:r>
        <w:rPr>
          <w:color w:val="231F20"/>
          <w:spacing w:val="-1"/>
        </w:rPr>
        <w:t> </w:t>
      </w:r>
      <w:r>
        <w:rPr>
          <w:color w:val="231F20"/>
        </w:rPr>
        <w:t>CIMT</w:t>
      </w:r>
      <w:r>
        <w:rPr>
          <w:color w:val="231F20"/>
          <w:spacing w:val="-1"/>
        </w:rPr>
        <w:t> </w:t>
      </w:r>
      <w:r>
        <w:rPr>
          <w:color w:val="231F20"/>
        </w:rPr>
        <w:t>intervention</w:t>
      </w:r>
      <w:r>
        <w:rPr>
          <w:color w:val="231F20"/>
          <w:spacing w:val="-1"/>
        </w:rPr>
        <w:t> </w:t>
      </w:r>
      <w:r>
        <w:rPr>
          <w:color w:val="231F20"/>
        </w:rPr>
        <w:t>appears to result in improvements that are comparable to the original version, although it has not been as extensively tested.</w:t>
      </w:r>
      <w:r>
        <w:rPr>
          <w:color w:val="231F20"/>
          <w:vertAlign w:val="superscript"/>
        </w:rPr>
        <w:t>688–694</w:t>
      </w:r>
    </w:p>
    <w:p>
      <w:pPr>
        <w:pStyle w:val="BodyText"/>
        <w:spacing w:line="252" w:lineRule="auto" w:before="3"/>
        <w:ind w:left="139" w:right="38" w:firstLine="285"/>
      </w:pPr>
      <w:r>
        <w:rPr>
          <w:color w:val="231F20"/>
        </w:rPr>
        <w:t>Bilateral upper limb training has not been as well studied as</w:t>
      </w:r>
      <w:r>
        <w:rPr>
          <w:color w:val="231F20"/>
        </w:rPr>
        <w:t> CIMT.</w:t>
      </w:r>
      <w:r>
        <w:rPr>
          <w:color w:val="231F20"/>
        </w:rPr>
        <w:t> Two meta-analyses and more recent trials suggest that</w:t>
      </w:r>
      <w:r>
        <w:rPr>
          <w:color w:val="231F20"/>
          <w:spacing w:val="-4"/>
        </w:rPr>
        <w:t> </w:t>
      </w:r>
      <w:r>
        <w:rPr>
          <w:color w:val="231F20"/>
        </w:rPr>
        <w:t>there</w:t>
      </w:r>
      <w:r>
        <w:rPr>
          <w:color w:val="231F20"/>
          <w:spacing w:val="-4"/>
        </w:rPr>
        <w:t> </w:t>
      </w:r>
      <w:r>
        <w:rPr>
          <w:color w:val="231F20"/>
        </w:rPr>
        <w:t>is</w:t>
      </w:r>
      <w:r>
        <w:rPr>
          <w:color w:val="231F20"/>
          <w:spacing w:val="-4"/>
        </w:rPr>
        <w:t> </w:t>
      </w:r>
      <w:r>
        <w:rPr>
          <w:color w:val="231F20"/>
        </w:rPr>
        <w:t>a</w:t>
      </w:r>
      <w:r>
        <w:rPr>
          <w:color w:val="231F20"/>
          <w:spacing w:val="-4"/>
        </w:rPr>
        <w:t> </w:t>
      </w:r>
      <w:r>
        <w:rPr>
          <w:color w:val="231F20"/>
        </w:rPr>
        <w:t>small</w:t>
      </w:r>
      <w:r>
        <w:rPr>
          <w:color w:val="231F20"/>
          <w:spacing w:val="-4"/>
        </w:rPr>
        <w:t> </w:t>
      </w:r>
      <w:r>
        <w:rPr>
          <w:color w:val="231F20"/>
        </w:rPr>
        <w:t>but</w:t>
      </w:r>
      <w:r>
        <w:rPr>
          <w:color w:val="231F20"/>
          <w:spacing w:val="-4"/>
        </w:rPr>
        <w:t> </w:t>
      </w:r>
      <w:r>
        <w:rPr>
          <w:color w:val="231F20"/>
        </w:rPr>
        <w:t>measurable</w:t>
      </w:r>
      <w:r>
        <w:rPr>
          <w:color w:val="231F20"/>
          <w:spacing w:val="-4"/>
        </w:rPr>
        <w:t> </w:t>
      </w:r>
      <w:r>
        <w:rPr>
          <w:color w:val="231F20"/>
        </w:rPr>
        <w:t>benefit</w:t>
      </w:r>
      <w:r>
        <w:rPr>
          <w:color w:val="231F20"/>
          <w:spacing w:val="-4"/>
        </w:rPr>
        <w:t> </w:t>
      </w:r>
      <w:r>
        <w:rPr>
          <w:color w:val="231F20"/>
        </w:rPr>
        <w:t>compared</w:t>
      </w:r>
      <w:r>
        <w:rPr>
          <w:color w:val="231F20"/>
          <w:spacing w:val="-4"/>
        </w:rPr>
        <w:t> </w:t>
      </w:r>
      <w:r>
        <w:rPr>
          <w:color w:val="231F20"/>
        </w:rPr>
        <w:t>with</w:t>
      </w:r>
      <w:r>
        <w:rPr>
          <w:color w:val="231F20"/>
          <w:spacing w:val="-4"/>
        </w:rPr>
        <w:t> </w:t>
      </w:r>
      <w:r>
        <w:rPr>
          <w:color w:val="231F20"/>
        </w:rPr>
        <w:t>no </w:t>
      </w:r>
      <w:r>
        <w:rPr>
          <w:color w:val="231F20"/>
          <w:spacing w:val="-4"/>
        </w:rPr>
        <w:t>intervention,</w:t>
      </w:r>
      <w:r>
        <w:rPr>
          <w:color w:val="231F20"/>
          <w:spacing w:val="-6"/>
        </w:rPr>
        <w:t> </w:t>
      </w:r>
      <w:r>
        <w:rPr>
          <w:color w:val="231F20"/>
          <w:spacing w:val="-4"/>
        </w:rPr>
        <w:t>but</w:t>
      </w:r>
      <w:r>
        <w:rPr>
          <w:color w:val="231F20"/>
          <w:spacing w:val="-6"/>
        </w:rPr>
        <w:t> </w:t>
      </w:r>
      <w:r>
        <w:rPr>
          <w:color w:val="231F20"/>
          <w:spacing w:val="-4"/>
        </w:rPr>
        <w:t>no</w:t>
      </w:r>
      <w:r>
        <w:rPr>
          <w:color w:val="231F20"/>
          <w:spacing w:val="-6"/>
        </w:rPr>
        <w:t> </w:t>
      </w:r>
      <w:r>
        <w:rPr>
          <w:color w:val="231F20"/>
          <w:spacing w:val="-4"/>
        </w:rPr>
        <w:t>consistent</w:t>
      </w:r>
      <w:r>
        <w:rPr>
          <w:color w:val="231F20"/>
          <w:spacing w:val="-6"/>
        </w:rPr>
        <w:t> </w:t>
      </w:r>
      <w:r>
        <w:rPr>
          <w:color w:val="231F20"/>
          <w:spacing w:val="-4"/>
        </w:rPr>
        <w:t>evidence</w:t>
      </w:r>
      <w:r>
        <w:rPr>
          <w:color w:val="231F20"/>
          <w:spacing w:val="-6"/>
        </w:rPr>
        <w:t> </w:t>
      </w:r>
      <w:r>
        <w:rPr>
          <w:color w:val="231F20"/>
          <w:spacing w:val="-4"/>
        </w:rPr>
        <w:t>of</w:t>
      </w:r>
      <w:r>
        <w:rPr>
          <w:color w:val="231F20"/>
          <w:spacing w:val="-6"/>
        </w:rPr>
        <w:t> </w:t>
      </w:r>
      <w:r>
        <w:rPr>
          <w:color w:val="231F20"/>
          <w:spacing w:val="-4"/>
        </w:rPr>
        <w:t>superiority</w:t>
      </w:r>
      <w:r>
        <w:rPr>
          <w:color w:val="231F20"/>
          <w:spacing w:val="-6"/>
        </w:rPr>
        <w:t> </w:t>
      </w:r>
      <w:r>
        <w:rPr>
          <w:color w:val="231F20"/>
          <w:spacing w:val="-4"/>
        </w:rPr>
        <w:t>over</w:t>
      </w:r>
      <w:r>
        <w:rPr>
          <w:color w:val="231F20"/>
          <w:spacing w:val="-6"/>
        </w:rPr>
        <w:t> </w:t>
      </w:r>
      <w:r>
        <w:rPr>
          <w:color w:val="231F20"/>
          <w:spacing w:val="-4"/>
        </w:rPr>
        <w:t>other task-specific</w:t>
      </w:r>
      <w:r>
        <w:rPr>
          <w:color w:val="231F20"/>
          <w:spacing w:val="-8"/>
        </w:rPr>
        <w:t> </w:t>
      </w:r>
      <w:r>
        <w:rPr>
          <w:color w:val="231F20"/>
          <w:spacing w:val="-4"/>
        </w:rPr>
        <w:t>training</w:t>
      </w:r>
      <w:r>
        <w:rPr>
          <w:color w:val="231F20"/>
          <w:spacing w:val="-8"/>
        </w:rPr>
        <w:t> </w:t>
      </w:r>
      <w:r>
        <w:rPr>
          <w:color w:val="231F20"/>
          <w:spacing w:val="-4"/>
        </w:rPr>
        <w:t>interventions</w:t>
      </w:r>
      <w:r>
        <w:rPr>
          <w:color w:val="231F20"/>
          <w:spacing w:val="-8"/>
        </w:rPr>
        <w:t> </w:t>
      </w:r>
      <w:r>
        <w:rPr>
          <w:color w:val="231F20"/>
          <w:spacing w:val="-4"/>
        </w:rPr>
        <w:t>has</w:t>
      </w:r>
      <w:r>
        <w:rPr>
          <w:color w:val="231F20"/>
          <w:spacing w:val="-8"/>
        </w:rPr>
        <w:t> </w:t>
      </w:r>
      <w:r>
        <w:rPr>
          <w:color w:val="231F20"/>
          <w:spacing w:val="-4"/>
        </w:rPr>
        <w:t>been</w:t>
      </w:r>
      <w:r>
        <w:rPr>
          <w:color w:val="231F20"/>
          <w:spacing w:val="-8"/>
        </w:rPr>
        <w:t> </w:t>
      </w:r>
      <w:r>
        <w:rPr>
          <w:color w:val="231F20"/>
          <w:spacing w:val="-4"/>
        </w:rPr>
        <w:t>shown.</w:t>
      </w:r>
      <w:r>
        <w:rPr>
          <w:color w:val="231F20"/>
          <w:spacing w:val="-4"/>
          <w:vertAlign w:val="superscript"/>
        </w:rPr>
        <w:t>695–699</w:t>
      </w:r>
      <w:r>
        <w:rPr>
          <w:color w:val="231F20"/>
          <w:spacing w:val="-8"/>
          <w:vertAlign w:val="baseline"/>
        </w:rPr>
        <w:t> </w:t>
      </w:r>
      <w:r>
        <w:rPr>
          <w:color w:val="231F20"/>
          <w:spacing w:val="-4"/>
          <w:vertAlign w:val="baseline"/>
        </w:rPr>
        <w:t>Recent trials</w:t>
      </w:r>
      <w:r>
        <w:rPr>
          <w:color w:val="231F20"/>
          <w:spacing w:val="-8"/>
          <w:vertAlign w:val="baseline"/>
        </w:rPr>
        <w:t> </w:t>
      </w:r>
      <w:r>
        <w:rPr>
          <w:color w:val="231F20"/>
          <w:spacing w:val="-4"/>
          <w:vertAlign w:val="baseline"/>
        </w:rPr>
        <w:t>comparing</w:t>
      </w:r>
      <w:r>
        <w:rPr>
          <w:color w:val="231F20"/>
          <w:spacing w:val="-8"/>
          <w:vertAlign w:val="baseline"/>
        </w:rPr>
        <w:t> </w:t>
      </w:r>
      <w:r>
        <w:rPr>
          <w:color w:val="231F20"/>
          <w:spacing w:val="-4"/>
          <w:vertAlign w:val="baseline"/>
        </w:rPr>
        <w:t>bilateral</w:t>
      </w:r>
      <w:r>
        <w:rPr>
          <w:color w:val="231F20"/>
          <w:spacing w:val="-7"/>
          <w:vertAlign w:val="baseline"/>
        </w:rPr>
        <w:t> </w:t>
      </w:r>
      <w:r>
        <w:rPr>
          <w:color w:val="231F20"/>
          <w:spacing w:val="-4"/>
          <w:vertAlign w:val="baseline"/>
        </w:rPr>
        <w:t>training</w:t>
      </w:r>
      <w:r>
        <w:rPr>
          <w:color w:val="231F20"/>
          <w:spacing w:val="-8"/>
          <w:vertAlign w:val="baseline"/>
        </w:rPr>
        <w:t> </w:t>
      </w:r>
      <w:r>
        <w:rPr>
          <w:color w:val="231F20"/>
          <w:spacing w:val="-4"/>
          <w:vertAlign w:val="baseline"/>
        </w:rPr>
        <w:t>with</w:t>
      </w:r>
      <w:r>
        <w:rPr>
          <w:color w:val="231F20"/>
          <w:spacing w:val="-8"/>
          <w:vertAlign w:val="baseline"/>
        </w:rPr>
        <w:t> </w:t>
      </w:r>
      <w:r>
        <w:rPr>
          <w:color w:val="231F20"/>
          <w:spacing w:val="-4"/>
          <w:vertAlign w:val="baseline"/>
        </w:rPr>
        <w:t>CIMT</w:t>
      </w:r>
      <w:r>
        <w:rPr>
          <w:color w:val="231F20"/>
          <w:spacing w:val="-7"/>
          <w:vertAlign w:val="baseline"/>
        </w:rPr>
        <w:t> </w:t>
      </w:r>
      <w:r>
        <w:rPr>
          <w:color w:val="231F20"/>
          <w:spacing w:val="-4"/>
          <w:vertAlign w:val="baseline"/>
        </w:rPr>
        <w:t>or</w:t>
      </w:r>
      <w:r>
        <w:rPr>
          <w:color w:val="231F20"/>
          <w:spacing w:val="-8"/>
          <w:vertAlign w:val="baseline"/>
        </w:rPr>
        <w:t> </w:t>
      </w:r>
      <w:r>
        <w:rPr>
          <w:color w:val="231F20"/>
          <w:spacing w:val="-4"/>
          <w:vertAlign w:val="baseline"/>
        </w:rPr>
        <w:t>modified</w:t>
      </w:r>
      <w:r>
        <w:rPr>
          <w:color w:val="231F20"/>
          <w:spacing w:val="-8"/>
          <w:vertAlign w:val="baseline"/>
        </w:rPr>
        <w:t> </w:t>
      </w:r>
      <w:r>
        <w:rPr>
          <w:color w:val="231F20"/>
          <w:spacing w:val="-4"/>
          <w:vertAlign w:val="baseline"/>
        </w:rPr>
        <w:t>CIMT </w:t>
      </w:r>
      <w:r>
        <w:rPr>
          <w:color w:val="231F20"/>
          <w:vertAlign w:val="baseline"/>
        </w:rPr>
        <w:t>indicate that they may have similar efficacy for individuals with preserved isolated wrist and finger movement.</w:t>
      </w:r>
      <w:r>
        <w:rPr>
          <w:color w:val="231F20"/>
          <w:vertAlign w:val="superscript"/>
        </w:rPr>
        <w:t>700–702</w:t>
      </w:r>
    </w:p>
    <w:p>
      <w:pPr>
        <w:pStyle w:val="BodyText"/>
        <w:spacing w:line="252" w:lineRule="auto" w:before="5"/>
        <w:ind w:left="140" w:right="38" w:firstLine="285"/>
      </w:pPr>
      <w:r>
        <w:rPr>
          <w:color w:val="231F20"/>
        </w:rPr>
        <w:t>For</w:t>
      </w:r>
      <w:r>
        <w:rPr>
          <w:color w:val="231F20"/>
          <w:spacing w:val="-5"/>
        </w:rPr>
        <w:t> </w:t>
      </w:r>
      <w:r>
        <w:rPr>
          <w:color w:val="231F20"/>
        </w:rPr>
        <w:t>individuals</w:t>
      </w:r>
      <w:r>
        <w:rPr>
          <w:color w:val="231F20"/>
          <w:spacing w:val="-5"/>
        </w:rPr>
        <w:t> </w:t>
      </w:r>
      <w:r>
        <w:rPr>
          <w:color w:val="231F20"/>
        </w:rPr>
        <w:t>with</w:t>
      </w:r>
      <w:r>
        <w:rPr>
          <w:color w:val="231F20"/>
          <w:spacing w:val="-5"/>
        </w:rPr>
        <w:t> </w:t>
      </w:r>
      <w:r>
        <w:rPr>
          <w:color w:val="231F20"/>
        </w:rPr>
        <w:t>more</w:t>
      </w:r>
      <w:r>
        <w:rPr>
          <w:color w:val="231F20"/>
          <w:spacing w:val="-5"/>
        </w:rPr>
        <w:t> </w:t>
      </w:r>
      <w:r>
        <w:rPr>
          <w:color w:val="231F20"/>
        </w:rPr>
        <w:t>severe</w:t>
      </w:r>
      <w:r>
        <w:rPr>
          <w:color w:val="231F20"/>
          <w:spacing w:val="-5"/>
        </w:rPr>
        <w:t> </w:t>
      </w:r>
      <w:r>
        <w:rPr>
          <w:color w:val="231F20"/>
        </w:rPr>
        <w:t>paresis,</w:t>
      </w:r>
      <w:r>
        <w:rPr>
          <w:color w:val="231F20"/>
          <w:spacing w:val="-5"/>
        </w:rPr>
        <w:t> </w:t>
      </w:r>
      <w:r>
        <w:rPr>
          <w:color w:val="231F20"/>
        </w:rPr>
        <w:t>the</w:t>
      </w:r>
      <w:r>
        <w:rPr>
          <w:color w:val="231F20"/>
          <w:spacing w:val="-5"/>
        </w:rPr>
        <w:t> </w:t>
      </w:r>
      <w:r>
        <w:rPr>
          <w:color w:val="231F20"/>
        </w:rPr>
        <w:t>potential</w:t>
      </w:r>
      <w:r>
        <w:rPr>
          <w:color w:val="231F20"/>
          <w:spacing w:val="-5"/>
        </w:rPr>
        <w:t> </w:t>
      </w:r>
      <w:r>
        <w:rPr>
          <w:color w:val="231F20"/>
        </w:rPr>
        <w:t>for recovery of upper extremity function is greatly reduced, par- </w:t>
      </w:r>
      <w:r>
        <w:rPr>
          <w:color w:val="231F20"/>
          <w:spacing w:val="-2"/>
        </w:rPr>
        <w:t>ticularly</w:t>
      </w:r>
      <w:r>
        <w:rPr>
          <w:color w:val="231F20"/>
          <w:spacing w:val="-5"/>
        </w:rPr>
        <w:t> </w:t>
      </w:r>
      <w:r>
        <w:rPr>
          <w:color w:val="231F20"/>
          <w:spacing w:val="-2"/>
        </w:rPr>
        <w:t>later</w:t>
      </w:r>
      <w:r>
        <w:rPr>
          <w:color w:val="231F20"/>
          <w:spacing w:val="-5"/>
        </w:rPr>
        <w:t> </w:t>
      </w:r>
      <w:r>
        <w:rPr>
          <w:color w:val="231F20"/>
          <w:spacing w:val="-2"/>
        </w:rPr>
        <w:t>after</w:t>
      </w:r>
      <w:r>
        <w:rPr>
          <w:color w:val="231F20"/>
          <w:spacing w:val="-5"/>
        </w:rPr>
        <w:t> </w:t>
      </w:r>
      <w:r>
        <w:rPr>
          <w:color w:val="231F20"/>
          <w:spacing w:val="-2"/>
        </w:rPr>
        <w:t>stroke.</w:t>
      </w:r>
      <w:r>
        <w:rPr>
          <w:color w:val="231F20"/>
          <w:spacing w:val="-2"/>
          <w:vertAlign w:val="superscript"/>
        </w:rPr>
        <w:t>674</w:t>
      </w:r>
      <w:r>
        <w:rPr>
          <w:color w:val="231F20"/>
          <w:spacing w:val="-4"/>
          <w:vertAlign w:val="baseline"/>
        </w:rPr>
        <w:t> </w:t>
      </w:r>
      <w:r>
        <w:rPr>
          <w:color w:val="231F20"/>
          <w:spacing w:val="-2"/>
          <w:vertAlign w:val="baseline"/>
        </w:rPr>
        <w:t>Robotic</w:t>
      </w:r>
      <w:r>
        <w:rPr>
          <w:color w:val="231F20"/>
          <w:spacing w:val="-5"/>
          <w:vertAlign w:val="baseline"/>
        </w:rPr>
        <w:t> </w:t>
      </w:r>
      <w:r>
        <w:rPr>
          <w:color w:val="231F20"/>
          <w:spacing w:val="-2"/>
          <w:vertAlign w:val="baseline"/>
        </w:rPr>
        <w:t>therapy</w:t>
      </w:r>
      <w:r>
        <w:rPr>
          <w:color w:val="231F20"/>
          <w:spacing w:val="-5"/>
          <w:vertAlign w:val="baseline"/>
        </w:rPr>
        <w:t> </w:t>
      </w:r>
      <w:r>
        <w:rPr>
          <w:color w:val="231F20"/>
          <w:spacing w:val="-2"/>
          <w:vertAlign w:val="baseline"/>
        </w:rPr>
        <w:t>can</w:t>
      </w:r>
      <w:r>
        <w:rPr>
          <w:color w:val="231F20"/>
          <w:spacing w:val="-5"/>
          <w:vertAlign w:val="baseline"/>
        </w:rPr>
        <w:t> </w:t>
      </w:r>
      <w:r>
        <w:rPr>
          <w:color w:val="231F20"/>
          <w:spacing w:val="-2"/>
          <w:vertAlign w:val="baseline"/>
        </w:rPr>
        <w:t>deliver</w:t>
      </w:r>
      <w:r>
        <w:rPr>
          <w:color w:val="231F20"/>
          <w:spacing w:val="-5"/>
          <w:vertAlign w:val="baseline"/>
        </w:rPr>
        <w:t> </w:t>
      </w:r>
      <w:r>
        <w:rPr>
          <w:color w:val="231F20"/>
          <w:spacing w:val="-2"/>
          <w:vertAlign w:val="baseline"/>
        </w:rPr>
        <w:t>larger </w:t>
      </w:r>
      <w:r>
        <w:rPr>
          <w:color w:val="231F20"/>
          <w:vertAlign w:val="baseline"/>
        </w:rPr>
        <w:t>amounts</w:t>
      </w:r>
      <w:r>
        <w:rPr>
          <w:color w:val="231F20"/>
          <w:spacing w:val="-10"/>
          <w:vertAlign w:val="baseline"/>
        </w:rPr>
        <w:t> </w:t>
      </w:r>
      <w:r>
        <w:rPr>
          <w:color w:val="231F20"/>
          <w:vertAlign w:val="baseline"/>
        </w:rPr>
        <w:t>of</w:t>
      </w:r>
      <w:r>
        <w:rPr>
          <w:color w:val="231F20"/>
          <w:spacing w:val="-10"/>
          <w:vertAlign w:val="baseline"/>
        </w:rPr>
        <w:t> </w:t>
      </w:r>
      <w:r>
        <w:rPr>
          <w:color w:val="231F20"/>
          <w:vertAlign w:val="baseline"/>
        </w:rPr>
        <w:t>upper</w:t>
      </w:r>
      <w:r>
        <w:rPr>
          <w:color w:val="231F20"/>
          <w:spacing w:val="-10"/>
          <w:vertAlign w:val="baseline"/>
        </w:rPr>
        <w:t> </w:t>
      </w:r>
      <w:r>
        <w:rPr>
          <w:color w:val="231F20"/>
          <w:vertAlign w:val="baseline"/>
        </w:rPr>
        <w:t>extremity</w:t>
      </w:r>
      <w:r>
        <w:rPr>
          <w:color w:val="231F20"/>
          <w:spacing w:val="-10"/>
          <w:vertAlign w:val="baseline"/>
        </w:rPr>
        <w:t> </w:t>
      </w:r>
      <w:r>
        <w:rPr>
          <w:color w:val="231F20"/>
          <w:vertAlign w:val="baseline"/>
        </w:rPr>
        <w:t>movement</w:t>
      </w:r>
      <w:r>
        <w:rPr>
          <w:color w:val="231F20"/>
          <w:spacing w:val="-10"/>
          <w:vertAlign w:val="baseline"/>
        </w:rPr>
        <w:t> </w:t>
      </w:r>
      <w:r>
        <w:rPr>
          <w:color w:val="231F20"/>
          <w:vertAlign w:val="baseline"/>
        </w:rPr>
        <w:t>practice</w:t>
      </w:r>
      <w:r>
        <w:rPr>
          <w:color w:val="231F20"/>
          <w:spacing w:val="-10"/>
          <w:vertAlign w:val="baseline"/>
        </w:rPr>
        <w:t> </w:t>
      </w:r>
      <w:r>
        <w:rPr>
          <w:color w:val="231F20"/>
          <w:vertAlign w:val="baseline"/>
        </w:rPr>
        <w:t>for</w:t>
      </w:r>
      <w:r>
        <w:rPr>
          <w:color w:val="231F20"/>
          <w:spacing w:val="-10"/>
          <w:vertAlign w:val="baseline"/>
        </w:rPr>
        <w:t> </w:t>
      </w:r>
      <w:r>
        <w:rPr>
          <w:color w:val="231F20"/>
          <w:vertAlign w:val="baseline"/>
        </w:rPr>
        <w:t>these</w:t>
      </w:r>
      <w:r>
        <w:rPr>
          <w:color w:val="231F20"/>
          <w:spacing w:val="-10"/>
          <w:vertAlign w:val="baseline"/>
        </w:rPr>
        <w:t> </w:t>
      </w:r>
      <w:r>
        <w:rPr>
          <w:color w:val="231F20"/>
          <w:vertAlign w:val="baseline"/>
        </w:rPr>
        <w:t>indi- viduals.</w:t>
      </w:r>
      <w:r>
        <w:rPr>
          <w:color w:val="231F20"/>
          <w:spacing w:val="-12"/>
          <w:vertAlign w:val="baseline"/>
        </w:rPr>
        <w:t> </w:t>
      </w:r>
      <w:r>
        <w:rPr>
          <w:color w:val="231F20"/>
          <w:vertAlign w:val="baseline"/>
        </w:rPr>
        <w:t>There</w:t>
      </w:r>
      <w:r>
        <w:rPr>
          <w:color w:val="231F20"/>
          <w:spacing w:val="-12"/>
          <w:vertAlign w:val="baseline"/>
        </w:rPr>
        <w:t> </w:t>
      </w:r>
      <w:r>
        <w:rPr>
          <w:color w:val="231F20"/>
          <w:vertAlign w:val="baseline"/>
        </w:rPr>
        <w:t>are</w:t>
      </w:r>
      <w:r>
        <w:rPr>
          <w:color w:val="231F20"/>
          <w:spacing w:val="-12"/>
          <w:vertAlign w:val="baseline"/>
        </w:rPr>
        <w:t> </w:t>
      </w:r>
      <w:r>
        <w:rPr>
          <w:color w:val="231F20"/>
          <w:vertAlign w:val="baseline"/>
        </w:rPr>
        <w:t>a</w:t>
      </w:r>
      <w:r>
        <w:rPr>
          <w:color w:val="231F20"/>
          <w:spacing w:val="-12"/>
          <w:vertAlign w:val="baseline"/>
        </w:rPr>
        <w:t> </w:t>
      </w:r>
      <w:r>
        <w:rPr>
          <w:color w:val="231F20"/>
          <w:vertAlign w:val="baseline"/>
        </w:rPr>
        <w:t>variety</w:t>
      </w:r>
      <w:r>
        <w:rPr>
          <w:color w:val="231F20"/>
          <w:spacing w:val="-12"/>
          <w:vertAlign w:val="baseline"/>
        </w:rPr>
        <w:t> </w:t>
      </w:r>
      <w:r>
        <w:rPr>
          <w:color w:val="231F20"/>
          <w:vertAlign w:val="baseline"/>
        </w:rPr>
        <w:t>of</w:t>
      </w:r>
      <w:r>
        <w:rPr>
          <w:color w:val="231F20"/>
          <w:spacing w:val="-11"/>
          <w:vertAlign w:val="baseline"/>
        </w:rPr>
        <w:t> </w:t>
      </w:r>
      <w:r>
        <w:rPr>
          <w:color w:val="231F20"/>
          <w:vertAlign w:val="baseline"/>
        </w:rPr>
        <w:t>types</w:t>
      </w:r>
      <w:r>
        <w:rPr>
          <w:color w:val="231F20"/>
          <w:spacing w:val="-12"/>
          <w:vertAlign w:val="baseline"/>
        </w:rPr>
        <w:t> </w:t>
      </w:r>
      <w:r>
        <w:rPr>
          <w:color w:val="231F20"/>
          <w:vertAlign w:val="baseline"/>
        </w:rPr>
        <w:t>of</w:t>
      </w:r>
      <w:r>
        <w:rPr>
          <w:color w:val="231F20"/>
          <w:spacing w:val="-11"/>
          <w:vertAlign w:val="baseline"/>
        </w:rPr>
        <w:t> </w:t>
      </w:r>
      <w:r>
        <w:rPr>
          <w:color w:val="231F20"/>
          <w:vertAlign w:val="baseline"/>
        </w:rPr>
        <w:t>upper</w:t>
      </w:r>
      <w:r>
        <w:rPr>
          <w:color w:val="231F20"/>
          <w:spacing w:val="-12"/>
          <w:vertAlign w:val="baseline"/>
        </w:rPr>
        <w:t> </w:t>
      </w:r>
      <w:r>
        <w:rPr>
          <w:color w:val="231F20"/>
          <w:vertAlign w:val="baseline"/>
        </w:rPr>
        <w:t>extremity</w:t>
      </w:r>
      <w:r>
        <w:rPr>
          <w:color w:val="231F20"/>
          <w:spacing w:val="-11"/>
          <w:vertAlign w:val="baseline"/>
        </w:rPr>
        <w:t> </w:t>
      </w:r>
      <w:r>
        <w:rPr>
          <w:color w:val="231F20"/>
          <w:vertAlign w:val="baseline"/>
        </w:rPr>
        <w:t>robots, consisting</w:t>
      </w:r>
      <w:r>
        <w:rPr>
          <w:color w:val="231F20"/>
          <w:spacing w:val="-8"/>
          <w:vertAlign w:val="baseline"/>
        </w:rPr>
        <w:t> </w:t>
      </w:r>
      <w:r>
        <w:rPr>
          <w:color w:val="231F20"/>
          <w:vertAlign w:val="baseline"/>
        </w:rPr>
        <w:t>primarily</w:t>
      </w:r>
      <w:r>
        <w:rPr>
          <w:color w:val="231F20"/>
          <w:spacing w:val="-8"/>
          <w:vertAlign w:val="baseline"/>
        </w:rPr>
        <w:t> </w:t>
      </w:r>
      <w:r>
        <w:rPr>
          <w:color w:val="231F20"/>
          <w:vertAlign w:val="baseline"/>
        </w:rPr>
        <w:t>of</w:t>
      </w:r>
      <w:r>
        <w:rPr>
          <w:color w:val="231F20"/>
          <w:spacing w:val="-8"/>
          <w:vertAlign w:val="baseline"/>
        </w:rPr>
        <w:t> </w:t>
      </w:r>
      <w:r>
        <w:rPr>
          <w:color w:val="231F20"/>
          <w:vertAlign w:val="baseline"/>
        </w:rPr>
        <w:t>workstation</w:t>
      </w:r>
      <w:r>
        <w:rPr>
          <w:color w:val="231F20"/>
          <w:spacing w:val="-8"/>
          <w:vertAlign w:val="baseline"/>
        </w:rPr>
        <w:t> </w:t>
      </w:r>
      <w:r>
        <w:rPr>
          <w:color w:val="231F20"/>
          <w:vertAlign w:val="baseline"/>
        </w:rPr>
        <w:t>devices</w:t>
      </w:r>
      <w:r>
        <w:rPr>
          <w:color w:val="231F20"/>
          <w:spacing w:val="-8"/>
          <w:vertAlign w:val="baseline"/>
        </w:rPr>
        <w:t> </w:t>
      </w:r>
      <w:r>
        <w:rPr>
          <w:color w:val="231F20"/>
          <w:vertAlign w:val="baseline"/>
        </w:rPr>
        <w:t>used</w:t>
      </w:r>
      <w:r>
        <w:rPr>
          <w:color w:val="231F20"/>
          <w:spacing w:val="-8"/>
          <w:vertAlign w:val="baseline"/>
        </w:rPr>
        <w:t> </w:t>
      </w:r>
      <w:r>
        <w:rPr>
          <w:color w:val="231F20"/>
          <w:vertAlign w:val="baseline"/>
        </w:rPr>
        <w:t>in</w:t>
      </w:r>
      <w:r>
        <w:rPr>
          <w:color w:val="231F20"/>
          <w:spacing w:val="-8"/>
          <w:vertAlign w:val="baseline"/>
        </w:rPr>
        <w:t> </w:t>
      </w:r>
      <w:r>
        <w:rPr>
          <w:color w:val="231F20"/>
          <w:vertAlign w:val="baseline"/>
        </w:rPr>
        <w:t>a</w:t>
      </w:r>
      <w:r>
        <w:rPr>
          <w:color w:val="231F20"/>
          <w:spacing w:val="-8"/>
          <w:vertAlign w:val="baseline"/>
        </w:rPr>
        <w:t> </w:t>
      </w:r>
      <w:r>
        <w:rPr>
          <w:color w:val="231F20"/>
          <w:vertAlign w:val="baseline"/>
        </w:rPr>
        <w:t>rehabili- tation facility but also including some wearable exoskeletal devices that can be used in a home environment.</w:t>
      </w:r>
      <w:r>
        <w:rPr>
          <w:color w:val="231F20"/>
          <w:spacing w:val="-8"/>
          <w:vertAlign w:val="baseline"/>
        </w:rPr>
        <w:t> </w:t>
      </w:r>
      <w:r>
        <w:rPr>
          <w:color w:val="231F20"/>
          <w:vertAlign w:val="baseline"/>
        </w:rPr>
        <w:t>A Cochrane review</w:t>
      </w:r>
      <w:r>
        <w:rPr>
          <w:color w:val="231F20"/>
          <w:spacing w:val="-6"/>
          <w:vertAlign w:val="baseline"/>
        </w:rPr>
        <w:t> </w:t>
      </w:r>
      <w:r>
        <w:rPr>
          <w:color w:val="231F20"/>
          <w:vertAlign w:val="baseline"/>
        </w:rPr>
        <w:t>updated</w:t>
      </w:r>
      <w:r>
        <w:rPr>
          <w:color w:val="231F20"/>
          <w:spacing w:val="-6"/>
          <w:vertAlign w:val="baseline"/>
        </w:rPr>
        <w:t> </w:t>
      </w:r>
      <w:r>
        <w:rPr>
          <w:color w:val="231F20"/>
          <w:vertAlign w:val="baseline"/>
        </w:rPr>
        <w:t>in</w:t>
      </w:r>
      <w:r>
        <w:rPr>
          <w:color w:val="231F20"/>
          <w:spacing w:val="-6"/>
          <w:vertAlign w:val="baseline"/>
        </w:rPr>
        <w:t> </w:t>
      </w:r>
      <w:r>
        <w:rPr>
          <w:color w:val="231F20"/>
          <w:vertAlign w:val="baseline"/>
        </w:rPr>
        <w:t>2012</w:t>
      </w:r>
      <w:r>
        <w:rPr>
          <w:color w:val="231F20"/>
          <w:spacing w:val="-6"/>
          <w:vertAlign w:val="baseline"/>
        </w:rPr>
        <w:t> </w:t>
      </w:r>
      <w:r>
        <w:rPr>
          <w:color w:val="231F20"/>
          <w:vertAlign w:val="baseline"/>
        </w:rPr>
        <w:t>found</w:t>
      </w:r>
      <w:r>
        <w:rPr>
          <w:color w:val="231F20"/>
          <w:spacing w:val="-6"/>
          <w:vertAlign w:val="baseline"/>
        </w:rPr>
        <w:t> </w:t>
      </w:r>
      <w:r>
        <w:rPr>
          <w:color w:val="231F20"/>
          <w:vertAlign w:val="baseline"/>
        </w:rPr>
        <w:t>that</w:t>
      </w:r>
      <w:r>
        <w:rPr>
          <w:color w:val="231F20"/>
          <w:spacing w:val="-6"/>
          <w:vertAlign w:val="baseline"/>
        </w:rPr>
        <w:t> </w:t>
      </w:r>
      <w:r>
        <w:rPr>
          <w:color w:val="231F20"/>
          <w:vertAlign w:val="baseline"/>
        </w:rPr>
        <w:t>upper</w:t>
      </w:r>
      <w:r>
        <w:rPr>
          <w:color w:val="231F20"/>
          <w:spacing w:val="-6"/>
          <w:vertAlign w:val="baseline"/>
        </w:rPr>
        <w:t> </w:t>
      </w:r>
      <w:r>
        <w:rPr>
          <w:color w:val="231F20"/>
          <w:vertAlign w:val="baseline"/>
        </w:rPr>
        <w:t>limb</w:t>
      </w:r>
      <w:r>
        <w:rPr>
          <w:color w:val="231F20"/>
          <w:spacing w:val="-6"/>
          <w:vertAlign w:val="baseline"/>
        </w:rPr>
        <w:t> </w:t>
      </w:r>
      <w:r>
        <w:rPr>
          <w:color w:val="231F20"/>
          <w:vertAlign w:val="baseline"/>
        </w:rPr>
        <w:t>robotic</w:t>
      </w:r>
      <w:r>
        <w:rPr>
          <w:color w:val="231F20"/>
          <w:spacing w:val="-6"/>
          <w:vertAlign w:val="baseline"/>
        </w:rPr>
        <w:t> </w:t>
      </w:r>
      <w:r>
        <w:rPr>
          <w:color w:val="231F20"/>
          <w:vertAlign w:val="baseline"/>
        </w:rPr>
        <w:t>therapy provided benefit with regard to ADLs and arm function but not</w:t>
      </w:r>
      <w:r>
        <w:rPr>
          <w:color w:val="231F20"/>
          <w:spacing w:val="-12"/>
          <w:vertAlign w:val="baseline"/>
        </w:rPr>
        <w:t> </w:t>
      </w:r>
      <w:r>
        <w:rPr>
          <w:color w:val="231F20"/>
          <w:vertAlign w:val="baseline"/>
        </w:rPr>
        <w:t>arm</w:t>
      </w:r>
      <w:r>
        <w:rPr>
          <w:color w:val="231F20"/>
          <w:spacing w:val="-12"/>
          <w:vertAlign w:val="baseline"/>
        </w:rPr>
        <w:t> </w:t>
      </w:r>
      <w:r>
        <w:rPr>
          <w:color w:val="231F20"/>
          <w:vertAlign w:val="baseline"/>
        </w:rPr>
        <w:t>muscle</w:t>
      </w:r>
      <w:r>
        <w:rPr>
          <w:color w:val="231F20"/>
          <w:spacing w:val="-12"/>
          <w:vertAlign w:val="baseline"/>
        </w:rPr>
        <w:t> </w:t>
      </w:r>
      <w:r>
        <w:rPr>
          <w:color w:val="231F20"/>
          <w:vertAlign w:val="baseline"/>
        </w:rPr>
        <w:t>strength.</w:t>
      </w:r>
      <w:r>
        <w:rPr>
          <w:color w:val="231F20"/>
          <w:vertAlign w:val="superscript"/>
        </w:rPr>
        <w:t>703</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variation</w:t>
      </w:r>
      <w:r>
        <w:rPr>
          <w:color w:val="231F20"/>
          <w:spacing w:val="-12"/>
          <w:vertAlign w:val="baseline"/>
        </w:rPr>
        <w:t> </w:t>
      </w:r>
      <w:r>
        <w:rPr>
          <w:color w:val="231F20"/>
          <w:vertAlign w:val="baseline"/>
        </w:rPr>
        <w:t>within</w:t>
      </w:r>
      <w:r>
        <w:rPr>
          <w:color w:val="231F20"/>
          <w:spacing w:val="-12"/>
          <w:vertAlign w:val="baseline"/>
        </w:rPr>
        <w:t> </w:t>
      </w:r>
      <w:r>
        <w:rPr>
          <w:color w:val="231F20"/>
          <w:vertAlign w:val="baseline"/>
        </w:rPr>
        <w:t>the</w:t>
      </w:r>
      <w:r>
        <w:rPr>
          <w:color w:val="231F20"/>
          <w:spacing w:val="-11"/>
          <w:vertAlign w:val="baseline"/>
        </w:rPr>
        <w:t> </w:t>
      </w:r>
      <w:r>
        <w:rPr>
          <w:color w:val="231F20"/>
          <w:vertAlign w:val="baseline"/>
        </w:rPr>
        <w:t>trials</w:t>
      </w:r>
      <w:r>
        <w:rPr>
          <w:color w:val="231F20"/>
          <w:spacing w:val="-12"/>
          <w:vertAlign w:val="baseline"/>
        </w:rPr>
        <w:t> </w:t>
      </w:r>
      <w:r>
        <w:rPr>
          <w:color w:val="231F20"/>
          <w:vertAlign w:val="baseline"/>
        </w:rPr>
        <w:t>with regard</w:t>
      </w:r>
      <w:r>
        <w:rPr>
          <w:color w:val="231F20"/>
          <w:spacing w:val="-10"/>
          <w:vertAlign w:val="baseline"/>
        </w:rPr>
        <w:t> </w:t>
      </w:r>
      <w:r>
        <w:rPr>
          <w:color w:val="231F20"/>
          <w:vertAlign w:val="baseline"/>
        </w:rPr>
        <w:t>to</w:t>
      </w:r>
      <w:r>
        <w:rPr>
          <w:color w:val="231F20"/>
          <w:spacing w:val="-10"/>
          <w:vertAlign w:val="baseline"/>
        </w:rPr>
        <w:t> </w:t>
      </w:r>
      <w:r>
        <w:rPr>
          <w:color w:val="231F20"/>
          <w:vertAlign w:val="baseline"/>
        </w:rPr>
        <w:t>duration</w:t>
      </w:r>
      <w:r>
        <w:rPr>
          <w:color w:val="231F20"/>
          <w:spacing w:val="-10"/>
          <w:vertAlign w:val="baseline"/>
        </w:rPr>
        <w:t> </w:t>
      </w:r>
      <w:r>
        <w:rPr>
          <w:color w:val="231F20"/>
          <w:vertAlign w:val="baseline"/>
        </w:rPr>
        <w:t>and</w:t>
      </w:r>
      <w:r>
        <w:rPr>
          <w:color w:val="231F20"/>
          <w:spacing w:val="-10"/>
          <w:vertAlign w:val="baseline"/>
        </w:rPr>
        <w:t> </w:t>
      </w:r>
      <w:r>
        <w:rPr>
          <w:color w:val="231F20"/>
          <w:vertAlign w:val="baseline"/>
        </w:rPr>
        <w:t>amount</w:t>
      </w:r>
      <w:r>
        <w:rPr>
          <w:color w:val="231F20"/>
          <w:spacing w:val="-10"/>
          <w:vertAlign w:val="baseline"/>
        </w:rPr>
        <w:t> </w:t>
      </w:r>
      <w:r>
        <w:rPr>
          <w:color w:val="231F20"/>
          <w:vertAlign w:val="baseline"/>
        </w:rPr>
        <w:t>of</w:t>
      </w:r>
      <w:r>
        <w:rPr>
          <w:color w:val="231F20"/>
          <w:spacing w:val="-10"/>
          <w:vertAlign w:val="baseline"/>
        </w:rPr>
        <w:t> </w:t>
      </w:r>
      <w:r>
        <w:rPr>
          <w:color w:val="231F20"/>
          <w:vertAlign w:val="baseline"/>
        </w:rPr>
        <w:t>training,</w:t>
      </w:r>
      <w:r>
        <w:rPr>
          <w:color w:val="231F20"/>
          <w:spacing w:val="-10"/>
          <w:vertAlign w:val="baseline"/>
        </w:rPr>
        <w:t> </w:t>
      </w:r>
      <w:r>
        <w:rPr>
          <w:color w:val="231F20"/>
          <w:vertAlign w:val="baseline"/>
        </w:rPr>
        <w:t>the</w:t>
      </w:r>
      <w:r>
        <w:rPr>
          <w:color w:val="231F20"/>
          <w:spacing w:val="-10"/>
          <w:vertAlign w:val="baseline"/>
        </w:rPr>
        <w:t> </w:t>
      </w:r>
      <w:r>
        <w:rPr>
          <w:color w:val="231F20"/>
          <w:vertAlign w:val="baseline"/>
        </w:rPr>
        <w:t>specific</w:t>
      </w:r>
      <w:r>
        <w:rPr>
          <w:color w:val="231F20"/>
          <w:spacing w:val="-10"/>
          <w:vertAlign w:val="baseline"/>
        </w:rPr>
        <w:t> </w:t>
      </w:r>
      <w:r>
        <w:rPr>
          <w:color w:val="231F20"/>
          <w:vertAlign w:val="baseline"/>
        </w:rPr>
        <w:t>devices used,</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patient</w:t>
      </w:r>
      <w:r>
        <w:rPr>
          <w:color w:val="231F20"/>
          <w:spacing w:val="-1"/>
          <w:vertAlign w:val="baseline"/>
        </w:rPr>
        <w:t> </w:t>
      </w:r>
      <w:r>
        <w:rPr>
          <w:color w:val="231F20"/>
          <w:vertAlign w:val="baseline"/>
        </w:rPr>
        <w:t>populations</w:t>
      </w:r>
      <w:r>
        <w:rPr>
          <w:color w:val="231F20"/>
          <w:spacing w:val="-1"/>
          <w:vertAlign w:val="baseline"/>
        </w:rPr>
        <w:t> </w:t>
      </w:r>
      <w:r>
        <w:rPr>
          <w:color w:val="231F20"/>
          <w:vertAlign w:val="baseline"/>
        </w:rPr>
        <w:t>studied</w:t>
      </w:r>
      <w:r>
        <w:rPr>
          <w:color w:val="231F20"/>
          <w:spacing w:val="-1"/>
          <w:vertAlign w:val="baseline"/>
        </w:rPr>
        <w:t> </w:t>
      </w:r>
      <w:r>
        <w:rPr>
          <w:color w:val="231F20"/>
          <w:vertAlign w:val="baseline"/>
        </w:rPr>
        <w:t>limits</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interpretation </w:t>
      </w:r>
      <w:r>
        <w:rPr>
          <w:color w:val="231F20"/>
          <w:spacing w:val="-2"/>
          <w:vertAlign w:val="baseline"/>
        </w:rPr>
        <w:t>of</w:t>
      </w:r>
      <w:r>
        <w:rPr>
          <w:color w:val="231F20"/>
          <w:spacing w:val="-5"/>
          <w:vertAlign w:val="baseline"/>
        </w:rPr>
        <w:t> </w:t>
      </w:r>
      <w:r>
        <w:rPr>
          <w:color w:val="231F20"/>
          <w:spacing w:val="-2"/>
          <w:vertAlign w:val="baseline"/>
        </w:rPr>
        <w:t>these</w:t>
      </w:r>
      <w:r>
        <w:rPr>
          <w:color w:val="231F20"/>
          <w:spacing w:val="-5"/>
          <w:vertAlign w:val="baseline"/>
        </w:rPr>
        <w:t> </w:t>
      </w:r>
      <w:r>
        <w:rPr>
          <w:color w:val="231F20"/>
          <w:spacing w:val="-2"/>
          <w:vertAlign w:val="baseline"/>
        </w:rPr>
        <w:t>results.</w:t>
      </w:r>
      <w:r>
        <w:rPr>
          <w:color w:val="231F20"/>
          <w:spacing w:val="-5"/>
          <w:vertAlign w:val="baseline"/>
        </w:rPr>
        <w:t> </w:t>
      </w:r>
      <w:r>
        <w:rPr>
          <w:color w:val="231F20"/>
          <w:spacing w:val="-2"/>
          <w:vertAlign w:val="baseline"/>
        </w:rPr>
        <w:t>Moreover,</w:t>
      </w:r>
      <w:r>
        <w:rPr>
          <w:color w:val="231F20"/>
          <w:spacing w:val="-5"/>
          <w:vertAlign w:val="baseline"/>
        </w:rPr>
        <w:t> </w:t>
      </w:r>
      <w:r>
        <w:rPr>
          <w:color w:val="231F20"/>
          <w:spacing w:val="-2"/>
          <w:vertAlign w:val="baseline"/>
        </w:rPr>
        <w:t>many</w:t>
      </w:r>
      <w:r>
        <w:rPr>
          <w:color w:val="231F20"/>
          <w:spacing w:val="-5"/>
          <w:vertAlign w:val="baseline"/>
        </w:rPr>
        <w:t> </w:t>
      </w:r>
      <w:r>
        <w:rPr>
          <w:color w:val="231F20"/>
          <w:spacing w:val="-2"/>
          <w:vertAlign w:val="baseline"/>
        </w:rPr>
        <w:t>of</w:t>
      </w:r>
      <w:r>
        <w:rPr>
          <w:color w:val="231F20"/>
          <w:spacing w:val="-5"/>
          <w:vertAlign w:val="baseline"/>
        </w:rPr>
        <w:t> </w:t>
      </w:r>
      <w:r>
        <w:rPr>
          <w:color w:val="231F20"/>
          <w:spacing w:val="-2"/>
          <w:vertAlign w:val="baseline"/>
        </w:rPr>
        <w:t>the</w:t>
      </w:r>
      <w:r>
        <w:rPr>
          <w:color w:val="231F20"/>
          <w:spacing w:val="-5"/>
          <w:vertAlign w:val="baseline"/>
        </w:rPr>
        <w:t> </w:t>
      </w:r>
      <w:r>
        <w:rPr>
          <w:color w:val="231F20"/>
          <w:spacing w:val="-2"/>
          <w:vertAlign w:val="baseline"/>
        </w:rPr>
        <w:t>studies</w:t>
      </w:r>
      <w:r>
        <w:rPr>
          <w:color w:val="231F20"/>
          <w:spacing w:val="-5"/>
          <w:vertAlign w:val="baseline"/>
        </w:rPr>
        <w:t> </w:t>
      </w:r>
      <w:r>
        <w:rPr>
          <w:color w:val="231F20"/>
          <w:spacing w:val="-2"/>
          <w:vertAlign w:val="baseline"/>
        </w:rPr>
        <w:t>performed</w:t>
      </w:r>
      <w:r>
        <w:rPr>
          <w:color w:val="231F20"/>
          <w:spacing w:val="-5"/>
          <w:vertAlign w:val="baseline"/>
        </w:rPr>
        <w:t> </w:t>
      </w:r>
      <w:r>
        <w:rPr>
          <w:color w:val="231F20"/>
          <w:spacing w:val="-2"/>
          <w:vertAlign w:val="baseline"/>
        </w:rPr>
        <w:t>with </w:t>
      </w:r>
      <w:r>
        <w:rPr>
          <w:color w:val="231F20"/>
          <w:vertAlign w:val="baseline"/>
        </w:rPr>
        <w:t>robot-aided therapy have compared it with usual care rather than</w:t>
      </w:r>
      <w:r>
        <w:rPr>
          <w:color w:val="231F20"/>
          <w:spacing w:val="-5"/>
          <w:vertAlign w:val="baseline"/>
        </w:rPr>
        <w:t> </w:t>
      </w:r>
      <w:r>
        <w:rPr>
          <w:color w:val="231F20"/>
          <w:vertAlign w:val="baseline"/>
        </w:rPr>
        <w:t>dose-matched</w:t>
      </w:r>
      <w:r>
        <w:rPr>
          <w:color w:val="231F20"/>
          <w:spacing w:val="-5"/>
          <w:vertAlign w:val="baseline"/>
        </w:rPr>
        <w:t> </w:t>
      </w:r>
      <w:r>
        <w:rPr>
          <w:color w:val="231F20"/>
          <w:vertAlign w:val="baseline"/>
        </w:rPr>
        <w:t>conventional</w:t>
      </w:r>
      <w:r>
        <w:rPr>
          <w:color w:val="231F20"/>
          <w:spacing w:val="-5"/>
          <w:vertAlign w:val="baseline"/>
        </w:rPr>
        <w:t> </w:t>
      </w:r>
      <w:r>
        <w:rPr>
          <w:color w:val="231F20"/>
          <w:vertAlign w:val="baseline"/>
        </w:rPr>
        <w:t>upper</w:t>
      </w:r>
      <w:r>
        <w:rPr>
          <w:color w:val="231F20"/>
          <w:spacing w:val="-5"/>
          <w:vertAlign w:val="baseline"/>
        </w:rPr>
        <w:t> </w:t>
      </w:r>
      <w:r>
        <w:rPr>
          <w:color w:val="231F20"/>
          <w:vertAlign w:val="baseline"/>
        </w:rPr>
        <w:t>limb</w:t>
      </w:r>
      <w:r>
        <w:rPr>
          <w:color w:val="231F20"/>
          <w:spacing w:val="-5"/>
          <w:vertAlign w:val="baseline"/>
        </w:rPr>
        <w:t> </w:t>
      </w:r>
      <w:r>
        <w:rPr>
          <w:color w:val="231F20"/>
          <w:vertAlign w:val="baseline"/>
        </w:rPr>
        <w:t>exercise</w:t>
      </w:r>
      <w:r>
        <w:rPr>
          <w:color w:val="231F20"/>
          <w:spacing w:val="-5"/>
          <w:vertAlign w:val="baseline"/>
        </w:rPr>
        <w:t> </w:t>
      </w:r>
      <w:r>
        <w:rPr>
          <w:color w:val="231F20"/>
          <w:vertAlign w:val="baseline"/>
        </w:rPr>
        <w:t>therapy. Those</w:t>
      </w:r>
      <w:r>
        <w:rPr>
          <w:color w:val="231F20"/>
          <w:spacing w:val="-3"/>
          <w:vertAlign w:val="baseline"/>
        </w:rPr>
        <w:t> </w:t>
      </w:r>
      <w:r>
        <w:rPr>
          <w:color w:val="231F20"/>
          <w:vertAlign w:val="baseline"/>
        </w:rPr>
        <w:t>studies</w:t>
      </w:r>
      <w:r>
        <w:rPr>
          <w:color w:val="231F20"/>
          <w:spacing w:val="-3"/>
          <w:vertAlign w:val="baseline"/>
        </w:rPr>
        <w:t> </w:t>
      </w:r>
      <w:r>
        <w:rPr>
          <w:color w:val="231F20"/>
          <w:vertAlign w:val="baseline"/>
        </w:rPr>
        <w:t>incorporating</w:t>
      </w:r>
      <w:r>
        <w:rPr>
          <w:color w:val="231F20"/>
          <w:spacing w:val="-3"/>
          <w:vertAlign w:val="baseline"/>
        </w:rPr>
        <w:t> </w:t>
      </w:r>
      <w:r>
        <w:rPr>
          <w:color w:val="231F20"/>
          <w:vertAlign w:val="baseline"/>
        </w:rPr>
        <w:t>dose-matched</w:t>
      </w:r>
      <w:r>
        <w:rPr>
          <w:color w:val="231F20"/>
          <w:spacing w:val="-3"/>
          <w:vertAlign w:val="baseline"/>
        </w:rPr>
        <w:t> </w:t>
      </w:r>
      <w:r>
        <w:rPr>
          <w:color w:val="231F20"/>
          <w:vertAlign w:val="baseline"/>
        </w:rPr>
        <w:t>exercise</w:t>
      </w:r>
      <w:r>
        <w:rPr>
          <w:color w:val="231F20"/>
          <w:spacing w:val="-3"/>
          <w:vertAlign w:val="baseline"/>
        </w:rPr>
        <w:t> </w:t>
      </w:r>
      <w:r>
        <w:rPr>
          <w:color w:val="231F20"/>
          <w:vertAlign w:val="baseline"/>
        </w:rPr>
        <w:t>as</w:t>
      </w:r>
      <w:r>
        <w:rPr>
          <w:color w:val="231F20"/>
          <w:spacing w:val="-3"/>
          <w:vertAlign w:val="baseline"/>
        </w:rPr>
        <w:t> </w:t>
      </w:r>
      <w:r>
        <w:rPr>
          <w:color w:val="231F20"/>
          <w:vertAlign w:val="baseline"/>
        </w:rPr>
        <w:t>a</w:t>
      </w:r>
      <w:r>
        <w:rPr>
          <w:color w:val="231F20"/>
          <w:spacing w:val="-3"/>
          <w:vertAlign w:val="baseline"/>
        </w:rPr>
        <w:t> </w:t>
      </w:r>
      <w:r>
        <w:rPr>
          <w:color w:val="231F20"/>
          <w:vertAlign w:val="baseline"/>
        </w:rPr>
        <w:t>com- parison treatment show minimal or no differences in the effi- cacy</w:t>
      </w:r>
      <w:r>
        <w:rPr>
          <w:color w:val="231F20"/>
          <w:spacing w:val="-12"/>
          <w:vertAlign w:val="baseline"/>
        </w:rPr>
        <w:t> </w:t>
      </w:r>
      <w:r>
        <w:rPr>
          <w:color w:val="231F20"/>
          <w:vertAlign w:val="baseline"/>
        </w:rPr>
        <w:t>between</w:t>
      </w:r>
      <w:r>
        <w:rPr>
          <w:color w:val="231F20"/>
          <w:spacing w:val="-12"/>
          <w:vertAlign w:val="baseline"/>
        </w:rPr>
        <w:t> </w:t>
      </w:r>
      <w:r>
        <w:rPr>
          <w:color w:val="231F20"/>
          <w:vertAlign w:val="baseline"/>
        </w:rPr>
        <w:t>these</w:t>
      </w:r>
      <w:r>
        <w:rPr>
          <w:color w:val="231F20"/>
          <w:spacing w:val="-12"/>
          <w:vertAlign w:val="baseline"/>
        </w:rPr>
        <w:t> </w:t>
      </w:r>
      <w:r>
        <w:rPr>
          <w:color w:val="231F20"/>
          <w:vertAlign w:val="baseline"/>
        </w:rPr>
        <w:t>2</w:t>
      </w:r>
      <w:r>
        <w:rPr>
          <w:color w:val="231F20"/>
          <w:spacing w:val="-12"/>
          <w:vertAlign w:val="baseline"/>
        </w:rPr>
        <w:t> </w:t>
      </w:r>
      <w:r>
        <w:rPr>
          <w:color w:val="231F20"/>
          <w:vertAlign w:val="baseline"/>
        </w:rPr>
        <w:t>treatments.</w:t>
      </w:r>
      <w:r>
        <w:rPr>
          <w:color w:val="231F20"/>
          <w:vertAlign w:val="superscript"/>
        </w:rPr>
        <w:t>704,705</w:t>
      </w:r>
      <w:r>
        <w:rPr>
          <w:color w:val="231F20"/>
          <w:spacing w:val="-12"/>
          <w:vertAlign w:val="baseline"/>
        </w:rPr>
        <w:t> </w:t>
      </w:r>
      <w:r>
        <w:rPr>
          <w:color w:val="231F20"/>
          <w:vertAlign w:val="baseline"/>
        </w:rPr>
        <w:t>Overall,</w:t>
      </w:r>
      <w:r>
        <w:rPr>
          <w:color w:val="231F20"/>
          <w:spacing w:val="-12"/>
          <w:vertAlign w:val="baseline"/>
        </w:rPr>
        <w:t> </w:t>
      </w:r>
      <w:r>
        <w:rPr>
          <w:color w:val="231F20"/>
          <w:vertAlign w:val="baseline"/>
        </w:rPr>
        <w:t>robotic</w:t>
      </w:r>
      <w:r>
        <w:rPr>
          <w:color w:val="231F20"/>
          <w:spacing w:val="-12"/>
          <w:vertAlign w:val="baseline"/>
        </w:rPr>
        <w:t> </w:t>
      </w:r>
      <w:r>
        <w:rPr>
          <w:color w:val="231F20"/>
          <w:vertAlign w:val="baseline"/>
        </w:rPr>
        <w:t>therapy </w:t>
      </w:r>
      <w:r>
        <w:rPr>
          <w:color w:val="231F20"/>
          <w:spacing w:val="-4"/>
          <w:vertAlign w:val="baseline"/>
        </w:rPr>
        <w:t>appears</w:t>
      </w:r>
      <w:r>
        <w:rPr>
          <w:color w:val="231F20"/>
          <w:spacing w:val="-5"/>
          <w:vertAlign w:val="baseline"/>
        </w:rPr>
        <w:t> </w:t>
      </w:r>
      <w:r>
        <w:rPr>
          <w:color w:val="231F20"/>
          <w:spacing w:val="-4"/>
          <w:vertAlign w:val="baseline"/>
        </w:rPr>
        <w:t>to</w:t>
      </w:r>
      <w:r>
        <w:rPr>
          <w:color w:val="231F20"/>
          <w:spacing w:val="-5"/>
          <w:vertAlign w:val="baseline"/>
        </w:rPr>
        <w:t> </w:t>
      </w:r>
      <w:r>
        <w:rPr>
          <w:color w:val="231F20"/>
          <w:spacing w:val="-4"/>
          <w:vertAlign w:val="baseline"/>
        </w:rPr>
        <w:t>provide</w:t>
      </w:r>
      <w:r>
        <w:rPr>
          <w:color w:val="231F20"/>
          <w:spacing w:val="-5"/>
          <w:vertAlign w:val="baseline"/>
        </w:rPr>
        <w:t> </w:t>
      </w:r>
      <w:r>
        <w:rPr>
          <w:color w:val="231F20"/>
          <w:spacing w:val="-4"/>
          <w:vertAlign w:val="baseline"/>
        </w:rPr>
        <w:t>some</w:t>
      </w:r>
      <w:r>
        <w:rPr>
          <w:color w:val="231F20"/>
          <w:spacing w:val="-5"/>
          <w:vertAlign w:val="baseline"/>
        </w:rPr>
        <w:t> </w:t>
      </w:r>
      <w:r>
        <w:rPr>
          <w:color w:val="231F20"/>
          <w:spacing w:val="-4"/>
          <w:vertAlign w:val="baseline"/>
        </w:rPr>
        <w:t>benefit</w:t>
      </w:r>
      <w:r>
        <w:rPr>
          <w:color w:val="231F20"/>
          <w:spacing w:val="-5"/>
          <w:vertAlign w:val="baseline"/>
        </w:rPr>
        <w:t> </w:t>
      </w:r>
      <w:r>
        <w:rPr>
          <w:color w:val="231F20"/>
          <w:spacing w:val="-4"/>
          <w:vertAlign w:val="baseline"/>
        </w:rPr>
        <w:t>for</w:t>
      </w:r>
      <w:r>
        <w:rPr>
          <w:color w:val="231F20"/>
          <w:spacing w:val="-5"/>
          <w:vertAlign w:val="baseline"/>
        </w:rPr>
        <w:t> </w:t>
      </w:r>
      <w:r>
        <w:rPr>
          <w:color w:val="231F20"/>
          <w:spacing w:val="-4"/>
          <w:vertAlign w:val="baseline"/>
        </w:rPr>
        <w:t>upper</w:t>
      </w:r>
      <w:r>
        <w:rPr>
          <w:color w:val="231F20"/>
          <w:spacing w:val="-5"/>
          <w:vertAlign w:val="baseline"/>
        </w:rPr>
        <w:t> </w:t>
      </w:r>
      <w:r>
        <w:rPr>
          <w:color w:val="231F20"/>
          <w:spacing w:val="-4"/>
          <w:vertAlign w:val="baseline"/>
        </w:rPr>
        <w:t>extremity</w:t>
      </w:r>
      <w:r>
        <w:rPr>
          <w:color w:val="231F20"/>
          <w:spacing w:val="-5"/>
          <w:vertAlign w:val="baseline"/>
        </w:rPr>
        <w:t> </w:t>
      </w:r>
      <w:r>
        <w:rPr>
          <w:color w:val="231F20"/>
          <w:spacing w:val="-4"/>
          <w:vertAlign w:val="baseline"/>
        </w:rPr>
        <w:t>motor</w:t>
      </w:r>
      <w:r>
        <w:rPr>
          <w:color w:val="231F20"/>
          <w:spacing w:val="-5"/>
          <w:vertAlign w:val="baseline"/>
        </w:rPr>
        <w:t> </w:t>
      </w:r>
      <w:r>
        <w:rPr>
          <w:color w:val="231F20"/>
          <w:spacing w:val="-4"/>
          <w:vertAlign w:val="baseline"/>
        </w:rPr>
        <w:t>abili- </w:t>
      </w:r>
      <w:r>
        <w:rPr>
          <w:color w:val="231F20"/>
          <w:vertAlign w:val="baseline"/>
        </w:rPr>
        <w:t>ties</w:t>
      </w:r>
      <w:r>
        <w:rPr>
          <w:color w:val="231F20"/>
          <w:spacing w:val="-7"/>
          <w:vertAlign w:val="baseline"/>
        </w:rPr>
        <w:t> </w:t>
      </w:r>
      <w:r>
        <w:rPr>
          <w:color w:val="231F20"/>
          <w:vertAlign w:val="baseline"/>
        </w:rPr>
        <w:t>and</w:t>
      </w:r>
      <w:r>
        <w:rPr>
          <w:color w:val="231F20"/>
          <w:spacing w:val="-7"/>
          <w:vertAlign w:val="baseline"/>
        </w:rPr>
        <w:t> </w:t>
      </w:r>
      <w:r>
        <w:rPr>
          <w:color w:val="231F20"/>
          <w:vertAlign w:val="baseline"/>
        </w:rPr>
        <w:t>participation</w:t>
      </w:r>
      <w:r>
        <w:rPr>
          <w:color w:val="231F20"/>
          <w:spacing w:val="-7"/>
          <w:vertAlign w:val="baseline"/>
        </w:rPr>
        <w:t> </w:t>
      </w:r>
      <w:r>
        <w:rPr>
          <w:color w:val="231F20"/>
          <w:vertAlign w:val="baseline"/>
        </w:rPr>
        <w:t>but</w:t>
      </w:r>
      <w:r>
        <w:rPr>
          <w:color w:val="231F20"/>
          <w:spacing w:val="-7"/>
          <w:vertAlign w:val="baseline"/>
        </w:rPr>
        <w:t> </w:t>
      </w:r>
      <w:r>
        <w:rPr>
          <w:color w:val="231F20"/>
          <w:vertAlign w:val="baseline"/>
        </w:rPr>
        <w:t>is</w:t>
      </w:r>
      <w:r>
        <w:rPr>
          <w:color w:val="231F20"/>
          <w:spacing w:val="-7"/>
          <w:vertAlign w:val="baseline"/>
        </w:rPr>
        <w:t> </w:t>
      </w:r>
      <w:r>
        <w:rPr>
          <w:color w:val="231F20"/>
          <w:vertAlign w:val="baseline"/>
        </w:rPr>
        <w:t>of</w:t>
      </w:r>
      <w:r>
        <w:rPr>
          <w:color w:val="231F20"/>
          <w:spacing w:val="-7"/>
          <w:vertAlign w:val="baseline"/>
        </w:rPr>
        <w:t> </w:t>
      </w:r>
      <w:r>
        <w:rPr>
          <w:color w:val="231F20"/>
          <w:vertAlign w:val="baseline"/>
        </w:rPr>
        <w:t>uncertain</w:t>
      </w:r>
      <w:r>
        <w:rPr>
          <w:color w:val="231F20"/>
          <w:spacing w:val="-7"/>
          <w:vertAlign w:val="baseline"/>
        </w:rPr>
        <w:t> </w:t>
      </w:r>
      <w:r>
        <w:rPr>
          <w:color w:val="231F20"/>
          <w:vertAlign w:val="baseline"/>
        </w:rPr>
        <w:t>utility</w:t>
      </w:r>
      <w:r>
        <w:rPr>
          <w:color w:val="231F20"/>
          <w:spacing w:val="-7"/>
          <w:vertAlign w:val="baseline"/>
        </w:rPr>
        <w:t> </w:t>
      </w:r>
      <w:r>
        <w:rPr>
          <w:color w:val="231F20"/>
          <w:vertAlign w:val="baseline"/>
        </w:rPr>
        <w:t>compared</w:t>
      </w:r>
      <w:r>
        <w:rPr>
          <w:color w:val="231F20"/>
          <w:spacing w:val="-7"/>
          <w:vertAlign w:val="baseline"/>
        </w:rPr>
        <w:t> </w:t>
      </w:r>
      <w:r>
        <w:rPr>
          <w:color w:val="231F20"/>
          <w:vertAlign w:val="baseline"/>
        </w:rPr>
        <w:t>with </w:t>
      </w:r>
      <w:r>
        <w:rPr>
          <w:color w:val="231F20"/>
          <w:spacing w:val="-2"/>
          <w:vertAlign w:val="baseline"/>
        </w:rPr>
        <w:t>dose-matched</w:t>
      </w:r>
      <w:r>
        <w:rPr>
          <w:color w:val="231F20"/>
          <w:spacing w:val="-10"/>
          <w:vertAlign w:val="baseline"/>
        </w:rPr>
        <w:t> </w:t>
      </w:r>
      <w:r>
        <w:rPr>
          <w:color w:val="231F20"/>
          <w:spacing w:val="-2"/>
          <w:vertAlign w:val="baseline"/>
        </w:rPr>
        <w:t>conventional</w:t>
      </w:r>
      <w:r>
        <w:rPr>
          <w:color w:val="231F20"/>
          <w:spacing w:val="-10"/>
          <w:vertAlign w:val="baseline"/>
        </w:rPr>
        <w:t> </w:t>
      </w:r>
      <w:r>
        <w:rPr>
          <w:color w:val="231F20"/>
          <w:spacing w:val="-2"/>
          <w:vertAlign w:val="baseline"/>
        </w:rPr>
        <w:t>upper</w:t>
      </w:r>
      <w:r>
        <w:rPr>
          <w:color w:val="231F20"/>
          <w:spacing w:val="-10"/>
          <w:vertAlign w:val="baseline"/>
        </w:rPr>
        <w:t> </w:t>
      </w:r>
      <w:r>
        <w:rPr>
          <w:color w:val="231F20"/>
          <w:spacing w:val="-2"/>
          <w:vertAlign w:val="baseline"/>
        </w:rPr>
        <w:t>limb</w:t>
      </w:r>
      <w:r>
        <w:rPr>
          <w:color w:val="231F20"/>
          <w:spacing w:val="-10"/>
          <w:vertAlign w:val="baseline"/>
        </w:rPr>
        <w:t> </w:t>
      </w:r>
      <w:r>
        <w:rPr>
          <w:color w:val="231F20"/>
          <w:spacing w:val="-2"/>
          <w:vertAlign w:val="baseline"/>
        </w:rPr>
        <w:t>exercise</w:t>
      </w:r>
      <w:r>
        <w:rPr>
          <w:color w:val="231F20"/>
          <w:spacing w:val="-10"/>
          <w:vertAlign w:val="baseline"/>
        </w:rPr>
        <w:t> </w:t>
      </w:r>
      <w:r>
        <w:rPr>
          <w:color w:val="231F20"/>
          <w:spacing w:val="-2"/>
          <w:vertAlign w:val="baseline"/>
        </w:rPr>
        <w:t>therapies.</w:t>
      </w:r>
      <w:r>
        <w:rPr>
          <w:color w:val="231F20"/>
          <w:spacing w:val="-2"/>
          <w:vertAlign w:val="superscript"/>
        </w:rPr>
        <w:t>706–713</w:t>
      </w:r>
    </w:p>
    <w:p>
      <w:pPr>
        <w:pStyle w:val="BodyText"/>
        <w:spacing w:line="252" w:lineRule="auto" w:before="13"/>
        <w:ind w:left="139" w:right="38" w:firstLine="285"/>
        <w:rPr>
          <w:sz w:val="11"/>
        </w:rPr>
      </w:pPr>
      <w:r>
        <w:rPr>
          <w:color w:val="231F20"/>
        </w:rPr>
        <w:t>NMES</w:t>
      </w:r>
      <w:r>
        <w:rPr>
          <w:color w:val="231F20"/>
          <w:spacing w:val="-10"/>
        </w:rPr>
        <w:t> </w:t>
      </w:r>
      <w:r>
        <w:rPr>
          <w:color w:val="231F20"/>
        </w:rPr>
        <w:t>can</w:t>
      </w:r>
      <w:r>
        <w:rPr>
          <w:color w:val="231F20"/>
          <w:spacing w:val="-10"/>
        </w:rPr>
        <w:t> </w:t>
      </w:r>
      <w:r>
        <w:rPr>
          <w:color w:val="231F20"/>
        </w:rPr>
        <w:t>be</w:t>
      </w:r>
      <w:r>
        <w:rPr>
          <w:color w:val="231F20"/>
          <w:spacing w:val="-10"/>
        </w:rPr>
        <w:t> </w:t>
      </w:r>
      <w:r>
        <w:rPr>
          <w:color w:val="231F20"/>
        </w:rPr>
        <w:t>used</w:t>
      </w:r>
      <w:r>
        <w:rPr>
          <w:color w:val="231F20"/>
          <w:spacing w:val="-10"/>
        </w:rPr>
        <w:t> </w:t>
      </w:r>
      <w:r>
        <w:rPr>
          <w:color w:val="231F20"/>
        </w:rPr>
        <w:t>for</w:t>
      </w:r>
      <w:r>
        <w:rPr>
          <w:color w:val="231F20"/>
          <w:spacing w:val="-10"/>
        </w:rPr>
        <w:t> </w:t>
      </w:r>
      <w:r>
        <w:rPr>
          <w:color w:val="231F20"/>
        </w:rPr>
        <w:t>those</w:t>
      </w:r>
      <w:r>
        <w:rPr>
          <w:color w:val="231F20"/>
          <w:spacing w:val="-10"/>
        </w:rPr>
        <w:t> </w:t>
      </w:r>
      <w:r>
        <w:rPr>
          <w:color w:val="231F20"/>
        </w:rPr>
        <w:t>with</w:t>
      </w:r>
      <w:r>
        <w:rPr>
          <w:color w:val="231F20"/>
          <w:spacing w:val="-10"/>
        </w:rPr>
        <w:t> </w:t>
      </w:r>
      <w:r>
        <w:rPr>
          <w:color w:val="231F20"/>
        </w:rPr>
        <w:t>minimal</w:t>
      </w:r>
      <w:r>
        <w:rPr>
          <w:color w:val="231F20"/>
          <w:spacing w:val="-10"/>
        </w:rPr>
        <w:t> </w:t>
      </w:r>
      <w:r>
        <w:rPr>
          <w:color w:val="231F20"/>
        </w:rPr>
        <w:t>ability</w:t>
      </w:r>
      <w:r>
        <w:rPr>
          <w:color w:val="231F20"/>
          <w:spacing w:val="-10"/>
        </w:rPr>
        <w:t> </w:t>
      </w:r>
      <w:r>
        <w:rPr>
          <w:color w:val="231F20"/>
        </w:rPr>
        <w:t>for</w:t>
      </w:r>
      <w:r>
        <w:rPr>
          <w:color w:val="231F20"/>
          <w:spacing w:val="-10"/>
        </w:rPr>
        <w:t> </w:t>
      </w:r>
      <w:r>
        <w:rPr>
          <w:color w:val="231F20"/>
        </w:rPr>
        <w:t>voli- tional muscle activation. It may be beneficial for improving upper extremity activity if used in combination with task- specific training, particularly when applied to the wrist and </w:t>
      </w:r>
      <w:r>
        <w:rPr>
          <w:color w:val="231F20"/>
          <w:spacing w:val="-2"/>
        </w:rPr>
        <w:t>hand muscles.</w:t>
      </w:r>
      <w:r>
        <w:rPr>
          <w:color w:val="231F20"/>
          <w:spacing w:val="-2"/>
          <w:vertAlign w:val="superscript"/>
        </w:rPr>
        <w:t>714–716</w:t>
      </w:r>
      <w:r>
        <w:rPr>
          <w:color w:val="231F20"/>
          <w:spacing w:val="-10"/>
          <w:vertAlign w:val="baseline"/>
        </w:rPr>
        <w:t> </w:t>
      </w:r>
      <w:r>
        <w:rPr>
          <w:color w:val="231F20"/>
          <w:spacing w:val="-2"/>
          <w:vertAlign w:val="baseline"/>
        </w:rPr>
        <w:t>Alternatively, it is beneficial in preventing </w:t>
      </w:r>
      <w:r>
        <w:rPr>
          <w:color w:val="231F20"/>
          <w:vertAlign w:val="baseline"/>
        </w:rPr>
        <w:t>or correcting shoulder subluxation.</w:t>
      </w:r>
      <w:r>
        <w:rPr>
          <w:color w:val="231F20"/>
          <w:position w:val="6"/>
          <w:sz w:val="11"/>
          <w:vertAlign w:val="baseline"/>
        </w:rPr>
        <w:t>125,132,717</w:t>
      </w:r>
    </w:p>
    <w:p>
      <w:pPr>
        <w:pStyle w:val="BodyText"/>
        <w:spacing w:line="252" w:lineRule="auto" w:before="4"/>
        <w:ind w:left="139" w:right="38" w:firstLine="285"/>
        <w:rPr>
          <w:sz w:val="11"/>
        </w:rPr>
      </w:pPr>
      <w:r>
        <w:rPr>
          <w:color w:val="231F20"/>
        </w:rPr>
        <w:t>Mental practice, or mental imagery, may be useful as an </w:t>
      </w:r>
      <w:r>
        <w:rPr>
          <w:color w:val="231F20"/>
          <w:spacing w:val="-4"/>
        </w:rPr>
        <w:t>adjunct</w:t>
      </w:r>
      <w:r>
        <w:rPr>
          <w:color w:val="231F20"/>
          <w:spacing w:val="-8"/>
        </w:rPr>
        <w:t> </w:t>
      </w:r>
      <w:r>
        <w:rPr>
          <w:color w:val="231F20"/>
          <w:spacing w:val="-4"/>
        </w:rPr>
        <w:t>to</w:t>
      </w:r>
      <w:r>
        <w:rPr>
          <w:color w:val="231F20"/>
          <w:spacing w:val="-8"/>
        </w:rPr>
        <w:t> </w:t>
      </w:r>
      <w:r>
        <w:rPr>
          <w:color w:val="231F20"/>
          <w:spacing w:val="-4"/>
        </w:rPr>
        <w:t>upper</w:t>
      </w:r>
      <w:r>
        <w:rPr>
          <w:color w:val="231F20"/>
          <w:spacing w:val="-8"/>
        </w:rPr>
        <w:t> </w:t>
      </w:r>
      <w:r>
        <w:rPr>
          <w:color w:val="231F20"/>
          <w:spacing w:val="-4"/>
        </w:rPr>
        <w:t>extremity</w:t>
      </w:r>
      <w:r>
        <w:rPr>
          <w:color w:val="231F20"/>
          <w:spacing w:val="-8"/>
        </w:rPr>
        <w:t> </w:t>
      </w:r>
      <w:r>
        <w:rPr>
          <w:color w:val="231F20"/>
          <w:spacing w:val="-4"/>
        </w:rPr>
        <w:t>exercise</w:t>
      </w:r>
      <w:r>
        <w:rPr>
          <w:color w:val="231F20"/>
          <w:spacing w:val="-8"/>
        </w:rPr>
        <w:t> </w:t>
      </w:r>
      <w:r>
        <w:rPr>
          <w:color w:val="231F20"/>
          <w:spacing w:val="-4"/>
        </w:rPr>
        <w:t>therapies.</w:t>
      </w:r>
      <w:r>
        <w:rPr>
          <w:color w:val="231F20"/>
          <w:spacing w:val="-4"/>
          <w:position w:val="6"/>
          <w:sz w:val="11"/>
        </w:rPr>
        <w:t>718–722</w:t>
      </w:r>
      <w:r>
        <w:rPr>
          <w:color w:val="231F20"/>
          <w:spacing w:val="-3"/>
          <w:position w:val="6"/>
          <w:sz w:val="11"/>
        </w:rPr>
        <w:t> </w:t>
      </w:r>
      <w:r>
        <w:rPr>
          <w:color w:val="231F20"/>
          <w:spacing w:val="-4"/>
        </w:rPr>
        <w:t>Initial</w:t>
      </w:r>
      <w:r>
        <w:rPr>
          <w:color w:val="231F20"/>
          <w:spacing w:val="-8"/>
        </w:rPr>
        <w:t> </w:t>
      </w:r>
      <w:r>
        <w:rPr>
          <w:color w:val="231F20"/>
          <w:spacing w:val="-4"/>
        </w:rPr>
        <w:t>training in</w:t>
      </w:r>
      <w:r>
        <w:rPr>
          <w:color w:val="231F20"/>
          <w:spacing w:val="-7"/>
        </w:rPr>
        <w:t> </w:t>
      </w:r>
      <w:r>
        <w:rPr>
          <w:color w:val="231F20"/>
          <w:spacing w:val="-4"/>
        </w:rPr>
        <w:t>mental</w:t>
      </w:r>
      <w:r>
        <w:rPr>
          <w:color w:val="231F20"/>
          <w:spacing w:val="-7"/>
        </w:rPr>
        <w:t> </w:t>
      </w:r>
      <w:r>
        <w:rPr>
          <w:color w:val="231F20"/>
          <w:spacing w:val="-4"/>
        </w:rPr>
        <w:t>practice</w:t>
      </w:r>
      <w:r>
        <w:rPr>
          <w:color w:val="231F20"/>
          <w:spacing w:val="-7"/>
        </w:rPr>
        <w:t> </w:t>
      </w:r>
      <w:r>
        <w:rPr>
          <w:color w:val="231F20"/>
          <w:spacing w:val="-4"/>
        </w:rPr>
        <w:t>occurs</w:t>
      </w:r>
      <w:r>
        <w:rPr>
          <w:color w:val="231F20"/>
          <w:spacing w:val="-7"/>
        </w:rPr>
        <w:t> </w:t>
      </w:r>
      <w:r>
        <w:rPr>
          <w:color w:val="231F20"/>
          <w:spacing w:val="-4"/>
        </w:rPr>
        <w:t>within</w:t>
      </w:r>
      <w:r>
        <w:rPr>
          <w:color w:val="231F20"/>
          <w:spacing w:val="-7"/>
        </w:rPr>
        <w:t> </w:t>
      </w:r>
      <w:r>
        <w:rPr>
          <w:color w:val="231F20"/>
          <w:spacing w:val="-4"/>
        </w:rPr>
        <w:t>a</w:t>
      </w:r>
      <w:r>
        <w:rPr>
          <w:color w:val="231F20"/>
          <w:spacing w:val="-7"/>
        </w:rPr>
        <w:t> </w:t>
      </w:r>
      <w:r>
        <w:rPr>
          <w:color w:val="231F20"/>
          <w:spacing w:val="-4"/>
        </w:rPr>
        <w:t>therapy</w:t>
      </w:r>
      <w:r>
        <w:rPr>
          <w:color w:val="231F20"/>
          <w:spacing w:val="-7"/>
        </w:rPr>
        <w:t> </w:t>
      </w:r>
      <w:r>
        <w:rPr>
          <w:color w:val="231F20"/>
          <w:spacing w:val="-4"/>
        </w:rPr>
        <w:t>session,</w:t>
      </w:r>
      <w:r>
        <w:rPr>
          <w:color w:val="231F20"/>
          <w:spacing w:val="-7"/>
        </w:rPr>
        <w:t> </w:t>
      </w:r>
      <w:r>
        <w:rPr>
          <w:color w:val="231F20"/>
          <w:spacing w:val="-4"/>
        </w:rPr>
        <w:t>but</w:t>
      </w:r>
      <w:r>
        <w:rPr>
          <w:color w:val="231F20"/>
          <w:spacing w:val="-7"/>
        </w:rPr>
        <w:t> </w:t>
      </w:r>
      <w:r>
        <w:rPr>
          <w:color w:val="231F20"/>
          <w:spacing w:val="-4"/>
        </w:rPr>
        <w:t>additional </w:t>
      </w:r>
      <w:r>
        <w:rPr>
          <w:color w:val="231F20"/>
          <w:spacing w:val="-2"/>
        </w:rPr>
        <w:t>practice</w:t>
      </w:r>
      <w:r>
        <w:rPr>
          <w:color w:val="231F20"/>
          <w:spacing w:val="-10"/>
        </w:rPr>
        <w:t> </w:t>
      </w:r>
      <w:r>
        <w:rPr>
          <w:color w:val="231F20"/>
          <w:spacing w:val="-2"/>
        </w:rPr>
        <w:t>can</w:t>
      </w:r>
      <w:r>
        <w:rPr>
          <w:color w:val="231F20"/>
          <w:spacing w:val="-10"/>
        </w:rPr>
        <w:t> </w:t>
      </w:r>
      <w:r>
        <w:rPr>
          <w:color w:val="231F20"/>
          <w:spacing w:val="-2"/>
        </w:rPr>
        <w:t>happen</w:t>
      </w:r>
      <w:r>
        <w:rPr>
          <w:color w:val="231F20"/>
          <w:spacing w:val="-10"/>
        </w:rPr>
        <w:t> </w:t>
      </w:r>
      <w:r>
        <w:rPr>
          <w:color w:val="231F20"/>
          <w:spacing w:val="-2"/>
        </w:rPr>
        <w:t>outside</w:t>
      </w:r>
      <w:r>
        <w:rPr>
          <w:color w:val="231F20"/>
          <w:spacing w:val="-10"/>
        </w:rPr>
        <w:t> </w:t>
      </w:r>
      <w:r>
        <w:rPr>
          <w:color w:val="231F20"/>
          <w:spacing w:val="-2"/>
        </w:rPr>
        <w:t>formal</w:t>
      </w:r>
      <w:r>
        <w:rPr>
          <w:color w:val="231F20"/>
          <w:spacing w:val="-10"/>
        </w:rPr>
        <w:t> </w:t>
      </w:r>
      <w:r>
        <w:rPr>
          <w:color w:val="231F20"/>
          <w:spacing w:val="-2"/>
        </w:rPr>
        <w:t>therapy</w:t>
      </w:r>
      <w:r>
        <w:rPr>
          <w:color w:val="231F20"/>
          <w:spacing w:val="-10"/>
        </w:rPr>
        <w:t> </w:t>
      </w:r>
      <w:r>
        <w:rPr>
          <w:color w:val="231F20"/>
          <w:spacing w:val="-2"/>
        </w:rPr>
        <w:t>time.</w:t>
      </w:r>
      <w:r>
        <w:rPr>
          <w:color w:val="231F20"/>
          <w:spacing w:val="-10"/>
        </w:rPr>
        <w:t> </w:t>
      </w:r>
      <w:r>
        <w:rPr>
          <w:color w:val="231F20"/>
          <w:spacing w:val="-2"/>
        </w:rPr>
        <w:t>It</w:t>
      </w:r>
      <w:r>
        <w:rPr>
          <w:color w:val="231F20"/>
          <w:spacing w:val="-9"/>
        </w:rPr>
        <w:t> </w:t>
      </w:r>
      <w:r>
        <w:rPr>
          <w:color w:val="231F20"/>
          <w:spacing w:val="-2"/>
        </w:rPr>
        <w:t>is</w:t>
      </w:r>
      <w:r>
        <w:rPr>
          <w:color w:val="231F20"/>
          <w:spacing w:val="-10"/>
        </w:rPr>
        <w:t> </w:t>
      </w:r>
      <w:r>
        <w:rPr>
          <w:color w:val="231F20"/>
          <w:spacing w:val="-2"/>
        </w:rPr>
        <w:t>feasible</w:t>
      </w:r>
      <w:r>
        <w:rPr>
          <w:color w:val="231F20"/>
          <w:spacing w:val="-10"/>
        </w:rPr>
        <w:t> </w:t>
      </w:r>
      <w:r>
        <w:rPr>
          <w:color w:val="231F20"/>
          <w:spacing w:val="-2"/>
        </w:rPr>
        <w:t>to </w:t>
      </w:r>
      <w:r>
        <w:rPr>
          <w:color w:val="231F20"/>
          <w:spacing w:val="-4"/>
        </w:rPr>
        <w:t>integrate mental practice with physical practice.</w:t>
      </w:r>
      <w:r>
        <w:rPr>
          <w:color w:val="231F20"/>
          <w:spacing w:val="-4"/>
          <w:vertAlign w:val="superscript"/>
        </w:rPr>
        <w:t>723</w:t>
      </w:r>
      <w:r>
        <w:rPr>
          <w:color w:val="231F20"/>
          <w:spacing w:val="-4"/>
          <w:vertAlign w:val="baseline"/>
        </w:rPr>
        <w:t> Longer dura- </w:t>
      </w:r>
      <w:r>
        <w:rPr>
          <w:color w:val="231F20"/>
          <w:vertAlign w:val="baseline"/>
        </w:rPr>
        <w:t>tions of mental practice appear to produce more benefit.</w:t>
      </w:r>
      <w:r>
        <w:rPr>
          <w:color w:val="231F20"/>
          <w:position w:val="6"/>
          <w:sz w:val="11"/>
          <w:vertAlign w:val="baseline"/>
        </w:rPr>
        <w:t>724</w:t>
      </w:r>
    </w:p>
    <w:p>
      <w:pPr>
        <w:pStyle w:val="BodyText"/>
        <w:spacing w:line="252" w:lineRule="auto" w:before="3"/>
        <w:ind w:left="139" w:right="38" w:firstLine="285"/>
      </w:pPr>
      <w:r>
        <w:rPr>
          <w:color w:val="231F20"/>
        </w:rPr>
        <w:t>Virtual reality and video gaming have the potential </w:t>
      </w:r>
      <w:r>
        <w:rPr>
          <w:color w:val="231F20"/>
        </w:rPr>
        <w:t>to increase participant engagement and the amount of upper extremity movement practice. Computer-based video games are widely available for recreational purposes for the general public, including those with handheld controllers (eg, Wii) and motion capture systems (Xbox Kinect, Microsoft, Inc).</w:t>
      </w:r>
      <w:r>
        <w:rPr>
          <w:color w:val="231F20"/>
          <w:spacing w:val="40"/>
        </w:rPr>
        <w:t> </w:t>
      </w:r>
      <w:r>
        <w:rPr>
          <w:color w:val="231F20"/>
        </w:rPr>
        <w:t>In</w:t>
      </w:r>
      <w:r>
        <w:rPr>
          <w:color w:val="231F20"/>
          <w:spacing w:val="-2"/>
        </w:rPr>
        <w:t> </w:t>
      </w:r>
      <w:r>
        <w:rPr>
          <w:color w:val="231F20"/>
        </w:rPr>
        <w:t>addition,</w:t>
      </w:r>
      <w:r>
        <w:rPr>
          <w:color w:val="231F20"/>
          <w:spacing w:val="-2"/>
        </w:rPr>
        <w:t> </w:t>
      </w:r>
      <w:r>
        <w:rPr>
          <w:color w:val="231F20"/>
        </w:rPr>
        <w:t>these</w:t>
      </w:r>
      <w:r>
        <w:rPr>
          <w:color w:val="231F20"/>
          <w:spacing w:val="-2"/>
        </w:rPr>
        <w:t> </w:t>
      </w:r>
      <w:r>
        <w:rPr>
          <w:color w:val="231F20"/>
        </w:rPr>
        <w:t>systems</w:t>
      </w:r>
      <w:r>
        <w:rPr>
          <w:color w:val="231F20"/>
          <w:spacing w:val="-2"/>
        </w:rPr>
        <w:t> </w:t>
      </w:r>
      <w:r>
        <w:rPr>
          <w:color w:val="231F20"/>
        </w:rPr>
        <w:t>can</w:t>
      </w:r>
      <w:r>
        <w:rPr>
          <w:color w:val="231F20"/>
          <w:spacing w:val="-2"/>
        </w:rPr>
        <w:t> </w:t>
      </w:r>
      <w:r>
        <w:rPr>
          <w:color w:val="231F20"/>
        </w:rPr>
        <w:t>be</w:t>
      </w:r>
      <w:r>
        <w:rPr>
          <w:color w:val="231F20"/>
          <w:spacing w:val="-2"/>
        </w:rPr>
        <w:t> </w:t>
      </w:r>
      <w:r>
        <w:rPr>
          <w:color w:val="231F20"/>
        </w:rPr>
        <w:t>used</w:t>
      </w:r>
      <w:r>
        <w:rPr>
          <w:color w:val="231F20"/>
          <w:spacing w:val="-2"/>
        </w:rPr>
        <w:t> </w:t>
      </w:r>
      <w:r>
        <w:rPr>
          <w:color w:val="231F20"/>
        </w:rPr>
        <w:t>as</w:t>
      </w:r>
      <w:r>
        <w:rPr>
          <w:color w:val="231F20"/>
          <w:spacing w:val="-2"/>
        </w:rPr>
        <w:t> </w:t>
      </w:r>
      <w:r>
        <w:rPr>
          <w:color w:val="231F20"/>
        </w:rPr>
        <w:t>remotely</w:t>
      </w:r>
      <w:r>
        <w:rPr>
          <w:color w:val="231F20"/>
          <w:spacing w:val="-2"/>
        </w:rPr>
        <w:t> </w:t>
      </w:r>
      <w:r>
        <w:rPr>
          <w:color w:val="231F20"/>
        </w:rPr>
        <w:t>monitored telerehabilitation</w:t>
      </w:r>
      <w:r>
        <w:rPr>
          <w:color w:val="231F20"/>
          <w:spacing w:val="-7"/>
        </w:rPr>
        <w:t> </w:t>
      </w:r>
      <w:r>
        <w:rPr>
          <w:color w:val="231F20"/>
        </w:rPr>
        <w:t>systems.</w:t>
      </w:r>
      <w:r>
        <w:rPr>
          <w:color w:val="231F20"/>
          <w:vertAlign w:val="superscript"/>
        </w:rPr>
        <w:t>725</w:t>
      </w:r>
      <w:r>
        <w:rPr>
          <w:color w:val="231F20"/>
          <w:spacing w:val="-9"/>
          <w:vertAlign w:val="baseline"/>
        </w:rPr>
        <w:t> </w:t>
      </w:r>
      <w:r>
        <w:rPr>
          <w:color w:val="231F20"/>
          <w:vertAlign w:val="baseline"/>
        </w:rPr>
        <w:t>To</w:t>
      </w:r>
      <w:r>
        <w:rPr>
          <w:color w:val="231F20"/>
          <w:spacing w:val="-7"/>
          <w:vertAlign w:val="baseline"/>
        </w:rPr>
        <w:t> </w:t>
      </w:r>
      <w:r>
        <w:rPr>
          <w:color w:val="231F20"/>
          <w:vertAlign w:val="baseline"/>
        </w:rPr>
        <w:t>date,</w:t>
      </w:r>
      <w:r>
        <w:rPr>
          <w:color w:val="231F20"/>
          <w:spacing w:val="-7"/>
          <w:vertAlign w:val="baseline"/>
        </w:rPr>
        <w:t> </w:t>
      </w:r>
      <w:r>
        <w:rPr>
          <w:color w:val="231F20"/>
          <w:vertAlign w:val="baseline"/>
        </w:rPr>
        <w:t>most</w:t>
      </w:r>
      <w:r>
        <w:rPr>
          <w:color w:val="231F20"/>
          <w:spacing w:val="-7"/>
          <w:vertAlign w:val="baseline"/>
        </w:rPr>
        <w:t> </w:t>
      </w:r>
      <w:r>
        <w:rPr>
          <w:color w:val="231F20"/>
          <w:vertAlign w:val="baseline"/>
        </w:rPr>
        <w:t>studies</w:t>
      </w:r>
      <w:r>
        <w:rPr>
          <w:color w:val="231F20"/>
          <w:spacing w:val="-7"/>
          <w:vertAlign w:val="baseline"/>
        </w:rPr>
        <w:t> </w:t>
      </w:r>
      <w:r>
        <w:rPr>
          <w:color w:val="231F20"/>
          <w:vertAlign w:val="baseline"/>
        </w:rPr>
        <w:t>of</w:t>
      </w:r>
      <w:r>
        <w:rPr>
          <w:color w:val="231F20"/>
          <w:spacing w:val="-7"/>
          <w:vertAlign w:val="baseline"/>
        </w:rPr>
        <w:t> </w:t>
      </w:r>
      <w:r>
        <w:rPr>
          <w:color w:val="231F20"/>
          <w:vertAlign w:val="baseline"/>
        </w:rPr>
        <w:t>efficacy have been small and have used a variety of technologies and </w:t>
      </w:r>
      <w:r>
        <w:rPr>
          <w:color w:val="231F20"/>
          <w:spacing w:val="-2"/>
          <w:vertAlign w:val="baseline"/>
        </w:rPr>
        <w:t>training</w:t>
      </w:r>
      <w:r>
        <w:rPr>
          <w:color w:val="231F20"/>
          <w:spacing w:val="-10"/>
          <w:vertAlign w:val="baseline"/>
        </w:rPr>
        <w:t> </w:t>
      </w:r>
      <w:r>
        <w:rPr>
          <w:color w:val="231F20"/>
          <w:spacing w:val="-2"/>
          <w:vertAlign w:val="baseline"/>
        </w:rPr>
        <w:t>programs,</w:t>
      </w:r>
      <w:r>
        <w:rPr>
          <w:color w:val="231F20"/>
          <w:spacing w:val="-10"/>
          <w:vertAlign w:val="baseline"/>
        </w:rPr>
        <w:t> </w:t>
      </w:r>
      <w:r>
        <w:rPr>
          <w:color w:val="231F20"/>
          <w:spacing w:val="-2"/>
          <w:vertAlign w:val="baseline"/>
        </w:rPr>
        <w:t>making</w:t>
      </w:r>
      <w:r>
        <w:rPr>
          <w:color w:val="231F20"/>
          <w:spacing w:val="-10"/>
          <w:vertAlign w:val="baseline"/>
        </w:rPr>
        <w:t> </w:t>
      </w:r>
      <w:r>
        <w:rPr>
          <w:color w:val="231F20"/>
          <w:spacing w:val="-2"/>
          <w:vertAlign w:val="baseline"/>
        </w:rPr>
        <w:t>generalization</w:t>
      </w:r>
      <w:r>
        <w:rPr>
          <w:color w:val="231F20"/>
          <w:spacing w:val="-10"/>
          <w:vertAlign w:val="baseline"/>
        </w:rPr>
        <w:t> </w:t>
      </w:r>
      <w:r>
        <w:rPr>
          <w:color w:val="231F20"/>
          <w:spacing w:val="-2"/>
          <w:vertAlign w:val="baseline"/>
        </w:rPr>
        <w:t>difficult.</w:t>
      </w:r>
      <w:r>
        <w:rPr>
          <w:color w:val="231F20"/>
          <w:spacing w:val="-10"/>
          <w:vertAlign w:val="baseline"/>
        </w:rPr>
        <w:t> </w:t>
      </w:r>
      <w:r>
        <w:rPr>
          <w:color w:val="231F20"/>
          <w:spacing w:val="-2"/>
          <w:vertAlign w:val="baseline"/>
        </w:rPr>
        <w:t>A</w:t>
      </w:r>
      <w:r>
        <w:rPr>
          <w:color w:val="231F20"/>
          <w:spacing w:val="-6"/>
          <w:vertAlign w:val="baseline"/>
        </w:rPr>
        <w:t> </w:t>
      </w:r>
      <w:r>
        <w:rPr>
          <w:color w:val="231F20"/>
          <w:spacing w:val="-2"/>
          <w:vertAlign w:val="baseline"/>
        </w:rPr>
        <w:t>Cochrane </w:t>
      </w:r>
      <w:r>
        <w:rPr>
          <w:color w:val="231F20"/>
          <w:vertAlign w:val="baseline"/>
        </w:rPr>
        <w:t>review</w:t>
      </w:r>
      <w:r>
        <w:rPr>
          <w:color w:val="231F20"/>
          <w:vertAlign w:val="superscript"/>
        </w:rPr>
        <w:t>666</w:t>
      </w:r>
      <w:r>
        <w:rPr>
          <w:color w:val="231F20"/>
          <w:spacing w:val="17"/>
          <w:vertAlign w:val="baseline"/>
        </w:rPr>
        <w:t> </w:t>
      </w:r>
      <w:r>
        <w:rPr>
          <w:color w:val="231F20"/>
          <w:vertAlign w:val="baseline"/>
        </w:rPr>
        <w:t>found</w:t>
      </w:r>
      <w:r>
        <w:rPr>
          <w:color w:val="231F20"/>
          <w:spacing w:val="18"/>
          <w:vertAlign w:val="baseline"/>
        </w:rPr>
        <w:t> </w:t>
      </w:r>
      <w:r>
        <w:rPr>
          <w:color w:val="231F20"/>
          <w:vertAlign w:val="baseline"/>
        </w:rPr>
        <w:t>benefit</w:t>
      </w:r>
      <w:r>
        <w:rPr>
          <w:color w:val="231F20"/>
          <w:spacing w:val="18"/>
          <w:vertAlign w:val="baseline"/>
        </w:rPr>
        <w:t> </w:t>
      </w:r>
      <w:r>
        <w:rPr>
          <w:color w:val="231F20"/>
          <w:vertAlign w:val="baseline"/>
        </w:rPr>
        <w:t>in</w:t>
      </w:r>
      <w:r>
        <w:rPr>
          <w:color w:val="231F20"/>
          <w:spacing w:val="18"/>
          <w:vertAlign w:val="baseline"/>
        </w:rPr>
        <w:t> </w:t>
      </w:r>
      <w:r>
        <w:rPr>
          <w:color w:val="231F20"/>
          <w:vertAlign w:val="baseline"/>
        </w:rPr>
        <w:t>terms</w:t>
      </w:r>
      <w:r>
        <w:rPr>
          <w:color w:val="231F20"/>
          <w:spacing w:val="18"/>
          <w:vertAlign w:val="baseline"/>
        </w:rPr>
        <w:t> </w:t>
      </w:r>
      <w:r>
        <w:rPr>
          <w:color w:val="231F20"/>
          <w:vertAlign w:val="baseline"/>
        </w:rPr>
        <w:t>of</w:t>
      </w:r>
      <w:r>
        <w:rPr>
          <w:color w:val="231F20"/>
          <w:spacing w:val="18"/>
          <w:vertAlign w:val="baseline"/>
        </w:rPr>
        <w:t> </w:t>
      </w:r>
      <w:r>
        <w:rPr>
          <w:color w:val="231F20"/>
          <w:vertAlign w:val="baseline"/>
        </w:rPr>
        <w:t>upper</w:t>
      </w:r>
      <w:r>
        <w:rPr>
          <w:color w:val="231F20"/>
          <w:spacing w:val="18"/>
          <w:vertAlign w:val="baseline"/>
        </w:rPr>
        <w:t> </w:t>
      </w:r>
      <w:r>
        <w:rPr>
          <w:color w:val="231F20"/>
          <w:vertAlign w:val="baseline"/>
        </w:rPr>
        <w:t>limb</w:t>
      </w:r>
      <w:r>
        <w:rPr>
          <w:color w:val="231F20"/>
          <w:spacing w:val="18"/>
          <w:vertAlign w:val="baseline"/>
        </w:rPr>
        <w:t> </w:t>
      </w:r>
      <w:r>
        <w:rPr>
          <w:color w:val="231F20"/>
          <w:vertAlign w:val="baseline"/>
        </w:rPr>
        <w:t>function</w:t>
      </w:r>
      <w:r>
        <w:rPr>
          <w:color w:val="231F20"/>
          <w:spacing w:val="18"/>
          <w:vertAlign w:val="baseline"/>
        </w:rPr>
        <w:t> </w:t>
      </w:r>
      <w:r>
        <w:rPr>
          <w:color w:val="231F20"/>
          <w:spacing w:val="-5"/>
          <w:vertAlign w:val="baseline"/>
        </w:rPr>
        <w:t>and</w:t>
      </w:r>
    </w:p>
    <w:p>
      <w:pPr>
        <w:pStyle w:val="BodyText"/>
        <w:spacing w:line="252" w:lineRule="auto" w:before="94"/>
        <w:ind w:left="139" w:right="917"/>
        <w:rPr>
          <w:sz w:val="11"/>
        </w:rPr>
      </w:pPr>
      <w:r>
        <w:rPr/>
        <w:br w:type="column"/>
      </w:r>
      <w:r>
        <w:rPr>
          <w:color w:val="231F20"/>
        </w:rPr>
        <w:t>ADLs</w:t>
      </w:r>
      <w:r>
        <w:rPr>
          <w:color w:val="231F20"/>
          <w:spacing w:val="-4"/>
        </w:rPr>
        <w:t> </w:t>
      </w:r>
      <w:r>
        <w:rPr>
          <w:color w:val="231F20"/>
        </w:rPr>
        <w:t>but</w:t>
      </w:r>
      <w:r>
        <w:rPr>
          <w:color w:val="231F20"/>
          <w:spacing w:val="-4"/>
        </w:rPr>
        <w:t> </w:t>
      </w:r>
      <w:r>
        <w:rPr>
          <w:color w:val="231F20"/>
        </w:rPr>
        <w:t>no</w:t>
      </w:r>
      <w:r>
        <w:rPr>
          <w:color w:val="231F20"/>
          <w:spacing w:val="-4"/>
        </w:rPr>
        <w:t> </w:t>
      </w:r>
      <w:r>
        <w:rPr>
          <w:color w:val="231F20"/>
        </w:rPr>
        <w:t>improvements</w:t>
      </w:r>
      <w:r>
        <w:rPr>
          <w:color w:val="231F20"/>
          <w:spacing w:val="-4"/>
        </w:rPr>
        <w:t> </w:t>
      </w:r>
      <w:r>
        <w:rPr>
          <w:color w:val="231F20"/>
        </w:rPr>
        <w:t>in</w:t>
      </w:r>
      <w:r>
        <w:rPr>
          <w:color w:val="231F20"/>
          <w:spacing w:val="-4"/>
        </w:rPr>
        <w:t> </w:t>
      </w:r>
      <w:r>
        <w:rPr>
          <w:color w:val="231F20"/>
        </w:rPr>
        <w:t>upper</w:t>
      </w:r>
      <w:r>
        <w:rPr>
          <w:color w:val="231F20"/>
          <w:spacing w:val="-4"/>
        </w:rPr>
        <w:t> </w:t>
      </w:r>
      <w:r>
        <w:rPr>
          <w:color w:val="231F20"/>
        </w:rPr>
        <w:t>limb</w:t>
      </w:r>
      <w:r>
        <w:rPr>
          <w:color w:val="231F20"/>
          <w:spacing w:val="-4"/>
        </w:rPr>
        <w:t> </w:t>
      </w:r>
      <w:r>
        <w:rPr>
          <w:color w:val="231F20"/>
        </w:rPr>
        <w:t>strength.</w:t>
      </w:r>
      <w:r>
        <w:rPr>
          <w:color w:val="231F20"/>
          <w:spacing w:val="-6"/>
        </w:rPr>
        <w:t> </w:t>
      </w:r>
      <w:r>
        <w:rPr>
          <w:color w:val="231F20"/>
        </w:rPr>
        <w:t>The</w:t>
      </w:r>
      <w:r>
        <w:rPr>
          <w:color w:val="231F20"/>
          <w:spacing w:val="-4"/>
        </w:rPr>
        <w:t> </w:t>
      </w:r>
      <w:r>
        <w:rPr>
          <w:color w:val="231F20"/>
        </w:rPr>
        <w:t>stud- ies</w:t>
      </w:r>
      <w:r>
        <w:rPr>
          <w:color w:val="231F20"/>
          <w:spacing w:val="-5"/>
        </w:rPr>
        <w:t> </w:t>
      </w:r>
      <w:r>
        <w:rPr>
          <w:color w:val="231F20"/>
        </w:rPr>
        <w:t>were</w:t>
      </w:r>
      <w:r>
        <w:rPr>
          <w:color w:val="231F20"/>
          <w:spacing w:val="-5"/>
        </w:rPr>
        <w:t> </w:t>
      </w:r>
      <w:r>
        <w:rPr>
          <w:color w:val="231F20"/>
        </w:rPr>
        <w:t>of</w:t>
      </w:r>
      <w:r>
        <w:rPr>
          <w:color w:val="231F20"/>
          <w:spacing w:val="-5"/>
        </w:rPr>
        <w:t> </w:t>
      </w:r>
      <w:r>
        <w:rPr>
          <w:color w:val="231F20"/>
        </w:rPr>
        <w:t>low</w:t>
      </w:r>
      <w:r>
        <w:rPr>
          <w:color w:val="231F20"/>
          <w:spacing w:val="-5"/>
        </w:rPr>
        <w:t> </w:t>
      </w:r>
      <w:r>
        <w:rPr>
          <w:color w:val="231F20"/>
        </w:rPr>
        <w:t>quality</w:t>
      </w:r>
      <w:r>
        <w:rPr>
          <w:color w:val="231F20"/>
          <w:spacing w:val="-5"/>
        </w:rPr>
        <w:t> </w:t>
      </w:r>
      <w:r>
        <w:rPr>
          <w:color w:val="231F20"/>
        </w:rPr>
        <w:t>in</w:t>
      </w:r>
      <w:r>
        <w:rPr>
          <w:color w:val="231F20"/>
          <w:spacing w:val="-5"/>
        </w:rPr>
        <w:t> </w:t>
      </w:r>
      <w:r>
        <w:rPr>
          <w:color w:val="231F20"/>
        </w:rPr>
        <w:t>many</w:t>
      </w:r>
      <w:r>
        <w:rPr>
          <w:color w:val="231F20"/>
          <w:spacing w:val="-5"/>
        </w:rPr>
        <w:t> </w:t>
      </w:r>
      <w:r>
        <w:rPr>
          <w:color w:val="231F20"/>
        </w:rPr>
        <w:t>cases,</w:t>
      </w:r>
      <w:r>
        <w:rPr>
          <w:color w:val="231F20"/>
          <w:spacing w:val="-5"/>
        </w:rPr>
        <w:t> </w:t>
      </w:r>
      <w:r>
        <w:rPr>
          <w:color w:val="231F20"/>
        </w:rPr>
        <w:t>reducing</w:t>
      </w:r>
      <w:r>
        <w:rPr>
          <w:color w:val="231F20"/>
          <w:spacing w:val="-5"/>
        </w:rPr>
        <w:t> </w:t>
      </w:r>
      <w:r>
        <w:rPr>
          <w:color w:val="231F20"/>
        </w:rPr>
        <w:t>confidence</w:t>
      </w:r>
      <w:r>
        <w:rPr>
          <w:color w:val="231F20"/>
          <w:spacing w:val="-5"/>
        </w:rPr>
        <w:t> </w:t>
      </w:r>
      <w:r>
        <w:rPr>
          <w:color w:val="231F20"/>
        </w:rPr>
        <w:t>in this finding. Efficacy of Virtual Reality Exercises in </w:t>
      </w:r>
      <w:r>
        <w:rPr>
          <w:color w:val="231F20"/>
        </w:rPr>
        <w:t>STroke rehabilitation (EVREST),</w:t>
      </w:r>
      <w:r>
        <w:rPr>
          <w:color w:val="231F20"/>
          <w:vertAlign w:val="superscript"/>
        </w:rPr>
        <w:t>727</w:t>
      </w:r>
      <w:r>
        <w:rPr>
          <w:color w:val="231F20"/>
          <w:vertAlign w:val="baseline"/>
        </w:rPr>
        <w:t> a multicenter, randomized, clinical trial, is under way that may provide more definitive evidence.</w:t>
      </w:r>
      <w:r>
        <w:rPr>
          <w:color w:val="231F20"/>
          <w:spacing w:val="-12"/>
          <w:vertAlign w:val="baseline"/>
        </w:rPr>
        <w:t> </w:t>
      </w:r>
      <w:r>
        <w:rPr>
          <w:color w:val="231F20"/>
          <w:vertAlign w:val="baseline"/>
        </w:rPr>
        <w:t>At</w:t>
      </w:r>
      <w:r>
        <w:rPr>
          <w:color w:val="231F20"/>
          <w:spacing w:val="-11"/>
          <w:vertAlign w:val="baseline"/>
        </w:rPr>
        <w:t> </w:t>
      </w:r>
      <w:r>
        <w:rPr>
          <w:color w:val="231F20"/>
          <w:vertAlign w:val="baseline"/>
        </w:rPr>
        <w:t>present,</w:t>
      </w:r>
      <w:r>
        <w:rPr>
          <w:color w:val="231F20"/>
          <w:spacing w:val="-7"/>
          <w:vertAlign w:val="baseline"/>
        </w:rPr>
        <w:t> </w:t>
      </w:r>
      <w:r>
        <w:rPr>
          <w:color w:val="231F20"/>
          <w:vertAlign w:val="baseline"/>
        </w:rPr>
        <w:t>virtual</w:t>
      </w:r>
      <w:r>
        <w:rPr>
          <w:color w:val="231F20"/>
          <w:spacing w:val="-7"/>
          <w:vertAlign w:val="baseline"/>
        </w:rPr>
        <w:t> </w:t>
      </w:r>
      <w:r>
        <w:rPr>
          <w:color w:val="231F20"/>
          <w:vertAlign w:val="baseline"/>
        </w:rPr>
        <w:t>reality</w:t>
      </w:r>
      <w:r>
        <w:rPr>
          <w:color w:val="231F20"/>
          <w:spacing w:val="-7"/>
          <w:vertAlign w:val="baseline"/>
        </w:rPr>
        <w:t> </w:t>
      </w:r>
      <w:r>
        <w:rPr>
          <w:color w:val="231F20"/>
          <w:vertAlign w:val="baseline"/>
        </w:rPr>
        <w:t>and</w:t>
      </w:r>
      <w:r>
        <w:rPr>
          <w:color w:val="231F20"/>
          <w:spacing w:val="-7"/>
          <w:vertAlign w:val="baseline"/>
        </w:rPr>
        <w:t> </w:t>
      </w:r>
      <w:r>
        <w:rPr>
          <w:color w:val="231F20"/>
          <w:vertAlign w:val="baseline"/>
        </w:rPr>
        <w:t>video</w:t>
      </w:r>
      <w:r>
        <w:rPr>
          <w:color w:val="231F20"/>
          <w:spacing w:val="-7"/>
          <w:vertAlign w:val="baseline"/>
        </w:rPr>
        <w:t> </w:t>
      </w:r>
      <w:r>
        <w:rPr>
          <w:color w:val="231F20"/>
          <w:vertAlign w:val="baseline"/>
        </w:rPr>
        <w:t>gaming</w:t>
      </w:r>
      <w:r>
        <w:rPr>
          <w:color w:val="231F20"/>
          <w:spacing w:val="-7"/>
          <w:vertAlign w:val="baseline"/>
        </w:rPr>
        <w:t> </w:t>
      </w:r>
      <w:r>
        <w:rPr>
          <w:color w:val="231F20"/>
          <w:vertAlign w:val="baseline"/>
        </w:rPr>
        <w:t>are</w:t>
      </w:r>
      <w:r>
        <w:rPr>
          <w:color w:val="231F20"/>
          <w:spacing w:val="-7"/>
          <w:vertAlign w:val="baseline"/>
        </w:rPr>
        <w:t> </w:t>
      </w:r>
      <w:r>
        <w:rPr>
          <w:color w:val="231F20"/>
          <w:vertAlign w:val="baseline"/>
        </w:rPr>
        <w:t>rea- sonable</w:t>
      </w:r>
      <w:r>
        <w:rPr>
          <w:color w:val="231F20"/>
          <w:spacing w:val="-7"/>
          <w:vertAlign w:val="baseline"/>
        </w:rPr>
        <w:t> </w:t>
      </w:r>
      <w:r>
        <w:rPr>
          <w:color w:val="231F20"/>
          <w:vertAlign w:val="baseline"/>
        </w:rPr>
        <w:t>alternative</w:t>
      </w:r>
      <w:r>
        <w:rPr>
          <w:color w:val="231F20"/>
          <w:spacing w:val="-7"/>
          <w:vertAlign w:val="baseline"/>
        </w:rPr>
        <w:t> </w:t>
      </w:r>
      <w:r>
        <w:rPr>
          <w:color w:val="231F20"/>
          <w:vertAlign w:val="baseline"/>
        </w:rPr>
        <w:t>methods</w:t>
      </w:r>
      <w:r>
        <w:rPr>
          <w:color w:val="231F20"/>
          <w:spacing w:val="-7"/>
          <w:vertAlign w:val="baseline"/>
        </w:rPr>
        <w:t> </w:t>
      </w:r>
      <w:r>
        <w:rPr>
          <w:color w:val="231F20"/>
          <w:vertAlign w:val="baseline"/>
        </w:rPr>
        <w:t>to</w:t>
      </w:r>
      <w:r>
        <w:rPr>
          <w:color w:val="231F20"/>
          <w:spacing w:val="-7"/>
          <w:vertAlign w:val="baseline"/>
        </w:rPr>
        <w:t> </w:t>
      </w:r>
      <w:r>
        <w:rPr>
          <w:color w:val="231F20"/>
          <w:vertAlign w:val="baseline"/>
        </w:rPr>
        <w:t>engage</w:t>
      </w:r>
      <w:r>
        <w:rPr>
          <w:color w:val="231F20"/>
          <w:spacing w:val="-7"/>
          <w:vertAlign w:val="baseline"/>
        </w:rPr>
        <w:t> </w:t>
      </w:r>
      <w:r>
        <w:rPr>
          <w:color w:val="231F20"/>
          <w:vertAlign w:val="baseline"/>
        </w:rPr>
        <w:t>individuals</w:t>
      </w:r>
      <w:r>
        <w:rPr>
          <w:color w:val="231F20"/>
          <w:spacing w:val="-7"/>
          <w:vertAlign w:val="baseline"/>
        </w:rPr>
        <w:t> </w:t>
      </w:r>
      <w:r>
        <w:rPr>
          <w:color w:val="231F20"/>
          <w:vertAlign w:val="baseline"/>
        </w:rPr>
        <w:t>with</w:t>
      </w:r>
      <w:r>
        <w:rPr>
          <w:color w:val="231F20"/>
          <w:spacing w:val="-7"/>
          <w:vertAlign w:val="baseline"/>
        </w:rPr>
        <w:t> </w:t>
      </w:r>
      <w:r>
        <w:rPr>
          <w:color w:val="231F20"/>
          <w:vertAlign w:val="baseline"/>
        </w:rPr>
        <w:t>stroke in the rehabilitation process and to increase the amount of </w:t>
      </w:r>
      <w:r>
        <w:rPr>
          <w:color w:val="231F20"/>
          <w:position w:val="-5"/>
          <w:vertAlign w:val="baseline"/>
        </w:rPr>
        <w:t>movement practice.</w:t>
      </w:r>
      <w:r>
        <w:rPr>
          <w:color w:val="231F20"/>
          <w:sz w:val="11"/>
          <w:vertAlign w:val="baseline"/>
        </w:rPr>
        <w:t>666,728,729,731–733</w:t>
      </w:r>
    </w:p>
    <w:p>
      <w:pPr>
        <w:pStyle w:val="BodyText"/>
        <w:spacing w:line="252" w:lineRule="auto"/>
        <w:ind w:left="139" w:right="917" w:firstLine="285"/>
      </w:pPr>
      <w:r>
        <w:rPr>
          <w:color w:val="231F20"/>
        </w:rPr>
        <w:t>A</w:t>
      </w:r>
      <w:r>
        <w:rPr>
          <w:color w:val="231F20"/>
          <w:spacing w:val="-4"/>
        </w:rPr>
        <w:t> </w:t>
      </w:r>
      <w:r>
        <w:rPr>
          <w:color w:val="231F20"/>
        </w:rPr>
        <w:t>variety</w:t>
      </w:r>
      <w:r>
        <w:rPr>
          <w:color w:val="231F20"/>
          <w:spacing w:val="-4"/>
        </w:rPr>
        <w:t> </w:t>
      </w:r>
      <w:r>
        <w:rPr>
          <w:color w:val="231F20"/>
        </w:rPr>
        <w:t>of</w:t>
      </w:r>
      <w:r>
        <w:rPr>
          <w:color w:val="231F20"/>
          <w:spacing w:val="-4"/>
        </w:rPr>
        <w:t> </w:t>
      </w:r>
      <w:r>
        <w:rPr>
          <w:color w:val="231F20"/>
        </w:rPr>
        <w:t>interventions</w:t>
      </w:r>
      <w:r>
        <w:rPr>
          <w:color w:val="231F20"/>
          <w:spacing w:val="-4"/>
        </w:rPr>
        <w:t> </w:t>
      </w:r>
      <w:r>
        <w:rPr>
          <w:color w:val="231F20"/>
        </w:rPr>
        <w:t>have</w:t>
      </w:r>
      <w:r>
        <w:rPr>
          <w:color w:val="231F20"/>
          <w:spacing w:val="-4"/>
        </w:rPr>
        <w:t> </w:t>
      </w:r>
      <w:r>
        <w:rPr>
          <w:color w:val="231F20"/>
        </w:rPr>
        <w:t>been</w:t>
      </w:r>
      <w:r>
        <w:rPr>
          <w:color w:val="231F20"/>
          <w:spacing w:val="-4"/>
        </w:rPr>
        <w:t> </w:t>
      </w:r>
      <w:r>
        <w:rPr>
          <w:color w:val="231F20"/>
        </w:rPr>
        <w:t>the</w:t>
      </w:r>
      <w:r>
        <w:rPr>
          <w:color w:val="231F20"/>
          <w:spacing w:val="-4"/>
        </w:rPr>
        <w:t> </w:t>
      </w:r>
      <w:r>
        <w:rPr>
          <w:color w:val="231F20"/>
        </w:rPr>
        <w:t>focus</w:t>
      </w:r>
      <w:r>
        <w:rPr>
          <w:color w:val="231F20"/>
          <w:spacing w:val="-4"/>
        </w:rPr>
        <w:t> </w:t>
      </w:r>
      <w:r>
        <w:rPr>
          <w:color w:val="231F20"/>
        </w:rPr>
        <w:t>of</w:t>
      </w:r>
      <w:r>
        <w:rPr>
          <w:color w:val="231F20"/>
          <w:spacing w:val="-4"/>
        </w:rPr>
        <w:t> </w:t>
      </w:r>
      <w:r>
        <w:rPr>
          <w:rFonts w:ascii="Adobe Clean" w:hAnsi="Adobe Clean"/>
          <w:color w:val="231F20"/>
        </w:rPr>
        <w:t>≥</w:t>
      </w:r>
      <w:r>
        <w:rPr>
          <w:color w:val="231F20"/>
        </w:rPr>
        <w:t>1</w:t>
      </w:r>
      <w:r>
        <w:rPr>
          <w:color w:val="231F20"/>
          <w:spacing w:val="-4"/>
        </w:rPr>
        <w:t> </w:t>
      </w:r>
      <w:r>
        <w:rPr>
          <w:color w:val="231F20"/>
        </w:rPr>
        <w:t>stud- ies but have not yet been shown to be consistently beneficial for</w:t>
      </w:r>
      <w:r>
        <w:rPr>
          <w:color w:val="231F20"/>
        </w:rPr>
        <w:t> upper</w:t>
      </w:r>
      <w:r>
        <w:rPr>
          <w:color w:val="231F20"/>
        </w:rPr>
        <w:t> limb motor rehabilitation. These include somato- sensory</w:t>
      </w:r>
      <w:r>
        <w:rPr>
          <w:color w:val="231F20"/>
        </w:rPr>
        <w:t> stimulation</w:t>
      </w:r>
      <w:r>
        <w:rPr>
          <w:color w:val="231F20"/>
          <w:vertAlign w:val="superscript"/>
        </w:rPr>
        <w:t>734–738</w:t>
      </w:r>
      <w:r>
        <w:rPr>
          <w:color w:val="231F20"/>
          <w:vertAlign w:val="baseline"/>
        </w:rPr>
        <w:t> and noninvasive brain stimulation (transcranial magnetic stimulation or tDCS) in combination with</w:t>
      </w:r>
      <w:r>
        <w:rPr>
          <w:color w:val="231F20"/>
          <w:spacing w:val="-10"/>
          <w:vertAlign w:val="baseline"/>
        </w:rPr>
        <w:t> </w:t>
      </w:r>
      <w:r>
        <w:rPr>
          <w:color w:val="231F20"/>
          <w:vertAlign w:val="baseline"/>
        </w:rPr>
        <w:t>upper</w:t>
      </w:r>
      <w:r>
        <w:rPr>
          <w:color w:val="231F20"/>
          <w:spacing w:val="-10"/>
          <w:vertAlign w:val="baseline"/>
        </w:rPr>
        <w:t> </w:t>
      </w:r>
      <w:r>
        <w:rPr>
          <w:color w:val="231F20"/>
          <w:vertAlign w:val="baseline"/>
        </w:rPr>
        <w:t>extremity</w:t>
      </w:r>
      <w:r>
        <w:rPr>
          <w:color w:val="231F20"/>
          <w:spacing w:val="-10"/>
          <w:vertAlign w:val="baseline"/>
        </w:rPr>
        <w:t> </w:t>
      </w:r>
      <w:r>
        <w:rPr>
          <w:color w:val="231F20"/>
          <w:vertAlign w:val="baseline"/>
        </w:rPr>
        <w:t>exercise</w:t>
      </w:r>
      <w:r>
        <w:rPr>
          <w:color w:val="231F20"/>
          <w:spacing w:val="-10"/>
          <w:vertAlign w:val="baseline"/>
        </w:rPr>
        <w:t> </w:t>
      </w:r>
      <w:r>
        <w:rPr>
          <w:color w:val="231F20"/>
          <w:vertAlign w:val="baseline"/>
        </w:rPr>
        <w:t>therapy,</w:t>
      </w:r>
      <w:r>
        <w:rPr>
          <w:color w:val="231F20"/>
          <w:vertAlign w:val="superscript"/>
        </w:rPr>
        <w:t>739–746</w:t>
      </w:r>
      <w:r>
        <w:rPr>
          <w:color w:val="231F20"/>
          <w:spacing w:val="-10"/>
          <w:vertAlign w:val="baseline"/>
        </w:rPr>
        <w:t> </w:t>
      </w:r>
      <w:r>
        <w:rPr>
          <w:color w:val="231F20"/>
          <w:vertAlign w:val="baseline"/>
        </w:rPr>
        <w:t>interventions</w:t>
      </w:r>
      <w:r>
        <w:rPr>
          <w:color w:val="231F20"/>
          <w:spacing w:val="-10"/>
          <w:vertAlign w:val="baseline"/>
        </w:rPr>
        <w:t> </w:t>
      </w:r>
      <w:r>
        <w:rPr>
          <w:color w:val="231F20"/>
          <w:vertAlign w:val="baseline"/>
        </w:rPr>
        <w:t>tar- geting motor apraxia,</w:t>
      </w:r>
      <w:r>
        <w:rPr>
          <w:color w:val="231F20"/>
          <w:position w:val="6"/>
          <w:sz w:val="11"/>
          <w:vertAlign w:val="baseline"/>
        </w:rPr>
        <w:t>458</w:t>
      </w:r>
      <w:r>
        <w:rPr>
          <w:color w:val="231F20"/>
          <w:spacing w:val="20"/>
          <w:position w:val="6"/>
          <w:sz w:val="11"/>
          <w:vertAlign w:val="baseline"/>
        </w:rPr>
        <w:t> </w:t>
      </w:r>
      <w:r>
        <w:rPr>
          <w:color w:val="231F20"/>
          <w:vertAlign w:val="baseline"/>
        </w:rPr>
        <w:t>and manual therapy approaches such as stretching, passive exercise, and mobilization,</w:t>
      </w:r>
      <w:r>
        <w:rPr>
          <w:color w:val="231F20"/>
          <w:position w:val="6"/>
          <w:sz w:val="11"/>
          <w:vertAlign w:val="baseline"/>
        </w:rPr>
        <w:t>748</w:t>
      </w:r>
      <w:r>
        <w:rPr>
          <w:color w:val="231F20"/>
          <w:spacing w:val="29"/>
          <w:position w:val="6"/>
          <w:sz w:val="11"/>
          <w:vertAlign w:val="baseline"/>
        </w:rPr>
        <w:t> </w:t>
      </w:r>
      <w:r>
        <w:rPr>
          <w:color w:val="231F20"/>
          <w:vertAlign w:val="baseline"/>
        </w:rPr>
        <w:t>although these</w:t>
      </w:r>
      <w:r>
        <w:rPr>
          <w:color w:val="231F20"/>
          <w:spacing w:val="-1"/>
          <w:vertAlign w:val="baseline"/>
        </w:rPr>
        <w:t> </w:t>
      </w:r>
      <w:r>
        <w:rPr>
          <w:color w:val="231F20"/>
          <w:vertAlign w:val="baseline"/>
        </w:rPr>
        <w:t>approaches</w:t>
      </w:r>
      <w:r>
        <w:rPr>
          <w:color w:val="231F20"/>
          <w:spacing w:val="-1"/>
          <w:vertAlign w:val="baseline"/>
        </w:rPr>
        <w:t> </w:t>
      </w:r>
      <w:r>
        <w:rPr>
          <w:color w:val="231F20"/>
          <w:vertAlign w:val="baseline"/>
        </w:rPr>
        <w:t>are</w:t>
      </w:r>
      <w:r>
        <w:rPr>
          <w:color w:val="231F20"/>
          <w:spacing w:val="-1"/>
          <w:vertAlign w:val="baseline"/>
        </w:rPr>
        <w:t> </w:t>
      </w:r>
      <w:r>
        <w:rPr>
          <w:color w:val="231F20"/>
          <w:vertAlign w:val="baseline"/>
        </w:rPr>
        <w:t>a</w:t>
      </w:r>
      <w:r>
        <w:rPr>
          <w:color w:val="231F20"/>
          <w:spacing w:val="-1"/>
          <w:vertAlign w:val="baseline"/>
        </w:rPr>
        <w:t> </w:t>
      </w:r>
      <w:r>
        <w:rPr>
          <w:color w:val="231F20"/>
          <w:vertAlign w:val="baseline"/>
        </w:rPr>
        <w:t>routine</w:t>
      </w:r>
      <w:r>
        <w:rPr>
          <w:color w:val="231F20"/>
          <w:spacing w:val="-1"/>
          <w:vertAlign w:val="baseline"/>
        </w:rPr>
        <w:t> </w:t>
      </w:r>
      <w:r>
        <w:rPr>
          <w:color w:val="231F20"/>
          <w:vertAlign w:val="baseline"/>
        </w:rPr>
        <w:t>part</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practice</w:t>
      </w:r>
      <w:r>
        <w:rPr>
          <w:color w:val="231F20"/>
          <w:spacing w:val="-1"/>
          <w:vertAlign w:val="baseline"/>
        </w:rPr>
        <w:t> </w:t>
      </w:r>
      <w:r>
        <w:rPr>
          <w:color w:val="231F20"/>
          <w:vertAlign w:val="baseline"/>
        </w:rPr>
        <w:t>for</w:t>
      </w:r>
      <w:r>
        <w:rPr>
          <w:color w:val="231F20"/>
          <w:spacing w:val="-1"/>
          <w:vertAlign w:val="baseline"/>
        </w:rPr>
        <w:t> </w:t>
      </w:r>
      <w:r>
        <w:rPr>
          <w:color w:val="231F20"/>
          <w:vertAlign w:val="baseline"/>
        </w:rPr>
        <w:t>individuals with</w:t>
      </w:r>
      <w:r>
        <w:rPr>
          <w:color w:val="231F20"/>
          <w:spacing w:val="-6"/>
          <w:vertAlign w:val="baseline"/>
        </w:rPr>
        <w:t> </w:t>
      </w:r>
      <w:r>
        <w:rPr>
          <w:color w:val="231F20"/>
          <w:vertAlign w:val="baseline"/>
        </w:rPr>
        <w:t>more</w:t>
      </w:r>
      <w:r>
        <w:rPr>
          <w:color w:val="231F20"/>
          <w:spacing w:val="-6"/>
          <w:vertAlign w:val="baseline"/>
        </w:rPr>
        <w:t> </w:t>
      </w:r>
      <w:r>
        <w:rPr>
          <w:color w:val="231F20"/>
          <w:vertAlign w:val="baseline"/>
        </w:rPr>
        <w:t>severely</w:t>
      </w:r>
      <w:r>
        <w:rPr>
          <w:color w:val="231F20"/>
          <w:spacing w:val="-6"/>
          <w:vertAlign w:val="baseline"/>
        </w:rPr>
        <w:t> </w:t>
      </w:r>
      <w:r>
        <w:rPr>
          <w:color w:val="231F20"/>
          <w:vertAlign w:val="baseline"/>
        </w:rPr>
        <w:t>affected</w:t>
      </w:r>
      <w:r>
        <w:rPr>
          <w:color w:val="231F20"/>
          <w:spacing w:val="-6"/>
          <w:vertAlign w:val="baseline"/>
        </w:rPr>
        <w:t> </w:t>
      </w:r>
      <w:r>
        <w:rPr>
          <w:color w:val="231F20"/>
          <w:vertAlign w:val="baseline"/>
        </w:rPr>
        <w:t>upper</w:t>
      </w:r>
      <w:r>
        <w:rPr>
          <w:color w:val="231F20"/>
          <w:spacing w:val="-6"/>
          <w:vertAlign w:val="baseline"/>
        </w:rPr>
        <w:t> </w:t>
      </w:r>
      <w:r>
        <w:rPr>
          <w:color w:val="231F20"/>
          <w:vertAlign w:val="baseline"/>
        </w:rPr>
        <w:t>extremities</w:t>
      </w:r>
      <w:r>
        <w:rPr>
          <w:color w:val="231F20"/>
          <w:spacing w:val="-6"/>
          <w:vertAlign w:val="baseline"/>
        </w:rPr>
        <w:t> </w:t>
      </w:r>
      <w:r>
        <w:rPr>
          <w:color w:val="231F20"/>
          <w:vertAlign w:val="baseline"/>
        </w:rPr>
        <w:t>to</w:t>
      </w:r>
      <w:r>
        <w:rPr>
          <w:color w:val="231F20"/>
          <w:spacing w:val="-6"/>
          <w:vertAlign w:val="baseline"/>
        </w:rPr>
        <w:t> </w:t>
      </w:r>
      <w:r>
        <w:rPr>
          <w:color w:val="231F20"/>
          <w:vertAlign w:val="baseline"/>
        </w:rPr>
        <w:t>prevent</w:t>
      </w:r>
      <w:r>
        <w:rPr>
          <w:color w:val="231F20"/>
          <w:spacing w:val="-6"/>
          <w:vertAlign w:val="baseline"/>
        </w:rPr>
        <w:t> </w:t>
      </w:r>
      <w:r>
        <w:rPr>
          <w:color w:val="231F20"/>
          <w:vertAlign w:val="baseline"/>
        </w:rPr>
        <w:t>con- tractures and to manage spasticity.</w:t>
      </w:r>
    </w:p>
    <w:p>
      <w:pPr>
        <w:pStyle w:val="BodyText"/>
        <w:spacing w:line="252" w:lineRule="auto"/>
        <w:ind w:left="140" w:right="920" w:firstLine="285"/>
      </w:pPr>
      <w:r>
        <w:rPr>
          <w:color w:val="231F20"/>
        </w:rPr>
        <w:t>Finally, upper extremity rehabilitation programs can be </w:t>
      </w:r>
      <w:r>
        <w:rPr>
          <w:color w:val="231F20"/>
          <w:spacing w:val="-2"/>
        </w:rPr>
        <w:t>delivered</w:t>
      </w:r>
      <w:r>
        <w:rPr>
          <w:color w:val="231F20"/>
          <w:spacing w:val="-5"/>
        </w:rPr>
        <w:t> </w:t>
      </w:r>
      <w:r>
        <w:rPr>
          <w:color w:val="231F20"/>
          <w:spacing w:val="-2"/>
        </w:rPr>
        <w:t>in</w:t>
      </w:r>
      <w:r>
        <w:rPr>
          <w:color w:val="231F20"/>
          <w:spacing w:val="-5"/>
        </w:rPr>
        <w:t> </w:t>
      </w:r>
      <w:r>
        <w:rPr>
          <w:color w:val="231F20"/>
          <w:spacing w:val="-2"/>
        </w:rPr>
        <w:t>a</w:t>
      </w:r>
      <w:r>
        <w:rPr>
          <w:color w:val="231F20"/>
          <w:spacing w:val="-5"/>
        </w:rPr>
        <w:t> </w:t>
      </w:r>
      <w:r>
        <w:rPr>
          <w:color w:val="231F20"/>
          <w:spacing w:val="-2"/>
        </w:rPr>
        <w:t>variety</w:t>
      </w:r>
      <w:r>
        <w:rPr>
          <w:color w:val="231F20"/>
          <w:spacing w:val="-5"/>
        </w:rPr>
        <w:t> </w:t>
      </w:r>
      <w:r>
        <w:rPr>
          <w:color w:val="231F20"/>
          <w:spacing w:val="-2"/>
        </w:rPr>
        <w:t>of</w:t>
      </w:r>
      <w:r>
        <w:rPr>
          <w:color w:val="231F20"/>
          <w:spacing w:val="-5"/>
        </w:rPr>
        <w:t> </w:t>
      </w:r>
      <w:r>
        <w:rPr>
          <w:color w:val="231F20"/>
          <w:spacing w:val="-2"/>
        </w:rPr>
        <w:t>settings</w:t>
      </w:r>
      <w:r>
        <w:rPr>
          <w:color w:val="231F20"/>
          <w:spacing w:val="-5"/>
        </w:rPr>
        <w:t> </w:t>
      </w:r>
      <w:r>
        <w:rPr>
          <w:color w:val="231F20"/>
          <w:spacing w:val="-2"/>
        </w:rPr>
        <w:t>such</w:t>
      </w:r>
      <w:r>
        <w:rPr>
          <w:color w:val="231F20"/>
          <w:spacing w:val="-5"/>
        </w:rPr>
        <w:t> </w:t>
      </w:r>
      <w:r>
        <w:rPr>
          <w:color w:val="231F20"/>
          <w:spacing w:val="-2"/>
        </w:rPr>
        <w:t>as</w:t>
      </w:r>
      <w:r>
        <w:rPr>
          <w:color w:val="231F20"/>
          <w:spacing w:val="-5"/>
        </w:rPr>
        <w:t> </w:t>
      </w:r>
      <w:r>
        <w:rPr>
          <w:color w:val="231F20"/>
          <w:spacing w:val="-2"/>
        </w:rPr>
        <w:t>inpatient</w:t>
      </w:r>
      <w:r>
        <w:rPr>
          <w:color w:val="231F20"/>
          <w:spacing w:val="-5"/>
        </w:rPr>
        <w:t> </w:t>
      </w:r>
      <w:r>
        <w:rPr>
          <w:color w:val="231F20"/>
          <w:spacing w:val="-2"/>
        </w:rPr>
        <w:t>hospitals</w:t>
      </w:r>
      <w:r>
        <w:rPr>
          <w:color w:val="231F20"/>
          <w:spacing w:val="-5"/>
        </w:rPr>
        <w:t> </w:t>
      </w:r>
      <w:r>
        <w:rPr>
          <w:color w:val="231F20"/>
          <w:spacing w:val="-2"/>
        </w:rPr>
        <w:t>and </w:t>
      </w:r>
      <w:r>
        <w:rPr>
          <w:color w:val="231F20"/>
        </w:rPr>
        <w:t>outpatient clinics and within the home. A recent systematic review</w:t>
      </w:r>
      <w:r>
        <w:rPr>
          <w:color w:val="231F20"/>
          <w:spacing w:val="-1"/>
        </w:rPr>
        <w:t> </w:t>
      </w:r>
      <w:r>
        <w:rPr>
          <w:color w:val="231F20"/>
        </w:rPr>
        <w:t>and</w:t>
      </w:r>
      <w:r>
        <w:rPr>
          <w:color w:val="231F20"/>
          <w:spacing w:val="-1"/>
        </w:rPr>
        <w:t> </w:t>
      </w:r>
      <w:r>
        <w:rPr>
          <w:color w:val="231F20"/>
        </w:rPr>
        <w:t>subsequent</w:t>
      </w:r>
      <w:r>
        <w:rPr>
          <w:color w:val="231F20"/>
          <w:spacing w:val="-1"/>
        </w:rPr>
        <w:t> </w:t>
      </w:r>
      <w:r>
        <w:rPr>
          <w:color w:val="231F20"/>
        </w:rPr>
        <w:t>RCT</w:t>
      </w:r>
      <w:r>
        <w:rPr>
          <w:color w:val="231F20"/>
          <w:spacing w:val="-1"/>
        </w:rPr>
        <w:t> </w:t>
      </w:r>
      <w:r>
        <w:rPr>
          <w:color w:val="231F20"/>
        </w:rPr>
        <w:t>indicate</w:t>
      </w:r>
      <w:r>
        <w:rPr>
          <w:color w:val="231F20"/>
          <w:spacing w:val="-1"/>
        </w:rPr>
        <w:t> </w:t>
      </w:r>
      <w:r>
        <w:rPr>
          <w:color w:val="231F20"/>
        </w:rPr>
        <w:t>that</w:t>
      </w:r>
      <w:r>
        <w:rPr>
          <w:color w:val="231F20"/>
          <w:spacing w:val="-1"/>
        </w:rPr>
        <w:t> </w:t>
      </w:r>
      <w:r>
        <w:rPr>
          <w:color w:val="231F20"/>
        </w:rPr>
        <w:t>both</w:t>
      </w:r>
      <w:r>
        <w:rPr>
          <w:color w:val="231F20"/>
          <w:spacing w:val="-1"/>
        </w:rPr>
        <w:t> </w:t>
      </w:r>
      <w:r>
        <w:rPr>
          <w:color w:val="231F20"/>
        </w:rPr>
        <w:t>outpatient</w:t>
      </w:r>
      <w:r>
        <w:rPr>
          <w:color w:val="231F20"/>
          <w:spacing w:val="-1"/>
        </w:rPr>
        <w:t> </w:t>
      </w:r>
      <w:r>
        <w:rPr>
          <w:color w:val="231F20"/>
        </w:rPr>
        <w:t>and </w:t>
      </w:r>
      <w:r>
        <w:rPr>
          <w:color w:val="231F20"/>
          <w:spacing w:val="-2"/>
        </w:rPr>
        <w:t>home</w:t>
      </w:r>
      <w:r>
        <w:rPr>
          <w:color w:val="231F20"/>
          <w:spacing w:val="-3"/>
        </w:rPr>
        <w:t> </w:t>
      </w:r>
      <w:r>
        <w:rPr>
          <w:color w:val="231F20"/>
          <w:spacing w:val="-2"/>
        </w:rPr>
        <w:t>service</w:t>
      </w:r>
      <w:r>
        <w:rPr>
          <w:color w:val="231F20"/>
          <w:spacing w:val="-3"/>
        </w:rPr>
        <w:t> </w:t>
      </w:r>
      <w:r>
        <w:rPr>
          <w:color w:val="231F20"/>
          <w:spacing w:val="-2"/>
        </w:rPr>
        <w:t>delivery</w:t>
      </w:r>
      <w:r>
        <w:rPr>
          <w:color w:val="231F20"/>
          <w:spacing w:val="-3"/>
        </w:rPr>
        <w:t> </w:t>
      </w:r>
      <w:r>
        <w:rPr>
          <w:color w:val="231F20"/>
          <w:spacing w:val="-2"/>
        </w:rPr>
        <w:t>models</w:t>
      </w:r>
      <w:r>
        <w:rPr>
          <w:color w:val="231F20"/>
          <w:spacing w:val="-3"/>
        </w:rPr>
        <w:t> </w:t>
      </w:r>
      <w:r>
        <w:rPr>
          <w:color w:val="231F20"/>
          <w:spacing w:val="-2"/>
        </w:rPr>
        <w:t>produce</w:t>
      </w:r>
      <w:r>
        <w:rPr>
          <w:color w:val="231F20"/>
          <w:spacing w:val="-3"/>
        </w:rPr>
        <w:t> </w:t>
      </w:r>
      <w:r>
        <w:rPr>
          <w:color w:val="231F20"/>
          <w:spacing w:val="-2"/>
        </w:rPr>
        <w:t>similar</w:t>
      </w:r>
      <w:r>
        <w:rPr>
          <w:color w:val="231F20"/>
          <w:spacing w:val="-3"/>
        </w:rPr>
        <w:t> </w:t>
      </w:r>
      <w:r>
        <w:rPr>
          <w:color w:val="231F20"/>
          <w:spacing w:val="-2"/>
        </w:rPr>
        <w:t>results</w:t>
      </w:r>
      <w:r>
        <w:rPr>
          <w:color w:val="231F20"/>
          <w:spacing w:val="-3"/>
        </w:rPr>
        <w:t> </w:t>
      </w:r>
      <w:r>
        <w:rPr>
          <w:color w:val="231F20"/>
          <w:spacing w:val="-2"/>
        </w:rPr>
        <w:t>on</w:t>
      </w:r>
      <w:r>
        <w:rPr>
          <w:color w:val="231F20"/>
          <w:spacing w:val="-3"/>
        </w:rPr>
        <w:t> </w:t>
      </w:r>
      <w:r>
        <w:rPr>
          <w:color w:val="231F20"/>
          <w:spacing w:val="-2"/>
        </w:rPr>
        <w:t>upper extremity activity, including the ability to perform</w:t>
      </w:r>
      <w:r>
        <w:rPr>
          <w:color w:val="231F20"/>
          <w:spacing w:val="-14"/>
        </w:rPr>
        <w:t> </w:t>
      </w:r>
      <w:r>
        <w:rPr>
          <w:color w:val="231F20"/>
          <w:spacing w:val="-2"/>
        </w:rPr>
        <w:t>ADLs.</w:t>
      </w:r>
      <w:r>
        <w:rPr>
          <w:color w:val="231F20"/>
          <w:spacing w:val="-2"/>
          <w:vertAlign w:val="superscript"/>
        </w:rPr>
        <w:t>749,750</w:t>
      </w:r>
    </w:p>
    <w:p>
      <w:pPr>
        <w:pStyle w:val="BodyText"/>
        <w:spacing w:before="94"/>
        <w:jc w:val="left"/>
        <w:rPr>
          <w:sz w:val="20"/>
        </w:rPr>
      </w:pPr>
    </w:p>
    <w:tbl>
      <w:tblPr>
        <w:tblW w:w="0" w:type="auto"/>
        <w:jc w:val="left"/>
        <w:tblInd w:w="15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486" w:hRule="atLeast"/>
        </w:trPr>
        <w:tc>
          <w:tcPr>
            <w:tcW w:w="3045" w:type="dxa"/>
            <w:shd w:val="clear" w:color="auto" w:fill="C7C8CA"/>
          </w:tcPr>
          <w:p>
            <w:pPr>
              <w:pStyle w:val="TableParagraph"/>
              <w:spacing w:line="261" w:lineRule="auto" w:before="61"/>
              <w:ind w:left="140" w:right="131"/>
              <w:rPr>
                <w:sz w:val="16"/>
              </w:rPr>
            </w:pPr>
            <w:r>
              <w:rPr>
                <w:color w:val="231F20"/>
                <w:w w:val="85"/>
                <w:sz w:val="16"/>
              </w:rPr>
              <w:t>Recommendations: Upper Extremity Activity,</w:t>
            </w:r>
            <w:r>
              <w:rPr>
                <w:color w:val="231F20"/>
                <w:sz w:val="16"/>
              </w:rPr>
              <w:t> </w:t>
            </w:r>
            <w:r>
              <w:rPr>
                <w:color w:val="231F20"/>
                <w:spacing w:val="-4"/>
                <w:w w:val="80"/>
                <w:sz w:val="16"/>
              </w:rPr>
              <w:t>Including ADLs, IADLs, Touch, and </w:t>
            </w:r>
            <w:r>
              <w:rPr>
                <w:color w:val="231F20"/>
                <w:spacing w:val="-4"/>
                <w:w w:val="80"/>
                <w:sz w:val="16"/>
              </w:rPr>
              <w:t>Proprioception</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20" w:type="dxa"/>
            <w:shd w:val="clear" w:color="auto" w:fill="C7C8CA"/>
          </w:tcPr>
          <w:p>
            <w:pPr>
              <w:pStyle w:val="TableParagraph"/>
              <w:spacing w:line="261" w:lineRule="auto" w:before="61"/>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1100" w:hRule="atLeast"/>
        </w:trPr>
        <w:tc>
          <w:tcPr>
            <w:tcW w:w="3045" w:type="dxa"/>
          </w:tcPr>
          <w:p>
            <w:pPr>
              <w:pStyle w:val="TableParagraph"/>
              <w:spacing w:line="261" w:lineRule="auto" w:before="65"/>
              <w:ind w:left="140" w:right="251"/>
              <w:rPr>
                <w:sz w:val="16"/>
              </w:rPr>
            </w:pPr>
            <w:r>
              <w:rPr>
                <w:color w:val="231F20"/>
                <w:spacing w:val="-2"/>
                <w:w w:val="85"/>
                <w:sz w:val="16"/>
              </w:rPr>
              <w:t>Functional tasks should be practiced; that </w:t>
            </w:r>
            <w:r>
              <w:rPr>
                <w:color w:val="231F20"/>
                <w:spacing w:val="-2"/>
                <w:w w:val="85"/>
                <w:sz w:val="16"/>
              </w:rPr>
              <w:t>is,</w:t>
            </w:r>
            <w:r>
              <w:rPr>
                <w:color w:val="231F20"/>
                <w:sz w:val="16"/>
              </w:rPr>
              <w:t> </w:t>
            </w:r>
            <w:r>
              <w:rPr>
                <w:color w:val="231F20"/>
                <w:w w:val="85"/>
                <w:sz w:val="16"/>
              </w:rPr>
              <w:t>task-specific</w:t>
            </w:r>
            <w:r>
              <w:rPr>
                <w:color w:val="231F20"/>
                <w:spacing w:val="-2"/>
                <w:w w:val="85"/>
                <w:sz w:val="16"/>
              </w:rPr>
              <w:t> </w:t>
            </w:r>
            <w:r>
              <w:rPr>
                <w:color w:val="231F20"/>
                <w:w w:val="85"/>
                <w:sz w:val="16"/>
              </w:rPr>
              <w:t>training,</w:t>
            </w:r>
            <w:r>
              <w:rPr>
                <w:color w:val="231F20"/>
                <w:spacing w:val="-2"/>
                <w:w w:val="85"/>
                <w:sz w:val="16"/>
              </w:rPr>
              <w:t> </w:t>
            </w:r>
            <w:r>
              <w:rPr>
                <w:color w:val="231F20"/>
                <w:w w:val="85"/>
                <w:sz w:val="16"/>
              </w:rPr>
              <w:t>in</w:t>
            </w:r>
            <w:r>
              <w:rPr>
                <w:color w:val="231F20"/>
                <w:spacing w:val="-2"/>
                <w:w w:val="85"/>
                <w:sz w:val="16"/>
              </w:rPr>
              <w:t> </w:t>
            </w:r>
            <w:r>
              <w:rPr>
                <w:color w:val="231F20"/>
                <w:w w:val="85"/>
                <w:sz w:val="16"/>
              </w:rPr>
              <w:t>which</w:t>
            </w:r>
            <w:r>
              <w:rPr>
                <w:color w:val="231F20"/>
                <w:spacing w:val="-2"/>
                <w:w w:val="85"/>
                <w:sz w:val="16"/>
              </w:rPr>
              <w:t> </w:t>
            </w:r>
            <w:r>
              <w:rPr>
                <w:color w:val="231F20"/>
                <w:w w:val="85"/>
                <w:sz w:val="16"/>
              </w:rPr>
              <w:t>the</w:t>
            </w:r>
            <w:r>
              <w:rPr>
                <w:color w:val="231F20"/>
                <w:spacing w:val="-2"/>
                <w:w w:val="85"/>
                <w:sz w:val="16"/>
              </w:rPr>
              <w:t> </w:t>
            </w:r>
            <w:r>
              <w:rPr>
                <w:color w:val="231F20"/>
                <w:w w:val="85"/>
                <w:sz w:val="16"/>
              </w:rPr>
              <w:t>tasks</w:t>
            </w:r>
            <w:r>
              <w:rPr>
                <w:color w:val="231F20"/>
                <w:spacing w:val="-2"/>
                <w:w w:val="85"/>
                <w:sz w:val="16"/>
              </w:rPr>
              <w:t> </w:t>
            </w:r>
            <w:r>
              <w:rPr>
                <w:color w:val="231F20"/>
                <w:w w:val="85"/>
                <w:sz w:val="16"/>
              </w:rPr>
              <w:t>are</w:t>
            </w:r>
            <w:r>
              <w:rPr>
                <w:color w:val="231F20"/>
                <w:sz w:val="16"/>
              </w:rPr>
              <w:t> </w:t>
            </w:r>
            <w:r>
              <w:rPr>
                <w:color w:val="231F20"/>
                <w:w w:val="85"/>
                <w:sz w:val="16"/>
              </w:rPr>
              <w:t>graded to challenge individual capabilities,</w:t>
            </w:r>
            <w:r>
              <w:rPr>
                <w:color w:val="231F20"/>
                <w:sz w:val="16"/>
              </w:rPr>
              <w:t> </w:t>
            </w:r>
            <w:r>
              <w:rPr>
                <w:color w:val="231F20"/>
                <w:w w:val="90"/>
                <w:sz w:val="16"/>
              </w:rPr>
              <w:t>practiced</w:t>
            </w:r>
            <w:r>
              <w:rPr>
                <w:color w:val="231F20"/>
                <w:spacing w:val="-7"/>
                <w:w w:val="90"/>
                <w:sz w:val="16"/>
              </w:rPr>
              <w:t> </w:t>
            </w:r>
            <w:r>
              <w:rPr>
                <w:color w:val="231F20"/>
                <w:w w:val="90"/>
                <w:sz w:val="16"/>
              </w:rPr>
              <w:t>repeatedly,</w:t>
            </w:r>
            <w:r>
              <w:rPr>
                <w:color w:val="231F20"/>
                <w:spacing w:val="-7"/>
                <w:w w:val="90"/>
                <w:sz w:val="16"/>
              </w:rPr>
              <w:t> </w:t>
            </w:r>
            <w:r>
              <w:rPr>
                <w:color w:val="231F20"/>
                <w:w w:val="90"/>
                <w:sz w:val="16"/>
              </w:rPr>
              <w:t>and</w:t>
            </w:r>
            <w:r>
              <w:rPr>
                <w:color w:val="231F20"/>
                <w:spacing w:val="-6"/>
                <w:w w:val="90"/>
                <w:sz w:val="16"/>
              </w:rPr>
              <w:t> </w:t>
            </w:r>
            <w:r>
              <w:rPr>
                <w:color w:val="231F20"/>
                <w:w w:val="90"/>
                <w:sz w:val="16"/>
              </w:rPr>
              <w:t>progressed</w:t>
            </w:r>
            <w:r>
              <w:rPr>
                <w:color w:val="231F20"/>
                <w:spacing w:val="-7"/>
                <w:w w:val="90"/>
                <w:sz w:val="16"/>
              </w:rPr>
              <w:t> </w:t>
            </w:r>
            <w:r>
              <w:rPr>
                <w:color w:val="231F20"/>
                <w:w w:val="90"/>
                <w:sz w:val="16"/>
              </w:rPr>
              <w:t>in</w:t>
            </w:r>
            <w:r>
              <w:rPr>
                <w:color w:val="231F20"/>
                <w:w w:val="95"/>
                <w:sz w:val="16"/>
              </w:rPr>
              <w:t> </w:t>
            </w:r>
            <w:r>
              <w:rPr>
                <w:color w:val="231F20"/>
                <w:spacing w:val="-2"/>
                <w:w w:val="95"/>
                <w:sz w:val="16"/>
              </w:rPr>
              <w:t>difficulty</w:t>
            </w:r>
            <w:r>
              <w:rPr>
                <w:color w:val="231F20"/>
                <w:spacing w:val="-5"/>
                <w:w w:val="95"/>
                <w:sz w:val="16"/>
              </w:rPr>
              <w:t> </w:t>
            </w:r>
            <w:r>
              <w:rPr>
                <w:color w:val="231F20"/>
                <w:spacing w:val="-2"/>
                <w:w w:val="95"/>
                <w:sz w:val="16"/>
              </w:rPr>
              <w:t>on</w:t>
            </w:r>
            <w:r>
              <w:rPr>
                <w:color w:val="231F20"/>
                <w:spacing w:val="-5"/>
                <w:w w:val="95"/>
                <w:sz w:val="16"/>
              </w:rPr>
              <w:t> </w:t>
            </w:r>
            <w:r>
              <w:rPr>
                <w:color w:val="231F20"/>
                <w:spacing w:val="-2"/>
                <w:w w:val="95"/>
                <w:sz w:val="16"/>
              </w:rPr>
              <w:t>a</w:t>
            </w:r>
            <w:r>
              <w:rPr>
                <w:color w:val="231F20"/>
                <w:spacing w:val="-5"/>
                <w:w w:val="95"/>
                <w:sz w:val="16"/>
              </w:rPr>
              <w:t> </w:t>
            </w:r>
            <w:r>
              <w:rPr>
                <w:color w:val="231F20"/>
                <w:spacing w:val="-2"/>
                <w:w w:val="95"/>
                <w:sz w:val="16"/>
              </w:rPr>
              <w:t>frequent</w:t>
            </w:r>
            <w:r>
              <w:rPr>
                <w:color w:val="231F20"/>
                <w:spacing w:val="-5"/>
                <w:w w:val="95"/>
                <w:sz w:val="16"/>
              </w:rPr>
              <w:t> </w:t>
            </w:r>
            <w:r>
              <w:rPr>
                <w:color w:val="231F20"/>
                <w:spacing w:val="-2"/>
                <w:w w:val="95"/>
                <w:sz w:val="16"/>
              </w:rPr>
              <w:t>basis.</w:t>
            </w:r>
          </w:p>
        </w:tc>
        <w:tc>
          <w:tcPr>
            <w:tcW w:w="815" w:type="dxa"/>
          </w:tcPr>
          <w:p>
            <w:pPr>
              <w:pStyle w:val="TableParagraph"/>
              <w:spacing w:before="0"/>
              <w:rPr>
                <w:rFonts w:ascii="Times New Roman"/>
                <w:sz w:val="16"/>
              </w:rPr>
            </w:pPr>
          </w:p>
          <w:p>
            <w:pPr>
              <w:pStyle w:val="TableParagraph"/>
              <w:spacing w:before="96"/>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0"/>
              <w:rPr>
                <w:rFonts w:ascii="Times New Roman"/>
                <w:sz w:val="16"/>
              </w:rPr>
            </w:pPr>
          </w:p>
          <w:p>
            <w:pPr>
              <w:pStyle w:val="TableParagraph"/>
              <w:spacing w:before="96"/>
              <w:rPr>
                <w:rFonts w:ascii="Times New Roman"/>
                <w:sz w:val="16"/>
              </w:rPr>
            </w:pPr>
          </w:p>
          <w:p>
            <w:pPr>
              <w:pStyle w:val="TableParagraph"/>
              <w:spacing w:before="1"/>
              <w:ind w:left="90" w:right="81"/>
              <w:jc w:val="center"/>
              <w:rPr>
                <w:sz w:val="16"/>
              </w:rPr>
            </w:pPr>
            <w:r>
              <w:rPr>
                <w:color w:val="231F20"/>
                <w:spacing w:val="-10"/>
                <w:w w:val="85"/>
                <w:sz w:val="16"/>
              </w:rPr>
              <w:t>A</w:t>
            </w:r>
          </w:p>
        </w:tc>
      </w:tr>
      <w:tr>
        <w:trPr>
          <w:trHeight w:val="691" w:hRule="atLeast"/>
        </w:trPr>
        <w:tc>
          <w:tcPr>
            <w:tcW w:w="3045" w:type="dxa"/>
          </w:tcPr>
          <w:p>
            <w:pPr>
              <w:pStyle w:val="TableParagraph"/>
              <w:spacing w:line="261" w:lineRule="auto"/>
              <w:ind w:left="140" w:right="131"/>
              <w:rPr>
                <w:sz w:val="16"/>
              </w:rPr>
            </w:pPr>
            <w:r>
              <w:rPr>
                <w:color w:val="231F20"/>
                <w:w w:val="90"/>
                <w:sz w:val="16"/>
              </w:rPr>
              <w:t>All</w:t>
            </w:r>
            <w:r>
              <w:rPr>
                <w:color w:val="231F20"/>
                <w:spacing w:val="-6"/>
                <w:w w:val="90"/>
                <w:sz w:val="16"/>
              </w:rPr>
              <w:t> </w:t>
            </w:r>
            <w:r>
              <w:rPr>
                <w:color w:val="231F20"/>
                <w:w w:val="90"/>
                <w:sz w:val="16"/>
              </w:rPr>
              <w:t>individuals</w:t>
            </w:r>
            <w:r>
              <w:rPr>
                <w:color w:val="231F20"/>
                <w:spacing w:val="-6"/>
                <w:w w:val="90"/>
                <w:sz w:val="16"/>
              </w:rPr>
              <w:t> </w:t>
            </w:r>
            <w:r>
              <w:rPr>
                <w:color w:val="231F20"/>
                <w:w w:val="90"/>
                <w:sz w:val="16"/>
              </w:rPr>
              <w:t>with</w:t>
            </w:r>
            <w:r>
              <w:rPr>
                <w:color w:val="231F20"/>
                <w:spacing w:val="-6"/>
                <w:w w:val="90"/>
                <w:sz w:val="16"/>
              </w:rPr>
              <w:t> </w:t>
            </w:r>
            <w:r>
              <w:rPr>
                <w:color w:val="231F20"/>
                <w:w w:val="90"/>
                <w:sz w:val="16"/>
              </w:rPr>
              <w:t>stroke</w:t>
            </w:r>
            <w:r>
              <w:rPr>
                <w:color w:val="231F20"/>
                <w:spacing w:val="-6"/>
                <w:w w:val="90"/>
                <w:sz w:val="16"/>
              </w:rPr>
              <w:t> </w:t>
            </w:r>
            <w:r>
              <w:rPr>
                <w:color w:val="231F20"/>
                <w:w w:val="90"/>
                <w:sz w:val="16"/>
              </w:rPr>
              <w:t>should</w:t>
            </w:r>
            <w:r>
              <w:rPr>
                <w:color w:val="231F20"/>
                <w:spacing w:val="-6"/>
                <w:w w:val="90"/>
                <w:sz w:val="16"/>
              </w:rPr>
              <w:t> </w:t>
            </w:r>
            <w:r>
              <w:rPr>
                <w:color w:val="231F20"/>
                <w:w w:val="90"/>
                <w:sz w:val="16"/>
              </w:rPr>
              <w:t>receive</w:t>
            </w:r>
            <w:r>
              <w:rPr>
                <w:color w:val="231F20"/>
                <w:sz w:val="16"/>
              </w:rPr>
              <w:t> </w:t>
            </w:r>
            <w:r>
              <w:rPr>
                <w:color w:val="231F20"/>
                <w:w w:val="80"/>
                <w:sz w:val="16"/>
              </w:rPr>
              <w:t>ADL training tailored to individual needs </w:t>
            </w:r>
            <w:r>
              <w:rPr>
                <w:color w:val="231F20"/>
                <w:w w:val="80"/>
                <w:sz w:val="16"/>
              </w:rPr>
              <w:t>and</w:t>
            </w:r>
            <w:r>
              <w:rPr>
                <w:color w:val="231F20"/>
                <w:sz w:val="16"/>
              </w:rPr>
              <w:t> </w:t>
            </w:r>
            <w:r>
              <w:rPr>
                <w:color w:val="231F20"/>
                <w:w w:val="90"/>
                <w:sz w:val="16"/>
              </w:rPr>
              <w:t>eventual discharge setting.</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10"/>
                <w:w w:val="85"/>
                <w:sz w:val="16"/>
              </w:rPr>
              <w:t>A</w:t>
            </w:r>
          </w:p>
        </w:tc>
      </w:tr>
      <w:tr>
        <w:trPr>
          <w:trHeight w:val="691" w:hRule="atLeast"/>
        </w:trPr>
        <w:tc>
          <w:tcPr>
            <w:tcW w:w="3045" w:type="dxa"/>
          </w:tcPr>
          <w:p>
            <w:pPr>
              <w:pStyle w:val="TableParagraph"/>
              <w:spacing w:line="261" w:lineRule="auto"/>
              <w:ind w:left="140" w:right="131"/>
              <w:rPr>
                <w:sz w:val="16"/>
              </w:rPr>
            </w:pPr>
            <w:r>
              <w:rPr>
                <w:color w:val="231F20"/>
                <w:w w:val="90"/>
                <w:sz w:val="16"/>
              </w:rPr>
              <w:t>All</w:t>
            </w:r>
            <w:r>
              <w:rPr>
                <w:color w:val="231F20"/>
                <w:spacing w:val="-6"/>
                <w:w w:val="90"/>
                <w:sz w:val="16"/>
              </w:rPr>
              <w:t> </w:t>
            </w:r>
            <w:r>
              <w:rPr>
                <w:color w:val="231F20"/>
                <w:w w:val="90"/>
                <w:sz w:val="16"/>
              </w:rPr>
              <w:t>individuals</w:t>
            </w:r>
            <w:r>
              <w:rPr>
                <w:color w:val="231F20"/>
                <w:spacing w:val="-6"/>
                <w:w w:val="90"/>
                <w:sz w:val="16"/>
              </w:rPr>
              <w:t> </w:t>
            </w:r>
            <w:r>
              <w:rPr>
                <w:color w:val="231F20"/>
                <w:w w:val="90"/>
                <w:sz w:val="16"/>
              </w:rPr>
              <w:t>with</w:t>
            </w:r>
            <w:r>
              <w:rPr>
                <w:color w:val="231F20"/>
                <w:spacing w:val="-6"/>
                <w:w w:val="90"/>
                <w:sz w:val="16"/>
              </w:rPr>
              <w:t> </w:t>
            </w:r>
            <w:r>
              <w:rPr>
                <w:color w:val="231F20"/>
                <w:w w:val="90"/>
                <w:sz w:val="16"/>
              </w:rPr>
              <w:t>stroke</w:t>
            </w:r>
            <w:r>
              <w:rPr>
                <w:color w:val="231F20"/>
                <w:spacing w:val="-6"/>
                <w:w w:val="90"/>
                <w:sz w:val="16"/>
              </w:rPr>
              <w:t> </w:t>
            </w:r>
            <w:r>
              <w:rPr>
                <w:color w:val="231F20"/>
                <w:w w:val="90"/>
                <w:sz w:val="16"/>
              </w:rPr>
              <w:t>should</w:t>
            </w:r>
            <w:r>
              <w:rPr>
                <w:color w:val="231F20"/>
                <w:spacing w:val="-6"/>
                <w:w w:val="90"/>
                <w:sz w:val="16"/>
              </w:rPr>
              <w:t> </w:t>
            </w:r>
            <w:r>
              <w:rPr>
                <w:color w:val="231F20"/>
                <w:w w:val="90"/>
                <w:sz w:val="16"/>
              </w:rPr>
              <w:t>receive</w:t>
            </w:r>
            <w:r>
              <w:rPr>
                <w:color w:val="231F20"/>
                <w:sz w:val="16"/>
              </w:rPr>
              <w:t> </w:t>
            </w:r>
            <w:r>
              <w:rPr>
                <w:color w:val="231F20"/>
                <w:w w:val="80"/>
                <w:sz w:val="16"/>
              </w:rPr>
              <w:t>IADL training tailored to individual needs </w:t>
            </w:r>
            <w:r>
              <w:rPr>
                <w:color w:val="231F20"/>
                <w:w w:val="80"/>
                <w:sz w:val="16"/>
              </w:rPr>
              <w:t>and</w:t>
            </w:r>
            <w:r>
              <w:rPr>
                <w:color w:val="231F20"/>
                <w:sz w:val="16"/>
              </w:rPr>
              <w:t> </w:t>
            </w:r>
            <w:r>
              <w:rPr>
                <w:color w:val="231F20"/>
                <w:w w:val="90"/>
                <w:sz w:val="16"/>
              </w:rPr>
              <w:t>eventual discharge setting.</w:t>
            </w:r>
          </w:p>
        </w:tc>
        <w:tc>
          <w:tcPr>
            <w:tcW w:w="815" w:type="dxa"/>
          </w:tcPr>
          <w:p>
            <w:pPr>
              <w:pStyle w:val="TableParagraph"/>
              <w:spacing w:before="72"/>
              <w:rPr>
                <w:rFonts w:ascii="Times New Roman"/>
                <w:sz w:val="16"/>
              </w:rPr>
            </w:pPr>
          </w:p>
          <w:p>
            <w:pPr>
              <w:pStyle w:val="TableParagraph"/>
              <w:spacing w:before="0"/>
              <w:ind w:left="90" w:right="81"/>
              <w:jc w:val="center"/>
              <w:rPr>
                <w:sz w:val="16"/>
              </w:rPr>
            </w:pPr>
            <w:r>
              <w:rPr>
                <w:color w:val="231F20"/>
                <w:spacing w:val="-10"/>
                <w:w w:val="85"/>
                <w:sz w:val="16"/>
              </w:rPr>
              <w:t>I</w:t>
            </w:r>
          </w:p>
        </w:tc>
        <w:tc>
          <w:tcPr>
            <w:tcW w:w="820" w:type="dxa"/>
          </w:tcPr>
          <w:p>
            <w:pPr>
              <w:pStyle w:val="TableParagraph"/>
              <w:spacing w:before="72"/>
              <w:rPr>
                <w:rFonts w:ascii="Times New Roman"/>
                <w:sz w:val="16"/>
              </w:rPr>
            </w:pPr>
          </w:p>
          <w:p>
            <w:pPr>
              <w:pStyle w:val="TableParagraph"/>
              <w:spacing w:before="0"/>
              <w:ind w:left="90" w:right="80"/>
              <w:jc w:val="center"/>
              <w:rPr>
                <w:sz w:val="16"/>
              </w:rPr>
            </w:pPr>
            <w:r>
              <w:rPr>
                <w:color w:val="231F20"/>
                <w:spacing w:val="-10"/>
                <w:w w:val="85"/>
                <w:sz w:val="16"/>
              </w:rPr>
              <w:t>B</w:t>
            </w:r>
          </w:p>
        </w:tc>
      </w:tr>
      <w:tr>
        <w:trPr>
          <w:trHeight w:val="491" w:hRule="atLeast"/>
        </w:trPr>
        <w:tc>
          <w:tcPr>
            <w:tcW w:w="3045" w:type="dxa"/>
          </w:tcPr>
          <w:p>
            <w:pPr>
              <w:pStyle w:val="TableParagraph"/>
              <w:spacing w:line="261" w:lineRule="auto"/>
              <w:ind w:left="140" w:right="131"/>
              <w:rPr>
                <w:sz w:val="16"/>
              </w:rPr>
            </w:pPr>
            <w:r>
              <w:rPr>
                <w:color w:val="231F20"/>
                <w:w w:val="80"/>
                <w:sz w:val="16"/>
              </w:rPr>
              <w:t>CIMT or its modified version is reasonable </w:t>
            </w:r>
            <w:r>
              <w:rPr>
                <w:color w:val="231F20"/>
                <w:w w:val="80"/>
                <w:sz w:val="16"/>
              </w:rPr>
              <w:t>to</w:t>
            </w:r>
            <w:r>
              <w:rPr>
                <w:color w:val="231F20"/>
                <w:sz w:val="16"/>
              </w:rPr>
              <w:t> </w:t>
            </w:r>
            <w:r>
              <w:rPr>
                <w:color w:val="231F20"/>
                <w:w w:val="90"/>
                <w:sz w:val="16"/>
              </w:rPr>
              <w:t>consider</w:t>
            </w:r>
            <w:r>
              <w:rPr>
                <w:color w:val="231F20"/>
                <w:spacing w:val="-4"/>
                <w:w w:val="90"/>
                <w:sz w:val="16"/>
              </w:rPr>
              <w:t> </w:t>
            </w:r>
            <w:r>
              <w:rPr>
                <w:color w:val="231F20"/>
                <w:w w:val="90"/>
                <w:sz w:val="16"/>
              </w:rPr>
              <w:t>for</w:t>
            </w:r>
            <w:r>
              <w:rPr>
                <w:color w:val="231F20"/>
                <w:spacing w:val="-4"/>
                <w:w w:val="90"/>
                <w:sz w:val="16"/>
              </w:rPr>
              <w:t> </w:t>
            </w:r>
            <w:r>
              <w:rPr>
                <w:color w:val="231F20"/>
                <w:w w:val="90"/>
                <w:sz w:val="16"/>
              </w:rPr>
              <w:t>eligible</w:t>
            </w:r>
            <w:r>
              <w:rPr>
                <w:color w:val="231F20"/>
                <w:spacing w:val="-4"/>
                <w:w w:val="90"/>
                <w:sz w:val="16"/>
              </w:rPr>
              <w:t> </w:t>
            </w:r>
            <w:r>
              <w:rPr>
                <w:color w:val="231F20"/>
                <w:w w:val="90"/>
                <w:sz w:val="16"/>
              </w:rPr>
              <w:t>stroke</w:t>
            </w:r>
            <w:r>
              <w:rPr>
                <w:color w:val="231F20"/>
                <w:spacing w:val="-4"/>
                <w:w w:val="90"/>
                <w:sz w:val="16"/>
              </w:rPr>
              <w:t> </w:t>
            </w:r>
            <w:r>
              <w:rPr>
                <w:color w:val="231F20"/>
                <w:w w:val="90"/>
                <w:sz w:val="16"/>
              </w:rPr>
              <w:t>survivors.</w:t>
            </w:r>
          </w:p>
        </w:tc>
        <w:tc>
          <w:tcPr>
            <w:tcW w:w="815" w:type="dxa"/>
          </w:tcPr>
          <w:p>
            <w:pPr>
              <w:pStyle w:val="TableParagraph"/>
              <w:spacing w:before="156"/>
              <w:ind w:left="90" w:right="81"/>
              <w:jc w:val="center"/>
              <w:rPr>
                <w:sz w:val="16"/>
              </w:rPr>
            </w:pPr>
            <w:r>
              <w:rPr>
                <w:color w:val="231F20"/>
                <w:spacing w:val="-5"/>
                <w:w w:val="85"/>
                <w:sz w:val="16"/>
              </w:rPr>
              <w:t>IIa</w:t>
            </w:r>
          </w:p>
        </w:tc>
        <w:tc>
          <w:tcPr>
            <w:tcW w:w="820" w:type="dxa"/>
          </w:tcPr>
          <w:p>
            <w:pPr>
              <w:pStyle w:val="TableParagraph"/>
              <w:spacing w:before="156"/>
              <w:ind w:left="90" w:right="81"/>
              <w:jc w:val="center"/>
              <w:rPr>
                <w:sz w:val="16"/>
              </w:rPr>
            </w:pPr>
            <w:r>
              <w:rPr>
                <w:color w:val="231F20"/>
                <w:spacing w:val="-10"/>
                <w:w w:val="85"/>
                <w:sz w:val="16"/>
              </w:rPr>
              <w:t>A</w:t>
            </w:r>
          </w:p>
        </w:tc>
      </w:tr>
      <w:tr>
        <w:trPr>
          <w:trHeight w:val="691" w:hRule="atLeast"/>
        </w:trPr>
        <w:tc>
          <w:tcPr>
            <w:tcW w:w="3045" w:type="dxa"/>
          </w:tcPr>
          <w:p>
            <w:pPr>
              <w:pStyle w:val="TableParagraph"/>
              <w:spacing w:line="261" w:lineRule="auto"/>
              <w:ind w:left="140" w:right="131"/>
              <w:rPr>
                <w:sz w:val="16"/>
              </w:rPr>
            </w:pPr>
            <w:r>
              <w:rPr>
                <w:color w:val="231F20"/>
                <w:w w:val="85"/>
                <w:sz w:val="16"/>
              </w:rPr>
              <w:t>Robotic</w:t>
            </w:r>
            <w:r>
              <w:rPr>
                <w:color w:val="231F20"/>
                <w:spacing w:val="-2"/>
                <w:w w:val="85"/>
                <w:sz w:val="16"/>
              </w:rPr>
              <w:t> </w:t>
            </w:r>
            <w:r>
              <w:rPr>
                <w:color w:val="231F20"/>
                <w:w w:val="85"/>
                <w:sz w:val="16"/>
              </w:rPr>
              <w:t>therapy</w:t>
            </w:r>
            <w:r>
              <w:rPr>
                <w:color w:val="231F20"/>
                <w:spacing w:val="-2"/>
                <w:w w:val="85"/>
                <w:sz w:val="16"/>
              </w:rPr>
              <w:t> </w:t>
            </w:r>
            <w:r>
              <w:rPr>
                <w:color w:val="231F20"/>
                <w:w w:val="85"/>
                <w:sz w:val="16"/>
              </w:rPr>
              <w:t>is</w:t>
            </w:r>
            <w:r>
              <w:rPr>
                <w:color w:val="231F20"/>
                <w:spacing w:val="-2"/>
                <w:w w:val="85"/>
                <w:sz w:val="16"/>
              </w:rPr>
              <w:t> </w:t>
            </w:r>
            <w:r>
              <w:rPr>
                <w:color w:val="231F20"/>
                <w:w w:val="85"/>
                <w:sz w:val="16"/>
              </w:rPr>
              <w:t>reasonable</w:t>
            </w:r>
            <w:r>
              <w:rPr>
                <w:color w:val="231F20"/>
                <w:spacing w:val="-2"/>
                <w:w w:val="85"/>
                <w:sz w:val="16"/>
              </w:rPr>
              <w:t> </w:t>
            </w:r>
            <w:r>
              <w:rPr>
                <w:color w:val="231F20"/>
                <w:w w:val="85"/>
                <w:sz w:val="16"/>
              </w:rPr>
              <w:t>to</w:t>
            </w:r>
            <w:r>
              <w:rPr>
                <w:color w:val="231F20"/>
                <w:spacing w:val="-2"/>
                <w:w w:val="85"/>
                <w:sz w:val="16"/>
              </w:rPr>
              <w:t> </w:t>
            </w:r>
            <w:r>
              <w:rPr>
                <w:color w:val="231F20"/>
                <w:w w:val="85"/>
                <w:sz w:val="16"/>
              </w:rPr>
              <w:t>consider</w:t>
            </w:r>
            <w:r>
              <w:rPr>
                <w:color w:val="231F20"/>
                <w:spacing w:val="-2"/>
                <w:w w:val="85"/>
                <w:sz w:val="16"/>
              </w:rPr>
              <w:t> </w:t>
            </w:r>
            <w:r>
              <w:rPr>
                <w:color w:val="231F20"/>
                <w:w w:val="85"/>
                <w:sz w:val="16"/>
              </w:rPr>
              <w:t>to</w:t>
            </w:r>
            <w:r>
              <w:rPr>
                <w:color w:val="231F20"/>
                <w:sz w:val="16"/>
              </w:rPr>
              <w:t> </w:t>
            </w:r>
            <w:r>
              <w:rPr>
                <w:color w:val="231F20"/>
                <w:spacing w:val="-2"/>
                <w:w w:val="85"/>
                <w:sz w:val="16"/>
              </w:rPr>
              <w:t>deliver more intensive practice for </w:t>
            </w:r>
            <w:r>
              <w:rPr>
                <w:color w:val="231F20"/>
                <w:spacing w:val="-2"/>
                <w:w w:val="85"/>
                <w:sz w:val="16"/>
              </w:rPr>
              <w:t>individuals</w:t>
            </w:r>
            <w:r>
              <w:rPr>
                <w:color w:val="231F20"/>
                <w:sz w:val="16"/>
              </w:rPr>
              <w:t> </w:t>
            </w:r>
            <w:r>
              <w:rPr>
                <w:color w:val="231F20"/>
                <w:w w:val="85"/>
                <w:sz w:val="16"/>
              </w:rPr>
              <w:t>with moderate to severe upper limb paresis.</w:t>
            </w:r>
          </w:p>
        </w:tc>
        <w:tc>
          <w:tcPr>
            <w:tcW w:w="815" w:type="dxa"/>
          </w:tcPr>
          <w:p>
            <w:pPr>
              <w:pStyle w:val="TableParagraph"/>
              <w:spacing w:before="72"/>
              <w:rPr>
                <w:rFonts w:ascii="Times New Roman"/>
                <w:sz w:val="16"/>
              </w:rPr>
            </w:pPr>
          </w:p>
          <w:p>
            <w:pPr>
              <w:pStyle w:val="TableParagraph"/>
              <w:spacing w:before="0"/>
              <w:ind w:left="90" w:right="81"/>
              <w:jc w:val="center"/>
              <w:rPr>
                <w:sz w:val="16"/>
              </w:rPr>
            </w:pPr>
            <w:r>
              <w:rPr>
                <w:color w:val="231F20"/>
                <w:spacing w:val="-5"/>
                <w:w w:val="85"/>
                <w:sz w:val="16"/>
              </w:rPr>
              <w:t>IIa</w:t>
            </w:r>
          </w:p>
        </w:tc>
        <w:tc>
          <w:tcPr>
            <w:tcW w:w="820" w:type="dxa"/>
          </w:tcPr>
          <w:p>
            <w:pPr>
              <w:pStyle w:val="TableParagraph"/>
              <w:spacing w:before="72"/>
              <w:rPr>
                <w:rFonts w:ascii="Times New Roman"/>
                <w:sz w:val="16"/>
              </w:rPr>
            </w:pPr>
          </w:p>
          <w:p>
            <w:pPr>
              <w:pStyle w:val="TableParagraph"/>
              <w:spacing w:before="0"/>
              <w:ind w:left="90" w:right="81"/>
              <w:jc w:val="center"/>
              <w:rPr>
                <w:sz w:val="16"/>
              </w:rPr>
            </w:pPr>
            <w:r>
              <w:rPr>
                <w:color w:val="231F20"/>
                <w:spacing w:val="-10"/>
                <w:w w:val="85"/>
                <w:sz w:val="16"/>
              </w:rPr>
              <w:t>A</w:t>
            </w:r>
          </w:p>
        </w:tc>
      </w:tr>
      <w:tr>
        <w:trPr>
          <w:trHeight w:val="891" w:hRule="atLeast"/>
        </w:trPr>
        <w:tc>
          <w:tcPr>
            <w:tcW w:w="3045" w:type="dxa"/>
          </w:tcPr>
          <w:p>
            <w:pPr>
              <w:pStyle w:val="TableParagraph"/>
              <w:spacing w:line="261" w:lineRule="auto"/>
              <w:ind w:left="140" w:right="155"/>
              <w:rPr>
                <w:sz w:val="16"/>
              </w:rPr>
            </w:pPr>
            <w:r>
              <w:rPr>
                <w:color w:val="231F20"/>
                <w:w w:val="80"/>
                <w:sz w:val="16"/>
              </w:rPr>
              <w:t>NMES is reasonable to consider for </w:t>
            </w:r>
            <w:r>
              <w:rPr>
                <w:color w:val="231F20"/>
                <w:w w:val="80"/>
                <w:sz w:val="16"/>
              </w:rPr>
              <w:t>individuals</w:t>
            </w:r>
            <w:r>
              <w:rPr>
                <w:color w:val="231F20"/>
                <w:sz w:val="16"/>
              </w:rPr>
              <w:t> </w:t>
            </w:r>
            <w:r>
              <w:rPr>
                <w:color w:val="231F20"/>
                <w:w w:val="90"/>
                <w:sz w:val="16"/>
              </w:rPr>
              <w:t>with</w:t>
            </w:r>
            <w:r>
              <w:rPr>
                <w:color w:val="231F20"/>
                <w:spacing w:val="-7"/>
                <w:w w:val="90"/>
                <w:sz w:val="16"/>
              </w:rPr>
              <w:t> </w:t>
            </w:r>
            <w:r>
              <w:rPr>
                <w:color w:val="231F20"/>
                <w:w w:val="90"/>
                <w:sz w:val="16"/>
              </w:rPr>
              <w:t>minimal</w:t>
            </w:r>
            <w:r>
              <w:rPr>
                <w:color w:val="231F20"/>
                <w:spacing w:val="-7"/>
                <w:w w:val="90"/>
                <w:sz w:val="16"/>
              </w:rPr>
              <w:t> </w:t>
            </w:r>
            <w:r>
              <w:rPr>
                <w:color w:val="231F20"/>
                <w:w w:val="90"/>
                <w:sz w:val="16"/>
              </w:rPr>
              <w:t>volitional</w:t>
            </w:r>
            <w:r>
              <w:rPr>
                <w:color w:val="231F20"/>
                <w:spacing w:val="-6"/>
                <w:w w:val="90"/>
                <w:sz w:val="16"/>
              </w:rPr>
              <w:t> </w:t>
            </w:r>
            <w:r>
              <w:rPr>
                <w:color w:val="231F20"/>
                <w:w w:val="90"/>
                <w:sz w:val="16"/>
              </w:rPr>
              <w:t>movement</w:t>
            </w:r>
            <w:r>
              <w:rPr>
                <w:color w:val="231F20"/>
                <w:spacing w:val="-7"/>
                <w:w w:val="90"/>
                <w:sz w:val="16"/>
              </w:rPr>
              <w:t> </w:t>
            </w:r>
            <w:r>
              <w:rPr>
                <w:color w:val="231F20"/>
                <w:w w:val="90"/>
                <w:sz w:val="16"/>
              </w:rPr>
              <w:t>within</w:t>
            </w:r>
            <w:r>
              <w:rPr>
                <w:color w:val="231F20"/>
                <w:spacing w:val="-7"/>
                <w:w w:val="90"/>
                <w:sz w:val="16"/>
              </w:rPr>
              <w:t> </w:t>
            </w:r>
            <w:r>
              <w:rPr>
                <w:color w:val="231F20"/>
                <w:w w:val="90"/>
                <w:sz w:val="16"/>
              </w:rPr>
              <w:t>the</w:t>
            </w:r>
            <w:r>
              <w:rPr>
                <w:color w:val="231F20"/>
                <w:sz w:val="16"/>
              </w:rPr>
              <w:t> </w:t>
            </w:r>
            <w:r>
              <w:rPr>
                <w:color w:val="231F20"/>
                <w:w w:val="85"/>
                <w:sz w:val="16"/>
              </w:rPr>
              <w:t>first few months after stroke or for individuals</w:t>
            </w:r>
            <w:r>
              <w:rPr>
                <w:color w:val="231F20"/>
                <w:w w:val="95"/>
                <w:sz w:val="16"/>
              </w:rPr>
              <w:t> </w:t>
            </w:r>
            <w:r>
              <w:rPr>
                <w:color w:val="231F20"/>
                <w:spacing w:val="-2"/>
                <w:w w:val="95"/>
                <w:sz w:val="16"/>
              </w:rPr>
              <w:t>with</w:t>
            </w:r>
            <w:r>
              <w:rPr>
                <w:color w:val="231F20"/>
                <w:spacing w:val="-4"/>
                <w:w w:val="95"/>
                <w:sz w:val="16"/>
              </w:rPr>
              <w:t> </w:t>
            </w:r>
            <w:r>
              <w:rPr>
                <w:color w:val="231F20"/>
                <w:spacing w:val="-2"/>
                <w:w w:val="95"/>
                <w:sz w:val="16"/>
              </w:rPr>
              <w:t>shoulder</w:t>
            </w:r>
            <w:r>
              <w:rPr>
                <w:color w:val="231F20"/>
                <w:spacing w:val="-4"/>
                <w:w w:val="95"/>
                <w:sz w:val="16"/>
              </w:rPr>
              <w:t> </w:t>
            </w:r>
            <w:r>
              <w:rPr>
                <w:color w:val="231F20"/>
                <w:spacing w:val="-2"/>
                <w:w w:val="95"/>
                <w:sz w:val="16"/>
              </w:rPr>
              <w:t>subluxation.</w:t>
            </w:r>
          </w:p>
        </w:tc>
        <w:tc>
          <w:tcPr>
            <w:tcW w:w="815" w:type="dxa"/>
          </w:tcPr>
          <w:p>
            <w:pPr>
              <w:pStyle w:val="TableParagraph"/>
              <w:spacing w:before="172"/>
              <w:rPr>
                <w:rFonts w:ascii="Times New Roman"/>
                <w:sz w:val="16"/>
              </w:rPr>
            </w:pPr>
          </w:p>
          <w:p>
            <w:pPr>
              <w:pStyle w:val="TableParagraph"/>
              <w:spacing w:before="0"/>
              <w:ind w:left="90" w:right="81"/>
              <w:jc w:val="center"/>
              <w:rPr>
                <w:sz w:val="16"/>
              </w:rPr>
            </w:pPr>
            <w:r>
              <w:rPr>
                <w:color w:val="231F20"/>
                <w:spacing w:val="-5"/>
                <w:w w:val="85"/>
                <w:sz w:val="16"/>
              </w:rPr>
              <w:t>IIa</w:t>
            </w:r>
          </w:p>
        </w:tc>
        <w:tc>
          <w:tcPr>
            <w:tcW w:w="820" w:type="dxa"/>
          </w:tcPr>
          <w:p>
            <w:pPr>
              <w:pStyle w:val="TableParagraph"/>
              <w:spacing w:before="172"/>
              <w:rPr>
                <w:rFonts w:ascii="Times New Roman"/>
                <w:sz w:val="16"/>
              </w:rPr>
            </w:pPr>
          </w:p>
          <w:p>
            <w:pPr>
              <w:pStyle w:val="TableParagraph"/>
              <w:spacing w:before="0"/>
              <w:ind w:left="90" w:right="81"/>
              <w:jc w:val="center"/>
              <w:rPr>
                <w:sz w:val="16"/>
              </w:rPr>
            </w:pPr>
            <w:r>
              <w:rPr>
                <w:color w:val="231F20"/>
                <w:spacing w:val="-10"/>
                <w:w w:val="85"/>
                <w:sz w:val="16"/>
              </w:rPr>
              <w:t>A</w:t>
            </w:r>
          </w:p>
        </w:tc>
      </w:tr>
      <w:tr>
        <w:trPr>
          <w:trHeight w:val="691" w:hRule="atLeast"/>
        </w:trPr>
        <w:tc>
          <w:tcPr>
            <w:tcW w:w="3045" w:type="dxa"/>
          </w:tcPr>
          <w:p>
            <w:pPr>
              <w:pStyle w:val="TableParagraph"/>
              <w:spacing w:line="261" w:lineRule="auto"/>
              <w:ind w:left="140" w:right="278"/>
              <w:rPr>
                <w:sz w:val="16"/>
              </w:rPr>
            </w:pPr>
            <w:r>
              <w:rPr>
                <w:color w:val="231F20"/>
                <w:w w:val="80"/>
                <w:sz w:val="16"/>
              </w:rPr>
              <w:t>Mental practice is reasonable to consider </w:t>
            </w:r>
            <w:r>
              <w:rPr>
                <w:color w:val="231F20"/>
                <w:w w:val="80"/>
                <w:sz w:val="16"/>
              </w:rPr>
              <w:t>as</w:t>
            </w:r>
            <w:r>
              <w:rPr>
                <w:color w:val="231F20"/>
                <w:sz w:val="16"/>
              </w:rPr>
              <w:t> </w:t>
            </w:r>
            <w:r>
              <w:rPr>
                <w:color w:val="231F20"/>
                <w:w w:val="85"/>
                <w:sz w:val="16"/>
              </w:rPr>
              <w:t>an adjunct to upper extremity rehabilitation</w:t>
            </w:r>
            <w:r>
              <w:rPr>
                <w:color w:val="231F20"/>
                <w:w w:val="95"/>
                <w:sz w:val="16"/>
              </w:rPr>
              <w:t> </w:t>
            </w:r>
            <w:r>
              <w:rPr>
                <w:color w:val="231F20"/>
                <w:spacing w:val="-2"/>
                <w:w w:val="95"/>
                <w:sz w:val="16"/>
              </w:rPr>
              <w:t>services.</w:t>
            </w:r>
          </w:p>
        </w:tc>
        <w:tc>
          <w:tcPr>
            <w:tcW w:w="815" w:type="dxa"/>
          </w:tcPr>
          <w:p>
            <w:pPr>
              <w:pStyle w:val="TableParagraph"/>
              <w:spacing w:before="72"/>
              <w:rPr>
                <w:rFonts w:ascii="Times New Roman"/>
                <w:sz w:val="16"/>
              </w:rPr>
            </w:pPr>
          </w:p>
          <w:p>
            <w:pPr>
              <w:pStyle w:val="TableParagraph"/>
              <w:spacing w:before="0"/>
              <w:ind w:left="90" w:right="81"/>
              <w:jc w:val="center"/>
              <w:rPr>
                <w:sz w:val="16"/>
              </w:rPr>
            </w:pPr>
            <w:r>
              <w:rPr>
                <w:color w:val="231F20"/>
                <w:spacing w:val="-5"/>
                <w:w w:val="85"/>
                <w:sz w:val="16"/>
              </w:rPr>
              <w:t>IIa</w:t>
            </w:r>
          </w:p>
        </w:tc>
        <w:tc>
          <w:tcPr>
            <w:tcW w:w="820" w:type="dxa"/>
          </w:tcPr>
          <w:p>
            <w:pPr>
              <w:pStyle w:val="TableParagraph"/>
              <w:spacing w:before="72"/>
              <w:rPr>
                <w:rFonts w:ascii="Times New Roman"/>
                <w:sz w:val="16"/>
              </w:rPr>
            </w:pPr>
          </w:p>
          <w:p>
            <w:pPr>
              <w:pStyle w:val="TableParagraph"/>
              <w:spacing w:before="0"/>
              <w:ind w:left="90" w:right="81"/>
              <w:jc w:val="center"/>
              <w:rPr>
                <w:sz w:val="16"/>
              </w:rPr>
            </w:pPr>
            <w:r>
              <w:rPr>
                <w:color w:val="231F20"/>
                <w:spacing w:val="-10"/>
                <w:w w:val="85"/>
                <w:sz w:val="16"/>
              </w:rPr>
              <w:t>A</w:t>
            </w:r>
          </w:p>
        </w:tc>
      </w:tr>
      <w:tr>
        <w:trPr>
          <w:trHeight w:val="691" w:hRule="atLeast"/>
        </w:trPr>
        <w:tc>
          <w:tcPr>
            <w:tcW w:w="3045" w:type="dxa"/>
          </w:tcPr>
          <w:p>
            <w:pPr>
              <w:pStyle w:val="TableParagraph"/>
              <w:spacing w:line="261" w:lineRule="auto"/>
              <w:ind w:left="140" w:right="131"/>
              <w:rPr>
                <w:sz w:val="16"/>
              </w:rPr>
            </w:pPr>
            <w:r>
              <w:rPr>
                <w:color w:val="231F20"/>
                <w:w w:val="80"/>
                <w:sz w:val="16"/>
              </w:rPr>
              <w:t>Strengthening exercises are reasonable </w:t>
            </w:r>
            <w:r>
              <w:rPr>
                <w:color w:val="231F20"/>
                <w:w w:val="80"/>
                <w:sz w:val="16"/>
              </w:rPr>
              <w:t>to</w:t>
            </w:r>
            <w:r>
              <w:rPr>
                <w:color w:val="231F20"/>
                <w:sz w:val="16"/>
              </w:rPr>
              <w:t> </w:t>
            </w:r>
            <w:r>
              <w:rPr>
                <w:color w:val="231F20"/>
                <w:w w:val="85"/>
                <w:sz w:val="16"/>
              </w:rPr>
              <w:t>consider as an adjunct to functional task</w:t>
            </w:r>
            <w:r>
              <w:rPr>
                <w:color w:val="231F20"/>
                <w:w w:val="95"/>
                <w:sz w:val="16"/>
              </w:rPr>
              <w:t> </w:t>
            </w:r>
            <w:r>
              <w:rPr>
                <w:color w:val="231F20"/>
                <w:spacing w:val="-2"/>
                <w:w w:val="95"/>
                <w:sz w:val="16"/>
              </w:rPr>
              <w:t>practice.</w:t>
            </w:r>
          </w:p>
        </w:tc>
        <w:tc>
          <w:tcPr>
            <w:tcW w:w="815" w:type="dxa"/>
          </w:tcPr>
          <w:p>
            <w:pPr>
              <w:pStyle w:val="TableParagraph"/>
              <w:spacing w:before="72"/>
              <w:rPr>
                <w:rFonts w:ascii="Times New Roman"/>
                <w:sz w:val="16"/>
              </w:rPr>
            </w:pPr>
          </w:p>
          <w:p>
            <w:pPr>
              <w:pStyle w:val="TableParagraph"/>
              <w:spacing w:before="0"/>
              <w:ind w:left="90" w:right="81"/>
              <w:jc w:val="center"/>
              <w:rPr>
                <w:sz w:val="16"/>
              </w:rPr>
            </w:pPr>
            <w:r>
              <w:rPr>
                <w:color w:val="231F20"/>
                <w:spacing w:val="-5"/>
                <w:w w:val="85"/>
                <w:sz w:val="16"/>
              </w:rPr>
              <w:t>IIa</w:t>
            </w:r>
          </w:p>
        </w:tc>
        <w:tc>
          <w:tcPr>
            <w:tcW w:w="820" w:type="dxa"/>
          </w:tcPr>
          <w:p>
            <w:pPr>
              <w:pStyle w:val="TableParagraph"/>
              <w:spacing w:before="72"/>
              <w:rPr>
                <w:rFonts w:ascii="Times New Roman"/>
                <w:sz w:val="16"/>
              </w:rPr>
            </w:pPr>
          </w:p>
          <w:p>
            <w:pPr>
              <w:pStyle w:val="TableParagraph"/>
              <w:spacing w:before="0"/>
              <w:ind w:left="90" w:right="80"/>
              <w:jc w:val="center"/>
              <w:rPr>
                <w:sz w:val="16"/>
              </w:rPr>
            </w:pPr>
            <w:r>
              <w:rPr>
                <w:color w:val="231F20"/>
                <w:spacing w:val="-10"/>
                <w:w w:val="85"/>
                <w:sz w:val="16"/>
              </w:rPr>
              <w:t>B</w:t>
            </w:r>
          </w:p>
        </w:tc>
      </w:tr>
      <w:tr>
        <w:trPr>
          <w:trHeight w:val="691" w:hRule="atLeast"/>
        </w:trPr>
        <w:tc>
          <w:tcPr>
            <w:tcW w:w="3045" w:type="dxa"/>
          </w:tcPr>
          <w:p>
            <w:pPr>
              <w:pStyle w:val="TableParagraph"/>
              <w:spacing w:line="261" w:lineRule="auto"/>
              <w:ind w:left="140" w:right="435"/>
              <w:rPr>
                <w:sz w:val="16"/>
              </w:rPr>
            </w:pPr>
            <w:r>
              <w:rPr>
                <w:color w:val="231F20"/>
                <w:w w:val="80"/>
                <w:sz w:val="16"/>
              </w:rPr>
              <w:t>Virtual reality is reasonable to consider </w:t>
            </w:r>
            <w:r>
              <w:rPr>
                <w:color w:val="231F20"/>
                <w:w w:val="80"/>
                <w:sz w:val="16"/>
              </w:rPr>
              <w:t>as</w:t>
            </w:r>
            <w:r>
              <w:rPr>
                <w:color w:val="231F20"/>
                <w:spacing w:val="40"/>
                <w:sz w:val="16"/>
              </w:rPr>
              <w:t> </w:t>
            </w:r>
            <w:r>
              <w:rPr>
                <w:color w:val="231F20"/>
                <w:spacing w:val="-2"/>
                <w:w w:val="90"/>
                <w:sz w:val="16"/>
              </w:rPr>
              <w:t>a method for delivering upper extremity</w:t>
            </w:r>
            <w:r>
              <w:rPr>
                <w:color w:val="231F20"/>
                <w:spacing w:val="-2"/>
                <w:w w:val="95"/>
                <w:sz w:val="16"/>
              </w:rPr>
              <w:t> </w:t>
            </w:r>
            <w:r>
              <w:rPr>
                <w:color w:val="231F20"/>
                <w:w w:val="95"/>
                <w:sz w:val="16"/>
              </w:rPr>
              <w:t>movement</w:t>
            </w:r>
            <w:r>
              <w:rPr>
                <w:color w:val="231F20"/>
                <w:spacing w:val="-9"/>
                <w:w w:val="95"/>
                <w:sz w:val="16"/>
              </w:rPr>
              <w:t> </w:t>
            </w:r>
            <w:r>
              <w:rPr>
                <w:color w:val="231F20"/>
                <w:w w:val="95"/>
                <w:sz w:val="16"/>
              </w:rPr>
              <w:t>practice.</w:t>
            </w:r>
          </w:p>
        </w:tc>
        <w:tc>
          <w:tcPr>
            <w:tcW w:w="815" w:type="dxa"/>
          </w:tcPr>
          <w:p>
            <w:pPr>
              <w:pStyle w:val="TableParagraph"/>
              <w:spacing w:before="72"/>
              <w:rPr>
                <w:rFonts w:ascii="Times New Roman"/>
                <w:sz w:val="16"/>
              </w:rPr>
            </w:pPr>
          </w:p>
          <w:p>
            <w:pPr>
              <w:pStyle w:val="TableParagraph"/>
              <w:spacing w:before="0"/>
              <w:ind w:left="90" w:right="81"/>
              <w:jc w:val="center"/>
              <w:rPr>
                <w:sz w:val="16"/>
              </w:rPr>
            </w:pPr>
            <w:r>
              <w:rPr>
                <w:color w:val="231F20"/>
                <w:spacing w:val="-5"/>
                <w:w w:val="85"/>
                <w:sz w:val="16"/>
              </w:rPr>
              <w:t>IIa</w:t>
            </w:r>
          </w:p>
        </w:tc>
        <w:tc>
          <w:tcPr>
            <w:tcW w:w="820" w:type="dxa"/>
          </w:tcPr>
          <w:p>
            <w:pPr>
              <w:pStyle w:val="TableParagraph"/>
              <w:spacing w:before="72"/>
              <w:rPr>
                <w:rFonts w:ascii="Times New Roman"/>
                <w:sz w:val="16"/>
              </w:rPr>
            </w:pPr>
          </w:p>
          <w:p>
            <w:pPr>
              <w:pStyle w:val="TableParagraph"/>
              <w:spacing w:before="0"/>
              <w:ind w:left="90" w:right="80"/>
              <w:jc w:val="center"/>
              <w:rPr>
                <w:sz w:val="16"/>
              </w:rPr>
            </w:pPr>
            <w:r>
              <w:rPr>
                <w:color w:val="231F20"/>
                <w:spacing w:val="-10"/>
                <w:w w:val="85"/>
                <w:sz w:val="16"/>
              </w:rPr>
              <w:t>B</w:t>
            </w:r>
          </w:p>
        </w:tc>
      </w:tr>
    </w:tbl>
    <w:p>
      <w:pPr>
        <w:spacing w:after="0"/>
        <w:jc w:val="center"/>
        <w:rPr>
          <w:sz w:val="16"/>
        </w:rPr>
        <w:sectPr>
          <w:type w:val="continuous"/>
          <w:pgSz w:w="11700" w:h="15660"/>
          <w:pgMar w:header="643" w:footer="0" w:top="260" w:bottom="280" w:left="800" w:right="0"/>
          <w:cols w:num="2" w:equalWidth="0">
            <w:col w:w="4861" w:space="299"/>
            <w:col w:w="5740"/>
          </w:cols>
        </w:sectPr>
      </w:pPr>
    </w:p>
    <w:p>
      <w:pPr>
        <w:pStyle w:val="BodyText"/>
        <w:spacing w:before="51"/>
        <w:jc w:val="left"/>
        <w:rPr>
          <w:sz w:val="20"/>
        </w:rPr>
      </w:pPr>
    </w:p>
    <w:p>
      <w:pPr>
        <w:spacing w:after="0"/>
        <w:jc w:val="left"/>
        <w:rPr>
          <w:sz w:val="20"/>
        </w:rPr>
        <w:sectPr>
          <w:pgSz w:w="11700" w:h="15660"/>
          <w:pgMar w:header="641" w:footer="0" w:top="860" w:bottom="280" w:left="800" w:right="0"/>
        </w:sectPr>
      </w:pPr>
    </w:p>
    <w:p>
      <w:pPr>
        <w:pStyle w:val="BodyText"/>
        <w:spacing w:before="6"/>
        <w:jc w:val="left"/>
        <w:rPr>
          <w:sz w:val="14"/>
        </w:rPr>
      </w:pPr>
      <w:r>
        <w:rPr/>
        <mc:AlternateContent>
          <mc:Choice Requires="wps">
            <w:drawing>
              <wp:anchor distT="0" distB="0" distL="0" distR="0" allowOverlap="1" layoutInCell="1" locked="0" behindDoc="0" simplePos="0" relativeHeight="15748608">
                <wp:simplePos x="0" y="0"/>
                <wp:positionH relativeFrom="page">
                  <wp:posOffset>219323</wp:posOffset>
                </wp:positionH>
                <wp:positionV relativeFrom="page">
                  <wp:posOffset>5010150</wp:posOffset>
                </wp:positionV>
                <wp:extent cx="138430" cy="260159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48608" type="#_x0000_t202" id="docshape47"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p>
    <w:tbl>
      <w:tblPr>
        <w:tblW w:w="0" w:type="auto"/>
        <w:jc w:val="left"/>
        <w:tblInd w:w="13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691" w:hRule="atLeast"/>
        </w:trPr>
        <w:tc>
          <w:tcPr>
            <w:tcW w:w="3045" w:type="dxa"/>
            <w:shd w:val="clear" w:color="auto" w:fill="C7C8CA"/>
          </w:tcPr>
          <w:p>
            <w:pPr>
              <w:pStyle w:val="TableParagraph"/>
              <w:spacing w:line="261" w:lineRule="auto" w:before="61"/>
              <w:ind w:left="140" w:right="131"/>
              <w:rPr>
                <w:sz w:val="16"/>
              </w:rPr>
            </w:pPr>
            <w:r>
              <w:rPr>
                <w:color w:val="231F20"/>
                <w:w w:val="85"/>
                <w:sz w:val="16"/>
              </w:rPr>
              <w:t>Recommendations: Upper Extremity Activity,</w:t>
            </w:r>
            <w:r>
              <w:rPr>
                <w:color w:val="231F20"/>
                <w:sz w:val="16"/>
              </w:rPr>
              <w:t> </w:t>
            </w:r>
            <w:r>
              <w:rPr>
                <w:color w:val="231F20"/>
                <w:spacing w:val="-4"/>
                <w:w w:val="80"/>
                <w:sz w:val="16"/>
              </w:rPr>
              <w:t>Including ADLs, IADLs, Touch, and </w:t>
            </w:r>
            <w:r>
              <w:rPr>
                <w:color w:val="231F20"/>
                <w:spacing w:val="-4"/>
                <w:w w:val="80"/>
                <w:sz w:val="16"/>
              </w:rPr>
              <w:t>Proprioception</w:t>
            </w:r>
            <w:r>
              <w:rPr>
                <w:color w:val="231F20"/>
                <w:sz w:val="16"/>
              </w:rPr>
              <w:t> </w:t>
            </w:r>
            <w:r>
              <w:rPr>
                <w:color w:val="231F20"/>
                <w:spacing w:val="-2"/>
                <w:w w:val="90"/>
                <w:sz w:val="16"/>
              </w:rPr>
              <w:t>(Continued)</w:t>
            </w:r>
          </w:p>
        </w:tc>
        <w:tc>
          <w:tcPr>
            <w:tcW w:w="815" w:type="dxa"/>
            <w:shd w:val="clear" w:color="auto" w:fill="C7C8CA"/>
          </w:tcPr>
          <w:p>
            <w:pPr>
              <w:pStyle w:val="TableParagraph"/>
              <w:spacing w:before="0"/>
              <w:rPr>
                <w:rFonts w:ascii="Times New Roman"/>
                <w:sz w:val="16"/>
              </w:rPr>
            </w:pPr>
          </w:p>
          <w:p>
            <w:pPr>
              <w:pStyle w:val="TableParagraph"/>
              <w:spacing w:before="93"/>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20" w:type="dxa"/>
            <w:shd w:val="clear" w:color="auto" w:fill="C7C8CA"/>
          </w:tcPr>
          <w:p>
            <w:pPr>
              <w:pStyle w:val="TableParagraph"/>
              <w:spacing w:before="77"/>
              <w:rPr>
                <w:rFonts w:ascii="Times New Roman"/>
                <w:sz w:val="16"/>
              </w:rPr>
            </w:pPr>
          </w:p>
          <w:p>
            <w:pPr>
              <w:pStyle w:val="TableParagraph"/>
              <w:spacing w:line="261" w:lineRule="auto" w:before="0"/>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688" w:hRule="atLeast"/>
        </w:trPr>
        <w:tc>
          <w:tcPr>
            <w:tcW w:w="3045" w:type="dxa"/>
          </w:tcPr>
          <w:p>
            <w:pPr>
              <w:pStyle w:val="TableParagraph"/>
              <w:spacing w:line="261" w:lineRule="auto"/>
              <w:ind w:left="140" w:right="131"/>
              <w:rPr>
                <w:sz w:val="16"/>
              </w:rPr>
            </w:pPr>
            <w:r>
              <w:rPr>
                <w:color w:val="231F20"/>
                <w:w w:val="80"/>
                <w:sz w:val="16"/>
              </w:rPr>
              <w:t>Somatosensory retraining to improve </w:t>
            </w:r>
            <w:r>
              <w:rPr>
                <w:color w:val="231F20"/>
                <w:w w:val="80"/>
                <w:sz w:val="16"/>
              </w:rPr>
              <w:t>sensory</w:t>
            </w:r>
            <w:r>
              <w:rPr>
                <w:color w:val="231F20"/>
                <w:sz w:val="16"/>
              </w:rPr>
              <w:t> </w:t>
            </w:r>
            <w:r>
              <w:rPr>
                <w:color w:val="231F20"/>
                <w:w w:val="85"/>
                <w:sz w:val="16"/>
              </w:rPr>
              <w:t>discrimination may be considered for stroke</w:t>
            </w:r>
            <w:r>
              <w:rPr>
                <w:color w:val="231F20"/>
                <w:sz w:val="16"/>
              </w:rPr>
              <w:t> </w:t>
            </w:r>
            <w:r>
              <w:rPr>
                <w:color w:val="231F20"/>
                <w:w w:val="90"/>
                <w:sz w:val="16"/>
              </w:rPr>
              <w:t>survivors</w:t>
            </w:r>
            <w:r>
              <w:rPr>
                <w:color w:val="231F20"/>
                <w:spacing w:val="-6"/>
                <w:w w:val="90"/>
                <w:sz w:val="16"/>
              </w:rPr>
              <w:t> </w:t>
            </w:r>
            <w:r>
              <w:rPr>
                <w:color w:val="231F20"/>
                <w:w w:val="90"/>
                <w:sz w:val="16"/>
              </w:rPr>
              <w:t>with</w:t>
            </w:r>
            <w:r>
              <w:rPr>
                <w:color w:val="231F20"/>
                <w:spacing w:val="-6"/>
                <w:w w:val="90"/>
                <w:sz w:val="16"/>
              </w:rPr>
              <w:t> </w:t>
            </w:r>
            <w:r>
              <w:rPr>
                <w:color w:val="231F20"/>
                <w:w w:val="90"/>
                <w:sz w:val="16"/>
              </w:rPr>
              <w:t>somatosensory</w:t>
            </w:r>
            <w:r>
              <w:rPr>
                <w:color w:val="231F20"/>
                <w:spacing w:val="-6"/>
                <w:w w:val="90"/>
                <w:sz w:val="16"/>
              </w:rPr>
              <w:t> </w:t>
            </w:r>
            <w:r>
              <w:rPr>
                <w:color w:val="231F20"/>
                <w:w w:val="90"/>
                <w:sz w:val="16"/>
              </w:rPr>
              <w:t>loss.</w:t>
            </w:r>
          </w:p>
        </w:tc>
        <w:tc>
          <w:tcPr>
            <w:tcW w:w="815" w:type="dxa"/>
          </w:tcPr>
          <w:p>
            <w:pPr>
              <w:pStyle w:val="TableParagraph"/>
              <w:spacing w:before="72"/>
              <w:rPr>
                <w:rFonts w:ascii="Times New Roman"/>
                <w:sz w:val="16"/>
              </w:rPr>
            </w:pPr>
          </w:p>
          <w:p>
            <w:pPr>
              <w:pStyle w:val="TableParagraph"/>
              <w:spacing w:before="0"/>
              <w:ind w:left="90"/>
              <w:jc w:val="center"/>
              <w:rPr>
                <w:sz w:val="16"/>
              </w:rPr>
            </w:pPr>
            <w:r>
              <w:rPr>
                <w:color w:val="231F20"/>
                <w:spacing w:val="-5"/>
                <w:w w:val="90"/>
                <w:sz w:val="16"/>
              </w:rPr>
              <w:t>IIb</w:t>
            </w:r>
          </w:p>
        </w:tc>
        <w:tc>
          <w:tcPr>
            <w:tcW w:w="820" w:type="dxa"/>
          </w:tcPr>
          <w:p>
            <w:pPr>
              <w:pStyle w:val="TableParagraph"/>
              <w:spacing w:before="72"/>
              <w:rPr>
                <w:rFonts w:ascii="Times New Roman"/>
                <w:sz w:val="16"/>
              </w:rPr>
            </w:pPr>
          </w:p>
          <w:p>
            <w:pPr>
              <w:pStyle w:val="TableParagraph"/>
              <w:spacing w:before="0"/>
              <w:ind w:left="90"/>
              <w:jc w:val="center"/>
              <w:rPr>
                <w:sz w:val="16"/>
              </w:rPr>
            </w:pPr>
            <w:r>
              <w:rPr>
                <w:color w:val="231F20"/>
                <w:spacing w:val="-10"/>
                <w:w w:val="85"/>
                <w:sz w:val="16"/>
              </w:rPr>
              <w:t>B</w:t>
            </w:r>
          </w:p>
        </w:tc>
      </w:tr>
      <w:tr>
        <w:trPr>
          <w:trHeight w:val="488" w:hRule="atLeast"/>
        </w:trPr>
        <w:tc>
          <w:tcPr>
            <w:tcW w:w="3045" w:type="dxa"/>
          </w:tcPr>
          <w:p>
            <w:pPr>
              <w:pStyle w:val="TableParagraph"/>
              <w:spacing w:line="261" w:lineRule="auto"/>
              <w:ind w:left="139" w:right="131"/>
              <w:rPr>
                <w:sz w:val="16"/>
              </w:rPr>
            </w:pPr>
            <w:r>
              <w:rPr>
                <w:color w:val="231F20"/>
                <w:spacing w:val="-2"/>
                <w:w w:val="85"/>
                <w:sz w:val="16"/>
              </w:rPr>
              <w:t>Bilateral training paradigms may be useful </w:t>
            </w:r>
            <w:r>
              <w:rPr>
                <w:color w:val="231F20"/>
                <w:spacing w:val="-2"/>
                <w:w w:val="85"/>
                <w:sz w:val="16"/>
              </w:rPr>
              <w:t>for</w:t>
            </w:r>
            <w:r>
              <w:rPr>
                <w:color w:val="231F20"/>
                <w:spacing w:val="-2"/>
                <w:w w:val="95"/>
                <w:sz w:val="16"/>
              </w:rPr>
              <w:t> </w:t>
            </w:r>
            <w:r>
              <w:rPr>
                <w:color w:val="231F20"/>
                <w:w w:val="95"/>
                <w:sz w:val="16"/>
              </w:rPr>
              <w:t>upper</w:t>
            </w:r>
            <w:r>
              <w:rPr>
                <w:color w:val="231F20"/>
                <w:spacing w:val="-3"/>
                <w:w w:val="95"/>
                <w:sz w:val="16"/>
              </w:rPr>
              <w:t> </w:t>
            </w:r>
            <w:r>
              <w:rPr>
                <w:color w:val="231F20"/>
                <w:w w:val="95"/>
                <w:sz w:val="16"/>
              </w:rPr>
              <w:t>limb</w:t>
            </w:r>
            <w:r>
              <w:rPr>
                <w:color w:val="231F20"/>
                <w:spacing w:val="-3"/>
                <w:w w:val="95"/>
                <w:sz w:val="16"/>
              </w:rPr>
              <w:t> </w:t>
            </w:r>
            <w:r>
              <w:rPr>
                <w:color w:val="231F20"/>
                <w:w w:val="95"/>
                <w:sz w:val="16"/>
              </w:rPr>
              <w:t>therapy.</w:t>
            </w:r>
          </w:p>
        </w:tc>
        <w:tc>
          <w:tcPr>
            <w:tcW w:w="815" w:type="dxa"/>
          </w:tcPr>
          <w:p>
            <w:pPr>
              <w:pStyle w:val="TableParagraph"/>
              <w:spacing w:before="156"/>
              <w:ind w:left="90"/>
              <w:jc w:val="center"/>
              <w:rPr>
                <w:sz w:val="16"/>
              </w:rPr>
            </w:pPr>
            <w:r>
              <w:rPr>
                <w:color w:val="231F20"/>
                <w:spacing w:val="-5"/>
                <w:w w:val="90"/>
                <w:sz w:val="16"/>
              </w:rPr>
              <w:t>IIb</w:t>
            </w:r>
          </w:p>
        </w:tc>
        <w:tc>
          <w:tcPr>
            <w:tcW w:w="820" w:type="dxa"/>
          </w:tcPr>
          <w:p>
            <w:pPr>
              <w:pStyle w:val="TableParagraph"/>
              <w:spacing w:before="156"/>
              <w:ind w:left="90"/>
              <w:jc w:val="center"/>
              <w:rPr>
                <w:sz w:val="16"/>
              </w:rPr>
            </w:pPr>
            <w:r>
              <w:rPr>
                <w:color w:val="231F20"/>
                <w:spacing w:val="-10"/>
                <w:w w:val="85"/>
                <w:sz w:val="16"/>
              </w:rPr>
              <w:t>A</w:t>
            </w:r>
          </w:p>
        </w:tc>
      </w:tr>
      <w:tr>
        <w:trPr>
          <w:trHeight w:val="488" w:hRule="atLeast"/>
        </w:trPr>
        <w:tc>
          <w:tcPr>
            <w:tcW w:w="3045" w:type="dxa"/>
          </w:tcPr>
          <w:p>
            <w:pPr>
              <w:pStyle w:val="TableParagraph"/>
              <w:spacing w:line="261" w:lineRule="auto"/>
              <w:ind w:left="140"/>
              <w:rPr>
                <w:sz w:val="16"/>
              </w:rPr>
            </w:pPr>
            <w:r>
              <w:rPr>
                <w:color w:val="231F20"/>
                <w:w w:val="90"/>
                <w:sz w:val="16"/>
              </w:rPr>
              <w:t>Acupuncture</w:t>
            </w:r>
            <w:r>
              <w:rPr>
                <w:color w:val="231F20"/>
                <w:spacing w:val="-7"/>
                <w:w w:val="90"/>
                <w:sz w:val="16"/>
              </w:rPr>
              <w:t> </w:t>
            </w:r>
            <w:r>
              <w:rPr>
                <w:color w:val="231F20"/>
                <w:w w:val="90"/>
                <w:sz w:val="16"/>
              </w:rPr>
              <w:t>is</w:t>
            </w:r>
            <w:r>
              <w:rPr>
                <w:color w:val="231F20"/>
                <w:spacing w:val="-7"/>
                <w:w w:val="90"/>
                <w:sz w:val="16"/>
              </w:rPr>
              <w:t> </w:t>
            </w:r>
            <w:r>
              <w:rPr>
                <w:color w:val="231F20"/>
                <w:w w:val="90"/>
                <w:sz w:val="16"/>
              </w:rPr>
              <w:t>not</w:t>
            </w:r>
            <w:r>
              <w:rPr>
                <w:color w:val="231F20"/>
                <w:spacing w:val="-6"/>
                <w:w w:val="90"/>
                <w:sz w:val="16"/>
              </w:rPr>
              <w:t> </w:t>
            </w:r>
            <w:r>
              <w:rPr>
                <w:color w:val="231F20"/>
                <w:w w:val="90"/>
                <w:sz w:val="16"/>
              </w:rPr>
              <w:t>recommended</w:t>
            </w:r>
            <w:r>
              <w:rPr>
                <w:color w:val="231F20"/>
                <w:spacing w:val="-7"/>
                <w:w w:val="90"/>
                <w:sz w:val="16"/>
              </w:rPr>
              <w:t> </w:t>
            </w:r>
            <w:r>
              <w:rPr>
                <w:color w:val="231F20"/>
                <w:w w:val="90"/>
                <w:sz w:val="16"/>
              </w:rPr>
              <w:t>for</w:t>
            </w:r>
            <w:r>
              <w:rPr>
                <w:color w:val="231F20"/>
                <w:spacing w:val="-7"/>
                <w:w w:val="90"/>
                <w:sz w:val="16"/>
              </w:rPr>
              <w:t> </w:t>
            </w:r>
            <w:r>
              <w:rPr>
                <w:color w:val="231F20"/>
                <w:w w:val="90"/>
                <w:sz w:val="16"/>
              </w:rPr>
              <w:t>the</w:t>
            </w:r>
            <w:r>
              <w:rPr>
                <w:color w:val="231F20"/>
                <w:sz w:val="16"/>
              </w:rPr>
              <w:t> </w:t>
            </w:r>
            <w:r>
              <w:rPr>
                <w:color w:val="231F20"/>
                <w:spacing w:val="-2"/>
                <w:w w:val="80"/>
                <w:sz w:val="16"/>
              </w:rPr>
              <w:t>improvement of ADLs and upper extremity activity.</w:t>
            </w:r>
          </w:p>
        </w:tc>
        <w:tc>
          <w:tcPr>
            <w:tcW w:w="815" w:type="dxa"/>
          </w:tcPr>
          <w:p>
            <w:pPr>
              <w:pStyle w:val="TableParagraph"/>
              <w:spacing w:before="156"/>
              <w:ind w:left="90"/>
              <w:jc w:val="center"/>
              <w:rPr>
                <w:sz w:val="16"/>
              </w:rPr>
            </w:pPr>
            <w:r>
              <w:rPr>
                <w:color w:val="231F20"/>
                <w:spacing w:val="-5"/>
                <w:w w:val="85"/>
                <w:sz w:val="16"/>
              </w:rPr>
              <w:t>III</w:t>
            </w:r>
          </w:p>
        </w:tc>
        <w:tc>
          <w:tcPr>
            <w:tcW w:w="820" w:type="dxa"/>
          </w:tcPr>
          <w:p>
            <w:pPr>
              <w:pStyle w:val="TableParagraph"/>
              <w:spacing w:before="156"/>
              <w:ind w:left="90"/>
              <w:jc w:val="center"/>
              <w:rPr>
                <w:sz w:val="16"/>
              </w:rPr>
            </w:pPr>
            <w:r>
              <w:rPr>
                <w:color w:val="231F20"/>
                <w:spacing w:val="-10"/>
                <w:w w:val="85"/>
                <w:sz w:val="16"/>
              </w:rPr>
              <w:t>A</w:t>
            </w:r>
          </w:p>
        </w:tc>
      </w:tr>
    </w:tbl>
    <w:p>
      <w:pPr>
        <w:pStyle w:val="BodyText"/>
        <w:spacing w:before="34"/>
        <w:jc w:val="left"/>
        <w:rPr>
          <w:sz w:val="21"/>
        </w:rPr>
      </w:pPr>
    </w:p>
    <w:p>
      <w:pPr>
        <w:pStyle w:val="Heading2"/>
        <w:spacing w:line="230" w:lineRule="auto" w:before="1"/>
        <w:ind w:right="456"/>
      </w:pPr>
      <w:r>
        <w:rPr>
          <w:color w:val="231F20"/>
        </w:rPr>
        <w:t>Adaptive</w:t>
      </w:r>
      <w:r>
        <w:rPr>
          <w:color w:val="231F20"/>
          <w:spacing w:val="-12"/>
        </w:rPr>
        <w:t> </w:t>
      </w:r>
      <w:r>
        <w:rPr>
          <w:color w:val="231F20"/>
        </w:rPr>
        <w:t>Equipment,</w:t>
      </w:r>
      <w:r>
        <w:rPr>
          <w:color w:val="231F20"/>
          <w:spacing w:val="-12"/>
        </w:rPr>
        <w:t> </w:t>
      </w:r>
      <w:r>
        <w:rPr>
          <w:color w:val="231F20"/>
        </w:rPr>
        <w:t>Durable</w:t>
      </w:r>
      <w:r>
        <w:rPr>
          <w:color w:val="231F20"/>
          <w:spacing w:val="-12"/>
        </w:rPr>
        <w:t> </w:t>
      </w:r>
      <w:r>
        <w:rPr>
          <w:color w:val="231F20"/>
        </w:rPr>
        <w:t>Medical</w:t>
      </w:r>
      <w:r>
        <w:rPr>
          <w:color w:val="231F20"/>
          <w:spacing w:val="-12"/>
        </w:rPr>
        <w:t> </w:t>
      </w:r>
      <w:r>
        <w:rPr>
          <w:color w:val="231F20"/>
        </w:rPr>
        <w:t>Devices, Orthotics, and Wheelchairs</w:t>
      </w:r>
    </w:p>
    <w:p>
      <w:pPr>
        <w:pStyle w:val="BodyText"/>
        <w:spacing w:line="256" w:lineRule="auto" w:before="13"/>
        <w:ind w:left="120" w:right="38"/>
      </w:pPr>
      <w:r>
        <w:rPr>
          <w:color w:val="231F20"/>
        </w:rPr>
        <w:t>Many patients require assistive devices, adaptive </w:t>
      </w:r>
      <w:r>
        <w:rPr>
          <w:color w:val="231F20"/>
        </w:rPr>
        <w:t>equipment, mobility aids, wheelchairs, and orthoses to maximize inde- pendent functioning after stroke. Many types of adaptive devices and equipment are available.</w:t>
      </w:r>
      <w:r>
        <w:rPr>
          <w:color w:val="231F20"/>
          <w:spacing w:val="-2"/>
        </w:rPr>
        <w:t> </w:t>
      </w:r>
      <w:r>
        <w:rPr>
          <w:color w:val="231F20"/>
        </w:rPr>
        <w:t>Type and level of func- tional</w:t>
      </w:r>
      <w:r>
        <w:rPr>
          <w:color w:val="231F20"/>
          <w:spacing w:val="-12"/>
        </w:rPr>
        <w:t> </w:t>
      </w:r>
      <w:r>
        <w:rPr>
          <w:color w:val="231F20"/>
        </w:rPr>
        <w:t>deficit,</w:t>
      </w:r>
      <w:r>
        <w:rPr>
          <w:color w:val="231F20"/>
          <w:spacing w:val="-12"/>
        </w:rPr>
        <w:t> </w:t>
      </w:r>
      <w:r>
        <w:rPr>
          <w:color w:val="231F20"/>
        </w:rPr>
        <w:t>degree</w:t>
      </w:r>
      <w:r>
        <w:rPr>
          <w:color w:val="231F20"/>
          <w:spacing w:val="-12"/>
        </w:rPr>
        <w:t> </w:t>
      </w:r>
      <w:r>
        <w:rPr>
          <w:color w:val="231F20"/>
        </w:rPr>
        <w:t>of</w:t>
      </w:r>
      <w:r>
        <w:rPr>
          <w:color w:val="231F20"/>
          <w:spacing w:val="-12"/>
        </w:rPr>
        <w:t> </w:t>
      </w:r>
      <w:r>
        <w:rPr>
          <w:color w:val="231F20"/>
        </w:rPr>
        <w:t>achieved</w:t>
      </w:r>
      <w:r>
        <w:rPr>
          <w:color w:val="231F20"/>
          <w:spacing w:val="-12"/>
        </w:rPr>
        <w:t> </w:t>
      </w:r>
      <w:r>
        <w:rPr>
          <w:color w:val="231F20"/>
        </w:rPr>
        <w:t>adaptation,</w:t>
      </w:r>
      <w:r>
        <w:rPr>
          <w:color w:val="231F20"/>
          <w:spacing w:val="-12"/>
        </w:rPr>
        <w:t> </w:t>
      </w:r>
      <w:r>
        <w:rPr>
          <w:color w:val="231F20"/>
        </w:rPr>
        <w:t>and</w:t>
      </w:r>
      <w:r>
        <w:rPr>
          <w:color w:val="231F20"/>
          <w:spacing w:val="-12"/>
        </w:rPr>
        <w:t> </w:t>
      </w:r>
      <w:r>
        <w:rPr>
          <w:color w:val="231F20"/>
        </w:rPr>
        <w:t>the</w:t>
      </w:r>
      <w:r>
        <w:rPr>
          <w:color w:val="231F20"/>
          <w:spacing w:val="-11"/>
        </w:rPr>
        <w:t> </w:t>
      </w:r>
      <w:r>
        <w:rPr>
          <w:color w:val="231F20"/>
        </w:rPr>
        <w:t>structural characteristics of the living environment determine the need for a particular item.</w:t>
      </w:r>
    </w:p>
    <w:p>
      <w:pPr>
        <w:pStyle w:val="BodyText"/>
        <w:spacing w:line="256" w:lineRule="auto"/>
        <w:ind w:left="119" w:right="38" w:firstLine="285"/>
      </w:pPr>
      <w:r>
        <w:rPr>
          <w:color w:val="231F20"/>
        </w:rPr>
        <w:t>A vast array of adaptive devices are available, </w:t>
      </w:r>
      <w:r>
        <w:rPr>
          <w:color w:val="231F20"/>
        </w:rPr>
        <w:t>including devices to make eating, bathing, grooming, and dressing eas- ier</w:t>
      </w:r>
      <w:r>
        <w:rPr>
          <w:color w:val="231F20"/>
          <w:spacing w:val="-12"/>
        </w:rPr>
        <w:t> </w:t>
      </w:r>
      <w:r>
        <w:rPr>
          <w:color w:val="231F20"/>
        </w:rPr>
        <w:t>for</w:t>
      </w:r>
      <w:r>
        <w:rPr>
          <w:color w:val="231F20"/>
          <w:spacing w:val="-12"/>
        </w:rPr>
        <w:t> </w:t>
      </w:r>
      <w:r>
        <w:rPr>
          <w:color w:val="231F20"/>
        </w:rPr>
        <w:t>patients</w:t>
      </w:r>
      <w:r>
        <w:rPr>
          <w:color w:val="231F20"/>
          <w:spacing w:val="-11"/>
        </w:rPr>
        <w:t> </w:t>
      </w:r>
      <w:r>
        <w:rPr>
          <w:color w:val="231F20"/>
        </w:rPr>
        <w:t>with</w:t>
      </w:r>
      <w:r>
        <w:rPr>
          <w:color w:val="231F20"/>
          <w:spacing w:val="-11"/>
        </w:rPr>
        <w:t> </w:t>
      </w:r>
      <w:r>
        <w:rPr>
          <w:color w:val="231F20"/>
        </w:rPr>
        <w:t>functional</w:t>
      </w:r>
      <w:r>
        <w:rPr>
          <w:color w:val="231F20"/>
          <w:spacing w:val="-12"/>
        </w:rPr>
        <w:t> </w:t>
      </w:r>
      <w:r>
        <w:rPr>
          <w:color w:val="231F20"/>
        </w:rPr>
        <w:t>limitations.</w:t>
      </w:r>
      <w:r>
        <w:rPr>
          <w:color w:val="231F20"/>
          <w:spacing w:val="-12"/>
        </w:rPr>
        <w:t> </w:t>
      </w:r>
      <w:r>
        <w:rPr>
          <w:color w:val="231F20"/>
        </w:rPr>
        <w:t>The</w:t>
      </w:r>
      <w:r>
        <w:rPr>
          <w:color w:val="231F20"/>
          <w:spacing w:val="-11"/>
        </w:rPr>
        <w:t> </w:t>
      </w:r>
      <w:r>
        <w:rPr>
          <w:color w:val="231F20"/>
        </w:rPr>
        <w:t>Convention</w:t>
      </w:r>
      <w:r>
        <w:rPr>
          <w:color w:val="231F20"/>
          <w:spacing w:val="-11"/>
        </w:rPr>
        <w:t> </w:t>
      </w:r>
      <w:r>
        <w:rPr>
          <w:color w:val="231F20"/>
        </w:rPr>
        <w:t>on the Rights of Persons With Disabilities supports facilitating access</w:t>
      </w:r>
      <w:r>
        <w:rPr>
          <w:color w:val="231F20"/>
          <w:spacing w:val="-12"/>
        </w:rPr>
        <w:t> </w:t>
      </w:r>
      <w:r>
        <w:rPr>
          <w:color w:val="231F20"/>
        </w:rPr>
        <w:t>by</w:t>
      </w:r>
      <w:r>
        <w:rPr>
          <w:color w:val="231F20"/>
          <w:spacing w:val="-12"/>
        </w:rPr>
        <w:t> </w:t>
      </w:r>
      <w:r>
        <w:rPr>
          <w:color w:val="231F20"/>
        </w:rPr>
        <w:t>individuals</w:t>
      </w:r>
      <w:r>
        <w:rPr>
          <w:color w:val="231F20"/>
          <w:spacing w:val="-11"/>
        </w:rPr>
        <w:t> </w:t>
      </w:r>
      <w:r>
        <w:rPr>
          <w:color w:val="231F20"/>
        </w:rPr>
        <w:t>with</w:t>
      </w:r>
      <w:r>
        <w:rPr>
          <w:color w:val="231F20"/>
          <w:spacing w:val="-12"/>
        </w:rPr>
        <w:t> </w:t>
      </w:r>
      <w:r>
        <w:rPr>
          <w:color w:val="231F20"/>
        </w:rPr>
        <w:t>disabilities</w:t>
      </w:r>
      <w:r>
        <w:rPr>
          <w:color w:val="231F20"/>
          <w:spacing w:val="-12"/>
        </w:rPr>
        <w:t> </w:t>
      </w:r>
      <w:r>
        <w:rPr>
          <w:color w:val="231F20"/>
        </w:rPr>
        <w:t>to</w:t>
      </w:r>
      <w:r>
        <w:rPr>
          <w:color w:val="231F20"/>
          <w:spacing w:val="-11"/>
        </w:rPr>
        <w:t> </w:t>
      </w:r>
      <w:r>
        <w:rPr>
          <w:color w:val="231F20"/>
        </w:rPr>
        <w:t>quality</w:t>
      </w:r>
      <w:r>
        <w:rPr>
          <w:color w:val="231F20"/>
          <w:spacing w:val="-12"/>
        </w:rPr>
        <w:t> </w:t>
      </w:r>
      <w:r>
        <w:rPr>
          <w:color w:val="231F20"/>
        </w:rPr>
        <w:t>mobility</w:t>
      </w:r>
      <w:r>
        <w:rPr>
          <w:color w:val="231F20"/>
          <w:spacing w:val="-12"/>
        </w:rPr>
        <w:t> </w:t>
      </w:r>
      <w:r>
        <w:rPr>
          <w:color w:val="231F20"/>
        </w:rPr>
        <w:t>aids, devices,</w:t>
      </w:r>
      <w:r>
        <w:rPr>
          <w:color w:val="231F20"/>
          <w:spacing w:val="-2"/>
        </w:rPr>
        <w:t> </w:t>
      </w:r>
      <w:r>
        <w:rPr>
          <w:color w:val="231F20"/>
        </w:rPr>
        <w:t>and</w:t>
      </w:r>
      <w:r>
        <w:rPr>
          <w:color w:val="231F20"/>
          <w:spacing w:val="-2"/>
        </w:rPr>
        <w:t> </w:t>
      </w:r>
      <w:r>
        <w:rPr>
          <w:color w:val="231F20"/>
        </w:rPr>
        <w:t>assistive</w:t>
      </w:r>
      <w:r>
        <w:rPr>
          <w:color w:val="231F20"/>
          <w:spacing w:val="-2"/>
        </w:rPr>
        <w:t> </w:t>
      </w:r>
      <w:r>
        <w:rPr>
          <w:color w:val="231F20"/>
        </w:rPr>
        <w:t>technologies</w:t>
      </w:r>
      <w:r>
        <w:rPr>
          <w:color w:val="231F20"/>
          <w:spacing w:val="-2"/>
        </w:rPr>
        <w:t> </w:t>
      </w:r>
      <w:r>
        <w:rPr>
          <w:color w:val="231F20"/>
        </w:rPr>
        <w:t>by</w:t>
      </w:r>
      <w:r>
        <w:rPr>
          <w:color w:val="231F20"/>
          <w:spacing w:val="-2"/>
        </w:rPr>
        <w:t> </w:t>
      </w:r>
      <w:r>
        <w:rPr>
          <w:color w:val="231F20"/>
        </w:rPr>
        <w:t>making</w:t>
      </w:r>
      <w:r>
        <w:rPr>
          <w:color w:val="231F20"/>
          <w:spacing w:val="-2"/>
        </w:rPr>
        <w:t> </w:t>
      </w:r>
      <w:r>
        <w:rPr>
          <w:color w:val="231F20"/>
        </w:rPr>
        <w:t>them</w:t>
      </w:r>
      <w:r>
        <w:rPr>
          <w:color w:val="231F20"/>
          <w:spacing w:val="-2"/>
        </w:rPr>
        <w:t> </w:t>
      </w:r>
      <w:r>
        <w:rPr>
          <w:color w:val="231F20"/>
        </w:rPr>
        <w:t>available at affordable cost.</w:t>
      </w:r>
      <w:r>
        <w:rPr>
          <w:color w:val="231F20"/>
          <w:vertAlign w:val="superscript"/>
        </w:rPr>
        <w:t>751</w:t>
      </w:r>
      <w:r>
        <w:rPr>
          <w:color w:val="231F20"/>
          <w:vertAlign w:val="baseline"/>
        </w:rPr>
        <w:t> Many patients may need to use adaptive devices early during rehabilitation but will not require long- term use. This should be taken into account when the provi- sion of a device is considered. Examples of adaptive devices include (but are not limited to) eating utensils with built-up handles, rocker knives, plate guards, nonskid placemats,</w:t>
      </w:r>
      <w:r>
        <w:rPr>
          <w:color w:val="231F20"/>
          <w:spacing w:val="40"/>
          <w:vertAlign w:val="baseline"/>
        </w:rPr>
        <w:t> </w:t>
      </w:r>
      <w:r>
        <w:rPr>
          <w:color w:val="231F20"/>
          <w:vertAlign w:val="baseline"/>
        </w:rPr>
        <w:t>long-handled</w:t>
      </w:r>
      <w:r>
        <w:rPr>
          <w:color w:val="231F20"/>
          <w:spacing w:val="-4"/>
          <w:vertAlign w:val="baseline"/>
        </w:rPr>
        <w:t> </w:t>
      </w:r>
      <w:r>
        <w:rPr>
          <w:color w:val="231F20"/>
          <w:vertAlign w:val="baseline"/>
        </w:rPr>
        <w:t>sponges</w:t>
      </w:r>
      <w:r>
        <w:rPr>
          <w:color w:val="231F20"/>
          <w:spacing w:val="-4"/>
          <w:vertAlign w:val="baseline"/>
        </w:rPr>
        <w:t> </w:t>
      </w:r>
      <w:r>
        <w:rPr>
          <w:color w:val="231F20"/>
          <w:vertAlign w:val="baseline"/>
        </w:rPr>
        <w:t>for</w:t>
      </w:r>
      <w:r>
        <w:rPr>
          <w:color w:val="231F20"/>
          <w:spacing w:val="-4"/>
          <w:vertAlign w:val="baseline"/>
        </w:rPr>
        <w:t> </w:t>
      </w:r>
      <w:r>
        <w:rPr>
          <w:color w:val="231F20"/>
          <w:vertAlign w:val="baseline"/>
        </w:rPr>
        <w:t>bathing,</w:t>
      </w:r>
      <w:r>
        <w:rPr>
          <w:color w:val="231F20"/>
          <w:spacing w:val="-4"/>
          <w:vertAlign w:val="baseline"/>
        </w:rPr>
        <w:t> </w:t>
      </w:r>
      <w:r>
        <w:rPr>
          <w:color w:val="231F20"/>
          <w:vertAlign w:val="baseline"/>
        </w:rPr>
        <w:t>handheld</w:t>
      </w:r>
      <w:r>
        <w:rPr>
          <w:color w:val="231F20"/>
          <w:spacing w:val="-4"/>
          <w:vertAlign w:val="baseline"/>
        </w:rPr>
        <w:t> </w:t>
      </w:r>
      <w:r>
        <w:rPr>
          <w:color w:val="231F20"/>
          <w:vertAlign w:val="baseline"/>
        </w:rPr>
        <w:t>showers,</w:t>
      </w:r>
      <w:r>
        <w:rPr>
          <w:color w:val="231F20"/>
          <w:spacing w:val="-4"/>
          <w:vertAlign w:val="baseline"/>
        </w:rPr>
        <w:t> </w:t>
      </w:r>
      <w:r>
        <w:rPr>
          <w:color w:val="231F20"/>
          <w:vertAlign w:val="baseline"/>
        </w:rPr>
        <w:t>tub</w:t>
      </w:r>
      <w:r>
        <w:rPr>
          <w:color w:val="231F20"/>
          <w:spacing w:val="-4"/>
          <w:vertAlign w:val="baseline"/>
        </w:rPr>
        <w:t> </w:t>
      </w:r>
      <w:r>
        <w:rPr>
          <w:color w:val="231F20"/>
          <w:vertAlign w:val="baseline"/>
        </w:rPr>
        <w:t>and shower</w:t>
      </w:r>
      <w:r>
        <w:rPr>
          <w:color w:val="231F20"/>
          <w:vertAlign w:val="baseline"/>
        </w:rPr>
        <w:t> chairs, grab bars for bathrooms, and elevated toilet seats.</w:t>
      </w:r>
      <w:r>
        <w:rPr>
          <w:color w:val="231F20"/>
          <w:spacing w:val="-12"/>
          <w:vertAlign w:val="baseline"/>
        </w:rPr>
        <w:t> </w:t>
      </w:r>
      <w:r>
        <w:rPr>
          <w:color w:val="231F20"/>
          <w:vertAlign w:val="baseline"/>
        </w:rPr>
        <w:t>A</w:t>
      </w:r>
      <w:r>
        <w:rPr>
          <w:color w:val="231F20"/>
          <w:spacing w:val="-4"/>
          <w:vertAlign w:val="baseline"/>
        </w:rPr>
        <w:t> </w:t>
      </w:r>
      <w:r>
        <w:rPr>
          <w:color w:val="231F20"/>
          <w:vertAlign w:val="baseline"/>
        </w:rPr>
        <w:t>meta-analysis</w:t>
      </w:r>
      <w:r>
        <w:rPr>
          <w:color w:val="231F20"/>
          <w:spacing w:val="-3"/>
          <w:vertAlign w:val="baseline"/>
        </w:rPr>
        <w:t> </w:t>
      </w:r>
      <w:r>
        <w:rPr>
          <w:color w:val="231F20"/>
          <w:vertAlign w:val="baseline"/>
        </w:rPr>
        <w:t>found</w:t>
      </w:r>
      <w:r>
        <w:rPr>
          <w:color w:val="231F20"/>
          <w:spacing w:val="-3"/>
          <w:vertAlign w:val="baseline"/>
        </w:rPr>
        <w:t> </w:t>
      </w:r>
      <w:r>
        <w:rPr>
          <w:color w:val="231F20"/>
          <w:vertAlign w:val="baseline"/>
        </w:rPr>
        <w:t>that</w:t>
      </w:r>
      <w:r>
        <w:rPr>
          <w:color w:val="231F20"/>
          <w:spacing w:val="-3"/>
          <w:vertAlign w:val="baseline"/>
        </w:rPr>
        <w:t> </w:t>
      </w:r>
      <w:r>
        <w:rPr>
          <w:color w:val="231F20"/>
          <w:vertAlign w:val="baseline"/>
        </w:rPr>
        <w:t>OT</w:t>
      </w:r>
      <w:r>
        <w:rPr>
          <w:color w:val="231F20"/>
          <w:spacing w:val="-3"/>
          <w:vertAlign w:val="baseline"/>
        </w:rPr>
        <w:t> </w:t>
      </w:r>
      <w:r>
        <w:rPr>
          <w:color w:val="231F20"/>
          <w:vertAlign w:val="baseline"/>
        </w:rPr>
        <w:t>increased</w:t>
      </w:r>
      <w:r>
        <w:rPr>
          <w:color w:val="231F20"/>
          <w:spacing w:val="-3"/>
          <w:vertAlign w:val="baseline"/>
        </w:rPr>
        <w:t> </w:t>
      </w:r>
      <w:r>
        <w:rPr>
          <w:color w:val="231F20"/>
          <w:vertAlign w:val="baseline"/>
        </w:rPr>
        <w:t>independence in</w:t>
      </w:r>
      <w:r>
        <w:rPr>
          <w:color w:val="231F20"/>
          <w:spacing w:val="-12"/>
          <w:vertAlign w:val="baseline"/>
        </w:rPr>
        <w:t> </w:t>
      </w:r>
      <w:r>
        <w:rPr>
          <w:color w:val="231F20"/>
          <w:vertAlign w:val="baseline"/>
        </w:rPr>
        <w:t>ADLs.</w:t>
      </w:r>
      <w:r>
        <w:rPr>
          <w:color w:val="231F20"/>
          <w:vertAlign w:val="superscript"/>
        </w:rPr>
        <w:t>752</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protocols</w:t>
      </w:r>
      <w:r>
        <w:rPr>
          <w:color w:val="231F20"/>
          <w:spacing w:val="-9"/>
          <w:vertAlign w:val="baseline"/>
        </w:rPr>
        <w:t> </w:t>
      </w:r>
      <w:r>
        <w:rPr>
          <w:color w:val="231F20"/>
          <w:vertAlign w:val="baseline"/>
        </w:rPr>
        <w:t>in</w:t>
      </w:r>
      <w:r>
        <w:rPr>
          <w:color w:val="231F20"/>
          <w:spacing w:val="-9"/>
          <w:vertAlign w:val="baseline"/>
        </w:rPr>
        <w:t> </w:t>
      </w:r>
      <w:r>
        <w:rPr>
          <w:color w:val="231F20"/>
          <w:vertAlign w:val="baseline"/>
        </w:rPr>
        <w:t>these</w:t>
      </w:r>
      <w:r>
        <w:rPr>
          <w:color w:val="231F20"/>
          <w:spacing w:val="-9"/>
          <w:vertAlign w:val="baseline"/>
        </w:rPr>
        <w:t> </w:t>
      </w:r>
      <w:r>
        <w:rPr>
          <w:color w:val="231F20"/>
          <w:vertAlign w:val="baseline"/>
        </w:rPr>
        <w:t>studies</w:t>
      </w:r>
      <w:r>
        <w:rPr>
          <w:color w:val="231F20"/>
          <w:spacing w:val="-9"/>
          <w:vertAlign w:val="baseline"/>
        </w:rPr>
        <w:t> </w:t>
      </w:r>
      <w:r>
        <w:rPr>
          <w:color w:val="231F20"/>
          <w:vertAlign w:val="baseline"/>
        </w:rPr>
        <w:t>focused</w:t>
      </w:r>
      <w:r>
        <w:rPr>
          <w:color w:val="231F20"/>
          <w:spacing w:val="-9"/>
          <w:vertAlign w:val="baseline"/>
        </w:rPr>
        <w:t> </w:t>
      </w:r>
      <w:r>
        <w:rPr>
          <w:color w:val="231F20"/>
          <w:vertAlign w:val="baseline"/>
        </w:rPr>
        <w:t>on</w:t>
      </w:r>
      <w:r>
        <w:rPr>
          <w:color w:val="231F20"/>
          <w:spacing w:val="-9"/>
          <w:vertAlign w:val="baseline"/>
        </w:rPr>
        <w:t> </w:t>
      </w:r>
      <w:r>
        <w:rPr>
          <w:color w:val="231F20"/>
          <w:vertAlign w:val="baseline"/>
        </w:rPr>
        <w:t>improv- ing</w:t>
      </w:r>
      <w:r>
        <w:rPr>
          <w:color w:val="231F20"/>
          <w:spacing w:val="-12"/>
          <w:vertAlign w:val="baseline"/>
        </w:rPr>
        <w:t> </w:t>
      </w:r>
      <w:r>
        <w:rPr>
          <w:color w:val="231F20"/>
          <w:vertAlign w:val="baseline"/>
        </w:rPr>
        <w:t>personal</w:t>
      </w:r>
      <w:r>
        <w:rPr>
          <w:color w:val="231F20"/>
          <w:spacing w:val="-12"/>
          <w:vertAlign w:val="baseline"/>
        </w:rPr>
        <w:t> </w:t>
      </w:r>
      <w:r>
        <w:rPr>
          <w:color w:val="231F20"/>
          <w:vertAlign w:val="baseline"/>
        </w:rPr>
        <w:t>ADLs,</w:t>
      </w:r>
      <w:r>
        <w:rPr>
          <w:color w:val="231F20"/>
          <w:spacing w:val="-12"/>
          <w:vertAlign w:val="baseline"/>
        </w:rPr>
        <w:t> </w:t>
      </w:r>
      <w:r>
        <w:rPr>
          <w:color w:val="231F20"/>
          <w:vertAlign w:val="baseline"/>
        </w:rPr>
        <w:t>including</w:t>
      </w:r>
      <w:r>
        <w:rPr>
          <w:color w:val="231F20"/>
          <w:spacing w:val="-12"/>
          <w:vertAlign w:val="baseline"/>
        </w:rPr>
        <w:t> </w:t>
      </w:r>
      <w:r>
        <w:rPr>
          <w:color w:val="231F20"/>
          <w:vertAlign w:val="baseline"/>
        </w:rPr>
        <w:t>the</w:t>
      </w:r>
      <w:r>
        <w:rPr>
          <w:color w:val="231F20"/>
          <w:spacing w:val="-9"/>
          <w:vertAlign w:val="baseline"/>
        </w:rPr>
        <w:t> </w:t>
      </w:r>
      <w:r>
        <w:rPr>
          <w:color w:val="231F20"/>
          <w:vertAlign w:val="baseline"/>
        </w:rPr>
        <w:t>provision</w:t>
      </w:r>
      <w:r>
        <w:rPr>
          <w:color w:val="231F20"/>
          <w:spacing w:val="-10"/>
          <w:vertAlign w:val="baseline"/>
        </w:rPr>
        <w:t> </w:t>
      </w:r>
      <w:r>
        <w:rPr>
          <w:color w:val="231F20"/>
          <w:vertAlign w:val="baseline"/>
        </w:rPr>
        <w:t>and</w:t>
      </w:r>
      <w:r>
        <w:rPr>
          <w:color w:val="231F20"/>
          <w:spacing w:val="-10"/>
          <w:vertAlign w:val="baseline"/>
        </w:rPr>
        <w:t> </w:t>
      </w:r>
      <w:r>
        <w:rPr>
          <w:color w:val="231F20"/>
          <w:vertAlign w:val="baseline"/>
        </w:rPr>
        <w:t>training</w:t>
      </w:r>
      <w:r>
        <w:rPr>
          <w:color w:val="231F20"/>
          <w:spacing w:val="-10"/>
          <w:vertAlign w:val="baseline"/>
        </w:rPr>
        <w:t> </w:t>
      </w:r>
      <w:r>
        <w:rPr>
          <w:color w:val="231F20"/>
          <w:vertAlign w:val="baseline"/>
        </w:rPr>
        <w:t>in</w:t>
      </w:r>
      <w:r>
        <w:rPr>
          <w:color w:val="231F20"/>
          <w:spacing w:val="-10"/>
          <w:vertAlign w:val="baseline"/>
        </w:rPr>
        <w:t> </w:t>
      </w:r>
      <w:r>
        <w:rPr>
          <w:color w:val="231F20"/>
          <w:vertAlign w:val="baseline"/>
        </w:rPr>
        <w:t>the use of adaptive equipment.</w:t>
      </w:r>
    </w:p>
    <w:p>
      <w:pPr>
        <w:pStyle w:val="BodyText"/>
        <w:spacing w:line="203" w:lineRule="exact"/>
        <w:ind w:left="404"/>
      </w:pPr>
      <w:r>
        <w:rPr>
          <w:color w:val="231F20"/>
        </w:rPr>
        <w:t>Stroke</w:t>
      </w:r>
      <w:r>
        <w:rPr>
          <w:color w:val="231F20"/>
          <w:spacing w:val="27"/>
        </w:rPr>
        <w:t> </w:t>
      </w:r>
      <w:r>
        <w:rPr>
          <w:color w:val="231F20"/>
        </w:rPr>
        <w:t>can</w:t>
      </w:r>
      <w:r>
        <w:rPr>
          <w:color w:val="231F20"/>
          <w:spacing w:val="28"/>
        </w:rPr>
        <w:t> </w:t>
      </w:r>
      <w:r>
        <w:rPr>
          <w:color w:val="231F20"/>
        </w:rPr>
        <w:t>cause</w:t>
      </w:r>
      <w:r>
        <w:rPr>
          <w:color w:val="231F20"/>
          <w:spacing w:val="27"/>
        </w:rPr>
        <w:t> </w:t>
      </w:r>
      <w:r>
        <w:rPr>
          <w:color w:val="231F20"/>
        </w:rPr>
        <w:t>a</w:t>
      </w:r>
      <w:r>
        <w:rPr>
          <w:color w:val="231F20"/>
          <w:spacing w:val="28"/>
        </w:rPr>
        <w:t> </w:t>
      </w:r>
      <w:r>
        <w:rPr>
          <w:color w:val="231F20"/>
        </w:rPr>
        <w:t>number</w:t>
      </w:r>
      <w:r>
        <w:rPr>
          <w:color w:val="231F20"/>
          <w:spacing w:val="28"/>
        </w:rPr>
        <w:t> </w:t>
      </w:r>
      <w:r>
        <w:rPr>
          <w:color w:val="231F20"/>
        </w:rPr>
        <w:t>of</w:t>
      </w:r>
      <w:r>
        <w:rPr>
          <w:color w:val="231F20"/>
          <w:spacing w:val="27"/>
        </w:rPr>
        <w:t> </w:t>
      </w:r>
      <w:r>
        <w:rPr>
          <w:color w:val="231F20"/>
        </w:rPr>
        <w:t>gait</w:t>
      </w:r>
      <w:r>
        <w:rPr>
          <w:color w:val="231F20"/>
          <w:spacing w:val="28"/>
        </w:rPr>
        <w:t> </w:t>
      </w:r>
      <w:r>
        <w:rPr>
          <w:color w:val="231F20"/>
        </w:rPr>
        <w:t>impairments;</w:t>
      </w:r>
      <w:r>
        <w:rPr>
          <w:color w:val="231F20"/>
          <w:spacing w:val="28"/>
        </w:rPr>
        <w:t> </w:t>
      </w:r>
      <w:r>
        <w:rPr>
          <w:color w:val="231F20"/>
          <w:spacing w:val="-2"/>
        </w:rPr>
        <w:t>conse-</w:t>
      </w:r>
    </w:p>
    <w:p>
      <w:pPr>
        <w:pStyle w:val="BodyText"/>
        <w:spacing w:line="256" w:lineRule="auto" w:before="8"/>
        <w:ind w:left="119" w:right="38"/>
      </w:pPr>
      <w:r>
        <w:rPr>
          <w:color w:val="231F20"/>
        </w:rPr>
        <w:t>quently, stroke patients often have an unstable, </w:t>
      </w:r>
      <w:r>
        <w:rPr>
          <w:color w:val="231F20"/>
        </w:rPr>
        <w:t>inefficient walking pattern and a high risk for falls (see the sections Prevention of Falls and Mobility). More than half of stroke patients</w:t>
      </w:r>
      <w:r>
        <w:rPr>
          <w:color w:val="231F20"/>
          <w:spacing w:val="-9"/>
        </w:rPr>
        <w:t> </w:t>
      </w:r>
      <w:r>
        <w:rPr>
          <w:color w:val="231F20"/>
        </w:rPr>
        <w:t>require</w:t>
      </w:r>
      <w:r>
        <w:rPr>
          <w:color w:val="231F20"/>
          <w:spacing w:val="-9"/>
        </w:rPr>
        <w:t> </w:t>
      </w:r>
      <w:r>
        <w:rPr>
          <w:color w:val="231F20"/>
        </w:rPr>
        <w:t>an</w:t>
      </w:r>
      <w:r>
        <w:rPr>
          <w:color w:val="231F20"/>
          <w:spacing w:val="-9"/>
        </w:rPr>
        <w:t> </w:t>
      </w:r>
      <w:r>
        <w:rPr>
          <w:color w:val="231F20"/>
        </w:rPr>
        <w:t>assistive</w:t>
      </w:r>
      <w:r>
        <w:rPr>
          <w:color w:val="231F20"/>
          <w:spacing w:val="-9"/>
        </w:rPr>
        <w:t> </w:t>
      </w:r>
      <w:r>
        <w:rPr>
          <w:color w:val="231F20"/>
        </w:rPr>
        <w:t>device</w:t>
      </w:r>
      <w:r>
        <w:rPr>
          <w:color w:val="231F20"/>
          <w:spacing w:val="-9"/>
        </w:rPr>
        <w:t> </w:t>
      </w:r>
      <w:r>
        <w:rPr>
          <w:color w:val="231F20"/>
        </w:rPr>
        <w:t>(cane,</w:t>
      </w:r>
      <w:r>
        <w:rPr>
          <w:color w:val="231F20"/>
          <w:spacing w:val="-9"/>
        </w:rPr>
        <w:t> </w:t>
      </w:r>
      <w:r>
        <w:rPr>
          <w:color w:val="231F20"/>
        </w:rPr>
        <w:t>walker,</w:t>
      </w:r>
      <w:r>
        <w:rPr>
          <w:color w:val="231F20"/>
          <w:spacing w:val="-9"/>
        </w:rPr>
        <w:t> </w:t>
      </w:r>
      <w:r>
        <w:rPr>
          <w:color w:val="231F20"/>
        </w:rPr>
        <w:t>wheelchair) to</w:t>
      </w:r>
      <w:r>
        <w:rPr>
          <w:color w:val="231F20"/>
          <w:spacing w:val="-6"/>
        </w:rPr>
        <w:t> </w:t>
      </w:r>
      <w:r>
        <w:rPr>
          <w:color w:val="231F20"/>
        </w:rPr>
        <w:t>assist</w:t>
      </w:r>
      <w:r>
        <w:rPr>
          <w:color w:val="231F20"/>
          <w:spacing w:val="-6"/>
        </w:rPr>
        <w:t> </w:t>
      </w:r>
      <w:r>
        <w:rPr>
          <w:color w:val="231F20"/>
        </w:rPr>
        <w:t>mobility,</w:t>
      </w:r>
      <w:r>
        <w:rPr>
          <w:color w:val="231F20"/>
          <w:spacing w:val="-6"/>
        </w:rPr>
        <w:t> </w:t>
      </w:r>
      <w:r>
        <w:rPr>
          <w:color w:val="231F20"/>
        </w:rPr>
        <w:t>most</w:t>
      </w:r>
      <w:r>
        <w:rPr>
          <w:color w:val="231F20"/>
          <w:spacing w:val="-6"/>
        </w:rPr>
        <w:t> </w:t>
      </w:r>
      <w:r>
        <w:rPr>
          <w:color w:val="231F20"/>
        </w:rPr>
        <w:t>frequently</w:t>
      </w:r>
      <w:r>
        <w:rPr>
          <w:color w:val="231F20"/>
          <w:spacing w:val="-6"/>
        </w:rPr>
        <w:t> </w:t>
      </w:r>
      <w:r>
        <w:rPr>
          <w:color w:val="231F20"/>
        </w:rPr>
        <w:t>a</w:t>
      </w:r>
      <w:r>
        <w:rPr>
          <w:color w:val="231F20"/>
          <w:spacing w:val="-6"/>
        </w:rPr>
        <w:t> </w:t>
      </w:r>
      <w:r>
        <w:rPr>
          <w:color w:val="231F20"/>
        </w:rPr>
        <w:t>cane.</w:t>
      </w:r>
      <w:r>
        <w:rPr>
          <w:color w:val="231F20"/>
          <w:vertAlign w:val="superscript"/>
        </w:rPr>
        <w:t>753</w:t>
      </w:r>
      <w:r>
        <w:rPr>
          <w:color w:val="231F20"/>
          <w:spacing w:val="-6"/>
          <w:vertAlign w:val="baseline"/>
        </w:rPr>
        <w:t> </w:t>
      </w:r>
      <w:r>
        <w:rPr>
          <w:color w:val="231F20"/>
          <w:vertAlign w:val="baseline"/>
        </w:rPr>
        <w:t>Studies</w:t>
      </w:r>
      <w:r>
        <w:rPr>
          <w:color w:val="231F20"/>
          <w:spacing w:val="-6"/>
          <w:vertAlign w:val="baseline"/>
        </w:rPr>
        <w:t> </w:t>
      </w:r>
      <w:r>
        <w:rPr>
          <w:color w:val="231F20"/>
          <w:vertAlign w:val="baseline"/>
        </w:rPr>
        <w:t>that</w:t>
      </w:r>
      <w:r>
        <w:rPr>
          <w:color w:val="231F20"/>
          <w:spacing w:val="-6"/>
          <w:vertAlign w:val="baseline"/>
        </w:rPr>
        <w:t> </w:t>
      </w:r>
      <w:r>
        <w:rPr>
          <w:color w:val="231F20"/>
          <w:vertAlign w:val="baseline"/>
        </w:rPr>
        <w:t>have assessed the immediate effects of different assistive devices provided in random order have shown that ambulatory func- tion (speed, step length, functional ambulation category) was improved</w:t>
      </w:r>
      <w:r>
        <w:rPr>
          <w:color w:val="231F20"/>
          <w:spacing w:val="-3"/>
          <w:vertAlign w:val="baseline"/>
        </w:rPr>
        <w:t> </w:t>
      </w:r>
      <w:r>
        <w:rPr>
          <w:color w:val="231F20"/>
          <w:vertAlign w:val="baseline"/>
        </w:rPr>
        <w:t>with</w:t>
      </w:r>
      <w:r>
        <w:rPr>
          <w:color w:val="231F20"/>
          <w:spacing w:val="-3"/>
          <w:vertAlign w:val="baseline"/>
        </w:rPr>
        <w:t> </w:t>
      </w:r>
      <w:r>
        <w:rPr>
          <w:color w:val="231F20"/>
          <w:vertAlign w:val="baseline"/>
        </w:rPr>
        <w:t>a</w:t>
      </w:r>
      <w:r>
        <w:rPr>
          <w:color w:val="231F20"/>
          <w:spacing w:val="-3"/>
          <w:vertAlign w:val="baseline"/>
        </w:rPr>
        <w:t> </w:t>
      </w:r>
      <w:r>
        <w:rPr>
          <w:color w:val="231F20"/>
          <w:vertAlign w:val="baseline"/>
        </w:rPr>
        <w:t>cane</w:t>
      </w:r>
      <w:r>
        <w:rPr>
          <w:color w:val="231F20"/>
          <w:spacing w:val="-3"/>
          <w:vertAlign w:val="baseline"/>
        </w:rPr>
        <w:t> </w:t>
      </w:r>
      <w:r>
        <w:rPr>
          <w:color w:val="231F20"/>
          <w:vertAlign w:val="baseline"/>
        </w:rPr>
        <w:t>after</w:t>
      </w:r>
      <w:r>
        <w:rPr>
          <w:color w:val="231F20"/>
          <w:spacing w:val="-3"/>
          <w:vertAlign w:val="baseline"/>
        </w:rPr>
        <w:t> </w:t>
      </w:r>
      <w:r>
        <w:rPr>
          <w:color w:val="231F20"/>
          <w:vertAlign w:val="baseline"/>
        </w:rPr>
        <w:t>stroke.</w:t>
      </w:r>
      <w:r>
        <w:rPr>
          <w:color w:val="231F20"/>
          <w:vertAlign w:val="superscript"/>
        </w:rPr>
        <w:t>754,755</w:t>
      </w:r>
      <w:r>
        <w:rPr>
          <w:color w:val="231F20"/>
          <w:spacing w:val="-3"/>
          <w:vertAlign w:val="baseline"/>
        </w:rPr>
        <w:t> </w:t>
      </w:r>
      <w:r>
        <w:rPr>
          <w:color w:val="231F20"/>
          <w:vertAlign w:val="baseline"/>
        </w:rPr>
        <w:t>Patients</w:t>
      </w:r>
      <w:r>
        <w:rPr>
          <w:color w:val="231F20"/>
          <w:spacing w:val="-3"/>
          <w:vertAlign w:val="baseline"/>
        </w:rPr>
        <w:t> </w:t>
      </w:r>
      <w:r>
        <w:rPr>
          <w:color w:val="231F20"/>
          <w:vertAlign w:val="baseline"/>
        </w:rPr>
        <w:t>felt</w:t>
      </w:r>
      <w:r>
        <w:rPr>
          <w:color w:val="231F20"/>
          <w:spacing w:val="-3"/>
          <w:vertAlign w:val="baseline"/>
        </w:rPr>
        <w:t> </w:t>
      </w:r>
      <w:r>
        <w:rPr>
          <w:color w:val="231F20"/>
          <w:vertAlign w:val="baseline"/>
        </w:rPr>
        <w:t>that</w:t>
      </w:r>
      <w:r>
        <w:rPr>
          <w:color w:val="231F20"/>
          <w:spacing w:val="-3"/>
          <w:vertAlign w:val="baseline"/>
        </w:rPr>
        <w:t> </w:t>
      </w:r>
      <w:r>
        <w:rPr>
          <w:color w:val="231F20"/>
          <w:vertAlign w:val="baseline"/>
        </w:rPr>
        <w:t>their walking, walking confidence, and walking safety improved and</w:t>
      </w:r>
      <w:r>
        <w:rPr>
          <w:color w:val="231F20"/>
          <w:spacing w:val="-1"/>
          <w:vertAlign w:val="baseline"/>
        </w:rPr>
        <w:t> </w:t>
      </w:r>
      <w:r>
        <w:rPr>
          <w:color w:val="231F20"/>
          <w:vertAlign w:val="baseline"/>
        </w:rPr>
        <w:t>said</w:t>
      </w:r>
      <w:r>
        <w:rPr>
          <w:color w:val="231F20"/>
          <w:spacing w:val="-1"/>
          <w:vertAlign w:val="baseline"/>
        </w:rPr>
        <w:t> </w:t>
      </w:r>
      <w:r>
        <w:rPr>
          <w:color w:val="231F20"/>
          <w:vertAlign w:val="baseline"/>
        </w:rPr>
        <w:t>they</w:t>
      </w:r>
      <w:r>
        <w:rPr>
          <w:color w:val="231F20"/>
          <w:spacing w:val="-1"/>
          <w:vertAlign w:val="baseline"/>
        </w:rPr>
        <w:t> </w:t>
      </w:r>
      <w:r>
        <w:rPr>
          <w:color w:val="231F20"/>
          <w:vertAlign w:val="baseline"/>
        </w:rPr>
        <w:t>would</w:t>
      </w:r>
      <w:r>
        <w:rPr>
          <w:color w:val="231F20"/>
          <w:spacing w:val="-1"/>
          <w:vertAlign w:val="baseline"/>
        </w:rPr>
        <w:t> </w:t>
      </w:r>
      <w:r>
        <w:rPr>
          <w:color w:val="231F20"/>
          <w:vertAlign w:val="baseline"/>
        </w:rPr>
        <w:t>rather</w:t>
      </w:r>
      <w:r>
        <w:rPr>
          <w:color w:val="231F20"/>
          <w:spacing w:val="-1"/>
          <w:vertAlign w:val="baseline"/>
        </w:rPr>
        <w:t> </w:t>
      </w:r>
      <w:r>
        <w:rPr>
          <w:color w:val="231F20"/>
          <w:vertAlign w:val="baseline"/>
        </w:rPr>
        <w:t>walk</w:t>
      </w:r>
      <w:r>
        <w:rPr>
          <w:color w:val="231F20"/>
          <w:spacing w:val="-1"/>
          <w:vertAlign w:val="baseline"/>
        </w:rPr>
        <w:t> </w:t>
      </w:r>
      <w:r>
        <w:rPr>
          <w:color w:val="231F20"/>
          <w:vertAlign w:val="baseline"/>
        </w:rPr>
        <w:t>with</w:t>
      </w:r>
      <w:r>
        <w:rPr>
          <w:color w:val="231F20"/>
          <w:spacing w:val="-1"/>
          <w:vertAlign w:val="baseline"/>
        </w:rPr>
        <w:t> </w:t>
      </w:r>
      <w:r>
        <w:rPr>
          <w:color w:val="231F20"/>
          <w:vertAlign w:val="baseline"/>
        </w:rPr>
        <w:t>an</w:t>
      </w:r>
      <w:r>
        <w:rPr>
          <w:color w:val="231F20"/>
          <w:spacing w:val="-1"/>
          <w:vertAlign w:val="baseline"/>
        </w:rPr>
        <w:t> </w:t>
      </w:r>
      <w:r>
        <w:rPr>
          <w:color w:val="231F20"/>
          <w:vertAlign w:val="baseline"/>
        </w:rPr>
        <w:t>assistive</w:t>
      </w:r>
      <w:r>
        <w:rPr>
          <w:color w:val="231F20"/>
          <w:spacing w:val="-1"/>
          <w:vertAlign w:val="baseline"/>
        </w:rPr>
        <w:t> </w:t>
      </w:r>
      <w:r>
        <w:rPr>
          <w:color w:val="231F20"/>
          <w:vertAlign w:val="baseline"/>
        </w:rPr>
        <w:t>device</w:t>
      </w:r>
      <w:r>
        <w:rPr>
          <w:color w:val="231F20"/>
          <w:spacing w:val="-1"/>
          <w:vertAlign w:val="baseline"/>
        </w:rPr>
        <w:t> </w:t>
      </w:r>
      <w:r>
        <w:rPr>
          <w:color w:val="231F20"/>
          <w:vertAlign w:val="baseline"/>
        </w:rPr>
        <w:t>than delay walking to achieve a normal gait pattern.</w:t>
      </w:r>
      <w:r>
        <w:rPr>
          <w:color w:val="231F20"/>
          <w:position w:val="6"/>
          <w:sz w:val="11"/>
          <w:vertAlign w:val="baseline"/>
        </w:rPr>
        <w:t>755</w:t>
      </w:r>
      <w:r>
        <w:rPr>
          <w:color w:val="231F20"/>
          <w:spacing w:val="40"/>
          <w:position w:val="6"/>
          <w:sz w:val="11"/>
          <w:vertAlign w:val="baseline"/>
        </w:rPr>
        <w:t> </w:t>
      </w:r>
      <w:r>
        <w:rPr>
          <w:color w:val="231F20"/>
          <w:vertAlign w:val="baseline"/>
        </w:rPr>
        <w:t>Walking devices</w:t>
      </w:r>
      <w:r>
        <w:rPr>
          <w:color w:val="231F20"/>
          <w:spacing w:val="-1"/>
          <w:vertAlign w:val="baseline"/>
        </w:rPr>
        <w:t> </w:t>
      </w:r>
      <w:r>
        <w:rPr>
          <w:color w:val="231F20"/>
          <w:vertAlign w:val="baseline"/>
        </w:rPr>
        <w:t>increase</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base</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support</w:t>
      </w:r>
      <w:r>
        <w:rPr>
          <w:color w:val="231F20"/>
          <w:spacing w:val="-1"/>
          <w:vertAlign w:val="baseline"/>
        </w:rPr>
        <w:t> </w:t>
      </w:r>
      <w:r>
        <w:rPr>
          <w:color w:val="231F20"/>
          <w:vertAlign w:val="baseline"/>
        </w:rPr>
        <w:t>around</w:t>
      </w:r>
      <w:r>
        <w:rPr>
          <w:color w:val="231F20"/>
          <w:spacing w:val="-1"/>
          <w:vertAlign w:val="baseline"/>
        </w:rPr>
        <w:t> </w:t>
      </w:r>
      <w:r>
        <w:rPr>
          <w:color w:val="231F20"/>
          <w:vertAlign w:val="baseline"/>
        </w:rPr>
        <w:t>a</w:t>
      </w:r>
      <w:r>
        <w:rPr>
          <w:color w:val="231F20"/>
          <w:spacing w:val="-1"/>
          <w:vertAlign w:val="baseline"/>
        </w:rPr>
        <w:t> </w:t>
      </w:r>
      <w:r>
        <w:rPr>
          <w:color w:val="231F20"/>
          <w:vertAlign w:val="baseline"/>
        </w:rPr>
        <w:t>patient’s</w:t>
      </w:r>
      <w:r>
        <w:rPr>
          <w:color w:val="231F20"/>
          <w:spacing w:val="-1"/>
          <w:vertAlign w:val="baseline"/>
        </w:rPr>
        <w:t> </w:t>
      </w:r>
      <w:r>
        <w:rPr>
          <w:color w:val="231F20"/>
          <w:vertAlign w:val="baseline"/>
        </w:rPr>
        <w:t>center of gravity and reduce the balance and effort needed to walk. Walking aids include (but are not limited to) the following:</w:t>
      </w:r>
    </w:p>
    <w:p>
      <w:pPr>
        <w:pStyle w:val="ListParagraph"/>
        <w:numPr>
          <w:ilvl w:val="0"/>
          <w:numId w:val="4"/>
        </w:numPr>
        <w:tabs>
          <w:tab w:pos="530" w:val="left" w:leader="none"/>
        </w:tabs>
        <w:spacing w:line="240" w:lineRule="auto" w:before="90" w:after="0"/>
        <w:ind w:left="530" w:right="38" w:hanging="200"/>
        <w:jc w:val="both"/>
        <w:rPr>
          <w:sz w:val="19"/>
        </w:rPr>
      </w:pPr>
      <w:r>
        <w:rPr>
          <w:color w:val="231F20"/>
          <w:sz w:val="19"/>
        </w:rPr>
        <w:t>Single-point cane: a conventional cane that provides </w:t>
      </w:r>
      <w:r>
        <w:rPr>
          <w:color w:val="231F20"/>
          <w:sz w:val="19"/>
        </w:rPr>
        <w:t>1 point</w:t>
      </w:r>
      <w:r>
        <w:rPr>
          <w:color w:val="231F20"/>
          <w:spacing w:val="-10"/>
          <w:sz w:val="19"/>
        </w:rPr>
        <w:t> </w:t>
      </w:r>
      <w:r>
        <w:rPr>
          <w:color w:val="231F20"/>
          <w:sz w:val="19"/>
        </w:rPr>
        <w:t>of</w:t>
      </w:r>
      <w:r>
        <w:rPr>
          <w:color w:val="231F20"/>
          <w:spacing w:val="-10"/>
          <w:sz w:val="19"/>
        </w:rPr>
        <w:t> </w:t>
      </w:r>
      <w:r>
        <w:rPr>
          <w:color w:val="231F20"/>
          <w:sz w:val="19"/>
        </w:rPr>
        <w:t>contact</w:t>
      </w:r>
      <w:r>
        <w:rPr>
          <w:color w:val="231F20"/>
          <w:spacing w:val="-10"/>
          <w:sz w:val="19"/>
        </w:rPr>
        <w:t> </w:t>
      </w:r>
      <w:r>
        <w:rPr>
          <w:color w:val="231F20"/>
          <w:sz w:val="19"/>
        </w:rPr>
        <w:t>and</w:t>
      </w:r>
      <w:r>
        <w:rPr>
          <w:color w:val="231F20"/>
          <w:spacing w:val="-10"/>
          <w:sz w:val="19"/>
        </w:rPr>
        <w:t> </w:t>
      </w:r>
      <w:r>
        <w:rPr>
          <w:color w:val="231F20"/>
          <w:sz w:val="19"/>
        </w:rPr>
        <w:t>limited</w:t>
      </w:r>
      <w:r>
        <w:rPr>
          <w:color w:val="231F20"/>
          <w:spacing w:val="-10"/>
          <w:sz w:val="19"/>
        </w:rPr>
        <w:t> </w:t>
      </w:r>
      <w:r>
        <w:rPr>
          <w:color w:val="231F20"/>
          <w:sz w:val="19"/>
        </w:rPr>
        <w:t>improvement</w:t>
      </w:r>
      <w:r>
        <w:rPr>
          <w:color w:val="231F20"/>
          <w:spacing w:val="-10"/>
          <w:sz w:val="19"/>
        </w:rPr>
        <w:t> </w:t>
      </w:r>
      <w:r>
        <w:rPr>
          <w:color w:val="231F20"/>
          <w:sz w:val="19"/>
        </w:rPr>
        <w:t>in</w:t>
      </w:r>
      <w:r>
        <w:rPr>
          <w:color w:val="231F20"/>
          <w:spacing w:val="-10"/>
          <w:sz w:val="19"/>
        </w:rPr>
        <w:t> </w:t>
      </w:r>
      <w:r>
        <w:rPr>
          <w:color w:val="231F20"/>
          <w:sz w:val="19"/>
        </w:rPr>
        <w:t>balance</w:t>
      </w:r>
      <w:r>
        <w:rPr>
          <w:color w:val="231F20"/>
          <w:spacing w:val="-10"/>
          <w:sz w:val="19"/>
        </w:rPr>
        <w:t> </w:t>
      </w:r>
      <w:r>
        <w:rPr>
          <w:color w:val="231F20"/>
          <w:sz w:val="19"/>
        </w:rPr>
        <w:t>and </w:t>
      </w:r>
      <w:r>
        <w:rPr>
          <w:color w:val="231F20"/>
          <w:spacing w:val="-2"/>
          <w:sz w:val="19"/>
        </w:rPr>
        <w:t>stability.</w:t>
      </w:r>
    </w:p>
    <w:p>
      <w:pPr>
        <w:pStyle w:val="ListParagraph"/>
        <w:numPr>
          <w:ilvl w:val="0"/>
          <w:numId w:val="4"/>
        </w:numPr>
        <w:tabs>
          <w:tab w:pos="529" w:val="left" w:leader="none"/>
        </w:tabs>
        <w:spacing w:line="242" w:lineRule="auto" w:before="91" w:after="0"/>
        <w:ind w:left="529" w:right="933" w:hanging="200"/>
        <w:jc w:val="both"/>
        <w:rPr>
          <w:sz w:val="19"/>
        </w:rPr>
      </w:pPr>
      <w:r>
        <w:rPr/>
        <w:br w:type="column"/>
      </w:r>
      <w:r>
        <w:rPr>
          <w:color w:val="231F20"/>
          <w:sz w:val="19"/>
        </w:rPr>
        <w:t>Tripod</w:t>
      </w:r>
      <w:r>
        <w:rPr>
          <w:color w:val="231F20"/>
          <w:spacing w:val="32"/>
          <w:sz w:val="19"/>
        </w:rPr>
        <w:t> </w:t>
      </w:r>
      <w:r>
        <w:rPr>
          <w:color w:val="231F20"/>
          <w:sz w:val="19"/>
        </w:rPr>
        <w:t>and</w:t>
      </w:r>
      <w:r>
        <w:rPr>
          <w:color w:val="231F20"/>
          <w:spacing w:val="32"/>
          <w:sz w:val="19"/>
        </w:rPr>
        <w:t> </w:t>
      </w:r>
      <w:r>
        <w:rPr>
          <w:color w:val="231F20"/>
          <w:sz w:val="19"/>
        </w:rPr>
        <w:t>quad</w:t>
      </w:r>
      <w:r>
        <w:rPr>
          <w:color w:val="231F20"/>
          <w:spacing w:val="32"/>
          <w:sz w:val="19"/>
        </w:rPr>
        <w:t> </w:t>
      </w:r>
      <w:r>
        <w:rPr>
          <w:color w:val="231F20"/>
          <w:sz w:val="19"/>
        </w:rPr>
        <w:t>cane:</w:t>
      </w:r>
      <w:r>
        <w:rPr>
          <w:color w:val="231F20"/>
          <w:spacing w:val="32"/>
          <w:sz w:val="19"/>
        </w:rPr>
        <w:t> </w:t>
      </w:r>
      <w:r>
        <w:rPr>
          <w:color w:val="231F20"/>
          <w:sz w:val="19"/>
        </w:rPr>
        <w:t>canes</w:t>
      </w:r>
      <w:r>
        <w:rPr>
          <w:color w:val="231F20"/>
          <w:spacing w:val="32"/>
          <w:sz w:val="19"/>
        </w:rPr>
        <w:t> </w:t>
      </w:r>
      <w:r>
        <w:rPr>
          <w:color w:val="231F20"/>
          <w:sz w:val="19"/>
        </w:rPr>
        <w:t>that</w:t>
      </w:r>
      <w:r>
        <w:rPr>
          <w:color w:val="231F20"/>
          <w:spacing w:val="32"/>
          <w:sz w:val="19"/>
        </w:rPr>
        <w:t> </w:t>
      </w:r>
      <w:r>
        <w:rPr>
          <w:color w:val="231F20"/>
          <w:sz w:val="19"/>
        </w:rPr>
        <w:t>have</w:t>
      </w:r>
      <w:r>
        <w:rPr>
          <w:color w:val="231F20"/>
          <w:spacing w:val="32"/>
          <w:sz w:val="19"/>
        </w:rPr>
        <w:t> </w:t>
      </w:r>
      <w:r>
        <w:rPr>
          <w:color w:val="231F20"/>
          <w:sz w:val="19"/>
        </w:rPr>
        <w:t>3</w:t>
      </w:r>
      <w:r>
        <w:rPr>
          <w:color w:val="231F20"/>
          <w:spacing w:val="32"/>
          <w:sz w:val="19"/>
        </w:rPr>
        <w:t> </w:t>
      </w:r>
      <w:r>
        <w:rPr>
          <w:color w:val="231F20"/>
          <w:sz w:val="19"/>
        </w:rPr>
        <w:t>or</w:t>
      </w:r>
      <w:r>
        <w:rPr>
          <w:color w:val="231F20"/>
          <w:spacing w:val="32"/>
          <w:sz w:val="19"/>
        </w:rPr>
        <w:t> </w:t>
      </w:r>
      <w:r>
        <w:rPr>
          <w:color w:val="231F20"/>
          <w:sz w:val="19"/>
        </w:rPr>
        <w:t>4</w:t>
      </w:r>
      <w:r>
        <w:rPr>
          <w:color w:val="231F20"/>
          <w:spacing w:val="32"/>
          <w:sz w:val="19"/>
        </w:rPr>
        <w:t> </w:t>
      </w:r>
      <w:r>
        <w:rPr>
          <w:color w:val="231F20"/>
          <w:sz w:val="19"/>
        </w:rPr>
        <w:t>points of contact and offer more stability than a single-point cane but are heavier, bulkier, and more awkward to</w:t>
      </w:r>
      <w:r>
        <w:rPr>
          <w:color w:val="231F20"/>
          <w:spacing w:val="80"/>
          <w:sz w:val="19"/>
        </w:rPr>
        <w:t> </w:t>
      </w:r>
      <w:r>
        <w:rPr>
          <w:color w:val="231F20"/>
          <w:sz w:val="19"/>
        </w:rPr>
        <w:t>use. A quad cane has been shown to reduce postural sway more than a single-point cane in patients with </w:t>
      </w:r>
      <w:r>
        <w:rPr>
          <w:color w:val="231F20"/>
          <w:spacing w:val="-2"/>
          <w:sz w:val="19"/>
        </w:rPr>
        <w:t>stroke.</w:t>
      </w:r>
      <w:r>
        <w:rPr>
          <w:color w:val="231F20"/>
          <w:spacing w:val="-2"/>
          <w:sz w:val="19"/>
          <w:vertAlign w:val="superscript"/>
        </w:rPr>
        <w:t>756</w:t>
      </w:r>
    </w:p>
    <w:p>
      <w:pPr>
        <w:pStyle w:val="ListParagraph"/>
        <w:numPr>
          <w:ilvl w:val="0"/>
          <w:numId w:val="4"/>
        </w:numPr>
        <w:tabs>
          <w:tab w:pos="529" w:val="left" w:leader="none"/>
        </w:tabs>
        <w:spacing w:line="224" w:lineRule="exact" w:before="3" w:after="0"/>
        <w:ind w:left="529" w:right="937" w:hanging="200"/>
        <w:jc w:val="both"/>
        <w:rPr>
          <w:sz w:val="19"/>
        </w:rPr>
      </w:pPr>
      <w:r>
        <w:rPr>
          <w:color w:val="231F20"/>
          <w:sz w:val="19"/>
        </w:rPr>
        <w:t>Two-wheeled walkers,</w:t>
      </w:r>
      <w:r>
        <w:rPr>
          <w:color w:val="231F20"/>
          <w:sz w:val="19"/>
        </w:rPr>
        <w:t> 4-wheeled walkers,</w:t>
      </w:r>
      <w:r>
        <w:rPr>
          <w:color w:val="231F20"/>
          <w:sz w:val="19"/>
        </w:rPr>
        <w:t> or</w:t>
      </w:r>
      <w:r>
        <w:rPr>
          <w:color w:val="231F20"/>
          <w:sz w:val="19"/>
        </w:rPr>
        <w:t> </w:t>
      </w:r>
      <w:r>
        <w:rPr>
          <w:color w:val="231F20"/>
          <w:sz w:val="19"/>
        </w:rPr>
        <w:t>rollators (ie, 4-wheeled walker with a seat): devices that require the use of both arms and legs. They support more body weight</w:t>
      </w:r>
      <w:r>
        <w:rPr>
          <w:color w:val="231F20"/>
          <w:spacing w:val="-12"/>
          <w:sz w:val="19"/>
        </w:rPr>
        <w:t> </w:t>
      </w:r>
      <w:r>
        <w:rPr>
          <w:color w:val="231F20"/>
          <w:sz w:val="19"/>
        </w:rPr>
        <w:t>than</w:t>
      </w:r>
      <w:r>
        <w:rPr>
          <w:color w:val="231F20"/>
          <w:spacing w:val="-12"/>
          <w:sz w:val="19"/>
        </w:rPr>
        <w:t> </w:t>
      </w:r>
      <w:r>
        <w:rPr>
          <w:color w:val="231F20"/>
          <w:sz w:val="19"/>
        </w:rPr>
        <w:t>a</w:t>
      </w:r>
      <w:r>
        <w:rPr>
          <w:color w:val="231F20"/>
          <w:spacing w:val="-12"/>
          <w:sz w:val="19"/>
        </w:rPr>
        <w:t> </w:t>
      </w:r>
      <w:r>
        <w:rPr>
          <w:color w:val="231F20"/>
          <w:sz w:val="19"/>
        </w:rPr>
        <w:t>cane</w:t>
      </w:r>
      <w:r>
        <w:rPr>
          <w:color w:val="231F20"/>
          <w:spacing w:val="-12"/>
          <w:sz w:val="19"/>
        </w:rPr>
        <w:t> </w:t>
      </w:r>
      <w:r>
        <w:rPr>
          <w:color w:val="231F20"/>
          <w:sz w:val="19"/>
        </w:rPr>
        <w:t>and</w:t>
      </w:r>
      <w:r>
        <w:rPr>
          <w:color w:val="231F20"/>
          <w:spacing w:val="-12"/>
          <w:sz w:val="19"/>
        </w:rPr>
        <w:t> </w:t>
      </w:r>
      <w:r>
        <w:rPr>
          <w:color w:val="231F20"/>
          <w:sz w:val="19"/>
        </w:rPr>
        <w:t>are</w:t>
      </w:r>
      <w:r>
        <w:rPr>
          <w:color w:val="231F20"/>
          <w:spacing w:val="-12"/>
          <w:sz w:val="19"/>
        </w:rPr>
        <w:t> </w:t>
      </w:r>
      <w:r>
        <w:rPr>
          <w:color w:val="231F20"/>
          <w:sz w:val="19"/>
        </w:rPr>
        <w:t>more</w:t>
      </w:r>
      <w:r>
        <w:rPr>
          <w:color w:val="231F20"/>
          <w:spacing w:val="-12"/>
          <w:sz w:val="19"/>
        </w:rPr>
        <w:t> </w:t>
      </w:r>
      <w:r>
        <w:rPr>
          <w:color w:val="231F20"/>
          <w:sz w:val="19"/>
        </w:rPr>
        <w:t>energy</w:t>
      </w:r>
      <w:r>
        <w:rPr>
          <w:color w:val="231F20"/>
          <w:spacing w:val="-11"/>
          <w:sz w:val="19"/>
        </w:rPr>
        <w:t> </w:t>
      </w:r>
      <w:r>
        <w:rPr>
          <w:color w:val="231F20"/>
          <w:sz w:val="19"/>
        </w:rPr>
        <w:t>efficient</w:t>
      </w:r>
      <w:r>
        <w:rPr>
          <w:color w:val="231F20"/>
          <w:spacing w:val="-12"/>
          <w:sz w:val="19"/>
        </w:rPr>
        <w:t> </w:t>
      </w:r>
      <w:r>
        <w:rPr>
          <w:color w:val="231F20"/>
          <w:sz w:val="19"/>
        </w:rPr>
        <w:t>but</w:t>
      </w:r>
      <w:r>
        <w:rPr>
          <w:color w:val="231F20"/>
          <w:spacing w:val="-12"/>
          <w:sz w:val="19"/>
        </w:rPr>
        <w:t> </w:t>
      </w:r>
      <w:r>
        <w:rPr>
          <w:color w:val="231F20"/>
          <w:sz w:val="19"/>
        </w:rPr>
        <w:t>can- not be used on stairs. They should be lightweight and foldable</w:t>
      </w:r>
      <w:r>
        <w:rPr>
          <w:color w:val="231F20"/>
          <w:spacing w:val="-12"/>
          <w:sz w:val="19"/>
        </w:rPr>
        <w:t> </w:t>
      </w:r>
      <w:r>
        <w:rPr>
          <w:color w:val="231F20"/>
          <w:sz w:val="19"/>
        </w:rPr>
        <w:t>for</w:t>
      </w:r>
      <w:r>
        <w:rPr>
          <w:color w:val="231F20"/>
          <w:spacing w:val="-12"/>
          <w:sz w:val="19"/>
        </w:rPr>
        <w:t> </w:t>
      </w:r>
      <w:r>
        <w:rPr>
          <w:color w:val="231F20"/>
          <w:sz w:val="19"/>
        </w:rPr>
        <w:t>use</w:t>
      </w:r>
      <w:r>
        <w:rPr>
          <w:color w:val="231F20"/>
          <w:spacing w:val="-12"/>
          <w:sz w:val="19"/>
        </w:rPr>
        <w:t> </w:t>
      </w:r>
      <w:r>
        <w:rPr>
          <w:color w:val="231F20"/>
          <w:sz w:val="19"/>
        </w:rPr>
        <w:t>outside</w:t>
      </w:r>
      <w:r>
        <w:rPr>
          <w:color w:val="231F20"/>
          <w:spacing w:val="-12"/>
          <w:sz w:val="19"/>
        </w:rPr>
        <w:t> </w:t>
      </w:r>
      <w:r>
        <w:rPr>
          <w:color w:val="231F20"/>
          <w:sz w:val="19"/>
        </w:rPr>
        <w:t>the</w:t>
      </w:r>
      <w:r>
        <w:rPr>
          <w:color w:val="231F20"/>
          <w:spacing w:val="-12"/>
          <w:sz w:val="19"/>
        </w:rPr>
        <w:t> </w:t>
      </w:r>
      <w:r>
        <w:rPr>
          <w:color w:val="231F20"/>
          <w:sz w:val="19"/>
        </w:rPr>
        <w:t>home.</w:t>
      </w:r>
      <w:r>
        <w:rPr>
          <w:color w:val="231F20"/>
          <w:spacing w:val="-12"/>
          <w:sz w:val="19"/>
        </w:rPr>
        <w:t> </w:t>
      </w:r>
      <w:r>
        <w:rPr>
          <w:color w:val="231F20"/>
          <w:sz w:val="19"/>
        </w:rPr>
        <w:t>Four-wheeled</w:t>
      </w:r>
      <w:r>
        <w:rPr>
          <w:color w:val="231F20"/>
          <w:spacing w:val="-12"/>
          <w:sz w:val="19"/>
        </w:rPr>
        <w:t> </w:t>
      </w:r>
      <w:r>
        <w:rPr>
          <w:color w:val="231F20"/>
          <w:sz w:val="19"/>
        </w:rPr>
        <w:t>walkers may require hand-motor coordination to manage hand- brakes on a downhill slope.</w:t>
      </w:r>
    </w:p>
    <w:p>
      <w:pPr>
        <w:pStyle w:val="BodyText"/>
        <w:spacing w:line="256" w:lineRule="auto" w:before="167"/>
        <w:ind w:left="119" w:right="934" w:firstLine="285"/>
      </w:pPr>
      <w:r>
        <w:rPr>
          <w:color w:val="231F20"/>
        </w:rPr>
        <w:t>For individuals with stroke who cannot ambulate safely,</w:t>
      </w:r>
      <w:r>
        <w:rPr>
          <w:color w:val="231F20"/>
          <w:spacing w:val="40"/>
        </w:rPr>
        <w:t> </w:t>
      </w:r>
      <w:r>
        <w:rPr>
          <w:color w:val="231F20"/>
        </w:rPr>
        <w:t>a wheelchair can enhance mobility. Up to 40% of stroke patients have been reported to use a manual wheelchair at rehabilitation discharge.</w:t>
      </w:r>
      <w:r>
        <w:rPr>
          <w:color w:val="231F20"/>
          <w:vertAlign w:val="superscript"/>
        </w:rPr>
        <w:t>757</w:t>
      </w:r>
      <w:r>
        <w:rPr>
          <w:color w:val="231F20"/>
          <w:vertAlign w:val="baseline"/>
        </w:rPr>
        <w:t> A wheelchair may be required when</w:t>
      </w:r>
      <w:r>
        <w:rPr>
          <w:color w:val="231F20"/>
          <w:spacing w:val="-5"/>
          <w:vertAlign w:val="baseline"/>
        </w:rPr>
        <w:t> </w:t>
      </w:r>
      <w:r>
        <w:rPr>
          <w:color w:val="231F20"/>
          <w:vertAlign w:val="baseline"/>
        </w:rPr>
        <w:t>a</w:t>
      </w:r>
      <w:r>
        <w:rPr>
          <w:color w:val="231F20"/>
          <w:spacing w:val="-4"/>
          <w:vertAlign w:val="baseline"/>
        </w:rPr>
        <w:t> </w:t>
      </w:r>
      <w:r>
        <w:rPr>
          <w:color w:val="231F20"/>
          <w:vertAlign w:val="baseline"/>
        </w:rPr>
        <w:t>patient</w:t>
      </w:r>
      <w:r>
        <w:rPr>
          <w:color w:val="231F20"/>
          <w:spacing w:val="-4"/>
          <w:vertAlign w:val="baseline"/>
        </w:rPr>
        <w:t> </w:t>
      </w:r>
      <w:r>
        <w:rPr>
          <w:color w:val="231F20"/>
          <w:vertAlign w:val="baseline"/>
        </w:rPr>
        <w:t>is</w:t>
      </w:r>
      <w:r>
        <w:rPr>
          <w:color w:val="231F20"/>
          <w:spacing w:val="-4"/>
          <w:vertAlign w:val="baseline"/>
        </w:rPr>
        <w:t> </w:t>
      </w:r>
      <w:r>
        <w:rPr>
          <w:color w:val="231F20"/>
          <w:vertAlign w:val="baseline"/>
        </w:rPr>
        <w:t>unable</w:t>
      </w:r>
      <w:r>
        <w:rPr>
          <w:color w:val="231F20"/>
          <w:spacing w:val="-4"/>
          <w:vertAlign w:val="baseline"/>
        </w:rPr>
        <w:t> </w:t>
      </w:r>
      <w:r>
        <w:rPr>
          <w:color w:val="231F20"/>
          <w:vertAlign w:val="baseline"/>
        </w:rPr>
        <w:t>to</w:t>
      </w:r>
      <w:r>
        <w:rPr>
          <w:color w:val="231F20"/>
          <w:spacing w:val="-4"/>
          <w:vertAlign w:val="baseline"/>
        </w:rPr>
        <w:t> </w:t>
      </w:r>
      <w:r>
        <w:rPr>
          <w:color w:val="231F20"/>
          <w:vertAlign w:val="baseline"/>
        </w:rPr>
        <w:t>ambulate</w:t>
      </w:r>
      <w:r>
        <w:rPr>
          <w:color w:val="231F20"/>
          <w:spacing w:val="-4"/>
          <w:vertAlign w:val="baseline"/>
        </w:rPr>
        <w:t> </w:t>
      </w:r>
      <w:r>
        <w:rPr>
          <w:color w:val="231F20"/>
          <w:vertAlign w:val="baseline"/>
        </w:rPr>
        <w:t>or</w:t>
      </w:r>
      <w:r>
        <w:rPr>
          <w:color w:val="231F20"/>
          <w:spacing w:val="-4"/>
          <w:vertAlign w:val="baseline"/>
        </w:rPr>
        <w:t> </w:t>
      </w:r>
      <w:r>
        <w:rPr>
          <w:color w:val="231F20"/>
          <w:vertAlign w:val="baseline"/>
        </w:rPr>
        <w:t>when</w:t>
      </w:r>
      <w:r>
        <w:rPr>
          <w:color w:val="231F20"/>
          <w:spacing w:val="-4"/>
          <w:vertAlign w:val="baseline"/>
        </w:rPr>
        <w:t> </w:t>
      </w:r>
      <w:r>
        <w:rPr>
          <w:color w:val="231F20"/>
          <w:vertAlign w:val="baseline"/>
        </w:rPr>
        <w:t>there</w:t>
      </w:r>
      <w:r>
        <w:rPr>
          <w:color w:val="231F20"/>
          <w:spacing w:val="-4"/>
          <w:vertAlign w:val="baseline"/>
        </w:rPr>
        <w:t> </w:t>
      </w:r>
      <w:r>
        <w:rPr>
          <w:color w:val="231F20"/>
          <w:vertAlign w:val="baseline"/>
        </w:rPr>
        <w:t>is</w:t>
      </w:r>
      <w:r>
        <w:rPr>
          <w:color w:val="231F20"/>
          <w:spacing w:val="-4"/>
          <w:vertAlign w:val="baseline"/>
        </w:rPr>
        <w:t> </w:t>
      </w:r>
      <w:r>
        <w:rPr>
          <w:color w:val="231F20"/>
          <w:vertAlign w:val="baseline"/>
        </w:rPr>
        <w:t>concern about his/her ability to ambulate safely or functionally.</w:t>
      </w:r>
      <w:r>
        <w:rPr>
          <w:color w:val="231F20"/>
          <w:position w:val="6"/>
          <w:sz w:val="11"/>
          <w:vertAlign w:val="baseline"/>
        </w:rPr>
        <w:t>758</w:t>
      </w:r>
      <w:r>
        <w:rPr>
          <w:color w:val="231F20"/>
          <w:spacing w:val="80"/>
          <w:position w:val="6"/>
          <w:sz w:val="11"/>
          <w:vertAlign w:val="baseline"/>
        </w:rPr>
        <w:t> </w:t>
      </w:r>
      <w:r>
        <w:rPr>
          <w:color w:val="231F20"/>
          <w:vertAlign w:val="baseline"/>
        </w:rPr>
        <w:t>The patient often propels the chair by using the less affected hand</w:t>
      </w:r>
      <w:r>
        <w:rPr>
          <w:color w:val="231F20"/>
          <w:spacing w:val="31"/>
          <w:vertAlign w:val="baseline"/>
        </w:rPr>
        <w:t> </w:t>
      </w:r>
      <w:r>
        <w:rPr>
          <w:color w:val="231F20"/>
          <w:vertAlign w:val="baseline"/>
        </w:rPr>
        <w:t>on</w:t>
      </w:r>
      <w:r>
        <w:rPr>
          <w:color w:val="231F20"/>
          <w:spacing w:val="31"/>
          <w:vertAlign w:val="baseline"/>
        </w:rPr>
        <w:t> </w:t>
      </w:r>
      <w:r>
        <w:rPr>
          <w:color w:val="231F20"/>
          <w:vertAlign w:val="baseline"/>
        </w:rPr>
        <w:t>1</w:t>
      </w:r>
      <w:r>
        <w:rPr>
          <w:color w:val="231F20"/>
          <w:spacing w:val="31"/>
          <w:vertAlign w:val="baseline"/>
        </w:rPr>
        <w:t> </w:t>
      </w:r>
      <w:r>
        <w:rPr>
          <w:color w:val="231F20"/>
          <w:vertAlign w:val="baseline"/>
        </w:rPr>
        <w:t>wheel</w:t>
      </w:r>
      <w:r>
        <w:rPr>
          <w:color w:val="231F20"/>
          <w:spacing w:val="31"/>
          <w:vertAlign w:val="baseline"/>
        </w:rPr>
        <w:t> </w:t>
      </w:r>
      <w:r>
        <w:rPr>
          <w:color w:val="231F20"/>
          <w:vertAlign w:val="baseline"/>
        </w:rPr>
        <w:t>and</w:t>
      </w:r>
      <w:r>
        <w:rPr>
          <w:color w:val="231F20"/>
          <w:spacing w:val="31"/>
          <w:vertAlign w:val="baseline"/>
        </w:rPr>
        <w:t> </w:t>
      </w:r>
      <w:r>
        <w:rPr>
          <w:color w:val="231F20"/>
          <w:vertAlign w:val="baseline"/>
        </w:rPr>
        <w:t>foot</w:t>
      </w:r>
      <w:r>
        <w:rPr>
          <w:color w:val="231F20"/>
          <w:spacing w:val="31"/>
          <w:vertAlign w:val="baseline"/>
        </w:rPr>
        <w:t> </w:t>
      </w:r>
      <w:r>
        <w:rPr>
          <w:color w:val="231F20"/>
          <w:vertAlign w:val="baseline"/>
        </w:rPr>
        <w:t>on</w:t>
      </w:r>
      <w:r>
        <w:rPr>
          <w:color w:val="231F20"/>
          <w:spacing w:val="31"/>
          <w:vertAlign w:val="baseline"/>
        </w:rPr>
        <w:t> </w:t>
      </w:r>
      <w:r>
        <w:rPr>
          <w:color w:val="231F20"/>
          <w:vertAlign w:val="baseline"/>
        </w:rPr>
        <w:t>the</w:t>
      </w:r>
      <w:r>
        <w:rPr>
          <w:color w:val="231F20"/>
          <w:spacing w:val="31"/>
          <w:vertAlign w:val="baseline"/>
        </w:rPr>
        <w:t> </w:t>
      </w:r>
      <w:r>
        <w:rPr>
          <w:color w:val="231F20"/>
          <w:vertAlign w:val="baseline"/>
        </w:rPr>
        <w:t>floor.</w:t>
      </w:r>
      <w:r>
        <w:rPr>
          <w:color w:val="231F20"/>
          <w:spacing w:val="31"/>
          <w:vertAlign w:val="baseline"/>
        </w:rPr>
        <w:t> </w:t>
      </w:r>
      <w:r>
        <w:rPr>
          <w:color w:val="231F20"/>
          <w:vertAlign w:val="baseline"/>
        </w:rPr>
        <w:t>Self-propulsion</w:t>
      </w:r>
      <w:r>
        <w:rPr>
          <w:color w:val="231F20"/>
          <w:spacing w:val="31"/>
          <w:vertAlign w:val="baseline"/>
        </w:rPr>
        <w:t> </w:t>
      </w:r>
      <w:r>
        <w:rPr>
          <w:color w:val="231F20"/>
          <w:vertAlign w:val="baseline"/>
        </w:rPr>
        <w:t>in a wheelchair early after a stroke has not been shown to be detrimental to muscle tone or functional outcomes.</w:t>
      </w:r>
      <w:r>
        <w:rPr>
          <w:color w:val="231F20"/>
          <w:position w:val="6"/>
          <w:sz w:val="11"/>
          <w:vertAlign w:val="baseline"/>
        </w:rPr>
        <w:t>759</w:t>
      </w:r>
      <w:r>
        <w:rPr>
          <w:color w:val="231F20"/>
          <w:spacing w:val="35"/>
          <w:position w:val="6"/>
          <w:sz w:val="11"/>
          <w:vertAlign w:val="baseline"/>
        </w:rPr>
        <w:t> </w:t>
      </w:r>
      <w:r>
        <w:rPr>
          <w:color w:val="231F20"/>
          <w:vertAlign w:val="baseline"/>
        </w:rPr>
        <w:t>Many stroke survivors also use manual wheelchairs for longer- distance travel such as shopping or physician appointments although they are capable of short-distance ambulation</w:t>
      </w:r>
      <w:r>
        <w:rPr>
          <w:color w:val="231F20"/>
          <w:spacing w:val="40"/>
          <w:vertAlign w:val="baseline"/>
        </w:rPr>
        <w:t> </w:t>
      </w:r>
      <w:r>
        <w:rPr>
          <w:color w:val="231F20"/>
          <w:vertAlign w:val="baseline"/>
        </w:rPr>
        <w:t>within the home. In these situations, the wheelchair is typi- cally propelled by a caregiver.</w:t>
      </w:r>
    </w:p>
    <w:p>
      <w:pPr>
        <w:pStyle w:val="BodyText"/>
        <w:spacing w:line="256" w:lineRule="auto"/>
        <w:ind w:left="120" w:right="937" w:firstLine="285"/>
        <w:rPr>
          <w:sz w:val="11"/>
        </w:rPr>
      </w:pPr>
      <w:r>
        <w:rPr>
          <w:color w:val="231F20"/>
        </w:rPr>
        <w:t>Although powered wheelchairs are less commonly </w:t>
      </w:r>
      <w:r>
        <w:rPr>
          <w:color w:val="231F20"/>
        </w:rPr>
        <w:t>used after stroke, many stroke patients can learn to use powered wheelchairs safely with appropriate training.</w:t>
      </w:r>
      <w:r>
        <w:rPr>
          <w:color w:val="231F20"/>
          <w:position w:val="6"/>
          <w:sz w:val="11"/>
        </w:rPr>
        <w:t>760</w:t>
      </w:r>
      <w:r>
        <w:rPr>
          <w:color w:val="231F20"/>
          <w:spacing w:val="40"/>
          <w:position w:val="6"/>
          <w:sz w:val="11"/>
        </w:rPr>
        <w:t> </w:t>
      </w:r>
      <w:r>
        <w:rPr>
          <w:color w:val="231F20"/>
        </w:rPr>
        <w:t>Wheelchair designs</w:t>
      </w:r>
      <w:r>
        <w:rPr>
          <w:color w:val="231F20"/>
          <w:spacing w:val="-1"/>
        </w:rPr>
        <w:t> </w:t>
      </w:r>
      <w:r>
        <w:rPr>
          <w:color w:val="231F20"/>
        </w:rPr>
        <w:t>vary</w:t>
      </w:r>
      <w:r>
        <w:rPr>
          <w:color w:val="231F20"/>
          <w:spacing w:val="-1"/>
        </w:rPr>
        <w:t> </w:t>
      </w:r>
      <w:r>
        <w:rPr>
          <w:color w:val="231F20"/>
        </w:rPr>
        <w:t>greatly,</w:t>
      </w:r>
      <w:r>
        <w:rPr>
          <w:color w:val="231F20"/>
          <w:spacing w:val="-1"/>
        </w:rPr>
        <w:t> </w:t>
      </w:r>
      <w:r>
        <w:rPr>
          <w:color w:val="231F20"/>
        </w:rPr>
        <w:t>and</w:t>
      </w:r>
      <w:r>
        <w:rPr>
          <w:color w:val="231F20"/>
          <w:spacing w:val="-1"/>
        </w:rPr>
        <w:t> </w:t>
      </w:r>
      <w:r>
        <w:rPr>
          <w:color w:val="231F20"/>
        </w:rPr>
        <w:t>a</w:t>
      </w:r>
      <w:r>
        <w:rPr>
          <w:color w:val="231F20"/>
          <w:spacing w:val="-1"/>
        </w:rPr>
        <w:t> </w:t>
      </w:r>
      <w:r>
        <w:rPr>
          <w:color w:val="231F20"/>
        </w:rPr>
        <w:t>wheelchair</w:t>
      </w:r>
      <w:r>
        <w:rPr>
          <w:color w:val="231F20"/>
          <w:spacing w:val="-1"/>
        </w:rPr>
        <w:t> </w:t>
      </w:r>
      <w:r>
        <w:rPr>
          <w:color w:val="231F20"/>
        </w:rPr>
        <w:t>prescription</w:t>
      </w:r>
      <w:r>
        <w:rPr>
          <w:color w:val="231F20"/>
          <w:spacing w:val="-1"/>
        </w:rPr>
        <w:t> </w:t>
      </w:r>
      <w:r>
        <w:rPr>
          <w:color w:val="231F20"/>
        </w:rPr>
        <w:t>should</w:t>
      </w:r>
      <w:r>
        <w:rPr>
          <w:color w:val="231F20"/>
          <w:spacing w:val="-1"/>
        </w:rPr>
        <w:t> </w:t>
      </w:r>
      <w:r>
        <w:rPr>
          <w:color w:val="231F20"/>
        </w:rPr>
        <w:t>be </w:t>
      </w:r>
      <w:r>
        <w:rPr>
          <w:color w:val="231F20"/>
          <w:spacing w:val="-2"/>
        </w:rPr>
        <w:t>specific</w:t>
      </w:r>
      <w:r>
        <w:rPr>
          <w:color w:val="231F20"/>
          <w:spacing w:val="-4"/>
        </w:rPr>
        <w:t> </w:t>
      </w:r>
      <w:r>
        <w:rPr>
          <w:color w:val="231F20"/>
          <w:spacing w:val="-2"/>
        </w:rPr>
        <w:t>to</w:t>
      </w:r>
      <w:r>
        <w:rPr>
          <w:color w:val="231F20"/>
          <w:spacing w:val="-4"/>
        </w:rPr>
        <w:t> </w:t>
      </w:r>
      <w:r>
        <w:rPr>
          <w:color w:val="231F20"/>
          <w:spacing w:val="-2"/>
        </w:rPr>
        <w:t>the</w:t>
      </w:r>
      <w:r>
        <w:rPr>
          <w:color w:val="231F20"/>
          <w:spacing w:val="-4"/>
        </w:rPr>
        <w:t> </w:t>
      </w:r>
      <w:r>
        <w:rPr>
          <w:color w:val="231F20"/>
          <w:spacing w:val="-2"/>
        </w:rPr>
        <w:t>patient’s</w:t>
      </w:r>
      <w:r>
        <w:rPr>
          <w:color w:val="231F20"/>
          <w:spacing w:val="-4"/>
        </w:rPr>
        <w:t> </w:t>
      </w:r>
      <w:r>
        <w:rPr>
          <w:color w:val="231F20"/>
          <w:spacing w:val="-2"/>
        </w:rPr>
        <w:t>needs</w:t>
      </w:r>
      <w:r>
        <w:rPr>
          <w:color w:val="231F20"/>
          <w:spacing w:val="-4"/>
        </w:rPr>
        <w:t> </w:t>
      </w:r>
      <w:r>
        <w:rPr>
          <w:color w:val="231F20"/>
          <w:spacing w:val="-2"/>
        </w:rPr>
        <w:t>and</w:t>
      </w:r>
      <w:r>
        <w:rPr>
          <w:color w:val="231F20"/>
          <w:spacing w:val="-4"/>
        </w:rPr>
        <w:t> </w:t>
      </w:r>
      <w:r>
        <w:rPr>
          <w:color w:val="231F20"/>
          <w:spacing w:val="-2"/>
        </w:rPr>
        <w:t>environment</w:t>
      </w:r>
      <w:r>
        <w:rPr>
          <w:color w:val="231F20"/>
          <w:spacing w:val="-4"/>
        </w:rPr>
        <w:t> </w:t>
      </w:r>
      <w:r>
        <w:rPr>
          <w:color w:val="231F20"/>
          <w:spacing w:val="-2"/>
        </w:rPr>
        <w:t>and</w:t>
      </w:r>
      <w:r>
        <w:rPr>
          <w:color w:val="231F20"/>
          <w:spacing w:val="-4"/>
        </w:rPr>
        <w:t> </w:t>
      </w:r>
      <w:r>
        <w:rPr>
          <w:color w:val="231F20"/>
          <w:spacing w:val="-2"/>
        </w:rPr>
        <w:t>patient</w:t>
      </w:r>
      <w:r>
        <w:rPr>
          <w:color w:val="231F20"/>
          <w:spacing w:val="-4"/>
        </w:rPr>
        <w:t> </w:t>
      </w:r>
      <w:r>
        <w:rPr>
          <w:color w:val="231F20"/>
          <w:spacing w:val="-2"/>
        </w:rPr>
        <w:t>and </w:t>
      </w:r>
      <w:r>
        <w:rPr>
          <w:color w:val="231F20"/>
        </w:rPr>
        <w:t>family/caregiver</w:t>
      </w:r>
      <w:r>
        <w:rPr>
          <w:color w:val="231F20"/>
          <w:spacing w:val="-12"/>
        </w:rPr>
        <w:t> </w:t>
      </w:r>
      <w:r>
        <w:rPr>
          <w:color w:val="231F20"/>
        </w:rPr>
        <w:t>preferences.</w:t>
      </w:r>
      <w:r>
        <w:rPr>
          <w:color w:val="231F20"/>
          <w:spacing w:val="-12"/>
        </w:rPr>
        <w:t> </w:t>
      </w:r>
      <w:r>
        <w:rPr>
          <w:color w:val="231F20"/>
        </w:rPr>
        <w:t>The</w:t>
      </w:r>
      <w:r>
        <w:rPr>
          <w:color w:val="231F20"/>
          <w:spacing w:val="-12"/>
        </w:rPr>
        <w:t> </w:t>
      </w:r>
      <w:r>
        <w:rPr>
          <w:color w:val="231F20"/>
        </w:rPr>
        <w:t>prescription</w:t>
      </w:r>
      <w:r>
        <w:rPr>
          <w:color w:val="231F20"/>
          <w:spacing w:val="-12"/>
        </w:rPr>
        <w:t> </w:t>
      </w:r>
      <w:r>
        <w:rPr>
          <w:color w:val="231F20"/>
        </w:rPr>
        <w:t>of</w:t>
      </w:r>
      <w:r>
        <w:rPr>
          <w:color w:val="231F20"/>
          <w:spacing w:val="-12"/>
        </w:rPr>
        <w:t> </w:t>
      </w:r>
      <w:r>
        <w:rPr>
          <w:color w:val="231F20"/>
        </w:rPr>
        <w:t>a</w:t>
      </w:r>
      <w:r>
        <w:rPr>
          <w:color w:val="231F20"/>
          <w:spacing w:val="-12"/>
        </w:rPr>
        <w:t> </w:t>
      </w:r>
      <w:r>
        <w:rPr>
          <w:color w:val="231F20"/>
        </w:rPr>
        <w:t>wheelchair (manual</w:t>
      </w:r>
      <w:r>
        <w:rPr>
          <w:color w:val="231F20"/>
          <w:spacing w:val="-12"/>
        </w:rPr>
        <w:t> </w:t>
      </w:r>
      <w:r>
        <w:rPr>
          <w:color w:val="231F20"/>
        </w:rPr>
        <w:t>or</w:t>
      </w:r>
      <w:r>
        <w:rPr>
          <w:color w:val="231F20"/>
          <w:spacing w:val="-12"/>
        </w:rPr>
        <w:t> </w:t>
      </w:r>
      <w:r>
        <w:rPr>
          <w:color w:val="231F20"/>
        </w:rPr>
        <w:t>powered)</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community</w:t>
      </w:r>
      <w:r>
        <w:rPr>
          <w:color w:val="231F20"/>
          <w:spacing w:val="-12"/>
        </w:rPr>
        <w:t> </w:t>
      </w:r>
      <w:r>
        <w:rPr>
          <w:color w:val="231F20"/>
        </w:rPr>
        <w:t>can</w:t>
      </w:r>
      <w:r>
        <w:rPr>
          <w:color w:val="231F20"/>
          <w:spacing w:val="-12"/>
        </w:rPr>
        <w:t> </w:t>
      </w:r>
      <w:r>
        <w:rPr>
          <w:color w:val="231F20"/>
        </w:rPr>
        <w:t>increase</w:t>
      </w:r>
      <w:r>
        <w:rPr>
          <w:color w:val="231F20"/>
          <w:spacing w:val="-11"/>
        </w:rPr>
        <w:t> </w:t>
      </w:r>
      <w:r>
        <w:rPr>
          <w:color w:val="231F20"/>
        </w:rPr>
        <w:t>participa- tion and improve quality of life.</w:t>
      </w:r>
      <w:r>
        <w:rPr>
          <w:color w:val="231F20"/>
          <w:position w:val="6"/>
          <w:sz w:val="11"/>
        </w:rPr>
        <w:t>761,762</w:t>
      </w:r>
    </w:p>
    <w:p>
      <w:pPr>
        <w:pStyle w:val="BodyText"/>
        <w:spacing w:line="256" w:lineRule="auto"/>
        <w:ind w:left="119" w:right="936" w:firstLine="285"/>
      </w:pPr>
      <w:r>
        <w:rPr>
          <w:color w:val="231F20"/>
        </w:rPr>
        <w:t>A common approach to managing the lower limb motor impairments resulting from a stroke is to use an orthotic device</w:t>
      </w:r>
      <w:r>
        <w:rPr>
          <w:color w:val="231F20"/>
          <w:spacing w:val="-3"/>
        </w:rPr>
        <w:t> </w:t>
      </w:r>
      <w:r>
        <w:rPr>
          <w:color w:val="231F20"/>
        </w:rPr>
        <w:t>(an</w:t>
      </w:r>
      <w:r>
        <w:rPr>
          <w:color w:val="231F20"/>
          <w:spacing w:val="-3"/>
        </w:rPr>
        <w:t> </w:t>
      </w:r>
      <w:r>
        <w:rPr>
          <w:color w:val="231F20"/>
        </w:rPr>
        <w:t>orthosis),</w:t>
      </w:r>
      <w:r>
        <w:rPr>
          <w:color w:val="231F20"/>
          <w:spacing w:val="-3"/>
        </w:rPr>
        <w:t> </w:t>
      </w:r>
      <w:r>
        <w:rPr>
          <w:color w:val="231F20"/>
        </w:rPr>
        <w:t>most</w:t>
      </w:r>
      <w:r>
        <w:rPr>
          <w:color w:val="231F20"/>
          <w:spacing w:val="-3"/>
        </w:rPr>
        <w:t> </w:t>
      </w:r>
      <w:r>
        <w:rPr>
          <w:color w:val="231F20"/>
        </w:rPr>
        <w:t>commonly</w:t>
      </w:r>
      <w:r>
        <w:rPr>
          <w:color w:val="231F20"/>
          <w:spacing w:val="-3"/>
        </w:rPr>
        <w:t> </w:t>
      </w:r>
      <w:r>
        <w:rPr>
          <w:color w:val="231F20"/>
        </w:rPr>
        <w:t>an</w:t>
      </w:r>
      <w:r>
        <w:rPr>
          <w:color w:val="231F20"/>
          <w:spacing w:val="-12"/>
        </w:rPr>
        <w:t> </w:t>
      </w:r>
      <w:r>
        <w:rPr>
          <w:color w:val="231F20"/>
        </w:rPr>
        <w:t>AFO.</w:t>
      </w:r>
      <w:r>
        <w:rPr>
          <w:color w:val="231F20"/>
          <w:spacing w:val="-2"/>
        </w:rPr>
        <w:t> </w:t>
      </w:r>
      <w:r>
        <w:rPr>
          <w:color w:val="231F20"/>
        </w:rPr>
        <w:t>Meta-analyses have shown a favorable impact of lower</w:t>
      </w:r>
      <w:r>
        <w:rPr>
          <w:color w:val="231F20"/>
        </w:rPr>
        <w:t> limb orthoses on walking disability (speed), walking impairment (step/stride length), and balance (weight distribution in standing).</w:t>
      </w:r>
      <w:r>
        <w:rPr>
          <w:color w:val="231F20"/>
          <w:position w:val="6"/>
          <w:sz w:val="11"/>
        </w:rPr>
        <w:t>659,605</w:t>
      </w:r>
      <w:r>
        <w:rPr>
          <w:color w:val="231F20"/>
          <w:spacing w:val="40"/>
          <w:position w:val="6"/>
          <w:sz w:val="11"/>
        </w:rPr>
        <w:t> </w:t>
      </w:r>
      <w:r>
        <w:rPr>
          <w:color w:val="231F20"/>
        </w:rPr>
        <w:t>However, the included studies examined only the immediate effects</w:t>
      </w:r>
      <w:r>
        <w:rPr>
          <w:color w:val="231F20"/>
          <w:spacing w:val="-4"/>
        </w:rPr>
        <w:t> </w:t>
      </w:r>
      <w:r>
        <w:rPr>
          <w:color w:val="231F20"/>
        </w:rPr>
        <w:t>while</w:t>
      </w:r>
      <w:r>
        <w:rPr>
          <w:color w:val="231F20"/>
          <w:spacing w:val="-4"/>
        </w:rPr>
        <w:t> </w:t>
      </w:r>
      <w:r>
        <w:rPr>
          <w:color w:val="231F20"/>
        </w:rPr>
        <w:t>the</w:t>
      </w:r>
      <w:r>
        <w:rPr>
          <w:color w:val="231F20"/>
          <w:spacing w:val="-4"/>
        </w:rPr>
        <w:t> </w:t>
      </w:r>
      <w:r>
        <w:rPr>
          <w:color w:val="231F20"/>
        </w:rPr>
        <w:t>orthosis</w:t>
      </w:r>
      <w:r>
        <w:rPr>
          <w:color w:val="231F20"/>
          <w:spacing w:val="-4"/>
        </w:rPr>
        <w:t> </w:t>
      </w:r>
      <w:r>
        <w:rPr>
          <w:color w:val="231F20"/>
        </w:rPr>
        <w:t>was</w:t>
      </w:r>
      <w:r>
        <w:rPr>
          <w:color w:val="231F20"/>
          <w:spacing w:val="-5"/>
        </w:rPr>
        <w:t> </w:t>
      </w:r>
      <w:r>
        <w:rPr>
          <w:color w:val="231F20"/>
        </w:rPr>
        <w:t>worn.</w:t>
      </w:r>
      <w:r>
        <w:rPr>
          <w:color w:val="231F20"/>
          <w:position w:val="6"/>
          <w:sz w:val="11"/>
        </w:rPr>
        <w:t>659 </w:t>
      </w:r>
      <w:r>
        <w:rPr>
          <w:color w:val="231F20"/>
        </w:rPr>
        <w:t>A</w:t>
      </w:r>
      <w:r>
        <w:rPr>
          <w:color w:val="231F20"/>
          <w:spacing w:val="-4"/>
        </w:rPr>
        <w:t> </w:t>
      </w:r>
      <w:r>
        <w:rPr>
          <w:color w:val="231F20"/>
        </w:rPr>
        <w:t>recent</w:t>
      </w:r>
      <w:r>
        <w:rPr>
          <w:color w:val="231F20"/>
          <w:spacing w:val="-4"/>
        </w:rPr>
        <w:t> </w:t>
      </w:r>
      <w:r>
        <w:rPr>
          <w:color w:val="231F20"/>
        </w:rPr>
        <w:t>meta-analysis and systematic review suggested the potential mechanism(s) associated with the above effects by demonstrating a posi- tive effect of an AFO on ankle kinematics, knee kinematics</w:t>
      </w:r>
      <w:r>
        <w:rPr>
          <w:color w:val="231F20"/>
          <w:spacing w:val="40"/>
        </w:rPr>
        <w:t> </w:t>
      </w:r>
      <w:r>
        <w:rPr>
          <w:color w:val="231F20"/>
        </w:rPr>
        <w:t>in stance phase, kinetics, and energy cost.</w:t>
      </w:r>
      <w:r>
        <w:rPr>
          <w:color w:val="231F20"/>
          <w:position w:val="6"/>
          <w:sz w:val="11"/>
        </w:rPr>
        <w:t>658</w:t>
      </w:r>
      <w:r>
        <w:rPr>
          <w:color w:val="231F20"/>
          <w:spacing w:val="23"/>
          <w:position w:val="6"/>
          <w:sz w:val="11"/>
        </w:rPr>
        <w:t> </w:t>
      </w:r>
      <w:r>
        <w:rPr>
          <w:color w:val="231F20"/>
        </w:rPr>
        <w:t>Two RCTs</w:t>
      </w:r>
      <w:r>
        <w:rPr>
          <w:color w:val="231F20"/>
          <w:position w:val="6"/>
          <w:sz w:val="11"/>
        </w:rPr>
        <w:t>763,764</w:t>
      </w:r>
      <w:r>
        <w:rPr>
          <w:color w:val="231F20"/>
          <w:spacing w:val="40"/>
          <w:position w:val="6"/>
          <w:sz w:val="11"/>
        </w:rPr>
        <w:t> </w:t>
      </w:r>
      <w:r>
        <w:rPr>
          <w:color w:val="231F20"/>
        </w:rPr>
        <w:t>showed</w:t>
      </w:r>
      <w:r>
        <w:rPr>
          <w:color w:val="231F20"/>
          <w:spacing w:val="-9"/>
        </w:rPr>
        <w:t> </w:t>
      </w:r>
      <w:r>
        <w:rPr>
          <w:color w:val="231F20"/>
        </w:rPr>
        <w:t>that</w:t>
      </w:r>
      <w:r>
        <w:rPr>
          <w:color w:val="231F20"/>
          <w:spacing w:val="-4"/>
        </w:rPr>
        <w:t> </w:t>
      </w:r>
      <w:r>
        <w:rPr>
          <w:color w:val="231F20"/>
        </w:rPr>
        <w:t>after</w:t>
      </w:r>
      <w:r>
        <w:rPr>
          <w:color w:val="231F20"/>
          <w:spacing w:val="-4"/>
        </w:rPr>
        <w:t> </w:t>
      </w:r>
      <w:r>
        <w:rPr>
          <w:color w:val="231F20"/>
        </w:rPr>
        <w:t>3</w:t>
      </w:r>
      <w:r>
        <w:rPr>
          <w:color w:val="231F20"/>
          <w:spacing w:val="-4"/>
        </w:rPr>
        <w:t> </w:t>
      </w:r>
      <w:r>
        <w:rPr>
          <w:color w:val="231F20"/>
        </w:rPr>
        <w:t>months</w:t>
      </w:r>
      <w:r>
        <w:rPr>
          <w:color w:val="231F20"/>
          <w:spacing w:val="-4"/>
        </w:rPr>
        <w:t> </w:t>
      </w:r>
      <w:r>
        <w:rPr>
          <w:color w:val="231F20"/>
        </w:rPr>
        <w:t>of</w:t>
      </w:r>
      <w:r>
        <w:rPr>
          <w:color w:val="231F20"/>
          <w:spacing w:val="-12"/>
        </w:rPr>
        <w:t> </w:t>
      </w:r>
      <w:r>
        <w:rPr>
          <w:color w:val="231F20"/>
        </w:rPr>
        <w:t>AFO</w:t>
      </w:r>
      <w:r>
        <w:rPr>
          <w:color w:val="231F20"/>
          <w:spacing w:val="-4"/>
        </w:rPr>
        <w:t> </w:t>
      </w:r>
      <w:r>
        <w:rPr>
          <w:color w:val="231F20"/>
        </w:rPr>
        <w:t>use,</w:t>
      </w:r>
      <w:r>
        <w:rPr>
          <w:color w:val="231F20"/>
          <w:spacing w:val="-12"/>
        </w:rPr>
        <w:t> </w:t>
      </w:r>
      <w:r>
        <w:rPr>
          <w:color w:val="231F20"/>
        </w:rPr>
        <w:t>AFO</w:t>
      </w:r>
      <w:r>
        <w:rPr>
          <w:color w:val="231F20"/>
          <w:spacing w:val="-4"/>
        </w:rPr>
        <w:t> </w:t>
      </w:r>
      <w:r>
        <w:rPr>
          <w:color w:val="231F20"/>
        </w:rPr>
        <w:t>users</w:t>
      </w:r>
      <w:r>
        <w:rPr>
          <w:color w:val="231F20"/>
          <w:spacing w:val="-4"/>
        </w:rPr>
        <w:t> </w:t>
      </w:r>
      <w:r>
        <w:rPr>
          <w:color w:val="231F20"/>
        </w:rPr>
        <w:t>had</w:t>
      </w:r>
      <w:r>
        <w:rPr>
          <w:color w:val="231F20"/>
          <w:spacing w:val="-4"/>
        </w:rPr>
        <w:t> </w:t>
      </w:r>
      <w:r>
        <w:rPr>
          <w:color w:val="231F20"/>
        </w:rPr>
        <w:t>better mobility while wearing the AFO. One small RCT</w:t>
      </w:r>
      <w:r>
        <w:rPr>
          <w:color w:val="231F20"/>
          <w:position w:val="6"/>
          <w:sz w:val="11"/>
        </w:rPr>
        <w:t>764</w:t>
      </w:r>
      <w:r>
        <w:rPr>
          <w:color w:val="231F20"/>
          <w:spacing w:val="40"/>
          <w:position w:val="6"/>
          <w:sz w:val="11"/>
        </w:rPr>
        <w:t> </w:t>
      </w:r>
      <w:r>
        <w:rPr>
          <w:color w:val="231F20"/>
        </w:rPr>
        <w:t>found that although a dynamic hinged AFO improved ambulatory function over a standard AFO, it induced some dependence; the</w:t>
      </w:r>
      <w:r>
        <w:rPr>
          <w:color w:val="231F20"/>
          <w:spacing w:val="40"/>
        </w:rPr>
        <w:t> </w:t>
      </w:r>
      <w:r>
        <w:rPr>
          <w:color w:val="231F20"/>
        </w:rPr>
        <w:t>standard</w:t>
      </w:r>
      <w:r>
        <w:rPr>
          <w:color w:val="231F20"/>
          <w:spacing w:val="32"/>
        </w:rPr>
        <w:t> </w:t>
      </w:r>
      <w:r>
        <w:rPr>
          <w:color w:val="231F20"/>
        </w:rPr>
        <w:t>AFO</w:t>
      </w:r>
      <w:r>
        <w:rPr>
          <w:color w:val="231F20"/>
          <w:spacing w:val="40"/>
        </w:rPr>
        <w:t> </w:t>
      </w:r>
      <w:r>
        <w:rPr>
          <w:color w:val="231F20"/>
        </w:rPr>
        <w:t>group</w:t>
      </w:r>
      <w:r>
        <w:rPr>
          <w:color w:val="231F20"/>
          <w:spacing w:val="40"/>
        </w:rPr>
        <w:t> </w:t>
      </w:r>
      <w:r>
        <w:rPr>
          <w:color w:val="231F20"/>
        </w:rPr>
        <w:t>performed</w:t>
      </w:r>
      <w:r>
        <w:rPr>
          <w:color w:val="231F20"/>
          <w:spacing w:val="40"/>
        </w:rPr>
        <w:t> </w:t>
      </w:r>
      <w:r>
        <w:rPr>
          <w:color w:val="231F20"/>
        </w:rPr>
        <w:t>better</w:t>
      </w:r>
      <w:r>
        <w:rPr>
          <w:color w:val="231F20"/>
          <w:spacing w:val="40"/>
        </w:rPr>
        <w:t> </w:t>
      </w:r>
      <w:r>
        <w:rPr>
          <w:color w:val="231F20"/>
        </w:rPr>
        <w:t>after</w:t>
      </w:r>
      <w:r>
        <w:rPr>
          <w:color w:val="231F20"/>
          <w:spacing w:val="40"/>
        </w:rPr>
        <w:t> </w:t>
      </w:r>
      <w:r>
        <w:rPr>
          <w:color w:val="231F20"/>
        </w:rPr>
        <w:t>3</w:t>
      </w:r>
      <w:r>
        <w:rPr>
          <w:color w:val="231F20"/>
          <w:spacing w:val="40"/>
        </w:rPr>
        <w:t> </w:t>
      </w:r>
      <w:r>
        <w:rPr>
          <w:color w:val="231F20"/>
        </w:rPr>
        <w:t>months of</w:t>
      </w:r>
      <w:r>
        <w:rPr>
          <w:color w:val="231F20"/>
          <w:spacing w:val="40"/>
        </w:rPr>
        <w:t> </w:t>
      </w:r>
      <w:r>
        <w:rPr>
          <w:color w:val="231F20"/>
        </w:rPr>
        <w:t>use</w:t>
      </w:r>
      <w:r>
        <w:rPr>
          <w:color w:val="231F20"/>
          <w:spacing w:val="40"/>
        </w:rPr>
        <w:t> </w:t>
      </w:r>
      <w:r>
        <w:rPr>
          <w:color w:val="231F20"/>
        </w:rPr>
        <w:t>when</w:t>
      </w:r>
      <w:r>
        <w:rPr>
          <w:color w:val="231F20"/>
          <w:spacing w:val="40"/>
        </w:rPr>
        <w:t> </w:t>
      </w:r>
      <w:r>
        <w:rPr>
          <w:color w:val="231F20"/>
        </w:rPr>
        <w:t>walking</w:t>
      </w:r>
      <w:r>
        <w:rPr>
          <w:color w:val="231F20"/>
          <w:spacing w:val="40"/>
        </w:rPr>
        <w:t> </w:t>
      </w:r>
      <w:r>
        <w:rPr>
          <w:color w:val="231F20"/>
        </w:rPr>
        <w:t>without</w:t>
      </w:r>
      <w:r>
        <w:rPr>
          <w:color w:val="231F20"/>
          <w:spacing w:val="40"/>
        </w:rPr>
        <w:t> </w:t>
      </w:r>
      <w:r>
        <w:rPr>
          <w:color w:val="231F20"/>
        </w:rPr>
        <w:t>any</w:t>
      </w:r>
      <w:r>
        <w:rPr>
          <w:color w:val="231F20"/>
          <w:spacing w:val="40"/>
        </w:rPr>
        <w:t> </w:t>
      </w:r>
      <w:r>
        <w:rPr>
          <w:color w:val="231F20"/>
        </w:rPr>
        <w:t>orthosis.</w:t>
      </w:r>
      <w:r>
        <w:rPr>
          <w:color w:val="231F20"/>
          <w:spacing w:val="40"/>
        </w:rPr>
        <w:t> </w:t>
      </w:r>
      <w:r>
        <w:rPr>
          <w:color w:val="231F20"/>
        </w:rPr>
        <w:t>With</w:t>
      </w:r>
      <w:r>
        <w:rPr>
          <w:color w:val="231F20"/>
          <w:spacing w:val="40"/>
        </w:rPr>
        <w:t> </w:t>
      </w:r>
      <w:r>
        <w:rPr>
          <w:color w:val="231F20"/>
        </w:rPr>
        <w:t>respect to the patient’s perspective, it is important to determine whether an individual is willing to wear an AFO regularly. Considerations</w:t>
      </w:r>
      <w:r>
        <w:rPr>
          <w:color w:val="231F20"/>
          <w:spacing w:val="30"/>
        </w:rPr>
        <w:t> </w:t>
      </w:r>
      <w:r>
        <w:rPr>
          <w:color w:val="231F20"/>
        </w:rPr>
        <w:t>to</w:t>
      </w:r>
      <w:r>
        <w:rPr>
          <w:color w:val="231F20"/>
          <w:spacing w:val="30"/>
        </w:rPr>
        <w:t> </w:t>
      </w:r>
      <w:r>
        <w:rPr>
          <w:color w:val="231F20"/>
        </w:rPr>
        <w:t>improve</w:t>
      </w:r>
      <w:r>
        <w:rPr>
          <w:color w:val="231F20"/>
          <w:spacing w:val="30"/>
        </w:rPr>
        <w:t> </w:t>
      </w:r>
      <w:r>
        <w:rPr>
          <w:color w:val="231F20"/>
        </w:rPr>
        <w:t>compliance</w:t>
      </w:r>
      <w:r>
        <w:rPr>
          <w:color w:val="231F20"/>
          <w:spacing w:val="30"/>
        </w:rPr>
        <w:t> </w:t>
      </w:r>
      <w:r>
        <w:rPr>
          <w:color w:val="231F20"/>
        </w:rPr>
        <w:t>with</w:t>
      </w:r>
      <w:r>
        <w:rPr>
          <w:color w:val="231F20"/>
          <w:spacing w:val="30"/>
        </w:rPr>
        <w:t> </w:t>
      </w:r>
      <w:r>
        <w:rPr>
          <w:color w:val="231F20"/>
        </w:rPr>
        <w:t>using</w:t>
      </w:r>
      <w:r>
        <w:rPr>
          <w:color w:val="231F20"/>
          <w:spacing w:val="30"/>
        </w:rPr>
        <w:t> </w:t>
      </w:r>
      <w:r>
        <w:rPr>
          <w:color w:val="231F20"/>
        </w:rPr>
        <w:t>an AFO</w:t>
      </w:r>
    </w:p>
    <w:p>
      <w:pPr>
        <w:spacing w:after="0" w:line="256" w:lineRule="auto"/>
        <w:sectPr>
          <w:type w:val="continuous"/>
          <w:pgSz w:w="11700" w:h="15660"/>
          <w:pgMar w:header="641" w:footer="0" w:top="260" w:bottom="280" w:left="800" w:right="0"/>
          <w:cols w:num="2" w:equalWidth="0">
            <w:col w:w="4841" w:space="319"/>
            <w:col w:w="5740"/>
          </w:cols>
        </w:sectPr>
      </w:pPr>
    </w:p>
    <w:p>
      <w:pPr>
        <w:pStyle w:val="BodyText"/>
        <w:spacing w:before="93"/>
        <w:jc w:val="left"/>
        <w:rPr>
          <w:sz w:val="20"/>
        </w:rPr>
      </w:pPr>
    </w:p>
    <w:p>
      <w:pPr>
        <w:spacing w:after="0"/>
        <w:jc w:val="left"/>
        <w:rPr>
          <w:sz w:val="20"/>
        </w:rPr>
        <w:sectPr>
          <w:pgSz w:w="11700" w:h="15660"/>
          <w:pgMar w:header="643" w:footer="0" w:top="860" w:bottom="280" w:left="800" w:right="0"/>
        </w:sectPr>
      </w:pPr>
    </w:p>
    <w:p>
      <w:pPr>
        <w:pStyle w:val="BodyText"/>
        <w:spacing w:line="252" w:lineRule="auto" w:before="94"/>
        <w:ind w:left="140" w:right="14"/>
        <w:jc w:val="left"/>
      </w:pPr>
      <w:r>
        <w:rPr/>
        <mc:AlternateContent>
          <mc:Choice Requires="wps">
            <w:drawing>
              <wp:anchor distT="0" distB="0" distL="0" distR="0" allowOverlap="1" layoutInCell="1" locked="0" behindDoc="0" simplePos="0" relativeHeight="15749120">
                <wp:simplePos x="0" y="0"/>
                <wp:positionH relativeFrom="page">
                  <wp:posOffset>219323</wp:posOffset>
                </wp:positionH>
                <wp:positionV relativeFrom="page">
                  <wp:posOffset>5010150</wp:posOffset>
                </wp:positionV>
                <wp:extent cx="138430" cy="26015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49120" type="#_x0000_t202" id="docshape48"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include verification that it fits correctly and comfortably and is acceptable in appearance.</w:t>
      </w:r>
    </w:p>
    <w:p>
      <w:pPr>
        <w:pStyle w:val="BodyText"/>
        <w:spacing w:before="81" w:after="1"/>
        <w:jc w:val="left"/>
        <w:rPr>
          <w:sz w:val="20"/>
        </w:rPr>
      </w:pPr>
    </w:p>
    <w:tbl>
      <w:tblPr>
        <w:tblW w:w="0" w:type="auto"/>
        <w:jc w:val="left"/>
        <w:tblInd w:w="15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55"/>
        <w:gridCol w:w="815"/>
        <w:gridCol w:w="810"/>
      </w:tblGrid>
      <w:tr>
        <w:trPr>
          <w:trHeight w:val="486" w:hRule="atLeast"/>
        </w:trPr>
        <w:tc>
          <w:tcPr>
            <w:tcW w:w="3055" w:type="dxa"/>
            <w:shd w:val="clear" w:color="auto" w:fill="C7C8CA"/>
          </w:tcPr>
          <w:p>
            <w:pPr>
              <w:pStyle w:val="TableParagraph"/>
              <w:spacing w:line="261" w:lineRule="auto" w:before="61"/>
              <w:ind w:left="140"/>
              <w:rPr>
                <w:sz w:val="16"/>
              </w:rPr>
            </w:pPr>
            <w:r>
              <w:rPr>
                <w:color w:val="231F20"/>
                <w:spacing w:val="-2"/>
                <w:w w:val="80"/>
                <w:sz w:val="16"/>
              </w:rPr>
              <w:t>Recommendations: Adaptive Equipment, Durable</w:t>
            </w:r>
            <w:r>
              <w:rPr>
                <w:color w:val="231F20"/>
                <w:sz w:val="16"/>
              </w:rPr>
              <w:t> </w:t>
            </w:r>
            <w:r>
              <w:rPr>
                <w:color w:val="231F20"/>
                <w:w w:val="85"/>
                <w:sz w:val="16"/>
              </w:rPr>
              <w:t>Medical Devices, Orthotics, and Wheelchairs</w:t>
            </w:r>
          </w:p>
        </w:tc>
        <w:tc>
          <w:tcPr>
            <w:tcW w:w="815" w:type="dxa"/>
            <w:shd w:val="clear" w:color="auto" w:fill="C7C8CA"/>
          </w:tcPr>
          <w:p>
            <w:pPr>
              <w:pStyle w:val="TableParagraph"/>
              <w:spacing w:before="77"/>
              <w:rPr>
                <w:rFonts w:ascii="Times New Roman"/>
                <w:sz w:val="16"/>
              </w:rPr>
            </w:pPr>
          </w:p>
          <w:p>
            <w:pPr>
              <w:pStyle w:val="TableParagraph"/>
              <w:spacing w:before="0"/>
              <w:ind w:left="90" w:right="81"/>
              <w:jc w:val="center"/>
              <w:rPr>
                <w:sz w:val="16"/>
              </w:rPr>
            </w:pPr>
            <w:r>
              <w:rPr>
                <w:color w:val="231F20"/>
                <w:spacing w:val="-2"/>
                <w:w w:val="90"/>
                <w:sz w:val="16"/>
              </w:rPr>
              <w:t>Class</w:t>
            </w:r>
          </w:p>
        </w:tc>
        <w:tc>
          <w:tcPr>
            <w:tcW w:w="810" w:type="dxa"/>
            <w:shd w:val="clear" w:color="auto" w:fill="C7C8CA"/>
          </w:tcPr>
          <w:p>
            <w:pPr>
              <w:pStyle w:val="TableParagraph"/>
              <w:spacing w:line="261" w:lineRule="auto" w:before="61"/>
              <w:ind w:left="139" w:right="121"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897" w:hRule="atLeast"/>
        </w:trPr>
        <w:tc>
          <w:tcPr>
            <w:tcW w:w="3055" w:type="dxa"/>
          </w:tcPr>
          <w:p>
            <w:pPr>
              <w:pStyle w:val="TableParagraph"/>
              <w:spacing w:line="261" w:lineRule="auto" w:before="65"/>
              <w:ind w:left="140" w:right="130"/>
              <w:rPr>
                <w:sz w:val="16"/>
              </w:rPr>
            </w:pPr>
            <w:r>
              <w:rPr>
                <w:color w:val="231F20"/>
                <w:w w:val="80"/>
                <w:sz w:val="16"/>
              </w:rPr>
              <w:t>Ambulatory assistive devices (eg, cane, walker)</w:t>
            </w:r>
            <w:r>
              <w:rPr>
                <w:color w:val="231F20"/>
                <w:sz w:val="16"/>
              </w:rPr>
              <w:t> </w:t>
            </w:r>
            <w:r>
              <w:rPr>
                <w:color w:val="231F20"/>
                <w:w w:val="85"/>
                <w:sz w:val="16"/>
              </w:rPr>
              <w:t>should be used to help with gait and balance</w:t>
            </w:r>
            <w:r>
              <w:rPr>
                <w:color w:val="231F20"/>
                <w:sz w:val="16"/>
              </w:rPr>
              <w:t> </w:t>
            </w:r>
            <w:r>
              <w:rPr>
                <w:color w:val="231F20"/>
                <w:w w:val="85"/>
                <w:sz w:val="16"/>
              </w:rPr>
              <w:t>impairments,</w:t>
            </w:r>
            <w:r>
              <w:rPr>
                <w:color w:val="231F20"/>
                <w:spacing w:val="-5"/>
                <w:w w:val="85"/>
                <w:sz w:val="16"/>
              </w:rPr>
              <w:t> </w:t>
            </w:r>
            <w:r>
              <w:rPr>
                <w:color w:val="231F20"/>
                <w:w w:val="85"/>
                <w:sz w:val="16"/>
              </w:rPr>
              <w:t>as</w:t>
            </w:r>
            <w:r>
              <w:rPr>
                <w:color w:val="231F20"/>
                <w:spacing w:val="-4"/>
                <w:w w:val="85"/>
                <w:sz w:val="16"/>
              </w:rPr>
              <w:t> </w:t>
            </w:r>
            <w:r>
              <w:rPr>
                <w:color w:val="231F20"/>
                <w:w w:val="85"/>
                <w:sz w:val="16"/>
              </w:rPr>
              <w:t>well</w:t>
            </w:r>
            <w:r>
              <w:rPr>
                <w:color w:val="231F20"/>
                <w:spacing w:val="-5"/>
                <w:w w:val="85"/>
                <w:sz w:val="16"/>
              </w:rPr>
              <w:t> </w:t>
            </w:r>
            <w:r>
              <w:rPr>
                <w:color w:val="231F20"/>
                <w:w w:val="85"/>
                <w:sz w:val="16"/>
              </w:rPr>
              <w:t>as</w:t>
            </w:r>
            <w:r>
              <w:rPr>
                <w:color w:val="231F20"/>
                <w:spacing w:val="-4"/>
                <w:w w:val="85"/>
                <w:sz w:val="16"/>
              </w:rPr>
              <w:t> </w:t>
            </w:r>
            <w:r>
              <w:rPr>
                <w:color w:val="231F20"/>
                <w:w w:val="85"/>
                <w:sz w:val="16"/>
              </w:rPr>
              <w:t>mobility</w:t>
            </w:r>
            <w:r>
              <w:rPr>
                <w:color w:val="231F20"/>
                <w:spacing w:val="-5"/>
                <w:w w:val="85"/>
                <w:sz w:val="16"/>
              </w:rPr>
              <w:t> </w:t>
            </w:r>
            <w:r>
              <w:rPr>
                <w:color w:val="231F20"/>
                <w:w w:val="85"/>
                <w:sz w:val="16"/>
              </w:rPr>
              <w:t>efficiency</w:t>
            </w:r>
            <w:r>
              <w:rPr>
                <w:color w:val="231F20"/>
                <w:spacing w:val="-4"/>
                <w:w w:val="85"/>
                <w:sz w:val="16"/>
              </w:rPr>
              <w:t> </w:t>
            </w:r>
            <w:r>
              <w:rPr>
                <w:color w:val="231F20"/>
                <w:w w:val="85"/>
                <w:sz w:val="16"/>
              </w:rPr>
              <w:t>and</w:t>
            </w:r>
            <w:r>
              <w:rPr>
                <w:color w:val="231F20"/>
                <w:w w:val="95"/>
                <w:sz w:val="16"/>
              </w:rPr>
              <w:t> safety,</w:t>
            </w:r>
            <w:r>
              <w:rPr>
                <w:color w:val="231F20"/>
                <w:spacing w:val="-9"/>
                <w:w w:val="95"/>
                <w:sz w:val="16"/>
              </w:rPr>
              <w:t> </w:t>
            </w:r>
            <w:r>
              <w:rPr>
                <w:color w:val="231F20"/>
                <w:w w:val="95"/>
                <w:sz w:val="16"/>
              </w:rPr>
              <w:t>when</w:t>
            </w:r>
            <w:r>
              <w:rPr>
                <w:color w:val="231F20"/>
                <w:spacing w:val="-9"/>
                <w:w w:val="95"/>
                <w:sz w:val="16"/>
              </w:rPr>
              <w:t> </w:t>
            </w:r>
            <w:r>
              <w:rPr>
                <w:color w:val="231F20"/>
                <w:w w:val="95"/>
                <w:sz w:val="16"/>
              </w:rPr>
              <w:t>needed.</w:t>
            </w:r>
          </w:p>
        </w:tc>
        <w:tc>
          <w:tcPr>
            <w:tcW w:w="815" w:type="dxa"/>
          </w:tcPr>
          <w:p>
            <w:pPr>
              <w:pStyle w:val="TableParagraph"/>
              <w:spacing w:before="180"/>
              <w:rPr>
                <w:rFonts w:ascii="Times New Roman"/>
                <w:sz w:val="16"/>
              </w:rPr>
            </w:pPr>
          </w:p>
          <w:p>
            <w:pPr>
              <w:pStyle w:val="TableParagraph"/>
              <w:spacing w:before="1"/>
              <w:ind w:left="90" w:right="80"/>
              <w:jc w:val="center"/>
              <w:rPr>
                <w:sz w:val="16"/>
              </w:rPr>
            </w:pPr>
            <w:r>
              <w:rPr>
                <w:color w:val="231F20"/>
                <w:spacing w:val="-10"/>
                <w:w w:val="85"/>
                <w:sz w:val="16"/>
              </w:rPr>
              <w:t>I</w:t>
            </w:r>
          </w:p>
        </w:tc>
        <w:tc>
          <w:tcPr>
            <w:tcW w:w="810" w:type="dxa"/>
          </w:tcPr>
          <w:p>
            <w:pPr>
              <w:pStyle w:val="TableParagraph"/>
              <w:spacing w:before="180"/>
              <w:rPr>
                <w:rFonts w:ascii="Times New Roman"/>
                <w:sz w:val="16"/>
              </w:rPr>
            </w:pPr>
          </w:p>
          <w:p>
            <w:pPr>
              <w:pStyle w:val="TableParagraph"/>
              <w:spacing w:before="1"/>
              <w:ind w:left="11" w:right="1"/>
              <w:jc w:val="center"/>
              <w:rPr>
                <w:sz w:val="16"/>
              </w:rPr>
            </w:pPr>
            <w:r>
              <w:rPr>
                <w:color w:val="231F20"/>
                <w:spacing w:val="-10"/>
                <w:w w:val="85"/>
                <w:sz w:val="16"/>
              </w:rPr>
              <w:t>B</w:t>
            </w:r>
          </w:p>
        </w:tc>
      </w:tr>
      <w:tr>
        <w:trPr>
          <w:trHeight w:val="488" w:hRule="atLeast"/>
        </w:trPr>
        <w:tc>
          <w:tcPr>
            <w:tcW w:w="3055" w:type="dxa"/>
          </w:tcPr>
          <w:p>
            <w:pPr>
              <w:pStyle w:val="TableParagraph"/>
              <w:spacing w:line="261" w:lineRule="auto"/>
              <w:ind w:left="140" w:right="172"/>
              <w:rPr>
                <w:sz w:val="16"/>
              </w:rPr>
            </w:pPr>
            <w:r>
              <w:rPr>
                <w:color w:val="231F20"/>
                <w:w w:val="80"/>
                <w:sz w:val="16"/>
              </w:rPr>
              <w:t>AFOs should be used for ankle instability </w:t>
            </w:r>
            <w:r>
              <w:rPr>
                <w:color w:val="231F20"/>
                <w:w w:val="80"/>
                <w:sz w:val="16"/>
              </w:rPr>
              <w:t>or</w:t>
            </w:r>
            <w:r>
              <w:rPr>
                <w:color w:val="231F20"/>
                <w:w w:val="95"/>
                <w:sz w:val="16"/>
              </w:rPr>
              <w:t> dorsiflexor</w:t>
            </w:r>
            <w:r>
              <w:rPr>
                <w:color w:val="231F20"/>
                <w:spacing w:val="-9"/>
                <w:w w:val="95"/>
                <w:sz w:val="16"/>
              </w:rPr>
              <w:t> </w:t>
            </w:r>
            <w:r>
              <w:rPr>
                <w:color w:val="231F20"/>
                <w:w w:val="95"/>
                <w:sz w:val="16"/>
              </w:rPr>
              <w:t>weakness.</w:t>
            </w:r>
          </w:p>
        </w:tc>
        <w:tc>
          <w:tcPr>
            <w:tcW w:w="815" w:type="dxa"/>
          </w:tcPr>
          <w:p>
            <w:pPr>
              <w:pStyle w:val="TableParagraph"/>
              <w:spacing w:before="156"/>
              <w:ind w:left="90" w:right="80"/>
              <w:jc w:val="center"/>
              <w:rPr>
                <w:sz w:val="16"/>
              </w:rPr>
            </w:pPr>
            <w:r>
              <w:rPr>
                <w:color w:val="231F20"/>
                <w:spacing w:val="-10"/>
                <w:w w:val="85"/>
                <w:sz w:val="16"/>
              </w:rPr>
              <w:t>I</w:t>
            </w:r>
          </w:p>
        </w:tc>
        <w:tc>
          <w:tcPr>
            <w:tcW w:w="810" w:type="dxa"/>
          </w:tcPr>
          <w:p>
            <w:pPr>
              <w:pStyle w:val="TableParagraph"/>
              <w:spacing w:before="156"/>
              <w:ind w:left="11" w:right="1"/>
              <w:jc w:val="center"/>
              <w:rPr>
                <w:sz w:val="16"/>
              </w:rPr>
            </w:pPr>
            <w:r>
              <w:rPr>
                <w:color w:val="231F20"/>
                <w:spacing w:val="-10"/>
                <w:w w:val="85"/>
                <w:sz w:val="16"/>
              </w:rPr>
              <w:t>B</w:t>
            </w:r>
          </w:p>
        </w:tc>
      </w:tr>
      <w:tr>
        <w:trPr>
          <w:trHeight w:val="688" w:hRule="atLeast"/>
        </w:trPr>
        <w:tc>
          <w:tcPr>
            <w:tcW w:w="3055" w:type="dxa"/>
          </w:tcPr>
          <w:p>
            <w:pPr>
              <w:pStyle w:val="TableParagraph"/>
              <w:spacing w:line="261" w:lineRule="auto"/>
              <w:ind w:left="140" w:right="172"/>
              <w:rPr>
                <w:sz w:val="16"/>
              </w:rPr>
            </w:pPr>
            <w:r>
              <w:rPr>
                <w:color w:val="231F20"/>
                <w:w w:val="90"/>
                <w:sz w:val="16"/>
              </w:rPr>
              <w:t>Wheelchairs should be used for</w:t>
            </w:r>
            <w:r>
              <w:rPr>
                <w:color w:val="231F20"/>
                <w:sz w:val="16"/>
              </w:rPr>
              <w:t> </w:t>
            </w:r>
            <w:r>
              <w:rPr>
                <w:color w:val="231F20"/>
                <w:w w:val="85"/>
                <w:sz w:val="16"/>
              </w:rPr>
              <w:t>nonambulatory individuals or those with</w:t>
            </w:r>
            <w:r>
              <w:rPr>
                <w:color w:val="231F20"/>
                <w:w w:val="95"/>
                <w:sz w:val="16"/>
              </w:rPr>
              <w:t> limited walking ability.</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5"/>
                <w:sz w:val="16"/>
              </w:rPr>
              <w:t>I</w:t>
            </w:r>
          </w:p>
        </w:tc>
        <w:tc>
          <w:tcPr>
            <w:tcW w:w="810" w:type="dxa"/>
          </w:tcPr>
          <w:p>
            <w:pPr>
              <w:pStyle w:val="TableParagraph"/>
              <w:spacing w:before="71"/>
              <w:rPr>
                <w:rFonts w:ascii="Times New Roman"/>
                <w:sz w:val="16"/>
              </w:rPr>
            </w:pPr>
          </w:p>
          <w:p>
            <w:pPr>
              <w:pStyle w:val="TableParagraph"/>
              <w:spacing w:before="1"/>
              <w:ind w:left="11" w:right="1"/>
              <w:jc w:val="center"/>
              <w:rPr>
                <w:sz w:val="16"/>
              </w:rPr>
            </w:pPr>
            <w:r>
              <w:rPr>
                <w:color w:val="231F20"/>
                <w:spacing w:val="-10"/>
                <w:w w:val="80"/>
                <w:sz w:val="16"/>
              </w:rPr>
              <w:t>C</w:t>
            </w:r>
          </w:p>
        </w:tc>
      </w:tr>
      <w:tr>
        <w:trPr>
          <w:trHeight w:val="1088" w:hRule="atLeast"/>
        </w:trPr>
        <w:tc>
          <w:tcPr>
            <w:tcW w:w="3055" w:type="dxa"/>
          </w:tcPr>
          <w:p>
            <w:pPr>
              <w:pStyle w:val="TableParagraph"/>
              <w:spacing w:line="261" w:lineRule="auto"/>
              <w:ind w:left="140" w:right="109"/>
              <w:rPr>
                <w:sz w:val="16"/>
              </w:rPr>
            </w:pPr>
            <w:r>
              <w:rPr>
                <w:color w:val="231F20"/>
                <w:spacing w:val="-2"/>
                <w:w w:val="85"/>
                <w:sz w:val="16"/>
              </w:rPr>
              <w:t>Adaptive and assistive devices should be used</w:t>
            </w:r>
            <w:r>
              <w:rPr>
                <w:color w:val="231F20"/>
                <w:sz w:val="16"/>
              </w:rPr>
              <w:t> </w:t>
            </w:r>
            <w:r>
              <w:rPr>
                <w:color w:val="231F20"/>
                <w:w w:val="90"/>
                <w:sz w:val="16"/>
              </w:rPr>
              <w:t>for</w:t>
            </w:r>
            <w:r>
              <w:rPr>
                <w:color w:val="231F20"/>
                <w:spacing w:val="-5"/>
                <w:w w:val="90"/>
                <w:sz w:val="16"/>
              </w:rPr>
              <w:t> </w:t>
            </w:r>
            <w:r>
              <w:rPr>
                <w:color w:val="231F20"/>
                <w:w w:val="90"/>
                <w:sz w:val="16"/>
              </w:rPr>
              <w:t>safety</w:t>
            </w:r>
            <w:r>
              <w:rPr>
                <w:color w:val="231F20"/>
                <w:spacing w:val="-5"/>
                <w:w w:val="90"/>
                <w:sz w:val="16"/>
              </w:rPr>
              <w:t> </w:t>
            </w:r>
            <w:r>
              <w:rPr>
                <w:color w:val="231F20"/>
                <w:w w:val="90"/>
                <w:sz w:val="16"/>
              </w:rPr>
              <w:t>and</w:t>
            </w:r>
            <w:r>
              <w:rPr>
                <w:color w:val="231F20"/>
                <w:spacing w:val="-5"/>
                <w:w w:val="90"/>
                <w:sz w:val="16"/>
              </w:rPr>
              <w:t> </w:t>
            </w:r>
            <w:r>
              <w:rPr>
                <w:color w:val="231F20"/>
                <w:w w:val="90"/>
                <w:sz w:val="16"/>
              </w:rPr>
              <w:t>function</w:t>
            </w:r>
            <w:r>
              <w:rPr>
                <w:color w:val="231F20"/>
                <w:spacing w:val="-5"/>
                <w:w w:val="90"/>
                <w:sz w:val="16"/>
              </w:rPr>
              <w:t> </w:t>
            </w:r>
            <w:r>
              <w:rPr>
                <w:color w:val="231F20"/>
                <w:w w:val="90"/>
                <w:sz w:val="16"/>
              </w:rPr>
              <w:t>if</w:t>
            </w:r>
            <w:r>
              <w:rPr>
                <w:color w:val="231F20"/>
                <w:spacing w:val="-5"/>
                <w:w w:val="90"/>
                <w:sz w:val="16"/>
              </w:rPr>
              <w:t> </w:t>
            </w:r>
            <w:r>
              <w:rPr>
                <w:color w:val="231F20"/>
                <w:w w:val="90"/>
                <w:sz w:val="16"/>
              </w:rPr>
              <w:t>other</w:t>
            </w:r>
            <w:r>
              <w:rPr>
                <w:color w:val="231F20"/>
                <w:spacing w:val="-5"/>
                <w:w w:val="90"/>
                <w:sz w:val="16"/>
              </w:rPr>
              <w:t> </w:t>
            </w:r>
            <w:r>
              <w:rPr>
                <w:color w:val="231F20"/>
                <w:w w:val="90"/>
                <w:sz w:val="16"/>
              </w:rPr>
              <w:t>methods</w:t>
            </w:r>
            <w:r>
              <w:rPr>
                <w:color w:val="231F20"/>
                <w:spacing w:val="-5"/>
                <w:w w:val="90"/>
                <w:sz w:val="16"/>
              </w:rPr>
              <w:t> </w:t>
            </w:r>
            <w:r>
              <w:rPr>
                <w:color w:val="231F20"/>
                <w:w w:val="90"/>
                <w:sz w:val="16"/>
              </w:rPr>
              <w:t>of</w:t>
            </w:r>
            <w:r>
              <w:rPr>
                <w:color w:val="231F20"/>
                <w:sz w:val="16"/>
              </w:rPr>
              <w:t> </w:t>
            </w:r>
            <w:r>
              <w:rPr>
                <w:color w:val="231F20"/>
                <w:spacing w:val="-2"/>
                <w:w w:val="85"/>
                <w:sz w:val="16"/>
              </w:rPr>
              <w:t>performing the task/activity are not available </w:t>
            </w:r>
            <w:r>
              <w:rPr>
                <w:color w:val="231F20"/>
                <w:spacing w:val="-2"/>
                <w:w w:val="85"/>
                <w:sz w:val="16"/>
              </w:rPr>
              <w:t>or</w:t>
            </w:r>
            <w:r>
              <w:rPr>
                <w:color w:val="231F20"/>
                <w:sz w:val="16"/>
              </w:rPr>
              <w:t> </w:t>
            </w:r>
            <w:r>
              <w:rPr>
                <w:color w:val="231F20"/>
                <w:w w:val="85"/>
                <w:sz w:val="16"/>
              </w:rPr>
              <w:t>cannot</w:t>
            </w:r>
            <w:r>
              <w:rPr>
                <w:color w:val="231F20"/>
                <w:spacing w:val="-3"/>
                <w:w w:val="85"/>
                <w:sz w:val="16"/>
              </w:rPr>
              <w:t> </w:t>
            </w:r>
            <w:r>
              <w:rPr>
                <w:color w:val="231F20"/>
                <w:w w:val="85"/>
                <w:sz w:val="16"/>
              </w:rPr>
              <w:t>be</w:t>
            </w:r>
            <w:r>
              <w:rPr>
                <w:color w:val="231F20"/>
                <w:spacing w:val="-3"/>
                <w:w w:val="85"/>
                <w:sz w:val="16"/>
              </w:rPr>
              <w:t> </w:t>
            </w:r>
            <w:r>
              <w:rPr>
                <w:color w:val="231F20"/>
                <w:w w:val="85"/>
                <w:sz w:val="16"/>
              </w:rPr>
              <w:t>learned</w:t>
            </w:r>
            <w:r>
              <w:rPr>
                <w:color w:val="231F20"/>
                <w:spacing w:val="-3"/>
                <w:w w:val="85"/>
                <w:sz w:val="16"/>
              </w:rPr>
              <w:t> </w:t>
            </w:r>
            <w:r>
              <w:rPr>
                <w:color w:val="231F20"/>
                <w:w w:val="85"/>
                <w:sz w:val="16"/>
              </w:rPr>
              <w:t>or</w:t>
            </w:r>
            <w:r>
              <w:rPr>
                <w:color w:val="231F20"/>
                <w:spacing w:val="-3"/>
                <w:w w:val="85"/>
                <w:sz w:val="16"/>
              </w:rPr>
              <w:t> </w:t>
            </w:r>
            <w:r>
              <w:rPr>
                <w:color w:val="231F20"/>
                <w:w w:val="85"/>
                <w:sz w:val="16"/>
              </w:rPr>
              <w:t>if</w:t>
            </w:r>
            <w:r>
              <w:rPr>
                <w:color w:val="231F20"/>
                <w:spacing w:val="-3"/>
                <w:w w:val="85"/>
                <w:sz w:val="16"/>
              </w:rPr>
              <w:t> </w:t>
            </w:r>
            <w:r>
              <w:rPr>
                <w:color w:val="231F20"/>
                <w:w w:val="85"/>
                <w:sz w:val="16"/>
              </w:rPr>
              <w:t>the</w:t>
            </w:r>
            <w:r>
              <w:rPr>
                <w:color w:val="231F20"/>
                <w:spacing w:val="-3"/>
                <w:w w:val="85"/>
                <w:sz w:val="16"/>
              </w:rPr>
              <w:t> </w:t>
            </w:r>
            <w:r>
              <w:rPr>
                <w:color w:val="231F20"/>
                <w:w w:val="85"/>
                <w:sz w:val="16"/>
              </w:rPr>
              <w:t>patient’s</w:t>
            </w:r>
            <w:r>
              <w:rPr>
                <w:color w:val="231F20"/>
                <w:spacing w:val="-3"/>
                <w:w w:val="85"/>
                <w:sz w:val="16"/>
              </w:rPr>
              <w:t> </w:t>
            </w:r>
            <w:r>
              <w:rPr>
                <w:color w:val="231F20"/>
                <w:w w:val="85"/>
                <w:sz w:val="16"/>
              </w:rPr>
              <w:t>safety</w:t>
            </w:r>
            <w:r>
              <w:rPr>
                <w:color w:val="231F20"/>
                <w:spacing w:val="-3"/>
                <w:w w:val="85"/>
                <w:sz w:val="16"/>
              </w:rPr>
              <w:t> </w:t>
            </w:r>
            <w:r>
              <w:rPr>
                <w:color w:val="231F20"/>
                <w:w w:val="85"/>
                <w:sz w:val="16"/>
              </w:rPr>
              <w:t>is</w:t>
            </w:r>
            <w:r>
              <w:rPr>
                <w:color w:val="231F20"/>
                <w:spacing w:val="-3"/>
                <w:w w:val="85"/>
                <w:sz w:val="16"/>
              </w:rPr>
              <w:t> </w:t>
            </w:r>
            <w:r>
              <w:rPr>
                <w:color w:val="231F20"/>
                <w:w w:val="85"/>
                <w:sz w:val="16"/>
              </w:rPr>
              <w:t>a</w:t>
            </w:r>
            <w:r>
              <w:rPr>
                <w:color w:val="231F20"/>
                <w:w w:val="95"/>
                <w:sz w:val="16"/>
              </w:rPr>
              <w:t> </w:t>
            </w:r>
            <w:r>
              <w:rPr>
                <w:color w:val="231F20"/>
                <w:spacing w:val="-2"/>
                <w:w w:val="95"/>
                <w:sz w:val="16"/>
              </w:rPr>
              <w:t>concern.</w:t>
            </w:r>
          </w:p>
        </w:tc>
        <w:tc>
          <w:tcPr>
            <w:tcW w:w="815" w:type="dxa"/>
          </w:tcPr>
          <w:p>
            <w:pPr>
              <w:pStyle w:val="TableParagraph"/>
              <w:spacing w:before="0"/>
              <w:rPr>
                <w:rFonts w:ascii="Times New Roman"/>
                <w:sz w:val="16"/>
              </w:rPr>
            </w:pPr>
          </w:p>
          <w:p>
            <w:pPr>
              <w:pStyle w:val="TableParagraph"/>
              <w:spacing w:before="87"/>
              <w:rPr>
                <w:rFonts w:ascii="Times New Roman"/>
                <w:sz w:val="16"/>
              </w:rPr>
            </w:pPr>
          </w:p>
          <w:p>
            <w:pPr>
              <w:pStyle w:val="TableParagraph"/>
              <w:spacing w:before="1"/>
              <w:ind w:left="90" w:right="79"/>
              <w:jc w:val="center"/>
              <w:rPr>
                <w:sz w:val="16"/>
              </w:rPr>
            </w:pPr>
            <w:r>
              <w:rPr>
                <w:color w:val="231F20"/>
                <w:spacing w:val="-10"/>
                <w:w w:val="85"/>
                <w:sz w:val="16"/>
              </w:rPr>
              <w:t>I</w:t>
            </w:r>
          </w:p>
        </w:tc>
        <w:tc>
          <w:tcPr>
            <w:tcW w:w="810" w:type="dxa"/>
          </w:tcPr>
          <w:p>
            <w:pPr>
              <w:pStyle w:val="TableParagraph"/>
              <w:spacing w:before="0"/>
              <w:rPr>
                <w:rFonts w:ascii="Times New Roman"/>
                <w:sz w:val="16"/>
              </w:rPr>
            </w:pPr>
          </w:p>
          <w:p>
            <w:pPr>
              <w:pStyle w:val="TableParagraph"/>
              <w:spacing w:before="87"/>
              <w:rPr>
                <w:rFonts w:ascii="Times New Roman"/>
                <w:sz w:val="16"/>
              </w:rPr>
            </w:pPr>
          </w:p>
          <w:p>
            <w:pPr>
              <w:pStyle w:val="TableParagraph"/>
              <w:spacing w:before="1"/>
              <w:ind w:left="11"/>
              <w:jc w:val="center"/>
              <w:rPr>
                <w:sz w:val="16"/>
              </w:rPr>
            </w:pPr>
            <w:r>
              <w:rPr>
                <w:color w:val="231F20"/>
                <w:spacing w:val="-10"/>
                <w:w w:val="80"/>
                <w:sz w:val="16"/>
              </w:rPr>
              <w:t>C</w:t>
            </w:r>
          </w:p>
        </w:tc>
      </w:tr>
    </w:tbl>
    <w:p>
      <w:pPr>
        <w:pStyle w:val="BodyText"/>
        <w:spacing w:before="116"/>
        <w:jc w:val="left"/>
      </w:pPr>
    </w:p>
    <w:p>
      <w:pPr>
        <w:pStyle w:val="Heading2"/>
        <w:spacing w:line="228" w:lineRule="auto"/>
        <w:ind w:left="140" w:right="14"/>
        <w:jc w:val="left"/>
      </w:pPr>
      <w:r>
        <w:rPr>
          <w:color w:val="231F20"/>
        </w:rPr>
        <w:t>Motor</w:t>
      </w:r>
      <w:r>
        <w:rPr>
          <w:color w:val="231F20"/>
          <w:spacing w:val="-11"/>
        </w:rPr>
        <w:t> </w:t>
      </w:r>
      <w:r>
        <w:rPr>
          <w:color w:val="231F20"/>
        </w:rPr>
        <w:t>Impairment</w:t>
      </w:r>
      <w:r>
        <w:rPr>
          <w:color w:val="231F20"/>
          <w:spacing w:val="-11"/>
        </w:rPr>
        <w:t> </w:t>
      </w:r>
      <w:r>
        <w:rPr>
          <w:color w:val="231F20"/>
        </w:rPr>
        <w:t>and</w:t>
      </w:r>
      <w:r>
        <w:rPr>
          <w:color w:val="231F20"/>
          <w:spacing w:val="-11"/>
        </w:rPr>
        <w:t> </w:t>
      </w:r>
      <w:r>
        <w:rPr>
          <w:color w:val="231F20"/>
        </w:rPr>
        <w:t>Recovery:</w:t>
      </w:r>
      <w:r>
        <w:rPr>
          <w:color w:val="231F20"/>
          <w:spacing w:val="-11"/>
        </w:rPr>
        <w:t> </w:t>
      </w:r>
      <w:r>
        <w:rPr>
          <w:color w:val="231F20"/>
        </w:rPr>
        <w:t>Deconditioning and Fitness After Stroke</w:t>
      </w:r>
    </w:p>
    <w:p>
      <w:pPr>
        <w:pStyle w:val="BodyText"/>
        <w:spacing w:before="11"/>
        <w:ind w:left="140"/>
        <w:jc w:val="left"/>
      </w:pPr>
      <w:r>
        <w:rPr>
          <w:color w:val="231F20"/>
        </w:rPr>
        <w:t>People</w:t>
      </w:r>
      <w:r>
        <w:rPr>
          <w:color w:val="231F20"/>
          <w:spacing w:val="-6"/>
        </w:rPr>
        <w:t> </w:t>
      </w:r>
      <w:r>
        <w:rPr>
          <w:color w:val="231F20"/>
        </w:rPr>
        <w:t>having</w:t>
      </w:r>
      <w:r>
        <w:rPr>
          <w:color w:val="231F20"/>
          <w:spacing w:val="-5"/>
        </w:rPr>
        <w:t> </w:t>
      </w:r>
      <w:r>
        <w:rPr>
          <w:color w:val="231F20"/>
        </w:rPr>
        <w:t>sustained</w:t>
      </w:r>
      <w:r>
        <w:rPr>
          <w:color w:val="231F20"/>
          <w:spacing w:val="-6"/>
        </w:rPr>
        <w:t> </w:t>
      </w:r>
      <w:r>
        <w:rPr>
          <w:color w:val="231F20"/>
        </w:rPr>
        <w:t>a</w:t>
      </w:r>
      <w:r>
        <w:rPr>
          <w:color w:val="231F20"/>
          <w:spacing w:val="-5"/>
        </w:rPr>
        <w:t> </w:t>
      </w:r>
      <w:r>
        <w:rPr>
          <w:color w:val="231F20"/>
        </w:rPr>
        <w:t>stroke</w:t>
      </w:r>
      <w:r>
        <w:rPr>
          <w:color w:val="231F20"/>
          <w:spacing w:val="-5"/>
        </w:rPr>
        <w:t> </w:t>
      </w:r>
      <w:r>
        <w:rPr>
          <w:color w:val="231F20"/>
        </w:rPr>
        <w:t>present</w:t>
      </w:r>
      <w:r>
        <w:rPr>
          <w:color w:val="231F20"/>
          <w:spacing w:val="-6"/>
        </w:rPr>
        <w:t> </w:t>
      </w:r>
      <w:r>
        <w:rPr>
          <w:color w:val="231F20"/>
        </w:rPr>
        <w:t>with</w:t>
      </w:r>
      <w:r>
        <w:rPr>
          <w:color w:val="231F20"/>
          <w:spacing w:val="-5"/>
        </w:rPr>
        <w:t> </w:t>
      </w:r>
      <w:r>
        <w:rPr>
          <w:color w:val="231F20"/>
        </w:rPr>
        <w:t>varying</w:t>
      </w:r>
      <w:r>
        <w:rPr>
          <w:color w:val="231F20"/>
          <w:spacing w:val="-5"/>
        </w:rPr>
        <w:t> </w:t>
      </w:r>
      <w:r>
        <w:rPr>
          <w:color w:val="231F20"/>
          <w:spacing w:val="-2"/>
        </w:rPr>
        <w:t>degrees</w:t>
      </w:r>
    </w:p>
    <w:p>
      <w:pPr>
        <w:pStyle w:val="BodyText"/>
        <w:spacing w:line="168" w:lineRule="auto" w:before="44"/>
        <w:ind w:left="140"/>
        <w:jc w:val="left"/>
      </w:pPr>
      <w:r>
        <w:rPr/>
        <mc:AlternateContent>
          <mc:Choice Requires="wps">
            <w:drawing>
              <wp:anchor distT="0" distB="0" distL="0" distR="0" allowOverlap="1" layoutInCell="1" locked="0" behindDoc="0" simplePos="0" relativeHeight="15750144">
                <wp:simplePos x="0" y="0"/>
                <wp:positionH relativeFrom="page">
                  <wp:posOffset>595312</wp:posOffset>
                </wp:positionH>
                <wp:positionV relativeFrom="paragraph">
                  <wp:posOffset>158624</wp:posOffset>
                </wp:positionV>
                <wp:extent cx="87630" cy="13525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87630" cy="135255"/>
                        </a:xfrm>
                        <a:prstGeom prst="rect">
                          <a:avLst/>
                        </a:prstGeom>
                      </wps:spPr>
                      <wps:txbx>
                        <w:txbxContent>
                          <w:p>
                            <w:pPr>
                              <w:pStyle w:val="BodyText"/>
                              <w:spacing w:line="212" w:lineRule="exact"/>
                              <w:jc w:val="left"/>
                            </w:pPr>
                            <w:r>
                              <w:rPr>
                                <w:spacing w:val="-10"/>
                              </w:rPr>
                              <w:t>V</w:t>
                            </w:r>
                          </w:p>
                        </w:txbxContent>
                      </wps:txbx>
                      <wps:bodyPr wrap="square" lIns="0" tIns="0" rIns="0" bIns="0" rtlCol="0">
                        <a:noAutofit/>
                      </wps:bodyPr>
                    </wps:wsp>
                  </a:graphicData>
                </a:graphic>
              </wp:anchor>
            </w:drawing>
          </mc:Choice>
          <mc:Fallback>
            <w:pict>
              <v:shape style="position:absolute;margin-left:46.875pt;margin-top:12.490104pt;width:6.9pt;height:10.65pt;mso-position-horizontal-relative:page;mso-position-vertical-relative:paragraph;z-index:15750144" type="#_x0000_t202" id="docshape49" filled="false" stroked="false">
                <v:textbox inset="0,0,0,0">
                  <w:txbxContent>
                    <w:p>
                      <w:pPr>
                        <w:pStyle w:val="BodyText"/>
                        <w:spacing w:line="212" w:lineRule="exact"/>
                        <w:jc w:val="left"/>
                      </w:pPr>
                      <w:r>
                        <w:rPr>
                          <w:spacing w:val="-10"/>
                        </w:rPr>
                        <w:t>V</w:t>
                      </w:r>
                    </w:p>
                  </w:txbxContent>
                </v:textbox>
                <w10:wrap type="none"/>
              </v:shape>
            </w:pict>
          </mc:Fallback>
        </mc:AlternateContent>
      </w:r>
      <w:r>
        <w:rPr>
          <w:color w:val="231F20"/>
        </w:rPr>
        <w:t>o</w:t>
      </w:r>
      <w:r>
        <w:rPr>
          <w:position w:val="-6"/>
        </w:rPr>
        <w:t>.</w:t>
      </w:r>
      <w:r>
        <w:rPr>
          <w:color w:val="231F20"/>
        </w:rPr>
        <w:t>f</w:t>
      </w:r>
      <w:r>
        <w:rPr>
          <w:color w:val="231F20"/>
          <w:spacing w:val="-11"/>
        </w:rPr>
        <w:t> </w:t>
      </w:r>
      <w:r>
        <w:rPr>
          <w:color w:val="231F20"/>
        </w:rPr>
        <w:t>compromised</w:t>
      </w:r>
      <w:r>
        <w:rPr>
          <w:color w:val="231F20"/>
          <w:spacing w:val="-10"/>
        </w:rPr>
        <w:t> </w:t>
      </w:r>
      <w:r>
        <w:rPr>
          <w:color w:val="231F20"/>
        </w:rPr>
        <w:t>cardiorespiratory</w:t>
      </w:r>
      <w:r>
        <w:rPr>
          <w:color w:val="231F20"/>
          <w:spacing w:val="-10"/>
        </w:rPr>
        <w:t> </w:t>
      </w:r>
      <w:r>
        <w:rPr>
          <w:color w:val="231F20"/>
        </w:rPr>
        <w:t>fitness,</w:t>
      </w:r>
      <w:r>
        <w:rPr>
          <w:color w:val="231F20"/>
          <w:spacing w:val="-11"/>
        </w:rPr>
        <w:t> </w:t>
      </w:r>
      <w:r>
        <w:rPr>
          <w:color w:val="231F20"/>
        </w:rPr>
        <w:t>as</w:t>
      </w:r>
      <w:r>
        <w:rPr>
          <w:color w:val="231F20"/>
          <w:spacing w:val="-10"/>
        </w:rPr>
        <w:t> </w:t>
      </w:r>
      <w:r>
        <w:rPr>
          <w:color w:val="231F20"/>
        </w:rPr>
        <w:t>reflected</w:t>
      </w:r>
      <w:r>
        <w:rPr>
          <w:color w:val="231F20"/>
          <w:spacing w:val="-10"/>
        </w:rPr>
        <w:t> </w:t>
      </w:r>
      <w:r>
        <w:rPr>
          <w:color w:val="231F20"/>
        </w:rPr>
        <w:t>in</w:t>
      </w:r>
      <w:r>
        <w:rPr>
          <w:color w:val="231F20"/>
          <w:spacing w:val="-11"/>
        </w:rPr>
        <w:t> </w:t>
      </w:r>
      <w:r>
        <w:rPr>
          <w:color w:val="231F20"/>
          <w:spacing w:val="-4"/>
        </w:rPr>
        <w:t>peak</w:t>
      </w:r>
    </w:p>
    <w:p>
      <w:pPr>
        <w:pStyle w:val="BodyText"/>
        <w:spacing w:line="201" w:lineRule="exact"/>
        <w:ind w:left="280"/>
      </w:pPr>
      <w:r>
        <w:rPr/>
        <mc:AlternateContent>
          <mc:Choice Requires="wps">
            <w:drawing>
              <wp:anchor distT="0" distB="0" distL="0" distR="0" allowOverlap="1" layoutInCell="1" locked="0" behindDoc="1" simplePos="0" relativeHeight="484767744">
                <wp:simplePos x="0" y="0"/>
                <wp:positionH relativeFrom="page">
                  <wp:posOffset>1944825</wp:posOffset>
                </wp:positionH>
                <wp:positionV relativeFrom="paragraph">
                  <wp:posOffset>74475</wp:posOffset>
                </wp:positionV>
                <wp:extent cx="35560" cy="7874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5560" cy="78740"/>
                        </a:xfrm>
                        <a:prstGeom prst="rect">
                          <a:avLst/>
                        </a:prstGeom>
                      </wps:spPr>
                      <wps:txbx>
                        <w:txbxContent>
                          <w:p>
                            <w:pPr>
                              <w:spacing w:line="123" w:lineRule="exact" w:before="0"/>
                              <w:ind w:left="0" w:right="0" w:firstLine="0"/>
                              <w:jc w:val="left"/>
                              <w:rPr>
                                <w:sz w:val="11"/>
                              </w:rPr>
                            </w:pPr>
                            <w:r>
                              <w:rPr>
                                <w:color w:val="231F20"/>
                                <w:spacing w:val="-10"/>
                                <w:sz w:val="11"/>
                              </w:rPr>
                              <w:t>2</w:t>
                            </w:r>
                          </w:p>
                        </w:txbxContent>
                      </wps:txbx>
                      <wps:bodyPr wrap="square" lIns="0" tIns="0" rIns="0" bIns="0" rtlCol="0">
                        <a:noAutofit/>
                      </wps:bodyPr>
                    </wps:wsp>
                  </a:graphicData>
                </a:graphic>
              </wp:anchor>
            </w:drawing>
          </mc:Choice>
          <mc:Fallback>
            <w:pict>
              <v:shape style="position:absolute;margin-left:153.135895pt;margin-top:5.86418pt;width:2.8pt;height:6.2pt;mso-position-horizontal-relative:page;mso-position-vertical-relative:paragraph;z-index:-18548736" type="#_x0000_t202" id="docshape50" filled="false" stroked="false">
                <v:textbox inset="0,0,0,0">
                  <w:txbxContent>
                    <w:p>
                      <w:pPr>
                        <w:spacing w:line="123" w:lineRule="exact" w:before="0"/>
                        <w:ind w:left="0" w:right="0" w:firstLine="0"/>
                        <w:jc w:val="left"/>
                        <w:rPr>
                          <w:sz w:val="11"/>
                        </w:rPr>
                      </w:pPr>
                      <w:r>
                        <w:rPr>
                          <w:color w:val="231F20"/>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4769280">
                <wp:simplePos x="0" y="0"/>
                <wp:positionH relativeFrom="page">
                  <wp:posOffset>736230</wp:posOffset>
                </wp:positionH>
                <wp:positionV relativeFrom="paragraph">
                  <wp:posOffset>74475</wp:posOffset>
                </wp:positionV>
                <wp:extent cx="35560" cy="7874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5560" cy="78740"/>
                        </a:xfrm>
                        <a:prstGeom prst="rect">
                          <a:avLst/>
                        </a:prstGeom>
                      </wps:spPr>
                      <wps:txbx>
                        <w:txbxContent>
                          <w:p>
                            <w:pPr>
                              <w:spacing w:line="123" w:lineRule="exact" w:before="0"/>
                              <w:ind w:left="0" w:right="0" w:firstLine="0"/>
                              <w:jc w:val="left"/>
                              <w:rPr>
                                <w:sz w:val="11"/>
                              </w:rPr>
                            </w:pPr>
                            <w:r>
                              <w:rPr>
                                <w:color w:val="231F20"/>
                                <w:spacing w:val="-10"/>
                                <w:sz w:val="11"/>
                              </w:rPr>
                              <w:t>2</w:t>
                            </w:r>
                          </w:p>
                        </w:txbxContent>
                      </wps:txbx>
                      <wps:bodyPr wrap="square" lIns="0" tIns="0" rIns="0" bIns="0" rtlCol="0">
                        <a:noAutofit/>
                      </wps:bodyPr>
                    </wps:wsp>
                  </a:graphicData>
                </a:graphic>
              </wp:anchor>
            </w:drawing>
          </mc:Choice>
          <mc:Fallback>
            <w:pict>
              <v:shape style="position:absolute;margin-left:57.970901pt;margin-top:5.86418pt;width:2.8pt;height:6.2pt;mso-position-horizontal-relative:page;mso-position-vertical-relative:paragraph;z-index:-18547200" type="#_x0000_t202" id="docshape51" filled="false" stroked="false">
                <v:textbox inset="0,0,0,0">
                  <w:txbxContent>
                    <w:p>
                      <w:pPr>
                        <w:spacing w:line="123" w:lineRule="exact" w:before="0"/>
                        <w:ind w:left="0" w:right="0" w:firstLine="0"/>
                        <w:jc w:val="left"/>
                        <w:rPr>
                          <w:sz w:val="11"/>
                        </w:rPr>
                      </w:pPr>
                      <w:r>
                        <w:rPr>
                          <w:color w:val="231F20"/>
                          <w:spacing w:val="-10"/>
                          <w:sz w:val="11"/>
                        </w:rPr>
                        <w:t>2</w:t>
                      </w:r>
                    </w:p>
                  </w:txbxContent>
                </v:textbox>
                <w10:wrap type="none"/>
              </v:shape>
            </w:pict>
          </mc:Fallback>
        </mc:AlternateContent>
      </w:r>
      <w:r>
        <w:rPr>
          <w:color w:val="231F20"/>
          <w:sz w:val="11"/>
        </w:rPr>
        <w:t>O</w:t>
      </w:r>
      <w:r>
        <w:rPr>
          <w:color w:val="231F20"/>
          <w:spacing w:val="70"/>
          <w:w w:val="150"/>
          <w:sz w:val="11"/>
        </w:rPr>
        <w:t> </w:t>
      </w:r>
      <w:r>
        <w:rPr>
          <w:color w:val="231F20"/>
        </w:rPr>
        <w:t>levels</w:t>
      </w:r>
      <w:r>
        <w:rPr>
          <w:color w:val="231F20"/>
          <w:spacing w:val="11"/>
        </w:rPr>
        <w:t> </w:t>
      </w:r>
      <w:r>
        <w:rPr>
          <w:color w:val="231F20"/>
        </w:rPr>
        <w:t>of</w:t>
      </w:r>
      <w:r>
        <w:rPr>
          <w:color w:val="231F20"/>
          <w:spacing w:val="11"/>
        </w:rPr>
        <w:t> </w:t>
      </w:r>
      <w:r>
        <w:rPr>
          <w:color w:val="231F20"/>
        </w:rPr>
        <w:t>8</w:t>
      </w:r>
      <w:r>
        <w:rPr>
          <w:color w:val="231F20"/>
          <w:spacing w:val="11"/>
        </w:rPr>
        <w:t> </w:t>
      </w:r>
      <w:r>
        <w:rPr>
          <w:color w:val="231F20"/>
        </w:rPr>
        <w:t>to</w:t>
      </w:r>
      <w:r>
        <w:rPr>
          <w:color w:val="231F20"/>
          <w:spacing w:val="10"/>
        </w:rPr>
        <w:t> </w:t>
      </w:r>
      <w:r>
        <w:rPr>
          <w:color w:val="231F20"/>
        </w:rPr>
        <w:t>22</w:t>
      </w:r>
      <w:r>
        <w:rPr>
          <w:color w:val="231F20"/>
          <w:spacing w:val="11"/>
        </w:rPr>
        <w:t> </w:t>
      </w:r>
      <w:r>
        <w:rPr>
          <w:color w:val="231F20"/>
        </w:rPr>
        <w:t>mL</w:t>
      </w:r>
      <w:r>
        <w:rPr>
          <w:color w:val="231F20"/>
          <w:spacing w:val="11"/>
        </w:rPr>
        <w:t> </w:t>
      </w:r>
      <w:r>
        <w:rPr>
          <w:color w:val="231F20"/>
        </w:rPr>
        <w:t>O</w:t>
      </w:r>
      <w:r>
        <w:rPr>
          <w:color w:val="231F20"/>
          <w:spacing w:val="6"/>
        </w:rPr>
        <w:t> </w:t>
      </w:r>
      <w:r>
        <w:rPr>
          <w:rFonts w:ascii="Adobe Clean" w:hAnsi="Adobe Clean"/>
          <w:color w:val="231F20"/>
        </w:rPr>
        <w:t>·</w:t>
      </w:r>
      <w:r>
        <w:rPr>
          <w:color w:val="231F20"/>
        </w:rPr>
        <w:t>kg</w:t>
      </w:r>
      <w:r>
        <w:rPr>
          <w:color w:val="231F20"/>
          <w:position w:val="6"/>
          <w:sz w:val="11"/>
        </w:rPr>
        <w:t>−1</w:t>
      </w:r>
      <w:r>
        <w:rPr>
          <w:rFonts w:ascii="Adobe Clean" w:hAnsi="Adobe Clean"/>
          <w:color w:val="231F20"/>
        </w:rPr>
        <w:t>·</w:t>
      </w:r>
      <w:r>
        <w:rPr>
          <w:color w:val="231F20"/>
        </w:rPr>
        <w:t>min</w:t>
      </w:r>
      <w:r>
        <w:rPr>
          <w:color w:val="231F20"/>
          <w:position w:val="6"/>
          <w:sz w:val="11"/>
        </w:rPr>
        <w:t>−1</w:t>
      </w:r>
      <w:r>
        <w:rPr>
          <w:color w:val="231F20"/>
          <w:spacing w:val="30"/>
          <w:position w:val="6"/>
          <w:sz w:val="11"/>
        </w:rPr>
        <w:t> </w:t>
      </w:r>
      <w:r>
        <w:rPr>
          <w:color w:val="231F20"/>
        </w:rPr>
        <w:t>(an</w:t>
      </w:r>
      <w:r>
        <w:rPr>
          <w:color w:val="231F20"/>
          <w:spacing w:val="11"/>
        </w:rPr>
        <w:t> </w:t>
      </w:r>
      <w:r>
        <w:rPr>
          <w:color w:val="231F20"/>
        </w:rPr>
        <w:t>average</w:t>
      </w:r>
      <w:r>
        <w:rPr>
          <w:color w:val="231F20"/>
          <w:spacing w:val="11"/>
        </w:rPr>
        <w:t> </w:t>
      </w:r>
      <w:r>
        <w:rPr>
          <w:color w:val="231F20"/>
        </w:rPr>
        <w:t>of</w:t>
      </w:r>
      <w:r>
        <w:rPr>
          <w:color w:val="231F20"/>
          <w:spacing w:val="11"/>
        </w:rPr>
        <w:t> </w:t>
      </w:r>
      <w:r>
        <w:rPr>
          <w:rFonts w:ascii="Adobe Clean" w:hAnsi="Adobe Clean"/>
          <w:color w:val="231F20"/>
          <w:spacing w:val="-4"/>
        </w:rPr>
        <w:t>≈</w:t>
      </w:r>
      <w:r>
        <w:rPr>
          <w:color w:val="231F20"/>
          <w:spacing w:val="-4"/>
        </w:rPr>
        <w:t>53%</w:t>
      </w:r>
    </w:p>
    <w:p>
      <w:pPr>
        <w:pStyle w:val="BodyText"/>
        <w:spacing w:line="252" w:lineRule="auto" w:before="6"/>
        <w:ind w:left="139" w:right="38"/>
      </w:pPr>
      <w:r>
        <w:rPr/>
        <mc:AlternateContent>
          <mc:Choice Requires="wps">
            <w:drawing>
              <wp:anchor distT="0" distB="0" distL="0" distR="0" allowOverlap="1" layoutInCell="1" locked="0" behindDoc="1" simplePos="0" relativeHeight="484768256">
                <wp:simplePos x="0" y="0"/>
                <wp:positionH relativeFrom="page">
                  <wp:posOffset>1175264</wp:posOffset>
                </wp:positionH>
                <wp:positionV relativeFrom="paragraph">
                  <wp:posOffset>239801</wp:posOffset>
                </wp:positionV>
                <wp:extent cx="35560" cy="7874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5560" cy="78740"/>
                        </a:xfrm>
                        <a:prstGeom prst="rect">
                          <a:avLst/>
                        </a:prstGeom>
                      </wps:spPr>
                      <wps:txbx>
                        <w:txbxContent>
                          <w:p>
                            <w:pPr>
                              <w:spacing w:line="123" w:lineRule="exact" w:before="0"/>
                              <w:ind w:left="0" w:right="0" w:firstLine="0"/>
                              <w:jc w:val="left"/>
                              <w:rPr>
                                <w:sz w:val="11"/>
                              </w:rPr>
                            </w:pPr>
                            <w:r>
                              <w:rPr>
                                <w:color w:val="231F20"/>
                                <w:spacing w:val="-10"/>
                                <w:sz w:val="11"/>
                              </w:rPr>
                              <w:t>2</w:t>
                            </w:r>
                          </w:p>
                        </w:txbxContent>
                      </wps:txbx>
                      <wps:bodyPr wrap="square" lIns="0" tIns="0" rIns="0" bIns="0" rtlCol="0">
                        <a:noAutofit/>
                      </wps:bodyPr>
                    </wps:wsp>
                  </a:graphicData>
                </a:graphic>
              </wp:anchor>
            </w:drawing>
          </mc:Choice>
          <mc:Fallback>
            <w:pict>
              <v:shape style="position:absolute;margin-left:92.540497pt;margin-top:18.882008pt;width:2.8pt;height:6.2pt;mso-position-horizontal-relative:page;mso-position-vertical-relative:paragraph;z-index:-18548224" type="#_x0000_t202" id="docshape52" filled="false" stroked="false">
                <v:textbox inset="0,0,0,0">
                  <w:txbxContent>
                    <w:p>
                      <w:pPr>
                        <w:spacing w:line="123" w:lineRule="exact" w:before="0"/>
                        <w:ind w:left="0" w:right="0" w:firstLine="0"/>
                        <w:jc w:val="left"/>
                        <w:rPr>
                          <w:sz w:val="11"/>
                        </w:rPr>
                      </w:pPr>
                      <w:r>
                        <w:rPr>
                          <w:color w:val="231F20"/>
                          <w:spacing w:val="-10"/>
                          <w:sz w:val="11"/>
                        </w:rPr>
                        <w:t>2</w:t>
                      </w:r>
                    </w:p>
                  </w:txbxContent>
                </v:textbox>
                <w10:wrap type="none"/>
              </v:shape>
            </w:pict>
          </mc:Fallback>
        </mc:AlternateContent>
      </w:r>
      <w:r>
        <w:rPr>
          <w:color w:val="231F20"/>
        </w:rPr>
        <w:t>of age- and sex-matched normative values).</w:t>
      </w:r>
      <w:r>
        <w:rPr>
          <w:color w:val="231F20"/>
          <w:position w:val="6"/>
          <w:sz w:val="11"/>
        </w:rPr>
        <w:t>765</w:t>
      </w:r>
      <w:r>
        <w:rPr>
          <w:color w:val="231F20"/>
          <w:spacing w:val="28"/>
          <w:position w:val="6"/>
          <w:sz w:val="11"/>
        </w:rPr>
        <w:t> </w:t>
      </w:r>
      <w:r>
        <w:rPr>
          <w:color w:val="231F20"/>
        </w:rPr>
        <w:t>Given that </w:t>
      </w:r>
      <w:r>
        <w:rPr>
          <w:color w:val="231F20"/>
        </w:rPr>
        <w:t>15 to 18 mL O </w:t>
      </w:r>
      <w:r>
        <w:rPr>
          <w:rFonts w:ascii="Adobe Clean" w:hAnsi="Adobe Clean"/>
          <w:color w:val="231F20"/>
        </w:rPr>
        <w:t>·</w:t>
      </w:r>
      <w:r>
        <w:rPr>
          <w:color w:val="231F20"/>
        </w:rPr>
        <w:t>kg</w:t>
      </w:r>
      <w:r>
        <w:rPr>
          <w:color w:val="231F20"/>
          <w:position w:val="6"/>
          <w:sz w:val="11"/>
        </w:rPr>
        <w:t>−1</w:t>
      </w:r>
      <w:r>
        <w:rPr>
          <w:rFonts w:ascii="Adobe Clean" w:hAnsi="Adobe Clean"/>
          <w:color w:val="231F20"/>
        </w:rPr>
        <w:t>·</w:t>
      </w:r>
      <w:r>
        <w:rPr>
          <w:color w:val="231F20"/>
        </w:rPr>
        <w:t>min</w:t>
      </w:r>
      <w:r>
        <w:rPr>
          <w:color w:val="231F20"/>
          <w:position w:val="6"/>
          <w:sz w:val="11"/>
        </w:rPr>
        <w:t>−1</w:t>
      </w:r>
      <w:r>
        <w:rPr>
          <w:color w:val="231F20"/>
          <w:spacing w:val="26"/>
          <w:position w:val="6"/>
          <w:sz w:val="11"/>
        </w:rPr>
        <w:t> </w:t>
      </w:r>
      <w:r>
        <w:rPr>
          <w:color w:val="231F20"/>
        </w:rPr>
        <w:t>is deemed necessary for independent living, the state of fitness after stroke is a significant health, functional,</w:t>
      </w:r>
      <w:r>
        <w:rPr>
          <w:color w:val="231F20"/>
          <w:spacing w:val="-8"/>
        </w:rPr>
        <w:t> </w:t>
      </w:r>
      <w:r>
        <w:rPr>
          <w:color w:val="231F20"/>
        </w:rPr>
        <w:t>and</w:t>
      </w:r>
      <w:r>
        <w:rPr>
          <w:color w:val="231F20"/>
          <w:spacing w:val="-8"/>
        </w:rPr>
        <w:t> </w:t>
      </w:r>
      <w:r>
        <w:rPr>
          <w:color w:val="231F20"/>
        </w:rPr>
        <w:t>quality-of-life</w:t>
      </w:r>
      <w:r>
        <w:rPr>
          <w:color w:val="231F20"/>
          <w:spacing w:val="-8"/>
        </w:rPr>
        <w:t> </w:t>
      </w:r>
      <w:r>
        <w:rPr>
          <w:color w:val="231F20"/>
        </w:rPr>
        <w:t>issue.</w:t>
      </w:r>
      <w:r>
        <w:rPr>
          <w:color w:val="231F20"/>
          <w:position w:val="6"/>
          <w:sz w:val="11"/>
        </w:rPr>
        <w:t>766</w:t>
      </w:r>
      <w:r>
        <w:rPr>
          <w:color w:val="231F20"/>
          <w:spacing w:val="11"/>
          <w:position w:val="6"/>
          <w:sz w:val="11"/>
        </w:rPr>
        <w:t> </w:t>
      </w:r>
      <w:r>
        <w:rPr>
          <w:color w:val="231F20"/>
        </w:rPr>
        <w:t>Multiple</w:t>
      </w:r>
      <w:r>
        <w:rPr>
          <w:color w:val="231F20"/>
          <w:spacing w:val="-8"/>
        </w:rPr>
        <w:t> </w:t>
      </w:r>
      <w:r>
        <w:rPr>
          <w:color w:val="231F20"/>
        </w:rPr>
        <w:t>factors</w:t>
      </w:r>
      <w:r>
        <w:rPr>
          <w:color w:val="231F20"/>
          <w:spacing w:val="-8"/>
        </w:rPr>
        <w:t> </w:t>
      </w:r>
      <w:r>
        <w:rPr>
          <w:color w:val="231F20"/>
        </w:rPr>
        <w:t>before stroke,</w:t>
      </w:r>
      <w:r>
        <w:rPr>
          <w:color w:val="231F20"/>
          <w:spacing w:val="-2"/>
        </w:rPr>
        <w:t> </w:t>
      </w:r>
      <w:r>
        <w:rPr>
          <w:color w:val="231F20"/>
        </w:rPr>
        <w:t>at</w:t>
      </w:r>
      <w:r>
        <w:rPr>
          <w:color w:val="231F20"/>
          <w:spacing w:val="-2"/>
        </w:rPr>
        <w:t> </w:t>
      </w:r>
      <w:r>
        <w:rPr>
          <w:color w:val="231F20"/>
        </w:rPr>
        <w:t>the</w:t>
      </w:r>
      <w:r>
        <w:rPr>
          <w:color w:val="231F20"/>
          <w:spacing w:val="-2"/>
        </w:rPr>
        <w:t> </w:t>
      </w:r>
      <w:r>
        <w:rPr>
          <w:color w:val="231F20"/>
        </w:rPr>
        <w:t>time</w:t>
      </w:r>
      <w:r>
        <w:rPr>
          <w:color w:val="231F20"/>
          <w:spacing w:val="-2"/>
        </w:rPr>
        <w:t> </w:t>
      </w:r>
      <w:r>
        <w:rPr>
          <w:color w:val="231F20"/>
        </w:rPr>
        <w:t>of</w:t>
      </w:r>
      <w:r>
        <w:rPr>
          <w:color w:val="231F20"/>
          <w:spacing w:val="-2"/>
        </w:rPr>
        <w:t> </w:t>
      </w:r>
      <w:r>
        <w:rPr>
          <w:color w:val="231F20"/>
        </w:rPr>
        <w:t>stroke,</w:t>
      </w:r>
      <w:r>
        <w:rPr>
          <w:color w:val="231F20"/>
          <w:spacing w:val="-2"/>
        </w:rPr>
        <w:t> </w:t>
      </w:r>
      <w:r>
        <w:rPr>
          <w:color w:val="231F20"/>
        </w:rPr>
        <w:t>and</w:t>
      </w:r>
      <w:r>
        <w:rPr>
          <w:color w:val="231F20"/>
          <w:spacing w:val="-2"/>
        </w:rPr>
        <w:t> </w:t>
      </w:r>
      <w:r>
        <w:rPr>
          <w:color w:val="231F20"/>
        </w:rPr>
        <w:t>after</w:t>
      </w:r>
      <w:r>
        <w:rPr>
          <w:color w:val="231F20"/>
          <w:spacing w:val="-2"/>
        </w:rPr>
        <w:t> </w:t>
      </w:r>
      <w:r>
        <w:rPr>
          <w:color w:val="231F20"/>
        </w:rPr>
        <w:t>stroke</w:t>
      </w:r>
      <w:r>
        <w:rPr>
          <w:color w:val="231F20"/>
          <w:spacing w:val="-2"/>
        </w:rPr>
        <w:t> </w:t>
      </w:r>
      <w:r>
        <w:rPr>
          <w:color w:val="231F20"/>
        </w:rPr>
        <w:t>help</w:t>
      </w:r>
      <w:r>
        <w:rPr>
          <w:color w:val="231F20"/>
          <w:spacing w:val="-2"/>
        </w:rPr>
        <w:t> </w:t>
      </w:r>
      <w:r>
        <w:rPr>
          <w:color w:val="231F20"/>
        </w:rPr>
        <w:t>explain</w:t>
      </w:r>
      <w:r>
        <w:rPr>
          <w:color w:val="231F20"/>
          <w:spacing w:val="-2"/>
        </w:rPr>
        <w:t> </w:t>
      </w:r>
      <w:r>
        <w:rPr>
          <w:color w:val="231F20"/>
        </w:rPr>
        <w:t>this state. The result is often a profound and persistent decondi- tioned state that leads to further physical inactivity, reduced socialization, and heightened risk of further vascular events, including a second stroke.</w:t>
      </w:r>
    </w:p>
    <w:p>
      <w:pPr>
        <w:pStyle w:val="BodyText"/>
        <w:spacing w:line="252" w:lineRule="auto"/>
        <w:ind w:left="139" w:right="38" w:firstLine="285"/>
        <w:jc w:val="right"/>
      </w:pPr>
      <w:r>
        <w:rPr>
          <w:color w:val="231F20"/>
        </w:rPr>
        <w:t>The lifetime risk of stroke recurrence among people </w:t>
      </w:r>
      <w:r>
        <w:rPr>
          <w:color w:val="231F20"/>
        </w:rPr>
        <w:t>with stroke</w:t>
      </w:r>
      <w:r>
        <w:rPr>
          <w:color w:val="231F20"/>
          <w:spacing w:val="-10"/>
        </w:rPr>
        <w:t> </w:t>
      </w:r>
      <w:r>
        <w:rPr>
          <w:color w:val="231F20"/>
        </w:rPr>
        <w:t>is</w:t>
      </w:r>
      <w:r>
        <w:rPr>
          <w:color w:val="231F20"/>
          <w:spacing w:val="-10"/>
        </w:rPr>
        <w:t> </w:t>
      </w:r>
      <w:r>
        <w:rPr>
          <w:rFonts w:ascii="Adobe Clean" w:hAnsi="Adobe Clean"/>
          <w:color w:val="231F20"/>
        </w:rPr>
        <w:t>≈</w:t>
      </w:r>
      <w:r>
        <w:rPr>
          <w:color w:val="231F20"/>
        </w:rPr>
        <w:t>30%,</w:t>
      </w:r>
      <w:r>
        <w:rPr>
          <w:color w:val="231F20"/>
          <w:spacing w:val="-10"/>
        </w:rPr>
        <w:t> </w:t>
      </w:r>
      <w:r>
        <w:rPr>
          <w:color w:val="231F20"/>
        </w:rPr>
        <w:t>and</w:t>
      </w:r>
      <w:r>
        <w:rPr>
          <w:color w:val="231F20"/>
          <w:spacing w:val="-10"/>
        </w:rPr>
        <w:t> </w:t>
      </w:r>
      <w:r>
        <w:rPr>
          <w:color w:val="231F20"/>
        </w:rPr>
        <w:t>the</w:t>
      </w:r>
      <w:r>
        <w:rPr>
          <w:color w:val="231F20"/>
          <w:spacing w:val="-10"/>
        </w:rPr>
        <w:t> </w:t>
      </w:r>
      <w:r>
        <w:rPr>
          <w:color w:val="231F20"/>
        </w:rPr>
        <w:t>risk</w:t>
      </w:r>
      <w:r>
        <w:rPr>
          <w:color w:val="231F20"/>
          <w:spacing w:val="-10"/>
        </w:rPr>
        <w:t> </w:t>
      </w:r>
      <w:r>
        <w:rPr>
          <w:color w:val="231F20"/>
        </w:rPr>
        <w:t>of</w:t>
      </w:r>
      <w:r>
        <w:rPr>
          <w:color w:val="231F20"/>
          <w:spacing w:val="-10"/>
        </w:rPr>
        <w:t> </w:t>
      </w:r>
      <w:r>
        <w:rPr>
          <w:color w:val="231F20"/>
        </w:rPr>
        <w:t>either</w:t>
      </w:r>
      <w:r>
        <w:rPr>
          <w:color w:val="231F20"/>
          <w:spacing w:val="-10"/>
        </w:rPr>
        <w:t> </w:t>
      </w:r>
      <w:r>
        <w:rPr>
          <w:color w:val="231F20"/>
        </w:rPr>
        <w:t>nonstroke</w:t>
      </w:r>
      <w:r>
        <w:rPr>
          <w:color w:val="231F20"/>
          <w:spacing w:val="-10"/>
        </w:rPr>
        <w:t> </w:t>
      </w:r>
      <w:r>
        <w:rPr>
          <w:color w:val="231F20"/>
        </w:rPr>
        <w:t>vascular</w:t>
      </w:r>
      <w:r>
        <w:rPr>
          <w:color w:val="231F20"/>
          <w:spacing w:val="-10"/>
        </w:rPr>
        <w:t> </w:t>
      </w:r>
      <w:r>
        <w:rPr>
          <w:color w:val="231F20"/>
        </w:rPr>
        <w:t>death or</w:t>
      </w:r>
      <w:r>
        <w:rPr>
          <w:color w:val="231F20"/>
          <w:spacing w:val="32"/>
        </w:rPr>
        <w:t> </w:t>
      </w:r>
      <w:r>
        <w:rPr>
          <w:color w:val="231F20"/>
        </w:rPr>
        <w:t>myocardial</w:t>
      </w:r>
      <w:r>
        <w:rPr>
          <w:color w:val="231F20"/>
          <w:spacing w:val="32"/>
        </w:rPr>
        <w:t> </w:t>
      </w:r>
      <w:r>
        <w:rPr>
          <w:color w:val="231F20"/>
        </w:rPr>
        <w:t>infarction</w:t>
      </w:r>
      <w:r>
        <w:rPr>
          <w:color w:val="231F20"/>
          <w:spacing w:val="32"/>
        </w:rPr>
        <w:t> </w:t>
      </w:r>
      <w:r>
        <w:rPr>
          <w:color w:val="231F20"/>
        </w:rPr>
        <w:t>is</w:t>
      </w:r>
      <w:r>
        <w:rPr>
          <w:color w:val="231F20"/>
          <w:spacing w:val="32"/>
        </w:rPr>
        <w:t> </w:t>
      </w:r>
      <w:r>
        <w:rPr>
          <w:rFonts w:ascii="Adobe Clean" w:hAnsi="Adobe Clean"/>
          <w:color w:val="231F20"/>
        </w:rPr>
        <w:t>≈</w:t>
      </w:r>
      <w:r>
        <w:rPr>
          <w:color w:val="231F20"/>
        </w:rPr>
        <w:t>2%/y.</w:t>
      </w:r>
      <w:r>
        <w:rPr>
          <w:color w:val="231F20"/>
          <w:position w:val="6"/>
          <w:sz w:val="11"/>
        </w:rPr>
        <w:t>767</w:t>
      </w:r>
      <w:r>
        <w:rPr>
          <w:color w:val="231F20"/>
          <w:spacing w:val="40"/>
          <w:position w:val="6"/>
          <w:sz w:val="11"/>
        </w:rPr>
        <w:t> </w:t>
      </w:r>
      <w:r>
        <w:rPr>
          <w:color w:val="231F20"/>
        </w:rPr>
        <w:t>Recurrence</w:t>
      </w:r>
      <w:r>
        <w:rPr>
          <w:color w:val="231F20"/>
          <w:spacing w:val="32"/>
        </w:rPr>
        <w:t> </w:t>
      </w:r>
      <w:r>
        <w:rPr>
          <w:color w:val="231F20"/>
        </w:rPr>
        <w:t>of</w:t>
      </w:r>
      <w:r>
        <w:rPr>
          <w:color w:val="231F20"/>
          <w:spacing w:val="32"/>
        </w:rPr>
        <w:t> </w:t>
      </w:r>
      <w:r>
        <w:rPr>
          <w:color w:val="231F20"/>
        </w:rPr>
        <w:t>stroke has been found to vary by sex: 24% of women and 42% of</w:t>
      </w:r>
      <w:r>
        <w:rPr>
          <w:color w:val="231F20"/>
          <w:spacing w:val="40"/>
        </w:rPr>
        <w:t> </w:t>
      </w:r>
      <w:r>
        <w:rPr>
          <w:color w:val="231F20"/>
        </w:rPr>
        <w:t>men</w:t>
      </w:r>
      <w:r>
        <w:rPr>
          <w:color w:val="231F20"/>
          <w:spacing w:val="-7"/>
        </w:rPr>
        <w:t> </w:t>
      </w:r>
      <w:r>
        <w:rPr>
          <w:color w:val="231F20"/>
        </w:rPr>
        <w:t>experience</w:t>
      </w:r>
      <w:r>
        <w:rPr>
          <w:color w:val="231F20"/>
          <w:spacing w:val="-7"/>
        </w:rPr>
        <w:t> </w:t>
      </w:r>
      <w:r>
        <w:rPr>
          <w:color w:val="231F20"/>
        </w:rPr>
        <w:t>a</w:t>
      </w:r>
      <w:r>
        <w:rPr>
          <w:color w:val="231F20"/>
          <w:spacing w:val="-7"/>
        </w:rPr>
        <w:t> </w:t>
      </w:r>
      <w:r>
        <w:rPr>
          <w:color w:val="231F20"/>
        </w:rPr>
        <w:t>recurrence</w:t>
      </w:r>
      <w:r>
        <w:rPr>
          <w:color w:val="231F20"/>
          <w:spacing w:val="-7"/>
        </w:rPr>
        <w:t> </w:t>
      </w:r>
      <w:r>
        <w:rPr>
          <w:color w:val="231F20"/>
        </w:rPr>
        <w:t>within</w:t>
      </w:r>
      <w:r>
        <w:rPr>
          <w:color w:val="231F20"/>
          <w:spacing w:val="-7"/>
        </w:rPr>
        <w:t> </w:t>
      </w:r>
      <w:r>
        <w:rPr>
          <w:color w:val="231F20"/>
        </w:rPr>
        <w:t>5</w:t>
      </w:r>
      <w:r>
        <w:rPr>
          <w:color w:val="231F20"/>
          <w:spacing w:val="-7"/>
        </w:rPr>
        <w:t> </w:t>
      </w:r>
      <w:r>
        <w:rPr>
          <w:color w:val="231F20"/>
        </w:rPr>
        <w:t>years</w:t>
      </w:r>
      <w:r>
        <w:rPr>
          <w:color w:val="231F20"/>
          <w:spacing w:val="-7"/>
        </w:rPr>
        <w:t> </w:t>
      </w:r>
      <w:r>
        <w:rPr>
          <w:color w:val="231F20"/>
        </w:rPr>
        <w:t>of</w:t>
      </w:r>
      <w:r>
        <w:rPr>
          <w:color w:val="231F20"/>
          <w:spacing w:val="-7"/>
        </w:rPr>
        <w:t> </w:t>
      </w:r>
      <w:r>
        <w:rPr>
          <w:color w:val="231F20"/>
        </w:rPr>
        <w:t>onset.</w:t>
      </w:r>
      <w:r>
        <w:rPr>
          <w:color w:val="231F20"/>
          <w:position w:val="6"/>
          <w:sz w:val="11"/>
        </w:rPr>
        <w:t>768,769</w:t>
      </w:r>
      <w:r>
        <w:rPr>
          <w:color w:val="231F20"/>
          <w:spacing w:val="10"/>
          <w:position w:val="6"/>
          <w:sz w:val="11"/>
        </w:rPr>
        <w:t> </w:t>
      </w:r>
      <w:r>
        <w:rPr>
          <w:color w:val="231F20"/>
        </w:rPr>
        <w:t>The reported rates of vascular risks are high among people who have</w:t>
      </w:r>
      <w:r>
        <w:rPr>
          <w:color w:val="231F20"/>
          <w:spacing w:val="33"/>
        </w:rPr>
        <w:t> </w:t>
      </w:r>
      <w:r>
        <w:rPr>
          <w:color w:val="231F20"/>
        </w:rPr>
        <w:t>a</w:t>
      </w:r>
      <w:r>
        <w:rPr>
          <w:color w:val="231F20"/>
          <w:spacing w:val="33"/>
        </w:rPr>
        <w:t> </w:t>
      </w:r>
      <w:r>
        <w:rPr>
          <w:color w:val="231F20"/>
        </w:rPr>
        <w:t>recurrence:</w:t>
      </w:r>
      <w:r>
        <w:rPr>
          <w:color w:val="231F20"/>
          <w:spacing w:val="31"/>
        </w:rPr>
        <w:t> </w:t>
      </w:r>
      <w:r>
        <w:rPr>
          <w:color w:val="231F20"/>
        </w:rPr>
        <w:t>The</w:t>
      </w:r>
      <w:r>
        <w:rPr>
          <w:color w:val="231F20"/>
          <w:spacing w:val="33"/>
        </w:rPr>
        <w:t> </w:t>
      </w:r>
      <w:r>
        <w:rPr>
          <w:color w:val="231F20"/>
        </w:rPr>
        <w:t>prevalence</w:t>
      </w:r>
      <w:r>
        <w:rPr>
          <w:color w:val="231F20"/>
          <w:spacing w:val="33"/>
        </w:rPr>
        <w:t> </w:t>
      </w:r>
      <w:r>
        <w:rPr>
          <w:color w:val="231F20"/>
        </w:rPr>
        <w:t>of</w:t>
      </w:r>
      <w:r>
        <w:rPr>
          <w:color w:val="231F20"/>
          <w:spacing w:val="33"/>
        </w:rPr>
        <w:t> </w:t>
      </w:r>
      <w:r>
        <w:rPr>
          <w:color w:val="231F20"/>
        </w:rPr>
        <w:t>hypertension</w:t>
      </w:r>
      <w:r>
        <w:rPr>
          <w:color w:val="231F20"/>
          <w:spacing w:val="33"/>
        </w:rPr>
        <w:t> </w:t>
      </w:r>
      <w:r>
        <w:rPr>
          <w:color w:val="231F20"/>
        </w:rPr>
        <w:t>(75%), ischemic</w:t>
      </w:r>
      <w:r>
        <w:rPr>
          <w:color w:val="231F20"/>
          <w:spacing w:val="28"/>
        </w:rPr>
        <w:t> </w:t>
      </w:r>
      <w:r>
        <w:rPr>
          <w:color w:val="231F20"/>
        </w:rPr>
        <w:t>heart</w:t>
      </w:r>
      <w:r>
        <w:rPr>
          <w:color w:val="231F20"/>
          <w:spacing w:val="28"/>
        </w:rPr>
        <w:t> </w:t>
      </w:r>
      <w:r>
        <w:rPr>
          <w:color w:val="231F20"/>
        </w:rPr>
        <w:t>disease</w:t>
      </w:r>
      <w:r>
        <w:rPr>
          <w:color w:val="231F20"/>
          <w:spacing w:val="28"/>
        </w:rPr>
        <w:t> </w:t>
      </w:r>
      <w:r>
        <w:rPr>
          <w:color w:val="231F20"/>
        </w:rPr>
        <w:t>(37%),</w:t>
      </w:r>
      <w:r>
        <w:rPr>
          <w:color w:val="231F20"/>
          <w:spacing w:val="28"/>
        </w:rPr>
        <w:t> </w:t>
      </w:r>
      <w:r>
        <w:rPr>
          <w:color w:val="231F20"/>
        </w:rPr>
        <w:t>hyperlipidemia</w:t>
      </w:r>
      <w:r>
        <w:rPr>
          <w:color w:val="231F20"/>
          <w:spacing w:val="28"/>
        </w:rPr>
        <w:t> </w:t>
      </w:r>
      <w:r>
        <w:rPr>
          <w:color w:val="231F20"/>
        </w:rPr>
        <w:t>(56%),</w:t>
      </w:r>
      <w:r>
        <w:rPr>
          <w:color w:val="231F20"/>
          <w:spacing w:val="28"/>
        </w:rPr>
        <w:t> </w:t>
      </w:r>
      <w:r>
        <w:rPr>
          <w:color w:val="231F20"/>
        </w:rPr>
        <w:t>atrial </w:t>
      </w:r>
      <w:r>
        <w:rPr>
          <w:color w:val="231F20"/>
          <w:spacing w:val="-2"/>
        </w:rPr>
        <w:t>fibrillation</w:t>
      </w:r>
      <w:r>
        <w:rPr>
          <w:color w:val="231F20"/>
          <w:spacing w:val="-3"/>
        </w:rPr>
        <w:t> </w:t>
      </w:r>
      <w:r>
        <w:rPr>
          <w:color w:val="231F20"/>
          <w:spacing w:val="-2"/>
        </w:rPr>
        <w:t>(29%),</w:t>
      </w:r>
      <w:r>
        <w:rPr>
          <w:color w:val="231F20"/>
          <w:spacing w:val="-3"/>
        </w:rPr>
        <w:t> </w:t>
      </w:r>
      <w:r>
        <w:rPr>
          <w:color w:val="231F20"/>
          <w:spacing w:val="-2"/>
        </w:rPr>
        <w:t>and</w:t>
      </w:r>
      <w:r>
        <w:rPr>
          <w:color w:val="231F20"/>
          <w:spacing w:val="-3"/>
        </w:rPr>
        <w:t> </w:t>
      </w:r>
      <w:r>
        <w:rPr>
          <w:color w:val="231F20"/>
          <w:spacing w:val="-2"/>
        </w:rPr>
        <w:t>diabetes</w:t>
      </w:r>
      <w:r>
        <w:rPr>
          <w:color w:val="231F20"/>
          <w:spacing w:val="-3"/>
        </w:rPr>
        <w:t> </w:t>
      </w:r>
      <w:r>
        <w:rPr>
          <w:color w:val="231F20"/>
          <w:spacing w:val="-2"/>
        </w:rPr>
        <w:t>mellitus</w:t>
      </w:r>
      <w:r>
        <w:rPr>
          <w:color w:val="231F20"/>
          <w:spacing w:val="-3"/>
        </w:rPr>
        <w:t> </w:t>
      </w:r>
      <w:r>
        <w:rPr>
          <w:color w:val="231F20"/>
          <w:spacing w:val="-2"/>
        </w:rPr>
        <w:t>(24%)</w:t>
      </w:r>
      <w:r>
        <w:rPr>
          <w:color w:val="231F20"/>
          <w:spacing w:val="-3"/>
        </w:rPr>
        <w:t> </w:t>
      </w:r>
      <w:r>
        <w:rPr>
          <w:color w:val="231F20"/>
          <w:spacing w:val="-2"/>
        </w:rPr>
        <w:t>is</w:t>
      </w:r>
      <w:r>
        <w:rPr>
          <w:color w:val="231F20"/>
          <w:spacing w:val="-3"/>
        </w:rPr>
        <w:t> </w:t>
      </w:r>
      <w:r>
        <w:rPr>
          <w:color w:val="231F20"/>
          <w:spacing w:val="-2"/>
        </w:rPr>
        <w:t>significant</w:t>
      </w:r>
      <w:r>
        <w:rPr>
          <w:color w:val="231F20"/>
          <w:spacing w:val="-3"/>
        </w:rPr>
        <w:t> </w:t>
      </w:r>
      <w:r>
        <w:rPr>
          <w:color w:val="231F20"/>
          <w:spacing w:val="-2"/>
        </w:rPr>
        <w:t>in </w:t>
      </w:r>
      <w:r>
        <w:rPr>
          <w:color w:val="231F20"/>
        </w:rPr>
        <w:t>individuals who sustain a second stroke.</w:t>
      </w:r>
      <w:r>
        <w:rPr>
          <w:color w:val="231F20"/>
          <w:position w:val="6"/>
          <w:sz w:val="11"/>
        </w:rPr>
        <w:t>770</w:t>
      </w:r>
      <w:r>
        <w:rPr>
          <w:color w:val="231F20"/>
          <w:spacing w:val="23"/>
          <w:position w:val="6"/>
          <w:sz w:val="11"/>
        </w:rPr>
        <w:t> </w:t>
      </w:r>
      <w:r>
        <w:rPr>
          <w:color w:val="231F20"/>
        </w:rPr>
        <w:t>For a comprehen- sive and timely set of evidence-based recommendations for all clinicians who manage secondary prevention, the reader</w:t>
      </w:r>
      <w:r>
        <w:rPr>
          <w:color w:val="231F20"/>
          <w:spacing w:val="80"/>
        </w:rPr>
        <w:t> </w:t>
      </w:r>
      <w:r>
        <w:rPr>
          <w:color w:val="231F20"/>
        </w:rPr>
        <w:t>is directed to the</w:t>
      </w:r>
      <w:r>
        <w:rPr>
          <w:color w:val="231F20"/>
          <w:spacing w:val="-4"/>
        </w:rPr>
        <w:t> </w:t>
      </w:r>
      <w:r>
        <w:rPr>
          <w:color w:val="231F20"/>
        </w:rPr>
        <w:t>AHA/ASA guidelines for the prevention of stroke</w:t>
      </w:r>
      <w:r>
        <w:rPr>
          <w:color w:val="231F20"/>
          <w:spacing w:val="-2"/>
        </w:rPr>
        <w:t> </w:t>
      </w:r>
      <w:r>
        <w:rPr>
          <w:color w:val="231F20"/>
        </w:rPr>
        <w:t>in</w:t>
      </w:r>
      <w:r>
        <w:rPr>
          <w:color w:val="231F20"/>
          <w:spacing w:val="-2"/>
        </w:rPr>
        <w:t> </w:t>
      </w:r>
      <w:r>
        <w:rPr>
          <w:color w:val="231F20"/>
        </w:rPr>
        <w:t>patients</w:t>
      </w:r>
      <w:r>
        <w:rPr>
          <w:color w:val="231F20"/>
          <w:spacing w:val="-2"/>
        </w:rPr>
        <w:t> </w:t>
      </w:r>
      <w:r>
        <w:rPr>
          <w:color w:val="231F20"/>
        </w:rPr>
        <w:t>with</w:t>
      </w:r>
      <w:r>
        <w:rPr>
          <w:color w:val="231F20"/>
          <w:spacing w:val="-2"/>
        </w:rPr>
        <w:t> </w:t>
      </w:r>
      <w:r>
        <w:rPr>
          <w:color w:val="231F20"/>
        </w:rPr>
        <w:t>stroke</w:t>
      </w:r>
      <w:r>
        <w:rPr>
          <w:color w:val="231F20"/>
          <w:spacing w:val="-2"/>
        </w:rPr>
        <w:t> </w:t>
      </w:r>
      <w:r>
        <w:rPr>
          <w:color w:val="231F20"/>
        </w:rPr>
        <w:t>and</w:t>
      </w:r>
      <w:r>
        <w:rPr>
          <w:color w:val="231F20"/>
          <w:spacing w:val="-2"/>
        </w:rPr>
        <w:t> </w:t>
      </w:r>
      <w:r>
        <w:rPr>
          <w:color w:val="231F20"/>
        </w:rPr>
        <w:t>transient</w:t>
      </w:r>
      <w:r>
        <w:rPr>
          <w:color w:val="231F20"/>
          <w:spacing w:val="-2"/>
        </w:rPr>
        <w:t> </w:t>
      </w:r>
      <w:r>
        <w:rPr>
          <w:color w:val="231F20"/>
        </w:rPr>
        <w:t>ischemic</w:t>
      </w:r>
      <w:r>
        <w:rPr>
          <w:color w:val="231F20"/>
          <w:spacing w:val="-2"/>
        </w:rPr>
        <w:t> </w:t>
      </w:r>
      <w:r>
        <w:rPr>
          <w:color w:val="231F20"/>
        </w:rPr>
        <w:t>attack.</w:t>
      </w:r>
      <w:r>
        <w:rPr>
          <w:color w:val="231F20"/>
          <w:position w:val="6"/>
          <w:sz w:val="11"/>
        </w:rPr>
        <w:t>206</w:t>
      </w:r>
      <w:r>
        <w:rPr>
          <w:color w:val="231F20"/>
          <w:spacing w:val="40"/>
          <w:position w:val="6"/>
          <w:sz w:val="11"/>
        </w:rPr>
        <w:t> </w:t>
      </w:r>
      <w:r>
        <w:rPr>
          <w:color w:val="231F20"/>
        </w:rPr>
        <w:t>Activity</w:t>
      </w:r>
      <w:r>
        <w:rPr>
          <w:color w:val="231F20"/>
          <w:spacing w:val="36"/>
        </w:rPr>
        <w:t> </w:t>
      </w:r>
      <w:r>
        <w:rPr>
          <w:color w:val="231F20"/>
        </w:rPr>
        <w:t>level</w:t>
      </w:r>
      <w:r>
        <w:rPr>
          <w:color w:val="231F20"/>
          <w:spacing w:val="36"/>
        </w:rPr>
        <w:t> </w:t>
      </w:r>
      <w:r>
        <w:rPr>
          <w:color w:val="231F20"/>
        </w:rPr>
        <w:t>after</w:t>
      </w:r>
      <w:r>
        <w:rPr>
          <w:color w:val="231F20"/>
          <w:spacing w:val="36"/>
        </w:rPr>
        <w:t> </w:t>
      </w:r>
      <w:r>
        <w:rPr>
          <w:color w:val="231F20"/>
        </w:rPr>
        <w:t>stroke</w:t>
      </w:r>
      <w:r>
        <w:rPr>
          <w:color w:val="231F20"/>
          <w:spacing w:val="36"/>
        </w:rPr>
        <w:t> </w:t>
      </w:r>
      <w:r>
        <w:rPr>
          <w:color w:val="231F20"/>
        </w:rPr>
        <w:t>is</w:t>
      </w:r>
      <w:r>
        <w:rPr>
          <w:color w:val="231F20"/>
          <w:spacing w:val="36"/>
        </w:rPr>
        <w:t> </w:t>
      </w:r>
      <w:r>
        <w:rPr>
          <w:color w:val="231F20"/>
        </w:rPr>
        <w:t>an</w:t>
      </w:r>
      <w:r>
        <w:rPr>
          <w:color w:val="231F20"/>
          <w:spacing w:val="36"/>
        </w:rPr>
        <w:t> </w:t>
      </w:r>
      <w:r>
        <w:rPr>
          <w:color w:val="231F20"/>
        </w:rPr>
        <w:t>independent</w:t>
      </w:r>
      <w:r>
        <w:rPr>
          <w:color w:val="231F20"/>
          <w:spacing w:val="36"/>
        </w:rPr>
        <w:t> </w:t>
      </w:r>
      <w:r>
        <w:rPr>
          <w:color w:val="231F20"/>
        </w:rPr>
        <w:t>predictor</w:t>
      </w:r>
      <w:r>
        <w:rPr>
          <w:color w:val="231F20"/>
          <w:spacing w:val="36"/>
        </w:rPr>
        <w:t> </w:t>
      </w:r>
      <w:r>
        <w:rPr>
          <w:color w:val="231F20"/>
        </w:rPr>
        <w:t>of life satisfaction, after controlling for demographic variables and depression.</w:t>
      </w:r>
      <w:r>
        <w:rPr>
          <w:color w:val="231F20"/>
          <w:position w:val="6"/>
          <w:sz w:val="11"/>
        </w:rPr>
        <w:t>771</w:t>
      </w:r>
      <w:r>
        <w:rPr>
          <w:color w:val="231F20"/>
          <w:spacing w:val="31"/>
          <w:position w:val="6"/>
          <w:sz w:val="11"/>
        </w:rPr>
        <w:t> </w:t>
      </w:r>
      <w:r>
        <w:rPr>
          <w:color w:val="231F20"/>
        </w:rPr>
        <w:t>Low levels of physical activity have been documented</w:t>
      </w:r>
      <w:r>
        <w:rPr>
          <w:color w:val="231F20"/>
          <w:spacing w:val="-6"/>
        </w:rPr>
        <w:t> </w:t>
      </w:r>
      <w:r>
        <w:rPr>
          <w:color w:val="231F20"/>
        </w:rPr>
        <w:t>across</w:t>
      </w:r>
      <w:r>
        <w:rPr>
          <w:color w:val="231F20"/>
          <w:spacing w:val="-6"/>
        </w:rPr>
        <w:t> </w:t>
      </w:r>
      <w:r>
        <w:rPr>
          <w:color w:val="231F20"/>
        </w:rPr>
        <w:t>the</w:t>
      </w:r>
      <w:r>
        <w:rPr>
          <w:color w:val="231F20"/>
          <w:spacing w:val="-6"/>
        </w:rPr>
        <w:t> </w:t>
      </w:r>
      <w:r>
        <w:rPr>
          <w:color w:val="231F20"/>
        </w:rPr>
        <w:t>continuum</w:t>
      </w:r>
      <w:r>
        <w:rPr>
          <w:color w:val="231F20"/>
          <w:spacing w:val="-6"/>
        </w:rPr>
        <w:t> </w:t>
      </w:r>
      <w:r>
        <w:rPr>
          <w:color w:val="231F20"/>
        </w:rPr>
        <w:t>of</w:t>
      </w:r>
      <w:r>
        <w:rPr>
          <w:color w:val="231F20"/>
          <w:spacing w:val="-6"/>
        </w:rPr>
        <w:t> </w:t>
      </w:r>
      <w:r>
        <w:rPr>
          <w:color w:val="231F20"/>
        </w:rPr>
        <w:t>stroke</w:t>
      </w:r>
      <w:r>
        <w:rPr>
          <w:color w:val="231F20"/>
          <w:spacing w:val="-6"/>
        </w:rPr>
        <w:t> </w:t>
      </w:r>
      <w:r>
        <w:rPr>
          <w:color w:val="231F20"/>
        </w:rPr>
        <w:t>severity</w:t>
      </w:r>
      <w:r>
        <w:rPr>
          <w:color w:val="231F20"/>
          <w:spacing w:val="-6"/>
        </w:rPr>
        <w:t> </w:t>
      </w:r>
      <w:r>
        <w:rPr>
          <w:color w:val="231F20"/>
        </w:rPr>
        <w:t>and</w:t>
      </w:r>
      <w:r>
        <w:rPr>
          <w:color w:val="231F20"/>
          <w:spacing w:val="-6"/>
        </w:rPr>
        <w:t> </w:t>
      </w:r>
      <w:r>
        <w:rPr>
          <w:color w:val="231F20"/>
        </w:rPr>
        <w:t>care, even among people who have had what is considered a mild stroke.</w:t>
      </w:r>
      <w:r>
        <w:rPr>
          <w:color w:val="231F20"/>
          <w:position w:val="6"/>
          <w:sz w:val="11"/>
        </w:rPr>
        <w:t>772</w:t>
      </w:r>
      <w:r>
        <w:rPr>
          <w:color w:val="231F20"/>
          <w:spacing w:val="29"/>
          <w:position w:val="6"/>
          <w:sz w:val="11"/>
        </w:rPr>
        <w:t> </w:t>
      </w:r>
      <w:r>
        <w:rPr>
          <w:color w:val="231F20"/>
        </w:rPr>
        <w:t>A behavioral mapping study revealed that activity out</w:t>
      </w:r>
      <w:r>
        <w:rPr>
          <w:color w:val="231F20"/>
          <w:spacing w:val="26"/>
        </w:rPr>
        <w:t> </w:t>
      </w:r>
      <w:r>
        <w:rPr>
          <w:color w:val="231F20"/>
        </w:rPr>
        <w:t>of</w:t>
      </w:r>
      <w:r>
        <w:rPr>
          <w:color w:val="231F20"/>
          <w:spacing w:val="26"/>
        </w:rPr>
        <w:t> </w:t>
      </w:r>
      <w:r>
        <w:rPr>
          <w:color w:val="231F20"/>
        </w:rPr>
        <w:t>bed</w:t>
      </w:r>
      <w:r>
        <w:rPr>
          <w:color w:val="231F20"/>
          <w:spacing w:val="26"/>
        </w:rPr>
        <w:t> </w:t>
      </w:r>
      <w:r>
        <w:rPr>
          <w:color w:val="231F20"/>
        </w:rPr>
        <w:t>during</w:t>
      </w:r>
      <w:r>
        <w:rPr>
          <w:color w:val="231F20"/>
          <w:spacing w:val="26"/>
        </w:rPr>
        <w:t> </w:t>
      </w:r>
      <w:r>
        <w:rPr>
          <w:color w:val="231F20"/>
        </w:rPr>
        <w:t>acute</w:t>
      </w:r>
      <w:r>
        <w:rPr>
          <w:color w:val="231F20"/>
          <w:spacing w:val="26"/>
        </w:rPr>
        <w:t> </w:t>
      </w:r>
      <w:r>
        <w:rPr>
          <w:color w:val="231F20"/>
        </w:rPr>
        <w:t>stroke</w:t>
      </w:r>
      <w:r>
        <w:rPr>
          <w:color w:val="231F20"/>
          <w:spacing w:val="26"/>
        </w:rPr>
        <w:t> </w:t>
      </w:r>
      <w:r>
        <w:rPr>
          <w:color w:val="231F20"/>
        </w:rPr>
        <w:t>care</w:t>
      </w:r>
      <w:r>
        <w:rPr>
          <w:color w:val="231F20"/>
          <w:spacing w:val="26"/>
        </w:rPr>
        <w:t> </w:t>
      </w:r>
      <w:r>
        <w:rPr>
          <w:color w:val="231F20"/>
        </w:rPr>
        <w:t>(ie,</w:t>
      </w:r>
      <w:r>
        <w:rPr>
          <w:color w:val="231F20"/>
          <w:spacing w:val="26"/>
        </w:rPr>
        <w:t> </w:t>
      </w:r>
      <w:r>
        <w:rPr>
          <w:color w:val="231F20"/>
        </w:rPr>
        <w:t>&lt;14</w:t>
      </w:r>
      <w:r>
        <w:rPr>
          <w:color w:val="231F20"/>
          <w:spacing w:val="26"/>
        </w:rPr>
        <w:t> </w:t>
      </w:r>
      <w:r>
        <w:rPr>
          <w:color w:val="231F20"/>
        </w:rPr>
        <w:t>days</w:t>
      </w:r>
      <w:r>
        <w:rPr>
          <w:color w:val="231F20"/>
          <w:spacing w:val="26"/>
        </w:rPr>
        <w:t> </w:t>
      </w:r>
      <w:r>
        <w:rPr>
          <w:color w:val="231F20"/>
        </w:rPr>
        <w:t>after</w:t>
      </w:r>
      <w:r>
        <w:rPr>
          <w:color w:val="231F20"/>
          <w:spacing w:val="26"/>
        </w:rPr>
        <w:t> </w:t>
      </w:r>
      <w:r>
        <w:rPr>
          <w:color w:val="231F20"/>
        </w:rPr>
        <w:t>the onset of stroke) varied widely among the European countries studied,</w:t>
      </w:r>
      <w:r>
        <w:rPr>
          <w:color w:val="231F20"/>
          <w:spacing w:val="-2"/>
        </w:rPr>
        <w:t> </w:t>
      </w:r>
      <w:r>
        <w:rPr>
          <w:color w:val="231F20"/>
        </w:rPr>
        <w:t>ranging</w:t>
      </w:r>
      <w:r>
        <w:rPr>
          <w:color w:val="231F20"/>
          <w:spacing w:val="-2"/>
        </w:rPr>
        <w:t> </w:t>
      </w:r>
      <w:r>
        <w:rPr>
          <w:color w:val="231F20"/>
        </w:rPr>
        <w:t>between</w:t>
      </w:r>
      <w:r>
        <w:rPr>
          <w:color w:val="231F20"/>
          <w:spacing w:val="-2"/>
        </w:rPr>
        <w:t> </w:t>
      </w:r>
      <w:r>
        <w:rPr>
          <w:color w:val="231F20"/>
        </w:rPr>
        <w:t>2%</w:t>
      </w:r>
      <w:r>
        <w:rPr>
          <w:color w:val="231F20"/>
          <w:spacing w:val="-2"/>
        </w:rPr>
        <w:t> </w:t>
      </w:r>
      <w:r>
        <w:rPr>
          <w:color w:val="231F20"/>
        </w:rPr>
        <w:t>and</w:t>
      </w:r>
      <w:r>
        <w:rPr>
          <w:color w:val="231F20"/>
          <w:spacing w:val="-2"/>
        </w:rPr>
        <w:t> </w:t>
      </w:r>
      <w:r>
        <w:rPr>
          <w:color w:val="231F20"/>
        </w:rPr>
        <w:t>56%</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total</w:t>
      </w:r>
      <w:r>
        <w:rPr>
          <w:color w:val="231F20"/>
          <w:spacing w:val="-2"/>
        </w:rPr>
        <w:t> </w:t>
      </w:r>
      <w:r>
        <w:rPr>
          <w:color w:val="231F20"/>
        </w:rPr>
        <w:t>time</w:t>
      </w:r>
      <w:r>
        <w:rPr>
          <w:color w:val="231F20"/>
          <w:spacing w:val="-2"/>
        </w:rPr>
        <w:t> </w:t>
      </w:r>
      <w:r>
        <w:rPr>
          <w:color w:val="231F20"/>
        </w:rPr>
        <w:t>of</w:t>
      </w:r>
      <w:r>
        <w:rPr>
          <w:color w:val="231F20"/>
          <w:spacing w:val="-2"/>
        </w:rPr>
        <w:t> </w:t>
      </w:r>
      <w:r>
        <w:rPr>
          <w:color w:val="231F20"/>
        </w:rPr>
        <w:t>the observation</w:t>
      </w:r>
      <w:r>
        <w:rPr>
          <w:color w:val="231F20"/>
          <w:spacing w:val="57"/>
        </w:rPr>
        <w:t> </w:t>
      </w:r>
      <w:r>
        <w:rPr>
          <w:color w:val="231F20"/>
        </w:rPr>
        <w:t>periods.</w:t>
      </w:r>
      <w:r>
        <w:rPr>
          <w:color w:val="231F20"/>
          <w:position w:val="6"/>
          <w:sz w:val="11"/>
        </w:rPr>
        <w:t>773</w:t>
      </w:r>
      <w:r>
        <w:rPr>
          <w:color w:val="231F20"/>
          <w:spacing w:val="77"/>
          <w:position w:val="6"/>
          <w:sz w:val="11"/>
        </w:rPr>
        <w:t> </w:t>
      </w:r>
      <w:r>
        <w:rPr>
          <w:color w:val="231F20"/>
        </w:rPr>
        <w:t>Stroke</w:t>
      </w:r>
      <w:r>
        <w:rPr>
          <w:color w:val="231F20"/>
          <w:spacing w:val="58"/>
        </w:rPr>
        <w:t> </w:t>
      </w:r>
      <w:r>
        <w:rPr>
          <w:color w:val="231F20"/>
        </w:rPr>
        <w:t>rehabilitation</w:t>
      </w:r>
      <w:r>
        <w:rPr>
          <w:color w:val="231F20"/>
          <w:spacing w:val="57"/>
        </w:rPr>
        <w:t> </w:t>
      </w:r>
      <w:r>
        <w:rPr>
          <w:color w:val="231F20"/>
        </w:rPr>
        <w:t>sessions</w:t>
      </w:r>
      <w:r>
        <w:rPr>
          <w:color w:val="231F20"/>
          <w:spacing w:val="57"/>
        </w:rPr>
        <w:t> </w:t>
      </w:r>
      <w:r>
        <w:rPr>
          <w:color w:val="231F20"/>
          <w:spacing w:val="-4"/>
        </w:rPr>
        <w:t>have</w:t>
      </w:r>
    </w:p>
    <w:p>
      <w:pPr>
        <w:pStyle w:val="BodyText"/>
        <w:spacing w:line="252" w:lineRule="auto" w:before="94"/>
        <w:ind w:left="100" w:right="917"/>
        <w:jc w:val="right"/>
      </w:pPr>
      <w:r>
        <w:rPr/>
        <w:br w:type="column"/>
      </w:r>
      <w:r>
        <w:rPr>
          <w:color w:val="231F20"/>
        </w:rPr>
        <w:t>been reported to be of inadequate intensity to induce a </w:t>
      </w:r>
      <w:r>
        <w:rPr>
          <w:color w:val="231F20"/>
        </w:rPr>
        <w:t>car- diovascular</w:t>
      </w:r>
      <w:r>
        <w:rPr>
          <w:color w:val="231F20"/>
          <w:spacing w:val="-12"/>
        </w:rPr>
        <w:t> </w:t>
      </w:r>
      <w:r>
        <w:rPr>
          <w:color w:val="231F20"/>
        </w:rPr>
        <w:t>training</w:t>
      </w:r>
      <w:r>
        <w:rPr>
          <w:color w:val="231F20"/>
          <w:spacing w:val="-12"/>
        </w:rPr>
        <w:t> </w:t>
      </w:r>
      <w:r>
        <w:rPr>
          <w:color w:val="231F20"/>
        </w:rPr>
        <w:t>effect,</w:t>
      </w:r>
      <w:r>
        <w:rPr>
          <w:color w:val="231F20"/>
          <w:position w:val="6"/>
          <w:sz w:val="11"/>
        </w:rPr>
        <w:t>774,775</w:t>
      </w:r>
      <w:r>
        <w:rPr>
          <w:color w:val="231F20"/>
          <w:spacing w:val="5"/>
          <w:position w:val="6"/>
          <w:sz w:val="11"/>
        </w:rPr>
        <w:t> </w:t>
      </w:r>
      <w:r>
        <w:rPr>
          <w:color w:val="231F20"/>
        </w:rPr>
        <w:t>with</w:t>
      </w:r>
      <w:r>
        <w:rPr>
          <w:color w:val="231F20"/>
          <w:spacing w:val="-12"/>
        </w:rPr>
        <w:t> </w:t>
      </w:r>
      <w:r>
        <w:rPr>
          <w:color w:val="231F20"/>
        </w:rPr>
        <w:t>an</w:t>
      </w:r>
      <w:r>
        <w:rPr>
          <w:color w:val="231F20"/>
          <w:spacing w:val="-12"/>
        </w:rPr>
        <w:t> </w:t>
      </w:r>
      <w:r>
        <w:rPr>
          <w:color w:val="231F20"/>
        </w:rPr>
        <w:t>average</w:t>
      </w:r>
      <w:r>
        <w:rPr>
          <w:color w:val="231F20"/>
          <w:spacing w:val="-12"/>
        </w:rPr>
        <w:t> </w:t>
      </w:r>
      <w:r>
        <w:rPr>
          <w:color w:val="231F20"/>
        </w:rPr>
        <w:t>of</w:t>
      </w:r>
      <w:r>
        <w:rPr>
          <w:color w:val="231F20"/>
          <w:spacing w:val="-12"/>
        </w:rPr>
        <w:t> </w:t>
      </w:r>
      <w:r>
        <w:rPr>
          <w:color w:val="231F20"/>
        </w:rPr>
        <w:t>17</w:t>
      </w:r>
      <w:r>
        <w:rPr>
          <w:color w:val="231F20"/>
          <w:spacing w:val="-11"/>
        </w:rPr>
        <w:t> </w:t>
      </w:r>
      <w:r>
        <w:rPr>
          <w:color w:val="231F20"/>
        </w:rPr>
        <w:t>minutes spent in standing and walking per session.</w:t>
      </w:r>
      <w:r>
        <w:rPr>
          <w:color w:val="231F20"/>
          <w:position w:val="6"/>
          <w:sz w:val="11"/>
        </w:rPr>
        <w:t>776</w:t>
      </w:r>
      <w:r>
        <w:rPr>
          <w:color w:val="231F20"/>
          <w:spacing w:val="37"/>
          <w:position w:val="6"/>
          <w:sz w:val="11"/>
        </w:rPr>
        <w:t> </w:t>
      </w:r>
      <w:r>
        <w:rPr>
          <w:color w:val="231F20"/>
        </w:rPr>
        <w:t>Daily ambula- tory</w:t>
      </w:r>
      <w:r>
        <w:rPr>
          <w:color w:val="231F20"/>
          <w:spacing w:val="-12"/>
        </w:rPr>
        <w:t> </w:t>
      </w:r>
      <w:r>
        <w:rPr>
          <w:color w:val="231F20"/>
        </w:rPr>
        <w:t>activity</w:t>
      </w:r>
      <w:r>
        <w:rPr>
          <w:color w:val="231F20"/>
          <w:spacing w:val="-12"/>
        </w:rPr>
        <w:t> </w:t>
      </w:r>
      <w:r>
        <w:rPr>
          <w:color w:val="231F20"/>
        </w:rPr>
        <w:t>of</w:t>
      </w:r>
      <w:r>
        <w:rPr>
          <w:color w:val="231F20"/>
          <w:spacing w:val="-12"/>
        </w:rPr>
        <w:t> </w:t>
      </w:r>
      <w:r>
        <w:rPr>
          <w:color w:val="231F20"/>
        </w:rPr>
        <w:t>community-dwelling</w:t>
      </w:r>
      <w:r>
        <w:rPr>
          <w:color w:val="231F20"/>
          <w:spacing w:val="-12"/>
        </w:rPr>
        <w:t> </w:t>
      </w:r>
      <w:r>
        <w:rPr>
          <w:color w:val="231F20"/>
        </w:rPr>
        <w:t>stroke</w:t>
      </w:r>
      <w:r>
        <w:rPr>
          <w:color w:val="231F20"/>
          <w:spacing w:val="-12"/>
        </w:rPr>
        <w:t> </w:t>
      </w:r>
      <w:r>
        <w:rPr>
          <w:color w:val="231F20"/>
        </w:rPr>
        <w:t>survivors</w:t>
      </w:r>
      <w:r>
        <w:rPr>
          <w:color w:val="231F20"/>
          <w:spacing w:val="-12"/>
        </w:rPr>
        <w:t> </w:t>
      </w:r>
      <w:r>
        <w:rPr>
          <w:color w:val="231F20"/>
        </w:rPr>
        <w:t>has</w:t>
      </w:r>
      <w:r>
        <w:rPr>
          <w:color w:val="231F20"/>
          <w:spacing w:val="-12"/>
        </w:rPr>
        <w:t> </w:t>
      </w:r>
      <w:r>
        <w:rPr>
          <w:color w:val="231F20"/>
        </w:rPr>
        <w:t>been reported to be 50%</w:t>
      </w:r>
      <w:r>
        <w:rPr>
          <w:color w:val="231F20"/>
          <w:vertAlign w:val="superscript"/>
        </w:rPr>
        <w:t>777</w:t>
      </w:r>
      <w:r>
        <w:rPr>
          <w:color w:val="231F20"/>
          <w:vertAlign w:val="baseline"/>
        </w:rPr>
        <w:t> to 61%</w:t>
      </w:r>
      <w:r>
        <w:rPr>
          <w:color w:val="231F20"/>
          <w:vertAlign w:val="superscript"/>
        </w:rPr>
        <w:t>778</w:t>
      </w:r>
      <w:r>
        <w:rPr>
          <w:color w:val="231F20"/>
          <w:vertAlign w:val="baseline"/>
        </w:rPr>
        <w:t> of that of nondisabled con- trol subjects, less than that of older adults with other chronic health</w:t>
      </w:r>
      <w:r>
        <w:rPr>
          <w:color w:val="231F20"/>
          <w:spacing w:val="37"/>
          <w:vertAlign w:val="baseline"/>
        </w:rPr>
        <w:t> </w:t>
      </w:r>
      <w:r>
        <w:rPr>
          <w:color w:val="231F20"/>
          <w:vertAlign w:val="baseline"/>
        </w:rPr>
        <w:t>conditions</w:t>
      </w:r>
      <w:r>
        <w:rPr>
          <w:color w:val="231F20"/>
          <w:spacing w:val="37"/>
          <w:vertAlign w:val="baseline"/>
        </w:rPr>
        <w:t> </w:t>
      </w:r>
      <w:r>
        <w:rPr>
          <w:color w:val="231F20"/>
          <w:vertAlign w:val="baseline"/>
        </w:rPr>
        <w:t>of</w:t>
      </w:r>
      <w:r>
        <w:rPr>
          <w:color w:val="231F20"/>
          <w:spacing w:val="37"/>
          <w:vertAlign w:val="baseline"/>
        </w:rPr>
        <w:t> </w:t>
      </w:r>
      <w:r>
        <w:rPr>
          <w:color w:val="231F20"/>
          <w:vertAlign w:val="baseline"/>
        </w:rPr>
        <w:t>the</w:t>
      </w:r>
      <w:r>
        <w:rPr>
          <w:color w:val="231F20"/>
          <w:spacing w:val="37"/>
          <w:vertAlign w:val="baseline"/>
        </w:rPr>
        <w:t> </w:t>
      </w:r>
      <w:r>
        <w:rPr>
          <w:color w:val="231F20"/>
          <w:vertAlign w:val="baseline"/>
        </w:rPr>
        <w:t>musculoskeletal</w:t>
      </w:r>
      <w:r>
        <w:rPr>
          <w:color w:val="231F20"/>
          <w:spacing w:val="37"/>
          <w:vertAlign w:val="baseline"/>
        </w:rPr>
        <w:t> </w:t>
      </w:r>
      <w:r>
        <w:rPr>
          <w:color w:val="231F20"/>
          <w:vertAlign w:val="baseline"/>
        </w:rPr>
        <w:t>or</w:t>
      </w:r>
      <w:r>
        <w:rPr>
          <w:color w:val="231F20"/>
          <w:spacing w:val="37"/>
          <w:vertAlign w:val="baseline"/>
        </w:rPr>
        <w:t> </w:t>
      </w:r>
      <w:r>
        <w:rPr>
          <w:color w:val="231F20"/>
          <w:vertAlign w:val="baseline"/>
        </w:rPr>
        <w:t>cardiovascular system.</w:t>
      </w:r>
      <w:r>
        <w:rPr>
          <w:color w:val="231F20"/>
          <w:vertAlign w:val="superscript"/>
        </w:rPr>
        <w:t>779</w:t>
      </w:r>
      <w:r>
        <w:rPr>
          <w:color w:val="231F20"/>
          <w:vertAlign w:val="baseline"/>
        </w:rPr>
        <w:t> At the same time, self-reports of physical activity among</w:t>
      </w:r>
      <w:r>
        <w:rPr>
          <w:color w:val="231F20"/>
          <w:spacing w:val="-12"/>
          <w:vertAlign w:val="baseline"/>
        </w:rPr>
        <w:t> </w:t>
      </w:r>
      <w:r>
        <w:rPr>
          <w:color w:val="231F20"/>
          <w:vertAlign w:val="baseline"/>
        </w:rPr>
        <w:t>people</w:t>
      </w:r>
      <w:r>
        <w:rPr>
          <w:color w:val="231F20"/>
          <w:spacing w:val="-12"/>
          <w:vertAlign w:val="baseline"/>
        </w:rPr>
        <w:t> </w:t>
      </w:r>
      <w:r>
        <w:rPr>
          <w:color w:val="231F20"/>
          <w:vertAlign w:val="baseline"/>
        </w:rPr>
        <w:t>with</w:t>
      </w:r>
      <w:r>
        <w:rPr>
          <w:color w:val="231F20"/>
          <w:spacing w:val="-12"/>
          <w:vertAlign w:val="baseline"/>
        </w:rPr>
        <w:t> </w:t>
      </w:r>
      <w:r>
        <w:rPr>
          <w:color w:val="231F20"/>
          <w:vertAlign w:val="baseline"/>
        </w:rPr>
        <w:t>chronic</w:t>
      </w:r>
      <w:r>
        <w:rPr>
          <w:color w:val="231F20"/>
          <w:spacing w:val="-12"/>
          <w:vertAlign w:val="baseline"/>
        </w:rPr>
        <w:t> </w:t>
      </w:r>
      <w:r>
        <w:rPr>
          <w:color w:val="231F20"/>
          <w:vertAlign w:val="baseline"/>
        </w:rPr>
        <w:t>stroke</w:t>
      </w:r>
      <w:r>
        <w:rPr>
          <w:color w:val="231F20"/>
          <w:spacing w:val="-12"/>
          <w:vertAlign w:val="baseline"/>
        </w:rPr>
        <w:t> </w:t>
      </w:r>
      <w:r>
        <w:rPr>
          <w:color w:val="231F20"/>
          <w:vertAlign w:val="baseline"/>
        </w:rPr>
        <w:t>tend</w:t>
      </w:r>
      <w:r>
        <w:rPr>
          <w:color w:val="231F20"/>
          <w:spacing w:val="-12"/>
          <w:vertAlign w:val="baseline"/>
        </w:rPr>
        <w:t> </w:t>
      </w:r>
      <w:r>
        <w:rPr>
          <w:color w:val="231F20"/>
          <w:vertAlign w:val="baseline"/>
        </w:rPr>
        <w:t>to</w:t>
      </w:r>
      <w:r>
        <w:rPr>
          <w:color w:val="231F20"/>
          <w:spacing w:val="-12"/>
          <w:vertAlign w:val="baseline"/>
        </w:rPr>
        <w:t> </w:t>
      </w:r>
      <w:r>
        <w:rPr>
          <w:color w:val="231F20"/>
          <w:vertAlign w:val="baseline"/>
        </w:rPr>
        <w:t>be</w:t>
      </w:r>
      <w:r>
        <w:rPr>
          <w:color w:val="231F20"/>
          <w:spacing w:val="-11"/>
          <w:vertAlign w:val="baseline"/>
        </w:rPr>
        <w:t> </w:t>
      </w:r>
      <w:r>
        <w:rPr>
          <w:color w:val="231F20"/>
          <w:vertAlign w:val="baseline"/>
        </w:rPr>
        <w:t>highly</w:t>
      </w:r>
      <w:r>
        <w:rPr>
          <w:color w:val="231F20"/>
          <w:spacing w:val="-12"/>
          <w:vertAlign w:val="baseline"/>
        </w:rPr>
        <w:t> </w:t>
      </w:r>
      <w:r>
        <w:rPr>
          <w:color w:val="231F20"/>
          <w:vertAlign w:val="baseline"/>
        </w:rPr>
        <w:t>inflated.</w:t>
      </w:r>
      <w:r>
        <w:rPr>
          <w:color w:val="231F20"/>
          <w:position w:val="6"/>
          <w:sz w:val="11"/>
          <w:vertAlign w:val="baseline"/>
        </w:rPr>
        <w:t>780</w:t>
      </w:r>
      <w:r>
        <w:rPr>
          <w:color w:val="231F20"/>
          <w:spacing w:val="40"/>
          <w:position w:val="6"/>
          <w:sz w:val="11"/>
          <w:vertAlign w:val="baseline"/>
        </w:rPr>
        <w:t> </w:t>
      </w:r>
      <w:r>
        <w:rPr>
          <w:color w:val="231F20"/>
          <w:vertAlign w:val="baseline"/>
        </w:rPr>
        <w:t>Sedentary behavior is defined as a waking behavior such</w:t>
      </w:r>
    </w:p>
    <w:p>
      <w:pPr>
        <w:pStyle w:val="BodyText"/>
        <w:spacing w:line="249" w:lineRule="auto" w:before="8"/>
        <w:ind w:left="139" w:right="917"/>
      </w:pPr>
      <w:r>
        <w:rPr/>
        <mc:AlternateContent>
          <mc:Choice Requires="wps">
            <w:drawing>
              <wp:anchor distT="0" distB="0" distL="0" distR="0" allowOverlap="1" layoutInCell="1" locked="0" behindDoc="1" simplePos="0" relativeHeight="484766720">
                <wp:simplePos x="0" y="0"/>
                <wp:positionH relativeFrom="page">
                  <wp:posOffset>6218513</wp:posOffset>
                </wp:positionH>
                <wp:positionV relativeFrom="paragraph">
                  <wp:posOffset>387162</wp:posOffset>
                </wp:positionV>
                <wp:extent cx="35560" cy="7874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5560" cy="78740"/>
                        </a:xfrm>
                        <a:prstGeom prst="rect">
                          <a:avLst/>
                        </a:prstGeom>
                      </wps:spPr>
                      <wps:txbx>
                        <w:txbxContent>
                          <w:p>
                            <w:pPr>
                              <w:spacing w:line="123" w:lineRule="exact" w:before="0"/>
                              <w:ind w:left="0" w:right="0" w:firstLine="0"/>
                              <w:jc w:val="left"/>
                              <w:rPr>
                                <w:sz w:val="11"/>
                              </w:rPr>
                            </w:pPr>
                            <w:r>
                              <w:rPr>
                                <w:color w:val="231F20"/>
                                <w:spacing w:val="-10"/>
                                <w:sz w:val="11"/>
                              </w:rPr>
                              <w:t>2</w:t>
                            </w:r>
                          </w:p>
                        </w:txbxContent>
                      </wps:txbx>
                      <wps:bodyPr wrap="square" lIns="0" tIns="0" rIns="0" bIns="0" rtlCol="0">
                        <a:noAutofit/>
                      </wps:bodyPr>
                    </wps:wsp>
                  </a:graphicData>
                </a:graphic>
              </wp:anchor>
            </w:drawing>
          </mc:Choice>
          <mc:Fallback>
            <w:pict>
              <v:shape style="position:absolute;margin-left:489.646698pt;margin-top:30.485245pt;width:2.8pt;height:6.2pt;mso-position-horizontal-relative:page;mso-position-vertical-relative:paragraph;z-index:-18549760" type="#_x0000_t202" id="docshape53" filled="false" stroked="false">
                <v:textbox inset="0,0,0,0">
                  <w:txbxContent>
                    <w:p>
                      <w:pPr>
                        <w:spacing w:line="123" w:lineRule="exact" w:before="0"/>
                        <w:ind w:left="0" w:right="0" w:firstLine="0"/>
                        <w:jc w:val="left"/>
                        <w:rPr>
                          <w:sz w:val="11"/>
                        </w:rPr>
                      </w:pPr>
                      <w:r>
                        <w:rPr>
                          <w:color w:val="231F20"/>
                          <w:spacing w:val="-10"/>
                          <w:sz w:val="11"/>
                        </w:rPr>
                        <w:t>2</w:t>
                      </w:r>
                    </w:p>
                  </w:txbxContent>
                </v:textbox>
                <w10:wrap type="none"/>
              </v:shape>
            </w:pict>
          </mc:Fallback>
        </mc:AlternateContent>
      </w:r>
      <w:r>
        <w:rPr>
          <w:color w:val="231F20"/>
        </w:rPr>
        <w:t>as</w:t>
      </w:r>
      <w:r>
        <w:rPr>
          <w:color w:val="231F20"/>
          <w:spacing w:val="-5"/>
        </w:rPr>
        <w:t> </w:t>
      </w:r>
      <w:r>
        <w:rPr>
          <w:color w:val="231F20"/>
        </w:rPr>
        <w:t>sitting</w:t>
      </w:r>
      <w:r>
        <w:rPr>
          <w:color w:val="231F20"/>
          <w:spacing w:val="-4"/>
        </w:rPr>
        <w:t> </w:t>
      </w:r>
      <w:r>
        <w:rPr>
          <w:color w:val="231F20"/>
        </w:rPr>
        <w:t>or</w:t>
      </w:r>
      <w:r>
        <w:rPr>
          <w:color w:val="231F20"/>
          <w:spacing w:val="-4"/>
        </w:rPr>
        <w:t> </w:t>
      </w:r>
      <w:r>
        <w:rPr>
          <w:color w:val="231F20"/>
        </w:rPr>
        <w:t>lying</w:t>
      </w:r>
      <w:r>
        <w:rPr>
          <w:color w:val="231F20"/>
          <w:spacing w:val="-4"/>
        </w:rPr>
        <w:t> </w:t>
      </w:r>
      <w:r>
        <w:rPr>
          <w:color w:val="231F20"/>
        </w:rPr>
        <w:t>that</w:t>
      </w:r>
      <w:r>
        <w:rPr>
          <w:color w:val="231F20"/>
          <w:spacing w:val="-4"/>
        </w:rPr>
        <w:t> </w:t>
      </w:r>
      <w:r>
        <w:rPr>
          <w:color w:val="231F20"/>
        </w:rPr>
        <w:t>involves</w:t>
      </w:r>
      <w:r>
        <w:rPr>
          <w:color w:val="231F20"/>
          <w:spacing w:val="-5"/>
        </w:rPr>
        <w:t> </w:t>
      </w:r>
      <w:r>
        <w:rPr>
          <w:color w:val="231F20"/>
        </w:rPr>
        <w:t>an</w:t>
      </w:r>
      <w:r>
        <w:rPr>
          <w:color w:val="231F20"/>
          <w:spacing w:val="-4"/>
        </w:rPr>
        <w:t> </w:t>
      </w:r>
      <w:r>
        <w:rPr>
          <w:color w:val="231F20"/>
        </w:rPr>
        <w:t>energy</w:t>
      </w:r>
      <w:r>
        <w:rPr>
          <w:color w:val="231F20"/>
          <w:spacing w:val="-4"/>
        </w:rPr>
        <w:t> </w:t>
      </w:r>
      <w:r>
        <w:rPr>
          <w:color w:val="231F20"/>
        </w:rPr>
        <w:t>expenditure</w:t>
      </w:r>
      <w:r>
        <w:rPr>
          <w:color w:val="231F20"/>
          <w:spacing w:val="-4"/>
        </w:rPr>
        <w:t> </w:t>
      </w:r>
      <w:r>
        <w:rPr>
          <w:color w:val="231F20"/>
        </w:rPr>
        <w:t>of</w:t>
      </w:r>
      <w:r>
        <w:rPr>
          <w:color w:val="231F20"/>
          <w:spacing w:val="-4"/>
        </w:rPr>
        <w:t> </w:t>
      </w:r>
      <w:r>
        <w:rPr>
          <w:color w:val="231F20"/>
        </w:rPr>
        <w:t>&lt;1.5 metabolic</w:t>
      </w:r>
      <w:r>
        <w:rPr>
          <w:color w:val="231F20"/>
          <w:spacing w:val="-12"/>
        </w:rPr>
        <w:t> </w:t>
      </w:r>
      <w:r>
        <w:rPr>
          <w:color w:val="231F20"/>
        </w:rPr>
        <w:t>equivalents</w:t>
      </w:r>
      <w:r>
        <w:rPr>
          <w:color w:val="231F20"/>
          <w:spacing w:val="-12"/>
        </w:rPr>
        <w:t> </w:t>
      </w:r>
      <w:r>
        <w:rPr>
          <w:color w:val="231F20"/>
        </w:rPr>
        <w:t>(METs;</w:t>
      </w:r>
      <w:r>
        <w:rPr>
          <w:color w:val="231F20"/>
          <w:spacing w:val="-12"/>
        </w:rPr>
        <w:t> </w:t>
      </w:r>
      <w:r>
        <w:rPr>
          <w:color w:val="231F20"/>
        </w:rPr>
        <w:t>1</w:t>
      </w:r>
      <w:r>
        <w:rPr>
          <w:color w:val="231F20"/>
          <w:spacing w:val="-12"/>
        </w:rPr>
        <w:t> </w:t>
      </w:r>
      <w:r>
        <w:rPr>
          <w:color w:val="231F20"/>
        </w:rPr>
        <w:t>MET</w:t>
      </w:r>
      <w:r>
        <w:rPr>
          <w:color w:val="231F20"/>
          <w:spacing w:val="-12"/>
        </w:rPr>
        <w:t> </w:t>
      </w:r>
      <w:r>
        <w:rPr>
          <w:color w:val="231F20"/>
        </w:rPr>
        <w:t>is</w:t>
      </w:r>
      <w:r>
        <w:rPr>
          <w:color w:val="231F20"/>
          <w:spacing w:val="-12"/>
        </w:rPr>
        <w:t> </w:t>
      </w:r>
      <w:r>
        <w:rPr>
          <w:color w:val="231F20"/>
        </w:rPr>
        <w:t>the</w:t>
      </w:r>
      <w:r>
        <w:rPr>
          <w:color w:val="231F20"/>
          <w:spacing w:val="-12"/>
        </w:rPr>
        <w:t> </w:t>
      </w:r>
      <w:r>
        <w:rPr>
          <w:color w:val="231F20"/>
        </w:rPr>
        <w:t>amount</w:t>
      </w:r>
      <w:r>
        <w:rPr>
          <w:color w:val="231F20"/>
          <w:spacing w:val="-11"/>
        </w:rPr>
        <w:t> </w:t>
      </w:r>
      <w:r>
        <w:rPr>
          <w:color w:val="231F20"/>
        </w:rPr>
        <w:t>of</w:t>
      </w:r>
      <w:r>
        <w:rPr>
          <w:color w:val="231F20"/>
          <w:spacing w:val="-12"/>
        </w:rPr>
        <w:t> </w:t>
      </w:r>
      <w:r>
        <w:rPr>
          <w:color w:val="231F20"/>
        </w:rPr>
        <w:t>oxygen consumed</w:t>
      </w:r>
      <w:r>
        <w:rPr>
          <w:color w:val="231F20"/>
          <w:spacing w:val="-1"/>
        </w:rPr>
        <w:t> </w:t>
      </w:r>
      <w:r>
        <w:rPr>
          <w:color w:val="231F20"/>
        </w:rPr>
        <w:t>while</w:t>
      </w:r>
      <w:r>
        <w:rPr>
          <w:color w:val="231F20"/>
          <w:spacing w:val="-1"/>
        </w:rPr>
        <w:t> </w:t>
      </w:r>
      <w:r>
        <w:rPr>
          <w:color w:val="231F20"/>
        </w:rPr>
        <w:t>sitting</w:t>
      </w:r>
      <w:r>
        <w:rPr>
          <w:color w:val="231F20"/>
          <w:spacing w:val="-1"/>
        </w:rPr>
        <w:t> </w:t>
      </w:r>
      <w:r>
        <w:rPr>
          <w:color w:val="231F20"/>
        </w:rPr>
        <w:t>at</w:t>
      </w:r>
      <w:r>
        <w:rPr>
          <w:color w:val="231F20"/>
          <w:spacing w:val="-1"/>
        </w:rPr>
        <w:t> </w:t>
      </w:r>
      <w:r>
        <w:rPr>
          <w:color w:val="231F20"/>
        </w:rPr>
        <w:t>rest</w:t>
      </w:r>
      <w:r>
        <w:rPr>
          <w:color w:val="231F20"/>
          <w:spacing w:val="-1"/>
        </w:rPr>
        <w:t> </w:t>
      </w:r>
      <w:r>
        <w:rPr>
          <w:color w:val="231F20"/>
        </w:rPr>
        <w:t>and</w:t>
      </w:r>
      <w:r>
        <w:rPr>
          <w:color w:val="231F20"/>
          <w:spacing w:val="-1"/>
        </w:rPr>
        <w:t> </w:t>
      </w:r>
      <w:r>
        <w:rPr>
          <w:color w:val="231F20"/>
        </w:rPr>
        <w:t>is</w:t>
      </w:r>
      <w:r>
        <w:rPr>
          <w:color w:val="231F20"/>
          <w:spacing w:val="-1"/>
        </w:rPr>
        <w:t> </w:t>
      </w:r>
      <w:r>
        <w:rPr>
          <w:rFonts w:ascii="Adobe Clean" w:hAnsi="Adobe Clean"/>
          <w:color w:val="231F20"/>
        </w:rPr>
        <w:t>≈</w:t>
      </w:r>
      <w:r>
        <w:rPr>
          <w:color w:val="231F20"/>
        </w:rPr>
        <w:t>3.5</w:t>
      </w:r>
      <w:r>
        <w:rPr>
          <w:color w:val="231F20"/>
          <w:spacing w:val="-1"/>
        </w:rPr>
        <w:t> </w:t>
      </w:r>
      <w:r>
        <w:rPr>
          <w:color w:val="231F20"/>
        </w:rPr>
        <w:t>mL</w:t>
      </w:r>
      <w:r>
        <w:rPr>
          <w:color w:val="231F20"/>
          <w:spacing w:val="-1"/>
        </w:rPr>
        <w:t> </w:t>
      </w:r>
      <w:r>
        <w:rPr>
          <w:color w:val="231F20"/>
        </w:rPr>
        <w:t>O </w:t>
      </w:r>
      <w:r>
        <w:rPr>
          <w:rFonts w:ascii="Adobe Clean" w:hAnsi="Adobe Clean"/>
          <w:color w:val="231F20"/>
        </w:rPr>
        <w:t>·</w:t>
      </w:r>
      <w:r>
        <w:rPr>
          <w:color w:val="231F20"/>
        </w:rPr>
        <w:t>kg</w:t>
      </w:r>
      <w:r>
        <w:rPr>
          <w:color w:val="231F20"/>
          <w:vertAlign w:val="superscript"/>
        </w:rPr>
        <w:t>−1</w:t>
      </w:r>
      <w:r>
        <w:rPr>
          <w:rFonts w:ascii="Adobe Clean" w:hAnsi="Adobe Clean"/>
          <w:color w:val="231F20"/>
          <w:vertAlign w:val="baseline"/>
        </w:rPr>
        <w:t>·</w:t>
      </w:r>
      <w:r>
        <w:rPr>
          <w:color w:val="231F20"/>
          <w:vertAlign w:val="baseline"/>
        </w:rPr>
        <w:t>min</w:t>
      </w:r>
      <w:r>
        <w:rPr>
          <w:color w:val="231F20"/>
          <w:vertAlign w:val="superscript"/>
        </w:rPr>
        <w:t>−1</w:t>
      </w:r>
      <w:r>
        <w:rPr>
          <w:color w:val="231F20"/>
          <w:vertAlign w:val="baseline"/>
        </w:rPr>
        <w:t>). Less</w:t>
      </w:r>
      <w:r>
        <w:rPr>
          <w:color w:val="231F20"/>
          <w:spacing w:val="-3"/>
          <w:vertAlign w:val="baseline"/>
        </w:rPr>
        <w:t> </w:t>
      </w:r>
      <w:r>
        <w:rPr>
          <w:color w:val="231F20"/>
          <w:vertAlign w:val="baseline"/>
        </w:rPr>
        <w:t>sedentary</w:t>
      </w:r>
      <w:r>
        <w:rPr>
          <w:color w:val="231F20"/>
          <w:spacing w:val="-2"/>
          <w:vertAlign w:val="baseline"/>
        </w:rPr>
        <w:t> </w:t>
      </w:r>
      <w:r>
        <w:rPr>
          <w:color w:val="231F20"/>
          <w:vertAlign w:val="baseline"/>
        </w:rPr>
        <w:t>behavior</w:t>
      </w:r>
      <w:r>
        <w:rPr>
          <w:color w:val="231F20"/>
          <w:spacing w:val="-2"/>
          <w:vertAlign w:val="baseline"/>
        </w:rPr>
        <w:t> </w:t>
      </w:r>
      <w:r>
        <w:rPr>
          <w:color w:val="231F20"/>
          <w:vertAlign w:val="baseline"/>
        </w:rPr>
        <w:t>has</w:t>
      </w:r>
      <w:r>
        <w:rPr>
          <w:color w:val="231F20"/>
          <w:spacing w:val="-2"/>
          <w:vertAlign w:val="baseline"/>
        </w:rPr>
        <w:t> </w:t>
      </w:r>
      <w:r>
        <w:rPr>
          <w:color w:val="231F20"/>
          <w:vertAlign w:val="baseline"/>
        </w:rPr>
        <w:t>been</w:t>
      </w:r>
      <w:r>
        <w:rPr>
          <w:color w:val="231F20"/>
          <w:spacing w:val="-2"/>
          <w:vertAlign w:val="baseline"/>
        </w:rPr>
        <w:t> </w:t>
      </w:r>
      <w:r>
        <w:rPr>
          <w:color w:val="231F20"/>
          <w:vertAlign w:val="baseline"/>
        </w:rPr>
        <w:t>found</w:t>
      </w:r>
      <w:r>
        <w:rPr>
          <w:color w:val="231F20"/>
          <w:spacing w:val="-2"/>
          <w:vertAlign w:val="baseline"/>
        </w:rPr>
        <w:t> </w:t>
      </w:r>
      <w:r>
        <w:rPr>
          <w:color w:val="231F20"/>
          <w:vertAlign w:val="baseline"/>
        </w:rPr>
        <w:t>to</w:t>
      </w:r>
      <w:r>
        <w:rPr>
          <w:color w:val="231F20"/>
          <w:spacing w:val="-2"/>
          <w:vertAlign w:val="baseline"/>
        </w:rPr>
        <w:t> </w:t>
      </w:r>
      <w:r>
        <w:rPr>
          <w:color w:val="231F20"/>
          <w:vertAlign w:val="baseline"/>
        </w:rPr>
        <w:t>be</w:t>
      </w:r>
      <w:r>
        <w:rPr>
          <w:color w:val="231F20"/>
          <w:spacing w:val="-2"/>
          <w:vertAlign w:val="baseline"/>
        </w:rPr>
        <w:t> </w:t>
      </w:r>
      <w:r>
        <w:rPr>
          <w:color w:val="231F20"/>
          <w:vertAlign w:val="baseline"/>
        </w:rPr>
        <w:t>an</w:t>
      </w:r>
      <w:r>
        <w:rPr>
          <w:color w:val="231F20"/>
          <w:spacing w:val="-2"/>
          <w:vertAlign w:val="baseline"/>
        </w:rPr>
        <w:t> </w:t>
      </w:r>
      <w:r>
        <w:rPr>
          <w:color w:val="231F20"/>
          <w:vertAlign w:val="baseline"/>
        </w:rPr>
        <w:t>independent predictor of successful aging among individuals </w:t>
      </w:r>
      <w:r>
        <w:rPr>
          <w:rFonts w:ascii="Adobe Clean" w:hAnsi="Adobe Clean"/>
          <w:color w:val="231F20"/>
          <w:vertAlign w:val="baseline"/>
        </w:rPr>
        <w:t>≥</w:t>
      </w:r>
      <w:r>
        <w:rPr>
          <w:color w:val="231F20"/>
          <w:vertAlign w:val="baseline"/>
        </w:rPr>
        <w:t>45 years of age.</w:t>
      </w:r>
      <w:r>
        <w:rPr>
          <w:color w:val="231F20"/>
          <w:vertAlign w:val="superscript"/>
        </w:rPr>
        <w:t>781</w:t>
      </w:r>
      <w:r>
        <w:rPr>
          <w:color w:val="231F20"/>
          <w:vertAlign w:val="baseline"/>
        </w:rPr>
        <w:t> Moreover, prolonged bouts of sedentary behavior and total</w:t>
      </w:r>
      <w:r>
        <w:rPr>
          <w:color w:val="231F20"/>
          <w:spacing w:val="-8"/>
          <w:vertAlign w:val="baseline"/>
        </w:rPr>
        <w:t> </w:t>
      </w:r>
      <w:r>
        <w:rPr>
          <w:color w:val="231F20"/>
          <w:vertAlign w:val="baseline"/>
        </w:rPr>
        <w:t>amount</w:t>
      </w:r>
      <w:r>
        <w:rPr>
          <w:color w:val="231F20"/>
          <w:spacing w:val="-8"/>
          <w:vertAlign w:val="baseline"/>
        </w:rPr>
        <w:t> </w:t>
      </w:r>
      <w:r>
        <w:rPr>
          <w:color w:val="231F20"/>
          <w:vertAlign w:val="baseline"/>
        </w:rPr>
        <w:t>of</w:t>
      </w:r>
      <w:r>
        <w:rPr>
          <w:color w:val="231F20"/>
          <w:spacing w:val="-8"/>
          <w:vertAlign w:val="baseline"/>
        </w:rPr>
        <w:t> </w:t>
      </w:r>
      <w:r>
        <w:rPr>
          <w:color w:val="231F20"/>
          <w:vertAlign w:val="baseline"/>
        </w:rPr>
        <w:t>physical</w:t>
      </w:r>
      <w:r>
        <w:rPr>
          <w:color w:val="231F20"/>
          <w:spacing w:val="-8"/>
          <w:vertAlign w:val="baseline"/>
        </w:rPr>
        <w:t> </w:t>
      </w:r>
      <w:r>
        <w:rPr>
          <w:color w:val="231F20"/>
          <w:vertAlign w:val="baseline"/>
        </w:rPr>
        <w:t>inactivity</w:t>
      </w:r>
      <w:r>
        <w:rPr>
          <w:color w:val="231F20"/>
          <w:spacing w:val="-8"/>
          <w:vertAlign w:val="baseline"/>
        </w:rPr>
        <w:t> </w:t>
      </w:r>
      <w:r>
        <w:rPr>
          <w:color w:val="231F20"/>
          <w:vertAlign w:val="baseline"/>
        </w:rPr>
        <w:t>appear</w:t>
      </w:r>
      <w:r>
        <w:rPr>
          <w:color w:val="231F20"/>
          <w:spacing w:val="-8"/>
          <w:vertAlign w:val="baseline"/>
        </w:rPr>
        <w:t> </w:t>
      </w:r>
      <w:r>
        <w:rPr>
          <w:color w:val="231F20"/>
          <w:vertAlign w:val="baseline"/>
        </w:rPr>
        <w:t>to</w:t>
      </w:r>
      <w:r>
        <w:rPr>
          <w:color w:val="231F20"/>
          <w:spacing w:val="-8"/>
          <w:vertAlign w:val="baseline"/>
        </w:rPr>
        <w:t> </w:t>
      </w:r>
      <w:r>
        <w:rPr>
          <w:color w:val="231F20"/>
          <w:vertAlign w:val="baseline"/>
        </w:rPr>
        <w:t>be</w:t>
      </w:r>
      <w:r>
        <w:rPr>
          <w:color w:val="231F20"/>
          <w:spacing w:val="-8"/>
          <w:vertAlign w:val="baseline"/>
        </w:rPr>
        <w:t> </w:t>
      </w:r>
      <w:r>
        <w:rPr>
          <w:color w:val="231F20"/>
          <w:vertAlign w:val="baseline"/>
        </w:rPr>
        <w:t>independently related to risk factors associated with metabolic syndrome (eg,</w:t>
      </w:r>
      <w:r>
        <w:rPr>
          <w:color w:val="231F20"/>
          <w:spacing w:val="-3"/>
          <w:vertAlign w:val="baseline"/>
        </w:rPr>
        <w:t> </w:t>
      </w:r>
      <w:r>
        <w:rPr>
          <w:color w:val="231F20"/>
          <w:vertAlign w:val="baseline"/>
        </w:rPr>
        <w:t>increased</w:t>
      </w:r>
      <w:r>
        <w:rPr>
          <w:color w:val="231F20"/>
          <w:spacing w:val="-3"/>
          <w:vertAlign w:val="baseline"/>
        </w:rPr>
        <w:t> </w:t>
      </w:r>
      <w:r>
        <w:rPr>
          <w:color w:val="231F20"/>
          <w:vertAlign w:val="baseline"/>
        </w:rPr>
        <w:t>waist</w:t>
      </w:r>
      <w:r>
        <w:rPr>
          <w:color w:val="231F20"/>
          <w:spacing w:val="-3"/>
          <w:vertAlign w:val="baseline"/>
        </w:rPr>
        <w:t> </w:t>
      </w:r>
      <w:r>
        <w:rPr>
          <w:color w:val="231F20"/>
          <w:vertAlign w:val="baseline"/>
        </w:rPr>
        <w:t>circumference,</w:t>
      </w:r>
      <w:r>
        <w:rPr>
          <w:color w:val="231F20"/>
          <w:spacing w:val="-3"/>
          <w:vertAlign w:val="baseline"/>
        </w:rPr>
        <w:t> </w:t>
      </w:r>
      <w:r>
        <w:rPr>
          <w:color w:val="231F20"/>
          <w:vertAlign w:val="baseline"/>
        </w:rPr>
        <w:t>body</w:t>
      </w:r>
      <w:r>
        <w:rPr>
          <w:color w:val="231F20"/>
          <w:spacing w:val="-3"/>
          <w:vertAlign w:val="baseline"/>
        </w:rPr>
        <w:t> </w:t>
      </w:r>
      <w:r>
        <w:rPr>
          <w:color w:val="231F20"/>
          <w:vertAlign w:val="baseline"/>
        </w:rPr>
        <w:t>mass</w:t>
      </w:r>
      <w:r>
        <w:rPr>
          <w:color w:val="231F20"/>
          <w:spacing w:val="-3"/>
          <w:vertAlign w:val="baseline"/>
        </w:rPr>
        <w:t> </w:t>
      </w:r>
      <w:r>
        <w:rPr>
          <w:color w:val="231F20"/>
          <w:vertAlign w:val="baseline"/>
        </w:rPr>
        <w:t>index,</w:t>
      </w:r>
      <w:r>
        <w:rPr>
          <w:color w:val="231F20"/>
          <w:spacing w:val="-3"/>
          <w:vertAlign w:val="baseline"/>
        </w:rPr>
        <w:t> </w:t>
      </w:r>
      <w:r>
        <w:rPr>
          <w:color w:val="231F20"/>
          <w:vertAlign w:val="baseline"/>
        </w:rPr>
        <w:t>triglyc- erides,</w:t>
      </w:r>
      <w:r>
        <w:rPr>
          <w:color w:val="231F20"/>
          <w:spacing w:val="-12"/>
          <w:vertAlign w:val="baseline"/>
        </w:rPr>
        <w:t> </w:t>
      </w:r>
      <w:r>
        <w:rPr>
          <w:color w:val="231F20"/>
          <w:vertAlign w:val="baseline"/>
        </w:rPr>
        <w:t>and</w:t>
      </w:r>
      <w:r>
        <w:rPr>
          <w:color w:val="231F20"/>
          <w:spacing w:val="-12"/>
          <w:vertAlign w:val="baseline"/>
        </w:rPr>
        <w:t> </w:t>
      </w:r>
      <w:r>
        <w:rPr>
          <w:color w:val="231F20"/>
          <w:vertAlign w:val="baseline"/>
        </w:rPr>
        <w:t>plasma</w:t>
      </w:r>
      <w:r>
        <w:rPr>
          <w:color w:val="231F20"/>
          <w:spacing w:val="-12"/>
          <w:vertAlign w:val="baseline"/>
        </w:rPr>
        <w:t> </w:t>
      </w:r>
      <w:r>
        <w:rPr>
          <w:color w:val="231F20"/>
          <w:vertAlign w:val="baseline"/>
        </w:rPr>
        <w:t>glucose).</w:t>
      </w:r>
      <w:r>
        <w:rPr>
          <w:color w:val="231F20"/>
          <w:vertAlign w:val="superscript"/>
        </w:rPr>
        <w:t>782</w:t>
      </w:r>
      <w:r>
        <w:rPr>
          <w:color w:val="231F20"/>
          <w:spacing w:val="-12"/>
          <w:vertAlign w:val="baseline"/>
        </w:rPr>
        <w:t> </w:t>
      </w:r>
      <w:r>
        <w:rPr>
          <w:color w:val="231F20"/>
          <w:vertAlign w:val="baseline"/>
        </w:rPr>
        <w:t>To</w:t>
      </w:r>
      <w:r>
        <w:rPr>
          <w:color w:val="231F20"/>
          <w:spacing w:val="-12"/>
          <w:vertAlign w:val="baseline"/>
        </w:rPr>
        <w:t> </w:t>
      </w:r>
      <w:r>
        <w:rPr>
          <w:color w:val="231F20"/>
          <w:vertAlign w:val="baseline"/>
        </w:rPr>
        <w:t>date,</w:t>
      </w:r>
      <w:r>
        <w:rPr>
          <w:color w:val="231F20"/>
          <w:spacing w:val="-12"/>
          <w:vertAlign w:val="baseline"/>
        </w:rPr>
        <w:t> </w:t>
      </w:r>
      <w:r>
        <w:rPr>
          <w:color w:val="231F20"/>
          <w:vertAlign w:val="baseline"/>
        </w:rPr>
        <w:t>little</w:t>
      </w:r>
      <w:r>
        <w:rPr>
          <w:color w:val="231F20"/>
          <w:spacing w:val="-12"/>
          <w:vertAlign w:val="baseline"/>
        </w:rPr>
        <w:t> </w:t>
      </w:r>
      <w:r>
        <w:rPr>
          <w:color w:val="231F20"/>
          <w:vertAlign w:val="baseline"/>
        </w:rPr>
        <w:t>research</w:t>
      </w:r>
      <w:r>
        <w:rPr>
          <w:color w:val="231F20"/>
          <w:spacing w:val="-11"/>
          <w:vertAlign w:val="baseline"/>
        </w:rPr>
        <w:t> </w:t>
      </w:r>
      <w:r>
        <w:rPr>
          <w:color w:val="231F20"/>
          <w:vertAlign w:val="baseline"/>
        </w:rPr>
        <w:t>has</w:t>
      </w:r>
      <w:r>
        <w:rPr>
          <w:color w:val="231F20"/>
          <w:spacing w:val="-12"/>
          <w:vertAlign w:val="baseline"/>
        </w:rPr>
        <w:t> </w:t>
      </w:r>
      <w:r>
        <w:rPr>
          <w:color w:val="231F20"/>
          <w:vertAlign w:val="baseline"/>
        </w:rPr>
        <w:t>been conducted on patterns of sedentary behavior after stroke. A cohort</w:t>
      </w:r>
      <w:r>
        <w:rPr>
          <w:color w:val="231F20"/>
          <w:spacing w:val="-12"/>
          <w:vertAlign w:val="baseline"/>
        </w:rPr>
        <w:t> </w:t>
      </w:r>
      <w:r>
        <w:rPr>
          <w:color w:val="231F20"/>
          <w:vertAlign w:val="baseline"/>
        </w:rPr>
        <w:t>study</w:t>
      </w:r>
      <w:r>
        <w:rPr>
          <w:color w:val="231F20"/>
          <w:spacing w:val="-12"/>
          <w:vertAlign w:val="baseline"/>
        </w:rPr>
        <w:t> </w:t>
      </w:r>
      <w:r>
        <w:rPr>
          <w:color w:val="231F20"/>
          <w:vertAlign w:val="baseline"/>
        </w:rPr>
        <w:t>reported</w:t>
      </w:r>
      <w:r>
        <w:rPr>
          <w:color w:val="231F20"/>
          <w:spacing w:val="-12"/>
          <w:vertAlign w:val="baseline"/>
        </w:rPr>
        <w:t> </w:t>
      </w:r>
      <w:r>
        <w:rPr>
          <w:color w:val="231F20"/>
          <w:vertAlign w:val="baseline"/>
        </w:rPr>
        <w:t>that</w:t>
      </w:r>
      <w:r>
        <w:rPr>
          <w:color w:val="231F20"/>
          <w:spacing w:val="-12"/>
          <w:vertAlign w:val="baseline"/>
        </w:rPr>
        <w:t> </w:t>
      </w:r>
      <w:r>
        <w:rPr>
          <w:color w:val="231F20"/>
          <w:vertAlign w:val="baseline"/>
        </w:rPr>
        <w:t>people</w:t>
      </w:r>
      <w:r>
        <w:rPr>
          <w:color w:val="231F20"/>
          <w:spacing w:val="-12"/>
          <w:vertAlign w:val="baseline"/>
        </w:rPr>
        <w:t> </w:t>
      </w:r>
      <w:r>
        <w:rPr>
          <w:color w:val="231F20"/>
          <w:vertAlign w:val="baseline"/>
        </w:rPr>
        <w:t>after</w:t>
      </w:r>
      <w:r>
        <w:rPr>
          <w:color w:val="231F20"/>
          <w:spacing w:val="-12"/>
          <w:vertAlign w:val="baseline"/>
        </w:rPr>
        <w:t> </w:t>
      </w:r>
      <w:r>
        <w:rPr>
          <w:color w:val="231F20"/>
          <w:vertAlign w:val="baseline"/>
        </w:rPr>
        <w:t>stroke</w:t>
      </w:r>
      <w:r>
        <w:rPr>
          <w:color w:val="231F20"/>
          <w:spacing w:val="-12"/>
          <w:vertAlign w:val="baseline"/>
        </w:rPr>
        <w:t> </w:t>
      </w:r>
      <w:r>
        <w:rPr>
          <w:color w:val="231F20"/>
          <w:vertAlign w:val="baseline"/>
        </w:rPr>
        <w:t>(n=25)</w:t>
      </w:r>
      <w:r>
        <w:rPr>
          <w:color w:val="231F20"/>
          <w:spacing w:val="-11"/>
          <w:vertAlign w:val="baseline"/>
        </w:rPr>
        <w:t> </w:t>
      </w:r>
      <w:r>
        <w:rPr>
          <w:color w:val="231F20"/>
          <w:vertAlign w:val="baseline"/>
        </w:rPr>
        <w:t>spent</w:t>
      </w:r>
      <w:r>
        <w:rPr>
          <w:color w:val="231F20"/>
          <w:spacing w:val="-12"/>
          <w:vertAlign w:val="baseline"/>
        </w:rPr>
        <w:t> </w:t>
      </w:r>
      <w:r>
        <w:rPr>
          <w:color w:val="231F20"/>
          <w:vertAlign w:val="baseline"/>
        </w:rPr>
        <w:t>less time</w:t>
      </w:r>
      <w:r>
        <w:rPr>
          <w:color w:val="231F20"/>
          <w:spacing w:val="-12"/>
          <w:vertAlign w:val="baseline"/>
        </w:rPr>
        <w:t> </w:t>
      </w:r>
      <w:r>
        <w:rPr>
          <w:color w:val="231F20"/>
          <w:vertAlign w:val="baseline"/>
        </w:rPr>
        <w:t>being</w:t>
      </w:r>
      <w:r>
        <w:rPr>
          <w:color w:val="231F20"/>
          <w:spacing w:val="-12"/>
          <w:vertAlign w:val="baseline"/>
        </w:rPr>
        <w:t> </w:t>
      </w:r>
      <w:r>
        <w:rPr>
          <w:color w:val="231F20"/>
          <w:vertAlign w:val="baseline"/>
        </w:rPr>
        <w:t>physically</w:t>
      </w:r>
      <w:r>
        <w:rPr>
          <w:color w:val="231F20"/>
          <w:spacing w:val="-12"/>
          <w:vertAlign w:val="baseline"/>
        </w:rPr>
        <w:t> </w:t>
      </w:r>
      <w:r>
        <w:rPr>
          <w:color w:val="231F20"/>
          <w:vertAlign w:val="baseline"/>
        </w:rPr>
        <w:t>active</w:t>
      </w:r>
      <w:r>
        <w:rPr>
          <w:color w:val="231F20"/>
          <w:spacing w:val="-12"/>
          <w:vertAlign w:val="baseline"/>
        </w:rPr>
        <w:t> </w:t>
      </w:r>
      <w:r>
        <w:rPr>
          <w:color w:val="231F20"/>
          <w:vertAlign w:val="baseline"/>
        </w:rPr>
        <w:t>and</w:t>
      </w:r>
      <w:r>
        <w:rPr>
          <w:color w:val="231F20"/>
          <w:spacing w:val="-12"/>
          <w:vertAlign w:val="baseline"/>
        </w:rPr>
        <w:t> </w:t>
      </w:r>
      <w:r>
        <w:rPr>
          <w:color w:val="231F20"/>
          <w:vertAlign w:val="baseline"/>
        </w:rPr>
        <w:t>had</w:t>
      </w:r>
      <w:r>
        <w:rPr>
          <w:color w:val="231F20"/>
          <w:spacing w:val="-12"/>
          <w:vertAlign w:val="baseline"/>
        </w:rPr>
        <w:t> </w:t>
      </w:r>
      <w:r>
        <w:rPr>
          <w:color w:val="231F20"/>
          <w:vertAlign w:val="baseline"/>
        </w:rPr>
        <w:t>fewer</w:t>
      </w:r>
      <w:r>
        <w:rPr>
          <w:color w:val="231F20"/>
          <w:spacing w:val="-12"/>
          <w:vertAlign w:val="baseline"/>
        </w:rPr>
        <w:t> </w:t>
      </w:r>
      <w:r>
        <w:rPr>
          <w:color w:val="231F20"/>
          <w:vertAlign w:val="baseline"/>
        </w:rPr>
        <w:t>breaks</w:t>
      </w:r>
      <w:r>
        <w:rPr>
          <w:color w:val="231F20"/>
          <w:spacing w:val="-11"/>
          <w:vertAlign w:val="baseline"/>
        </w:rPr>
        <w:t> </w:t>
      </w:r>
      <w:r>
        <w:rPr>
          <w:color w:val="231F20"/>
          <w:vertAlign w:val="baseline"/>
        </w:rPr>
        <w:t>in</w:t>
      </w:r>
      <w:r>
        <w:rPr>
          <w:color w:val="231F20"/>
          <w:spacing w:val="-12"/>
          <w:vertAlign w:val="baseline"/>
        </w:rPr>
        <w:t> </w:t>
      </w:r>
      <w:r>
        <w:rPr>
          <w:color w:val="231F20"/>
          <w:vertAlign w:val="baseline"/>
        </w:rPr>
        <w:t>sedentary behavior</w:t>
      </w:r>
      <w:r>
        <w:rPr>
          <w:color w:val="231F20"/>
          <w:spacing w:val="-6"/>
          <w:vertAlign w:val="baseline"/>
        </w:rPr>
        <w:t> </w:t>
      </w:r>
      <w:r>
        <w:rPr>
          <w:color w:val="231F20"/>
          <w:vertAlign w:val="baseline"/>
        </w:rPr>
        <w:t>at</w:t>
      </w:r>
      <w:r>
        <w:rPr>
          <w:color w:val="231F20"/>
          <w:spacing w:val="-6"/>
          <w:vertAlign w:val="baseline"/>
        </w:rPr>
        <w:t> </w:t>
      </w:r>
      <w:r>
        <w:rPr>
          <w:color w:val="231F20"/>
          <w:vertAlign w:val="baseline"/>
        </w:rPr>
        <w:t>1</w:t>
      </w:r>
      <w:r>
        <w:rPr>
          <w:color w:val="231F20"/>
          <w:spacing w:val="-6"/>
          <w:vertAlign w:val="baseline"/>
        </w:rPr>
        <w:t> </w:t>
      </w:r>
      <w:r>
        <w:rPr>
          <w:color w:val="231F20"/>
          <w:vertAlign w:val="baseline"/>
        </w:rPr>
        <w:t>week,</w:t>
      </w:r>
      <w:r>
        <w:rPr>
          <w:color w:val="231F20"/>
          <w:spacing w:val="-6"/>
          <w:vertAlign w:val="baseline"/>
        </w:rPr>
        <w:t> </w:t>
      </w:r>
      <w:r>
        <w:rPr>
          <w:color w:val="231F20"/>
          <w:vertAlign w:val="baseline"/>
        </w:rPr>
        <w:t>3</w:t>
      </w:r>
      <w:r>
        <w:rPr>
          <w:color w:val="231F20"/>
          <w:spacing w:val="-6"/>
          <w:vertAlign w:val="baseline"/>
        </w:rPr>
        <w:t> </w:t>
      </w:r>
      <w:r>
        <w:rPr>
          <w:color w:val="231F20"/>
          <w:vertAlign w:val="baseline"/>
        </w:rPr>
        <w:t>months,</w:t>
      </w:r>
      <w:r>
        <w:rPr>
          <w:color w:val="231F20"/>
          <w:spacing w:val="-6"/>
          <w:vertAlign w:val="baseline"/>
        </w:rPr>
        <w:t> </w:t>
      </w:r>
      <w:r>
        <w:rPr>
          <w:color w:val="231F20"/>
          <w:vertAlign w:val="baseline"/>
        </w:rPr>
        <w:t>and</w:t>
      </w:r>
      <w:r>
        <w:rPr>
          <w:color w:val="231F20"/>
          <w:spacing w:val="-6"/>
          <w:vertAlign w:val="baseline"/>
        </w:rPr>
        <w:t> </w:t>
      </w:r>
      <w:r>
        <w:rPr>
          <w:color w:val="231F20"/>
          <w:vertAlign w:val="baseline"/>
        </w:rPr>
        <w:t>6</w:t>
      </w:r>
      <w:r>
        <w:rPr>
          <w:color w:val="231F20"/>
          <w:spacing w:val="-6"/>
          <w:vertAlign w:val="baseline"/>
        </w:rPr>
        <w:t> </w:t>
      </w:r>
      <w:r>
        <w:rPr>
          <w:color w:val="231F20"/>
          <w:vertAlign w:val="baseline"/>
        </w:rPr>
        <w:t>months</w:t>
      </w:r>
      <w:r>
        <w:rPr>
          <w:color w:val="231F20"/>
          <w:spacing w:val="-6"/>
          <w:vertAlign w:val="baseline"/>
        </w:rPr>
        <w:t> </w:t>
      </w:r>
      <w:r>
        <w:rPr>
          <w:color w:val="231F20"/>
          <w:vertAlign w:val="baseline"/>
        </w:rPr>
        <w:t>after</w:t>
      </w:r>
      <w:r>
        <w:rPr>
          <w:color w:val="231F20"/>
          <w:spacing w:val="-6"/>
          <w:vertAlign w:val="baseline"/>
        </w:rPr>
        <w:t> </w:t>
      </w:r>
      <w:r>
        <w:rPr>
          <w:color w:val="231F20"/>
          <w:vertAlign w:val="baseline"/>
        </w:rPr>
        <w:t>stroke</w:t>
      </w:r>
      <w:r>
        <w:rPr>
          <w:color w:val="231F20"/>
          <w:spacing w:val="-6"/>
          <w:vertAlign w:val="baseline"/>
        </w:rPr>
        <w:t> </w:t>
      </w:r>
      <w:r>
        <w:rPr>
          <w:color w:val="231F20"/>
          <w:vertAlign w:val="baseline"/>
        </w:rPr>
        <w:t>com- pared</w:t>
      </w:r>
      <w:r>
        <w:rPr>
          <w:color w:val="231F20"/>
          <w:spacing w:val="-2"/>
          <w:vertAlign w:val="baseline"/>
        </w:rPr>
        <w:t> </w:t>
      </w:r>
      <w:r>
        <w:rPr>
          <w:color w:val="231F20"/>
          <w:vertAlign w:val="baseline"/>
        </w:rPr>
        <w:t>with</w:t>
      </w:r>
      <w:r>
        <w:rPr>
          <w:color w:val="231F20"/>
          <w:spacing w:val="-2"/>
          <w:vertAlign w:val="baseline"/>
        </w:rPr>
        <w:t> </w:t>
      </w:r>
      <w:r>
        <w:rPr>
          <w:color w:val="231F20"/>
          <w:vertAlign w:val="baseline"/>
        </w:rPr>
        <w:t>nondisabled</w:t>
      </w:r>
      <w:r>
        <w:rPr>
          <w:color w:val="231F20"/>
          <w:spacing w:val="-2"/>
          <w:vertAlign w:val="baseline"/>
        </w:rPr>
        <w:t> </w:t>
      </w:r>
      <w:r>
        <w:rPr>
          <w:color w:val="231F20"/>
          <w:vertAlign w:val="baseline"/>
        </w:rPr>
        <w:t>control</w:t>
      </w:r>
      <w:r>
        <w:rPr>
          <w:color w:val="231F20"/>
          <w:spacing w:val="-2"/>
          <w:vertAlign w:val="baseline"/>
        </w:rPr>
        <w:t> </w:t>
      </w:r>
      <w:r>
        <w:rPr>
          <w:color w:val="231F20"/>
          <w:vertAlign w:val="baseline"/>
        </w:rPr>
        <w:t>subjects</w:t>
      </w:r>
      <w:r>
        <w:rPr>
          <w:color w:val="231F20"/>
          <w:spacing w:val="-2"/>
          <w:vertAlign w:val="baseline"/>
        </w:rPr>
        <w:t> </w:t>
      </w:r>
      <w:r>
        <w:rPr>
          <w:color w:val="231F20"/>
          <w:vertAlign w:val="baseline"/>
        </w:rPr>
        <w:t>matched</w:t>
      </w:r>
      <w:r>
        <w:rPr>
          <w:color w:val="231F20"/>
          <w:spacing w:val="-2"/>
          <w:vertAlign w:val="baseline"/>
        </w:rPr>
        <w:t> </w:t>
      </w:r>
      <w:r>
        <w:rPr>
          <w:color w:val="231F20"/>
          <w:vertAlign w:val="baseline"/>
        </w:rPr>
        <w:t>by</w:t>
      </w:r>
      <w:r>
        <w:rPr>
          <w:color w:val="231F20"/>
          <w:spacing w:val="-2"/>
          <w:vertAlign w:val="baseline"/>
        </w:rPr>
        <w:t> </w:t>
      </w:r>
      <w:r>
        <w:rPr>
          <w:color w:val="231F20"/>
          <w:vertAlign w:val="baseline"/>
        </w:rPr>
        <w:t>age,</w:t>
      </w:r>
      <w:r>
        <w:rPr>
          <w:color w:val="231F20"/>
          <w:spacing w:val="-2"/>
          <w:vertAlign w:val="baseline"/>
        </w:rPr>
        <w:t> </w:t>
      </w:r>
      <w:r>
        <w:rPr>
          <w:color w:val="231F20"/>
          <w:vertAlign w:val="baseline"/>
        </w:rPr>
        <w:t>sex, and body mass index.</w:t>
      </w:r>
      <w:r>
        <w:rPr>
          <w:color w:val="231F20"/>
          <w:vertAlign w:val="superscript"/>
        </w:rPr>
        <w:t>781</w:t>
      </w:r>
    </w:p>
    <w:p>
      <w:pPr>
        <w:pStyle w:val="BodyText"/>
        <w:spacing w:line="252" w:lineRule="auto" w:before="16"/>
        <w:ind w:left="140" w:right="917" w:firstLine="285"/>
      </w:pPr>
      <w:r>
        <w:rPr>
          <w:color w:val="231F20"/>
        </w:rPr>
        <w:t>Intervention strategies are needed to break the </w:t>
      </w:r>
      <w:r>
        <w:rPr>
          <w:color w:val="231F20"/>
        </w:rPr>
        <w:t>relentless poststroke</w:t>
      </w:r>
      <w:r>
        <w:rPr>
          <w:color w:val="231F20"/>
          <w:spacing w:val="-14"/>
        </w:rPr>
        <w:t> </w:t>
      </w:r>
      <w:r>
        <w:rPr>
          <w:color w:val="231F20"/>
        </w:rPr>
        <w:t>cycle</w:t>
      </w:r>
      <w:r>
        <w:rPr>
          <w:color w:val="231F20"/>
          <w:spacing w:val="-12"/>
        </w:rPr>
        <w:t> </w:t>
      </w:r>
      <w:r>
        <w:rPr>
          <w:color w:val="231F20"/>
        </w:rPr>
        <w:t>of</w:t>
      </w:r>
      <w:r>
        <w:rPr>
          <w:color w:val="231F20"/>
          <w:spacing w:val="-12"/>
        </w:rPr>
        <w:t> </w:t>
      </w:r>
      <w:r>
        <w:rPr>
          <w:color w:val="231F20"/>
        </w:rPr>
        <w:t>reduced</w:t>
      </w:r>
      <w:r>
        <w:rPr>
          <w:color w:val="231F20"/>
          <w:spacing w:val="-12"/>
        </w:rPr>
        <w:t> </w:t>
      </w:r>
      <w:r>
        <w:rPr>
          <w:color w:val="231F20"/>
        </w:rPr>
        <w:t>physical</w:t>
      </w:r>
      <w:r>
        <w:rPr>
          <w:color w:val="231F20"/>
          <w:spacing w:val="-12"/>
        </w:rPr>
        <w:t> </w:t>
      </w:r>
      <w:r>
        <w:rPr>
          <w:color w:val="231F20"/>
        </w:rPr>
        <w:t>activity</w:t>
      </w:r>
      <w:r>
        <w:rPr>
          <w:color w:val="231F20"/>
          <w:spacing w:val="-12"/>
        </w:rPr>
        <w:t> </w:t>
      </w:r>
      <w:r>
        <w:rPr>
          <w:color w:val="231F20"/>
        </w:rPr>
        <w:t>leading</w:t>
      </w:r>
      <w:r>
        <w:rPr>
          <w:color w:val="231F20"/>
          <w:spacing w:val="-12"/>
        </w:rPr>
        <w:t> </w:t>
      </w:r>
      <w:r>
        <w:rPr>
          <w:color w:val="231F20"/>
        </w:rPr>
        <w:t>to</w:t>
      </w:r>
      <w:r>
        <w:rPr>
          <w:color w:val="231F20"/>
          <w:spacing w:val="-11"/>
        </w:rPr>
        <w:t> </w:t>
      </w:r>
      <w:r>
        <w:rPr>
          <w:color w:val="231F20"/>
        </w:rPr>
        <w:t>further reductions in functional capacity and heightened risk of sec- ondary complications. The central role that aerobic exercise plays</w:t>
      </w:r>
      <w:r>
        <w:rPr>
          <w:color w:val="231F20"/>
          <w:spacing w:val="-12"/>
        </w:rPr>
        <w:t> </w:t>
      </w:r>
      <w:r>
        <w:rPr>
          <w:color w:val="231F20"/>
        </w:rPr>
        <w:t>in</w:t>
      </w:r>
      <w:r>
        <w:rPr>
          <w:color w:val="231F20"/>
          <w:spacing w:val="-12"/>
        </w:rPr>
        <w:t> </w:t>
      </w:r>
      <w:r>
        <w:rPr>
          <w:color w:val="231F20"/>
        </w:rPr>
        <w:t>improving</w:t>
      </w:r>
      <w:r>
        <w:rPr>
          <w:color w:val="231F20"/>
          <w:spacing w:val="-12"/>
        </w:rPr>
        <w:t> </w:t>
      </w:r>
      <w:r>
        <w:rPr>
          <w:color w:val="231F20"/>
        </w:rPr>
        <w:t>cardiorespiratory</w:t>
      </w:r>
      <w:r>
        <w:rPr>
          <w:color w:val="231F20"/>
          <w:spacing w:val="-12"/>
        </w:rPr>
        <w:t> </w:t>
      </w:r>
      <w:r>
        <w:rPr>
          <w:color w:val="231F20"/>
        </w:rPr>
        <w:t>fitness</w:t>
      </w:r>
      <w:r>
        <w:rPr>
          <w:color w:val="231F20"/>
          <w:spacing w:val="-12"/>
        </w:rPr>
        <w:t> </w:t>
      </w:r>
      <w:r>
        <w:rPr>
          <w:color w:val="231F20"/>
        </w:rPr>
        <w:t>is</w:t>
      </w:r>
      <w:r>
        <w:rPr>
          <w:color w:val="231F20"/>
          <w:spacing w:val="-12"/>
        </w:rPr>
        <w:t> </w:t>
      </w:r>
      <w:r>
        <w:rPr>
          <w:color w:val="231F20"/>
        </w:rPr>
        <w:t>well</w:t>
      </w:r>
      <w:r>
        <w:rPr>
          <w:color w:val="231F20"/>
          <w:spacing w:val="-12"/>
        </w:rPr>
        <w:t> </w:t>
      </w:r>
      <w:r>
        <w:rPr>
          <w:color w:val="231F20"/>
        </w:rPr>
        <w:t>known</w:t>
      </w:r>
      <w:r>
        <w:rPr>
          <w:color w:val="231F20"/>
          <w:spacing w:val="-11"/>
        </w:rPr>
        <w:t> </w:t>
      </w:r>
      <w:r>
        <w:rPr>
          <w:color w:val="231F20"/>
        </w:rPr>
        <w:t>and strongly supported by evidence.</w:t>
      </w:r>
      <w:r>
        <w:rPr>
          <w:color w:val="231F20"/>
          <w:vertAlign w:val="superscript"/>
        </w:rPr>
        <w:t>783</w:t>
      </w:r>
      <w:r>
        <w:rPr>
          <w:color w:val="231F20"/>
          <w:vertAlign w:val="baseline"/>
        </w:rPr>
        <w:t> It is now clear that peo- ple with mild or moderate stroke are capable of improving their</w:t>
      </w:r>
      <w:r>
        <w:rPr>
          <w:color w:val="231F20"/>
          <w:spacing w:val="-9"/>
          <w:vertAlign w:val="baseline"/>
        </w:rPr>
        <w:t> </w:t>
      </w:r>
      <w:r>
        <w:rPr>
          <w:color w:val="231F20"/>
          <w:vertAlign w:val="baseline"/>
        </w:rPr>
        <w:t>exercise</w:t>
      </w:r>
      <w:r>
        <w:rPr>
          <w:color w:val="231F20"/>
          <w:spacing w:val="-9"/>
          <w:vertAlign w:val="baseline"/>
        </w:rPr>
        <w:t> </w:t>
      </w:r>
      <w:r>
        <w:rPr>
          <w:color w:val="231F20"/>
          <w:vertAlign w:val="baseline"/>
        </w:rPr>
        <w:t>capacity</w:t>
      </w:r>
      <w:r>
        <w:rPr>
          <w:color w:val="231F20"/>
          <w:spacing w:val="-9"/>
          <w:vertAlign w:val="baseline"/>
        </w:rPr>
        <w:t> </w:t>
      </w:r>
      <w:r>
        <w:rPr>
          <w:color w:val="231F20"/>
          <w:vertAlign w:val="baseline"/>
        </w:rPr>
        <w:t>through</w:t>
      </w:r>
      <w:r>
        <w:rPr>
          <w:color w:val="231F20"/>
          <w:spacing w:val="-9"/>
          <w:vertAlign w:val="baseline"/>
        </w:rPr>
        <w:t> </w:t>
      </w:r>
      <w:r>
        <w:rPr>
          <w:color w:val="231F20"/>
          <w:vertAlign w:val="baseline"/>
        </w:rPr>
        <w:t>exercise</w:t>
      </w:r>
      <w:r>
        <w:rPr>
          <w:color w:val="231F20"/>
          <w:spacing w:val="-9"/>
          <w:vertAlign w:val="baseline"/>
        </w:rPr>
        <w:t> </w:t>
      </w:r>
      <w:r>
        <w:rPr>
          <w:color w:val="231F20"/>
          <w:vertAlign w:val="baseline"/>
        </w:rPr>
        <w:t>or</w:t>
      </w:r>
      <w:r>
        <w:rPr>
          <w:color w:val="231F20"/>
          <w:spacing w:val="-9"/>
          <w:vertAlign w:val="baseline"/>
        </w:rPr>
        <w:t> </w:t>
      </w:r>
      <w:r>
        <w:rPr>
          <w:color w:val="231F20"/>
          <w:vertAlign w:val="baseline"/>
        </w:rPr>
        <w:t>structured</w:t>
      </w:r>
      <w:r>
        <w:rPr>
          <w:color w:val="231F20"/>
          <w:spacing w:val="-9"/>
          <w:vertAlign w:val="baseline"/>
        </w:rPr>
        <w:t> </w:t>
      </w:r>
      <w:r>
        <w:rPr>
          <w:color w:val="231F20"/>
          <w:vertAlign w:val="baseline"/>
        </w:rPr>
        <w:t>physical activity.</w:t>
      </w:r>
      <w:r>
        <w:rPr>
          <w:color w:val="231F20"/>
          <w:vertAlign w:val="superscript"/>
        </w:rPr>
        <w:t>784–786</w:t>
      </w:r>
      <w:r>
        <w:rPr>
          <w:color w:val="231F20"/>
          <w:spacing w:val="-5"/>
          <w:vertAlign w:val="baseline"/>
        </w:rPr>
        <w:t> </w:t>
      </w:r>
      <w:r>
        <w:rPr>
          <w:color w:val="231F20"/>
          <w:vertAlign w:val="baseline"/>
        </w:rPr>
        <w:t>Enhanced</w:t>
      </w:r>
      <w:r>
        <w:rPr>
          <w:color w:val="231F20"/>
          <w:spacing w:val="-5"/>
          <w:vertAlign w:val="baseline"/>
        </w:rPr>
        <w:t> </w:t>
      </w:r>
      <w:r>
        <w:rPr>
          <w:color w:val="231F20"/>
          <w:vertAlign w:val="baseline"/>
        </w:rPr>
        <w:t>fitness</w:t>
      </w:r>
      <w:r>
        <w:rPr>
          <w:color w:val="231F20"/>
          <w:spacing w:val="-5"/>
          <w:vertAlign w:val="baseline"/>
        </w:rPr>
        <w:t> </w:t>
      </w:r>
      <w:r>
        <w:rPr>
          <w:color w:val="231F20"/>
          <w:vertAlign w:val="baseline"/>
        </w:rPr>
        <w:t>enables</w:t>
      </w:r>
      <w:r>
        <w:rPr>
          <w:color w:val="231F20"/>
          <w:spacing w:val="-5"/>
          <w:vertAlign w:val="baseline"/>
        </w:rPr>
        <w:t> </w:t>
      </w:r>
      <w:r>
        <w:rPr>
          <w:color w:val="231F20"/>
          <w:vertAlign w:val="baseline"/>
        </w:rPr>
        <w:t>individuals</w:t>
      </w:r>
      <w:r>
        <w:rPr>
          <w:color w:val="231F20"/>
          <w:spacing w:val="-5"/>
          <w:vertAlign w:val="baseline"/>
        </w:rPr>
        <w:t> </w:t>
      </w:r>
      <w:r>
        <w:rPr>
          <w:color w:val="231F20"/>
          <w:vertAlign w:val="baseline"/>
        </w:rPr>
        <w:t>to</w:t>
      </w:r>
      <w:r>
        <w:rPr>
          <w:color w:val="231F20"/>
          <w:spacing w:val="-5"/>
          <w:vertAlign w:val="baseline"/>
        </w:rPr>
        <w:t> </w:t>
      </w:r>
      <w:r>
        <w:rPr>
          <w:color w:val="231F20"/>
          <w:vertAlign w:val="baseline"/>
        </w:rPr>
        <w:t>engage in</w:t>
      </w:r>
      <w:r>
        <w:rPr>
          <w:color w:val="231F20"/>
          <w:spacing w:val="-8"/>
          <w:vertAlign w:val="baseline"/>
        </w:rPr>
        <w:t> </w:t>
      </w:r>
      <w:r>
        <w:rPr>
          <w:color w:val="231F20"/>
          <w:vertAlign w:val="baseline"/>
        </w:rPr>
        <w:t>daily</w:t>
      </w:r>
      <w:r>
        <w:rPr>
          <w:color w:val="231F20"/>
          <w:spacing w:val="-7"/>
          <w:vertAlign w:val="baseline"/>
        </w:rPr>
        <w:t> </w:t>
      </w:r>
      <w:r>
        <w:rPr>
          <w:color w:val="231F20"/>
          <w:vertAlign w:val="baseline"/>
        </w:rPr>
        <w:t>physical</w:t>
      </w:r>
      <w:r>
        <w:rPr>
          <w:color w:val="231F20"/>
          <w:spacing w:val="-8"/>
          <w:vertAlign w:val="baseline"/>
        </w:rPr>
        <w:t> </w:t>
      </w:r>
      <w:r>
        <w:rPr>
          <w:color w:val="231F20"/>
          <w:vertAlign w:val="baseline"/>
        </w:rPr>
        <w:t>activities</w:t>
      </w:r>
      <w:r>
        <w:rPr>
          <w:color w:val="231F20"/>
          <w:spacing w:val="-7"/>
          <w:vertAlign w:val="baseline"/>
        </w:rPr>
        <w:t> </w:t>
      </w:r>
      <w:r>
        <w:rPr>
          <w:color w:val="231F20"/>
          <w:vertAlign w:val="baseline"/>
        </w:rPr>
        <w:t>at</w:t>
      </w:r>
      <w:r>
        <w:rPr>
          <w:color w:val="231F20"/>
          <w:spacing w:val="-7"/>
          <w:vertAlign w:val="baseline"/>
        </w:rPr>
        <w:t> </w:t>
      </w:r>
      <w:r>
        <w:rPr>
          <w:color w:val="231F20"/>
          <w:vertAlign w:val="baseline"/>
        </w:rPr>
        <w:t>a</w:t>
      </w:r>
      <w:r>
        <w:rPr>
          <w:color w:val="231F20"/>
          <w:spacing w:val="-8"/>
          <w:vertAlign w:val="baseline"/>
        </w:rPr>
        <w:t> </w:t>
      </w:r>
      <w:r>
        <w:rPr>
          <w:color w:val="231F20"/>
          <w:vertAlign w:val="baseline"/>
        </w:rPr>
        <w:t>lower</w:t>
      </w:r>
      <w:r>
        <w:rPr>
          <w:color w:val="231F20"/>
          <w:spacing w:val="-8"/>
          <w:vertAlign w:val="baseline"/>
        </w:rPr>
        <w:t> </w:t>
      </w:r>
      <w:r>
        <w:rPr>
          <w:color w:val="231F20"/>
          <w:vertAlign w:val="baseline"/>
        </w:rPr>
        <w:t>percentage</w:t>
      </w:r>
      <w:r>
        <w:rPr>
          <w:color w:val="231F20"/>
          <w:spacing w:val="-7"/>
          <w:vertAlign w:val="baseline"/>
        </w:rPr>
        <w:t> </w:t>
      </w:r>
      <w:r>
        <w:rPr>
          <w:color w:val="231F20"/>
          <w:vertAlign w:val="baseline"/>
        </w:rPr>
        <w:t>of</w:t>
      </w:r>
      <w:r>
        <w:rPr>
          <w:color w:val="231F20"/>
          <w:spacing w:val="-7"/>
          <w:vertAlign w:val="baseline"/>
        </w:rPr>
        <w:t> </w:t>
      </w:r>
      <w:r>
        <w:rPr>
          <w:color w:val="231F20"/>
          <w:vertAlign w:val="baseline"/>
        </w:rPr>
        <w:t>their</w:t>
      </w:r>
      <w:r>
        <w:rPr>
          <w:color w:val="231F20"/>
          <w:spacing w:val="-8"/>
          <w:vertAlign w:val="baseline"/>
        </w:rPr>
        <w:t> </w:t>
      </w:r>
      <w:r>
        <w:rPr>
          <w:color w:val="231F20"/>
          <w:spacing w:val="-2"/>
          <w:vertAlign w:val="baseline"/>
        </w:rPr>
        <w:t>maxi-</w:t>
      </w:r>
    </w:p>
    <w:p>
      <w:pPr>
        <w:pStyle w:val="BodyText"/>
        <w:spacing w:line="192" w:lineRule="auto" w:before="29"/>
        <w:ind w:left="139" w:right="919"/>
      </w:pPr>
      <w:r>
        <w:rPr/>
        <mc:AlternateContent>
          <mc:Choice Requires="wps">
            <w:drawing>
              <wp:anchor distT="0" distB="0" distL="0" distR="0" allowOverlap="1" layoutInCell="1" locked="0" behindDoc="1" simplePos="0" relativeHeight="484768768">
                <wp:simplePos x="0" y="0"/>
                <wp:positionH relativeFrom="page">
                  <wp:posOffset>5538763</wp:posOffset>
                </wp:positionH>
                <wp:positionV relativeFrom="paragraph">
                  <wp:posOffset>240911</wp:posOffset>
                </wp:positionV>
                <wp:extent cx="35560" cy="7874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5560" cy="78740"/>
                        </a:xfrm>
                        <a:prstGeom prst="rect">
                          <a:avLst/>
                        </a:prstGeom>
                      </wps:spPr>
                      <wps:txbx>
                        <w:txbxContent>
                          <w:p>
                            <w:pPr>
                              <w:spacing w:line="123" w:lineRule="exact" w:before="0"/>
                              <w:ind w:left="0" w:right="0" w:firstLine="0"/>
                              <w:jc w:val="left"/>
                              <w:rPr>
                                <w:sz w:val="11"/>
                              </w:rPr>
                            </w:pPr>
                            <w:r>
                              <w:rPr>
                                <w:color w:val="231F20"/>
                                <w:spacing w:val="-10"/>
                                <w:sz w:val="11"/>
                              </w:rPr>
                              <w:t>2</w:t>
                            </w:r>
                          </w:p>
                        </w:txbxContent>
                      </wps:txbx>
                      <wps:bodyPr wrap="square" lIns="0" tIns="0" rIns="0" bIns="0" rtlCol="0">
                        <a:noAutofit/>
                      </wps:bodyPr>
                    </wps:wsp>
                  </a:graphicData>
                </a:graphic>
              </wp:anchor>
            </w:drawing>
          </mc:Choice>
          <mc:Fallback>
            <w:pict>
              <v:shape style="position:absolute;margin-left:436.123108pt;margin-top:18.969395pt;width:2.8pt;height:6.2pt;mso-position-horizontal-relative:page;mso-position-vertical-relative:paragraph;z-index:-18547712" type="#_x0000_t202" id="docshape54" filled="false" stroked="false">
                <v:textbox inset="0,0,0,0">
                  <w:txbxContent>
                    <w:p>
                      <w:pPr>
                        <w:spacing w:line="123" w:lineRule="exact" w:before="0"/>
                        <w:ind w:left="0" w:right="0" w:firstLine="0"/>
                        <w:jc w:val="left"/>
                        <w:rPr>
                          <w:sz w:val="11"/>
                        </w:rPr>
                      </w:pPr>
                      <w:r>
                        <w:rPr>
                          <w:color w:val="231F20"/>
                          <w:spacing w:val="-10"/>
                          <w:sz w:val="11"/>
                        </w:rPr>
                        <w:t>2</w:t>
                      </w:r>
                    </w:p>
                  </w:txbxContent>
                </v:textbox>
                <w10:wrap type="none"/>
              </v:shape>
            </w:pict>
          </mc:Fallback>
        </mc:AlternateContent>
      </w:r>
      <w:r>
        <w:rPr>
          <w:color w:val="231F20"/>
        </w:rPr>
        <w:t>mal</w:t>
      </w:r>
      <w:r>
        <w:rPr>
          <w:color w:val="231F20"/>
          <w:spacing w:val="-12"/>
        </w:rPr>
        <w:t> </w:t>
      </w:r>
      <w:r>
        <w:rPr>
          <w:color w:val="231F20"/>
        </w:rPr>
        <w:t>capacity</w:t>
      </w:r>
      <w:r>
        <w:rPr>
          <w:color w:val="231F20"/>
          <w:spacing w:val="-12"/>
        </w:rPr>
        <w:t> </w:t>
      </w:r>
      <w:r>
        <w:rPr>
          <w:color w:val="231F20"/>
        </w:rPr>
        <w:t>and</w:t>
      </w:r>
      <w:r>
        <w:rPr>
          <w:color w:val="231F20"/>
          <w:spacing w:val="-12"/>
        </w:rPr>
        <w:t> </w:t>
      </w:r>
      <w:r>
        <w:rPr>
          <w:color w:val="231F20"/>
        </w:rPr>
        <w:t>hence</w:t>
      </w:r>
      <w:r>
        <w:rPr>
          <w:color w:val="231F20"/>
          <w:spacing w:val="-12"/>
        </w:rPr>
        <w:t> </w:t>
      </w:r>
      <w:r>
        <w:rPr>
          <w:color w:val="231F20"/>
        </w:rPr>
        <w:t>with</w:t>
      </w:r>
      <w:r>
        <w:rPr>
          <w:color w:val="231F20"/>
          <w:spacing w:val="-12"/>
        </w:rPr>
        <w:t> </w:t>
      </w:r>
      <w:r>
        <w:rPr>
          <w:color w:val="231F20"/>
        </w:rPr>
        <w:t>a</w:t>
      </w:r>
      <w:r>
        <w:rPr>
          <w:color w:val="231F20"/>
          <w:spacing w:val="-12"/>
        </w:rPr>
        <w:t> </w:t>
      </w:r>
      <w:r>
        <w:rPr>
          <w:color w:val="231F20"/>
        </w:rPr>
        <w:t>lo</w:t>
      </w:r>
      <w:r>
        <w:rPr>
          <w:position w:val="-6"/>
        </w:rPr>
        <w:t>.</w:t>
      </w:r>
      <w:r>
        <w:rPr>
          <w:spacing w:val="-12"/>
          <w:position w:val="-6"/>
        </w:rPr>
        <w:t> </w:t>
      </w:r>
      <w:r>
        <w:rPr>
          <w:color w:val="231F20"/>
        </w:rPr>
        <w:t>wer</w:t>
      </w:r>
      <w:r>
        <w:rPr>
          <w:color w:val="231F20"/>
          <w:spacing w:val="-9"/>
        </w:rPr>
        <w:t> </w:t>
      </w:r>
      <w:r>
        <w:rPr>
          <w:color w:val="231F20"/>
        </w:rPr>
        <w:t>physiological</w:t>
      </w:r>
      <w:r>
        <w:rPr>
          <w:color w:val="231F20"/>
          <w:spacing w:val="-10"/>
        </w:rPr>
        <w:t> </w:t>
      </w:r>
      <w:r>
        <w:rPr>
          <w:color w:val="231F20"/>
        </w:rPr>
        <w:t>burden.</w:t>
      </w:r>
      <w:r>
        <w:rPr>
          <w:color w:val="231F20"/>
          <w:vertAlign w:val="superscript"/>
        </w:rPr>
        <w:t>787</w:t>
      </w:r>
      <w:r>
        <w:rPr>
          <w:color w:val="231F20"/>
          <w:vertAlign w:val="baseline"/>
        </w:rPr>
        <w:t> Exercise-induced</w:t>
      </w:r>
      <w:r>
        <w:rPr>
          <w:color w:val="231F20"/>
          <w:spacing w:val="-5"/>
          <w:vertAlign w:val="baseline"/>
        </w:rPr>
        <w:t> </w:t>
      </w:r>
      <w:r>
        <w:rPr>
          <w:color w:val="231F20"/>
          <w:vertAlign w:val="baseline"/>
        </w:rPr>
        <w:t>gains</w:t>
      </w:r>
      <w:r>
        <w:rPr>
          <w:color w:val="231F20"/>
          <w:spacing w:val="-5"/>
          <w:vertAlign w:val="baseline"/>
        </w:rPr>
        <w:t> </w:t>
      </w:r>
      <w:r>
        <w:rPr>
          <w:color w:val="231F20"/>
          <w:vertAlign w:val="baseline"/>
        </w:rPr>
        <w:t>in</w:t>
      </w:r>
      <w:r>
        <w:rPr>
          <w:color w:val="231F20"/>
          <w:spacing w:val="-5"/>
          <w:vertAlign w:val="baseline"/>
        </w:rPr>
        <w:t> </w:t>
      </w:r>
      <w:r>
        <w:rPr>
          <w:color w:val="231F20"/>
          <w:vertAlign w:val="baseline"/>
        </w:rPr>
        <w:t>peak</w:t>
      </w:r>
      <w:r>
        <w:rPr>
          <w:color w:val="231F20"/>
          <w:spacing w:val="-6"/>
          <w:vertAlign w:val="baseline"/>
        </w:rPr>
        <w:t> </w:t>
      </w:r>
      <w:r>
        <w:rPr>
          <w:vertAlign w:val="baseline"/>
        </w:rPr>
        <w:t>V</w:t>
      </w:r>
      <w:r>
        <w:rPr>
          <w:color w:val="231F20"/>
          <w:sz w:val="11"/>
          <w:vertAlign w:val="baseline"/>
        </w:rPr>
        <w:t>O</w:t>
      </w:r>
      <w:r>
        <w:rPr>
          <w:color w:val="231F20"/>
          <w:spacing w:val="68"/>
          <w:sz w:val="11"/>
          <w:vertAlign w:val="baseline"/>
        </w:rPr>
        <w:t> </w:t>
      </w:r>
      <w:r>
        <w:rPr>
          <w:color w:val="231F20"/>
          <w:vertAlign w:val="baseline"/>
        </w:rPr>
        <w:t>have</w:t>
      </w:r>
      <w:r>
        <w:rPr>
          <w:color w:val="231F20"/>
          <w:spacing w:val="-5"/>
          <w:vertAlign w:val="baseline"/>
        </w:rPr>
        <w:t> </w:t>
      </w:r>
      <w:r>
        <w:rPr>
          <w:color w:val="231F20"/>
          <w:vertAlign w:val="baseline"/>
        </w:rPr>
        <w:t>been</w:t>
      </w:r>
      <w:r>
        <w:rPr>
          <w:color w:val="231F20"/>
          <w:spacing w:val="-5"/>
          <w:vertAlign w:val="baseline"/>
        </w:rPr>
        <w:t> </w:t>
      </w:r>
      <w:r>
        <w:rPr>
          <w:color w:val="231F20"/>
          <w:vertAlign w:val="baseline"/>
        </w:rPr>
        <w:t>relatively</w:t>
      </w:r>
      <w:r>
        <w:rPr>
          <w:color w:val="231F20"/>
          <w:spacing w:val="-5"/>
          <w:vertAlign w:val="baseline"/>
        </w:rPr>
        <w:t> </w:t>
      </w:r>
      <w:r>
        <w:rPr>
          <w:color w:val="231F20"/>
          <w:spacing w:val="-4"/>
          <w:vertAlign w:val="baseline"/>
        </w:rPr>
        <w:t>mod-</w:t>
      </w:r>
    </w:p>
    <w:p>
      <w:pPr>
        <w:pStyle w:val="BodyText"/>
        <w:spacing w:line="249" w:lineRule="auto" w:before="20"/>
        <w:ind w:left="140" w:right="917"/>
      </w:pPr>
      <w:r>
        <w:rPr>
          <w:color w:val="231F20"/>
        </w:rPr>
        <w:t>est, with the magnitude of improvement ranging from </w:t>
      </w:r>
      <w:r>
        <w:rPr>
          <w:color w:val="231F20"/>
        </w:rPr>
        <w:t>0.3 METs</w:t>
      </w:r>
      <w:r>
        <w:rPr>
          <w:color w:val="231F20"/>
          <w:vertAlign w:val="superscript"/>
        </w:rPr>
        <w:t>788</w:t>
      </w:r>
      <w:r>
        <w:rPr>
          <w:color w:val="231F20"/>
          <w:spacing w:val="-11"/>
          <w:vertAlign w:val="baseline"/>
        </w:rPr>
        <w:t> </w:t>
      </w:r>
      <w:r>
        <w:rPr>
          <w:color w:val="231F20"/>
          <w:vertAlign w:val="baseline"/>
        </w:rPr>
        <w:t>to</w:t>
      </w:r>
      <w:r>
        <w:rPr>
          <w:color w:val="231F20"/>
          <w:spacing w:val="-11"/>
          <w:vertAlign w:val="baseline"/>
        </w:rPr>
        <w:t> </w:t>
      </w:r>
      <w:r>
        <w:rPr>
          <w:color w:val="231F20"/>
          <w:vertAlign w:val="baseline"/>
        </w:rPr>
        <w:t>1.2</w:t>
      </w:r>
      <w:r>
        <w:rPr>
          <w:color w:val="231F20"/>
          <w:spacing w:val="-11"/>
          <w:vertAlign w:val="baseline"/>
        </w:rPr>
        <w:t> </w:t>
      </w:r>
      <w:r>
        <w:rPr>
          <w:color w:val="231F20"/>
          <w:vertAlign w:val="baseline"/>
        </w:rPr>
        <w:t>METs</w:t>
      </w:r>
      <w:r>
        <w:rPr>
          <w:color w:val="231F20"/>
          <w:vertAlign w:val="superscript"/>
        </w:rPr>
        <w:t>789</w:t>
      </w:r>
      <w:r>
        <w:rPr>
          <w:color w:val="231F20"/>
          <w:spacing w:val="-11"/>
          <w:vertAlign w:val="baseline"/>
        </w:rPr>
        <w:t> </w:t>
      </w:r>
      <w:r>
        <w:rPr>
          <w:color w:val="231F20"/>
          <w:vertAlign w:val="baseline"/>
        </w:rPr>
        <w:t>in</w:t>
      </w:r>
      <w:r>
        <w:rPr>
          <w:color w:val="231F20"/>
          <w:spacing w:val="-11"/>
          <w:vertAlign w:val="baseline"/>
        </w:rPr>
        <w:t> </w:t>
      </w:r>
      <w:r>
        <w:rPr>
          <w:color w:val="231F20"/>
          <w:vertAlign w:val="baseline"/>
        </w:rPr>
        <w:t>trials</w:t>
      </w:r>
      <w:r>
        <w:rPr>
          <w:color w:val="231F20"/>
          <w:spacing w:val="-11"/>
          <w:vertAlign w:val="baseline"/>
        </w:rPr>
        <w:t> </w:t>
      </w:r>
      <w:r>
        <w:rPr>
          <w:color w:val="231F20"/>
          <w:vertAlign w:val="baseline"/>
        </w:rPr>
        <w:t>of</w:t>
      </w:r>
      <w:r>
        <w:rPr>
          <w:color w:val="231F20"/>
          <w:spacing w:val="-11"/>
          <w:vertAlign w:val="baseline"/>
        </w:rPr>
        <w:t> </w:t>
      </w:r>
      <w:r>
        <w:rPr>
          <w:color w:val="231F20"/>
          <w:vertAlign w:val="baseline"/>
        </w:rPr>
        <w:t>individuals</w:t>
      </w:r>
      <w:r>
        <w:rPr>
          <w:color w:val="231F20"/>
          <w:spacing w:val="-11"/>
          <w:vertAlign w:val="baseline"/>
        </w:rPr>
        <w:t> </w:t>
      </w:r>
      <w:r>
        <w:rPr>
          <w:color w:val="231F20"/>
          <w:vertAlign w:val="baseline"/>
        </w:rPr>
        <w:t>in</w:t>
      </w:r>
      <w:r>
        <w:rPr>
          <w:color w:val="231F20"/>
          <w:spacing w:val="-11"/>
          <w:vertAlign w:val="baseline"/>
        </w:rPr>
        <w:t> </w:t>
      </w:r>
      <w:r>
        <w:rPr>
          <w:color w:val="231F20"/>
          <w:vertAlign w:val="baseline"/>
        </w:rPr>
        <w:t>the</w:t>
      </w:r>
      <w:r>
        <w:rPr>
          <w:color w:val="231F20"/>
          <w:spacing w:val="-11"/>
          <w:vertAlign w:val="baseline"/>
        </w:rPr>
        <w:t> </w:t>
      </w:r>
      <w:r>
        <w:rPr>
          <w:color w:val="231F20"/>
          <w:vertAlign w:val="baseline"/>
        </w:rPr>
        <w:t>subacute poststroke period and averaging </w:t>
      </w:r>
      <w:r>
        <w:rPr>
          <w:rFonts w:ascii="Adobe Clean" w:hAnsi="Adobe Clean"/>
          <w:color w:val="231F20"/>
          <w:vertAlign w:val="baseline"/>
        </w:rPr>
        <w:t>≈</w:t>
      </w:r>
      <w:r>
        <w:rPr>
          <w:color w:val="231F20"/>
          <w:vertAlign w:val="baseline"/>
        </w:rPr>
        <w:t>0.5 METs in trials of indi- viduals</w:t>
      </w:r>
      <w:r>
        <w:rPr>
          <w:color w:val="231F20"/>
          <w:spacing w:val="-1"/>
          <w:vertAlign w:val="baseline"/>
        </w:rPr>
        <w:t> </w:t>
      </w:r>
      <w:r>
        <w:rPr>
          <w:color w:val="231F20"/>
          <w:vertAlign w:val="baseline"/>
        </w:rPr>
        <w:t>with</w:t>
      </w:r>
      <w:r>
        <w:rPr>
          <w:color w:val="231F20"/>
          <w:spacing w:val="-1"/>
          <w:vertAlign w:val="baseline"/>
        </w:rPr>
        <w:t> </w:t>
      </w:r>
      <w:r>
        <w:rPr>
          <w:color w:val="231F20"/>
          <w:vertAlign w:val="baseline"/>
        </w:rPr>
        <w:t>chronic</w:t>
      </w:r>
      <w:r>
        <w:rPr>
          <w:color w:val="231F20"/>
          <w:spacing w:val="-1"/>
          <w:vertAlign w:val="baseline"/>
        </w:rPr>
        <w:t> </w:t>
      </w:r>
      <w:r>
        <w:rPr>
          <w:color w:val="231F20"/>
          <w:vertAlign w:val="baseline"/>
        </w:rPr>
        <w:t>stroke.</w:t>
      </w:r>
      <w:r>
        <w:rPr>
          <w:color w:val="231F20"/>
          <w:spacing w:val="-1"/>
          <w:vertAlign w:val="baseline"/>
        </w:rPr>
        <w:t> </w:t>
      </w:r>
      <w:r>
        <w:rPr>
          <w:color w:val="231F20"/>
          <w:vertAlign w:val="baseline"/>
        </w:rPr>
        <w:t>However,</w:t>
      </w:r>
      <w:r>
        <w:rPr>
          <w:color w:val="231F20"/>
          <w:spacing w:val="-1"/>
          <w:vertAlign w:val="baseline"/>
        </w:rPr>
        <w:t> </w:t>
      </w:r>
      <w:r>
        <w:rPr>
          <w:color w:val="231F20"/>
          <w:vertAlign w:val="baseline"/>
        </w:rPr>
        <w:t>even</w:t>
      </w:r>
      <w:r>
        <w:rPr>
          <w:color w:val="231F20"/>
          <w:spacing w:val="-1"/>
          <w:vertAlign w:val="baseline"/>
        </w:rPr>
        <w:t> </w:t>
      </w:r>
      <w:r>
        <w:rPr>
          <w:color w:val="231F20"/>
          <w:vertAlign w:val="baseline"/>
        </w:rPr>
        <w:t>modest</w:t>
      </w:r>
      <w:r>
        <w:rPr>
          <w:color w:val="231F20"/>
          <w:spacing w:val="-1"/>
          <w:vertAlign w:val="baseline"/>
        </w:rPr>
        <w:t> </w:t>
      </w:r>
      <w:r>
        <w:rPr>
          <w:color w:val="231F20"/>
          <w:vertAlign w:val="baseline"/>
        </w:rPr>
        <w:t>improve- ments</w:t>
      </w:r>
      <w:r>
        <w:rPr>
          <w:color w:val="231F20"/>
          <w:spacing w:val="-12"/>
          <w:vertAlign w:val="baseline"/>
        </w:rPr>
        <w:t> </w:t>
      </w:r>
      <w:r>
        <w:rPr>
          <w:color w:val="231F20"/>
          <w:vertAlign w:val="baseline"/>
        </w:rPr>
        <w:t>in</w:t>
      </w:r>
      <w:r>
        <w:rPr>
          <w:color w:val="231F20"/>
          <w:spacing w:val="-12"/>
          <w:vertAlign w:val="baseline"/>
        </w:rPr>
        <w:t> </w:t>
      </w:r>
      <w:r>
        <w:rPr>
          <w:color w:val="231F20"/>
          <w:vertAlign w:val="baseline"/>
        </w:rPr>
        <w:t>exercise</w:t>
      </w:r>
      <w:r>
        <w:rPr>
          <w:color w:val="231F20"/>
          <w:spacing w:val="-12"/>
          <w:vertAlign w:val="baseline"/>
        </w:rPr>
        <w:t> </w:t>
      </w:r>
      <w:r>
        <w:rPr>
          <w:color w:val="231F20"/>
          <w:vertAlign w:val="baseline"/>
        </w:rPr>
        <w:t>capacity</w:t>
      </w:r>
      <w:r>
        <w:rPr>
          <w:color w:val="231F20"/>
          <w:spacing w:val="-12"/>
          <w:vertAlign w:val="baseline"/>
        </w:rPr>
        <w:t> </w:t>
      </w:r>
      <w:r>
        <w:rPr>
          <w:color w:val="231F20"/>
          <w:vertAlign w:val="baseline"/>
        </w:rPr>
        <w:t>are</w:t>
      </w:r>
      <w:r>
        <w:rPr>
          <w:color w:val="231F20"/>
          <w:spacing w:val="-12"/>
          <w:vertAlign w:val="baseline"/>
        </w:rPr>
        <w:t> </w:t>
      </w:r>
      <w:r>
        <w:rPr>
          <w:color w:val="231F20"/>
          <w:vertAlign w:val="baseline"/>
        </w:rPr>
        <w:t>associated</w:t>
      </w:r>
      <w:r>
        <w:rPr>
          <w:color w:val="231F20"/>
          <w:spacing w:val="-12"/>
          <w:vertAlign w:val="baseline"/>
        </w:rPr>
        <w:t> </w:t>
      </w:r>
      <w:r>
        <w:rPr>
          <w:color w:val="231F20"/>
          <w:vertAlign w:val="baseline"/>
        </w:rPr>
        <w:t>with</w:t>
      </w:r>
      <w:r>
        <w:rPr>
          <w:color w:val="231F20"/>
          <w:spacing w:val="-12"/>
          <w:vertAlign w:val="baseline"/>
        </w:rPr>
        <w:t> </w:t>
      </w:r>
      <w:r>
        <w:rPr>
          <w:color w:val="231F20"/>
          <w:vertAlign w:val="baseline"/>
        </w:rPr>
        <w:t>reduced</w:t>
      </w:r>
      <w:r>
        <w:rPr>
          <w:color w:val="231F20"/>
          <w:spacing w:val="-11"/>
          <w:vertAlign w:val="baseline"/>
        </w:rPr>
        <w:t> </w:t>
      </w:r>
      <w:r>
        <w:rPr>
          <w:color w:val="231F20"/>
          <w:vertAlign w:val="baseline"/>
        </w:rPr>
        <w:t>cardiac complications in people with coronary artery disease</w:t>
      </w:r>
      <w:r>
        <w:rPr>
          <w:color w:val="231F20"/>
          <w:vertAlign w:val="superscript"/>
        </w:rPr>
        <w:t>790</w:t>
      </w:r>
      <w:r>
        <w:rPr>
          <w:color w:val="231F20"/>
          <w:vertAlign w:val="baseline"/>
        </w:rPr>
        <w:t> and increased</w:t>
      </w:r>
      <w:r>
        <w:rPr>
          <w:color w:val="231F20"/>
          <w:spacing w:val="-12"/>
          <w:vertAlign w:val="baseline"/>
        </w:rPr>
        <w:t> </w:t>
      </w:r>
      <w:r>
        <w:rPr>
          <w:color w:val="231F20"/>
          <w:vertAlign w:val="baseline"/>
        </w:rPr>
        <w:t>survival</w:t>
      </w:r>
      <w:r>
        <w:rPr>
          <w:color w:val="231F20"/>
          <w:spacing w:val="-12"/>
          <w:vertAlign w:val="baseline"/>
        </w:rPr>
        <w:t> </w:t>
      </w:r>
      <w:r>
        <w:rPr>
          <w:color w:val="231F20"/>
          <w:vertAlign w:val="baseline"/>
        </w:rPr>
        <w:t>(10%–25%</w:t>
      </w:r>
      <w:r>
        <w:rPr>
          <w:color w:val="231F20"/>
          <w:spacing w:val="-12"/>
          <w:vertAlign w:val="baseline"/>
        </w:rPr>
        <w:t> </w:t>
      </w:r>
      <w:r>
        <w:rPr>
          <w:color w:val="231F20"/>
          <w:vertAlign w:val="baseline"/>
        </w:rPr>
        <w:t>reduction</w:t>
      </w:r>
      <w:r>
        <w:rPr>
          <w:color w:val="231F20"/>
          <w:spacing w:val="-11"/>
          <w:vertAlign w:val="baseline"/>
        </w:rPr>
        <w:t> </w:t>
      </w:r>
      <w:r>
        <w:rPr>
          <w:color w:val="231F20"/>
          <w:vertAlign w:val="baseline"/>
        </w:rPr>
        <w:t>in</w:t>
      </w:r>
      <w:r>
        <w:rPr>
          <w:color w:val="231F20"/>
          <w:spacing w:val="-12"/>
          <w:vertAlign w:val="baseline"/>
        </w:rPr>
        <w:t> </w:t>
      </w:r>
      <w:r>
        <w:rPr>
          <w:color w:val="231F20"/>
          <w:vertAlign w:val="baseline"/>
        </w:rPr>
        <w:t>mortality</w:t>
      </w:r>
      <w:r>
        <w:rPr>
          <w:color w:val="231F20"/>
          <w:spacing w:val="-12"/>
          <w:vertAlign w:val="baseline"/>
        </w:rPr>
        <w:t> </w:t>
      </w:r>
      <w:r>
        <w:rPr>
          <w:color w:val="231F20"/>
          <w:vertAlign w:val="baseline"/>
        </w:rPr>
        <w:t>for</w:t>
      </w:r>
      <w:r>
        <w:rPr>
          <w:color w:val="231F20"/>
          <w:spacing w:val="-12"/>
          <w:vertAlign w:val="baseline"/>
        </w:rPr>
        <w:t> </w:t>
      </w:r>
      <w:r>
        <w:rPr>
          <w:color w:val="231F20"/>
          <w:vertAlign w:val="baseline"/>
        </w:rPr>
        <w:t>every 1-MET increase in exercise capacity).</w:t>
      </w:r>
      <w:r>
        <w:rPr>
          <w:color w:val="231F20"/>
          <w:vertAlign w:val="superscript"/>
        </w:rPr>
        <w:t>791</w:t>
      </w:r>
    </w:p>
    <w:p>
      <w:pPr>
        <w:pStyle w:val="BodyText"/>
        <w:spacing w:line="252" w:lineRule="auto" w:before="8"/>
        <w:ind w:left="139" w:right="917" w:firstLine="285"/>
      </w:pPr>
      <w:r>
        <w:rPr>
          <w:color w:val="231F20"/>
        </w:rPr>
        <w:t>Emerging research suggests</w:t>
      </w:r>
      <w:r>
        <w:rPr>
          <w:color w:val="231F20"/>
        </w:rPr>
        <w:t> that aerobic exercise after stroke</w:t>
      </w:r>
      <w:r>
        <w:rPr>
          <w:color w:val="231F20"/>
          <w:spacing w:val="-7"/>
        </w:rPr>
        <w:t> </w:t>
      </w:r>
      <w:r>
        <w:rPr>
          <w:color w:val="231F20"/>
        </w:rPr>
        <w:t>confers</w:t>
      </w:r>
      <w:r>
        <w:rPr>
          <w:color w:val="231F20"/>
          <w:spacing w:val="-7"/>
        </w:rPr>
        <w:t> </w:t>
      </w:r>
      <w:r>
        <w:rPr>
          <w:color w:val="231F20"/>
        </w:rPr>
        <w:t>clinically</w:t>
      </w:r>
      <w:r>
        <w:rPr>
          <w:color w:val="231F20"/>
          <w:spacing w:val="-7"/>
        </w:rPr>
        <w:t> </w:t>
      </w:r>
      <w:r>
        <w:rPr>
          <w:color w:val="231F20"/>
        </w:rPr>
        <w:t>meaningful</w:t>
      </w:r>
      <w:r>
        <w:rPr>
          <w:color w:val="231F20"/>
          <w:spacing w:val="-7"/>
        </w:rPr>
        <w:t> </w:t>
      </w:r>
      <w:r>
        <w:rPr>
          <w:color w:val="231F20"/>
        </w:rPr>
        <w:t>health</w:t>
      </w:r>
      <w:r>
        <w:rPr>
          <w:color w:val="231F20"/>
          <w:spacing w:val="-7"/>
        </w:rPr>
        <w:t> </w:t>
      </w:r>
      <w:r>
        <w:rPr>
          <w:color w:val="231F20"/>
        </w:rPr>
        <w:t>benefits</w:t>
      </w:r>
      <w:r>
        <w:rPr>
          <w:color w:val="231F20"/>
          <w:spacing w:val="-7"/>
        </w:rPr>
        <w:t> </w:t>
      </w:r>
      <w:r>
        <w:rPr>
          <w:color w:val="231F20"/>
        </w:rPr>
        <w:t>in</w:t>
      </w:r>
      <w:r>
        <w:rPr>
          <w:color w:val="231F20"/>
          <w:spacing w:val="-7"/>
        </w:rPr>
        <w:t> </w:t>
      </w:r>
      <w:r>
        <w:rPr>
          <w:color w:val="231F20"/>
        </w:rPr>
        <w:t>numer- ous</w:t>
      </w:r>
      <w:r>
        <w:rPr>
          <w:color w:val="231F20"/>
        </w:rPr>
        <w:t> physical and psychosocial domains that extend well beyond the cardiorespiratory system. At the impairment</w:t>
      </w:r>
      <w:r>
        <w:rPr>
          <w:color w:val="231F20"/>
          <w:spacing w:val="40"/>
        </w:rPr>
        <w:t> </w:t>
      </w:r>
      <w:r>
        <w:rPr>
          <w:color w:val="231F20"/>
        </w:rPr>
        <w:t>level, some evidence exists that exercise positively affect bone health</w:t>
      </w:r>
      <w:r>
        <w:rPr>
          <w:color w:val="231F20"/>
          <w:vertAlign w:val="superscript"/>
        </w:rPr>
        <w:t>792</w:t>
      </w:r>
      <w:r>
        <w:rPr>
          <w:color w:val="231F20"/>
          <w:vertAlign w:val="baseline"/>
        </w:rPr>
        <w:t> (but not risk of fracture</w:t>
      </w:r>
      <w:r>
        <w:rPr>
          <w:color w:val="231F20"/>
          <w:vertAlign w:val="superscript"/>
        </w:rPr>
        <w:t>253</w:t>
      </w:r>
      <w:r>
        <w:rPr>
          <w:color w:val="231F20"/>
          <w:vertAlign w:val="baseline"/>
        </w:rPr>
        <w:t>),</w:t>
      </w:r>
      <w:r>
        <w:rPr>
          <w:color w:val="231F20"/>
          <w:vertAlign w:val="baseline"/>
        </w:rPr>
        <w:t> fatigue,</w:t>
      </w:r>
      <w:r>
        <w:rPr>
          <w:color w:val="231F20"/>
          <w:vertAlign w:val="superscript"/>
        </w:rPr>
        <w:t>411</w:t>
      </w:r>
      <w:r>
        <w:rPr>
          <w:color w:val="231F20"/>
          <w:vertAlign w:val="baseline"/>
        </w:rPr>
        <w:t> execu- tive</w:t>
      </w:r>
      <w:r>
        <w:rPr>
          <w:color w:val="231F20"/>
          <w:spacing w:val="40"/>
          <w:vertAlign w:val="baseline"/>
        </w:rPr>
        <w:t> </w:t>
      </w:r>
      <w:r>
        <w:rPr>
          <w:color w:val="231F20"/>
          <w:vertAlign w:val="baseline"/>
        </w:rPr>
        <w:t>functioning</w:t>
      </w:r>
      <w:r>
        <w:rPr>
          <w:color w:val="231F20"/>
          <w:spacing w:val="40"/>
          <w:vertAlign w:val="baseline"/>
        </w:rPr>
        <w:t> </w:t>
      </w:r>
      <w:r>
        <w:rPr>
          <w:color w:val="231F20"/>
          <w:vertAlign w:val="baseline"/>
        </w:rPr>
        <w:t>and</w:t>
      </w:r>
      <w:r>
        <w:rPr>
          <w:color w:val="231F20"/>
          <w:spacing w:val="40"/>
          <w:vertAlign w:val="baseline"/>
        </w:rPr>
        <w:t> </w:t>
      </w:r>
      <w:r>
        <w:rPr>
          <w:color w:val="231F20"/>
          <w:vertAlign w:val="baseline"/>
        </w:rPr>
        <w:t>memory,</w:t>
      </w:r>
      <w:r>
        <w:rPr>
          <w:color w:val="231F20"/>
          <w:spacing w:val="40"/>
          <w:vertAlign w:val="baseline"/>
        </w:rPr>
        <w:t> </w:t>
      </w:r>
      <w:r>
        <w:rPr>
          <w:color w:val="231F20"/>
          <w:vertAlign w:val="baseline"/>
        </w:rPr>
        <w:t>depressive</w:t>
      </w:r>
      <w:r>
        <w:rPr>
          <w:color w:val="231F20"/>
          <w:spacing w:val="40"/>
          <w:vertAlign w:val="baseline"/>
        </w:rPr>
        <w:t> </w:t>
      </w:r>
      <w:r>
        <w:rPr>
          <w:color w:val="231F20"/>
          <w:vertAlign w:val="baseline"/>
        </w:rPr>
        <w:t>symptoms,</w:t>
      </w:r>
      <w:r>
        <w:rPr>
          <w:color w:val="231F20"/>
          <w:position w:val="6"/>
          <w:sz w:val="11"/>
          <w:vertAlign w:val="baseline"/>
        </w:rPr>
        <w:t>794,795</w:t>
      </w:r>
      <w:r>
        <w:rPr>
          <w:color w:val="231F20"/>
          <w:spacing w:val="40"/>
          <w:position w:val="6"/>
          <w:sz w:val="11"/>
          <w:vertAlign w:val="baseline"/>
        </w:rPr>
        <w:t> </w:t>
      </w:r>
      <w:r>
        <w:rPr>
          <w:color w:val="231F20"/>
          <w:vertAlign w:val="baseline"/>
        </w:rPr>
        <w:t>and emotional well-being</w:t>
      </w:r>
      <w:r>
        <w:rPr>
          <w:color w:val="231F20"/>
          <w:position w:val="6"/>
          <w:sz w:val="11"/>
          <w:vertAlign w:val="baseline"/>
        </w:rPr>
        <w:t>188</w:t>
      </w:r>
      <w:r>
        <w:rPr>
          <w:color w:val="231F20"/>
          <w:spacing w:val="40"/>
          <w:position w:val="6"/>
          <w:sz w:val="11"/>
          <w:vertAlign w:val="baseline"/>
        </w:rPr>
        <w:t> </w:t>
      </w:r>
      <w:r>
        <w:rPr>
          <w:color w:val="231F20"/>
          <w:vertAlign w:val="baseline"/>
        </w:rPr>
        <w:t>(see the earlier section on the benefits of exercise for poststroke depression). At the activ- ity</w:t>
      </w:r>
      <w:r>
        <w:rPr>
          <w:color w:val="231F20"/>
          <w:spacing w:val="-1"/>
          <w:vertAlign w:val="baseline"/>
        </w:rPr>
        <w:t> </w:t>
      </w:r>
      <w:r>
        <w:rPr>
          <w:color w:val="231F20"/>
          <w:vertAlign w:val="baseline"/>
        </w:rPr>
        <w:t>level,</w:t>
      </w:r>
      <w:r>
        <w:rPr>
          <w:color w:val="231F20"/>
          <w:spacing w:val="-1"/>
          <w:vertAlign w:val="baseline"/>
        </w:rPr>
        <w:t> </w:t>
      </w:r>
      <w:r>
        <w:rPr>
          <w:color w:val="231F20"/>
          <w:vertAlign w:val="baseline"/>
        </w:rPr>
        <w:t>improvements</w:t>
      </w:r>
      <w:r>
        <w:rPr>
          <w:color w:val="231F20"/>
          <w:spacing w:val="-1"/>
          <w:vertAlign w:val="baseline"/>
        </w:rPr>
        <w:t> </w:t>
      </w:r>
      <w:r>
        <w:rPr>
          <w:color w:val="231F20"/>
          <w:vertAlign w:val="baseline"/>
        </w:rPr>
        <w:t>have</w:t>
      </w:r>
      <w:r>
        <w:rPr>
          <w:color w:val="231F20"/>
          <w:spacing w:val="-1"/>
          <w:vertAlign w:val="baseline"/>
        </w:rPr>
        <w:t> </w:t>
      </w:r>
      <w:r>
        <w:rPr>
          <w:color w:val="231F20"/>
          <w:vertAlign w:val="baseline"/>
        </w:rPr>
        <w:t>been</w:t>
      </w:r>
      <w:r>
        <w:rPr>
          <w:color w:val="231F20"/>
          <w:spacing w:val="-1"/>
          <w:vertAlign w:val="baseline"/>
        </w:rPr>
        <w:t> </w:t>
      </w:r>
      <w:r>
        <w:rPr>
          <w:color w:val="231F20"/>
          <w:vertAlign w:val="baseline"/>
        </w:rPr>
        <w:t>noted</w:t>
      </w:r>
      <w:r>
        <w:rPr>
          <w:color w:val="231F20"/>
          <w:spacing w:val="-1"/>
          <w:vertAlign w:val="baseline"/>
        </w:rPr>
        <w:t> </w:t>
      </w:r>
      <w:r>
        <w:rPr>
          <w:color w:val="231F20"/>
          <w:vertAlign w:val="baseline"/>
        </w:rPr>
        <w:t>in</w:t>
      </w:r>
      <w:r>
        <w:rPr>
          <w:color w:val="231F20"/>
          <w:spacing w:val="-1"/>
          <w:vertAlign w:val="baseline"/>
        </w:rPr>
        <w:t> </w:t>
      </w:r>
      <w:r>
        <w:rPr>
          <w:color w:val="231F20"/>
          <w:vertAlign w:val="baseline"/>
        </w:rPr>
        <w:t>walking</w:t>
      </w:r>
      <w:r>
        <w:rPr>
          <w:color w:val="231F20"/>
          <w:spacing w:val="-1"/>
          <w:vertAlign w:val="baseline"/>
        </w:rPr>
        <w:t> </w:t>
      </w:r>
      <w:r>
        <w:rPr>
          <w:color w:val="231F20"/>
          <w:vertAlign w:val="baseline"/>
        </w:rPr>
        <w:t>ability</w:t>
      </w:r>
      <w:r>
        <w:rPr>
          <w:color w:val="231F20"/>
          <w:vertAlign w:val="superscript"/>
        </w:rPr>
        <w:t>796</w:t>
      </w:r>
      <w:r>
        <w:rPr>
          <w:color w:val="231F20"/>
          <w:vertAlign w:val="baseline"/>
        </w:rPr>
        <w:t> (endurance more than speed</w:t>
      </w:r>
      <w:r>
        <w:rPr>
          <w:color w:val="231F20"/>
          <w:position w:val="6"/>
          <w:sz w:val="11"/>
          <w:vertAlign w:val="baseline"/>
        </w:rPr>
        <w:t>797</w:t>
      </w:r>
      <w:r>
        <w:rPr>
          <w:color w:val="231F20"/>
          <w:vertAlign w:val="baseline"/>
        </w:rPr>
        <w:t>) and upper extremity muscle strength.</w:t>
      </w:r>
      <w:r>
        <w:rPr>
          <w:color w:val="231F20"/>
          <w:position w:val="6"/>
          <w:sz w:val="11"/>
          <w:vertAlign w:val="baseline"/>
        </w:rPr>
        <w:t>680</w:t>
      </w:r>
      <w:r>
        <w:rPr>
          <w:color w:val="231F20"/>
          <w:spacing w:val="40"/>
          <w:position w:val="6"/>
          <w:sz w:val="11"/>
          <w:vertAlign w:val="baseline"/>
        </w:rPr>
        <w:t> </w:t>
      </w:r>
      <w:r>
        <w:rPr>
          <w:color w:val="231F20"/>
          <w:vertAlign w:val="baseline"/>
        </w:rPr>
        <w:t>At the participation level, preliminary evidence has</w:t>
      </w:r>
      <w:r>
        <w:rPr>
          <w:color w:val="231F20"/>
          <w:spacing w:val="31"/>
          <w:vertAlign w:val="baseline"/>
        </w:rPr>
        <w:t> </w:t>
      </w:r>
      <w:r>
        <w:rPr>
          <w:color w:val="231F20"/>
          <w:vertAlign w:val="baseline"/>
        </w:rPr>
        <w:t>reported</w:t>
      </w:r>
      <w:r>
        <w:rPr>
          <w:color w:val="231F20"/>
          <w:spacing w:val="34"/>
          <w:vertAlign w:val="baseline"/>
        </w:rPr>
        <w:t> </w:t>
      </w:r>
      <w:r>
        <w:rPr>
          <w:color w:val="231F20"/>
          <w:vertAlign w:val="baseline"/>
        </w:rPr>
        <w:t>an</w:t>
      </w:r>
      <w:r>
        <w:rPr>
          <w:color w:val="231F20"/>
          <w:spacing w:val="33"/>
          <w:vertAlign w:val="baseline"/>
        </w:rPr>
        <w:t> </w:t>
      </w:r>
      <w:r>
        <w:rPr>
          <w:color w:val="231F20"/>
          <w:vertAlign w:val="baseline"/>
        </w:rPr>
        <w:t>association</w:t>
      </w:r>
      <w:r>
        <w:rPr>
          <w:color w:val="231F20"/>
          <w:spacing w:val="34"/>
          <w:vertAlign w:val="baseline"/>
        </w:rPr>
        <w:t> </w:t>
      </w:r>
      <w:r>
        <w:rPr>
          <w:color w:val="231F20"/>
          <w:vertAlign w:val="baseline"/>
        </w:rPr>
        <w:t>between</w:t>
      </w:r>
      <w:r>
        <w:rPr>
          <w:color w:val="231F20"/>
          <w:spacing w:val="34"/>
          <w:vertAlign w:val="baseline"/>
        </w:rPr>
        <w:t> </w:t>
      </w:r>
      <w:r>
        <w:rPr>
          <w:color w:val="231F20"/>
          <w:vertAlign w:val="baseline"/>
        </w:rPr>
        <w:t>exercise</w:t>
      </w:r>
      <w:r>
        <w:rPr>
          <w:color w:val="231F20"/>
          <w:spacing w:val="34"/>
          <w:vertAlign w:val="baseline"/>
        </w:rPr>
        <w:t> </w:t>
      </w:r>
      <w:r>
        <w:rPr>
          <w:color w:val="231F20"/>
          <w:vertAlign w:val="baseline"/>
        </w:rPr>
        <w:t>training</w:t>
      </w:r>
      <w:r>
        <w:rPr>
          <w:color w:val="231F20"/>
          <w:spacing w:val="34"/>
          <w:vertAlign w:val="baseline"/>
        </w:rPr>
        <w:t> </w:t>
      </w:r>
      <w:r>
        <w:rPr>
          <w:color w:val="231F20"/>
          <w:spacing w:val="-2"/>
          <w:vertAlign w:val="baseline"/>
        </w:rPr>
        <w:t>after</w:t>
      </w:r>
    </w:p>
    <w:p>
      <w:pPr>
        <w:spacing w:after="0" w:line="252" w:lineRule="auto"/>
        <w:sectPr>
          <w:type w:val="continuous"/>
          <w:pgSz w:w="11700" w:h="15660"/>
          <w:pgMar w:header="643" w:footer="0" w:top="260" w:bottom="280" w:left="800" w:right="0"/>
          <w:cols w:num="2" w:equalWidth="0">
            <w:col w:w="4862" w:space="298"/>
            <w:col w:w="5740"/>
          </w:cols>
        </w:sectPr>
      </w:pPr>
    </w:p>
    <w:p>
      <w:pPr>
        <w:pStyle w:val="BodyText"/>
        <w:spacing w:before="95"/>
        <w:jc w:val="left"/>
        <w:rPr>
          <w:sz w:val="20"/>
        </w:rPr>
      </w:pPr>
    </w:p>
    <w:p>
      <w:pPr>
        <w:spacing w:after="0"/>
        <w:jc w:val="left"/>
        <w:rPr>
          <w:sz w:val="20"/>
        </w:rPr>
        <w:sectPr>
          <w:pgSz w:w="11700" w:h="15660"/>
          <w:pgMar w:header="641" w:footer="0" w:top="860" w:bottom="280" w:left="800" w:right="0"/>
        </w:sectPr>
      </w:pPr>
    </w:p>
    <w:p>
      <w:pPr>
        <w:pStyle w:val="BodyText"/>
        <w:spacing w:line="254" w:lineRule="auto" w:before="94"/>
        <w:ind w:left="119" w:right="38"/>
      </w:pPr>
      <w:r>
        <w:rPr/>
        <mc:AlternateContent>
          <mc:Choice Requires="wps">
            <w:drawing>
              <wp:anchor distT="0" distB="0" distL="0" distR="0" allowOverlap="1" layoutInCell="1" locked="0" behindDoc="0" simplePos="0" relativeHeight="15752704">
                <wp:simplePos x="0" y="0"/>
                <wp:positionH relativeFrom="page">
                  <wp:posOffset>219323</wp:posOffset>
                </wp:positionH>
                <wp:positionV relativeFrom="page">
                  <wp:posOffset>5010150</wp:posOffset>
                </wp:positionV>
                <wp:extent cx="138430" cy="26015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52704" type="#_x0000_t202" id="docshape55"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stroke and social participation,</w:t>
      </w:r>
      <w:r>
        <w:rPr>
          <w:color w:val="231F20"/>
          <w:position w:val="6"/>
          <w:sz w:val="11"/>
        </w:rPr>
        <w:t>188</w:t>
      </w:r>
      <w:r>
        <w:rPr>
          <w:color w:val="231F20"/>
          <w:spacing w:val="21"/>
          <w:position w:val="6"/>
          <w:sz w:val="11"/>
        </w:rPr>
        <w:t> </w:t>
      </w:r>
      <w:r>
        <w:rPr>
          <w:color w:val="231F20"/>
        </w:rPr>
        <w:t>as well as return to work.</w:t>
      </w:r>
      <w:r>
        <w:rPr>
          <w:color w:val="231F20"/>
          <w:position w:val="6"/>
          <w:sz w:val="11"/>
        </w:rPr>
        <w:t>799</w:t>
      </w:r>
      <w:r>
        <w:rPr>
          <w:color w:val="231F20"/>
          <w:spacing w:val="40"/>
          <w:position w:val="6"/>
          <w:sz w:val="11"/>
        </w:rPr>
        <w:t> </w:t>
      </w:r>
      <w:r>
        <w:rPr>
          <w:color w:val="231F20"/>
        </w:rPr>
        <w:t>Finally, a meta-analysis reported that exercise </w:t>
      </w:r>
      <w:r>
        <w:rPr>
          <w:color w:val="231F20"/>
        </w:rPr>
        <w:t>interventions for</w:t>
      </w:r>
      <w:r>
        <w:rPr>
          <w:color w:val="231F20"/>
          <w:spacing w:val="-11"/>
        </w:rPr>
        <w:t> </w:t>
      </w:r>
      <w:r>
        <w:rPr>
          <w:color w:val="231F20"/>
        </w:rPr>
        <w:t>community-based</w:t>
      </w:r>
      <w:r>
        <w:rPr>
          <w:color w:val="231F20"/>
          <w:spacing w:val="-11"/>
        </w:rPr>
        <w:t> </w:t>
      </w:r>
      <w:r>
        <w:rPr>
          <w:color w:val="231F20"/>
        </w:rPr>
        <w:t>stroke</w:t>
      </w:r>
      <w:r>
        <w:rPr>
          <w:color w:val="231F20"/>
          <w:spacing w:val="-11"/>
        </w:rPr>
        <w:t> </w:t>
      </w:r>
      <w:r>
        <w:rPr>
          <w:color w:val="231F20"/>
        </w:rPr>
        <w:t>survivors</w:t>
      </w:r>
      <w:r>
        <w:rPr>
          <w:color w:val="231F20"/>
          <w:spacing w:val="-11"/>
        </w:rPr>
        <w:t> </w:t>
      </w:r>
      <w:r>
        <w:rPr>
          <w:color w:val="231F20"/>
        </w:rPr>
        <w:t>have</w:t>
      </w:r>
      <w:r>
        <w:rPr>
          <w:color w:val="231F20"/>
          <w:spacing w:val="-11"/>
        </w:rPr>
        <w:t> </w:t>
      </w:r>
      <w:r>
        <w:rPr>
          <w:color w:val="231F20"/>
        </w:rPr>
        <w:t>significant</w:t>
      </w:r>
      <w:r>
        <w:rPr>
          <w:color w:val="231F20"/>
          <w:spacing w:val="-11"/>
        </w:rPr>
        <w:t> </w:t>
      </w:r>
      <w:r>
        <w:rPr>
          <w:color w:val="231F20"/>
        </w:rPr>
        <w:t>effects on</w:t>
      </w:r>
      <w:r>
        <w:rPr>
          <w:color w:val="231F20"/>
          <w:spacing w:val="-12"/>
        </w:rPr>
        <w:t> </w:t>
      </w:r>
      <w:r>
        <w:rPr>
          <w:color w:val="231F20"/>
        </w:rPr>
        <w:t>health-related</w:t>
      </w:r>
      <w:r>
        <w:rPr>
          <w:color w:val="231F20"/>
          <w:spacing w:val="-12"/>
        </w:rPr>
        <w:t> </w:t>
      </w:r>
      <w:r>
        <w:rPr>
          <w:color w:val="231F20"/>
        </w:rPr>
        <w:t>quality</w:t>
      </w:r>
      <w:r>
        <w:rPr>
          <w:color w:val="231F20"/>
          <w:spacing w:val="-12"/>
        </w:rPr>
        <w:t> </w:t>
      </w:r>
      <w:r>
        <w:rPr>
          <w:color w:val="231F20"/>
        </w:rPr>
        <w:t>of</w:t>
      </w:r>
      <w:r>
        <w:rPr>
          <w:color w:val="231F20"/>
          <w:spacing w:val="-12"/>
        </w:rPr>
        <w:t> </w:t>
      </w:r>
      <w:r>
        <w:rPr>
          <w:color w:val="231F20"/>
        </w:rPr>
        <w:t>life,</w:t>
      </w:r>
      <w:r>
        <w:rPr>
          <w:color w:val="231F20"/>
          <w:spacing w:val="-12"/>
        </w:rPr>
        <w:t> </w:t>
      </w:r>
      <w:r>
        <w:rPr>
          <w:color w:val="231F20"/>
        </w:rPr>
        <w:t>which</w:t>
      </w:r>
      <w:r>
        <w:rPr>
          <w:color w:val="231F20"/>
          <w:spacing w:val="-12"/>
        </w:rPr>
        <w:t> </w:t>
      </w:r>
      <w:r>
        <w:rPr>
          <w:color w:val="231F20"/>
        </w:rPr>
        <w:t>is</w:t>
      </w:r>
      <w:r>
        <w:rPr>
          <w:color w:val="231F20"/>
          <w:spacing w:val="-12"/>
        </w:rPr>
        <w:t> </w:t>
      </w:r>
      <w:r>
        <w:rPr>
          <w:color w:val="231F20"/>
        </w:rPr>
        <w:t>arguably</w:t>
      </w:r>
      <w:r>
        <w:rPr>
          <w:color w:val="231F20"/>
          <w:spacing w:val="-11"/>
        </w:rPr>
        <w:t> </w:t>
      </w:r>
      <w:r>
        <w:rPr>
          <w:color w:val="231F20"/>
        </w:rPr>
        <w:t>the</w:t>
      </w:r>
      <w:r>
        <w:rPr>
          <w:color w:val="231F20"/>
          <w:spacing w:val="-12"/>
        </w:rPr>
        <w:t> </w:t>
      </w:r>
      <w:r>
        <w:rPr>
          <w:color w:val="231F20"/>
        </w:rPr>
        <w:t>ultimate goal of stroke rehabilitation.</w:t>
      </w:r>
      <w:r>
        <w:rPr>
          <w:color w:val="231F20"/>
          <w:vertAlign w:val="superscript"/>
        </w:rPr>
        <w:t>800</w:t>
      </w:r>
    </w:p>
    <w:p>
      <w:pPr>
        <w:pStyle w:val="BodyText"/>
        <w:spacing w:line="254" w:lineRule="auto" w:before="3"/>
        <w:ind w:left="119" w:right="38" w:firstLine="285"/>
      </w:pPr>
      <w:r>
        <w:rPr>
          <w:color w:val="231F20"/>
        </w:rPr>
        <w:t>The role of exercise in preventing further vascular </w:t>
      </w:r>
      <w:r>
        <w:rPr>
          <w:color w:val="231F20"/>
        </w:rPr>
        <w:t>events after</w:t>
      </w:r>
      <w:r>
        <w:rPr>
          <w:color w:val="231F20"/>
          <w:spacing w:val="-5"/>
        </w:rPr>
        <w:t> </w:t>
      </w:r>
      <w:r>
        <w:rPr>
          <w:color w:val="231F20"/>
        </w:rPr>
        <w:t>stroke,</w:t>
      </w:r>
      <w:r>
        <w:rPr>
          <w:color w:val="231F20"/>
          <w:spacing w:val="-5"/>
        </w:rPr>
        <w:t> </w:t>
      </w:r>
      <w:r>
        <w:rPr>
          <w:color w:val="231F20"/>
        </w:rPr>
        <w:t>including</w:t>
      </w:r>
      <w:r>
        <w:rPr>
          <w:color w:val="231F20"/>
          <w:spacing w:val="-5"/>
        </w:rPr>
        <w:t> </w:t>
      </w:r>
      <w:r>
        <w:rPr>
          <w:color w:val="231F20"/>
        </w:rPr>
        <w:t>a</w:t>
      </w:r>
      <w:r>
        <w:rPr>
          <w:color w:val="231F20"/>
          <w:spacing w:val="-5"/>
        </w:rPr>
        <w:t> </w:t>
      </w:r>
      <w:r>
        <w:rPr>
          <w:color w:val="231F20"/>
        </w:rPr>
        <w:t>second</w:t>
      </w:r>
      <w:r>
        <w:rPr>
          <w:color w:val="231F20"/>
          <w:spacing w:val="-5"/>
        </w:rPr>
        <w:t> </w:t>
      </w:r>
      <w:r>
        <w:rPr>
          <w:color w:val="231F20"/>
        </w:rPr>
        <w:t>stroke,</w:t>
      </w:r>
      <w:r>
        <w:rPr>
          <w:color w:val="231F20"/>
          <w:spacing w:val="-5"/>
        </w:rPr>
        <w:t> </w:t>
      </w:r>
      <w:r>
        <w:rPr>
          <w:color w:val="231F20"/>
        </w:rPr>
        <w:t>myocardial</w:t>
      </w:r>
      <w:r>
        <w:rPr>
          <w:color w:val="231F20"/>
          <w:spacing w:val="-5"/>
        </w:rPr>
        <w:t> </w:t>
      </w:r>
      <w:r>
        <w:rPr>
          <w:color w:val="231F20"/>
        </w:rPr>
        <w:t>infarction, and vascular death, has not been firmly established.</w:t>
      </w:r>
      <w:r>
        <w:rPr>
          <w:color w:val="231F20"/>
          <w:position w:val="6"/>
          <w:sz w:val="11"/>
        </w:rPr>
        <w:t>786</w:t>
      </w:r>
      <w:r>
        <w:rPr>
          <w:color w:val="231F20"/>
          <w:spacing w:val="25"/>
          <w:position w:val="6"/>
          <w:sz w:val="11"/>
        </w:rPr>
        <w:t> </w:t>
      </w:r>
      <w:r>
        <w:rPr>
          <w:color w:val="231F20"/>
        </w:rPr>
        <w:t>There is</w:t>
      </w:r>
      <w:r>
        <w:rPr>
          <w:color w:val="231F20"/>
          <w:spacing w:val="-6"/>
        </w:rPr>
        <w:t> </w:t>
      </w:r>
      <w:r>
        <w:rPr>
          <w:color w:val="231F20"/>
        </w:rPr>
        <w:t>evidence</w:t>
      </w:r>
      <w:r>
        <w:rPr>
          <w:color w:val="231F20"/>
          <w:spacing w:val="-6"/>
        </w:rPr>
        <w:t> </w:t>
      </w:r>
      <w:r>
        <w:rPr>
          <w:color w:val="231F20"/>
        </w:rPr>
        <w:t>that</w:t>
      </w:r>
      <w:r>
        <w:rPr>
          <w:color w:val="231F20"/>
          <w:spacing w:val="-6"/>
        </w:rPr>
        <w:t> </w:t>
      </w:r>
      <w:r>
        <w:rPr>
          <w:color w:val="231F20"/>
        </w:rPr>
        <w:t>aerobic</w:t>
      </w:r>
      <w:r>
        <w:rPr>
          <w:color w:val="231F20"/>
          <w:spacing w:val="-6"/>
        </w:rPr>
        <w:t> </w:t>
      </w:r>
      <w:r>
        <w:rPr>
          <w:color w:val="231F20"/>
        </w:rPr>
        <w:t>exercise</w:t>
      </w:r>
      <w:r>
        <w:rPr>
          <w:color w:val="231F20"/>
          <w:spacing w:val="-6"/>
        </w:rPr>
        <w:t> </w:t>
      </w:r>
      <w:r>
        <w:rPr>
          <w:color w:val="231F20"/>
        </w:rPr>
        <w:t>as</w:t>
      </w:r>
      <w:r>
        <w:rPr>
          <w:color w:val="231F20"/>
          <w:spacing w:val="-6"/>
        </w:rPr>
        <w:t> </w:t>
      </w:r>
      <w:r>
        <w:rPr>
          <w:color w:val="231F20"/>
        </w:rPr>
        <w:t>a</w:t>
      </w:r>
      <w:r>
        <w:rPr>
          <w:color w:val="231F20"/>
          <w:spacing w:val="-6"/>
        </w:rPr>
        <w:t> </w:t>
      </w:r>
      <w:r>
        <w:rPr>
          <w:color w:val="231F20"/>
        </w:rPr>
        <w:t>stand-alone</w:t>
      </w:r>
      <w:r>
        <w:rPr>
          <w:color w:val="231F20"/>
          <w:spacing w:val="-6"/>
        </w:rPr>
        <w:t> </w:t>
      </w:r>
      <w:r>
        <w:rPr>
          <w:color w:val="231F20"/>
        </w:rPr>
        <w:t>intervention after stroke improves certain vascular risk factors, including glucose</w:t>
      </w:r>
      <w:r>
        <w:rPr>
          <w:color w:val="231F20"/>
          <w:spacing w:val="-12"/>
        </w:rPr>
        <w:t> </w:t>
      </w:r>
      <w:r>
        <w:rPr>
          <w:color w:val="231F20"/>
        </w:rPr>
        <w:t>intolerance,</w:t>
      </w:r>
      <w:r>
        <w:rPr>
          <w:color w:val="231F20"/>
          <w:vertAlign w:val="superscript"/>
        </w:rPr>
        <w:t>801</w:t>
      </w:r>
      <w:r>
        <w:rPr>
          <w:color w:val="231F20"/>
          <w:spacing w:val="-12"/>
          <w:vertAlign w:val="baseline"/>
        </w:rPr>
        <w:t> </w:t>
      </w:r>
      <w:r>
        <w:rPr>
          <w:color w:val="231F20"/>
          <w:vertAlign w:val="baseline"/>
        </w:rPr>
        <w:t>vascular</w:t>
      </w:r>
      <w:r>
        <w:rPr>
          <w:color w:val="231F20"/>
          <w:spacing w:val="-12"/>
          <w:vertAlign w:val="baseline"/>
        </w:rPr>
        <w:t> </w:t>
      </w:r>
      <w:r>
        <w:rPr>
          <w:color w:val="231F20"/>
          <w:vertAlign w:val="baseline"/>
        </w:rPr>
        <w:t>stiffness,</w:t>
      </w:r>
      <w:r>
        <w:rPr>
          <w:color w:val="231F20"/>
          <w:vertAlign w:val="superscript"/>
        </w:rPr>
        <w:t>802</w:t>
      </w:r>
      <w:r>
        <w:rPr>
          <w:color w:val="231F20"/>
          <w:spacing w:val="-12"/>
          <w:vertAlign w:val="baseline"/>
        </w:rPr>
        <w:t> </w:t>
      </w:r>
      <w:r>
        <w:rPr>
          <w:color w:val="231F20"/>
          <w:vertAlign w:val="baseline"/>
        </w:rPr>
        <w:t>high</w:t>
      </w:r>
      <w:r>
        <w:rPr>
          <w:color w:val="231F20"/>
          <w:spacing w:val="-12"/>
          <w:vertAlign w:val="baseline"/>
        </w:rPr>
        <w:t> </w:t>
      </w:r>
      <w:r>
        <w:rPr>
          <w:color w:val="231F20"/>
          <w:vertAlign w:val="baseline"/>
        </w:rPr>
        <w:t>resting</w:t>
      </w:r>
      <w:r>
        <w:rPr>
          <w:color w:val="231F20"/>
          <w:spacing w:val="-12"/>
          <w:vertAlign w:val="baseline"/>
        </w:rPr>
        <w:t> </w:t>
      </w:r>
      <w:r>
        <w:rPr>
          <w:color w:val="231F20"/>
          <w:vertAlign w:val="baseline"/>
        </w:rPr>
        <w:t>blood pressure,</w:t>
      </w:r>
      <w:r>
        <w:rPr>
          <w:color w:val="231F20"/>
          <w:position w:val="6"/>
          <w:sz w:val="11"/>
          <w:vertAlign w:val="baseline"/>
        </w:rPr>
        <w:t>803,804</w:t>
      </w:r>
      <w:r>
        <w:rPr>
          <w:color w:val="231F20"/>
          <w:spacing w:val="11"/>
          <w:position w:val="6"/>
          <w:sz w:val="11"/>
          <w:vertAlign w:val="baseline"/>
        </w:rPr>
        <w:t> </w:t>
      </w:r>
      <w:r>
        <w:rPr>
          <w:color w:val="231F20"/>
          <w:vertAlign w:val="baseline"/>
        </w:rPr>
        <w:t>and</w:t>
      </w:r>
      <w:r>
        <w:rPr>
          <w:color w:val="231F20"/>
          <w:spacing w:val="-8"/>
          <w:vertAlign w:val="baseline"/>
        </w:rPr>
        <w:t> </w:t>
      </w:r>
      <w:r>
        <w:rPr>
          <w:color w:val="231F20"/>
          <w:vertAlign w:val="baseline"/>
        </w:rPr>
        <w:t>elevated</w:t>
      </w:r>
      <w:r>
        <w:rPr>
          <w:color w:val="231F20"/>
          <w:spacing w:val="-8"/>
          <w:vertAlign w:val="baseline"/>
        </w:rPr>
        <w:t> </w:t>
      </w:r>
      <w:r>
        <w:rPr>
          <w:color w:val="231F20"/>
          <w:vertAlign w:val="baseline"/>
        </w:rPr>
        <w:t>total</w:t>
      </w:r>
      <w:r>
        <w:rPr>
          <w:color w:val="231F20"/>
          <w:spacing w:val="-8"/>
          <w:vertAlign w:val="baseline"/>
        </w:rPr>
        <w:t> </w:t>
      </w:r>
      <w:r>
        <w:rPr>
          <w:color w:val="231F20"/>
          <w:vertAlign w:val="baseline"/>
        </w:rPr>
        <w:t>cholesterol.</w:t>
      </w:r>
      <w:r>
        <w:rPr>
          <w:color w:val="231F20"/>
          <w:position w:val="6"/>
          <w:sz w:val="11"/>
          <w:vertAlign w:val="baseline"/>
        </w:rPr>
        <w:t>803 </w:t>
      </w:r>
      <w:r>
        <w:rPr>
          <w:color w:val="231F20"/>
          <w:vertAlign w:val="baseline"/>
        </w:rPr>
        <w:t>A</w:t>
      </w:r>
      <w:r>
        <w:rPr>
          <w:color w:val="231F20"/>
          <w:spacing w:val="-8"/>
          <w:vertAlign w:val="baseline"/>
        </w:rPr>
        <w:t> </w:t>
      </w:r>
      <w:r>
        <w:rPr>
          <w:color w:val="231F20"/>
          <w:vertAlign w:val="baseline"/>
        </w:rPr>
        <w:t>multifaceted approach that combines nonpharmacological interventions (ie, exercise, dietary advice, lifestyle counseling, and patient education)</w:t>
      </w:r>
      <w:r>
        <w:rPr>
          <w:color w:val="231F20"/>
          <w:spacing w:val="-6"/>
          <w:vertAlign w:val="baseline"/>
        </w:rPr>
        <w:t> </w:t>
      </w:r>
      <w:r>
        <w:rPr>
          <w:color w:val="231F20"/>
          <w:vertAlign w:val="baseline"/>
        </w:rPr>
        <w:t>and</w:t>
      </w:r>
      <w:r>
        <w:rPr>
          <w:color w:val="231F20"/>
          <w:spacing w:val="-6"/>
          <w:vertAlign w:val="baseline"/>
        </w:rPr>
        <w:t> </w:t>
      </w:r>
      <w:r>
        <w:rPr>
          <w:color w:val="231F20"/>
          <w:vertAlign w:val="baseline"/>
        </w:rPr>
        <w:t>appropriate</w:t>
      </w:r>
      <w:r>
        <w:rPr>
          <w:color w:val="231F20"/>
          <w:spacing w:val="-6"/>
          <w:vertAlign w:val="baseline"/>
        </w:rPr>
        <w:t> </w:t>
      </w:r>
      <w:r>
        <w:rPr>
          <w:color w:val="231F20"/>
          <w:vertAlign w:val="baseline"/>
        </w:rPr>
        <w:t>pharmacological</w:t>
      </w:r>
      <w:r>
        <w:rPr>
          <w:color w:val="231F20"/>
          <w:spacing w:val="-6"/>
          <w:vertAlign w:val="baseline"/>
        </w:rPr>
        <w:t> </w:t>
      </w:r>
      <w:r>
        <w:rPr>
          <w:color w:val="231F20"/>
          <w:vertAlign w:val="baseline"/>
        </w:rPr>
        <w:t>therapy</w:t>
      </w:r>
      <w:r>
        <w:rPr>
          <w:color w:val="231F20"/>
          <w:spacing w:val="-6"/>
          <w:vertAlign w:val="baseline"/>
        </w:rPr>
        <w:t> </w:t>
      </w:r>
      <w:r>
        <w:rPr>
          <w:color w:val="231F20"/>
          <w:vertAlign w:val="baseline"/>
        </w:rPr>
        <w:t>has</w:t>
      </w:r>
      <w:r>
        <w:rPr>
          <w:color w:val="231F20"/>
          <w:spacing w:val="-6"/>
          <w:vertAlign w:val="baseline"/>
        </w:rPr>
        <w:t> </w:t>
      </w:r>
      <w:r>
        <w:rPr>
          <w:color w:val="231F20"/>
          <w:vertAlign w:val="baseline"/>
        </w:rPr>
        <w:t>been encouraged,</w:t>
      </w:r>
      <w:r>
        <w:rPr>
          <w:color w:val="231F20"/>
          <w:vertAlign w:val="superscript"/>
        </w:rPr>
        <w:t>805</w:t>
      </w:r>
      <w:r>
        <w:rPr>
          <w:color w:val="231F20"/>
          <w:vertAlign w:val="baseline"/>
        </w:rPr>
        <w:t> but the effectiveness of specific nonpharma- cological components remains to be investigated.</w:t>
      </w:r>
      <w:r>
        <w:rPr>
          <w:color w:val="231F20"/>
          <w:position w:val="6"/>
          <w:sz w:val="11"/>
          <w:vertAlign w:val="baseline"/>
        </w:rPr>
        <w:t>806</w:t>
      </w:r>
      <w:r>
        <w:rPr>
          <w:color w:val="231F20"/>
          <w:spacing w:val="40"/>
          <w:position w:val="6"/>
          <w:sz w:val="11"/>
          <w:vertAlign w:val="baseline"/>
        </w:rPr>
        <w:t> </w:t>
      </w:r>
      <w:r>
        <w:rPr>
          <w:color w:val="231F20"/>
          <w:vertAlign w:val="baseline"/>
        </w:rPr>
        <w:t>Pilot studies</w:t>
      </w:r>
      <w:r>
        <w:rPr>
          <w:color w:val="231F20"/>
          <w:spacing w:val="-7"/>
          <w:vertAlign w:val="baseline"/>
        </w:rPr>
        <w:t> </w:t>
      </w:r>
      <w:r>
        <w:rPr>
          <w:color w:val="231F20"/>
          <w:vertAlign w:val="baseline"/>
        </w:rPr>
        <w:t>of</w:t>
      </w:r>
      <w:r>
        <w:rPr>
          <w:color w:val="231F20"/>
          <w:spacing w:val="-7"/>
          <w:vertAlign w:val="baseline"/>
        </w:rPr>
        <w:t> </w:t>
      </w:r>
      <w:r>
        <w:rPr>
          <w:color w:val="231F20"/>
          <w:vertAlign w:val="baseline"/>
        </w:rPr>
        <w:t>second</w:t>
      </w:r>
      <w:r>
        <w:rPr>
          <w:color w:val="231F20"/>
          <w:spacing w:val="-7"/>
          <w:vertAlign w:val="baseline"/>
        </w:rPr>
        <w:t> </w:t>
      </w:r>
      <w:r>
        <w:rPr>
          <w:color w:val="231F20"/>
          <w:vertAlign w:val="baseline"/>
        </w:rPr>
        <w:t>stroke</w:t>
      </w:r>
      <w:r>
        <w:rPr>
          <w:color w:val="231F20"/>
          <w:spacing w:val="-7"/>
          <w:vertAlign w:val="baseline"/>
        </w:rPr>
        <w:t> </w:t>
      </w:r>
      <w:r>
        <w:rPr>
          <w:color w:val="231F20"/>
          <w:vertAlign w:val="baseline"/>
        </w:rPr>
        <w:t>prevention</w:t>
      </w:r>
      <w:r>
        <w:rPr>
          <w:color w:val="231F20"/>
          <w:spacing w:val="-7"/>
          <w:vertAlign w:val="baseline"/>
        </w:rPr>
        <w:t> </w:t>
      </w:r>
      <w:r>
        <w:rPr>
          <w:color w:val="231F20"/>
          <w:vertAlign w:val="baseline"/>
        </w:rPr>
        <w:t>using</w:t>
      </w:r>
      <w:r>
        <w:rPr>
          <w:color w:val="231F20"/>
          <w:spacing w:val="-7"/>
          <w:vertAlign w:val="baseline"/>
        </w:rPr>
        <w:t> </w:t>
      </w:r>
      <w:r>
        <w:rPr>
          <w:color w:val="231F20"/>
          <w:vertAlign w:val="baseline"/>
        </w:rPr>
        <w:t>a</w:t>
      </w:r>
      <w:r>
        <w:rPr>
          <w:color w:val="231F20"/>
          <w:spacing w:val="-7"/>
          <w:vertAlign w:val="baseline"/>
        </w:rPr>
        <w:t> </w:t>
      </w:r>
      <w:r>
        <w:rPr>
          <w:color w:val="231F20"/>
          <w:vertAlign w:val="baseline"/>
        </w:rPr>
        <w:t>cardiac</w:t>
      </w:r>
      <w:r>
        <w:rPr>
          <w:color w:val="231F20"/>
          <w:spacing w:val="-7"/>
          <w:vertAlign w:val="baseline"/>
        </w:rPr>
        <w:t> </w:t>
      </w:r>
      <w:r>
        <w:rPr>
          <w:color w:val="231F20"/>
          <w:vertAlign w:val="baseline"/>
        </w:rPr>
        <w:t>rehabilita- tion approach have demonstrated a reduction in cardiac risk scores</w:t>
      </w:r>
      <w:r>
        <w:rPr>
          <w:color w:val="231F20"/>
          <w:vertAlign w:val="superscript"/>
        </w:rPr>
        <w:t>807</w:t>
      </w:r>
      <w:r>
        <w:rPr>
          <w:color w:val="231F20"/>
          <w:spacing w:val="-5"/>
          <w:vertAlign w:val="baseline"/>
        </w:rPr>
        <w:t> </w:t>
      </w:r>
      <w:r>
        <w:rPr>
          <w:color w:val="231F20"/>
          <w:vertAlign w:val="baseline"/>
        </w:rPr>
        <w:t>and</w:t>
      </w:r>
      <w:r>
        <w:rPr>
          <w:color w:val="231F20"/>
          <w:spacing w:val="-5"/>
          <w:vertAlign w:val="baseline"/>
        </w:rPr>
        <w:t> </w:t>
      </w:r>
      <w:r>
        <w:rPr>
          <w:color w:val="231F20"/>
          <w:vertAlign w:val="baseline"/>
        </w:rPr>
        <w:t>improvements</w:t>
      </w:r>
      <w:r>
        <w:rPr>
          <w:color w:val="231F20"/>
          <w:spacing w:val="-5"/>
          <w:vertAlign w:val="baseline"/>
        </w:rPr>
        <w:t> </w:t>
      </w:r>
      <w:r>
        <w:rPr>
          <w:color w:val="231F20"/>
          <w:vertAlign w:val="baseline"/>
        </w:rPr>
        <w:t>in</w:t>
      </w:r>
      <w:r>
        <w:rPr>
          <w:color w:val="231F20"/>
          <w:spacing w:val="-5"/>
          <w:vertAlign w:val="baseline"/>
        </w:rPr>
        <w:t> </w:t>
      </w:r>
      <w:r>
        <w:rPr>
          <w:color w:val="231F20"/>
          <w:vertAlign w:val="baseline"/>
        </w:rPr>
        <w:t>total</w:t>
      </w:r>
      <w:r>
        <w:rPr>
          <w:color w:val="231F20"/>
          <w:spacing w:val="-5"/>
          <w:vertAlign w:val="baseline"/>
        </w:rPr>
        <w:t> </w:t>
      </w:r>
      <w:r>
        <w:rPr>
          <w:color w:val="231F20"/>
          <w:vertAlign w:val="baseline"/>
        </w:rPr>
        <w:t>cholesterol,</w:t>
      </w:r>
      <w:r>
        <w:rPr>
          <w:color w:val="231F20"/>
          <w:spacing w:val="-5"/>
          <w:vertAlign w:val="baseline"/>
        </w:rPr>
        <w:t> </w:t>
      </w:r>
      <w:r>
        <w:rPr>
          <w:color w:val="231F20"/>
          <w:vertAlign w:val="baseline"/>
        </w:rPr>
        <w:t>body</w:t>
      </w:r>
      <w:r>
        <w:rPr>
          <w:color w:val="231F20"/>
          <w:spacing w:val="-5"/>
          <w:vertAlign w:val="baseline"/>
        </w:rPr>
        <w:t> </w:t>
      </w:r>
      <w:r>
        <w:rPr>
          <w:color w:val="231F20"/>
          <w:vertAlign w:val="baseline"/>
        </w:rPr>
        <w:t>compo- sition,</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resting</w:t>
      </w:r>
      <w:r>
        <w:rPr>
          <w:color w:val="231F20"/>
          <w:spacing w:val="-1"/>
          <w:vertAlign w:val="baseline"/>
        </w:rPr>
        <w:t> </w:t>
      </w:r>
      <w:r>
        <w:rPr>
          <w:color w:val="231F20"/>
          <w:vertAlign w:val="baseline"/>
        </w:rPr>
        <w:t>blood</w:t>
      </w:r>
      <w:r>
        <w:rPr>
          <w:color w:val="231F20"/>
          <w:spacing w:val="-1"/>
          <w:vertAlign w:val="baseline"/>
        </w:rPr>
        <w:t> </w:t>
      </w:r>
      <w:r>
        <w:rPr>
          <w:color w:val="231F20"/>
          <w:vertAlign w:val="baseline"/>
        </w:rPr>
        <w:t>pressure,</w:t>
      </w:r>
      <w:r>
        <w:rPr>
          <w:color w:val="231F20"/>
          <w:position w:val="6"/>
          <w:sz w:val="11"/>
          <w:vertAlign w:val="baseline"/>
        </w:rPr>
        <w:t>808</w:t>
      </w:r>
      <w:r>
        <w:rPr>
          <w:color w:val="231F20"/>
          <w:spacing w:val="19"/>
          <w:position w:val="6"/>
          <w:sz w:val="11"/>
          <w:vertAlign w:val="baseline"/>
        </w:rPr>
        <w:t> </w:t>
      </w:r>
      <w:r>
        <w:rPr>
          <w:color w:val="231F20"/>
          <w:vertAlign w:val="baseline"/>
        </w:rPr>
        <w:t>but</w:t>
      </w:r>
      <w:r>
        <w:rPr>
          <w:color w:val="231F20"/>
          <w:spacing w:val="-1"/>
          <w:vertAlign w:val="baseline"/>
        </w:rPr>
        <w:t> </w:t>
      </w:r>
      <w:r>
        <w:rPr>
          <w:color w:val="231F20"/>
          <w:vertAlign w:val="baseline"/>
        </w:rPr>
        <w:t>these</w:t>
      </w:r>
      <w:r>
        <w:rPr>
          <w:color w:val="231F20"/>
          <w:spacing w:val="-1"/>
          <w:vertAlign w:val="baseline"/>
        </w:rPr>
        <w:t> </w:t>
      </w:r>
      <w:r>
        <w:rPr>
          <w:color w:val="231F20"/>
          <w:vertAlign w:val="baseline"/>
        </w:rPr>
        <w:t>results</w:t>
      </w:r>
      <w:r>
        <w:rPr>
          <w:color w:val="231F20"/>
          <w:spacing w:val="-1"/>
          <w:vertAlign w:val="baseline"/>
        </w:rPr>
        <w:t> </w:t>
      </w:r>
      <w:r>
        <w:rPr>
          <w:color w:val="231F20"/>
          <w:vertAlign w:val="baseline"/>
        </w:rPr>
        <w:t>must</w:t>
      </w:r>
      <w:r>
        <w:rPr>
          <w:color w:val="231F20"/>
          <w:spacing w:val="-1"/>
          <w:vertAlign w:val="baseline"/>
        </w:rPr>
        <w:t> </w:t>
      </w:r>
      <w:r>
        <w:rPr>
          <w:color w:val="231F20"/>
          <w:vertAlign w:val="baseline"/>
        </w:rPr>
        <w:t>be confirmed</w:t>
      </w:r>
      <w:r>
        <w:rPr>
          <w:color w:val="231F20"/>
          <w:spacing w:val="-2"/>
          <w:vertAlign w:val="baseline"/>
        </w:rPr>
        <w:t> </w:t>
      </w:r>
      <w:r>
        <w:rPr>
          <w:color w:val="231F20"/>
          <w:vertAlign w:val="baseline"/>
        </w:rPr>
        <w:t>in</w:t>
      </w:r>
      <w:r>
        <w:rPr>
          <w:color w:val="231F20"/>
          <w:spacing w:val="-2"/>
          <w:vertAlign w:val="baseline"/>
        </w:rPr>
        <w:t> </w:t>
      </w:r>
      <w:r>
        <w:rPr>
          <w:color w:val="231F20"/>
          <w:vertAlign w:val="baseline"/>
        </w:rPr>
        <w:t>larger,</w:t>
      </w:r>
      <w:r>
        <w:rPr>
          <w:color w:val="231F20"/>
          <w:spacing w:val="-2"/>
          <w:vertAlign w:val="baseline"/>
        </w:rPr>
        <w:t> </w:t>
      </w:r>
      <w:r>
        <w:rPr>
          <w:color w:val="231F20"/>
          <w:vertAlign w:val="baseline"/>
        </w:rPr>
        <w:t>controlled</w:t>
      </w:r>
      <w:r>
        <w:rPr>
          <w:color w:val="231F20"/>
          <w:spacing w:val="-2"/>
          <w:vertAlign w:val="baseline"/>
        </w:rPr>
        <w:t> </w:t>
      </w:r>
      <w:r>
        <w:rPr>
          <w:color w:val="231F20"/>
          <w:vertAlign w:val="baseline"/>
        </w:rPr>
        <w:t>trials.</w:t>
      </w:r>
      <w:r>
        <w:rPr>
          <w:color w:val="231F20"/>
          <w:spacing w:val="-2"/>
          <w:vertAlign w:val="baseline"/>
        </w:rPr>
        <w:t> </w:t>
      </w:r>
      <w:r>
        <w:rPr>
          <w:color w:val="231F20"/>
          <w:vertAlign w:val="baseline"/>
        </w:rPr>
        <w:t>Despite</w:t>
      </w:r>
      <w:r>
        <w:rPr>
          <w:color w:val="231F20"/>
          <w:spacing w:val="-2"/>
          <w:vertAlign w:val="baseline"/>
        </w:rPr>
        <w:t> </w:t>
      </w:r>
      <w:r>
        <w:rPr>
          <w:color w:val="231F20"/>
          <w:vertAlign w:val="baseline"/>
        </w:rPr>
        <w:t>a</w:t>
      </w:r>
      <w:r>
        <w:rPr>
          <w:color w:val="231F20"/>
          <w:spacing w:val="-2"/>
          <w:vertAlign w:val="baseline"/>
        </w:rPr>
        <w:t> </w:t>
      </w:r>
      <w:r>
        <w:rPr>
          <w:color w:val="231F20"/>
          <w:vertAlign w:val="baseline"/>
        </w:rPr>
        <w:t>lack</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robust evidence, exercise and physical activity are regarded as key components</w:t>
      </w:r>
      <w:r>
        <w:rPr>
          <w:color w:val="231F20"/>
          <w:spacing w:val="-4"/>
          <w:vertAlign w:val="baseline"/>
        </w:rPr>
        <w:t> </w:t>
      </w:r>
      <w:r>
        <w:rPr>
          <w:color w:val="231F20"/>
          <w:vertAlign w:val="baseline"/>
        </w:rPr>
        <w:t>of</w:t>
      </w:r>
      <w:r>
        <w:rPr>
          <w:color w:val="231F20"/>
          <w:spacing w:val="-4"/>
          <w:vertAlign w:val="baseline"/>
        </w:rPr>
        <w:t> </w:t>
      </w:r>
      <w:r>
        <w:rPr>
          <w:color w:val="231F20"/>
          <w:vertAlign w:val="baseline"/>
        </w:rPr>
        <w:t>comprehensive</w:t>
      </w:r>
      <w:r>
        <w:rPr>
          <w:color w:val="231F20"/>
          <w:spacing w:val="-4"/>
          <w:vertAlign w:val="baseline"/>
        </w:rPr>
        <w:t> </w:t>
      </w:r>
      <w:r>
        <w:rPr>
          <w:color w:val="231F20"/>
          <w:vertAlign w:val="baseline"/>
        </w:rPr>
        <w:t>stroke</w:t>
      </w:r>
      <w:r>
        <w:rPr>
          <w:color w:val="231F20"/>
          <w:spacing w:val="-4"/>
          <w:vertAlign w:val="baseline"/>
        </w:rPr>
        <w:t> </w:t>
      </w:r>
      <w:r>
        <w:rPr>
          <w:color w:val="231F20"/>
          <w:vertAlign w:val="baseline"/>
        </w:rPr>
        <w:t>risk-reduction</w:t>
      </w:r>
      <w:r>
        <w:rPr>
          <w:color w:val="231F20"/>
          <w:spacing w:val="-4"/>
          <w:vertAlign w:val="baseline"/>
        </w:rPr>
        <w:t> efforts.</w:t>
      </w:r>
      <w:r>
        <w:rPr>
          <w:color w:val="231F20"/>
          <w:spacing w:val="-4"/>
          <w:vertAlign w:val="superscript"/>
        </w:rPr>
        <w:t>206</w:t>
      </w:r>
    </w:p>
    <w:p>
      <w:pPr>
        <w:pStyle w:val="Heading3"/>
        <w:spacing w:before="124"/>
        <w:rPr>
          <w:i/>
        </w:rPr>
      </w:pPr>
      <w:r>
        <w:rPr>
          <w:i/>
          <w:color w:val="231F20"/>
        </w:rPr>
        <w:t>Individually</w:t>
      </w:r>
      <w:r>
        <w:rPr>
          <w:i/>
          <w:color w:val="231F20"/>
          <w:spacing w:val="-5"/>
        </w:rPr>
        <w:t> </w:t>
      </w:r>
      <w:r>
        <w:rPr>
          <w:i/>
          <w:color w:val="231F20"/>
        </w:rPr>
        <w:t>Tailored</w:t>
      </w:r>
      <w:r>
        <w:rPr>
          <w:i/>
          <w:color w:val="231F20"/>
          <w:spacing w:val="-5"/>
        </w:rPr>
        <w:t> </w:t>
      </w:r>
      <w:r>
        <w:rPr>
          <w:i/>
          <w:color w:val="231F20"/>
        </w:rPr>
        <w:t>Exercise</w:t>
      </w:r>
      <w:r>
        <w:rPr>
          <w:i/>
          <w:color w:val="231F20"/>
          <w:spacing w:val="-5"/>
        </w:rPr>
        <w:t> </w:t>
      </w:r>
      <w:r>
        <w:rPr>
          <w:i/>
          <w:color w:val="231F20"/>
        </w:rPr>
        <w:t>Program</w:t>
      </w:r>
      <w:r>
        <w:rPr>
          <w:i/>
          <w:color w:val="231F20"/>
          <w:spacing w:val="-5"/>
        </w:rPr>
        <w:t> </w:t>
      </w:r>
      <w:r>
        <w:rPr>
          <w:i/>
          <w:color w:val="231F20"/>
          <w:spacing w:val="-2"/>
        </w:rPr>
        <w:t>Prescription</w:t>
      </w:r>
    </w:p>
    <w:p>
      <w:pPr>
        <w:pStyle w:val="BodyText"/>
        <w:spacing w:line="254" w:lineRule="auto" w:before="14"/>
        <w:ind w:left="119" w:right="38"/>
      </w:pPr>
      <w:r>
        <w:rPr>
          <w:color w:val="231F20"/>
        </w:rPr>
        <w:t>Active</w:t>
      </w:r>
      <w:r>
        <w:rPr>
          <w:color w:val="231F20"/>
          <w:spacing w:val="-2"/>
        </w:rPr>
        <w:t> </w:t>
      </w:r>
      <w:r>
        <w:rPr>
          <w:color w:val="231F20"/>
        </w:rPr>
        <w:t>participation</w:t>
      </w:r>
      <w:r>
        <w:rPr>
          <w:color w:val="231F20"/>
          <w:spacing w:val="-2"/>
        </w:rPr>
        <w:t> </w:t>
      </w:r>
      <w:r>
        <w:rPr>
          <w:color w:val="231F20"/>
        </w:rPr>
        <w:t>in</w:t>
      </w:r>
      <w:r>
        <w:rPr>
          <w:color w:val="231F20"/>
          <w:spacing w:val="-2"/>
        </w:rPr>
        <w:t> </w:t>
      </w:r>
      <w:r>
        <w:rPr>
          <w:color w:val="231F20"/>
        </w:rPr>
        <w:t>exercise</w:t>
      </w:r>
      <w:r>
        <w:rPr>
          <w:color w:val="231F20"/>
          <w:spacing w:val="-2"/>
        </w:rPr>
        <w:t> </w:t>
      </w:r>
      <w:r>
        <w:rPr>
          <w:color w:val="231F20"/>
        </w:rPr>
        <w:t>should</w:t>
      </w:r>
      <w:r>
        <w:rPr>
          <w:color w:val="231F20"/>
          <w:spacing w:val="-2"/>
        </w:rPr>
        <w:t> </w:t>
      </w:r>
      <w:r>
        <w:rPr>
          <w:color w:val="231F20"/>
        </w:rPr>
        <w:t>be</w:t>
      </w:r>
      <w:r>
        <w:rPr>
          <w:color w:val="231F20"/>
          <w:spacing w:val="-2"/>
        </w:rPr>
        <w:t> </w:t>
      </w:r>
      <w:r>
        <w:rPr>
          <w:color w:val="231F20"/>
        </w:rPr>
        <w:t>initiated</w:t>
      </w:r>
      <w:r>
        <w:rPr>
          <w:color w:val="231F20"/>
          <w:spacing w:val="-2"/>
        </w:rPr>
        <w:t> </w:t>
      </w:r>
      <w:r>
        <w:rPr>
          <w:color w:val="231F20"/>
        </w:rPr>
        <w:t>early</w:t>
      </w:r>
      <w:r>
        <w:rPr>
          <w:color w:val="231F20"/>
          <w:spacing w:val="-2"/>
        </w:rPr>
        <w:t> </w:t>
      </w:r>
      <w:r>
        <w:rPr>
          <w:color w:val="231F20"/>
        </w:rPr>
        <w:t>after stroke</w:t>
      </w:r>
      <w:r>
        <w:rPr>
          <w:color w:val="231F20"/>
          <w:spacing w:val="-7"/>
        </w:rPr>
        <w:t> </w:t>
      </w:r>
      <w:r>
        <w:rPr>
          <w:color w:val="231F20"/>
        </w:rPr>
        <w:t>for</w:t>
      </w:r>
      <w:r>
        <w:rPr>
          <w:color w:val="231F20"/>
          <w:spacing w:val="-7"/>
        </w:rPr>
        <w:t> </w:t>
      </w:r>
      <w:r>
        <w:rPr>
          <w:color w:val="231F20"/>
        </w:rPr>
        <w:t>several</w:t>
      </w:r>
      <w:r>
        <w:rPr>
          <w:color w:val="231F20"/>
          <w:spacing w:val="-7"/>
        </w:rPr>
        <w:t> </w:t>
      </w:r>
      <w:r>
        <w:rPr>
          <w:color w:val="231F20"/>
        </w:rPr>
        <w:t>reasons:</w:t>
      </w:r>
      <w:r>
        <w:rPr>
          <w:color w:val="231F20"/>
          <w:spacing w:val="-7"/>
        </w:rPr>
        <w:t> </w:t>
      </w:r>
      <w:r>
        <w:rPr>
          <w:color w:val="231F20"/>
        </w:rPr>
        <w:t>to</w:t>
      </w:r>
      <w:r>
        <w:rPr>
          <w:color w:val="231F20"/>
          <w:spacing w:val="-7"/>
        </w:rPr>
        <w:t> </w:t>
      </w:r>
      <w:r>
        <w:rPr>
          <w:color w:val="231F20"/>
        </w:rPr>
        <w:t>minimize</w:t>
      </w:r>
      <w:r>
        <w:rPr>
          <w:color w:val="231F20"/>
          <w:spacing w:val="-7"/>
        </w:rPr>
        <w:t> </w:t>
      </w:r>
      <w:r>
        <w:rPr>
          <w:color w:val="231F20"/>
        </w:rPr>
        <w:t>the</w:t>
      </w:r>
      <w:r>
        <w:rPr>
          <w:color w:val="231F20"/>
          <w:spacing w:val="-7"/>
        </w:rPr>
        <w:t> </w:t>
      </w:r>
      <w:r>
        <w:rPr>
          <w:color w:val="231F20"/>
        </w:rPr>
        <w:t>detrimental</w:t>
      </w:r>
      <w:r>
        <w:rPr>
          <w:color w:val="231F20"/>
          <w:spacing w:val="-7"/>
        </w:rPr>
        <w:t> </w:t>
      </w:r>
      <w:r>
        <w:rPr>
          <w:color w:val="231F20"/>
        </w:rPr>
        <w:t>effects of bedrest and inactivity, to capitalize on heightened neuro- plasticity present in the early poststroke period, and to </w:t>
      </w:r>
      <w:r>
        <w:rPr>
          <w:color w:val="231F20"/>
        </w:rPr>
        <w:t>begin the important process of fostering exercise self-efficacy and self-monitoring.</w:t>
      </w:r>
      <w:r>
        <w:rPr>
          <w:color w:val="231F20"/>
          <w:spacing w:val="-10"/>
        </w:rPr>
        <w:t> </w:t>
      </w:r>
      <w:r>
        <w:rPr>
          <w:color w:val="231F20"/>
        </w:rPr>
        <w:t>Mobilization</w:t>
      </w:r>
      <w:r>
        <w:rPr>
          <w:color w:val="231F20"/>
          <w:spacing w:val="-10"/>
        </w:rPr>
        <w:t> </w:t>
      </w:r>
      <w:r>
        <w:rPr>
          <w:color w:val="231F20"/>
        </w:rPr>
        <w:t>within</w:t>
      </w:r>
      <w:r>
        <w:rPr>
          <w:color w:val="231F20"/>
          <w:spacing w:val="-10"/>
        </w:rPr>
        <w:t> </w:t>
      </w:r>
      <w:r>
        <w:rPr>
          <w:color w:val="231F20"/>
        </w:rPr>
        <w:t>24</w:t>
      </w:r>
      <w:r>
        <w:rPr>
          <w:color w:val="231F20"/>
          <w:spacing w:val="-10"/>
        </w:rPr>
        <w:t> </w:t>
      </w:r>
      <w:r>
        <w:rPr>
          <w:color w:val="231F20"/>
        </w:rPr>
        <w:t>hours</w:t>
      </w:r>
      <w:r>
        <w:rPr>
          <w:color w:val="231F20"/>
          <w:spacing w:val="-10"/>
        </w:rPr>
        <w:t> </w:t>
      </w:r>
      <w:r>
        <w:rPr>
          <w:color w:val="231F20"/>
        </w:rPr>
        <w:t>after</w:t>
      </w:r>
      <w:r>
        <w:rPr>
          <w:color w:val="231F20"/>
          <w:spacing w:val="-10"/>
        </w:rPr>
        <w:t> </w:t>
      </w:r>
      <w:r>
        <w:rPr>
          <w:color w:val="231F20"/>
        </w:rPr>
        <w:t>stroke</w:t>
      </w:r>
      <w:r>
        <w:rPr>
          <w:color w:val="231F20"/>
          <w:spacing w:val="-10"/>
        </w:rPr>
        <w:t> </w:t>
      </w:r>
      <w:r>
        <w:rPr>
          <w:color w:val="231F20"/>
        </w:rPr>
        <w:t>has been shown in a phase II trial to accelerate recovery of walk- ing</w:t>
      </w:r>
      <w:r>
        <w:rPr>
          <w:color w:val="231F20"/>
          <w:spacing w:val="-5"/>
        </w:rPr>
        <w:t> </w:t>
      </w:r>
      <w:r>
        <w:rPr>
          <w:color w:val="231F20"/>
        </w:rPr>
        <w:t>and</w:t>
      </w:r>
      <w:r>
        <w:rPr>
          <w:color w:val="231F20"/>
          <w:spacing w:val="-5"/>
        </w:rPr>
        <w:t> </w:t>
      </w:r>
      <w:r>
        <w:rPr>
          <w:color w:val="231F20"/>
        </w:rPr>
        <w:t>functional</w:t>
      </w:r>
      <w:r>
        <w:rPr>
          <w:color w:val="231F20"/>
          <w:spacing w:val="-5"/>
        </w:rPr>
        <w:t> </w:t>
      </w:r>
      <w:r>
        <w:rPr>
          <w:color w:val="231F20"/>
        </w:rPr>
        <w:t>ability</w:t>
      </w:r>
      <w:r>
        <w:rPr>
          <w:color w:val="231F20"/>
          <w:vertAlign w:val="superscript"/>
        </w:rPr>
        <w:t>809</w:t>
      </w:r>
      <w:r>
        <w:rPr>
          <w:color w:val="231F20"/>
          <w:vertAlign w:val="baseline"/>
        </w:rPr>
        <w:t>;</w:t>
      </w:r>
      <w:r>
        <w:rPr>
          <w:color w:val="231F20"/>
          <w:spacing w:val="-5"/>
          <w:vertAlign w:val="baseline"/>
        </w:rPr>
        <w:t> </w:t>
      </w:r>
      <w:r>
        <w:rPr>
          <w:color w:val="231F20"/>
          <w:vertAlign w:val="baseline"/>
        </w:rPr>
        <w:t>however,</w:t>
      </w:r>
      <w:r>
        <w:rPr>
          <w:color w:val="231F20"/>
          <w:spacing w:val="-5"/>
          <w:vertAlign w:val="baseline"/>
        </w:rPr>
        <w:t> </w:t>
      </w:r>
      <w:r>
        <w:rPr>
          <w:color w:val="231F20"/>
          <w:vertAlign w:val="baseline"/>
        </w:rPr>
        <w:t>a</w:t>
      </w:r>
      <w:r>
        <w:rPr>
          <w:color w:val="231F20"/>
          <w:spacing w:val="-5"/>
          <w:vertAlign w:val="baseline"/>
        </w:rPr>
        <w:t> </w:t>
      </w:r>
      <w:r>
        <w:rPr>
          <w:color w:val="231F20"/>
          <w:vertAlign w:val="baseline"/>
        </w:rPr>
        <w:t>recent</w:t>
      </w:r>
      <w:r>
        <w:rPr>
          <w:color w:val="231F20"/>
          <w:spacing w:val="-5"/>
          <w:vertAlign w:val="baseline"/>
        </w:rPr>
        <w:t> </w:t>
      </w:r>
      <w:r>
        <w:rPr>
          <w:color w:val="231F20"/>
          <w:vertAlign w:val="baseline"/>
        </w:rPr>
        <w:t>study</w:t>
      </w:r>
      <w:r>
        <w:rPr>
          <w:color w:val="231F20"/>
          <w:spacing w:val="-5"/>
          <w:vertAlign w:val="baseline"/>
        </w:rPr>
        <w:t> </w:t>
      </w:r>
      <w:r>
        <w:rPr>
          <w:color w:val="231F20"/>
          <w:vertAlign w:val="baseline"/>
        </w:rPr>
        <w:t>reported possible detrimental effects with such early activity.</w:t>
      </w:r>
      <w:r>
        <w:rPr>
          <w:color w:val="231F20"/>
          <w:position w:val="6"/>
          <w:sz w:val="11"/>
          <w:vertAlign w:val="baseline"/>
        </w:rPr>
        <w:t>810</w:t>
      </w:r>
      <w:r>
        <w:rPr>
          <w:color w:val="231F20"/>
          <w:spacing w:val="23"/>
          <w:position w:val="6"/>
          <w:sz w:val="11"/>
          <w:vertAlign w:val="baseline"/>
        </w:rPr>
        <w:t> </w:t>
      </w:r>
      <w:r>
        <w:rPr>
          <w:color w:val="231F20"/>
          <w:vertAlign w:val="baseline"/>
        </w:rPr>
        <w:t>In the recently completed AVERT RCT, the high-dose, very early mobilization protocol was associated with a reduction in the odds</w:t>
      </w:r>
      <w:r>
        <w:rPr>
          <w:color w:val="231F20"/>
          <w:spacing w:val="-6"/>
          <w:vertAlign w:val="baseline"/>
        </w:rPr>
        <w:t> </w:t>
      </w:r>
      <w:r>
        <w:rPr>
          <w:color w:val="231F20"/>
          <w:vertAlign w:val="baseline"/>
        </w:rPr>
        <w:t>of</w:t>
      </w:r>
      <w:r>
        <w:rPr>
          <w:color w:val="231F20"/>
          <w:spacing w:val="-6"/>
          <w:vertAlign w:val="baseline"/>
        </w:rPr>
        <w:t> </w:t>
      </w:r>
      <w:r>
        <w:rPr>
          <w:color w:val="231F20"/>
          <w:vertAlign w:val="baseline"/>
        </w:rPr>
        <w:t>a</w:t>
      </w:r>
      <w:r>
        <w:rPr>
          <w:color w:val="231F20"/>
          <w:spacing w:val="-6"/>
          <w:vertAlign w:val="baseline"/>
        </w:rPr>
        <w:t> </w:t>
      </w:r>
      <w:r>
        <w:rPr>
          <w:color w:val="231F20"/>
          <w:vertAlign w:val="baseline"/>
        </w:rPr>
        <w:t>favorable</w:t>
      </w:r>
      <w:r>
        <w:rPr>
          <w:color w:val="231F20"/>
          <w:spacing w:val="-6"/>
          <w:vertAlign w:val="baseline"/>
        </w:rPr>
        <w:t> </w:t>
      </w:r>
      <w:r>
        <w:rPr>
          <w:color w:val="231F20"/>
          <w:vertAlign w:val="baseline"/>
        </w:rPr>
        <w:t>outcome</w:t>
      </w:r>
      <w:r>
        <w:rPr>
          <w:color w:val="231F20"/>
          <w:spacing w:val="-6"/>
          <w:vertAlign w:val="baseline"/>
        </w:rPr>
        <w:t> </w:t>
      </w:r>
      <w:r>
        <w:rPr>
          <w:color w:val="231F20"/>
          <w:vertAlign w:val="baseline"/>
        </w:rPr>
        <w:t>at</w:t>
      </w:r>
      <w:r>
        <w:rPr>
          <w:color w:val="231F20"/>
          <w:spacing w:val="-6"/>
          <w:vertAlign w:val="baseline"/>
        </w:rPr>
        <w:t> </w:t>
      </w:r>
      <w:r>
        <w:rPr>
          <w:color w:val="231F20"/>
          <w:vertAlign w:val="baseline"/>
        </w:rPr>
        <w:t>3</w:t>
      </w:r>
      <w:r>
        <w:rPr>
          <w:color w:val="231F20"/>
          <w:spacing w:val="-6"/>
          <w:vertAlign w:val="baseline"/>
        </w:rPr>
        <w:t> </w:t>
      </w:r>
      <w:r>
        <w:rPr>
          <w:color w:val="231F20"/>
          <w:vertAlign w:val="baseline"/>
        </w:rPr>
        <w:t>months.</w:t>
      </w:r>
      <w:r>
        <w:rPr>
          <w:color w:val="231F20"/>
          <w:vertAlign w:val="superscript"/>
        </w:rPr>
        <w:t>58</w:t>
      </w:r>
      <w:r>
        <w:rPr>
          <w:color w:val="231F20"/>
          <w:spacing w:val="-6"/>
          <w:vertAlign w:val="baseline"/>
        </w:rPr>
        <w:t> </w:t>
      </w:r>
      <w:r>
        <w:rPr>
          <w:color w:val="231F20"/>
          <w:vertAlign w:val="baseline"/>
        </w:rPr>
        <w:t>In</w:t>
      </w:r>
      <w:r>
        <w:rPr>
          <w:color w:val="231F20"/>
          <w:spacing w:val="-6"/>
          <w:vertAlign w:val="baseline"/>
        </w:rPr>
        <w:t> </w:t>
      </w:r>
      <w:r>
        <w:rPr>
          <w:color w:val="231F20"/>
          <w:vertAlign w:val="baseline"/>
        </w:rPr>
        <w:t>contrast</w:t>
      </w:r>
      <w:r>
        <w:rPr>
          <w:color w:val="231F20"/>
          <w:spacing w:val="-6"/>
          <w:vertAlign w:val="baseline"/>
        </w:rPr>
        <w:t> </w:t>
      </w:r>
      <w:r>
        <w:rPr>
          <w:color w:val="231F20"/>
          <w:vertAlign w:val="baseline"/>
        </w:rPr>
        <w:t>to</w:t>
      </w:r>
      <w:r>
        <w:rPr>
          <w:color w:val="231F20"/>
          <w:spacing w:val="-6"/>
          <w:vertAlign w:val="baseline"/>
        </w:rPr>
        <w:t> </w:t>
      </w:r>
      <w:r>
        <w:rPr>
          <w:color w:val="231F20"/>
          <w:vertAlign w:val="baseline"/>
        </w:rPr>
        <w:t>very early mobilization, there is growing evidence that the initia- tion</w:t>
      </w:r>
      <w:r>
        <w:rPr>
          <w:color w:val="231F20"/>
          <w:spacing w:val="25"/>
          <w:vertAlign w:val="baseline"/>
        </w:rPr>
        <w:t> </w:t>
      </w:r>
      <w:r>
        <w:rPr>
          <w:color w:val="231F20"/>
          <w:vertAlign w:val="baseline"/>
        </w:rPr>
        <w:t>of</w:t>
      </w:r>
      <w:r>
        <w:rPr>
          <w:color w:val="231F20"/>
          <w:spacing w:val="25"/>
          <w:vertAlign w:val="baseline"/>
        </w:rPr>
        <w:t> </w:t>
      </w:r>
      <w:r>
        <w:rPr>
          <w:color w:val="231F20"/>
          <w:vertAlign w:val="baseline"/>
        </w:rPr>
        <w:t>aerobic</w:t>
      </w:r>
      <w:r>
        <w:rPr>
          <w:color w:val="231F20"/>
          <w:spacing w:val="25"/>
          <w:vertAlign w:val="baseline"/>
        </w:rPr>
        <w:t> </w:t>
      </w:r>
      <w:r>
        <w:rPr>
          <w:color w:val="231F20"/>
          <w:vertAlign w:val="baseline"/>
        </w:rPr>
        <w:t>exercise</w:t>
      </w:r>
      <w:r>
        <w:rPr>
          <w:color w:val="231F20"/>
          <w:spacing w:val="25"/>
          <w:vertAlign w:val="baseline"/>
        </w:rPr>
        <w:t> </w:t>
      </w:r>
      <w:r>
        <w:rPr>
          <w:color w:val="231F20"/>
          <w:vertAlign w:val="baseline"/>
        </w:rPr>
        <w:t>in</w:t>
      </w:r>
      <w:r>
        <w:rPr>
          <w:color w:val="231F20"/>
          <w:spacing w:val="25"/>
          <w:vertAlign w:val="baseline"/>
        </w:rPr>
        <w:t> </w:t>
      </w:r>
      <w:r>
        <w:rPr>
          <w:color w:val="231F20"/>
          <w:vertAlign w:val="baseline"/>
        </w:rPr>
        <w:t>the</w:t>
      </w:r>
      <w:r>
        <w:rPr>
          <w:color w:val="231F20"/>
          <w:spacing w:val="25"/>
          <w:vertAlign w:val="baseline"/>
        </w:rPr>
        <w:t> </w:t>
      </w:r>
      <w:r>
        <w:rPr>
          <w:color w:val="231F20"/>
          <w:vertAlign w:val="baseline"/>
        </w:rPr>
        <w:t>subacute</w:t>
      </w:r>
      <w:r>
        <w:rPr>
          <w:color w:val="231F20"/>
          <w:spacing w:val="25"/>
          <w:vertAlign w:val="baseline"/>
        </w:rPr>
        <w:t> </w:t>
      </w:r>
      <w:r>
        <w:rPr>
          <w:color w:val="231F20"/>
          <w:vertAlign w:val="baseline"/>
        </w:rPr>
        <w:t>period</w:t>
      </w:r>
      <w:r>
        <w:rPr>
          <w:color w:val="231F20"/>
          <w:spacing w:val="25"/>
          <w:vertAlign w:val="baseline"/>
        </w:rPr>
        <w:t> </w:t>
      </w:r>
      <w:r>
        <w:rPr>
          <w:color w:val="231F20"/>
          <w:vertAlign w:val="baseline"/>
        </w:rPr>
        <w:t>(ie,</w:t>
      </w:r>
      <w:r>
        <w:rPr>
          <w:color w:val="231F20"/>
          <w:spacing w:val="25"/>
          <w:vertAlign w:val="baseline"/>
        </w:rPr>
        <w:t> </w:t>
      </w:r>
      <w:r>
        <w:rPr>
          <w:color w:val="231F20"/>
          <w:vertAlign w:val="baseline"/>
        </w:rPr>
        <w:t>a</w:t>
      </w:r>
      <w:r>
        <w:rPr>
          <w:color w:val="231F20"/>
          <w:spacing w:val="25"/>
          <w:vertAlign w:val="baseline"/>
        </w:rPr>
        <w:t> </w:t>
      </w:r>
      <w:r>
        <w:rPr>
          <w:color w:val="231F20"/>
          <w:vertAlign w:val="baseline"/>
        </w:rPr>
        <w:t>mean of 11–78 days after stroke) is safe and effective in improv- ing exercise capacity and walking endurance.</w:t>
      </w:r>
      <w:r>
        <w:rPr>
          <w:color w:val="231F20"/>
          <w:vertAlign w:val="superscript"/>
        </w:rPr>
        <w:t>784,789</w:t>
      </w:r>
      <w:r>
        <w:rPr>
          <w:color w:val="231F20"/>
          <w:vertAlign w:val="baseline"/>
        </w:rPr>
        <w:t> Specific recommendations</w:t>
      </w:r>
      <w:r>
        <w:rPr>
          <w:color w:val="231F20"/>
          <w:spacing w:val="29"/>
          <w:vertAlign w:val="baseline"/>
        </w:rPr>
        <w:t> </w:t>
      </w:r>
      <w:r>
        <w:rPr>
          <w:color w:val="231F20"/>
          <w:vertAlign w:val="baseline"/>
        </w:rPr>
        <w:t>for</w:t>
      </w:r>
      <w:r>
        <w:rPr>
          <w:color w:val="231F20"/>
          <w:spacing w:val="29"/>
          <w:vertAlign w:val="baseline"/>
        </w:rPr>
        <w:t> </w:t>
      </w:r>
      <w:r>
        <w:rPr>
          <w:color w:val="231F20"/>
          <w:vertAlign w:val="baseline"/>
        </w:rPr>
        <w:t>graded</w:t>
      </w:r>
      <w:r>
        <w:rPr>
          <w:color w:val="231F20"/>
          <w:spacing w:val="29"/>
          <w:vertAlign w:val="baseline"/>
        </w:rPr>
        <w:t> </w:t>
      </w:r>
      <w:r>
        <w:rPr>
          <w:color w:val="231F20"/>
          <w:vertAlign w:val="baseline"/>
        </w:rPr>
        <w:t>exercise</w:t>
      </w:r>
      <w:r>
        <w:rPr>
          <w:color w:val="231F20"/>
          <w:spacing w:val="29"/>
          <w:vertAlign w:val="baseline"/>
        </w:rPr>
        <w:t> </w:t>
      </w:r>
      <w:r>
        <w:rPr>
          <w:color w:val="231F20"/>
          <w:vertAlign w:val="baseline"/>
        </w:rPr>
        <w:t>testing</w:t>
      </w:r>
      <w:r>
        <w:rPr>
          <w:color w:val="231F20"/>
          <w:spacing w:val="29"/>
          <w:vertAlign w:val="baseline"/>
        </w:rPr>
        <w:t> </w:t>
      </w:r>
      <w:r>
        <w:rPr>
          <w:color w:val="231F20"/>
          <w:vertAlign w:val="baseline"/>
        </w:rPr>
        <w:t>can</w:t>
      </w:r>
      <w:r>
        <w:rPr>
          <w:color w:val="231F20"/>
          <w:spacing w:val="29"/>
          <w:vertAlign w:val="baseline"/>
        </w:rPr>
        <w:t> </w:t>
      </w:r>
      <w:r>
        <w:rPr>
          <w:color w:val="231F20"/>
          <w:vertAlign w:val="baseline"/>
        </w:rPr>
        <w:t>be</w:t>
      </w:r>
      <w:r>
        <w:rPr>
          <w:color w:val="231F20"/>
          <w:spacing w:val="29"/>
          <w:vertAlign w:val="baseline"/>
        </w:rPr>
        <w:t> </w:t>
      </w:r>
      <w:r>
        <w:rPr>
          <w:color w:val="231F20"/>
          <w:vertAlign w:val="baseline"/>
        </w:rPr>
        <w:t>found in the AHA guideline on stable ischemic heart disease.</w:t>
      </w:r>
      <w:r>
        <w:rPr>
          <w:color w:val="231F20"/>
          <w:position w:val="6"/>
          <w:sz w:val="11"/>
          <w:vertAlign w:val="baseline"/>
        </w:rPr>
        <w:t>811,812</w:t>
      </w:r>
      <w:r>
        <w:rPr>
          <w:color w:val="231F20"/>
          <w:spacing w:val="40"/>
          <w:position w:val="6"/>
          <w:sz w:val="11"/>
          <w:vertAlign w:val="baseline"/>
        </w:rPr>
        <w:t> </w:t>
      </w:r>
      <w:r>
        <w:rPr>
          <w:color w:val="231F20"/>
          <w:vertAlign w:val="baseline"/>
        </w:rPr>
        <w:t>The ASH/ASA scientific statement “Physical Activity and Exercise</w:t>
      </w:r>
      <w:r>
        <w:rPr>
          <w:color w:val="231F20"/>
          <w:spacing w:val="-8"/>
          <w:vertAlign w:val="baseline"/>
        </w:rPr>
        <w:t> </w:t>
      </w:r>
      <w:r>
        <w:rPr>
          <w:color w:val="231F20"/>
          <w:vertAlign w:val="baseline"/>
        </w:rPr>
        <w:t>Recommendations</w:t>
      </w:r>
      <w:r>
        <w:rPr>
          <w:color w:val="231F20"/>
          <w:spacing w:val="-8"/>
          <w:vertAlign w:val="baseline"/>
        </w:rPr>
        <w:t> </w:t>
      </w:r>
      <w:r>
        <w:rPr>
          <w:color w:val="231F20"/>
          <w:vertAlign w:val="baseline"/>
        </w:rPr>
        <w:t>for</w:t>
      </w:r>
      <w:r>
        <w:rPr>
          <w:color w:val="231F20"/>
          <w:spacing w:val="-8"/>
          <w:vertAlign w:val="baseline"/>
        </w:rPr>
        <w:t> </w:t>
      </w:r>
      <w:r>
        <w:rPr>
          <w:color w:val="231F20"/>
          <w:vertAlign w:val="baseline"/>
        </w:rPr>
        <w:t>Stroke</w:t>
      </w:r>
      <w:r>
        <w:rPr>
          <w:color w:val="231F20"/>
          <w:spacing w:val="-8"/>
          <w:vertAlign w:val="baseline"/>
        </w:rPr>
        <w:t> </w:t>
      </w:r>
      <w:r>
        <w:rPr>
          <w:color w:val="231F20"/>
          <w:vertAlign w:val="baseline"/>
        </w:rPr>
        <w:t>Survivors”</w:t>
      </w:r>
      <w:r>
        <w:rPr>
          <w:color w:val="231F20"/>
          <w:vertAlign w:val="superscript"/>
        </w:rPr>
        <w:t>813</w:t>
      </w:r>
      <w:r>
        <w:rPr>
          <w:color w:val="231F20"/>
          <w:spacing w:val="-8"/>
          <w:vertAlign w:val="baseline"/>
        </w:rPr>
        <w:t> </w:t>
      </w:r>
      <w:r>
        <w:rPr>
          <w:color w:val="231F20"/>
          <w:vertAlign w:val="baseline"/>
        </w:rPr>
        <w:t>provides more details on the pre-exercise evaluation.</w:t>
      </w:r>
    </w:p>
    <w:p>
      <w:pPr>
        <w:pStyle w:val="BodyText"/>
        <w:spacing w:line="254" w:lineRule="auto" w:before="15"/>
        <w:ind w:left="119" w:right="38" w:firstLine="285"/>
      </w:pPr>
      <w:r>
        <w:rPr>
          <w:color w:val="231F20"/>
        </w:rPr>
        <w:t>As with all aspects of stroke rehabilitation, the </w:t>
      </w:r>
      <w:r>
        <w:rPr>
          <w:color w:val="231F20"/>
        </w:rPr>
        <w:t>training regimen should emphasize repetition, gradually progressive task</w:t>
      </w:r>
      <w:r>
        <w:rPr>
          <w:color w:val="231F20"/>
          <w:spacing w:val="-12"/>
        </w:rPr>
        <w:t> </w:t>
      </w:r>
      <w:r>
        <w:rPr>
          <w:color w:val="231F20"/>
        </w:rPr>
        <w:t>difficulty,</w:t>
      </w:r>
      <w:r>
        <w:rPr>
          <w:color w:val="231F20"/>
          <w:spacing w:val="-12"/>
        </w:rPr>
        <w:t> </w:t>
      </w:r>
      <w:r>
        <w:rPr>
          <w:color w:val="231F20"/>
        </w:rPr>
        <w:t>and</w:t>
      </w:r>
      <w:r>
        <w:rPr>
          <w:color w:val="231F20"/>
          <w:spacing w:val="-12"/>
        </w:rPr>
        <w:t> </w:t>
      </w:r>
      <w:r>
        <w:rPr>
          <w:color w:val="231F20"/>
        </w:rPr>
        <w:t>functional</w:t>
      </w:r>
      <w:r>
        <w:rPr>
          <w:color w:val="231F20"/>
          <w:spacing w:val="-12"/>
        </w:rPr>
        <w:t> </w:t>
      </w:r>
      <w:r>
        <w:rPr>
          <w:color w:val="231F20"/>
        </w:rPr>
        <w:t>practice.</w:t>
      </w:r>
      <w:r>
        <w:rPr>
          <w:color w:val="231F20"/>
          <w:vertAlign w:val="superscript"/>
        </w:rPr>
        <w:t>814</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standard</w:t>
      </w:r>
      <w:r>
        <w:rPr>
          <w:color w:val="231F20"/>
          <w:spacing w:val="-12"/>
          <w:vertAlign w:val="baseline"/>
        </w:rPr>
        <w:t> </w:t>
      </w:r>
      <w:r>
        <w:rPr>
          <w:color w:val="231F20"/>
          <w:vertAlign w:val="baseline"/>
        </w:rPr>
        <w:t>param- eters of exercise prescription, that is, mode, frequency, dura- tion, and intensity, require careful consideration to ensure a safe intervention that accommodates the individual’s func- tional limitations, comorbidities, motivation, and goals. Because</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optimal</w:t>
      </w:r>
      <w:r>
        <w:rPr>
          <w:color w:val="231F20"/>
          <w:spacing w:val="-2"/>
          <w:vertAlign w:val="baseline"/>
        </w:rPr>
        <w:t> </w:t>
      </w:r>
      <w:r>
        <w:rPr>
          <w:color w:val="231F20"/>
          <w:vertAlign w:val="baseline"/>
        </w:rPr>
        <w:t>training</w:t>
      </w:r>
      <w:r>
        <w:rPr>
          <w:color w:val="231F20"/>
          <w:spacing w:val="-2"/>
          <w:vertAlign w:val="baseline"/>
        </w:rPr>
        <w:t> </w:t>
      </w:r>
      <w:r>
        <w:rPr>
          <w:color w:val="231F20"/>
          <w:vertAlign w:val="baseline"/>
        </w:rPr>
        <w:t>parameters</w:t>
      </w:r>
      <w:r>
        <w:rPr>
          <w:color w:val="231F20"/>
          <w:spacing w:val="-2"/>
          <w:vertAlign w:val="baseline"/>
        </w:rPr>
        <w:t> </w:t>
      </w:r>
      <w:r>
        <w:rPr>
          <w:color w:val="231F20"/>
          <w:vertAlign w:val="baseline"/>
        </w:rPr>
        <w:t>have</w:t>
      </w:r>
      <w:r>
        <w:rPr>
          <w:color w:val="231F20"/>
          <w:spacing w:val="-2"/>
          <w:vertAlign w:val="baseline"/>
        </w:rPr>
        <w:t> </w:t>
      </w:r>
      <w:r>
        <w:rPr>
          <w:color w:val="231F20"/>
          <w:vertAlign w:val="baseline"/>
        </w:rPr>
        <w:t>not</w:t>
      </w:r>
      <w:r>
        <w:rPr>
          <w:color w:val="231F20"/>
          <w:spacing w:val="-2"/>
          <w:vertAlign w:val="baseline"/>
        </w:rPr>
        <w:t> </w:t>
      </w:r>
      <w:r>
        <w:rPr>
          <w:color w:val="231F20"/>
          <w:vertAlign w:val="baseline"/>
        </w:rPr>
        <w:t>been</w:t>
      </w:r>
      <w:r>
        <w:rPr>
          <w:color w:val="231F20"/>
          <w:spacing w:val="-2"/>
          <w:vertAlign w:val="baseline"/>
        </w:rPr>
        <w:t> </w:t>
      </w:r>
      <w:r>
        <w:rPr>
          <w:color w:val="231F20"/>
          <w:vertAlign w:val="baseline"/>
        </w:rPr>
        <w:t>deter- mined</w:t>
      </w:r>
      <w:r>
        <w:rPr>
          <w:color w:val="231F20"/>
          <w:spacing w:val="-11"/>
          <w:vertAlign w:val="baseline"/>
        </w:rPr>
        <w:t> </w:t>
      </w:r>
      <w:r>
        <w:rPr>
          <w:color w:val="231F20"/>
          <w:vertAlign w:val="baseline"/>
        </w:rPr>
        <w:t>specifically</w:t>
      </w:r>
      <w:r>
        <w:rPr>
          <w:color w:val="231F20"/>
          <w:spacing w:val="-11"/>
          <w:vertAlign w:val="baseline"/>
        </w:rPr>
        <w:t> </w:t>
      </w:r>
      <w:r>
        <w:rPr>
          <w:color w:val="231F20"/>
          <w:vertAlign w:val="baseline"/>
        </w:rPr>
        <w:t>for</w:t>
      </w:r>
      <w:r>
        <w:rPr>
          <w:color w:val="231F20"/>
          <w:spacing w:val="-11"/>
          <w:vertAlign w:val="baseline"/>
        </w:rPr>
        <w:t> </w:t>
      </w:r>
      <w:r>
        <w:rPr>
          <w:color w:val="231F20"/>
          <w:vertAlign w:val="baseline"/>
        </w:rPr>
        <w:t>the</w:t>
      </w:r>
      <w:r>
        <w:rPr>
          <w:color w:val="231F20"/>
          <w:spacing w:val="-11"/>
          <w:vertAlign w:val="baseline"/>
        </w:rPr>
        <w:t> </w:t>
      </w:r>
      <w:r>
        <w:rPr>
          <w:color w:val="231F20"/>
          <w:vertAlign w:val="baseline"/>
        </w:rPr>
        <w:t>stroke</w:t>
      </w:r>
      <w:r>
        <w:rPr>
          <w:color w:val="231F20"/>
          <w:spacing w:val="-11"/>
          <w:vertAlign w:val="baseline"/>
        </w:rPr>
        <w:t> </w:t>
      </w:r>
      <w:r>
        <w:rPr>
          <w:color w:val="231F20"/>
          <w:vertAlign w:val="baseline"/>
        </w:rPr>
        <w:t>population,</w:t>
      </w:r>
      <w:r>
        <w:rPr>
          <w:color w:val="231F20"/>
          <w:vertAlign w:val="superscript"/>
        </w:rPr>
        <w:t>815</w:t>
      </w:r>
      <w:r>
        <w:rPr>
          <w:color w:val="231F20"/>
          <w:spacing w:val="-11"/>
          <w:vertAlign w:val="baseline"/>
        </w:rPr>
        <w:t> </w:t>
      </w:r>
      <w:r>
        <w:rPr>
          <w:color w:val="231F20"/>
          <w:vertAlign w:val="baseline"/>
        </w:rPr>
        <w:t>current</w:t>
      </w:r>
      <w:r>
        <w:rPr>
          <w:color w:val="231F20"/>
          <w:spacing w:val="-11"/>
          <w:vertAlign w:val="baseline"/>
        </w:rPr>
        <w:t> </w:t>
      </w:r>
      <w:r>
        <w:rPr>
          <w:color w:val="231F20"/>
          <w:vertAlign w:val="baseline"/>
        </w:rPr>
        <w:t>recom- mendations</w:t>
      </w:r>
      <w:r>
        <w:rPr>
          <w:color w:val="231F20"/>
          <w:spacing w:val="-8"/>
          <w:vertAlign w:val="baseline"/>
        </w:rPr>
        <w:t> </w:t>
      </w:r>
      <w:r>
        <w:rPr>
          <w:color w:val="231F20"/>
          <w:vertAlign w:val="baseline"/>
        </w:rPr>
        <w:t>are</w:t>
      </w:r>
      <w:r>
        <w:rPr>
          <w:color w:val="231F20"/>
          <w:spacing w:val="-8"/>
          <w:vertAlign w:val="baseline"/>
        </w:rPr>
        <w:t> </w:t>
      </w:r>
      <w:r>
        <w:rPr>
          <w:color w:val="231F20"/>
          <w:vertAlign w:val="baseline"/>
        </w:rPr>
        <w:t>based</w:t>
      </w:r>
      <w:r>
        <w:rPr>
          <w:color w:val="231F20"/>
          <w:spacing w:val="-8"/>
          <w:vertAlign w:val="baseline"/>
        </w:rPr>
        <w:t> </w:t>
      </w:r>
      <w:r>
        <w:rPr>
          <w:color w:val="231F20"/>
          <w:vertAlign w:val="baseline"/>
        </w:rPr>
        <w:t>on</w:t>
      </w:r>
      <w:r>
        <w:rPr>
          <w:color w:val="231F20"/>
          <w:spacing w:val="-8"/>
          <w:vertAlign w:val="baseline"/>
        </w:rPr>
        <w:t> </w:t>
      </w:r>
      <w:r>
        <w:rPr>
          <w:color w:val="231F20"/>
          <w:vertAlign w:val="baseline"/>
        </w:rPr>
        <w:t>general</w:t>
      </w:r>
      <w:r>
        <w:rPr>
          <w:color w:val="231F20"/>
          <w:spacing w:val="-8"/>
          <w:vertAlign w:val="baseline"/>
        </w:rPr>
        <w:t> </w:t>
      </w:r>
      <w:r>
        <w:rPr>
          <w:color w:val="231F20"/>
          <w:vertAlign w:val="baseline"/>
        </w:rPr>
        <w:t>exercise</w:t>
      </w:r>
      <w:r>
        <w:rPr>
          <w:color w:val="231F20"/>
          <w:spacing w:val="-8"/>
          <w:vertAlign w:val="baseline"/>
        </w:rPr>
        <w:t> </w:t>
      </w:r>
      <w:r>
        <w:rPr>
          <w:color w:val="231F20"/>
          <w:vertAlign w:val="baseline"/>
        </w:rPr>
        <w:t>guidelines</w:t>
      </w:r>
      <w:r>
        <w:rPr>
          <w:color w:val="231F20"/>
          <w:position w:val="6"/>
          <w:sz w:val="11"/>
          <w:vertAlign w:val="baseline"/>
        </w:rPr>
        <w:t>816</w:t>
      </w:r>
      <w:r>
        <w:rPr>
          <w:color w:val="231F20"/>
          <w:spacing w:val="12"/>
          <w:position w:val="6"/>
          <w:sz w:val="11"/>
          <w:vertAlign w:val="baseline"/>
        </w:rPr>
        <w:t> </w:t>
      </w:r>
      <w:r>
        <w:rPr>
          <w:color w:val="231F20"/>
          <w:vertAlign w:val="baseline"/>
        </w:rPr>
        <w:t>and</w:t>
      </w:r>
      <w:r>
        <w:rPr>
          <w:color w:val="231F20"/>
          <w:spacing w:val="-8"/>
          <w:vertAlign w:val="baseline"/>
        </w:rPr>
        <w:t> </w:t>
      </w:r>
      <w:r>
        <w:rPr>
          <w:color w:val="231F20"/>
          <w:vertAlign w:val="baseline"/>
        </w:rPr>
        <w:t>on protocols shown to be effective in training studies involving people</w:t>
      </w:r>
      <w:r>
        <w:rPr>
          <w:color w:val="231F20"/>
          <w:spacing w:val="24"/>
          <w:vertAlign w:val="baseline"/>
        </w:rPr>
        <w:t> </w:t>
      </w:r>
      <w:r>
        <w:rPr>
          <w:color w:val="231F20"/>
          <w:vertAlign w:val="baseline"/>
        </w:rPr>
        <w:t>after</w:t>
      </w:r>
      <w:r>
        <w:rPr>
          <w:color w:val="231F20"/>
          <w:spacing w:val="25"/>
          <w:vertAlign w:val="baseline"/>
        </w:rPr>
        <w:t> </w:t>
      </w:r>
      <w:r>
        <w:rPr>
          <w:color w:val="231F20"/>
          <w:vertAlign w:val="baseline"/>
        </w:rPr>
        <w:t>stroke.</w:t>
      </w:r>
      <w:r>
        <w:rPr>
          <w:color w:val="231F20"/>
          <w:position w:val="6"/>
          <w:sz w:val="11"/>
          <w:vertAlign w:val="baseline"/>
        </w:rPr>
        <w:t>796</w:t>
      </w:r>
      <w:r>
        <w:rPr>
          <w:color w:val="231F20"/>
          <w:spacing w:val="35"/>
          <w:position w:val="6"/>
          <w:sz w:val="11"/>
          <w:vertAlign w:val="baseline"/>
        </w:rPr>
        <w:t> </w:t>
      </w:r>
      <w:r>
        <w:rPr>
          <w:color w:val="231F20"/>
          <w:vertAlign w:val="baseline"/>
        </w:rPr>
        <w:t>A</w:t>
      </w:r>
      <w:r>
        <w:rPr>
          <w:color w:val="231F20"/>
          <w:spacing w:val="25"/>
          <w:vertAlign w:val="baseline"/>
        </w:rPr>
        <w:t> </w:t>
      </w:r>
      <w:r>
        <w:rPr>
          <w:color w:val="231F20"/>
          <w:vertAlign w:val="baseline"/>
        </w:rPr>
        <w:t>wide</w:t>
      </w:r>
      <w:r>
        <w:rPr>
          <w:color w:val="231F20"/>
          <w:spacing w:val="25"/>
          <w:vertAlign w:val="baseline"/>
        </w:rPr>
        <w:t> </w:t>
      </w:r>
      <w:r>
        <w:rPr>
          <w:color w:val="231F20"/>
          <w:vertAlign w:val="baseline"/>
        </w:rPr>
        <w:t>range</w:t>
      </w:r>
      <w:r>
        <w:rPr>
          <w:color w:val="231F20"/>
          <w:spacing w:val="25"/>
          <w:vertAlign w:val="baseline"/>
        </w:rPr>
        <w:t> </w:t>
      </w:r>
      <w:r>
        <w:rPr>
          <w:color w:val="231F20"/>
          <w:vertAlign w:val="baseline"/>
        </w:rPr>
        <w:t>of</w:t>
      </w:r>
      <w:r>
        <w:rPr>
          <w:color w:val="231F20"/>
          <w:spacing w:val="25"/>
          <w:vertAlign w:val="baseline"/>
        </w:rPr>
        <w:t> </w:t>
      </w:r>
      <w:r>
        <w:rPr>
          <w:color w:val="231F20"/>
          <w:vertAlign w:val="baseline"/>
        </w:rPr>
        <w:t>exercise</w:t>
      </w:r>
      <w:r>
        <w:rPr>
          <w:color w:val="231F20"/>
          <w:spacing w:val="25"/>
          <w:vertAlign w:val="baseline"/>
        </w:rPr>
        <w:t> </w:t>
      </w:r>
      <w:r>
        <w:rPr>
          <w:color w:val="231F20"/>
          <w:vertAlign w:val="baseline"/>
        </w:rPr>
        <w:t>modes</w:t>
      </w:r>
      <w:r>
        <w:rPr>
          <w:color w:val="231F20"/>
          <w:spacing w:val="25"/>
          <w:vertAlign w:val="baseline"/>
        </w:rPr>
        <w:t> </w:t>
      </w:r>
      <w:r>
        <w:rPr>
          <w:color w:val="231F20"/>
          <w:spacing w:val="-4"/>
          <w:vertAlign w:val="baseline"/>
        </w:rPr>
        <w:t>(eg,</w:t>
      </w:r>
    </w:p>
    <w:p>
      <w:pPr>
        <w:pStyle w:val="BodyText"/>
        <w:spacing w:line="252" w:lineRule="auto" w:before="94"/>
        <w:ind w:left="119" w:right="937"/>
      </w:pPr>
      <w:r>
        <w:rPr/>
        <w:br w:type="column"/>
      </w:r>
      <w:r>
        <w:rPr>
          <w:color w:val="231F20"/>
        </w:rPr>
        <w:t>treadmill, body weight–supported treadmill, recumbent </w:t>
      </w:r>
      <w:r>
        <w:rPr>
          <w:color w:val="231F20"/>
        </w:rPr>
        <w:t>bicy- cle, cycle ergometer, stepper, aqua aerobics) have been used effectively</w:t>
      </w:r>
      <w:r>
        <w:rPr>
          <w:color w:val="231F20"/>
          <w:spacing w:val="-9"/>
        </w:rPr>
        <w:t> </w:t>
      </w:r>
      <w:r>
        <w:rPr>
          <w:color w:val="231F20"/>
        </w:rPr>
        <w:t>in</w:t>
      </w:r>
      <w:r>
        <w:rPr>
          <w:color w:val="231F20"/>
          <w:spacing w:val="-9"/>
        </w:rPr>
        <w:t> </w:t>
      </w:r>
      <w:r>
        <w:rPr>
          <w:color w:val="231F20"/>
        </w:rPr>
        <w:t>training</w:t>
      </w:r>
      <w:r>
        <w:rPr>
          <w:color w:val="231F20"/>
          <w:spacing w:val="-9"/>
        </w:rPr>
        <w:t> </w:t>
      </w:r>
      <w:r>
        <w:rPr>
          <w:color w:val="231F20"/>
        </w:rPr>
        <w:t>studies.</w:t>
      </w:r>
      <w:r>
        <w:rPr>
          <w:color w:val="231F20"/>
          <w:position w:val="6"/>
          <w:sz w:val="11"/>
        </w:rPr>
        <w:t>796</w:t>
      </w:r>
      <w:r>
        <w:rPr>
          <w:color w:val="231F20"/>
          <w:spacing w:val="11"/>
          <w:position w:val="6"/>
          <w:sz w:val="11"/>
        </w:rPr>
        <w:t> </w:t>
      </w:r>
      <w:r>
        <w:rPr>
          <w:color w:val="231F20"/>
        </w:rPr>
        <w:t>Because</w:t>
      </w:r>
      <w:r>
        <w:rPr>
          <w:color w:val="231F20"/>
          <w:spacing w:val="-9"/>
        </w:rPr>
        <w:t> </w:t>
      </w:r>
      <w:r>
        <w:rPr>
          <w:color w:val="231F20"/>
        </w:rPr>
        <w:t>overground</w:t>
      </w:r>
      <w:r>
        <w:rPr>
          <w:color w:val="231F20"/>
          <w:spacing w:val="-9"/>
        </w:rPr>
        <w:t> </w:t>
      </w:r>
      <w:r>
        <w:rPr>
          <w:color w:val="231F20"/>
        </w:rPr>
        <w:t>walking at self-selected speeds after stroke elicits oxidative stress in the</w:t>
      </w:r>
      <w:r>
        <w:rPr>
          <w:color w:val="231F20"/>
          <w:spacing w:val="-1"/>
        </w:rPr>
        <w:t> </w:t>
      </w:r>
      <w:r>
        <w:rPr>
          <w:color w:val="231F20"/>
        </w:rPr>
        <w:t>range</w:t>
      </w:r>
      <w:r>
        <w:rPr>
          <w:color w:val="231F20"/>
          <w:spacing w:val="-1"/>
        </w:rPr>
        <w:t> </w:t>
      </w:r>
      <w:r>
        <w:rPr>
          <w:color w:val="231F20"/>
        </w:rPr>
        <w:t>of</w:t>
      </w:r>
      <w:r>
        <w:rPr>
          <w:color w:val="231F20"/>
          <w:spacing w:val="-1"/>
        </w:rPr>
        <w:t> </w:t>
      </w:r>
      <w:r>
        <w:rPr>
          <w:color w:val="231F20"/>
        </w:rPr>
        <w:t>2.6</w:t>
      </w:r>
      <w:r>
        <w:rPr>
          <w:color w:val="231F20"/>
          <w:spacing w:val="-1"/>
        </w:rPr>
        <w:t> </w:t>
      </w:r>
      <w:r>
        <w:rPr>
          <w:color w:val="231F20"/>
        </w:rPr>
        <w:t>METs</w:t>
      </w:r>
      <w:r>
        <w:rPr>
          <w:color w:val="231F20"/>
          <w:vertAlign w:val="superscript"/>
        </w:rPr>
        <w:t>818</w:t>
      </w:r>
      <w:r>
        <w:rPr>
          <w:color w:val="231F20"/>
          <w:spacing w:val="-1"/>
          <w:vertAlign w:val="baseline"/>
        </w:rPr>
        <w:t> </w:t>
      </w:r>
      <w:r>
        <w:rPr>
          <w:color w:val="231F20"/>
          <w:vertAlign w:val="baseline"/>
        </w:rPr>
        <w:t>to</w:t>
      </w:r>
      <w:r>
        <w:rPr>
          <w:color w:val="231F20"/>
          <w:spacing w:val="-1"/>
          <w:vertAlign w:val="baseline"/>
        </w:rPr>
        <w:t> </w:t>
      </w:r>
      <w:r>
        <w:rPr>
          <w:color w:val="231F20"/>
          <w:vertAlign w:val="baseline"/>
        </w:rPr>
        <w:t>3.4</w:t>
      </w:r>
      <w:r>
        <w:rPr>
          <w:color w:val="231F20"/>
          <w:spacing w:val="-1"/>
          <w:vertAlign w:val="baseline"/>
        </w:rPr>
        <w:t> </w:t>
      </w:r>
      <w:r>
        <w:rPr>
          <w:color w:val="231F20"/>
          <w:vertAlign w:val="baseline"/>
        </w:rPr>
        <w:t>METs,</w:t>
      </w:r>
      <w:r>
        <w:rPr>
          <w:color w:val="231F20"/>
          <w:vertAlign w:val="superscript"/>
        </w:rPr>
        <w:t>819</w:t>
      </w:r>
      <w:r>
        <w:rPr>
          <w:color w:val="231F20"/>
          <w:spacing w:val="-1"/>
          <w:vertAlign w:val="baseline"/>
        </w:rPr>
        <w:t> </w:t>
      </w:r>
      <w:r>
        <w:rPr>
          <w:color w:val="231F20"/>
          <w:vertAlign w:val="baseline"/>
        </w:rPr>
        <w:t>it</w:t>
      </w:r>
      <w:r>
        <w:rPr>
          <w:color w:val="231F20"/>
          <w:spacing w:val="-1"/>
          <w:vertAlign w:val="baseline"/>
        </w:rPr>
        <w:t> </w:t>
      </w:r>
      <w:r>
        <w:rPr>
          <w:color w:val="231F20"/>
          <w:vertAlign w:val="baseline"/>
        </w:rPr>
        <w:t>may</w:t>
      </w:r>
      <w:r>
        <w:rPr>
          <w:color w:val="231F20"/>
          <w:spacing w:val="-1"/>
          <w:vertAlign w:val="baseline"/>
        </w:rPr>
        <w:t> </w:t>
      </w:r>
      <w:r>
        <w:rPr>
          <w:color w:val="231F20"/>
          <w:vertAlign w:val="baseline"/>
        </w:rPr>
        <w:t>be</w:t>
      </w:r>
      <w:r>
        <w:rPr>
          <w:color w:val="231F20"/>
          <w:spacing w:val="-1"/>
          <w:vertAlign w:val="baseline"/>
        </w:rPr>
        <w:t> </w:t>
      </w:r>
      <w:r>
        <w:rPr>
          <w:color w:val="231F20"/>
          <w:vertAlign w:val="baseline"/>
        </w:rPr>
        <w:t>an</w:t>
      </w:r>
      <w:r>
        <w:rPr>
          <w:color w:val="231F20"/>
          <w:spacing w:val="-1"/>
          <w:vertAlign w:val="baseline"/>
        </w:rPr>
        <w:t> </w:t>
      </w:r>
      <w:r>
        <w:rPr>
          <w:color w:val="231F20"/>
          <w:vertAlign w:val="baseline"/>
        </w:rPr>
        <w:t>appro- priate aerobic modality for people who are moderately unfit. Preliminary evidence also suggests that participants in the chronic poststroke period can achieve low to moderate exer- cise</w:t>
      </w:r>
      <w:r>
        <w:rPr>
          <w:color w:val="231F20"/>
          <w:spacing w:val="1"/>
          <w:vertAlign w:val="baseline"/>
        </w:rPr>
        <w:t> </w:t>
      </w:r>
      <w:r>
        <w:rPr>
          <w:color w:val="231F20"/>
          <w:vertAlign w:val="baseline"/>
        </w:rPr>
        <w:t>intensities</w:t>
      </w:r>
      <w:r>
        <w:rPr>
          <w:color w:val="231F20"/>
          <w:spacing w:val="2"/>
          <w:vertAlign w:val="baseline"/>
        </w:rPr>
        <w:t> </w:t>
      </w:r>
      <w:r>
        <w:rPr>
          <w:color w:val="231F20"/>
          <w:vertAlign w:val="baseline"/>
        </w:rPr>
        <w:t>when</w:t>
      </w:r>
      <w:r>
        <w:rPr>
          <w:color w:val="231F20"/>
          <w:spacing w:val="2"/>
          <w:vertAlign w:val="baseline"/>
        </w:rPr>
        <w:t> </w:t>
      </w:r>
      <w:r>
        <w:rPr>
          <w:color w:val="231F20"/>
          <w:vertAlign w:val="baseline"/>
        </w:rPr>
        <w:t>playing</w:t>
      </w:r>
      <w:r>
        <w:rPr>
          <w:color w:val="231F20"/>
          <w:spacing w:val="2"/>
          <w:vertAlign w:val="baseline"/>
        </w:rPr>
        <w:t> </w:t>
      </w:r>
      <w:r>
        <w:rPr>
          <w:color w:val="231F20"/>
          <w:vertAlign w:val="baseline"/>
        </w:rPr>
        <w:t>an</w:t>
      </w:r>
      <w:r>
        <w:rPr>
          <w:color w:val="231F20"/>
          <w:spacing w:val="2"/>
          <w:vertAlign w:val="baseline"/>
        </w:rPr>
        <w:t> </w:t>
      </w:r>
      <w:r>
        <w:rPr>
          <w:color w:val="231F20"/>
          <w:vertAlign w:val="baseline"/>
        </w:rPr>
        <w:t>active</w:t>
      </w:r>
      <w:r>
        <w:rPr>
          <w:color w:val="231F20"/>
          <w:spacing w:val="2"/>
          <w:vertAlign w:val="baseline"/>
        </w:rPr>
        <w:t> </w:t>
      </w:r>
      <w:r>
        <w:rPr>
          <w:color w:val="231F20"/>
          <w:vertAlign w:val="baseline"/>
        </w:rPr>
        <w:t>video</w:t>
      </w:r>
      <w:r>
        <w:rPr>
          <w:color w:val="231F20"/>
          <w:spacing w:val="2"/>
          <w:vertAlign w:val="baseline"/>
        </w:rPr>
        <w:t> </w:t>
      </w:r>
      <w:r>
        <w:rPr>
          <w:color w:val="231F20"/>
          <w:vertAlign w:val="baseline"/>
        </w:rPr>
        <w:t>game</w:t>
      </w:r>
      <w:r>
        <w:rPr>
          <w:color w:val="231F20"/>
          <w:spacing w:val="2"/>
          <w:vertAlign w:val="baseline"/>
        </w:rPr>
        <w:t> </w:t>
      </w:r>
      <w:r>
        <w:rPr>
          <w:color w:val="231F20"/>
          <w:spacing w:val="-2"/>
          <w:vertAlign w:val="baseline"/>
        </w:rPr>
        <w:t>(Nintendo</w:t>
      </w:r>
    </w:p>
    <w:p>
      <w:pPr>
        <w:pStyle w:val="BodyText"/>
        <w:spacing w:line="192" w:lineRule="auto" w:before="29"/>
        <w:ind w:left="120" w:right="938" w:hanging="1"/>
        <w:rPr>
          <w:sz w:val="11"/>
        </w:rPr>
      </w:pPr>
      <w:r>
        <w:rPr/>
        <mc:AlternateContent>
          <mc:Choice Requires="wps">
            <w:drawing>
              <wp:anchor distT="0" distB="0" distL="0" distR="0" allowOverlap="1" layoutInCell="1" locked="0" behindDoc="0" simplePos="0" relativeHeight="15753216">
                <wp:simplePos x="0" y="0"/>
                <wp:positionH relativeFrom="page">
                  <wp:posOffset>6797430</wp:posOffset>
                </wp:positionH>
                <wp:positionV relativeFrom="paragraph">
                  <wp:posOffset>240484</wp:posOffset>
                </wp:positionV>
                <wp:extent cx="35560" cy="7874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5560" cy="78740"/>
                        </a:xfrm>
                        <a:prstGeom prst="rect">
                          <a:avLst/>
                        </a:prstGeom>
                      </wps:spPr>
                      <wps:txbx>
                        <w:txbxContent>
                          <w:p>
                            <w:pPr>
                              <w:spacing w:line="123" w:lineRule="exact" w:before="0"/>
                              <w:ind w:left="0" w:right="0" w:firstLine="0"/>
                              <w:jc w:val="left"/>
                              <w:rPr>
                                <w:sz w:val="11"/>
                              </w:rPr>
                            </w:pPr>
                            <w:r>
                              <w:rPr>
                                <w:color w:val="231F20"/>
                                <w:spacing w:val="-10"/>
                                <w:sz w:val="11"/>
                              </w:rPr>
                              <w:t>2</w:t>
                            </w:r>
                          </w:p>
                        </w:txbxContent>
                      </wps:txbx>
                      <wps:bodyPr wrap="square" lIns="0" tIns="0" rIns="0" bIns="0" rtlCol="0">
                        <a:noAutofit/>
                      </wps:bodyPr>
                    </wps:wsp>
                  </a:graphicData>
                </a:graphic>
              </wp:anchor>
            </w:drawing>
          </mc:Choice>
          <mc:Fallback>
            <w:pict>
              <v:shape style="position:absolute;margin-left:535.230774pt;margin-top:18.935822pt;width:2.8pt;height:6.2pt;mso-position-horizontal-relative:page;mso-position-vertical-relative:paragraph;z-index:15753216" type="#_x0000_t202" id="docshape56" filled="false" stroked="false">
                <v:textbox inset="0,0,0,0">
                  <w:txbxContent>
                    <w:p>
                      <w:pPr>
                        <w:spacing w:line="123" w:lineRule="exact" w:before="0"/>
                        <w:ind w:left="0" w:right="0" w:firstLine="0"/>
                        <w:jc w:val="left"/>
                        <w:rPr>
                          <w:sz w:val="11"/>
                        </w:rPr>
                      </w:pPr>
                      <w:r>
                        <w:rPr>
                          <w:color w:val="231F20"/>
                          <w:spacing w:val="-10"/>
                          <w:sz w:val="11"/>
                        </w:rPr>
                        <w:t>2</w:t>
                      </w:r>
                    </w:p>
                  </w:txbxContent>
                </v:textbox>
                <w10:wrap type="none"/>
              </v:shape>
            </w:pict>
          </mc:Fallback>
        </mc:AlternateContent>
      </w:r>
      <w:r>
        <w:rPr>
          <w:color w:val="231F20"/>
        </w:rPr>
        <w:t>Wii Sports).</w:t>
      </w:r>
      <w:r>
        <w:rPr>
          <w:color w:val="231F20"/>
          <w:vertAlign w:val="superscript"/>
        </w:rPr>
        <w:t>820</w:t>
      </w:r>
      <w:r>
        <w:rPr>
          <w:color w:val="231F20"/>
          <w:vertAlign w:val="baseline"/>
        </w:rPr>
        <w:t> Furthermore, a recent trial involving peop</w:t>
      </w:r>
      <w:r>
        <w:rPr>
          <w:position w:val="-6"/>
          <w:vertAlign w:val="baseline"/>
        </w:rPr>
        <w:t>.</w:t>
      </w:r>
      <w:r>
        <w:rPr>
          <w:spacing w:val="-12"/>
          <w:position w:val="-6"/>
          <w:vertAlign w:val="baseline"/>
        </w:rPr>
        <w:t> </w:t>
      </w:r>
      <w:r>
        <w:rPr>
          <w:color w:val="231F20"/>
          <w:vertAlign w:val="baseline"/>
        </w:rPr>
        <w:t>le with subacute stroke demonstrated greater gains in peak </w:t>
      </w:r>
      <w:r>
        <w:rPr>
          <w:vertAlign w:val="baseline"/>
        </w:rPr>
        <w:t>V</w:t>
      </w:r>
      <w:r>
        <w:rPr>
          <w:color w:val="231F20"/>
          <w:sz w:val="11"/>
          <w:vertAlign w:val="baseline"/>
        </w:rPr>
        <w:t>O</w:t>
      </w:r>
    </w:p>
    <w:p>
      <w:pPr>
        <w:pStyle w:val="BodyText"/>
        <w:spacing w:line="252" w:lineRule="auto" w:before="19"/>
        <w:ind w:left="119" w:right="937"/>
      </w:pPr>
      <w:r>
        <w:rPr>
          <w:color w:val="231F20"/>
        </w:rPr>
        <w:t>with</w:t>
      </w:r>
      <w:r>
        <w:rPr>
          <w:color w:val="231F20"/>
          <w:spacing w:val="-11"/>
        </w:rPr>
        <w:t> </w:t>
      </w:r>
      <w:r>
        <w:rPr>
          <w:color w:val="231F20"/>
        </w:rPr>
        <w:t>a</w:t>
      </w:r>
      <w:r>
        <w:rPr>
          <w:color w:val="231F20"/>
          <w:spacing w:val="-11"/>
        </w:rPr>
        <w:t> </w:t>
      </w:r>
      <w:r>
        <w:rPr>
          <w:color w:val="231F20"/>
        </w:rPr>
        <w:t>combination</w:t>
      </w:r>
      <w:r>
        <w:rPr>
          <w:color w:val="231F20"/>
          <w:spacing w:val="-11"/>
        </w:rPr>
        <w:t> </w:t>
      </w:r>
      <w:r>
        <w:rPr>
          <w:color w:val="231F20"/>
        </w:rPr>
        <w:t>of</w:t>
      </w:r>
      <w:r>
        <w:rPr>
          <w:color w:val="231F20"/>
          <w:spacing w:val="-11"/>
        </w:rPr>
        <w:t> </w:t>
      </w:r>
      <w:r>
        <w:rPr>
          <w:color w:val="231F20"/>
        </w:rPr>
        <w:t>robot-assisted</w:t>
      </w:r>
      <w:r>
        <w:rPr>
          <w:color w:val="231F20"/>
          <w:spacing w:val="-11"/>
        </w:rPr>
        <w:t> </w:t>
      </w:r>
      <w:r>
        <w:rPr>
          <w:color w:val="231F20"/>
        </w:rPr>
        <w:t>gait</w:t>
      </w:r>
      <w:r>
        <w:rPr>
          <w:color w:val="231F20"/>
          <w:spacing w:val="-11"/>
        </w:rPr>
        <w:t> </w:t>
      </w:r>
      <w:r>
        <w:rPr>
          <w:color w:val="231F20"/>
        </w:rPr>
        <w:t>training</w:t>
      </w:r>
      <w:r>
        <w:rPr>
          <w:color w:val="231F20"/>
          <w:spacing w:val="-11"/>
        </w:rPr>
        <w:t> </w:t>
      </w:r>
      <w:r>
        <w:rPr>
          <w:color w:val="231F20"/>
        </w:rPr>
        <w:t>and</w:t>
      </w:r>
      <w:r>
        <w:rPr>
          <w:color w:val="231F20"/>
          <w:spacing w:val="-11"/>
        </w:rPr>
        <w:t> </w:t>
      </w:r>
      <w:r>
        <w:rPr>
          <w:color w:val="231F20"/>
        </w:rPr>
        <w:t>conven- tional PT than conventional therapy alone.</w:t>
      </w:r>
      <w:r>
        <w:rPr>
          <w:color w:val="231F20"/>
          <w:vertAlign w:val="superscript"/>
        </w:rPr>
        <w:t>821</w:t>
      </w:r>
    </w:p>
    <w:p>
      <w:pPr>
        <w:pStyle w:val="BodyText"/>
        <w:spacing w:line="252" w:lineRule="auto" w:before="1"/>
        <w:ind w:left="120" w:right="937" w:firstLine="285"/>
      </w:pPr>
      <w:r>
        <w:rPr>
          <w:color w:val="231F20"/>
        </w:rPr>
        <w:t>There</w:t>
      </w:r>
      <w:r>
        <w:rPr>
          <w:color w:val="231F20"/>
          <w:spacing w:val="39"/>
        </w:rPr>
        <w:t> </w:t>
      </w:r>
      <w:r>
        <w:rPr>
          <w:color w:val="231F20"/>
        </w:rPr>
        <w:t>is</w:t>
      </w:r>
      <w:r>
        <w:rPr>
          <w:color w:val="231F20"/>
          <w:spacing w:val="39"/>
        </w:rPr>
        <w:t> </w:t>
      </w:r>
      <w:r>
        <w:rPr>
          <w:color w:val="231F20"/>
        </w:rPr>
        <w:t>some</w:t>
      </w:r>
      <w:r>
        <w:rPr>
          <w:color w:val="231F20"/>
          <w:spacing w:val="39"/>
        </w:rPr>
        <w:t> </w:t>
      </w:r>
      <w:r>
        <w:rPr>
          <w:color w:val="231F20"/>
        </w:rPr>
        <w:t>evidence</w:t>
      </w:r>
      <w:r>
        <w:rPr>
          <w:color w:val="231F20"/>
          <w:spacing w:val="39"/>
        </w:rPr>
        <w:t> </w:t>
      </w:r>
      <w:r>
        <w:rPr>
          <w:color w:val="231F20"/>
        </w:rPr>
        <w:t>that</w:t>
      </w:r>
      <w:r>
        <w:rPr>
          <w:color w:val="231F20"/>
          <w:spacing w:val="39"/>
        </w:rPr>
        <w:t> </w:t>
      </w:r>
      <w:r>
        <w:rPr>
          <w:color w:val="231F20"/>
        </w:rPr>
        <w:t>the</w:t>
      </w:r>
      <w:r>
        <w:rPr>
          <w:color w:val="231F20"/>
          <w:spacing w:val="39"/>
        </w:rPr>
        <w:t> </w:t>
      </w:r>
      <w:r>
        <w:rPr>
          <w:color w:val="231F20"/>
        </w:rPr>
        <w:t>combination</w:t>
      </w:r>
      <w:r>
        <w:rPr>
          <w:color w:val="231F20"/>
          <w:spacing w:val="39"/>
        </w:rPr>
        <w:t> </w:t>
      </w:r>
      <w:r>
        <w:rPr>
          <w:color w:val="231F20"/>
        </w:rPr>
        <w:t>of</w:t>
      </w:r>
      <w:r>
        <w:rPr>
          <w:color w:val="231F20"/>
          <w:spacing w:val="39"/>
        </w:rPr>
        <w:t> </w:t>
      </w:r>
      <w:r>
        <w:rPr>
          <w:color w:val="231F20"/>
        </w:rPr>
        <w:t>aero- bic and strengthening exercises in nonstroke populations enhances health outcomes (eg, reducing resting blood pres- </w:t>
      </w:r>
      <w:r>
        <w:rPr>
          <w:color w:val="231F20"/>
          <w:spacing w:val="-2"/>
        </w:rPr>
        <w:t>sure</w:t>
      </w:r>
      <w:r>
        <w:rPr>
          <w:color w:val="231F20"/>
          <w:spacing w:val="-2"/>
          <w:vertAlign w:val="superscript"/>
        </w:rPr>
        <w:t>822</w:t>
      </w:r>
      <w:r>
        <w:rPr>
          <w:color w:val="231F20"/>
          <w:spacing w:val="-4"/>
          <w:vertAlign w:val="baseline"/>
        </w:rPr>
        <w:t> </w:t>
      </w:r>
      <w:r>
        <w:rPr>
          <w:color w:val="231F20"/>
          <w:spacing w:val="-2"/>
          <w:vertAlign w:val="baseline"/>
        </w:rPr>
        <w:t>and</w:t>
      </w:r>
      <w:r>
        <w:rPr>
          <w:color w:val="231F20"/>
          <w:spacing w:val="-4"/>
          <w:vertAlign w:val="baseline"/>
        </w:rPr>
        <w:t> </w:t>
      </w:r>
      <w:r>
        <w:rPr>
          <w:color w:val="231F20"/>
          <w:spacing w:val="-2"/>
          <w:vertAlign w:val="baseline"/>
        </w:rPr>
        <w:t>metabolic</w:t>
      </w:r>
      <w:r>
        <w:rPr>
          <w:color w:val="231F20"/>
          <w:spacing w:val="-4"/>
          <w:vertAlign w:val="baseline"/>
        </w:rPr>
        <w:t> </w:t>
      </w:r>
      <w:r>
        <w:rPr>
          <w:color w:val="231F20"/>
          <w:spacing w:val="-2"/>
          <w:vertAlign w:val="baseline"/>
        </w:rPr>
        <w:t>syndrome</w:t>
      </w:r>
      <w:r>
        <w:rPr>
          <w:color w:val="231F20"/>
          <w:spacing w:val="-4"/>
          <w:vertAlign w:val="baseline"/>
        </w:rPr>
        <w:t> </w:t>
      </w:r>
      <w:r>
        <w:rPr>
          <w:color w:val="231F20"/>
          <w:spacing w:val="-2"/>
          <w:vertAlign w:val="baseline"/>
        </w:rPr>
        <w:t>risk</w:t>
      </w:r>
      <w:r>
        <w:rPr>
          <w:color w:val="231F20"/>
          <w:spacing w:val="-4"/>
          <w:vertAlign w:val="baseline"/>
        </w:rPr>
        <w:t> </w:t>
      </w:r>
      <w:r>
        <w:rPr>
          <w:color w:val="231F20"/>
          <w:spacing w:val="-2"/>
          <w:vertAlign w:val="baseline"/>
        </w:rPr>
        <w:t>factors</w:t>
      </w:r>
      <w:r>
        <w:rPr>
          <w:color w:val="231F20"/>
          <w:spacing w:val="-2"/>
          <w:vertAlign w:val="superscript"/>
        </w:rPr>
        <w:t>823</w:t>
      </w:r>
      <w:r>
        <w:rPr>
          <w:color w:val="231F20"/>
          <w:spacing w:val="-2"/>
          <w:vertAlign w:val="baseline"/>
        </w:rPr>
        <w:t>).</w:t>
      </w:r>
      <w:r>
        <w:rPr>
          <w:color w:val="231F20"/>
          <w:spacing w:val="-4"/>
          <w:vertAlign w:val="baseline"/>
        </w:rPr>
        <w:t> </w:t>
      </w:r>
      <w:r>
        <w:rPr>
          <w:color w:val="231F20"/>
          <w:spacing w:val="-2"/>
          <w:vertAlign w:val="baseline"/>
        </w:rPr>
        <w:t>However,</w:t>
      </w:r>
      <w:r>
        <w:rPr>
          <w:color w:val="231F20"/>
          <w:spacing w:val="-4"/>
          <w:vertAlign w:val="baseline"/>
        </w:rPr>
        <w:t> </w:t>
      </w:r>
      <w:r>
        <w:rPr>
          <w:color w:val="231F20"/>
          <w:spacing w:val="-2"/>
          <w:vertAlign w:val="baseline"/>
        </w:rPr>
        <w:t>con- </w:t>
      </w:r>
      <w:r>
        <w:rPr>
          <w:color w:val="231F20"/>
          <w:vertAlign w:val="baseline"/>
        </w:rPr>
        <w:t>clusions from a meta-analysis indicated the need for further investigation to determine whether combining aerobic and strengthening exercises bestows similar advantages in the stroke population.</w:t>
      </w:r>
      <w:r>
        <w:rPr>
          <w:color w:val="231F20"/>
          <w:vertAlign w:val="superscript"/>
        </w:rPr>
        <w:t>785</w:t>
      </w:r>
      <w:r>
        <w:rPr>
          <w:color w:val="231F20"/>
          <w:vertAlign w:val="baseline"/>
        </w:rPr>
        <w:t> Since then, a small, single-cohort study involving</w:t>
      </w:r>
      <w:r>
        <w:rPr>
          <w:color w:val="231F20"/>
          <w:spacing w:val="14"/>
          <w:vertAlign w:val="baseline"/>
        </w:rPr>
        <w:t> </w:t>
      </w:r>
      <w:r>
        <w:rPr>
          <w:color w:val="231F20"/>
          <w:vertAlign w:val="baseline"/>
        </w:rPr>
        <w:t>individuals</w:t>
      </w:r>
      <w:r>
        <w:rPr>
          <w:color w:val="231F20"/>
          <w:spacing w:val="15"/>
          <w:vertAlign w:val="baseline"/>
        </w:rPr>
        <w:t> </w:t>
      </w:r>
      <w:r>
        <w:rPr>
          <w:color w:val="231F20"/>
          <w:vertAlign w:val="baseline"/>
        </w:rPr>
        <w:t>with</w:t>
      </w:r>
      <w:r>
        <w:rPr>
          <w:color w:val="231F20"/>
          <w:spacing w:val="15"/>
          <w:vertAlign w:val="baseline"/>
        </w:rPr>
        <w:t> </w:t>
      </w:r>
      <w:r>
        <w:rPr>
          <w:color w:val="231F20"/>
          <w:vertAlign w:val="baseline"/>
        </w:rPr>
        <w:t>chronic</w:t>
      </w:r>
      <w:r>
        <w:rPr>
          <w:color w:val="231F20"/>
          <w:spacing w:val="15"/>
          <w:vertAlign w:val="baseline"/>
        </w:rPr>
        <w:t> </w:t>
      </w:r>
      <w:r>
        <w:rPr>
          <w:color w:val="231F20"/>
          <w:vertAlign w:val="baseline"/>
        </w:rPr>
        <w:t>stroke</w:t>
      </w:r>
      <w:r>
        <w:rPr>
          <w:color w:val="231F20"/>
          <w:spacing w:val="15"/>
          <w:vertAlign w:val="baseline"/>
        </w:rPr>
        <w:t> </w:t>
      </w:r>
      <w:r>
        <w:rPr>
          <w:color w:val="231F20"/>
          <w:vertAlign w:val="baseline"/>
        </w:rPr>
        <w:t>reported</w:t>
      </w:r>
      <w:r>
        <w:rPr>
          <w:color w:val="231F20"/>
          <w:spacing w:val="15"/>
          <w:vertAlign w:val="baseline"/>
        </w:rPr>
        <w:t> </w:t>
      </w:r>
      <w:r>
        <w:rPr>
          <w:color w:val="231F20"/>
          <w:spacing w:val="-2"/>
          <w:vertAlign w:val="baseline"/>
        </w:rPr>
        <w:t>improved</w:t>
      </w:r>
    </w:p>
    <w:p>
      <w:pPr>
        <w:pStyle w:val="BodyText"/>
        <w:spacing w:line="192" w:lineRule="auto" w:before="29"/>
        <w:ind w:left="120" w:right="937"/>
      </w:pPr>
      <w:r>
        <w:rPr/>
        <mc:AlternateContent>
          <mc:Choice Requires="wps">
            <w:drawing>
              <wp:anchor distT="0" distB="0" distL="0" distR="0" allowOverlap="1" layoutInCell="1" locked="0" behindDoc="1" simplePos="0" relativeHeight="484770816">
                <wp:simplePos x="0" y="0"/>
                <wp:positionH relativeFrom="page">
                  <wp:posOffset>4255603</wp:posOffset>
                </wp:positionH>
                <wp:positionV relativeFrom="paragraph">
                  <wp:posOffset>240820</wp:posOffset>
                </wp:positionV>
                <wp:extent cx="35560" cy="7874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5560" cy="78740"/>
                        </a:xfrm>
                        <a:prstGeom prst="rect">
                          <a:avLst/>
                        </a:prstGeom>
                      </wps:spPr>
                      <wps:txbx>
                        <w:txbxContent>
                          <w:p>
                            <w:pPr>
                              <w:spacing w:line="123" w:lineRule="exact" w:before="0"/>
                              <w:ind w:left="0" w:right="0" w:firstLine="0"/>
                              <w:jc w:val="left"/>
                              <w:rPr>
                                <w:sz w:val="11"/>
                              </w:rPr>
                            </w:pPr>
                            <w:r>
                              <w:rPr>
                                <w:color w:val="231F20"/>
                                <w:spacing w:val="-10"/>
                                <w:sz w:val="11"/>
                              </w:rPr>
                              <w:t>2</w:t>
                            </w:r>
                          </w:p>
                        </w:txbxContent>
                      </wps:txbx>
                      <wps:bodyPr wrap="square" lIns="0" tIns="0" rIns="0" bIns="0" rtlCol="0">
                        <a:noAutofit/>
                      </wps:bodyPr>
                    </wps:wsp>
                  </a:graphicData>
                </a:graphic>
              </wp:anchor>
            </w:drawing>
          </mc:Choice>
          <mc:Fallback>
            <w:pict>
              <v:shape style="position:absolute;margin-left:335.086914pt;margin-top:18.962271pt;width:2.8pt;height:6.2pt;mso-position-horizontal-relative:page;mso-position-vertical-relative:paragraph;z-index:-18545664" type="#_x0000_t202" id="docshape57" filled="false" stroked="false">
                <v:textbox inset="0,0,0,0">
                  <w:txbxContent>
                    <w:p>
                      <w:pPr>
                        <w:spacing w:line="123" w:lineRule="exact" w:before="0"/>
                        <w:ind w:left="0" w:right="0" w:firstLine="0"/>
                        <w:jc w:val="left"/>
                        <w:rPr>
                          <w:sz w:val="11"/>
                        </w:rPr>
                      </w:pPr>
                      <w:r>
                        <w:rPr>
                          <w:color w:val="231F20"/>
                          <w:spacing w:val="-10"/>
                          <w:sz w:val="11"/>
                        </w:rPr>
                        <w:t>2</w:t>
                      </w:r>
                    </w:p>
                  </w:txbxContent>
                </v:textbox>
                <w10:wrap type="none"/>
              </v:shape>
            </w:pict>
          </mc:Fallback>
        </mc:AlternateContent>
      </w:r>
      <w:r>
        <w:rPr>
          <w:color w:val="231F20"/>
        </w:rPr>
        <w:t>muscl</w:t>
      </w:r>
      <w:r>
        <w:rPr>
          <w:position w:val="-6"/>
        </w:rPr>
        <w:t>.</w:t>
      </w:r>
      <w:r>
        <w:rPr>
          <w:color w:val="231F20"/>
        </w:rPr>
        <w:t>e strength and walking endurance but no change in peak</w:t>
      </w:r>
      <w:r>
        <w:rPr>
          <w:color w:val="231F20"/>
          <w:spacing w:val="-8"/>
        </w:rPr>
        <w:t> </w:t>
      </w:r>
      <w:r>
        <w:rPr/>
        <w:t>V</w:t>
      </w:r>
      <w:r>
        <w:rPr>
          <w:color w:val="231F20"/>
          <w:sz w:val="11"/>
        </w:rPr>
        <w:t>O</w:t>
      </w:r>
      <w:r>
        <w:rPr>
          <w:color w:val="231F20"/>
          <w:spacing w:val="68"/>
          <w:sz w:val="11"/>
        </w:rPr>
        <w:t> </w:t>
      </w:r>
      <w:r>
        <w:rPr>
          <w:color w:val="231F20"/>
        </w:rPr>
        <w:t>after</w:t>
      </w:r>
      <w:r>
        <w:rPr>
          <w:color w:val="231F20"/>
          <w:spacing w:val="-5"/>
        </w:rPr>
        <w:t> </w:t>
      </w:r>
      <w:r>
        <w:rPr>
          <w:color w:val="231F20"/>
        </w:rPr>
        <w:t>an</w:t>
      </w:r>
      <w:r>
        <w:rPr>
          <w:color w:val="231F20"/>
          <w:spacing w:val="-5"/>
        </w:rPr>
        <w:t> </w:t>
      </w:r>
      <w:r>
        <w:rPr>
          <w:color w:val="231F20"/>
        </w:rPr>
        <w:t>8-week</w:t>
      </w:r>
      <w:r>
        <w:rPr>
          <w:color w:val="231F20"/>
          <w:spacing w:val="-4"/>
        </w:rPr>
        <w:t> </w:t>
      </w:r>
      <w:r>
        <w:rPr>
          <w:color w:val="231F20"/>
        </w:rPr>
        <w:t>program</w:t>
      </w:r>
      <w:r>
        <w:rPr>
          <w:color w:val="231F20"/>
          <w:spacing w:val="-5"/>
        </w:rPr>
        <w:t> </w:t>
      </w:r>
      <w:r>
        <w:rPr>
          <w:color w:val="231F20"/>
        </w:rPr>
        <w:t>of</w:t>
      </w:r>
      <w:r>
        <w:rPr>
          <w:color w:val="231F20"/>
          <w:spacing w:val="-5"/>
        </w:rPr>
        <w:t> </w:t>
      </w:r>
      <w:r>
        <w:rPr>
          <w:color w:val="231F20"/>
        </w:rPr>
        <w:t>lower</w:t>
      </w:r>
      <w:r>
        <w:rPr>
          <w:color w:val="231F20"/>
          <w:spacing w:val="-5"/>
        </w:rPr>
        <w:t> </w:t>
      </w:r>
      <w:r>
        <w:rPr>
          <w:color w:val="231F20"/>
        </w:rPr>
        <w:t>extremity</w:t>
      </w:r>
      <w:r>
        <w:rPr>
          <w:color w:val="231F20"/>
          <w:spacing w:val="-5"/>
        </w:rPr>
        <w:t> </w:t>
      </w:r>
      <w:r>
        <w:rPr>
          <w:color w:val="231F20"/>
          <w:spacing w:val="-2"/>
        </w:rPr>
        <w:t>strength</w:t>
      </w:r>
    </w:p>
    <w:p>
      <w:pPr>
        <w:pStyle w:val="BodyText"/>
        <w:spacing w:before="19"/>
        <w:ind w:left="119"/>
        <w:rPr>
          <w:sz w:val="11"/>
        </w:rPr>
      </w:pPr>
      <w:r>
        <w:rPr>
          <w:color w:val="231F20"/>
        </w:rPr>
        <w:t>training at 85% to 95% of 1-repetition </w:t>
      </w:r>
      <w:r>
        <w:rPr>
          <w:color w:val="231F20"/>
          <w:spacing w:val="-2"/>
        </w:rPr>
        <w:t>maximum.</w:t>
      </w:r>
      <w:r>
        <w:rPr>
          <w:color w:val="231F20"/>
          <w:spacing w:val="-2"/>
          <w:position w:val="6"/>
          <w:sz w:val="11"/>
        </w:rPr>
        <w:t>825</w:t>
      </w:r>
    </w:p>
    <w:p>
      <w:pPr>
        <w:pStyle w:val="BodyText"/>
        <w:spacing w:line="252" w:lineRule="auto" w:before="12"/>
        <w:ind w:left="120" w:right="937" w:firstLine="285"/>
      </w:pPr>
      <w:r>
        <w:rPr>
          <w:color w:val="231F20"/>
        </w:rPr>
        <w:t>Benefits</w:t>
      </w:r>
      <w:r>
        <w:rPr>
          <w:color w:val="231F20"/>
          <w:spacing w:val="-12"/>
        </w:rPr>
        <w:t> </w:t>
      </w:r>
      <w:r>
        <w:rPr>
          <w:color w:val="231F20"/>
        </w:rPr>
        <w:t>derived</w:t>
      </w:r>
      <w:r>
        <w:rPr>
          <w:color w:val="231F20"/>
          <w:spacing w:val="-12"/>
        </w:rPr>
        <w:t> </w:t>
      </w:r>
      <w:r>
        <w:rPr>
          <w:color w:val="231F20"/>
        </w:rPr>
        <w:t>from</w:t>
      </w:r>
      <w:r>
        <w:rPr>
          <w:color w:val="231F20"/>
          <w:spacing w:val="-12"/>
        </w:rPr>
        <w:t> </w:t>
      </w:r>
      <w:r>
        <w:rPr>
          <w:color w:val="231F20"/>
        </w:rPr>
        <w:t>aerobic</w:t>
      </w:r>
      <w:r>
        <w:rPr>
          <w:color w:val="231F20"/>
          <w:spacing w:val="-12"/>
        </w:rPr>
        <w:t> </w:t>
      </w:r>
      <w:r>
        <w:rPr>
          <w:color w:val="231F20"/>
        </w:rPr>
        <w:t>training</w:t>
      </w:r>
      <w:r>
        <w:rPr>
          <w:color w:val="231F20"/>
          <w:spacing w:val="-12"/>
        </w:rPr>
        <w:t> </w:t>
      </w:r>
      <w:r>
        <w:rPr>
          <w:color w:val="231F20"/>
        </w:rPr>
        <w:t>are</w:t>
      </w:r>
      <w:r>
        <w:rPr>
          <w:color w:val="231F20"/>
          <w:spacing w:val="-12"/>
        </w:rPr>
        <w:t> </w:t>
      </w:r>
      <w:r>
        <w:rPr>
          <w:color w:val="231F20"/>
        </w:rPr>
        <w:t>dose</w:t>
      </w:r>
      <w:r>
        <w:rPr>
          <w:color w:val="231F20"/>
          <w:spacing w:val="-12"/>
        </w:rPr>
        <w:t> </w:t>
      </w:r>
      <w:r>
        <w:rPr>
          <w:color w:val="231F20"/>
        </w:rPr>
        <w:t>dependent. The appropriate total volume of exercise, achieved through various combinations of frequency, duration, and intensity,</w:t>
      </w:r>
      <w:r>
        <w:rPr>
          <w:color w:val="231F20"/>
          <w:spacing w:val="80"/>
        </w:rPr>
        <w:t> </w:t>
      </w:r>
      <w:r>
        <w:rPr>
          <w:color w:val="231F20"/>
        </w:rPr>
        <w:t>is key to attaining and maintaining cardiorespiratory fitness. Nevertheless,</w:t>
      </w:r>
      <w:r>
        <w:rPr>
          <w:color w:val="231F20"/>
          <w:spacing w:val="-11"/>
        </w:rPr>
        <w:t> </w:t>
      </w:r>
      <w:r>
        <w:rPr>
          <w:color w:val="231F20"/>
        </w:rPr>
        <w:t>there</w:t>
      </w:r>
      <w:r>
        <w:rPr>
          <w:color w:val="231F20"/>
          <w:spacing w:val="-11"/>
        </w:rPr>
        <w:t> </w:t>
      </w:r>
      <w:r>
        <w:rPr>
          <w:color w:val="231F20"/>
        </w:rPr>
        <w:t>appears</w:t>
      </w:r>
      <w:r>
        <w:rPr>
          <w:color w:val="231F20"/>
          <w:spacing w:val="-11"/>
        </w:rPr>
        <w:t> </w:t>
      </w:r>
      <w:r>
        <w:rPr>
          <w:color w:val="231F20"/>
        </w:rPr>
        <w:t>to</w:t>
      </w:r>
      <w:r>
        <w:rPr>
          <w:color w:val="231F20"/>
          <w:spacing w:val="-11"/>
        </w:rPr>
        <w:t> </w:t>
      </w:r>
      <w:r>
        <w:rPr>
          <w:color w:val="231F20"/>
        </w:rPr>
        <w:t>be</w:t>
      </w:r>
      <w:r>
        <w:rPr>
          <w:color w:val="231F20"/>
          <w:spacing w:val="-11"/>
        </w:rPr>
        <w:t> </w:t>
      </w:r>
      <w:r>
        <w:rPr>
          <w:color w:val="231F20"/>
        </w:rPr>
        <w:t>a</w:t>
      </w:r>
      <w:r>
        <w:rPr>
          <w:color w:val="231F20"/>
          <w:spacing w:val="-11"/>
        </w:rPr>
        <w:t> </w:t>
      </w:r>
      <w:r>
        <w:rPr>
          <w:color w:val="231F20"/>
        </w:rPr>
        <w:t>minimal</w:t>
      </w:r>
      <w:r>
        <w:rPr>
          <w:color w:val="231F20"/>
          <w:spacing w:val="-11"/>
        </w:rPr>
        <w:t> </w:t>
      </w:r>
      <w:r>
        <w:rPr>
          <w:color w:val="231F20"/>
        </w:rPr>
        <w:t>threshold</w:t>
      </w:r>
      <w:r>
        <w:rPr>
          <w:color w:val="231F20"/>
          <w:spacing w:val="-11"/>
        </w:rPr>
        <w:t> </w:t>
      </w:r>
      <w:r>
        <w:rPr>
          <w:color w:val="231F20"/>
        </w:rPr>
        <w:t>for</w:t>
      </w:r>
      <w:r>
        <w:rPr>
          <w:color w:val="231F20"/>
          <w:spacing w:val="-11"/>
        </w:rPr>
        <w:t> </w:t>
      </w:r>
      <w:r>
        <w:rPr>
          <w:color w:val="231F20"/>
        </w:rPr>
        <w:t>each parameter to achieve the most favorable outcomes. The fre- quency of structured aerobic exercise should be at least 3 d/ wk</w:t>
      </w:r>
      <w:r>
        <w:rPr>
          <w:color w:val="231F20"/>
          <w:spacing w:val="-1"/>
        </w:rPr>
        <w:t> </w:t>
      </w:r>
      <w:r>
        <w:rPr>
          <w:color w:val="231F20"/>
        </w:rPr>
        <w:t>for</w:t>
      </w:r>
      <w:r>
        <w:rPr>
          <w:color w:val="231F20"/>
          <w:spacing w:val="-1"/>
        </w:rPr>
        <w:t> </w:t>
      </w:r>
      <w:r>
        <w:rPr>
          <w:color w:val="231F20"/>
        </w:rPr>
        <w:t>a</w:t>
      </w:r>
      <w:r>
        <w:rPr>
          <w:color w:val="231F20"/>
          <w:spacing w:val="-1"/>
        </w:rPr>
        <w:t> </w:t>
      </w:r>
      <w:r>
        <w:rPr>
          <w:color w:val="231F20"/>
        </w:rPr>
        <w:t>minimum</w:t>
      </w:r>
      <w:r>
        <w:rPr>
          <w:color w:val="231F20"/>
          <w:spacing w:val="-1"/>
        </w:rPr>
        <w:t> </w:t>
      </w:r>
      <w:r>
        <w:rPr>
          <w:color w:val="231F20"/>
        </w:rPr>
        <w:t>of</w:t>
      </w:r>
      <w:r>
        <w:rPr>
          <w:color w:val="231F20"/>
          <w:spacing w:val="-1"/>
        </w:rPr>
        <w:t> </w:t>
      </w:r>
      <w:r>
        <w:rPr>
          <w:color w:val="231F20"/>
        </w:rPr>
        <w:t>8</w:t>
      </w:r>
      <w:r>
        <w:rPr>
          <w:color w:val="231F20"/>
          <w:spacing w:val="-1"/>
        </w:rPr>
        <w:t> </w:t>
      </w:r>
      <w:r>
        <w:rPr>
          <w:color w:val="231F20"/>
        </w:rPr>
        <w:t>weeks,</w:t>
      </w:r>
      <w:r>
        <w:rPr>
          <w:color w:val="231F20"/>
          <w:spacing w:val="-1"/>
        </w:rPr>
        <w:t> </w:t>
      </w:r>
      <w:r>
        <w:rPr>
          <w:color w:val="231F20"/>
        </w:rPr>
        <w:t>with</w:t>
      </w:r>
      <w:r>
        <w:rPr>
          <w:color w:val="231F20"/>
          <w:spacing w:val="-1"/>
        </w:rPr>
        <w:t> </w:t>
      </w:r>
      <w:r>
        <w:rPr>
          <w:color w:val="231F20"/>
        </w:rPr>
        <w:t>lighter</w:t>
      </w:r>
      <w:r>
        <w:rPr>
          <w:color w:val="231F20"/>
          <w:spacing w:val="-1"/>
        </w:rPr>
        <w:t> </w:t>
      </w:r>
      <w:r>
        <w:rPr>
          <w:color w:val="231F20"/>
        </w:rPr>
        <w:t>forms</w:t>
      </w:r>
      <w:r>
        <w:rPr>
          <w:color w:val="231F20"/>
          <w:spacing w:val="-1"/>
        </w:rPr>
        <w:t> </w:t>
      </w:r>
      <w:r>
        <w:rPr>
          <w:color w:val="231F20"/>
        </w:rPr>
        <w:t>of</w:t>
      </w:r>
      <w:r>
        <w:rPr>
          <w:color w:val="231F20"/>
          <w:spacing w:val="-1"/>
        </w:rPr>
        <w:t> </w:t>
      </w:r>
      <w:r>
        <w:rPr>
          <w:color w:val="231F20"/>
        </w:rPr>
        <w:t>physical activity (eg, brisk walking, stair climbing) promoted on the other</w:t>
      </w:r>
      <w:r>
        <w:rPr>
          <w:color w:val="231F20"/>
          <w:spacing w:val="-12"/>
        </w:rPr>
        <w:t> </w:t>
      </w:r>
      <w:r>
        <w:rPr>
          <w:color w:val="231F20"/>
        </w:rPr>
        <w:t>days</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week.</w:t>
      </w:r>
      <w:r>
        <w:rPr>
          <w:color w:val="231F20"/>
          <w:spacing w:val="-12"/>
        </w:rPr>
        <w:t> </w:t>
      </w:r>
      <w:r>
        <w:rPr>
          <w:color w:val="231F20"/>
        </w:rPr>
        <w:t>The</w:t>
      </w:r>
      <w:r>
        <w:rPr>
          <w:color w:val="231F20"/>
          <w:spacing w:val="-11"/>
        </w:rPr>
        <w:t> </w:t>
      </w:r>
      <w:r>
        <w:rPr>
          <w:color w:val="231F20"/>
        </w:rPr>
        <w:t>duration</w:t>
      </w:r>
      <w:r>
        <w:rPr>
          <w:color w:val="231F20"/>
          <w:spacing w:val="-12"/>
        </w:rPr>
        <w:t> </w:t>
      </w:r>
      <w:r>
        <w:rPr>
          <w:color w:val="231F20"/>
        </w:rPr>
        <w:t>of</w:t>
      </w:r>
      <w:r>
        <w:rPr>
          <w:color w:val="231F20"/>
          <w:spacing w:val="-11"/>
        </w:rPr>
        <w:t> </w:t>
      </w:r>
      <w:r>
        <w:rPr>
          <w:color w:val="231F20"/>
        </w:rPr>
        <w:t>each</w:t>
      </w:r>
      <w:r>
        <w:rPr>
          <w:color w:val="231F20"/>
          <w:spacing w:val="-12"/>
        </w:rPr>
        <w:t> </w:t>
      </w:r>
      <w:r>
        <w:rPr>
          <w:color w:val="231F20"/>
        </w:rPr>
        <w:t>session</w:t>
      </w:r>
      <w:r>
        <w:rPr>
          <w:color w:val="231F20"/>
          <w:spacing w:val="-11"/>
        </w:rPr>
        <w:t> </w:t>
      </w:r>
      <w:r>
        <w:rPr>
          <w:color w:val="231F20"/>
        </w:rPr>
        <w:t>should</w:t>
      </w:r>
      <w:r>
        <w:rPr>
          <w:color w:val="231F20"/>
          <w:spacing w:val="-12"/>
        </w:rPr>
        <w:t> </w:t>
      </w:r>
      <w:r>
        <w:rPr>
          <w:color w:val="231F20"/>
        </w:rPr>
        <w:t>be a</w:t>
      </w:r>
      <w:r>
        <w:rPr>
          <w:color w:val="231F20"/>
          <w:spacing w:val="-9"/>
        </w:rPr>
        <w:t> </w:t>
      </w:r>
      <w:r>
        <w:rPr>
          <w:color w:val="231F20"/>
        </w:rPr>
        <w:t>minimum</w:t>
      </w:r>
      <w:r>
        <w:rPr>
          <w:color w:val="231F20"/>
          <w:spacing w:val="-9"/>
        </w:rPr>
        <w:t> </w:t>
      </w:r>
      <w:r>
        <w:rPr>
          <w:color w:val="231F20"/>
        </w:rPr>
        <w:t>of</w:t>
      </w:r>
      <w:r>
        <w:rPr>
          <w:color w:val="231F20"/>
          <w:spacing w:val="-9"/>
        </w:rPr>
        <w:t> </w:t>
      </w:r>
      <w:r>
        <w:rPr>
          <w:color w:val="231F20"/>
        </w:rPr>
        <w:t>20</w:t>
      </w:r>
      <w:r>
        <w:rPr>
          <w:color w:val="231F20"/>
          <w:spacing w:val="-9"/>
        </w:rPr>
        <w:t> </w:t>
      </w:r>
      <w:r>
        <w:rPr>
          <w:color w:val="231F20"/>
        </w:rPr>
        <w:t>minutes</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training</w:t>
      </w:r>
      <w:r>
        <w:rPr>
          <w:color w:val="231F20"/>
          <w:spacing w:val="-9"/>
        </w:rPr>
        <w:t> </w:t>
      </w:r>
      <w:r>
        <w:rPr>
          <w:color w:val="231F20"/>
        </w:rPr>
        <w:t>zone</w:t>
      </w:r>
      <w:r>
        <w:rPr>
          <w:color w:val="231F20"/>
          <w:spacing w:val="-9"/>
        </w:rPr>
        <w:t> </w:t>
      </w:r>
      <w:r>
        <w:rPr>
          <w:color w:val="231F20"/>
        </w:rPr>
        <w:t>in</w:t>
      </w:r>
      <w:r>
        <w:rPr>
          <w:color w:val="231F20"/>
          <w:spacing w:val="-9"/>
        </w:rPr>
        <w:t> </w:t>
      </w:r>
      <w:r>
        <w:rPr>
          <w:color w:val="231F20"/>
        </w:rPr>
        <w:t>addition</w:t>
      </w:r>
      <w:r>
        <w:rPr>
          <w:color w:val="231F20"/>
          <w:spacing w:val="-9"/>
        </w:rPr>
        <w:t> </w:t>
      </w:r>
      <w:r>
        <w:rPr>
          <w:color w:val="231F20"/>
        </w:rPr>
        <w:t>to</w:t>
      </w:r>
      <w:r>
        <w:rPr>
          <w:color w:val="231F20"/>
          <w:spacing w:val="-9"/>
        </w:rPr>
        <w:t> </w:t>
      </w:r>
      <w:r>
        <w:rPr>
          <w:color w:val="231F20"/>
        </w:rPr>
        <w:t>3- to</w:t>
      </w:r>
      <w:r>
        <w:rPr>
          <w:color w:val="231F20"/>
          <w:spacing w:val="-10"/>
        </w:rPr>
        <w:t> </w:t>
      </w:r>
      <w:r>
        <w:rPr>
          <w:color w:val="231F20"/>
        </w:rPr>
        <w:t>5-minute</w:t>
      </w:r>
      <w:r>
        <w:rPr>
          <w:color w:val="231F20"/>
          <w:spacing w:val="-10"/>
        </w:rPr>
        <w:t> </w:t>
      </w:r>
      <w:r>
        <w:rPr>
          <w:color w:val="231F20"/>
        </w:rPr>
        <w:t>periods</w:t>
      </w:r>
      <w:r>
        <w:rPr>
          <w:color w:val="231F20"/>
          <w:spacing w:val="-10"/>
        </w:rPr>
        <w:t> </w:t>
      </w:r>
      <w:r>
        <w:rPr>
          <w:color w:val="231F20"/>
        </w:rPr>
        <w:t>of</w:t>
      </w:r>
      <w:r>
        <w:rPr>
          <w:color w:val="231F20"/>
          <w:spacing w:val="-10"/>
        </w:rPr>
        <w:t> </w:t>
      </w:r>
      <w:r>
        <w:rPr>
          <w:color w:val="231F20"/>
        </w:rPr>
        <w:t>low-intensity</w:t>
      </w:r>
      <w:r>
        <w:rPr>
          <w:color w:val="231F20"/>
          <w:spacing w:val="-10"/>
        </w:rPr>
        <w:t> </w:t>
      </w:r>
      <w:r>
        <w:rPr>
          <w:color w:val="231F20"/>
        </w:rPr>
        <w:t>warm-up</w:t>
      </w:r>
      <w:r>
        <w:rPr>
          <w:color w:val="231F20"/>
          <w:spacing w:val="-10"/>
        </w:rPr>
        <w:t> </w:t>
      </w:r>
      <w:r>
        <w:rPr>
          <w:color w:val="231F20"/>
        </w:rPr>
        <w:t>and</w:t>
      </w:r>
      <w:r>
        <w:rPr>
          <w:color w:val="231F20"/>
          <w:spacing w:val="-10"/>
        </w:rPr>
        <w:t> </w:t>
      </w:r>
      <w:r>
        <w:rPr>
          <w:color w:val="231F20"/>
        </w:rPr>
        <w:t>cool-down. For</w:t>
      </w:r>
      <w:r>
        <w:rPr>
          <w:color w:val="231F20"/>
        </w:rPr>
        <w:t> very deconditioned individuals, including many people after</w:t>
      </w:r>
      <w:r>
        <w:rPr>
          <w:color w:val="231F20"/>
          <w:spacing w:val="-8"/>
        </w:rPr>
        <w:t> </w:t>
      </w:r>
      <w:r>
        <w:rPr>
          <w:color w:val="231F20"/>
        </w:rPr>
        <w:t>stroke,</w:t>
      </w:r>
      <w:r>
        <w:rPr>
          <w:color w:val="231F20"/>
          <w:spacing w:val="-8"/>
        </w:rPr>
        <w:t> </w:t>
      </w:r>
      <w:r>
        <w:rPr>
          <w:color w:val="231F20"/>
        </w:rPr>
        <w:t>exercise</w:t>
      </w:r>
      <w:r>
        <w:rPr>
          <w:color w:val="231F20"/>
          <w:spacing w:val="-8"/>
        </w:rPr>
        <w:t> </w:t>
      </w:r>
      <w:r>
        <w:rPr>
          <w:color w:val="231F20"/>
        </w:rPr>
        <w:t>may</w:t>
      </w:r>
      <w:r>
        <w:rPr>
          <w:color w:val="231F20"/>
          <w:spacing w:val="-8"/>
        </w:rPr>
        <w:t> </w:t>
      </w:r>
      <w:r>
        <w:rPr>
          <w:color w:val="231F20"/>
        </w:rPr>
        <w:t>be</w:t>
      </w:r>
      <w:r>
        <w:rPr>
          <w:color w:val="231F20"/>
          <w:spacing w:val="-8"/>
        </w:rPr>
        <w:t> </w:t>
      </w:r>
      <w:r>
        <w:rPr>
          <w:color w:val="231F20"/>
        </w:rPr>
        <w:t>delivered</w:t>
      </w:r>
      <w:r>
        <w:rPr>
          <w:color w:val="231F20"/>
          <w:spacing w:val="-8"/>
        </w:rPr>
        <w:t> </w:t>
      </w:r>
      <w:r>
        <w:rPr>
          <w:color w:val="231F20"/>
        </w:rPr>
        <w:t>in</w:t>
      </w:r>
      <w:r>
        <w:rPr>
          <w:color w:val="231F20"/>
          <w:spacing w:val="-8"/>
        </w:rPr>
        <w:t> </w:t>
      </w:r>
      <w:r>
        <w:rPr>
          <w:color w:val="231F20"/>
        </w:rPr>
        <w:t>multiple</w:t>
      </w:r>
      <w:r>
        <w:rPr>
          <w:color w:val="231F20"/>
          <w:spacing w:val="-8"/>
        </w:rPr>
        <w:t> </w:t>
      </w:r>
      <w:r>
        <w:rPr>
          <w:color w:val="231F20"/>
        </w:rPr>
        <w:t>bouts</w:t>
      </w:r>
      <w:r>
        <w:rPr>
          <w:color w:val="231F20"/>
          <w:spacing w:val="-8"/>
        </w:rPr>
        <w:t> </w:t>
      </w:r>
      <w:r>
        <w:rPr>
          <w:color w:val="231F20"/>
        </w:rPr>
        <w:t>of</w:t>
      </w:r>
      <w:r>
        <w:rPr>
          <w:color w:val="231F20"/>
          <w:spacing w:val="-8"/>
        </w:rPr>
        <w:t> </w:t>
      </w:r>
      <w:r>
        <w:rPr>
          <w:rFonts w:ascii="Adobe Clean" w:hAnsi="Adobe Clean"/>
          <w:color w:val="231F20"/>
        </w:rPr>
        <w:t>≤</w:t>
      </w:r>
      <w:r>
        <w:rPr>
          <w:color w:val="231F20"/>
        </w:rPr>
        <w:t>5 minutes in a single session or throughout the day.</w:t>
      </w:r>
      <w:r>
        <w:rPr>
          <w:color w:val="231F20"/>
          <w:vertAlign w:val="superscript"/>
        </w:rPr>
        <w:t>783</w:t>
      </w:r>
    </w:p>
    <w:p>
      <w:pPr>
        <w:pStyle w:val="BodyText"/>
        <w:spacing w:line="252" w:lineRule="auto"/>
        <w:ind w:left="119" w:right="937" w:firstLine="285"/>
      </w:pPr>
      <w:r>
        <w:rPr>
          <w:color w:val="231F20"/>
        </w:rPr>
        <w:t>Exercise intensity is the most challenging parameter to determine</w:t>
      </w:r>
      <w:r>
        <w:rPr>
          <w:color w:val="231F20"/>
          <w:spacing w:val="-12"/>
        </w:rPr>
        <w:t> </w:t>
      </w:r>
      <w:r>
        <w:rPr>
          <w:color w:val="231F20"/>
        </w:rPr>
        <w:t>but</w:t>
      </w:r>
      <w:r>
        <w:rPr>
          <w:color w:val="231F20"/>
          <w:spacing w:val="-12"/>
        </w:rPr>
        <w:t> </w:t>
      </w:r>
      <w:r>
        <w:rPr>
          <w:color w:val="231F20"/>
        </w:rPr>
        <w:t>also</w:t>
      </w:r>
      <w:r>
        <w:rPr>
          <w:color w:val="231F20"/>
          <w:spacing w:val="-12"/>
        </w:rPr>
        <w:t> </w:t>
      </w:r>
      <w:r>
        <w:rPr>
          <w:color w:val="231F20"/>
        </w:rPr>
        <w:t>the</w:t>
      </w:r>
      <w:r>
        <w:rPr>
          <w:color w:val="231F20"/>
          <w:spacing w:val="-11"/>
        </w:rPr>
        <w:t> </w:t>
      </w:r>
      <w:r>
        <w:rPr>
          <w:color w:val="231F20"/>
        </w:rPr>
        <w:t>most</w:t>
      </w:r>
      <w:r>
        <w:rPr>
          <w:color w:val="231F20"/>
          <w:spacing w:val="-12"/>
        </w:rPr>
        <w:t> </w:t>
      </w:r>
      <w:r>
        <w:rPr>
          <w:color w:val="231F20"/>
        </w:rPr>
        <w:t>critical</w:t>
      </w:r>
      <w:r>
        <w:rPr>
          <w:color w:val="231F20"/>
          <w:spacing w:val="-12"/>
        </w:rPr>
        <w:t> </w:t>
      </w:r>
      <w:r>
        <w:rPr>
          <w:color w:val="231F20"/>
        </w:rPr>
        <w:t>to</w:t>
      </w:r>
      <w:r>
        <w:rPr>
          <w:color w:val="231F20"/>
          <w:spacing w:val="-12"/>
        </w:rPr>
        <w:t> </w:t>
      </w:r>
      <w:r>
        <w:rPr>
          <w:color w:val="231F20"/>
        </w:rPr>
        <w:t>ensure</w:t>
      </w:r>
      <w:r>
        <w:rPr>
          <w:color w:val="231F20"/>
          <w:spacing w:val="-11"/>
        </w:rPr>
        <w:t> </w:t>
      </w:r>
      <w:r>
        <w:rPr>
          <w:color w:val="231F20"/>
        </w:rPr>
        <w:t>that</w:t>
      </w:r>
      <w:r>
        <w:rPr>
          <w:color w:val="231F20"/>
          <w:spacing w:val="-12"/>
        </w:rPr>
        <w:t> </w:t>
      </w:r>
      <w:r>
        <w:rPr>
          <w:color w:val="231F20"/>
        </w:rPr>
        <w:t>a</w:t>
      </w:r>
      <w:r>
        <w:rPr>
          <w:color w:val="231F20"/>
          <w:spacing w:val="-12"/>
        </w:rPr>
        <w:t> </w:t>
      </w:r>
      <w:r>
        <w:rPr>
          <w:color w:val="231F20"/>
        </w:rPr>
        <w:t>dose</w:t>
      </w:r>
      <w:r>
        <w:rPr>
          <w:color w:val="231F20"/>
          <w:spacing w:val="-12"/>
        </w:rPr>
        <w:t> </w:t>
      </w:r>
      <w:r>
        <w:rPr>
          <w:color w:val="231F20"/>
        </w:rPr>
        <w:t>that</w:t>
      </w:r>
      <w:r>
        <w:rPr>
          <w:color w:val="231F20"/>
          <w:spacing w:val="-11"/>
        </w:rPr>
        <w:t> </w:t>
      </w:r>
      <w:r>
        <w:rPr>
          <w:color w:val="231F20"/>
        </w:rPr>
        <w:t>is safe,</w:t>
      </w:r>
      <w:r>
        <w:rPr>
          <w:color w:val="231F20"/>
          <w:spacing w:val="-12"/>
        </w:rPr>
        <w:t> </w:t>
      </w:r>
      <w:r>
        <w:rPr>
          <w:color w:val="231F20"/>
        </w:rPr>
        <w:t>attainable,</w:t>
      </w:r>
      <w:r>
        <w:rPr>
          <w:color w:val="231F20"/>
          <w:spacing w:val="-12"/>
        </w:rPr>
        <w:t> </w:t>
      </w:r>
      <w:r>
        <w:rPr>
          <w:color w:val="231F20"/>
        </w:rPr>
        <w:t>and</w:t>
      </w:r>
      <w:r>
        <w:rPr>
          <w:color w:val="231F20"/>
          <w:spacing w:val="-12"/>
        </w:rPr>
        <w:t> </w:t>
      </w:r>
      <w:r>
        <w:rPr>
          <w:color w:val="231F20"/>
        </w:rPr>
        <w:t>adequate</w:t>
      </w:r>
      <w:r>
        <w:rPr>
          <w:color w:val="231F20"/>
          <w:spacing w:val="-12"/>
        </w:rPr>
        <w:t> </w:t>
      </w:r>
      <w:r>
        <w:rPr>
          <w:color w:val="231F20"/>
        </w:rPr>
        <w:t>to</w:t>
      </w:r>
      <w:r>
        <w:rPr>
          <w:color w:val="231F20"/>
          <w:spacing w:val="-12"/>
        </w:rPr>
        <w:t> </w:t>
      </w:r>
      <w:r>
        <w:rPr>
          <w:color w:val="231F20"/>
        </w:rPr>
        <w:t>elicit</w:t>
      </w:r>
      <w:r>
        <w:rPr>
          <w:color w:val="231F20"/>
          <w:spacing w:val="-12"/>
        </w:rPr>
        <w:t> </w:t>
      </w:r>
      <w:r>
        <w:rPr>
          <w:color w:val="231F20"/>
        </w:rPr>
        <w:t>a</w:t>
      </w:r>
      <w:r>
        <w:rPr>
          <w:color w:val="231F20"/>
          <w:spacing w:val="-12"/>
        </w:rPr>
        <w:t> </w:t>
      </w:r>
      <w:r>
        <w:rPr>
          <w:color w:val="231F20"/>
        </w:rPr>
        <w:t>training</w:t>
      </w:r>
      <w:r>
        <w:rPr>
          <w:color w:val="231F20"/>
          <w:spacing w:val="-11"/>
        </w:rPr>
        <w:t> </w:t>
      </w:r>
      <w:r>
        <w:rPr>
          <w:color w:val="231F20"/>
        </w:rPr>
        <w:t>effect.</w:t>
      </w:r>
      <w:r>
        <w:rPr>
          <w:color w:val="231F20"/>
          <w:spacing w:val="-12"/>
        </w:rPr>
        <w:t> </w:t>
      </w:r>
      <w:r>
        <w:rPr>
          <w:color w:val="231F20"/>
        </w:rPr>
        <w:t>Factors that</w:t>
      </w:r>
      <w:r>
        <w:rPr>
          <w:color w:val="231F20"/>
          <w:spacing w:val="-12"/>
        </w:rPr>
        <w:t> </w:t>
      </w:r>
      <w:r>
        <w:rPr>
          <w:color w:val="231F20"/>
        </w:rPr>
        <w:t>affect</w:t>
      </w:r>
      <w:r>
        <w:rPr>
          <w:color w:val="231F20"/>
          <w:spacing w:val="-12"/>
        </w:rPr>
        <w:t> </w:t>
      </w:r>
      <w:r>
        <w:rPr>
          <w:color w:val="231F20"/>
        </w:rPr>
        <w:t>intensity</w:t>
      </w:r>
      <w:r>
        <w:rPr>
          <w:color w:val="231F20"/>
          <w:spacing w:val="-12"/>
        </w:rPr>
        <w:t> </w:t>
      </w:r>
      <w:r>
        <w:rPr>
          <w:color w:val="231F20"/>
        </w:rPr>
        <w:t>are</w:t>
      </w:r>
      <w:r>
        <w:rPr>
          <w:color w:val="231F20"/>
          <w:spacing w:val="-12"/>
        </w:rPr>
        <w:t> </w:t>
      </w:r>
      <w:r>
        <w:rPr>
          <w:color w:val="231F20"/>
        </w:rPr>
        <w:t>baseline</w:t>
      </w:r>
      <w:r>
        <w:rPr>
          <w:color w:val="231F20"/>
          <w:spacing w:val="-12"/>
        </w:rPr>
        <w:t> </w:t>
      </w:r>
      <w:r>
        <w:rPr>
          <w:color w:val="231F20"/>
        </w:rPr>
        <w:t>fitness</w:t>
      </w:r>
      <w:r>
        <w:rPr>
          <w:color w:val="231F20"/>
          <w:spacing w:val="-12"/>
        </w:rPr>
        <w:t> </w:t>
      </w:r>
      <w:r>
        <w:rPr>
          <w:color w:val="231F20"/>
        </w:rPr>
        <w:t>level,</w:t>
      </w:r>
      <w:r>
        <w:rPr>
          <w:color w:val="231F20"/>
          <w:spacing w:val="-12"/>
        </w:rPr>
        <w:t> </w:t>
      </w:r>
      <w:r>
        <w:rPr>
          <w:color w:val="231F20"/>
        </w:rPr>
        <w:t>neurological</w:t>
      </w:r>
      <w:r>
        <w:rPr>
          <w:color w:val="231F20"/>
          <w:spacing w:val="-11"/>
        </w:rPr>
        <w:t> </w:t>
      </w:r>
      <w:r>
        <w:rPr>
          <w:color w:val="231F20"/>
        </w:rPr>
        <w:t>and cardiac</w:t>
      </w:r>
      <w:r>
        <w:rPr>
          <w:color w:val="231F20"/>
          <w:spacing w:val="-12"/>
        </w:rPr>
        <w:t> </w:t>
      </w:r>
      <w:r>
        <w:rPr>
          <w:color w:val="231F20"/>
        </w:rPr>
        <w:t>status,</w:t>
      </w:r>
      <w:r>
        <w:rPr>
          <w:color w:val="231F20"/>
          <w:spacing w:val="-12"/>
        </w:rPr>
        <w:t> </w:t>
      </w:r>
      <w:r>
        <w:rPr>
          <w:color w:val="231F20"/>
        </w:rPr>
        <w:t>comorbidities,</w:t>
      </w:r>
      <w:r>
        <w:rPr>
          <w:color w:val="231F20"/>
          <w:spacing w:val="-12"/>
        </w:rPr>
        <w:t> </w:t>
      </w:r>
      <w:r>
        <w:rPr>
          <w:color w:val="231F20"/>
        </w:rPr>
        <w:t>motivation,</w:t>
      </w:r>
      <w:r>
        <w:rPr>
          <w:color w:val="231F20"/>
          <w:spacing w:val="-12"/>
        </w:rPr>
        <w:t> </w:t>
      </w:r>
      <w:r>
        <w:rPr>
          <w:color w:val="231F20"/>
        </w:rPr>
        <w:t>and</w:t>
      </w:r>
      <w:r>
        <w:rPr>
          <w:color w:val="231F20"/>
          <w:spacing w:val="-12"/>
        </w:rPr>
        <w:t> </w:t>
      </w:r>
      <w:r>
        <w:rPr>
          <w:color w:val="231F20"/>
        </w:rPr>
        <w:t>goals</w:t>
      </w:r>
      <w:r>
        <w:rPr>
          <w:color w:val="231F20"/>
          <w:spacing w:val="-12"/>
        </w:rPr>
        <w:t> </w:t>
      </w:r>
      <w:r>
        <w:rPr>
          <w:color w:val="231F20"/>
        </w:rPr>
        <w:t>of</w:t>
      </w:r>
      <w:r>
        <w:rPr>
          <w:color w:val="231F20"/>
          <w:spacing w:val="-12"/>
        </w:rPr>
        <w:t> </w:t>
      </w:r>
      <w:r>
        <w:rPr>
          <w:color w:val="231F20"/>
        </w:rPr>
        <w:t>the</w:t>
      </w:r>
      <w:r>
        <w:rPr>
          <w:color w:val="231F20"/>
          <w:spacing w:val="-11"/>
        </w:rPr>
        <w:t> </w:t>
      </w:r>
      <w:r>
        <w:rPr>
          <w:color w:val="231F20"/>
        </w:rPr>
        <w:t>pro- </w:t>
      </w:r>
      <w:r>
        <w:rPr>
          <w:color w:val="231F20"/>
          <w:spacing w:val="-2"/>
        </w:rPr>
        <w:t>gram.</w:t>
      </w:r>
      <w:r>
        <w:rPr>
          <w:color w:val="231F20"/>
          <w:spacing w:val="-10"/>
        </w:rPr>
        <w:t> </w:t>
      </w:r>
      <w:r>
        <w:rPr>
          <w:color w:val="231F20"/>
          <w:spacing w:val="-2"/>
        </w:rPr>
        <w:t>Heart</w:t>
      </w:r>
      <w:r>
        <w:rPr>
          <w:color w:val="231F20"/>
          <w:spacing w:val="-10"/>
        </w:rPr>
        <w:t> </w:t>
      </w:r>
      <w:r>
        <w:rPr>
          <w:color w:val="231F20"/>
          <w:spacing w:val="-2"/>
        </w:rPr>
        <w:t>rate</w:t>
      </w:r>
      <w:r>
        <w:rPr>
          <w:color w:val="231F20"/>
          <w:spacing w:val="-10"/>
        </w:rPr>
        <w:t> </w:t>
      </w:r>
      <w:r>
        <w:rPr>
          <w:color w:val="231F20"/>
          <w:spacing w:val="-2"/>
        </w:rPr>
        <w:t>is</w:t>
      </w:r>
      <w:r>
        <w:rPr>
          <w:color w:val="231F20"/>
          <w:spacing w:val="-10"/>
        </w:rPr>
        <w:t> </w:t>
      </w:r>
      <w:r>
        <w:rPr>
          <w:color w:val="231F20"/>
          <w:spacing w:val="-2"/>
        </w:rPr>
        <w:t>typically</w:t>
      </w:r>
      <w:r>
        <w:rPr>
          <w:color w:val="231F20"/>
          <w:spacing w:val="-10"/>
        </w:rPr>
        <w:t> </w:t>
      </w:r>
      <w:r>
        <w:rPr>
          <w:color w:val="231F20"/>
          <w:spacing w:val="-2"/>
        </w:rPr>
        <w:t>used</w:t>
      </w:r>
      <w:r>
        <w:rPr>
          <w:color w:val="231F20"/>
          <w:spacing w:val="-10"/>
        </w:rPr>
        <w:t> </w:t>
      </w:r>
      <w:r>
        <w:rPr>
          <w:color w:val="231F20"/>
          <w:spacing w:val="-2"/>
        </w:rPr>
        <w:t>to</w:t>
      </w:r>
      <w:r>
        <w:rPr>
          <w:color w:val="231F20"/>
          <w:spacing w:val="-10"/>
        </w:rPr>
        <w:t> </w:t>
      </w:r>
      <w:r>
        <w:rPr>
          <w:color w:val="231F20"/>
          <w:spacing w:val="-2"/>
        </w:rPr>
        <w:t>establish</w:t>
      </w:r>
      <w:r>
        <w:rPr>
          <w:color w:val="231F20"/>
          <w:spacing w:val="-9"/>
        </w:rPr>
        <w:t> </w:t>
      </w:r>
      <w:r>
        <w:rPr>
          <w:color w:val="231F20"/>
          <w:spacing w:val="-2"/>
        </w:rPr>
        <w:t>and</w:t>
      </w:r>
      <w:r>
        <w:rPr>
          <w:color w:val="231F20"/>
          <w:spacing w:val="-10"/>
        </w:rPr>
        <w:t> </w:t>
      </w:r>
      <w:r>
        <w:rPr>
          <w:color w:val="231F20"/>
          <w:spacing w:val="-2"/>
        </w:rPr>
        <w:t>monitor</w:t>
      </w:r>
      <w:r>
        <w:rPr>
          <w:color w:val="231F20"/>
          <w:spacing w:val="-10"/>
        </w:rPr>
        <w:t> </w:t>
      </w:r>
      <w:r>
        <w:rPr>
          <w:color w:val="231F20"/>
          <w:spacing w:val="-2"/>
        </w:rPr>
        <w:t>train- </w:t>
      </w:r>
      <w:r>
        <w:rPr>
          <w:color w:val="231F20"/>
        </w:rPr>
        <w:t>ing</w:t>
      </w:r>
      <w:r>
        <w:rPr>
          <w:color w:val="231F20"/>
          <w:spacing w:val="-7"/>
        </w:rPr>
        <w:t> </w:t>
      </w:r>
      <w:r>
        <w:rPr>
          <w:color w:val="231F20"/>
        </w:rPr>
        <w:t>intensity,</w:t>
      </w:r>
      <w:r>
        <w:rPr>
          <w:color w:val="231F20"/>
          <w:spacing w:val="-7"/>
        </w:rPr>
        <w:t> </w:t>
      </w:r>
      <w:r>
        <w:rPr>
          <w:color w:val="231F20"/>
        </w:rPr>
        <w:t>with</w:t>
      </w:r>
      <w:r>
        <w:rPr>
          <w:color w:val="231F20"/>
          <w:spacing w:val="-7"/>
        </w:rPr>
        <w:t> </w:t>
      </w:r>
      <w:r>
        <w:rPr>
          <w:color w:val="231F20"/>
        </w:rPr>
        <w:t>resting</w:t>
      </w:r>
      <w:r>
        <w:rPr>
          <w:color w:val="231F20"/>
          <w:spacing w:val="-7"/>
        </w:rPr>
        <w:t> </w:t>
      </w:r>
      <w:r>
        <w:rPr>
          <w:color w:val="231F20"/>
        </w:rPr>
        <w:t>rate</w:t>
      </w:r>
      <w:r>
        <w:rPr>
          <w:color w:val="231F20"/>
          <w:spacing w:val="-7"/>
        </w:rPr>
        <w:t> </w:t>
      </w:r>
      <w:r>
        <w:rPr>
          <w:color w:val="231F20"/>
        </w:rPr>
        <w:t>measured</w:t>
      </w:r>
      <w:r>
        <w:rPr>
          <w:color w:val="231F20"/>
          <w:spacing w:val="-7"/>
        </w:rPr>
        <w:t> </w:t>
      </w:r>
      <w:r>
        <w:rPr>
          <w:color w:val="231F20"/>
        </w:rPr>
        <w:t>after</w:t>
      </w:r>
      <w:r>
        <w:rPr>
          <w:color w:val="231F20"/>
          <w:spacing w:val="-7"/>
        </w:rPr>
        <w:t> </w:t>
      </w:r>
      <w:r>
        <w:rPr>
          <w:color w:val="231F20"/>
        </w:rPr>
        <w:t>a</w:t>
      </w:r>
      <w:r>
        <w:rPr>
          <w:color w:val="231F20"/>
          <w:spacing w:val="-7"/>
        </w:rPr>
        <w:t> </w:t>
      </w:r>
      <w:r>
        <w:rPr>
          <w:color w:val="231F20"/>
        </w:rPr>
        <w:t>minimum</w:t>
      </w:r>
      <w:r>
        <w:rPr>
          <w:color w:val="231F20"/>
          <w:spacing w:val="-7"/>
        </w:rPr>
        <w:t> </w:t>
      </w:r>
      <w:r>
        <w:rPr>
          <w:color w:val="231F20"/>
        </w:rPr>
        <w:t>of</w:t>
      </w:r>
      <w:r>
        <w:rPr>
          <w:color w:val="231F20"/>
          <w:spacing w:val="-7"/>
        </w:rPr>
        <w:t> </w:t>
      </w:r>
      <w:r>
        <w:rPr>
          <w:color w:val="231F20"/>
        </w:rPr>
        <w:t>5 </w:t>
      </w:r>
      <w:r>
        <w:rPr>
          <w:color w:val="231F20"/>
          <w:spacing w:val="-4"/>
        </w:rPr>
        <w:t>minutes of quiet sitting and exercise heart rate measured with an </w:t>
      </w:r>
      <w:r>
        <w:rPr>
          <w:color w:val="231F20"/>
          <w:spacing w:val="-2"/>
        </w:rPr>
        <w:t>electronic</w:t>
      </w:r>
      <w:r>
        <w:rPr>
          <w:color w:val="231F20"/>
          <w:spacing w:val="-7"/>
        </w:rPr>
        <w:t> </w:t>
      </w:r>
      <w:r>
        <w:rPr>
          <w:color w:val="231F20"/>
          <w:spacing w:val="-2"/>
        </w:rPr>
        <w:t>device.</w:t>
      </w:r>
      <w:r>
        <w:rPr>
          <w:color w:val="231F20"/>
          <w:spacing w:val="-7"/>
        </w:rPr>
        <w:t> </w:t>
      </w:r>
      <w:r>
        <w:rPr>
          <w:color w:val="231F20"/>
          <w:spacing w:val="-2"/>
        </w:rPr>
        <w:t>It</w:t>
      </w:r>
      <w:r>
        <w:rPr>
          <w:color w:val="231F20"/>
          <w:spacing w:val="-7"/>
        </w:rPr>
        <w:t> </w:t>
      </w:r>
      <w:r>
        <w:rPr>
          <w:color w:val="231F20"/>
          <w:spacing w:val="-2"/>
        </w:rPr>
        <w:t>is</w:t>
      </w:r>
      <w:r>
        <w:rPr>
          <w:color w:val="231F20"/>
          <w:spacing w:val="-7"/>
        </w:rPr>
        <w:t> </w:t>
      </w:r>
      <w:r>
        <w:rPr>
          <w:color w:val="231F20"/>
          <w:spacing w:val="-2"/>
        </w:rPr>
        <w:t>important</w:t>
      </w:r>
      <w:r>
        <w:rPr>
          <w:color w:val="231F20"/>
          <w:spacing w:val="-7"/>
        </w:rPr>
        <w:t> </w:t>
      </w:r>
      <w:r>
        <w:rPr>
          <w:color w:val="231F20"/>
          <w:spacing w:val="-2"/>
        </w:rPr>
        <w:t>to</w:t>
      </w:r>
      <w:r>
        <w:rPr>
          <w:color w:val="231F20"/>
          <w:spacing w:val="-7"/>
        </w:rPr>
        <w:t> </w:t>
      </w:r>
      <w:r>
        <w:rPr>
          <w:color w:val="231F20"/>
          <w:spacing w:val="-2"/>
        </w:rPr>
        <w:t>note</w:t>
      </w:r>
      <w:r>
        <w:rPr>
          <w:color w:val="231F20"/>
          <w:spacing w:val="-7"/>
        </w:rPr>
        <w:t> </w:t>
      </w:r>
      <w:r>
        <w:rPr>
          <w:color w:val="231F20"/>
          <w:spacing w:val="-2"/>
        </w:rPr>
        <w:t>that</w:t>
      </w:r>
      <w:r>
        <w:rPr>
          <w:color w:val="231F20"/>
          <w:spacing w:val="-7"/>
        </w:rPr>
        <w:t> </w:t>
      </w:r>
      <w:r>
        <w:rPr>
          <w:rFonts w:ascii="Adobe Clean" w:hAnsi="Adobe Clean"/>
          <w:color w:val="231F20"/>
          <w:spacing w:val="-2"/>
        </w:rPr>
        <w:t>β</w:t>
      </w:r>
      <w:r>
        <w:rPr>
          <w:color w:val="231F20"/>
          <w:spacing w:val="-2"/>
        </w:rPr>
        <w:t>-blocker</w:t>
      </w:r>
      <w:r>
        <w:rPr>
          <w:color w:val="231F20"/>
          <w:spacing w:val="-7"/>
        </w:rPr>
        <w:t> </w:t>
      </w:r>
      <w:r>
        <w:rPr>
          <w:color w:val="231F20"/>
          <w:spacing w:val="-2"/>
        </w:rPr>
        <w:t>medica- </w:t>
      </w:r>
      <w:r>
        <w:rPr>
          <w:color w:val="231F20"/>
        </w:rPr>
        <w:t>tion</w:t>
      </w:r>
      <w:r>
        <w:rPr>
          <w:color w:val="231F20"/>
          <w:spacing w:val="-12"/>
        </w:rPr>
        <w:t> </w:t>
      </w:r>
      <w:r>
        <w:rPr>
          <w:color w:val="231F20"/>
        </w:rPr>
        <w:t>depresses</w:t>
      </w:r>
      <w:r>
        <w:rPr>
          <w:color w:val="231F20"/>
          <w:spacing w:val="-12"/>
        </w:rPr>
        <w:t> </w:t>
      </w:r>
      <w:r>
        <w:rPr>
          <w:color w:val="231F20"/>
        </w:rPr>
        <w:t>the</w:t>
      </w:r>
      <w:r>
        <w:rPr>
          <w:color w:val="231F20"/>
          <w:spacing w:val="-12"/>
        </w:rPr>
        <w:t> </w:t>
      </w:r>
      <w:r>
        <w:rPr>
          <w:color w:val="231F20"/>
        </w:rPr>
        <w:t>heart</w:t>
      </w:r>
      <w:r>
        <w:rPr>
          <w:color w:val="231F20"/>
          <w:spacing w:val="-12"/>
        </w:rPr>
        <w:t> </w:t>
      </w:r>
      <w:r>
        <w:rPr>
          <w:color w:val="231F20"/>
        </w:rPr>
        <w:t>rate</w:t>
      </w:r>
      <w:r>
        <w:rPr>
          <w:color w:val="231F20"/>
          <w:spacing w:val="-12"/>
        </w:rPr>
        <w:t> </w:t>
      </w:r>
      <w:r>
        <w:rPr>
          <w:color w:val="231F20"/>
        </w:rPr>
        <w:t>response</w:t>
      </w:r>
      <w:r>
        <w:rPr>
          <w:color w:val="231F20"/>
          <w:spacing w:val="-12"/>
        </w:rPr>
        <w:t> </w:t>
      </w:r>
      <w:r>
        <w:rPr>
          <w:color w:val="231F20"/>
        </w:rPr>
        <w:t>to</w:t>
      </w:r>
      <w:r>
        <w:rPr>
          <w:color w:val="231F20"/>
          <w:spacing w:val="-12"/>
        </w:rPr>
        <w:t> </w:t>
      </w:r>
      <w:r>
        <w:rPr>
          <w:color w:val="231F20"/>
        </w:rPr>
        <w:t>exercise</w:t>
      </w:r>
      <w:r>
        <w:rPr>
          <w:color w:val="231F20"/>
          <w:spacing w:val="-11"/>
        </w:rPr>
        <w:t> </w:t>
      </w:r>
      <w:r>
        <w:rPr>
          <w:color w:val="231F20"/>
        </w:rPr>
        <w:t>and</w:t>
      </w:r>
      <w:r>
        <w:rPr>
          <w:color w:val="231F20"/>
          <w:spacing w:val="-12"/>
        </w:rPr>
        <w:t> </w:t>
      </w:r>
      <w:r>
        <w:rPr>
          <w:color w:val="231F20"/>
        </w:rPr>
        <w:t>that</w:t>
      </w:r>
      <w:r>
        <w:rPr>
          <w:color w:val="231F20"/>
          <w:spacing w:val="-12"/>
        </w:rPr>
        <w:t> </w:t>
      </w:r>
      <w:r>
        <w:rPr>
          <w:color w:val="231F20"/>
        </w:rPr>
        <w:t>atrial </w:t>
      </w:r>
      <w:r>
        <w:rPr>
          <w:color w:val="231F20"/>
          <w:spacing w:val="-2"/>
        </w:rPr>
        <w:t>fibrillation</w:t>
      </w:r>
      <w:r>
        <w:rPr>
          <w:color w:val="231F20"/>
          <w:spacing w:val="-6"/>
        </w:rPr>
        <w:t> </w:t>
      </w:r>
      <w:r>
        <w:rPr>
          <w:color w:val="231F20"/>
          <w:spacing w:val="-2"/>
        </w:rPr>
        <w:t>(common</w:t>
      </w:r>
      <w:r>
        <w:rPr>
          <w:color w:val="231F20"/>
          <w:spacing w:val="-6"/>
        </w:rPr>
        <w:t> </w:t>
      </w:r>
      <w:r>
        <w:rPr>
          <w:color w:val="231F20"/>
          <w:spacing w:val="-2"/>
        </w:rPr>
        <w:t>after</w:t>
      </w:r>
      <w:r>
        <w:rPr>
          <w:color w:val="231F20"/>
          <w:spacing w:val="-6"/>
        </w:rPr>
        <w:t> </w:t>
      </w:r>
      <w:r>
        <w:rPr>
          <w:color w:val="231F20"/>
          <w:spacing w:val="-2"/>
        </w:rPr>
        <w:t>stroke)</w:t>
      </w:r>
      <w:r>
        <w:rPr>
          <w:color w:val="231F20"/>
          <w:spacing w:val="-6"/>
        </w:rPr>
        <w:t> </w:t>
      </w:r>
      <w:r>
        <w:rPr>
          <w:color w:val="231F20"/>
          <w:spacing w:val="-2"/>
        </w:rPr>
        <w:t>yields</w:t>
      </w:r>
      <w:r>
        <w:rPr>
          <w:color w:val="231F20"/>
          <w:spacing w:val="-6"/>
        </w:rPr>
        <w:t> </w:t>
      </w:r>
      <w:r>
        <w:rPr>
          <w:color w:val="231F20"/>
          <w:spacing w:val="-2"/>
        </w:rPr>
        <w:t>a</w:t>
      </w:r>
      <w:r>
        <w:rPr>
          <w:color w:val="231F20"/>
          <w:spacing w:val="-6"/>
        </w:rPr>
        <w:t> </w:t>
      </w:r>
      <w:r>
        <w:rPr>
          <w:color w:val="231F20"/>
          <w:spacing w:val="-2"/>
        </w:rPr>
        <w:t>chronically</w:t>
      </w:r>
      <w:r>
        <w:rPr>
          <w:color w:val="231F20"/>
          <w:spacing w:val="-6"/>
        </w:rPr>
        <w:t> </w:t>
      </w:r>
      <w:r>
        <w:rPr>
          <w:color w:val="231F20"/>
          <w:spacing w:val="-2"/>
        </w:rPr>
        <w:t>irregular </w:t>
      </w:r>
      <w:r>
        <w:rPr>
          <w:color w:val="231F20"/>
        </w:rPr>
        <w:t>ventricular rate, thus posing challenges in the prescription of </w:t>
      </w:r>
      <w:r>
        <w:rPr>
          <w:color w:val="231F20"/>
          <w:spacing w:val="-4"/>
        </w:rPr>
        <w:t>exercise intensity.</w:t>
      </w:r>
      <w:r>
        <w:rPr>
          <w:color w:val="231F20"/>
          <w:spacing w:val="-4"/>
          <w:vertAlign w:val="superscript"/>
        </w:rPr>
        <w:t>826</w:t>
      </w:r>
      <w:r>
        <w:rPr>
          <w:color w:val="231F20"/>
          <w:spacing w:val="-8"/>
          <w:vertAlign w:val="baseline"/>
        </w:rPr>
        <w:t> </w:t>
      </w:r>
      <w:r>
        <w:rPr>
          <w:color w:val="231F20"/>
          <w:spacing w:val="-4"/>
          <w:vertAlign w:val="baseline"/>
        </w:rPr>
        <w:t>Various recommendations have been made </w:t>
      </w:r>
      <w:r>
        <w:rPr>
          <w:color w:val="231F20"/>
          <w:vertAlign w:val="baseline"/>
        </w:rPr>
        <w:t>on the appropriate exercise intensity for patients after stroke, </w:t>
      </w:r>
      <w:r>
        <w:rPr>
          <w:color w:val="231F20"/>
          <w:spacing w:val="-4"/>
          <w:vertAlign w:val="baseline"/>
        </w:rPr>
        <w:t>including</w:t>
      </w:r>
      <w:r>
        <w:rPr>
          <w:color w:val="231F20"/>
          <w:spacing w:val="-8"/>
          <w:vertAlign w:val="baseline"/>
        </w:rPr>
        <w:t> </w:t>
      </w:r>
      <w:r>
        <w:rPr>
          <w:color w:val="231F20"/>
          <w:spacing w:val="-4"/>
          <w:vertAlign w:val="baseline"/>
        </w:rPr>
        <w:t>“moderate</w:t>
      </w:r>
      <w:r>
        <w:rPr>
          <w:color w:val="231F20"/>
          <w:spacing w:val="-8"/>
          <w:vertAlign w:val="baseline"/>
        </w:rPr>
        <w:t> </w:t>
      </w:r>
      <w:r>
        <w:rPr>
          <w:color w:val="231F20"/>
          <w:spacing w:val="-4"/>
          <w:vertAlign w:val="baseline"/>
        </w:rPr>
        <w:t>training</w:t>
      </w:r>
      <w:r>
        <w:rPr>
          <w:color w:val="231F20"/>
          <w:spacing w:val="-8"/>
          <w:vertAlign w:val="baseline"/>
        </w:rPr>
        <w:t> </w:t>
      </w:r>
      <w:r>
        <w:rPr>
          <w:color w:val="231F20"/>
          <w:spacing w:val="-4"/>
          <w:vertAlign w:val="baseline"/>
        </w:rPr>
        <w:t>intensities,”</w:t>
      </w:r>
      <w:r>
        <w:rPr>
          <w:color w:val="231F20"/>
          <w:spacing w:val="-4"/>
          <w:vertAlign w:val="superscript"/>
        </w:rPr>
        <w:t>206</w:t>
      </w:r>
      <w:r>
        <w:rPr>
          <w:color w:val="231F20"/>
          <w:spacing w:val="-8"/>
          <w:vertAlign w:val="baseline"/>
        </w:rPr>
        <w:t> </w:t>
      </w:r>
      <w:r>
        <w:rPr>
          <w:color w:val="231F20"/>
          <w:spacing w:val="-4"/>
          <w:vertAlign w:val="baseline"/>
        </w:rPr>
        <w:t>40%</w:t>
      </w:r>
      <w:r>
        <w:rPr>
          <w:color w:val="231F20"/>
          <w:spacing w:val="-8"/>
          <w:vertAlign w:val="baseline"/>
        </w:rPr>
        <w:t> </w:t>
      </w:r>
      <w:r>
        <w:rPr>
          <w:color w:val="231F20"/>
          <w:spacing w:val="-4"/>
          <w:vertAlign w:val="baseline"/>
        </w:rPr>
        <w:t>to</w:t>
      </w:r>
      <w:r>
        <w:rPr>
          <w:color w:val="231F20"/>
          <w:spacing w:val="-8"/>
          <w:vertAlign w:val="baseline"/>
        </w:rPr>
        <w:t> </w:t>
      </w:r>
      <w:r>
        <w:rPr>
          <w:color w:val="231F20"/>
          <w:spacing w:val="-4"/>
          <w:vertAlign w:val="baseline"/>
        </w:rPr>
        <w:t>70%</w:t>
      </w:r>
      <w:r>
        <w:rPr>
          <w:color w:val="231F20"/>
          <w:spacing w:val="-8"/>
          <w:vertAlign w:val="baseline"/>
        </w:rPr>
        <w:t> </w:t>
      </w:r>
      <w:r>
        <w:rPr>
          <w:color w:val="231F20"/>
          <w:spacing w:val="-4"/>
          <w:vertAlign w:val="baseline"/>
        </w:rPr>
        <w:t>of</w:t>
      </w:r>
      <w:r>
        <w:rPr>
          <w:color w:val="231F20"/>
          <w:spacing w:val="-7"/>
          <w:vertAlign w:val="baseline"/>
        </w:rPr>
        <w:t> </w:t>
      </w:r>
      <w:r>
        <w:rPr>
          <w:color w:val="231F20"/>
          <w:spacing w:val="-4"/>
          <w:vertAlign w:val="baseline"/>
        </w:rPr>
        <w:t>heart </w:t>
      </w:r>
      <w:r>
        <w:rPr>
          <w:color w:val="231F20"/>
          <w:spacing w:val="-2"/>
          <w:vertAlign w:val="baseline"/>
        </w:rPr>
        <w:t>rate</w:t>
      </w:r>
      <w:r>
        <w:rPr>
          <w:color w:val="231F20"/>
          <w:spacing w:val="-10"/>
          <w:vertAlign w:val="baseline"/>
        </w:rPr>
        <w:t> </w:t>
      </w:r>
      <w:r>
        <w:rPr>
          <w:color w:val="231F20"/>
          <w:spacing w:val="-2"/>
          <w:vertAlign w:val="baseline"/>
        </w:rPr>
        <w:t>reserve</w:t>
      </w:r>
      <w:r>
        <w:rPr>
          <w:color w:val="231F20"/>
          <w:spacing w:val="-10"/>
          <w:vertAlign w:val="baseline"/>
        </w:rPr>
        <w:t> </w:t>
      </w:r>
      <w:r>
        <w:rPr>
          <w:color w:val="231F20"/>
          <w:spacing w:val="-2"/>
          <w:vertAlign w:val="baseline"/>
        </w:rPr>
        <w:t>(maximal</w:t>
      </w:r>
      <w:r>
        <w:rPr>
          <w:color w:val="231F20"/>
          <w:spacing w:val="-10"/>
          <w:vertAlign w:val="baseline"/>
        </w:rPr>
        <w:t> </w:t>
      </w:r>
      <w:r>
        <w:rPr>
          <w:color w:val="231F20"/>
          <w:spacing w:val="-2"/>
          <w:vertAlign w:val="baseline"/>
        </w:rPr>
        <w:t>heart</w:t>
      </w:r>
      <w:r>
        <w:rPr>
          <w:color w:val="231F20"/>
          <w:spacing w:val="-10"/>
          <w:vertAlign w:val="baseline"/>
        </w:rPr>
        <w:t> </w:t>
      </w:r>
      <w:r>
        <w:rPr>
          <w:color w:val="231F20"/>
          <w:spacing w:val="-2"/>
          <w:vertAlign w:val="baseline"/>
        </w:rPr>
        <w:t>rate</w:t>
      </w:r>
      <w:r>
        <w:rPr>
          <w:color w:val="231F20"/>
          <w:spacing w:val="-10"/>
          <w:vertAlign w:val="baseline"/>
        </w:rPr>
        <w:t> </w:t>
      </w:r>
      <w:r>
        <w:rPr>
          <w:color w:val="231F20"/>
          <w:spacing w:val="-2"/>
          <w:vertAlign w:val="baseline"/>
        </w:rPr>
        <w:t>minus</w:t>
      </w:r>
      <w:r>
        <w:rPr>
          <w:color w:val="231F20"/>
          <w:spacing w:val="-10"/>
          <w:vertAlign w:val="baseline"/>
        </w:rPr>
        <w:t> </w:t>
      </w:r>
      <w:r>
        <w:rPr>
          <w:color w:val="231F20"/>
          <w:spacing w:val="-2"/>
          <w:vertAlign w:val="baseline"/>
        </w:rPr>
        <w:t>resting</w:t>
      </w:r>
      <w:r>
        <w:rPr>
          <w:color w:val="231F20"/>
          <w:spacing w:val="-10"/>
          <w:vertAlign w:val="baseline"/>
        </w:rPr>
        <w:t> </w:t>
      </w:r>
      <w:r>
        <w:rPr>
          <w:color w:val="231F20"/>
          <w:spacing w:val="-2"/>
          <w:vertAlign w:val="baseline"/>
        </w:rPr>
        <w:t>heart</w:t>
      </w:r>
      <w:r>
        <w:rPr>
          <w:color w:val="231F20"/>
          <w:spacing w:val="-9"/>
          <w:vertAlign w:val="baseline"/>
        </w:rPr>
        <w:t> </w:t>
      </w:r>
      <w:r>
        <w:rPr>
          <w:color w:val="231F20"/>
          <w:spacing w:val="-2"/>
          <w:vertAlign w:val="baseline"/>
        </w:rPr>
        <w:t>rate),</w:t>
      </w:r>
      <w:r>
        <w:rPr>
          <w:color w:val="231F20"/>
          <w:spacing w:val="-2"/>
          <w:position w:val="6"/>
          <w:sz w:val="11"/>
          <w:vertAlign w:val="baseline"/>
        </w:rPr>
        <w:t>827</w:t>
      </w:r>
      <w:r>
        <w:rPr>
          <w:color w:val="231F20"/>
          <w:spacing w:val="7"/>
          <w:position w:val="6"/>
          <w:sz w:val="11"/>
          <w:vertAlign w:val="baseline"/>
        </w:rPr>
        <w:t> </w:t>
      </w:r>
      <w:r>
        <w:rPr>
          <w:color w:val="231F20"/>
          <w:spacing w:val="-2"/>
          <w:vertAlign w:val="baseline"/>
        </w:rPr>
        <w:t>and </w:t>
      </w:r>
      <w:r>
        <w:rPr>
          <w:color w:val="231F20"/>
          <w:vertAlign w:val="baseline"/>
        </w:rPr>
        <w:t>50% to 80% of maximal heart rate.</w:t>
      </w:r>
      <w:r>
        <w:rPr>
          <w:color w:val="231F20"/>
          <w:position w:val="6"/>
          <w:sz w:val="11"/>
          <w:vertAlign w:val="baseline"/>
        </w:rPr>
        <w:t>785</w:t>
      </w:r>
      <w:r>
        <w:rPr>
          <w:color w:val="231F20"/>
          <w:spacing w:val="29"/>
          <w:position w:val="6"/>
          <w:sz w:val="11"/>
          <w:vertAlign w:val="baseline"/>
        </w:rPr>
        <w:t> </w:t>
      </w:r>
      <w:r>
        <w:rPr>
          <w:color w:val="231F20"/>
          <w:vertAlign w:val="baseline"/>
        </w:rPr>
        <w:t>A meta-analysis con- </w:t>
      </w:r>
      <w:r>
        <w:rPr>
          <w:color w:val="231F20"/>
          <w:spacing w:val="-2"/>
          <w:vertAlign w:val="baseline"/>
        </w:rPr>
        <w:t>cluded</w:t>
      </w:r>
      <w:r>
        <w:rPr>
          <w:color w:val="231F20"/>
          <w:spacing w:val="-8"/>
          <w:vertAlign w:val="baseline"/>
        </w:rPr>
        <w:t> </w:t>
      </w:r>
      <w:r>
        <w:rPr>
          <w:color w:val="231F20"/>
          <w:spacing w:val="-2"/>
          <w:vertAlign w:val="baseline"/>
        </w:rPr>
        <w:t>that</w:t>
      </w:r>
      <w:r>
        <w:rPr>
          <w:color w:val="231F20"/>
          <w:spacing w:val="-8"/>
          <w:vertAlign w:val="baseline"/>
        </w:rPr>
        <w:t> </w:t>
      </w:r>
      <w:r>
        <w:rPr>
          <w:color w:val="231F20"/>
          <w:spacing w:val="-2"/>
          <w:vertAlign w:val="baseline"/>
        </w:rPr>
        <w:t>for</w:t>
      </w:r>
      <w:r>
        <w:rPr>
          <w:color w:val="231F20"/>
          <w:spacing w:val="-8"/>
          <w:vertAlign w:val="baseline"/>
        </w:rPr>
        <w:t> </w:t>
      </w:r>
      <w:r>
        <w:rPr>
          <w:color w:val="231F20"/>
          <w:spacing w:val="-2"/>
          <w:vertAlign w:val="baseline"/>
        </w:rPr>
        <w:t>extremely</w:t>
      </w:r>
      <w:r>
        <w:rPr>
          <w:color w:val="231F20"/>
          <w:spacing w:val="-8"/>
          <w:vertAlign w:val="baseline"/>
        </w:rPr>
        <w:t> </w:t>
      </w:r>
      <w:r>
        <w:rPr>
          <w:color w:val="231F20"/>
          <w:spacing w:val="-2"/>
          <w:vertAlign w:val="baseline"/>
        </w:rPr>
        <w:t>unfit</w:t>
      </w:r>
      <w:r>
        <w:rPr>
          <w:color w:val="231F20"/>
          <w:spacing w:val="-8"/>
          <w:vertAlign w:val="baseline"/>
        </w:rPr>
        <w:t> </w:t>
      </w:r>
      <w:r>
        <w:rPr>
          <w:color w:val="231F20"/>
          <w:spacing w:val="-2"/>
          <w:vertAlign w:val="baseline"/>
        </w:rPr>
        <w:t>individuals,</w:t>
      </w:r>
      <w:r>
        <w:rPr>
          <w:color w:val="231F20"/>
          <w:spacing w:val="-8"/>
          <w:vertAlign w:val="baseline"/>
        </w:rPr>
        <w:t> </w:t>
      </w:r>
      <w:r>
        <w:rPr>
          <w:color w:val="231F20"/>
          <w:spacing w:val="-2"/>
          <w:vertAlign w:val="baseline"/>
        </w:rPr>
        <w:t>intensities</w:t>
      </w:r>
      <w:r>
        <w:rPr>
          <w:color w:val="231F20"/>
          <w:spacing w:val="-8"/>
          <w:vertAlign w:val="baseline"/>
        </w:rPr>
        <w:t> </w:t>
      </w:r>
      <w:r>
        <w:rPr>
          <w:color w:val="231F20"/>
          <w:spacing w:val="-2"/>
          <w:vertAlign w:val="baseline"/>
        </w:rPr>
        <w:t>as</w:t>
      </w:r>
      <w:r>
        <w:rPr>
          <w:color w:val="231F20"/>
          <w:spacing w:val="-8"/>
          <w:vertAlign w:val="baseline"/>
        </w:rPr>
        <w:t> </w:t>
      </w:r>
      <w:r>
        <w:rPr>
          <w:color w:val="231F20"/>
          <w:spacing w:val="-2"/>
          <w:vertAlign w:val="baseline"/>
        </w:rPr>
        <w:t>low</w:t>
      </w:r>
      <w:r>
        <w:rPr>
          <w:color w:val="231F20"/>
          <w:spacing w:val="-8"/>
          <w:vertAlign w:val="baseline"/>
        </w:rPr>
        <w:t> </w:t>
      </w:r>
      <w:r>
        <w:rPr>
          <w:color w:val="231F20"/>
          <w:spacing w:val="-2"/>
          <w:vertAlign w:val="baseline"/>
        </w:rPr>
        <w:t>as </w:t>
      </w:r>
      <w:r>
        <w:rPr>
          <w:color w:val="231F20"/>
          <w:vertAlign w:val="baseline"/>
        </w:rPr>
        <w:t>30%</w:t>
      </w:r>
      <w:r>
        <w:rPr>
          <w:color w:val="231F20"/>
          <w:spacing w:val="-5"/>
          <w:vertAlign w:val="baseline"/>
        </w:rPr>
        <w:t> </w:t>
      </w:r>
      <w:r>
        <w:rPr>
          <w:color w:val="231F20"/>
          <w:vertAlign w:val="baseline"/>
        </w:rPr>
        <w:t>of</w:t>
      </w:r>
      <w:r>
        <w:rPr>
          <w:color w:val="231F20"/>
          <w:spacing w:val="-2"/>
          <w:vertAlign w:val="baseline"/>
        </w:rPr>
        <w:t> </w:t>
      </w:r>
      <w:r>
        <w:rPr>
          <w:color w:val="231F20"/>
          <w:vertAlign w:val="baseline"/>
        </w:rPr>
        <w:t>heart</w:t>
      </w:r>
      <w:r>
        <w:rPr>
          <w:color w:val="231F20"/>
          <w:spacing w:val="-2"/>
          <w:vertAlign w:val="baseline"/>
        </w:rPr>
        <w:t> </w:t>
      </w:r>
      <w:r>
        <w:rPr>
          <w:color w:val="231F20"/>
          <w:vertAlign w:val="baseline"/>
        </w:rPr>
        <w:t>rate</w:t>
      </w:r>
      <w:r>
        <w:rPr>
          <w:color w:val="231F20"/>
          <w:spacing w:val="-2"/>
          <w:vertAlign w:val="baseline"/>
        </w:rPr>
        <w:t> </w:t>
      </w:r>
      <w:r>
        <w:rPr>
          <w:color w:val="231F20"/>
          <w:vertAlign w:val="baseline"/>
        </w:rPr>
        <w:t>reserve</w:t>
      </w:r>
      <w:r>
        <w:rPr>
          <w:color w:val="231F20"/>
          <w:spacing w:val="-3"/>
          <w:vertAlign w:val="baseline"/>
        </w:rPr>
        <w:t> </w:t>
      </w:r>
      <w:r>
        <w:rPr>
          <w:color w:val="231F20"/>
          <w:vertAlign w:val="baseline"/>
        </w:rPr>
        <w:t>can</w:t>
      </w:r>
      <w:r>
        <w:rPr>
          <w:color w:val="231F20"/>
          <w:spacing w:val="-2"/>
          <w:vertAlign w:val="baseline"/>
        </w:rPr>
        <w:t> </w:t>
      </w:r>
      <w:r>
        <w:rPr>
          <w:color w:val="231F20"/>
          <w:vertAlign w:val="baseline"/>
        </w:rPr>
        <w:t>induce</w:t>
      </w:r>
      <w:r>
        <w:rPr>
          <w:color w:val="231F20"/>
          <w:spacing w:val="-2"/>
          <w:vertAlign w:val="baseline"/>
        </w:rPr>
        <w:t> </w:t>
      </w:r>
      <w:r>
        <w:rPr>
          <w:color w:val="231F20"/>
          <w:vertAlign w:val="baseline"/>
        </w:rPr>
        <w:t>a</w:t>
      </w:r>
      <w:r>
        <w:rPr>
          <w:color w:val="231F20"/>
          <w:spacing w:val="-2"/>
          <w:vertAlign w:val="baseline"/>
        </w:rPr>
        <w:t> </w:t>
      </w:r>
      <w:r>
        <w:rPr>
          <w:color w:val="231F20"/>
          <w:vertAlign w:val="baseline"/>
        </w:rPr>
        <w:t>cardiovascular</w:t>
      </w:r>
      <w:r>
        <w:rPr>
          <w:color w:val="231F20"/>
          <w:spacing w:val="-2"/>
          <w:vertAlign w:val="baseline"/>
        </w:rPr>
        <w:t> training</w:t>
      </w:r>
    </w:p>
    <w:p>
      <w:pPr>
        <w:spacing w:after="0" w:line="252" w:lineRule="auto"/>
        <w:sectPr>
          <w:type w:val="continuous"/>
          <w:pgSz w:w="11700" w:h="15660"/>
          <w:pgMar w:header="641" w:footer="0" w:top="260" w:bottom="280" w:left="800" w:right="0"/>
          <w:cols w:num="2" w:equalWidth="0">
            <w:col w:w="4841" w:space="319"/>
            <w:col w:w="5740"/>
          </w:cols>
        </w:sectPr>
      </w:pPr>
    </w:p>
    <w:p>
      <w:pPr>
        <w:pStyle w:val="BodyText"/>
        <w:spacing w:before="93"/>
        <w:jc w:val="left"/>
        <w:rPr>
          <w:sz w:val="20"/>
        </w:rPr>
      </w:pPr>
    </w:p>
    <w:p>
      <w:pPr>
        <w:spacing w:after="0"/>
        <w:jc w:val="left"/>
        <w:rPr>
          <w:sz w:val="20"/>
        </w:rPr>
        <w:sectPr>
          <w:pgSz w:w="11700" w:h="15660"/>
          <w:pgMar w:header="643" w:footer="0" w:top="860" w:bottom="280" w:left="800" w:right="0"/>
        </w:sectPr>
      </w:pPr>
    </w:p>
    <w:p>
      <w:pPr>
        <w:pStyle w:val="BodyText"/>
        <w:spacing w:line="254" w:lineRule="auto" w:before="94"/>
        <w:ind w:left="139" w:right="38"/>
      </w:pPr>
      <w:r>
        <w:rPr/>
        <mc:AlternateContent>
          <mc:Choice Requires="wps">
            <w:drawing>
              <wp:anchor distT="0" distB="0" distL="0" distR="0" allowOverlap="1" layoutInCell="1" locked="0" behindDoc="0" simplePos="0" relativeHeight="15754240">
                <wp:simplePos x="0" y="0"/>
                <wp:positionH relativeFrom="page">
                  <wp:posOffset>219323</wp:posOffset>
                </wp:positionH>
                <wp:positionV relativeFrom="page">
                  <wp:posOffset>5010150</wp:posOffset>
                </wp:positionV>
                <wp:extent cx="138430" cy="260159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54240" type="#_x0000_t202" id="docshape58"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spacing w:val="-2"/>
        </w:rPr>
        <w:t>effect.</w:t>
      </w:r>
      <w:r>
        <w:rPr>
          <w:color w:val="231F20"/>
          <w:spacing w:val="-2"/>
          <w:position w:val="6"/>
          <w:sz w:val="11"/>
        </w:rPr>
        <w:t>828</w:t>
      </w:r>
      <w:r>
        <w:rPr>
          <w:color w:val="231F20"/>
          <w:spacing w:val="4"/>
          <w:position w:val="6"/>
          <w:sz w:val="11"/>
        </w:rPr>
        <w:t> </w:t>
      </w:r>
      <w:r>
        <w:rPr>
          <w:color w:val="231F20"/>
          <w:spacing w:val="-2"/>
        </w:rPr>
        <w:t>At</w:t>
      </w:r>
      <w:r>
        <w:rPr>
          <w:color w:val="231F20"/>
          <w:spacing w:val="-7"/>
        </w:rPr>
        <w:t> </w:t>
      </w:r>
      <w:r>
        <w:rPr>
          <w:color w:val="231F20"/>
          <w:spacing w:val="-2"/>
        </w:rPr>
        <w:t>the</w:t>
      </w:r>
      <w:r>
        <w:rPr>
          <w:color w:val="231F20"/>
          <w:spacing w:val="-7"/>
        </w:rPr>
        <w:t> </w:t>
      </w:r>
      <w:r>
        <w:rPr>
          <w:color w:val="231F20"/>
          <w:spacing w:val="-2"/>
        </w:rPr>
        <w:t>other</w:t>
      </w:r>
      <w:r>
        <w:rPr>
          <w:color w:val="231F20"/>
          <w:spacing w:val="-7"/>
        </w:rPr>
        <w:t> </w:t>
      </w:r>
      <w:r>
        <w:rPr>
          <w:color w:val="231F20"/>
          <w:spacing w:val="-2"/>
        </w:rPr>
        <w:t>end</w:t>
      </w:r>
      <w:r>
        <w:rPr>
          <w:color w:val="231F20"/>
          <w:spacing w:val="-7"/>
        </w:rPr>
        <w:t> </w:t>
      </w:r>
      <w:r>
        <w:rPr>
          <w:color w:val="231F20"/>
          <w:spacing w:val="-2"/>
        </w:rPr>
        <w:t>of</w:t>
      </w:r>
      <w:r>
        <w:rPr>
          <w:color w:val="231F20"/>
          <w:spacing w:val="-7"/>
        </w:rPr>
        <w:t> </w:t>
      </w:r>
      <w:r>
        <w:rPr>
          <w:color w:val="231F20"/>
          <w:spacing w:val="-2"/>
        </w:rPr>
        <w:t>the</w:t>
      </w:r>
      <w:r>
        <w:rPr>
          <w:color w:val="231F20"/>
          <w:spacing w:val="-7"/>
        </w:rPr>
        <w:t> </w:t>
      </w:r>
      <w:r>
        <w:rPr>
          <w:color w:val="231F20"/>
          <w:spacing w:val="-2"/>
        </w:rPr>
        <w:t>spectrum,</w:t>
      </w:r>
      <w:r>
        <w:rPr>
          <w:color w:val="231F20"/>
          <w:spacing w:val="-7"/>
        </w:rPr>
        <w:t> </w:t>
      </w:r>
      <w:r>
        <w:rPr>
          <w:color w:val="231F20"/>
          <w:spacing w:val="-2"/>
        </w:rPr>
        <w:t>2</w:t>
      </w:r>
      <w:r>
        <w:rPr>
          <w:color w:val="231F20"/>
          <w:spacing w:val="-7"/>
        </w:rPr>
        <w:t> </w:t>
      </w:r>
      <w:r>
        <w:rPr>
          <w:color w:val="231F20"/>
          <w:spacing w:val="-2"/>
        </w:rPr>
        <w:t>pilot</w:t>
      </w:r>
      <w:r>
        <w:rPr>
          <w:color w:val="231F20"/>
          <w:spacing w:val="-7"/>
        </w:rPr>
        <w:t> </w:t>
      </w:r>
      <w:r>
        <w:rPr>
          <w:color w:val="231F20"/>
          <w:spacing w:val="-2"/>
        </w:rPr>
        <w:t>exercise</w:t>
      </w:r>
      <w:r>
        <w:rPr>
          <w:color w:val="231F20"/>
          <w:spacing w:val="-7"/>
        </w:rPr>
        <w:t> </w:t>
      </w:r>
      <w:r>
        <w:rPr>
          <w:color w:val="231F20"/>
          <w:spacing w:val="-2"/>
        </w:rPr>
        <w:t>stud- </w:t>
      </w:r>
      <w:r>
        <w:rPr>
          <w:color w:val="231F20"/>
        </w:rPr>
        <w:t>ies provided early evidence supporting the safe and effective use,</w:t>
      </w:r>
      <w:r>
        <w:rPr>
          <w:color w:val="231F20"/>
          <w:spacing w:val="-7"/>
        </w:rPr>
        <w:t> </w:t>
      </w:r>
      <w:r>
        <w:rPr>
          <w:color w:val="231F20"/>
        </w:rPr>
        <w:t>at</w:t>
      </w:r>
      <w:r>
        <w:rPr>
          <w:color w:val="231F20"/>
          <w:spacing w:val="-7"/>
        </w:rPr>
        <w:t> </w:t>
      </w:r>
      <w:r>
        <w:rPr>
          <w:color w:val="231F20"/>
        </w:rPr>
        <w:t>least</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chronic</w:t>
      </w:r>
      <w:r>
        <w:rPr>
          <w:color w:val="231F20"/>
          <w:spacing w:val="-7"/>
        </w:rPr>
        <w:t> </w:t>
      </w:r>
      <w:r>
        <w:rPr>
          <w:color w:val="231F20"/>
        </w:rPr>
        <w:t>stroke</w:t>
      </w:r>
      <w:r>
        <w:rPr>
          <w:color w:val="231F20"/>
          <w:spacing w:val="-7"/>
        </w:rPr>
        <w:t> </w:t>
      </w:r>
      <w:r>
        <w:rPr>
          <w:color w:val="231F20"/>
        </w:rPr>
        <w:t>population,</w:t>
      </w:r>
      <w:r>
        <w:rPr>
          <w:color w:val="231F20"/>
          <w:spacing w:val="-7"/>
        </w:rPr>
        <w:t> </w:t>
      </w:r>
      <w:r>
        <w:rPr>
          <w:color w:val="231F20"/>
        </w:rPr>
        <w:t>of</w:t>
      </w:r>
      <w:r>
        <w:rPr>
          <w:color w:val="231F20"/>
          <w:spacing w:val="-7"/>
        </w:rPr>
        <w:t> </w:t>
      </w:r>
      <w:r>
        <w:rPr>
          <w:color w:val="231F20"/>
        </w:rPr>
        <w:t>high-intensity exercise (ie, 60%–80% of heart rate reserve,</w:t>
      </w:r>
      <w:r>
        <w:rPr>
          <w:color w:val="231F20"/>
          <w:position w:val="6"/>
          <w:sz w:val="11"/>
        </w:rPr>
        <w:t>829</w:t>
      </w:r>
      <w:r>
        <w:rPr>
          <w:color w:val="231F20"/>
          <w:spacing w:val="29"/>
          <w:position w:val="6"/>
          <w:sz w:val="11"/>
        </w:rPr>
        <w:t> </w:t>
      </w:r>
      <w:r>
        <w:rPr>
          <w:color w:val="231F20"/>
        </w:rPr>
        <w:t>85%–95% of peak</w:t>
      </w:r>
      <w:r>
        <w:rPr>
          <w:color w:val="231F20"/>
          <w:spacing w:val="-1"/>
        </w:rPr>
        <w:t> </w:t>
      </w:r>
      <w:r>
        <w:rPr>
          <w:color w:val="231F20"/>
        </w:rPr>
        <w:t>heart</w:t>
      </w:r>
      <w:r>
        <w:rPr>
          <w:color w:val="231F20"/>
          <w:spacing w:val="-1"/>
        </w:rPr>
        <w:t> </w:t>
      </w:r>
      <w:r>
        <w:rPr>
          <w:color w:val="231F20"/>
        </w:rPr>
        <w:t>rate</w:t>
      </w:r>
      <w:r>
        <w:rPr>
          <w:color w:val="231F20"/>
          <w:position w:val="6"/>
          <w:sz w:val="11"/>
        </w:rPr>
        <w:t>830</w:t>
      </w:r>
      <w:r>
        <w:rPr>
          <w:color w:val="231F20"/>
        </w:rPr>
        <w:t>).</w:t>
      </w:r>
      <w:r>
        <w:rPr>
          <w:color w:val="231F20"/>
          <w:spacing w:val="-4"/>
        </w:rPr>
        <w:t> </w:t>
      </w:r>
      <w:r>
        <w:rPr>
          <w:color w:val="231F20"/>
        </w:rPr>
        <w:t>The</w:t>
      </w:r>
      <w:r>
        <w:rPr>
          <w:color w:val="231F20"/>
          <w:spacing w:val="-1"/>
        </w:rPr>
        <w:t> </w:t>
      </w:r>
      <w:r>
        <w:rPr>
          <w:color w:val="231F20"/>
        </w:rPr>
        <w:t>recent</w:t>
      </w:r>
      <w:r>
        <w:rPr>
          <w:color w:val="231F20"/>
          <w:spacing w:val="-9"/>
        </w:rPr>
        <w:t> </w:t>
      </w:r>
      <w:r>
        <w:rPr>
          <w:color w:val="231F20"/>
        </w:rPr>
        <w:t>AHA/ASA</w:t>
      </w:r>
      <w:r>
        <w:rPr>
          <w:color w:val="231F20"/>
          <w:spacing w:val="-1"/>
        </w:rPr>
        <w:t> </w:t>
      </w:r>
      <w:r>
        <w:rPr>
          <w:color w:val="231F20"/>
        </w:rPr>
        <w:t>scientific</w:t>
      </w:r>
      <w:r>
        <w:rPr>
          <w:color w:val="231F20"/>
          <w:spacing w:val="-1"/>
        </w:rPr>
        <w:t> </w:t>
      </w:r>
      <w:r>
        <w:rPr>
          <w:color w:val="231F20"/>
        </w:rPr>
        <w:t>statement “Physical</w:t>
      </w:r>
      <w:r>
        <w:rPr>
          <w:color w:val="231F20"/>
          <w:spacing w:val="-12"/>
        </w:rPr>
        <w:t> </w:t>
      </w:r>
      <w:r>
        <w:rPr>
          <w:color w:val="231F20"/>
        </w:rPr>
        <w:t>Activity</w:t>
      </w:r>
      <w:r>
        <w:rPr>
          <w:color w:val="231F20"/>
          <w:spacing w:val="-11"/>
        </w:rPr>
        <w:t> </w:t>
      </w:r>
      <w:r>
        <w:rPr>
          <w:color w:val="231F20"/>
        </w:rPr>
        <w:t>and</w:t>
      </w:r>
      <w:r>
        <w:rPr>
          <w:color w:val="231F20"/>
          <w:spacing w:val="-8"/>
        </w:rPr>
        <w:t> </w:t>
      </w:r>
      <w:r>
        <w:rPr>
          <w:color w:val="231F20"/>
        </w:rPr>
        <w:t>Exercise</w:t>
      </w:r>
      <w:r>
        <w:rPr>
          <w:color w:val="231F20"/>
          <w:spacing w:val="-8"/>
        </w:rPr>
        <w:t> </w:t>
      </w:r>
      <w:r>
        <w:rPr>
          <w:color w:val="231F20"/>
        </w:rPr>
        <w:t>Recommendations</w:t>
      </w:r>
      <w:r>
        <w:rPr>
          <w:color w:val="231F20"/>
          <w:spacing w:val="-8"/>
        </w:rPr>
        <w:t> </w:t>
      </w:r>
      <w:r>
        <w:rPr>
          <w:color w:val="231F20"/>
        </w:rPr>
        <w:t>for</w:t>
      </w:r>
      <w:r>
        <w:rPr>
          <w:color w:val="231F20"/>
          <w:spacing w:val="-8"/>
        </w:rPr>
        <w:t> </w:t>
      </w:r>
      <w:r>
        <w:rPr>
          <w:color w:val="231F20"/>
        </w:rPr>
        <w:t>Stroke Survivors”</w:t>
      </w:r>
      <w:r>
        <w:rPr>
          <w:color w:val="231F20"/>
          <w:position w:val="6"/>
          <w:sz w:val="11"/>
        </w:rPr>
        <w:t>813</w:t>
      </w:r>
      <w:r>
        <w:rPr>
          <w:color w:val="231F20"/>
          <w:spacing w:val="23"/>
          <w:position w:val="6"/>
          <w:sz w:val="11"/>
        </w:rPr>
        <w:t> </w:t>
      </w:r>
      <w:r>
        <w:rPr>
          <w:color w:val="231F20"/>
        </w:rPr>
        <w:t>gives more details on exercise/physical activity recommendations for stroke survivors.</w:t>
      </w:r>
    </w:p>
    <w:p>
      <w:pPr>
        <w:pStyle w:val="BodyText"/>
        <w:spacing w:before="111"/>
        <w:jc w:val="left"/>
      </w:pPr>
    </w:p>
    <w:p>
      <w:pPr>
        <w:pStyle w:val="Heading2"/>
        <w:spacing w:line="230" w:lineRule="auto"/>
        <w:ind w:left="140" w:right="1145"/>
      </w:pPr>
      <w:r>
        <w:rPr>
          <w:color w:val="231F20"/>
        </w:rPr>
        <w:t>Chronic</w:t>
      </w:r>
      <w:r>
        <w:rPr>
          <w:color w:val="231F20"/>
          <w:spacing w:val="-12"/>
        </w:rPr>
        <w:t> </w:t>
      </w:r>
      <w:r>
        <w:rPr>
          <w:color w:val="231F20"/>
        </w:rPr>
        <w:t>Care</w:t>
      </w:r>
      <w:r>
        <w:rPr>
          <w:color w:val="231F20"/>
          <w:spacing w:val="-12"/>
        </w:rPr>
        <w:t> </w:t>
      </w:r>
      <w:r>
        <w:rPr>
          <w:color w:val="231F20"/>
        </w:rPr>
        <w:t>Management:</w:t>
      </w:r>
      <w:r>
        <w:rPr>
          <w:color w:val="231F20"/>
          <w:spacing w:val="-12"/>
        </w:rPr>
        <w:t> </w:t>
      </w:r>
      <w:r>
        <w:rPr>
          <w:color w:val="231F20"/>
        </w:rPr>
        <w:t>Home-</w:t>
      </w:r>
      <w:r>
        <w:rPr>
          <w:color w:val="231F20"/>
          <w:spacing w:val="-12"/>
        </w:rPr>
        <w:t> </w:t>
      </w:r>
      <w:r>
        <w:rPr>
          <w:color w:val="231F20"/>
        </w:rPr>
        <w:t>and Community-Based Participation</w:t>
      </w:r>
    </w:p>
    <w:p>
      <w:pPr>
        <w:pStyle w:val="BodyText"/>
        <w:spacing w:line="254" w:lineRule="auto" w:before="10"/>
        <w:ind w:left="139" w:right="38"/>
      </w:pPr>
      <w:r>
        <w:rPr>
          <w:color w:val="231F20"/>
        </w:rPr>
        <w:t>Because exercise confers health benefits even years after stroke,</w:t>
      </w:r>
      <w:r>
        <w:rPr>
          <w:color w:val="231F20"/>
          <w:spacing w:val="-11"/>
        </w:rPr>
        <w:t> </w:t>
      </w:r>
      <w:r>
        <w:rPr>
          <w:color w:val="231F20"/>
        </w:rPr>
        <w:t>participation</w:t>
      </w:r>
      <w:r>
        <w:rPr>
          <w:color w:val="231F20"/>
          <w:spacing w:val="-11"/>
        </w:rPr>
        <w:t> </w:t>
      </w:r>
      <w:r>
        <w:rPr>
          <w:color w:val="231F20"/>
        </w:rPr>
        <w:t>in</w:t>
      </w:r>
      <w:r>
        <w:rPr>
          <w:color w:val="231F20"/>
          <w:spacing w:val="-11"/>
        </w:rPr>
        <w:t> </w:t>
      </w:r>
      <w:r>
        <w:rPr>
          <w:color w:val="231F20"/>
        </w:rPr>
        <w:t>physical</w:t>
      </w:r>
      <w:r>
        <w:rPr>
          <w:color w:val="231F20"/>
          <w:spacing w:val="-11"/>
        </w:rPr>
        <w:t> </w:t>
      </w:r>
      <w:r>
        <w:rPr>
          <w:color w:val="231F20"/>
        </w:rPr>
        <w:t>activity</w:t>
      </w:r>
      <w:r>
        <w:rPr>
          <w:color w:val="231F20"/>
          <w:spacing w:val="-11"/>
        </w:rPr>
        <w:t> </w:t>
      </w:r>
      <w:r>
        <w:rPr>
          <w:color w:val="231F20"/>
        </w:rPr>
        <w:t>should</w:t>
      </w:r>
      <w:r>
        <w:rPr>
          <w:color w:val="231F20"/>
          <w:spacing w:val="-11"/>
        </w:rPr>
        <w:t> </w:t>
      </w:r>
      <w:r>
        <w:rPr>
          <w:color w:val="231F20"/>
        </w:rPr>
        <w:t>be</w:t>
      </w:r>
      <w:r>
        <w:rPr>
          <w:color w:val="231F20"/>
          <w:spacing w:val="-11"/>
        </w:rPr>
        <w:t> </w:t>
      </w:r>
      <w:r>
        <w:rPr>
          <w:color w:val="231F20"/>
        </w:rPr>
        <w:t>encouraged regardless of how much time has elapsed since stroke onset. The</w:t>
      </w:r>
      <w:r>
        <w:rPr>
          <w:color w:val="231F20"/>
          <w:spacing w:val="-2"/>
        </w:rPr>
        <w:t> </w:t>
      </w:r>
      <w:r>
        <w:rPr>
          <w:color w:val="231F20"/>
        </w:rPr>
        <w:t>effectiveness</w:t>
      </w:r>
      <w:r>
        <w:rPr>
          <w:color w:val="231F20"/>
          <w:spacing w:val="-2"/>
        </w:rPr>
        <w:t> </w:t>
      </w:r>
      <w:r>
        <w:rPr>
          <w:color w:val="231F20"/>
        </w:rPr>
        <w:t>of</w:t>
      </w:r>
      <w:r>
        <w:rPr>
          <w:color w:val="231F20"/>
          <w:spacing w:val="-2"/>
        </w:rPr>
        <w:t> </w:t>
      </w:r>
      <w:r>
        <w:rPr>
          <w:color w:val="231F20"/>
        </w:rPr>
        <w:t>exercise</w:t>
      </w:r>
      <w:r>
        <w:rPr>
          <w:color w:val="231F20"/>
          <w:spacing w:val="-2"/>
        </w:rPr>
        <w:t> </w:t>
      </w:r>
      <w:r>
        <w:rPr>
          <w:color w:val="231F20"/>
        </w:rPr>
        <w:t>training</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chronic</w:t>
      </w:r>
      <w:r>
        <w:rPr>
          <w:color w:val="231F20"/>
          <w:spacing w:val="-2"/>
        </w:rPr>
        <w:t> </w:t>
      </w:r>
      <w:r>
        <w:rPr>
          <w:color w:val="231F20"/>
        </w:rPr>
        <w:t>stages</w:t>
      </w:r>
      <w:r>
        <w:rPr>
          <w:color w:val="231F20"/>
          <w:spacing w:val="-2"/>
        </w:rPr>
        <w:t> </w:t>
      </w:r>
      <w:r>
        <w:rPr>
          <w:color w:val="231F20"/>
        </w:rPr>
        <w:t>of stroke is no longer in question; in fact, the vast majority of fitness</w:t>
      </w:r>
      <w:r>
        <w:rPr>
          <w:color w:val="231F20"/>
          <w:spacing w:val="-7"/>
        </w:rPr>
        <w:t> </w:t>
      </w:r>
      <w:r>
        <w:rPr>
          <w:color w:val="231F20"/>
        </w:rPr>
        <w:t>trials</w:t>
      </w:r>
      <w:r>
        <w:rPr>
          <w:color w:val="231F20"/>
          <w:spacing w:val="-7"/>
        </w:rPr>
        <w:t> </w:t>
      </w:r>
      <w:r>
        <w:rPr>
          <w:color w:val="231F20"/>
        </w:rPr>
        <w:t>have</w:t>
      </w:r>
      <w:r>
        <w:rPr>
          <w:color w:val="231F20"/>
          <w:spacing w:val="-7"/>
        </w:rPr>
        <w:t> </w:t>
      </w:r>
      <w:r>
        <w:rPr>
          <w:color w:val="231F20"/>
        </w:rPr>
        <w:t>involved</w:t>
      </w:r>
      <w:r>
        <w:rPr>
          <w:color w:val="231F20"/>
          <w:spacing w:val="-7"/>
        </w:rPr>
        <w:t> </w:t>
      </w:r>
      <w:r>
        <w:rPr>
          <w:color w:val="231F20"/>
        </w:rPr>
        <w:t>people</w:t>
      </w:r>
      <w:r>
        <w:rPr>
          <w:color w:val="231F20"/>
          <w:spacing w:val="-7"/>
        </w:rPr>
        <w:t> </w:t>
      </w:r>
      <w:r>
        <w:rPr>
          <w:color w:val="231F20"/>
        </w:rPr>
        <w:t>at</w:t>
      </w:r>
      <w:r>
        <w:rPr>
          <w:color w:val="231F20"/>
          <w:spacing w:val="-7"/>
        </w:rPr>
        <w:t> </w:t>
      </w:r>
      <w:r>
        <w:rPr>
          <w:color w:val="231F20"/>
        </w:rPr>
        <w:t>this</w:t>
      </w:r>
      <w:r>
        <w:rPr>
          <w:color w:val="231F20"/>
          <w:spacing w:val="-7"/>
        </w:rPr>
        <w:t> </w:t>
      </w:r>
      <w:r>
        <w:rPr>
          <w:color w:val="231F20"/>
        </w:rPr>
        <w:t>stage</w:t>
      </w:r>
      <w:r>
        <w:rPr>
          <w:color w:val="231F20"/>
          <w:spacing w:val="-7"/>
        </w:rPr>
        <w:t> </w:t>
      </w:r>
      <w:r>
        <w:rPr>
          <w:color w:val="231F20"/>
        </w:rPr>
        <w:t>of</w:t>
      </w:r>
      <w:r>
        <w:rPr>
          <w:color w:val="231F20"/>
          <w:spacing w:val="-7"/>
        </w:rPr>
        <w:t> </w:t>
      </w:r>
      <w:r>
        <w:rPr>
          <w:color w:val="231F20"/>
        </w:rPr>
        <w:t>stroke</w:t>
      </w:r>
      <w:r>
        <w:rPr>
          <w:color w:val="231F20"/>
          <w:spacing w:val="-7"/>
        </w:rPr>
        <w:t> </w:t>
      </w:r>
      <w:r>
        <w:rPr>
          <w:color w:val="231F20"/>
        </w:rPr>
        <w:t>chro- nicity.</w:t>
      </w:r>
      <w:r>
        <w:rPr>
          <w:color w:val="231F20"/>
          <w:position w:val="6"/>
          <w:sz w:val="11"/>
        </w:rPr>
        <w:t>796</w:t>
      </w:r>
      <w:r>
        <w:rPr>
          <w:color w:val="231F20"/>
          <w:spacing w:val="25"/>
          <w:position w:val="6"/>
          <w:sz w:val="11"/>
        </w:rPr>
        <w:t> </w:t>
      </w:r>
      <w:r>
        <w:rPr>
          <w:color w:val="231F20"/>
        </w:rPr>
        <w:t>Moreover, it has long been recognized that benefits of</w:t>
      </w:r>
      <w:r>
        <w:rPr>
          <w:color w:val="231F20"/>
          <w:spacing w:val="-10"/>
        </w:rPr>
        <w:t> </w:t>
      </w:r>
      <w:r>
        <w:rPr>
          <w:color w:val="231F20"/>
        </w:rPr>
        <w:t>training</w:t>
      </w:r>
      <w:r>
        <w:rPr>
          <w:color w:val="231F20"/>
          <w:spacing w:val="-9"/>
        </w:rPr>
        <w:t> </w:t>
      </w:r>
      <w:r>
        <w:rPr>
          <w:color w:val="231F20"/>
        </w:rPr>
        <w:t>decline</w:t>
      </w:r>
      <w:r>
        <w:rPr>
          <w:color w:val="231F20"/>
          <w:spacing w:val="-9"/>
        </w:rPr>
        <w:t> </w:t>
      </w:r>
      <w:r>
        <w:rPr>
          <w:color w:val="231F20"/>
        </w:rPr>
        <w:t>significantly</w:t>
      </w:r>
      <w:r>
        <w:rPr>
          <w:color w:val="231F20"/>
          <w:spacing w:val="-9"/>
        </w:rPr>
        <w:t> </w:t>
      </w:r>
      <w:r>
        <w:rPr>
          <w:color w:val="231F20"/>
        </w:rPr>
        <w:t>without</w:t>
      </w:r>
      <w:r>
        <w:rPr>
          <w:color w:val="231F20"/>
          <w:spacing w:val="-9"/>
        </w:rPr>
        <w:t> </w:t>
      </w:r>
      <w:r>
        <w:rPr>
          <w:color w:val="231F20"/>
        </w:rPr>
        <w:t>ongoing</w:t>
      </w:r>
      <w:r>
        <w:rPr>
          <w:color w:val="231F20"/>
          <w:spacing w:val="-9"/>
        </w:rPr>
        <w:t> </w:t>
      </w:r>
      <w:r>
        <w:rPr>
          <w:color w:val="231F20"/>
        </w:rPr>
        <w:t>participation in</w:t>
      </w:r>
      <w:r>
        <w:rPr>
          <w:color w:val="231F20"/>
          <w:spacing w:val="-9"/>
        </w:rPr>
        <w:t> </w:t>
      </w:r>
      <w:r>
        <w:rPr>
          <w:color w:val="231F20"/>
        </w:rPr>
        <w:t>physical</w:t>
      </w:r>
      <w:r>
        <w:rPr>
          <w:color w:val="231F20"/>
          <w:spacing w:val="-9"/>
        </w:rPr>
        <w:t> </w:t>
      </w:r>
      <w:r>
        <w:rPr>
          <w:color w:val="231F20"/>
        </w:rPr>
        <w:t>activity.</w:t>
      </w:r>
      <w:r>
        <w:rPr>
          <w:color w:val="231F20"/>
          <w:position w:val="6"/>
          <w:sz w:val="11"/>
        </w:rPr>
        <w:t>831</w:t>
      </w:r>
      <w:r>
        <w:rPr>
          <w:color w:val="231F20"/>
          <w:spacing w:val="9"/>
          <w:position w:val="6"/>
          <w:sz w:val="11"/>
        </w:rPr>
        <w:t> </w:t>
      </w:r>
      <w:r>
        <w:rPr>
          <w:color w:val="231F20"/>
        </w:rPr>
        <w:t>Thus,</w:t>
      </w:r>
      <w:r>
        <w:rPr>
          <w:color w:val="231F20"/>
          <w:spacing w:val="-9"/>
        </w:rPr>
        <w:t> </w:t>
      </w:r>
      <w:r>
        <w:rPr>
          <w:color w:val="231F20"/>
        </w:rPr>
        <w:t>physical</w:t>
      </w:r>
      <w:r>
        <w:rPr>
          <w:color w:val="231F20"/>
          <w:spacing w:val="-9"/>
        </w:rPr>
        <w:t> </w:t>
      </w:r>
      <w:r>
        <w:rPr>
          <w:color w:val="231F20"/>
        </w:rPr>
        <w:t>activity</w:t>
      </w:r>
      <w:r>
        <w:rPr>
          <w:color w:val="231F20"/>
          <w:spacing w:val="-9"/>
        </w:rPr>
        <w:t> </w:t>
      </w:r>
      <w:r>
        <w:rPr>
          <w:color w:val="231F20"/>
        </w:rPr>
        <w:t>designed</w:t>
      </w:r>
      <w:r>
        <w:rPr>
          <w:color w:val="231F20"/>
          <w:spacing w:val="-9"/>
        </w:rPr>
        <w:t> </w:t>
      </w:r>
      <w:r>
        <w:rPr>
          <w:color w:val="231F20"/>
        </w:rPr>
        <w:t>to</w:t>
      </w:r>
      <w:r>
        <w:rPr>
          <w:color w:val="231F20"/>
          <w:spacing w:val="-9"/>
        </w:rPr>
        <w:t> </w:t>
      </w:r>
      <w:r>
        <w:rPr>
          <w:color w:val="231F20"/>
        </w:rPr>
        <w:t>pro- mote cardiovascular fitness should be an important aspect of community reintegration after stroke. However, adherence to regular physical activity is influenced by a host of individual factors (eg, stroke severity, preexisting/comorbid conditions, </w:t>
      </w:r>
      <w:r>
        <w:rPr>
          <w:color w:val="231F20"/>
          <w:spacing w:val="-2"/>
        </w:rPr>
        <w:t>motivation,</w:t>
      </w:r>
      <w:r>
        <w:rPr>
          <w:color w:val="231F20"/>
          <w:spacing w:val="-8"/>
        </w:rPr>
        <w:t> </w:t>
      </w:r>
      <w:r>
        <w:rPr>
          <w:color w:val="231F20"/>
          <w:spacing w:val="-2"/>
        </w:rPr>
        <w:t>health</w:t>
      </w:r>
      <w:r>
        <w:rPr>
          <w:color w:val="231F20"/>
          <w:spacing w:val="-8"/>
        </w:rPr>
        <w:t> </w:t>
      </w:r>
      <w:r>
        <w:rPr>
          <w:color w:val="231F20"/>
          <w:spacing w:val="-2"/>
        </w:rPr>
        <w:t>beliefs,</w:t>
      </w:r>
      <w:r>
        <w:rPr>
          <w:color w:val="231F20"/>
          <w:spacing w:val="-8"/>
        </w:rPr>
        <w:t> </w:t>
      </w:r>
      <w:r>
        <w:rPr>
          <w:color w:val="231F20"/>
          <w:spacing w:val="-2"/>
        </w:rPr>
        <w:t>exercise</w:t>
      </w:r>
      <w:r>
        <w:rPr>
          <w:color w:val="231F20"/>
          <w:spacing w:val="-8"/>
        </w:rPr>
        <w:t> </w:t>
      </w:r>
      <w:r>
        <w:rPr>
          <w:color w:val="231F20"/>
          <w:spacing w:val="-2"/>
        </w:rPr>
        <w:t>history,</w:t>
      </w:r>
      <w:r>
        <w:rPr>
          <w:color w:val="231F20"/>
          <w:spacing w:val="-8"/>
        </w:rPr>
        <w:t> </w:t>
      </w:r>
      <w:r>
        <w:rPr>
          <w:color w:val="231F20"/>
          <w:spacing w:val="-2"/>
        </w:rPr>
        <w:t>fatigue,</w:t>
      </w:r>
      <w:r>
        <w:rPr>
          <w:color w:val="231F20"/>
          <w:spacing w:val="-8"/>
        </w:rPr>
        <w:t> </w:t>
      </w:r>
      <w:r>
        <w:rPr>
          <w:color w:val="231F20"/>
          <w:spacing w:val="-2"/>
        </w:rPr>
        <w:t>depression, </w:t>
      </w:r>
      <w:r>
        <w:rPr>
          <w:color w:val="231F20"/>
        </w:rPr>
        <w:t>adaptability, coping skills, cognition), social/cultural factors (eg, family support, social policies, professionals’ attitudes about exercise, social norms and stigmas), and environmen- tal</w:t>
      </w:r>
      <w:r>
        <w:rPr>
          <w:color w:val="231F20"/>
          <w:spacing w:val="-5"/>
        </w:rPr>
        <w:t> </w:t>
      </w:r>
      <w:r>
        <w:rPr>
          <w:color w:val="231F20"/>
        </w:rPr>
        <w:t>factors</w:t>
      </w:r>
      <w:r>
        <w:rPr>
          <w:color w:val="231F20"/>
          <w:spacing w:val="-5"/>
        </w:rPr>
        <w:t> </w:t>
      </w:r>
      <w:r>
        <w:rPr>
          <w:color w:val="231F20"/>
        </w:rPr>
        <w:t>(eg,</w:t>
      </w:r>
      <w:r>
        <w:rPr>
          <w:color w:val="231F20"/>
          <w:spacing w:val="-5"/>
        </w:rPr>
        <w:t> </w:t>
      </w:r>
      <w:r>
        <w:rPr>
          <w:color w:val="231F20"/>
        </w:rPr>
        <w:t>program</w:t>
      </w:r>
      <w:r>
        <w:rPr>
          <w:color w:val="231F20"/>
          <w:spacing w:val="-5"/>
        </w:rPr>
        <w:t> </w:t>
      </w:r>
      <w:r>
        <w:rPr>
          <w:color w:val="231F20"/>
        </w:rPr>
        <w:t>costs,</w:t>
      </w:r>
      <w:r>
        <w:rPr>
          <w:color w:val="231F20"/>
          <w:spacing w:val="-5"/>
        </w:rPr>
        <w:t> </w:t>
      </w:r>
      <w:r>
        <w:rPr>
          <w:color w:val="231F20"/>
        </w:rPr>
        <w:t>access</w:t>
      </w:r>
      <w:r>
        <w:rPr>
          <w:color w:val="231F20"/>
          <w:spacing w:val="-5"/>
        </w:rPr>
        <w:t> </w:t>
      </w:r>
      <w:r>
        <w:rPr>
          <w:color w:val="231F20"/>
        </w:rPr>
        <w:t>to</w:t>
      </w:r>
      <w:r>
        <w:rPr>
          <w:color w:val="231F20"/>
          <w:spacing w:val="-5"/>
        </w:rPr>
        <w:t> </w:t>
      </w:r>
      <w:r>
        <w:rPr>
          <w:color w:val="231F20"/>
        </w:rPr>
        <w:t>transportation,</w:t>
      </w:r>
      <w:r>
        <w:rPr>
          <w:color w:val="231F20"/>
          <w:spacing w:val="-5"/>
        </w:rPr>
        <w:t> </w:t>
      </w:r>
      <w:r>
        <w:rPr>
          <w:color w:val="231F20"/>
        </w:rPr>
        <w:t>fitness </w:t>
      </w:r>
      <w:r>
        <w:rPr>
          <w:color w:val="231F20"/>
          <w:spacing w:val="-2"/>
        </w:rPr>
        <w:t>facilities</w:t>
      </w:r>
      <w:r>
        <w:rPr>
          <w:color w:val="231F20"/>
          <w:spacing w:val="-3"/>
        </w:rPr>
        <w:t> </w:t>
      </w:r>
      <w:r>
        <w:rPr>
          <w:color w:val="231F20"/>
          <w:spacing w:val="-2"/>
        </w:rPr>
        <w:t>and</w:t>
      </w:r>
      <w:r>
        <w:rPr>
          <w:color w:val="231F20"/>
          <w:spacing w:val="-3"/>
        </w:rPr>
        <w:t> </w:t>
      </w:r>
      <w:r>
        <w:rPr>
          <w:color w:val="231F20"/>
          <w:spacing w:val="-2"/>
        </w:rPr>
        <w:t>equipment).</w:t>
      </w:r>
      <w:r>
        <w:rPr>
          <w:color w:val="231F20"/>
          <w:spacing w:val="-2"/>
          <w:position w:val="6"/>
          <w:sz w:val="11"/>
        </w:rPr>
        <w:t>832,833</w:t>
      </w:r>
      <w:r>
        <w:rPr>
          <w:color w:val="231F20"/>
          <w:spacing w:val="14"/>
          <w:position w:val="6"/>
          <w:sz w:val="11"/>
        </w:rPr>
        <w:t> </w:t>
      </w:r>
      <w:r>
        <w:rPr>
          <w:color w:val="231F20"/>
          <w:spacing w:val="-2"/>
        </w:rPr>
        <w:t>These</w:t>
      </w:r>
      <w:r>
        <w:rPr>
          <w:color w:val="231F20"/>
          <w:spacing w:val="-3"/>
        </w:rPr>
        <w:t> </w:t>
      </w:r>
      <w:r>
        <w:rPr>
          <w:color w:val="231F20"/>
          <w:spacing w:val="-2"/>
        </w:rPr>
        <w:t>factors</w:t>
      </w:r>
      <w:r>
        <w:rPr>
          <w:color w:val="231F20"/>
          <w:spacing w:val="-3"/>
        </w:rPr>
        <w:t> </w:t>
      </w:r>
      <w:r>
        <w:rPr>
          <w:color w:val="231F20"/>
          <w:spacing w:val="-2"/>
        </w:rPr>
        <w:t>must</w:t>
      </w:r>
      <w:r>
        <w:rPr>
          <w:color w:val="231F20"/>
          <w:spacing w:val="-3"/>
        </w:rPr>
        <w:t> </w:t>
      </w:r>
      <w:r>
        <w:rPr>
          <w:color w:val="231F20"/>
          <w:spacing w:val="-2"/>
        </w:rPr>
        <w:t>be</w:t>
      </w:r>
      <w:r>
        <w:rPr>
          <w:color w:val="231F20"/>
          <w:spacing w:val="-3"/>
        </w:rPr>
        <w:t> </w:t>
      </w:r>
      <w:r>
        <w:rPr>
          <w:color w:val="231F20"/>
          <w:spacing w:val="-2"/>
        </w:rPr>
        <w:t>systemat- </w:t>
      </w:r>
      <w:r>
        <w:rPr>
          <w:color w:val="231F20"/>
        </w:rPr>
        <w:t>ically</w:t>
      </w:r>
      <w:r>
        <w:rPr>
          <w:color w:val="231F20"/>
          <w:spacing w:val="-8"/>
        </w:rPr>
        <w:t> </w:t>
      </w:r>
      <w:r>
        <w:rPr>
          <w:color w:val="231F20"/>
        </w:rPr>
        <w:t>addressed</w:t>
      </w:r>
      <w:r>
        <w:rPr>
          <w:color w:val="231F20"/>
          <w:spacing w:val="-8"/>
        </w:rPr>
        <w:t> </w:t>
      </w:r>
      <w:r>
        <w:rPr>
          <w:color w:val="231F20"/>
        </w:rPr>
        <w:t>to</w:t>
      </w:r>
      <w:r>
        <w:rPr>
          <w:color w:val="231F20"/>
          <w:spacing w:val="-8"/>
        </w:rPr>
        <w:t> </w:t>
      </w:r>
      <w:r>
        <w:rPr>
          <w:color w:val="231F20"/>
        </w:rPr>
        <w:t>achieve</w:t>
      </w:r>
      <w:r>
        <w:rPr>
          <w:color w:val="231F20"/>
          <w:spacing w:val="-8"/>
        </w:rPr>
        <w:t> </w:t>
      </w:r>
      <w:r>
        <w:rPr>
          <w:color w:val="231F20"/>
        </w:rPr>
        <w:t>the</w:t>
      </w:r>
      <w:r>
        <w:rPr>
          <w:color w:val="231F20"/>
          <w:spacing w:val="-8"/>
        </w:rPr>
        <w:t> </w:t>
      </w:r>
      <w:r>
        <w:rPr>
          <w:color w:val="231F20"/>
        </w:rPr>
        <w:t>goal</w:t>
      </w:r>
      <w:r>
        <w:rPr>
          <w:color w:val="231F20"/>
          <w:spacing w:val="-8"/>
        </w:rPr>
        <w:t> </w:t>
      </w:r>
      <w:r>
        <w:rPr>
          <w:color w:val="231F20"/>
        </w:rPr>
        <w:t>of</w:t>
      </w:r>
      <w:r>
        <w:rPr>
          <w:color w:val="231F20"/>
          <w:spacing w:val="-8"/>
        </w:rPr>
        <w:t> </w:t>
      </w:r>
      <w:r>
        <w:rPr>
          <w:color w:val="231F20"/>
        </w:rPr>
        <w:t>long-term</w:t>
      </w:r>
      <w:r>
        <w:rPr>
          <w:color w:val="231F20"/>
          <w:spacing w:val="-8"/>
        </w:rPr>
        <w:t> </w:t>
      </w:r>
      <w:r>
        <w:rPr>
          <w:color w:val="231F20"/>
        </w:rPr>
        <w:t>commitment to healthy, active living behaviors among stroke survivors.</w:t>
      </w:r>
    </w:p>
    <w:p>
      <w:pPr>
        <w:pStyle w:val="BodyText"/>
        <w:spacing w:line="254" w:lineRule="auto" w:before="1"/>
        <w:ind w:left="139" w:right="38" w:firstLine="285"/>
      </w:pPr>
      <w:r>
        <w:rPr>
          <w:color w:val="231F20"/>
        </w:rPr>
        <w:t>Strategies to instill long-term commitment to a </w:t>
      </w:r>
      <w:r>
        <w:rPr>
          <w:color w:val="231F20"/>
        </w:rPr>
        <w:t>physi- cally active lifestyle should be initiated during formal stroke rehabilitation,</w:t>
      </w:r>
      <w:r>
        <w:rPr>
          <w:color w:val="231F20"/>
          <w:spacing w:val="-8"/>
        </w:rPr>
        <w:t> </w:t>
      </w:r>
      <w:r>
        <w:rPr>
          <w:color w:val="231F20"/>
        </w:rPr>
        <w:t>but</w:t>
      </w:r>
      <w:r>
        <w:rPr>
          <w:color w:val="231F20"/>
          <w:spacing w:val="-8"/>
        </w:rPr>
        <w:t> </w:t>
      </w:r>
      <w:r>
        <w:rPr>
          <w:color w:val="231F20"/>
        </w:rPr>
        <w:t>evidence</w:t>
      </w:r>
      <w:r>
        <w:rPr>
          <w:color w:val="231F20"/>
          <w:spacing w:val="-8"/>
        </w:rPr>
        <w:t> </w:t>
      </w:r>
      <w:r>
        <w:rPr>
          <w:color w:val="231F20"/>
        </w:rPr>
        <w:t>to</w:t>
      </w:r>
      <w:r>
        <w:rPr>
          <w:color w:val="231F20"/>
          <w:spacing w:val="-8"/>
        </w:rPr>
        <w:t> </w:t>
      </w:r>
      <w:r>
        <w:rPr>
          <w:color w:val="231F20"/>
        </w:rPr>
        <w:t>guide</w:t>
      </w:r>
      <w:r>
        <w:rPr>
          <w:color w:val="231F20"/>
          <w:spacing w:val="-8"/>
        </w:rPr>
        <w:t> </w:t>
      </w:r>
      <w:r>
        <w:rPr>
          <w:color w:val="231F20"/>
        </w:rPr>
        <w:t>intervention</w:t>
      </w:r>
      <w:r>
        <w:rPr>
          <w:color w:val="231F20"/>
          <w:spacing w:val="-8"/>
        </w:rPr>
        <w:t> </w:t>
      </w:r>
      <w:r>
        <w:rPr>
          <w:color w:val="231F20"/>
        </w:rPr>
        <w:t>is</w:t>
      </w:r>
      <w:r>
        <w:rPr>
          <w:color w:val="231F20"/>
          <w:spacing w:val="-8"/>
        </w:rPr>
        <w:t> </w:t>
      </w:r>
      <w:r>
        <w:rPr>
          <w:color w:val="231F20"/>
        </w:rPr>
        <w:t>lacking.</w:t>
      </w:r>
      <w:r>
        <w:rPr>
          <w:color w:val="231F20"/>
          <w:position w:val="6"/>
          <w:sz w:val="11"/>
        </w:rPr>
        <w:t>834</w:t>
      </w:r>
      <w:r>
        <w:rPr>
          <w:color w:val="231F20"/>
          <w:spacing w:val="40"/>
          <w:position w:val="6"/>
          <w:sz w:val="11"/>
        </w:rPr>
        <w:t> </w:t>
      </w:r>
      <w:r>
        <w:rPr>
          <w:color w:val="231F20"/>
        </w:rPr>
        <w:t>Considering</w:t>
      </w:r>
      <w:r>
        <w:rPr>
          <w:color w:val="231F20"/>
          <w:spacing w:val="-1"/>
        </w:rPr>
        <w:t> </w:t>
      </w:r>
      <w:r>
        <w:rPr>
          <w:color w:val="231F20"/>
        </w:rPr>
        <w:t>the</w:t>
      </w:r>
      <w:r>
        <w:rPr>
          <w:color w:val="231F20"/>
          <w:spacing w:val="-1"/>
        </w:rPr>
        <w:t> </w:t>
      </w:r>
      <w:r>
        <w:rPr>
          <w:color w:val="231F20"/>
        </w:rPr>
        <w:t>high</w:t>
      </w:r>
      <w:r>
        <w:rPr>
          <w:color w:val="231F20"/>
          <w:spacing w:val="-1"/>
        </w:rPr>
        <w:t> </w:t>
      </w:r>
      <w:r>
        <w:rPr>
          <w:color w:val="231F20"/>
        </w:rPr>
        <w:t>likelihood</w:t>
      </w:r>
      <w:r>
        <w:rPr>
          <w:color w:val="231F20"/>
          <w:spacing w:val="-1"/>
        </w:rPr>
        <w:t> </w:t>
      </w:r>
      <w:r>
        <w:rPr>
          <w:color w:val="231F20"/>
        </w:rPr>
        <w:t>of</w:t>
      </w:r>
      <w:r>
        <w:rPr>
          <w:color w:val="231F20"/>
          <w:spacing w:val="-1"/>
        </w:rPr>
        <w:t> </w:t>
      </w:r>
      <w:r>
        <w:rPr>
          <w:color w:val="231F20"/>
        </w:rPr>
        <w:t>a</w:t>
      </w:r>
      <w:r>
        <w:rPr>
          <w:color w:val="231F20"/>
          <w:spacing w:val="-1"/>
        </w:rPr>
        <w:t> </w:t>
      </w:r>
      <w:r>
        <w:rPr>
          <w:color w:val="231F20"/>
        </w:rPr>
        <w:t>prestroke</w:t>
      </w:r>
      <w:r>
        <w:rPr>
          <w:color w:val="231F20"/>
          <w:spacing w:val="-1"/>
        </w:rPr>
        <w:t> </w:t>
      </w:r>
      <w:r>
        <w:rPr>
          <w:color w:val="231F20"/>
        </w:rPr>
        <w:t>history</w:t>
      </w:r>
      <w:r>
        <w:rPr>
          <w:color w:val="231F20"/>
          <w:spacing w:val="-1"/>
        </w:rPr>
        <w:t> </w:t>
      </w:r>
      <w:r>
        <w:rPr>
          <w:color w:val="231F20"/>
        </w:rPr>
        <w:t>of</w:t>
      </w:r>
      <w:r>
        <w:rPr>
          <w:color w:val="231F20"/>
          <w:spacing w:val="-1"/>
        </w:rPr>
        <w:t> </w:t>
      </w:r>
      <w:r>
        <w:rPr>
          <w:color w:val="231F20"/>
        </w:rPr>
        <w:t>sed- entary</w:t>
      </w:r>
      <w:r>
        <w:rPr>
          <w:color w:val="231F20"/>
          <w:spacing w:val="-12"/>
        </w:rPr>
        <w:t> </w:t>
      </w:r>
      <w:r>
        <w:rPr>
          <w:color w:val="231F20"/>
        </w:rPr>
        <w:t>behavior,</w:t>
      </w:r>
      <w:r>
        <w:rPr>
          <w:color w:val="231F20"/>
          <w:spacing w:val="-12"/>
        </w:rPr>
        <w:t> </w:t>
      </w:r>
      <w:r>
        <w:rPr>
          <w:color w:val="231F20"/>
        </w:rPr>
        <w:t>fostering</w:t>
      </w:r>
      <w:r>
        <w:rPr>
          <w:color w:val="231F20"/>
          <w:spacing w:val="-12"/>
        </w:rPr>
        <w:t> </w:t>
      </w:r>
      <w:r>
        <w:rPr>
          <w:color w:val="231F20"/>
        </w:rPr>
        <w:t>exercise</w:t>
      </w:r>
      <w:r>
        <w:rPr>
          <w:color w:val="231F20"/>
          <w:spacing w:val="-12"/>
        </w:rPr>
        <w:t> </w:t>
      </w:r>
      <w:r>
        <w:rPr>
          <w:color w:val="231F20"/>
        </w:rPr>
        <w:t>self-efficacy</w:t>
      </w:r>
      <w:r>
        <w:rPr>
          <w:color w:val="231F20"/>
          <w:spacing w:val="-12"/>
        </w:rPr>
        <w:t> </w:t>
      </w:r>
      <w:r>
        <w:rPr>
          <w:color w:val="231F20"/>
        </w:rPr>
        <w:t>is</w:t>
      </w:r>
      <w:r>
        <w:rPr>
          <w:color w:val="231F20"/>
          <w:spacing w:val="-12"/>
        </w:rPr>
        <w:t> </w:t>
      </w:r>
      <w:r>
        <w:rPr>
          <w:color w:val="231F20"/>
        </w:rPr>
        <w:t>particularly important to ease the transition from structured, institution- based</w:t>
      </w:r>
      <w:r>
        <w:rPr>
          <w:color w:val="231F20"/>
          <w:spacing w:val="-3"/>
        </w:rPr>
        <w:t> </w:t>
      </w:r>
      <w:r>
        <w:rPr>
          <w:color w:val="231F20"/>
        </w:rPr>
        <w:t>aerobic</w:t>
      </w:r>
      <w:r>
        <w:rPr>
          <w:color w:val="231F20"/>
          <w:spacing w:val="-3"/>
        </w:rPr>
        <w:t> </w:t>
      </w:r>
      <w:r>
        <w:rPr>
          <w:color w:val="231F20"/>
        </w:rPr>
        <w:t>training</w:t>
      </w:r>
      <w:r>
        <w:rPr>
          <w:color w:val="231F20"/>
          <w:spacing w:val="-3"/>
        </w:rPr>
        <w:t> </w:t>
      </w:r>
      <w:r>
        <w:rPr>
          <w:color w:val="231F20"/>
        </w:rPr>
        <w:t>to</w:t>
      </w:r>
      <w:r>
        <w:rPr>
          <w:color w:val="231F20"/>
          <w:spacing w:val="-3"/>
        </w:rPr>
        <w:t> </w:t>
      </w:r>
      <w:r>
        <w:rPr>
          <w:color w:val="231F20"/>
        </w:rPr>
        <w:t>home-</w:t>
      </w:r>
      <w:r>
        <w:rPr>
          <w:color w:val="231F20"/>
          <w:spacing w:val="-3"/>
        </w:rPr>
        <w:t> </w:t>
      </w:r>
      <w:r>
        <w:rPr>
          <w:color w:val="231F20"/>
        </w:rPr>
        <w:t>and</w:t>
      </w:r>
      <w:r>
        <w:rPr>
          <w:color w:val="231F20"/>
          <w:spacing w:val="-3"/>
        </w:rPr>
        <w:t> </w:t>
      </w:r>
      <w:r>
        <w:rPr>
          <w:color w:val="231F20"/>
        </w:rPr>
        <w:t>community-based</w:t>
      </w:r>
      <w:r>
        <w:rPr>
          <w:color w:val="231F20"/>
          <w:spacing w:val="-3"/>
        </w:rPr>
        <w:t> </w:t>
      </w:r>
      <w:r>
        <w:rPr>
          <w:color w:val="231F20"/>
        </w:rPr>
        <w:t>physi- cal activity.</w:t>
      </w:r>
      <w:r>
        <w:rPr>
          <w:color w:val="231F20"/>
          <w:position w:val="6"/>
          <w:sz w:val="11"/>
        </w:rPr>
        <w:t>834</w:t>
      </w:r>
      <w:r>
        <w:rPr>
          <w:color w:val="231F20"/>
          <w:spacing w:val="29"/>
          <w:position w:val="6"/>
          <w:sz w:val="11"/>
        </w:rPr>
        <w:t> </w:t>
      </w:r>
      <w:r>
        <w:rPr>
          <w:color w:val="231F20"/>
        </w:rPr>
        <w:t>Incorporating principles of adult learning (eg, observation,</w:t>
      </w:r>
      <w:r>
        <w:rPr>
          <w:color w:val="231F20"/>
          <w:spacing w:val="-2"/>
        </w:rPr>
        <w:t> </w:t>
      </w:r>
      <w:r>
        <w:rPr>
          <w:color w:val="231F20"/>
        </w:rPr>
        <w:t>practice,</w:t>
      </w:r>
      <w:r>
        <w:rPr>
          <w:color w:val="231F20"/>
          <w:spacing w:val="-2"/>
        </w:rPr>
        <w:t> </w:t>
      </w:r>
      <w:r>
        <w:rPr>
          <w:color w:val="231F20"/>
        </w:rPr>
        <w:t>repetition,</w:t>
      </w:r>
      <w:r>
        <w:rPr>
          <w:color w:val="231F20"/>
          <w:spacing w:val="-2"/>
        </w:rPr>
        <w:t> </w:t>
      </w:r>
      <w:r>
        <w:rPr>
          <w:color w:val="231F20"/>
        </w:rPr>
        <w:t>relevance)</w:t>
      </w:r>
      <w:r>
        <w:rPr>
          <w:color w:val="231F20"/>
          <w:spacing w:val="-2"/>
        </w:rPr>
        <w:t> </w:t>
      </w:r>
      <w:r>
        <w:rPr>
          <w:color w:val="231F20"/>
        </w:rPr>
        <w:t>and</w:t>
      </w:r>
      <w:r>
        <w:rPr>
          <w:color w:val="231F20"/>
          <w:spacing w:val="-2"/>
        </w:rPr>
        <w:t> </w:t>
      </w:r>
      <w:r>
        <w:rPr>
          <w:color w:val="231F20"/>
        </w:rPr>
        <w:t>self-manage- ment</w:t>
      </w:r>
      <w:r>
        <w:rPr>
          <w:color w:val="231F20"/>
          <w:spacing w:val="-2"/>
        </w:rPr>
        <w:t> </w:t>
      </w:r>
      <w:r>
        <w:rPr>
          <w:color w:val="231F20"/>
        </w:rPr>
        <w:t>(eg,</w:t>
      </w:r>
      <w:r>
        <w:rPr>
          <w:color w:val="231F20"/>
          <w:spacing w:val="-2"/>
        </w:rPr>
        <w:t> </w:t>
      </w:r>
      <w:r>
        <w:rPr>
          <w:color w:val="231F20"/>
        </w:rPr>
        <w:t>problem</w:t>
      </w:r>
      <w:r>
        <w:rPr>
          <w:color w:val="231F20"/>
          <w:spacing w:val="-2"/>
        </w:rPr>
        <w:t> </w:t>
      </w:r>
      <w:r>
        <w:rPr>
          <w:color w:val="231F20"/>
        </w:rPr>
        <w:t>solving,</w:t>
      </w:r>
      <w:r>
        <w:rPr>
          <w:color w:val="231F20"/>
          <w:spacing w:val="-2"/>
        </w:rPr>
        <w:t> </w:t>
      </w:r>
      <w:r>
        <w:rPr>
          <w:color w:val="231F20"/>
        </w:rPr>
        <w:t>goal</w:t>
      </w:r>
      <w:r>
        <w:rPr>
          <w:color w:val="231F20"/>
          <w:spacing w:val="-2"/>
        </w:rPr>
        <w:t> </w:t>
      </w:r>
      <w:r>
        <w:rPr>
          <w:color w:val="231F20"/>
        </w:rPr>
        <w:t>setting,</w:t>
      </w:r>
      <w:r>
        <w:rPr>
          <w:color w:val="231F20"/>
          <w:spacing w:val="-2"/>
        </w:rPr>
        <w:t> </w:t>
      </w:r>
      <w:r>
        <w:rPr>
          <w:color w:val="231F20"/>
        </w:rPr>
        <w:t>making</w:t>
      </w:r>
      <w:r>
        <w:rPr>
          <w:color w:val="231F20"/>
          <w:spacing w:val="-2"/>
        </w:rPr>
        <w:t> </w:t>
      </w:r>
      <w:r>
        <w:rPr>
          <w:color w:val="231F20"/>
        </w:rPr>
        <w:t>choices,</w:t>
      </w:r>
      <w:r>
        <w:rPr>
          <w:color w:val="231F20"/>
          <w:spacing w:val="-2"/>
        </w:rPr>
        <w:t> </w:t>
      </w:r>
      <w:r>
        <w:rPr>
          <w:color w:val="231F20"/>
        </w:rPr>
        <w:t>tak- ing action, using available resources) is essential.</w:t>
      </w:r>
      <w:r>
        <w:rPr>
          <w:color w:val="231F20"/>
          <w:position w:val="6"/>
          <w:sz w:val="11"/>
        </w:rPr>
        <w:t>835,836</w:t>
      </w:r>
      <w:r>
        <w:rPr>
          <w:color w:val="231F20"/>
          <w:spacing w:val="30"/>
          <w:position w:val="6"/>
          <w:sz w:val="11"/>
        </w:rPr>
        <w:t> </w:t>
      </w:r>
      <w:r>
        <w:rPr>
          <w:color w:val="231F20"/>
        </w:rPr>
        <w:t>Early participation in fitness training and education on lifestyle choices, risk factor reduction, and secondary prevention may facilitate uptake of healthy behaviors. Myths about exercise (exercise is unsafe, causes second stroke, increases fatigabil- ity)</w:t>
      </w:r>
      <w:r>
        <w:rPr>
          <w:color w:val="231F20"/>
          <w:position w:val="6"/>
          <w:sz w:val="11"/>
        </w:rPr>
        <w:t>833,837,838</w:t>
      </w:r>
      <w:r>
        <w:rPr>
          <w:color w:val="231F20"/>
          <w:spacing w:val="-7"/>
          <w:position w:val="6"/>
          <w:sz w:val="11"/>
        </w:rPr>
        <w:t> </w:t>
      </w:r>
      <w:r>
        <w:rPr>
          <w:color w:val="231F20"/>
        </w:rPr>
        <w:t>need</w:t>
      </w:r>
      <w:r>
        <w:rPr>
          <w:color w:val="231F20"/>
          <w:spacing w:val="-12"/>
        </w:rPr>
        <w:t> </w:t>
      </w:r>
      <w:r>
        <w:rPr>
          <w:color w:val="231F20"/>
        </w:rPr>
        <w:t>to</w:t>
      </w:r>
      <w:r>
        <w:rPr>
          <w:color w:val="231F20"/>
          <w:spacing w:val="-12"/>
        </w:rPr>
        <w:t> </w:t>
      </w:r>
      <w:r>
        <w:rPr>
          <w:color w:val="231F20"/>
        </w:rPr>
        <w:t>be</w:t>
      </w:r>
      <w:r>
        <w:rPr>
          <w:color w:val="231F20"/>
          <w:spacing w:val="-12"/>
        </w:rPr>
        <w:t> </w:t>
      </w:r>
      <w:r>
        <w:rPr>
          <w:color w:val="231F20"/>
        </w:rPr>
        <w:t>dispelled</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process</w:t>
      </w:r>
      <w:r>
        <w:rPr>
          <w:color w:val="231F20"/>
          <w:spacing w:val="-11"/>
        </w:rPr>
        <w:t> </w:t>
      </w:r>
      <w:r>
        <w:rPr>
          <w:color w:val="231F20"/>
        </w:rPr>
        <w:t>of</w:t>
      </w:r>
      <w:r>
        <w:rPr>
          <w:color w:val="231F20"/>
          <w:spacing w:val="-12"/>
        </w:rPr>
        <w:t> </w:t>
      </w:r>
      <w:r>
        <w:rPr>
          <w:color w:val="231F20"/>
        </w:rPr>
        <w:t>rehabilitation. Most</w:t>
      </w:r>
      <w:r>
        <w:rPr>
          <w:color w:val="231F20"/>
        </w:rPr>
        <w:t> important, patients’ preferences concerning exercise must be sought out and respected.</w:t>
      </w:r>
      <w:r>
        <w:rPr>
          <w:color w:val="231F20"/>
          <w:position w:val="6"/>
          <w:sz w:val="11"/>
        </w:rPr>
        <w:t>839</w:t>
      </w:r>
      <w:r>
        <w:rPr>
          <w:color w:val="231F20"/>
          <w:spacing w:val="20"/>
          <w:position w:val="6"/>
          <w:sz w:val="11"/>
        </w:rPr>
        <w:t> </w:t>
      </w:r>
      <w:r>
        <w:rPr>
          <w:color w:val="231F20"/>
        </w:rPr>
        <w:t>Finally, stroke survivors who are unable to exercise will need alternative solutions to maintain an active and engaged lifestyle.</w:t>
      </w:r>
    </w:p>
    <w:p>
      <w:pPr>
        <w:pStyle w:val="BodyText"/>
        <w:spacing w:line="254" w:lineRule="auto" w:before="1"/>
        <w:ind w:left="140" w:right="38" w:firstLine="285"/>
      </w:pPr>
      <w:r>
        <w:rPr>
          <w:color w:val="231F20"/>
        </w:rPr>
        <w:t>The fitness program should be customized on the </w:t>
      </w:r>
      <w:r>
        <w:rPr>
          <w:color w:val="231F20"/>
        </w:rPr>
        <w:t>basis</w:t>
      </w:r>
      <w:r>
        <w:rPr>
          <w:color w:val="231F20"/>
          <w:spacing w:val="80"/>
        </w:rPr>
        <w:t> </w:t>
      </w:r>
      <w:r>
        <w:rPr>
          <w:color w:val="231F20"/>
        </w:rPr>
        <w:t>of the participant’s functional limitations, long-term health- related goals, and social and environmental factors. Periodic monitoring of the intensity of the program and the par- ticipant’s fitness level and adherence may be reasonable. Investigations</w:t>
      </w:r>
      <w:r>
        <w:rPr>
          <w:color w:val="231F20"/>
          <w:spacing w:val="-3"/>
        </w:rPr>
        <w:t> </w:t>
      </w:r>
      <w:r>
        <w:rPr>
          <w:color w:val="231F20"/>
        </w:rPr>
        <w:t>of</w:t>
      </w:r>
      <w:r>
        <w:rPr>
          <w:color w:val="231F20"/>
          <w:spacing w:val="-2"/>
        </w:rPr>
        <w:t> </w:t>
      </w:r>
      <w:r>
        <w:rPr>
          <w:color w:val="231F20"/>
        </w:rPr>
        <w:t>the</w:t>
      </w:r>
      <w:r>
        <w:rPr>
          <w:color w:val="231F20"/>
          <w:spacing w:val="-2"/>
        </w:rPr>
        <w:t> </w:t>
      </w:r>
      <w:r>
        <w:rPr>
          <w:color w:val="231F20"/>
        </w:rPr>
        <w:t>effectiveness</w:t>
      </w:r>
      <w:r>
        <w:rPr>
          <w:color w:val="231F20"/>
          <w:spacing w:val="-3"/>
        </w:rPr>
        <w:t> </w:t>
      </w:r>
      <w:r>
        <w:rPr>
          <w:color w:val="231F20"/>
        </w:rPr>
        <w:t>of</w:t>
      </w:r>
      <w:r>
        <w:rPr>
          <w:color w:val="231F20"/>
          <w:spacing w:val="-2"/>
        </w:rPr>
        <w:t> </w:t>
      </w:r>
      <w:r>
        <w:rPr>
          <w:color w:val="231F20"/>
        </w:rPr>
        <w:t>predischarge</w:t>
      </w:r>
      <w:r>
        <w:rPr>
          <w:color w:val="231F20"/>
          <w:spacing w:val="-2"/>
        </w:rPr>
        <w:t> counseling</w:t>
      </w:r>
    </w:p>
    <w:p>
      <w:pPr>
        <w:pStyle w:val="BodyText"/>
        <w:spacing w:line="252" w:lineRule="auto" w:before="94"/>
        <w:ind w:left="139" w:right="917"/>
        <w:rPr>
          <w:sz w:val="11"/>
        </w:rPr>
      </w:pPr>
      <w:r>
        <w:rPr/>
        <w:br w:type="column"/>
      </w:r>
      <w:r>
        <w:rPr>
          <w:color w:val="231F20"/>
        </w:rPr>
        <w:t>in</w:t>
      </w:r>
      <w:r>
        <w:rPr>
          <w:color w:val="231F20"/>
          <w:spacing w:val="-10"/>
        </w:rPr>
        <w:t> </w:t>
      </w:r>
      <w:r>
        <w:rPr>
          <w:color w:val="231F20"/>
        </w:rPr>
        <w:t>increasing</w:t>
      </w:r>
      <w:r>
        <w:rPr>
          <w:color w:val="231F20"/>
          <w:spacing w:val="-10"/>
        </w:rPr>
        <w:t> </w:t>
      </w:r>
      <w:r>
        <w:rPr>
          <w:color w:val="231F20"/>
        </w:rPr>
        <w:t>long-term</w:t>
      </w:r>
      <w:r>
        <w:rPr>
          <w:color w:val="231F20"/>
          <w:spacing w:val="-10"/>
        </w:rPr>
        <w:t> </w:t>
      </w:r>
      <w:r>
        <w:rPr>
          <w:color w:val="231F20"/>
        </w:rPr>
        <w:t>adherence</w:t>
      </w:r>
      <w:r>
        <w:rPr>
          <w:color w:val="231F20"/>
          <w:spacing w:val="-10"/>
        </w:rPr>
        <w:t> </w:t>
      </w:r>
      <w:r>
        <w:rPr>
          <w:color w:val="231F20"/>
        </w:rPr>
        <w:t>to</w:t>
      </w:r>
      <w:r>
        <w:rPr>
          <w:color w:val="231F20"/>
          <w:spacing w:val="-10"/>
        </w:rPr>
        <w:t> </w:t>
      </w:r>
      <w:r>
        <w:rPr>
          <w:color w:val="231F20"/>
        </w:rPr>
        <w:t>activity</w:t>
      </w:r>
      <w:r>
        <w:rPr>
          <w:color w:val="231F20"/>
          <w:spacing w:val="-10"/>
        </w:rPr>
        <w:t> </w:t>
      </w:r>
      <w:r>
        <w:rPr>
          <w:color w:val="231F20"/>
        </w:rPr>
        <w:t>after</w:t>
      </w:r>
      <w:r>
        <w:rPr>
          <w:color w:val="231F20"/>
          <w:spacing w:val="-10"/>
        </w:rPr>
        <w:t> </w:t>
      </w:r>
      <w:r>
        <w:rPr>
          <w:color w:val="231F20"/>
        </w:rPr>
        <w:t>stroke</w:t>
      </w:r>
      <w:r>
        <w:rPr>
          <w:color w:val="231F20"/>
          <w:spacing w:val="-10"/>
        </w:rPr>
        <w:t> </w:t>
      </w:r>
      <w:r>
        <w:rPr>
          <w:color w:val="231F20"/>
        </w:rPr>
        <w:t>have yielded mixed results.</w:t>
      </w:r>
      <w:r>
        <w:rPr>
          <w:color w:val="231F20"/>
          <w:position w:val="6"/>
          <w:sz w:val="11"/>
        </w:rPr>
        <w:t>840,841</w:t>
      </w:r>
      <w:r>
        <w:rPr>
          <w:color w:val="231F20"/>
          <w:spacing w:val="40"/>
          <w:position w:val="6"/>
          <w:sz w:val="11"/>
        </w:rPr>
        <w:t> </w:t>
      </w:r>
      <w:r>
        <w:rPr>
          <w:color w:val="231F20"/>
        </w:rPr>
        <w:t>In addition, a self-guided </w:t>
      </w:r>
      <w:r>
        <w:rPr>
          <w:color w:val="231F20"/>
        </w:rPr>
        <w:t>stroke workbook did not elicit demonstrable changes in physical activity.</w:t>
      </w:r>
      <w:r>
        <w:rPr>
          <w:color w:val="231F20"/>
          <w:position w:val="6"/>
          <w:sz w:val="11"/>
        </w:rPr>
        <w:t>842</w:t>
      </w:r>
      <w:r>
        <w:rPr>
          <w:color w:val="231F20"/>
          <w:spacing w:val="40"/>
          <w:position w:val="6"/>
          <w:sz w:val="11"/>
        </w:rPr>
        <w:t> </w:t>
      </w:r>
      <w:r>
        <w:rPr>
          <w:color w:val="231F20"/>
        </w:rPr>
        <w:t>It appears that passive approaches (professional advice, written material) alone are not adequate to increase physical activity after stroke.</w:t>
      </w:r>
      <w:r>
        <w:rPr>
          <w:color w:val="231F20"/>
          <w:position w:val="6"/>
          <w:sz w:val="11"/>
        </w:rPr>
        <w:t>841</w:t>
      </w:r>
      <w:r>
        <w:rPr>
          <w:color w:val="231F20"/>
          <w:spacing w:val="22"/>
          <w:position w:val="6"/>
          <w:sz w:val="11"/>
        </w:rPr>
        <w:t> </w:t>
      </w:r>
      <w:r>
        <w:rPr>
          <w:color w:val="231F20"/>
        </w:rPr>
        <w:t>Given that the most common motivator</w:t>
      </w:r>
      <w:r>
        <w:rPr>
          <w:color w:val="231F20"/>
          <w:spacing w:val="-9"/>
        </w:rPr>
        <w:t> </w:t>
      </w:r>
      <w:r>
        <w:rPr>
          <w:color w:val="231F20"/>
        </w:rPr>
        <w:t>to</w:t>
      </w:r>
      <w:r>
        <w:rPr>
          <w:color w:val="231F20"/>
          <w:spacing w:val="-9"/>
        </w:rPr>
        <w:t> </w:t>
      </w:r>
      <w:r>
        <w:rPr>
          <w:color w:val="231F20"/>
        </w:rPr>
        <w:t>physical</w:t>
      </w:r>
      <w:r>
        <w:rPr>
          <w:color w:val="231F20"/>
          <w:spacing w:val="-9"/>
        </w:rPr>
        <w:t> </w:t>
      </w:r>
      <w:r>
        <w:rPr>
          <w:color w:val="231F20"/>
        </w:rPr>
        <w:t>activity</w:t>
      </w:r>
      <w:r>
        <w:rPr>
          <w:color w:val="231F20"/>
          <w:spacing w:val="-9"/>
        </w:rPr>
        <w:t> </w:t>
      </w:r>
      <w:r>
        <w:rPr>
          <w:color w:val="231F20"/>
        </w:rPr>
        <w:t>after</w:t>
      </w:r>
      <w:r>
        <w:rPr>
          <w:color w:val="231F20"/>
          <w:spacing w:val="-9"/>
        </w:rPr>
        <w:t> </w:t>
      </w:r>
      <w:r>
        <w:rPr>
          <w:color w:val="231F20"/>
        </w:rPr>
        <w:t>stroke</w:t>
      </w:r>
      <w:r>
        <w:rPr>
          <w:color w:val="231F20"/>
          <w:spacing w:val="-9"/>
        </w:rPr>
        <w:t> </w:t>
      </w:r>
      <w:r>
        <w:rPr>
          <w:color w:val="231F20"/>
        </w:rPr>
        <w:t>is</w:t>
      </w:r>
      <w:r>
        <w:rPr>
          <w:color w:val="231F20"/>
          <w:spacing w:val="-9"/>
        </w:rPr>
        <w:t> </w:t>
      </w:r>
      <w:r>
        <w:rPr>
          <w:color w:val="231F20"/>
        </w:rPr>
        <w:t>the</w:t>
      </w:r>
      <w:r>
        <w:rPr>
          <w:color w:val="231F20"/>
          <w:spacing w:val="-9"/>
        </w:rPr>
        <w:t> </w:t>
      </w:r>
      <w:r>
        <w:rPr>
          <w:color w:val="231F20"/>
        </w:rPr>
        <w:t>opportunity</w:t>
      </w:r>
      <w:r>
        <w:rPr>
          <w:color w:val="231F20"/>
          <w:spacing w:val="-9"/>
        </w:rPr>
        <w:t> </w:t>
      </w:r>
      <w:r>
        <w:rPr>
          <w:color w:val="231F20"/>
        </w:rPr>
        <w:t>to meet other stroke survivors,</w:t>
      </w:r>
      <w:r>
        <w:rPr>
          <w:color w:val="231F20"/>
          <w:position w:val="6"/>
          <w:sz w:val="11"/>
        </w:rPr>
        <w:t>833</w:t>
      </w:r>
      <w:r>
        <w:rPr>
          <w:color w:val="231F20"/>
          <w:spacing w:val="22"/>
          <w:position w:val="6"/>
          <w:sz w:val="11"/>
        </w:rPr>
        <w:t> </w:t>
      </w:r>
      <w:r>
        <w:rPr>
          <w:color w:val="231F20"/>
        </w:rPr>
        <w:t>together with the findings that stroke survivors report greater preferences for exercising in groups</w:t>
      </w:r>
      <w:r>
        <w:rPr>
          <w:color w:val="231F20"/>
          <w:spacing w:val="-12"/>
        </w:rPr>
        <w:t> </w:t>
      </w:r>
      <w:r>
        <w:rPr>
          <w:color w:val="231F20"/>
        </w:rPr>
        <w:t>and</w:t>
      </w:r>
      <w:r>
        <w:rPr>
          <w:color w:val="231F20"/>
          <w:spacing w:val="-12"/>
        </w:rPr>
        <w:t> </w:t>
      </w:r>
      <w:r>
        <w:rPr>
          <w:color w:val="231F20"/>
        </w:rPr>
        <w:t>at</w:t>
      </w:r>
      <w:r>
        <w:rPr>
          <w:color w:val="231F20"/>
          <w:spacing w:val="-12"/>
        </w:rPr>
        <w:t> </w:t>
      </w:r>
      <w:r>
        <w:rPr>
          <w:color w:val="231F20"/>
        </w:rPr>
        <w:t>fitness</w:t>
      </w:r>
      <w:r>
        <w:rPr>
          <w:color w:val="231F20"/>
          <w:spacing w:val="-12"/>
        </w:rPr>
        <w:t> </w:t>
      </w:r>
      <w:r>
        <w:rPr>
          <w:color w:val="231F20"/>
        </w:rPr>
        <w:t>centers,</w:t>
      </w:r>
      <w:r>
        <w:rPr>
          <w:color w:val="231F20"/>
          <w:position w:val="6"/>
          <w:sz w:val="11"/>
        </w:rPr>
        <w:t>839</w:t>
      </w:r>
      <w:r>
        <w:rPr>
          <w:color w:val="231F20"/>
          <w:spacing w:val="8"/>
          <w:position w:val="6"/>
          <w:sz w:val="11"/>
        </w:rPr>
        <w:t> </w:t>
      </w:r>
      <w:r>
        <w:rPr>
          <w:color w:val="231F20"/>
        </w:rPr>
        <w:t>it</w:t>
      </w:r>
      <w:r>
        <w:rPr>
          <w:color w:val="231F20"/>
          <w:spacing w:val="-12"/>
        </w:rPr>
        <w:t> </w:t>
      </w:r>
      <w:r>
        <w:rPr>
          <w:color w:val="231F20"/>
        </w:rPr>
        <w:t>is</w:t>
      </w:r>
      <w:r>
        <w:rPr>
          <w:color w:val="231F20"/>
          <w:spacing w:val="-12"/>
        </w:rPr>
        <w:t> </w:t>
      </w:r>
      <w:r>
        <w:rPr>
          <w:color w:val="231F20"/>
        </w:rPr>
        <w:t>prudent</w:t>
      </w:r>
      <w:r>
        <w:rPr>
          <w:color w:val="231F20"/>
          <w:spacing w:val="-12"/>
        </w:rPr>
        <w:t> </w:t>
      </w:r>
      <w:r>
        <w:rPr>
          <w:color w:val="231F20"/>
        </w:rPr>
        <w:t>to</w:t>
      </w:r>
      <w:r>
        <w:rPr>
          <w:color w:val="231F20"/>
          <w:spacing w:val="-12"/>
        </w:rPr>
        <w:t> </w:t>
      </w:r>
      <w:r>
        <w:rPr>
          <w:color w:val="231F20"/>
        </w:rPr>
        <w:t>direct</w:t>
      </w:r>
      <w:r>
        <w:rPr>
          <w:color w:val="231F20"/>
          <w:spacing w:val="-12"/>
        </w:rPr>
        <w:t> </w:t>
      </w:r>
      <w:r>
        <w:rPr>
          <w:color w:val="231F20"/>
        </w:rPr>
        <w:t>resources to facilitating participation in physical activity in community settings. Developing partnerships between healthcare profes- sionals and fitness centers or community exercise programs could help to address a concern expressed</w:t>
      </w:r>
      <w:r>
        <w:rPr>
          <w:color w:val="231F20"/>
        </w:rPr>
        <w:t> by</w:t>
      </w:r>
      <w:r>
        <w:rPr>
          <w:color w:val="231F20"/>
        </w:rPr>
        <w:t> patients after stroke that exercise instructors must be suitably trained and knowledgeable about stroke.</w:t>
      </w:r>
      <w:r>
        <w:rPr>
          <w:color w:val="231F20"/>
          <w:position w:val="6"/>
          <w:sz w:val="11"/>
        </w:rPr>
        <w:t>837</w:t>
      </w:r>
      <w:r>
        <w:rPr>
          <w:color w:val="231F20"/>
          <w:spacing w:val="40"/>
          <w:position w:val="6"/>
          <w:sz w:val="11"/>
        </w:rPr>
        <w:t> </w:t>
      </w:r>
      <w:r>
        <w:rPr>
          <w:color w:val="231F20"/>
        </w:rPr>
        <w:t>Integrated care models that include periodic liaison between care providers and patients after stroke via telephone or electronic follow-up may be the solution</w:t>
      </w:r>
      <w:r>
        <w:rPr>
          <w:color w:val="231F20"/>
          <w:spacing w:val="-3"/>
        </w:rPr>
        <w:t> </w:t>
      </w:r>
      <w:r>
        <w:rPr>
          <w:color w:val="231F20"/>
        </w:rPr>
        <w:t>to</w:t>
      </w:r>
      <w:r>
        <w:rPr>
          <w:color w:val="231F20"/>
          <w:spacing w:val="-1"/>
        </w:rPr>
        <w:t> </w:t>
      </w:r>
      <w:r>
        <w:rPr>
          <w:color w:val="231F20"/>
        </w:rPr>
        <w:t>providing ongoing</w:t>
      </w:r>
      <w:r>
        <w:rPr>
          <w:color w:val="231F20"/>
          <w:spacing w:val="-1"/>
        </w:rPr>
        <w:t> </w:t>
      </w:r>
      <w:r>
        <w:rPr>
          <w:color w:val="231F20"/>
        </w:rPr>
        <w:t>support for</w:t>
      </w:r>
      <w:r>
        <w:rPr>
          <w:color w:val="231F20"/>
          <w:spacing w:val="-1"/>
        </w:rPr>
        <w:t> </w:t>
      </w:r>
      <w:r>
        <w:rPr>
          <w:color w:val="231F20"/>
        </w:rPr>
        <w:t>physical </w:t>
      </w:r>
      <w:r>
        <w:rPr>
          <w:color w:val="231F20"/>
          <w:spacing w:val="-2"/>
        </w:rPr>
        <w:t>activity.</w:t>
      </w:r>
      <w:r>
        <w:rPr>
          <w:color w:val="231F20"/>
          <w:spacing w:val="-2"/>
          <w:position w:val="6"/>
          <w:sz w:val="11"/>
        </w:rPr>
        <w:t>843</w:t>
      </w:r>
    </w:p>
    <w:p>
      <w:pPr>
        <w:pStyle w:val="BodyText"/>
        <w:spacing w:before="2"/>
        <w:jc w:val="left"/>
        <w:rPr>
          <w:sz w:val="20"/>
        </w:rPr>
      </w:pPr>
    </w:p>
    <w:tbl>
      <w:tblPr>
        <w:tblW w:w="0" w:type="auto"/>
        <w:jc w:val="left"/>
        <w:tblInd w:w="139"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2552"/>
        <w:gridCol w:w="1064"/>
        <w:gridCol w:w="1066"/>
      </w:tblGrid>
      <w:tr>
        <w:trPr>
          <w:trHeight w:val="686" w:hRule="atLeast"/>
        </w:trPr>
        <w:tc>
          <w:tcPr>
            <w:tcW w:w="2552" w:type="dxa"/>
            <w:shd w:val="clear" w:color="auto" w:fill="C7C8CA"/>
          </w:tcPr>
          <w:p>
            <w:pPr>
              <w:pStyle w:val="TableParagraph"/>
              <w:spacing w:line="261" w:lineRule="auto" w:before="61"/>
              <w:ind w:left="140"/>
              <w:rPr>
                <w:sz w:val="16"/>
              </w:rPr>
            </w:pPr>
            <w:r>
              <w:rPr>
                <w:color w:val="231F20"/>
                <w:spacing w:val="-2"/>
                <w:w w:val="90"/>
                <w:sz w:val="16"/>
              </w:rPr>
              <w:t>Recommendations: Chronic Care</w:t>
            </w:r>
            <w:r>
              <w:rPr>
                <w:color w:val="231F20"/>
                <w:sz w:val="16"/>
              </w:rPr>
              <w:t> </w:t>
            </w:r>
            <w:r>
              <w:rPr>
                <w:color w:val="231F20"/>
                <w:spacing w:val="-2"/>
                <w:w w:val="85"/>
                <w:sz w:val="16"/>
              </w:rPr>
              <w:t>Management:</w:t>
            </w:r>
            <w:r>
              <w:rPr>
                <w:color w:val="231F20"/>
                <w:spacing w:val="-5"/>
                <w:w w:val="85"/>
                <w:sz w:val="16"/>
              </w:rPr>
              <w:t> </w:t>
            </w:r>
            <w:r>
              <w:rPr>
                <w:color w:val="231F20"/>
                <w:spacing w:val="-2"/>
                <w:w w:val="85"/>
                <w:sz w:val="16"/>
              </w:rPr>
              <w:t>Home-</w:t>
            </w:r>
            <w:r>
              <w:rPr>
                <w:color w:val="231F20"/>
                <w:spacing w:val="-9"/>
                <w:sz w:val="16"/>
              </w:rPr>
              <w:t> </w:t>
            </w:r>
            <w:r>
              <w:rPr>
                <w:color w:val="231F20"/>
                <w:spacing w:val="-2"/>
                <w:w w:val="85"/>
                <w:sz w:val="16"/>
              </w:rPr>
              <w:t>and </w:t>
            </w:r>
            <w:r>
              <w:rPr>
                <w:color w:val="231F20"/>
                <w:spacing w:val="-2"/>
                <w:w w:val="85"/>
                <w:sz w:val="16"/>
              </w:rPr>
              <w:t>Community-</w:t>
            </w:r>
            <w:r>
              <w:rPr>
                <w:color w:val="231F20"/>
                <w:sz w:val="16"/>
              </w:rPr>
              <w:t> </w:t>
            </w:r>
            <w:r>
              <w:rPr>
                <w:color w:val="231F20"/>
                <w:w w:val="90"/>
                <w:sz w:val="16"/>
              </w:rPr>
              <w:t>Based</w:t>
            </w:r>
            <w:r>
              <w:rPr>
                <w:color w:val="231F20"/>
                <w:spacing w:val="-6"/>
                <w:w w:val="90"/>
                <w:sz w:val="16"/>
              </w:rPr>
              <w:t> </w:t>
            </w:r>
            <w:r>
              <w:rPr>
                <w:color w:val="231F20"/>
                <w:w w:val="90"/>
                <w:sz w:val="16"/>
              </w:rPr>
              <w:t>Participation</w:t>
            </w:r>
          </w:p>
        </w:tc>
        <w:tc>
          <w:tcPr>
            <w:tcW w:w="1064" w:type="dxa"/>
            <w:shd w:val="clear" w:color="auto" w:fill="C7C8CA"/>
          </w:tcPr>
          <w:p>
            <w:pPr>
              <w:pStyle w:val="TableParagraph"/>
              <w:spacing w:before="0"/>
              <w:rPr>
                <w:rFonts w:ascii="Times New Roman"/>
                <w:sz w:val="16"/>
              </w:rPr>
            </w:pPr>
          </w:p>
          <w:p>
            <w:pPr>
              <w:pStyle w:val="TableParagraph"/>
              <w:spacing w:before="93"/>
              <w:rPr>
                <w:rFonts w:ascii="Times New Roman"/>
                <w:sz w:val="16"/>
              </w:rPr>
            </w:pPr>
          </w:p>
          <w:p>
            <w:pPr>
              <w:pStyle w:val="TableParagraph"/>
              <w:spacing w:before="0"/>
              <w:ind w:left="8"/>
              <w:jc w:val="center"/>
              <w:rPr>
                <w:sz w:val="16"/>
              </w:rPr>
            </w:pPr>
            <w:r>
              <w:rPr>
                <w:color w:val="231F20"/>
                <w:spacing w:val="-2"/>
                <w:w w:val="90"/>
                <w:sz w:val="16"/>
              </w:rPr>
              <w:t>Class</w:t>
            </w:r>
          </w:p>
        </w:tc>
        <w:tc>
          <w:tcPr>
            <w:tcW w:w="1066" w:type="dxa"/>
            <w:shd w:val="clear" w:color="auto" w:fill="C7C8CA"/>
          </w:tcPr>
          <w:p>
            <w:pPr>
              <w:pStyle w:val="TableParagraph"/>
              <w:spacing w:before="77"/>
              <w:rPr>
                <w:rFonts w:ascii="Times New Roman"/>
                <w:sz w:val="16"/>
              </w:rPr>
            </w:pPr>
          </w:p>
          <w:p>
            <w:pPr>
              <w:pStyle w:val="TableParagraph"/>
              <w:spacing w:line="261" w:lineRule="auto" w:before="0"/>
              <w:ind w:left="266" w:right="250"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1097" w:hRule="atLeast"/>
        </w:trPr>
        <w:tc>
          <w:tcPr>
            <w:tcW w:w="2552" w:type="dxa"/>
          </w:tcPr>
          <w:p>
            <w:pPr>
              <w:pStyle w:val="TableParagraph"/>
              <w:spacing w:line="261" w:lineRule="auto" w:before="65"/>
              <w:ind w:left="140"/>
              <w:rPr>
                <w:sz w:val="16"/>
              </w:rPr>
            </w:pPr>
            <w:r>
              <w:rPr>
                <w:color w:val="231F20"/>
                <w:w w:val="90"/>
                <w:sz w:val="16"/>
              </w:rPr>
              <w:t>After successful screening, an</w:t>
            </w:r>
            <w:r>
              <w:rPr>
                <w:color w:val="231F20"/>
                <w:sz w:val="16"/>
              </w:rPr>
              <w:t> </w:t>
            </w:r>
            <w:r>
              <w:rPr>
                <w:color w:val="231F20"/>
                <w:w w:val="80"/>
                <w:sz w:val="16"/>
              </w:rPr>
              <w:t>individually</w:t>
            </w:r>
            <w:r>
              <w:rPr>
                <w:color w:val="231F20"/>
                <w:spacing w:val="-3"/>
                <w:w w:val="80"/>
                <w:sz w:val="16"/>
              </w:rPr>
              <w:t> </w:t>
            </w:r>
            <w:r>
              <w:rPr>
                <w:color w:val="231F20"/>
                <w:w w:val="80"/>
                <w:sz w:val="16"/>
              </w:rPr>
              <w:t>tailored</w:t>
            </w:r>
            <w:r>
              <w:rPr>
                <w:color w:val="231F20"/>
                <w:spacing w:val="-2"/>
                <w:w w:val="80"/>
                <w:sz w:val="16"/>
              </w:rPr>
              <w:t> </w:t>
            </w:r>
            <w:r>
              <w:rPr>
                <w:color w:val="231F20"/>
                <w:w w:val="80"/>
                <w:sz w:val="16"/>
              </w:rPr>
              <w:t>exercise</w:t>
            </w:r>
            <w:r>
              <w:rPr>
                <w:color w:val="231F20"/>
                <w:spacing w:val="-2"/>
                <w:w w:val="80"/>
                <w:sz w:val="16"/>
              </w:rPr>
              <w:t> </w:t>
            </w:r>
            <w:r>
              <w:rPr>
                <w:color w:val="231F20"/>
                <w:w w:val="80"/>
                <w:sz w:val="16"/>
              </w:rPr>
              <w:t>program</w:t>
            </w:r>
            <w:r>
              <w:rPr>
                <w:color w:val="231F20"/>
                <w:spacing w:val="-2"/>
                <w:w w:val="80"/>
                <w:sz w:val="16"/>
              </w:rPr>
              <w:t> </w:t>
            </w:r>
            <w:r>
              <w:rPr>
                <w:color w:val="231F20"/>
                <w:w w:val="80"/>
                <w:sz w:val="16"/>
              </w:rPr>
              <w:t>is</w:t>
            </w:r>
            <w:r>
              <w:rPr>
                <w:color w:val="231F20"/>
                <w:sz w:val="16"/>
              </w:rPr>
              <w:t> </w:t>
            </w:r>
            <w:r>
              <w:rPr>
                <w:color w:val="231F20"/>
                <w:w w:val="80"/>
                <w:sz w:val="16"/>
              </w:rPr>
              <w:t>indicated to enhance cardiorespiratory</w:t>
            </w:r>
            <w:r>
              <w:rPr>
                <w:color w:val="231F20"/>
                <w:sz w:val="16"/>
              </w:rPr>
              <w:t> </w:t>
            </w:r>
            <w:r>
              <w:rPr>
                <w:color w:val="231F20"/>
                <w:spacing w:val="-2"/>
                <w:w w:val="85"/>
                <w:sz w:val="16"/>
              </w:rPr>
              <w:t>fitness</w:t>
            </w:r>
            <w:r>
              <w:rPr>
                <w:color w:val="231F20"/>
                <w:spacing w:val="-4"/>
                <w:w w:val="85"/>
                <w:sz w:val="16"/>
              </w:rPr>
              <w:t> </w:t>
            </w:r>
            <w:r>
              <w:rPr>
                <w:color w:val="231F20"/>
                <w:spacing w:val="-2"/>
                <w:w w:val="85"/>
                <w:sz w:val="16"/>
              </w:rPr>
              <w:t>and</w:t>
            </w:r>
            <w:r>
              <w:rPr>
                <w:color w:val="231F20"/>
                <w:spacing w:val="-3"/>
                <w:w w:val="85"/>
                <w:sz w:val="16"/>
              </w:rPr>
              <w:t> </w:t>
            </w:r>
            <w:r>
              <w:rPr>
                <w:color w:val="231F20"/>
                <w:spacing w:val="-2"/>
                <w:w w:val="85"/>
                <w:sz w:val="16"/>
              </w:rPr>
              <w:t>to</w:t>
            </w:r>
            <w:r>
              <w:rPr>
                <w:color w:val="231F20"/>
                <w:spacing w:val="-3"/>
                <w:w w:val="85"/>
                <w:sz w:val="16"/>
              </w:rPr>
              <w:t> </w:t>
            </w:r>
            <w:r>
              <w:rPr>
                <w:color w:val="231F20"/>
                <w:spacing w:val="-2"/>
                <w:w w:val="85"/>
                <w:sz w:val="16"/>
              </w:rPr>
              <w:t>reduce</w:t>
            </w:r>
            <w:r>
              <w:rPr>
                <w:color w:val="231F20"/>
                <w:spacing w:val="-4"/>
                <w:w w:val="85"/>
                <w:sz w:val="16"/>
              </w:rPr>
              <w:t> </w:t>
            </w:r>
            <w:r>
              <w:rPr>
                <w:color w:val="231F20"/>
                <w:spacing w:val="-2"/>
                <w:w w:val="85"/>
                <w:sz w:val="16"/>
              </w:rPr>
              <w:t>the</w:t>
            </w:r>
            <w:r>
              <w:rPr>
                <w:color w:val="231F20"/>
                <w:spacing w:val="-3"/>
                <w:w w:val="85"/>
                <w:sz w:val="16"/>
              </w:rPr>
              <w:t> </w:t>
            </w:r>
            <w:r>
              <w:rPr>
                <w:color w:val="231F20"/>
                <w:spacing w:val="-2"/>
                <w:w w:val="85"/>
                <w:sz w:val="16"/>
              </w:rPr>
              <w:t>risk</w:t>
            </w:r>
            <w:r>
              <w:rPr>
                <w:color w:val="231F20"/>
                <w:spacing w:val="-3"/>
                <w:w w:val="85"/>
                <w:sz w:val="16"/>
              </w:rPr>
              <w:t> </w:t>
            </w:r>
            <w:r>
              <w:rPr>
                <w:color w:val="231F20"/>
                <w:spacing w:val="-2"/>
                <w:w w:val="85"/>
                <w:sz w:val="16"/>
              </w:rPr>
              <w:t>of</w:t>
            </w:r>
            <w:r>
              <w:rPr>
                <w:color w:val="231F20"/>
                <w:spacing w:val="-4"/>
                <w:w w:val="85"/>
                <w:sz w:val="16"/>
              </w:rPr>
              <w:t> </w:t>
            </w:r>
            <w:r>
              <w:rPr>
                <w:color w:val="231F20"/>
                <w:spacing w:val="-2"/>
                <w:w w:val="85"/>
                <w:sz w:val="16"/>
              </w:rPr>
              <w:t>stroke</w:t>
            </w:r>
            <w:r>
              <w:rPr>
                <w:color w:val="231F20"/>
                <w:spacing w:val="-2"/>
                <w:w w:val="95"/>
                <w:sz w:val="16"/>
              </w:rPr>
              <w:t> recurrence.</w:t>
            </w:r>
          </w:p>
        </w:tc>
        <w:tc>
          <w:tcPr>
            <w:tcW w:w="1064" w:type="dxa"/>
          </w:tcPr>
          <w:p>
            <w:pPr>
              <w:pStyle w:val="TableParagraph"/>
              <w:spacing w:before="0"/>
              <w:rPr>
                <w:rFonts w:ascii="Times New Roman"/>
                <w:sz w:val="16"/>
              </w:rPr>
            </w:pPr>
          </w:p>
          <w:p>
            <w:pPr>
              <w:pStyle w:val="TableParagraph"/>
              <w:spacing w:before="96"/>
              <w:rPr>
                <w:rFonts w:ascii="Times New Roman"/>
                <w:sz w:val="16"/>
              </w:rPr>
            </w:pPr>
          </w:p>
          <w:p>
            <w:pPr>
              <w:pStyle w:val="TableParagraph"/>
              <w:spacing w:before="1"/>
              <w:ind w:left="8"/>
              <w:jc w:val="center"/>
              <w:rPr>
                <w:sz w:val="16"/>
              </w:rPr>
            </w:pPr>
            <w:r>
              <w:rPr>
                <w:color w:val="231F20"/>
                <w:spacing w:val="-10"/>
                <w:w w:val="85"/>
                <w:sz w:val="16"/>
              </w:rPr>
              <w:t>I</w:t>
            </w:r>
          </w:p>
        </w:tc>
        <w:tc>
          <w:tcPr>
            <w:tcW w:w="1066" w:type="dxa"/>
          </w:tcPr>
          <w:p>
            <w:pPr>
              <w:pStyle w:val="TableParagraph"/>
              <w:spacing w:line="261" w:lineRule="auto" w:before="165"/>
              <w:ind w:left="9"/>
              <w:jc w:val="center"/>
              <w:rPr>
                <w:sz w:val="16"/>
              </w:rPr>
            </w:pPr>
            <w:r>
              <w:rPr>
                <w:color w:val="231F20"/>
                <w:spacing w:val="-2"/>
                <w:w w:val="85"/>
                <w:sz w:val="16"/>
              </w:rPr>
              <w:t>A</w:t>
            </w:r>
            <w:r>
              <w:rPr>
                <w:color w:val="231F20"/>
                <w:spacing w:val="-3"/>
                <w:w w:val="85"/>
                <w:sz w:val="16"/>
              </w:rPr>
              <w:t> </w:t>
            </w:r>
            <w:r>
              <w:rPr>
                <w:color w:val="231F20"/>
                <w:spacing w:val="-2"/>
                <w:w w:val="85"/>
                <w:sz w:val="16"/>
              </w:rPr>
              <w:t>(for</w:t>
            </w:r>
            <w:r>
              <w:rPr>
                <w:color w:val="231F20"/>
                <w:spacing w:val="-9"/>
                <w:sz w:val="16"/>
              </w:rPr>
              <w:t> </w:t>
            </w:r>
            <w:r>
              <w:rPr>
                <w:color w:val="231F20"/>
                <w:spacing w:val="-2"/>
                <w:w w:val="85"/>
                <w:sz w:val="16"/>
              </w:rPr>
              <w:t>improved</w:t>
            </w:r>
            <w:r>
              <w:rPr>
                <w:color w:val="231F20"/>
                <w:sz w:val="16"/>
              </w:rPr>
              <w:t> </w:t>
            </w:r>
            <w:r>
              <w:rPr>
                <w:color w:val="231F20"/>
                <w:w w:val="90"/>
                <w:sz w:val="16"/>
              </w:rPr>
              <w:t>fitness);</w:t>
            </w:r>
            <w:r>
              <w:rPr>
                <w:color w:val="231F20"/>
                <w:spacing w:val="-7"/>
                <w:w w:val="90"/>
                <w:sz w:val="16"/>
              </w:rPr>
              <w:t> </w:t>
            </w:r>
            <w:r>
              <w:rPr>
                <w:color w:val="231F20"/>
                <w:w w:val="90"/>
                <w:sz w:val="16"/>
              </w:rPr>
              <w:t>B</w:t>
            </w:r>
            <w:r>
              <w:rPr>
                <w:color w:val="231F20"/>
                <w:spacing w:val="-7"/>
                <w:w w:val="90"/>
                <w:sz w:val="16"/>
              </w:rPr>
              <w:t> </w:t>
            </w:r>
            <w:r>
              <w:rPr>
                <w:color w:val="231F20"/>
                <w:w w:val="90"/>
                <w:sz w:val="16"/>
              </w:rPr>
              <w:t>(for</w:t>
            </w:r>
            <w:r>
              <w:rPr>
                <w:color w:val="231F20"/>
                <w:w w:val="95"/>
                <w:sz w:val="16"/>
              </w:rPr>
              <w:t> reduction</w:t>
            </w:r>
            <w:r>
              <w:rPr>
                <w:color w:val="231F20"/>
                <w:spacing w:val="-8"/>
                <w:w w:val="95"/>
                <w:sz w:val="16"/>
              </w:rPr>
              <w:t> </w:t>
            </w:r>
            <w:r>
              <w:rPr>
                <w:color w:val="231F20"/>
                <w:w w:val="95"/>
                <w:sz w:val="16"/>
              </w:rPr>
              <w:t>of stroke</w:t>
            </w:r>
            <w:r>
              <w:rPr>
                <w:color w:val="231F20"/>
                <w:spacing w:val="-8"/>
                <w:w w:val="95"/>
                <w:sz w:val="16"/>
              </w:rPr>
              <w:t> </w:t>
            </w:r>
            <w:r>
              <w:rPr>
                <w:color w:val="231F20"/>
                <w:w w:val="95"/>
                <w:sz w:val="16"/>
              </w:rPr>
              <w:t>risk)</w:t>
            </w:r>
          </w:p>
        </w:tc>
      </w:tr>
      <w:tr>
        <w:trPr>
          <w:trHeight w:val="1088" w:hRule="atLeast"/>
        </w:trPr>
        <w:tc>
          <w:tcPr>
            <w:tcW w:w="2552" w:type="dxa"/>
          </w:tcPr>
          <w:p>
            <w:pPr>
              <w:pStyle w:val="TableParagraph"/>
              <w:spacing w:line="261" w:lineRule="auto"/>
              <w:ind w:left="139" w:right="170"/>
              <w:rPr>
                <w:sz w:val="16"/>
              </w:rPr>
            </w:pPr>
            <w:r>
              <w:rPr>
                <w:color w:val="231F20"/>
                <w:w w:val="90"/>
                <w:sz w:val="16"/>
              </w:rPr>
              <w:t>After completion of formal stroke</w:t>
            </w:r>
            <w:r>
              <w:rPr>
                <w:color w:val="231F20"/>
                <w:sz w:val="16"/>
              </w:rPr>
              <w:t> </w:t>
            </w:r>
            <w:r>
              <w:rPr>
                <w:color w:val="231F20"/>
                <w:w w:val="90"/>
                <w:sz w:val="16"/>
              </w:rPr>
              <w:t>rehabilitation, participation in a</w:t>
            </w:r>
            <w:r>
              <w:rPr>
                <w:color w:val="231F20"/>
                <w:sz w:val="16"/>
              </w:rPr>
              <w:t> </w:t>
            </w:r>
            <w:r>
              <w:rPr>
                <w:color w:val="231F20"/>
                <w:w w:val="90"/>
                <w:sz w:val="16"/>
              </w:rPr>
              <w:t>program</w:t>
            </w:r>
            <w:r>
              <w:rPr>
                <w:color w:val="231F20"/>
                <w:spacing w:val="-1"/>
                <w:w w:val="90"/>
                <w:sz w:val="16"/>
              </w:rPr>
              <w:t> </w:t>
            </w:r>
            <w:r>
              <w:rPr>
                <w:color w:val="231F20"/>
                <w:w w:val="90"/>
                <w:sz w:val="16"/>
              </w:rPr>
              <w:t>of</w:t>
            </w:r>
            <w:r>
              <w:rPr>
                <w:color w:val="231F20"/>
                <w:spacing w:val="-1"/>
                <w:w w:val="90"/>
                <w:sz w:val="16"/>
              </w:rPr>
              <w:t> </w:t>
            </w:r>
            <w:r>
              <w:rPr>
                <w:color w:val="231F20"/>
                <w:w w:val="90"/>
                <w:sz w:val="16"/>
              </w:rPr>
              <w:t>exercise</w:t>
            </w:r>
            <w:r>
              <w:rPr>
                <w:color w:val="231F20"/>
                <w:spacing w:val="-1"/>
                <w:w w:val="90"/>
                <w:sz w:val="16"/>
              </w:rPr>
              <w:t> </w:t>
            </w:r>
            <w:r>
              <w:rPr>
                <w:color w:val="231F20"/>
                <w:w w:val="90"/>
                <w:sz w:val="16"/>
              </w:rPr>
              <w:t>or</w:t>
            </w:r>
            <w:r>
              <w:rPr>
                <w:color w:val="231F20"/>
                <w:spacing w:val="-1"/>
                <w:w w:val="90"/>
                <w:sz w:val="16"/>
              </w:rPr>
              <w:t> </w:t>
            </w:r>
            <w:r>
              <w:rPr>
                <w:color w:val="231F20"/>
                <w:w w:val="90"/>
                <w:sz w:val="16"/>
              </w:rPr>
              <w:t>physical</w:t>
            </w:r>
            <w:r>
              <w:rPr>
                <w:color w:val="231F20"/>
                <w:sz w:val="16"/>
              </w:rPr>
              <w:t> </w:t>
            </w:r>
            <w:r>
              <w:rPr>
                <w:color w:val="231F20"/>
                <w:w w:val="85"/>
                <w:sz w:val="16"/>
              </w:rPr>
              <w:t>activity</w:t>
            </w:r>
            <w:r>
              <w:rPr>
                <w:color w:val="231F20"/>
                <w:spacing w:val="-5"/>
                <w:w w:val="85"/>
                <w:sz w:val="16"/>
              </w:rPr>
              <w:t> </w:t>
            </w:r>
            <w:r>
              <w:rPr>
                <w:color w:val="231F20"/>
                <w:w w:val="85"/>
                <w:sz w:val="16"/>
              </w:rPr>
              <w:t>at</w:t>
            </w:r>
            <w:r>
              <w:rPr>
                <w:color w:val="231F20"/>
                <w:spacing w:val="-4"/>
                <w:w w:val="85"/>
                <w:sz w:val="16"/>
              </w:rPr>
              <w:t> </w:t>
            </w:r>
            <w:r>
              <w:rPr>
                <w:color w:val="231F20"/>
                <w:w w:val="85"/>
                <w:sz w:val="16"/>
              </w:rPr>
              <w:t>home</w:t>
            </w:r>
            <w:r>
              <w:rPr>
                <w:color w:val="231F20"/>
                <w:spacing w:val="-5"/>
                <w:w w:val="85"/>
                <w:sz w:val="16"/>
              </w:rPr>
              <w:t> </w:t>
            </w:r>
            <w:r>
              <w:rPr>
                <w:color w:val="231F20"/>
                <w:w w:val="85"/>
                <w:sz w:val="16"/>
              </w:rPr>
              <w:t>or</w:t>
            </w:r>
            <w:r>
              <w:rPr>
                <w:color w:val="231F20"/>
                <w:spacing w:val="-4"/>
                <w:w w:val="85"/>
                <w:sz w:val="16"/>
              </w:rPr>
              <w:t> </w:t>
            </w:r>
            <w:r>
              <w:rPr>
                <w:color w:val="231F20"/>
                <w:w w:val="85"/>
                <w:sz w:val="16"/>
              </w:rPr>
              <w:t>in</w:t>
            </w:r>
            <w:r>
              <w:rPr>
                <w:color w:val="231F20"/>
                <w:spacing w:val="-5"/>
                <w:w w:val="85"/>
                <w:sz w:val="16"/>
              </w:rPr>
              <w:t> </w:t>
            </w:r>
            <w:r>
              <w:rPr>
                <w:color w:val="231F20"/>
                <w:w w:val="85"/>
                <w:sz w:val="16"/>
              </w:rPr>
              <w:t>the</w:t>
            </w:r>
            <w:r>
              <w:rPr>
                <w:color w:val="231F20"/>
                <w:spacing w:val="-4"/>
                <w:w w:val="85"/>
                <w:sz w:val="16"/>
              </w:rPr>
              <w:t> </w:t>
            </w:r>
            <w:r>
              <w:rPr>
                <w:color w:val="231F20"/>
                <w:w w:val="85"/>
                <w:sz w:val="16"/>
              </w:rPr>
              <w:t>community</w:t>
            </w:r>
            <w:r>
              <w:rPr>
                <w:color w:val="231F20"/>
                <w:w w:val="95"/>
                <w:sz w:val="16"/>
              </w:rPr>
              <w:t> is</w:t>
            </w:r>
            <w:r>
              <w:rPr>
                <w:color w:val="231F20"/>
                <w:spacing w:val="-8"/>
                <w:w w:val="95"/>
                <w:sz w:val="16"/>
              </w:rPr>
              <w:t> </w:t>
            </w:r>
            <w:r>
              <w:rPr>
                <w:color w:val="231F20"/>
                <w:w w:val="95"/>
                <w:sz w:val="16"/>
              </w:rPr>
              <w:t>recommended.</w:t>
            </w:r>
          </w:p>
        </w:tc>
        <w:tc>
          <w:tcPr>
            <w:tcW w:w="1064" w:type="dxa"/>
          </w:tcPr>
          <w:p>
            <w:pPr>
              <w:pStyle w:val="TableParagraph"/>
              <w:spacing w:before="0"/>
              <w:rPr>
                <w:rFonts w:ascii="Times New Roman"/>
                <w:sz w:val="16"/>
              </w:rPr>
            </w:pPr>
          </w:p>
          <w:p>
            <w:pPr>
              <w:pStyle w:val="TableParagraph"/>
              <w:spacing w:before="87"/>
              <w:rPr>
                <w:rFonts w:ascii="Times New Roman"/>
                <w:sz w:val="16"/>
              </w:rPr>
            </w:pPr>
          </w:p>
          <w:p>
            <w:pPr>
              <w:pStyle w:val="TableParagraph"/>
              <w:spacing w:before="1"/>
              <w:ind w:left="8"/>
              <w:jc w:val="center"/>
              <w:rPr>
                <w:sz w:val="16"/>
              </w:rPr>
            </w:pPr>
            <w:r>
              <w:rPr>
                <w:color w:val="231F20"/>
                <w:spacing w:val="-10"/>
                <w:w w:val="85"/>
                <w:sz w:val="16"/>
              </w:rPr>
              <w:t>I</w:t>
            </w:r>
          </w:p>
        </w:tc>
        <w:tc>
          <w:tcPr>
            <w:tcW w:w="1066" w:type="dxa"/>
          </w:tcPr>
          <w:p>
            <w:pPr>
              <w:pStyle w:val="TableParagraph"/>
              <w:spacing w:before="0"/>
              <w:rPr>
                <w:rFonts w:ascii="Times New Roman"/>
                <w:sz w:val="16"/>
              </w:rPr>
            </w:pPr>
          </w:p>
          <w:p>
            <w:pPr>
              <w:pStyle w:val="TableParagraph"/>
              <w:spacing w:before="87"/>
              <w:rPr>
                <w:rFonts w:ascii="Times New Roman"/>
                <w:sz w:val="16"/>
              </w:rPr>
            </w:pPr>
          </w:p>
          <w:p>
            <w:pPr>
              <w:pStyle w:val="TableParagraph"/>
              <w:spacing w:before="1"/>
              <w:ind w:left="9" w:right="2"/>
              <w:jc w:val="center"/>
              <w:rPr>
                <w:sz w:val="16"/>
              </w:rPr>
            </w:pPr>
            <w:r>
              <w:rPr>
                <w:color w:val="231F20"/>
                <w:spacing w:val="-10"/>
                <w:w w:val="85"/>
                <w:sz w:val="16"/>
              </w:rPr>
              <w:t>A</w:t>
            </w:r>
          </w:p>
        </w:tc>
      </w:tr>
    </w:tbl>
    <w:p>
      <w:pPr>
        <w:pStyle w:val="BodyText"/>
        <w:spacing w:before="46"/>
        <w:jc w:val="left"/>
      </w:pPr>
    </w:p>
    <w:p>
      <w:pPr>
        <w:pStyle w:val="BodyText"/>
        <w:spacing w:line="252" w:lineRule="auto"/>
        <w:ind w:left="139" w:right="910"/>
        <w:jc w:val="left"/>
      </w:pPr>
      <w:r>
        <w:rPr>
          <w:b/>
          <w:color w:val="231F20"/>
          <w:sz w:val="21"/>
        </w:rPr>
        <w:t>Treatments/Interventions for Visual Impairments </w:t>
      </w:r>
      <w:r>
        <w:rPr>
          <w:color w:val="231F20"/>
          <w:spacing w:val="-2"/>
        </w:rPr>
        <w:t>Treatments</w:t>
      </w:r>
      <w:r>
        <w:rPr>
          <w:color w:val="231F20"/>
          <w:spacing w:val="-16"/>
        </w:rPr>
        <w:t> </w:t>
      </w:r>
      <w:r>
        <w:rPr>
          <w:color w:val="231F20"/>
          <w:spacing w:val="-2"/>
        </w:rPr>
        <w:t>and</w:t>
      </w:r>
      <w:r>
        <w:rPr>
          <w:color w:val="231F20"/>
          <w:spacing w:val="-16"/>
        </w:rPr>
        <w:t> </w:t>
      </w:r>
      <w:r>
        <w:rPr>
          <w:color w:val="231F20"/>
          <w:spacing w:val="-2"/>
        </w:rPr>
        <w:t>interventions</w:t>
      </w:r>
      <w:r>
        <w:rPr>
          <w:color w:val="231F20"/>
          <w:spacing w:val="-16"/>
        </w:rPr>
        <w:t> </w:t>
      </w:r>
      <w:r>
        <w:rPr>
          <w:color w:val="231F20"/>
          <w:spacing w:val="-2"/>
        </w:rPr>
        <w:t>for</w:t>
      </w:r>
      <w:r>
        <w:rPr>
          <w:color w:val="231F20"/>
          <w:spacing w:val="-16"/>
        </w:rPr>
        <w:t> </w:t>
      </w:r>
      <w:r>
        <w:rPr>
          <w:color w:val="231F20"/>
          <w:spacing w:val="-2"/>
        </w:rPr>
        <w:t>visual</w:t>
      </w:r>
      <w:r>
        <w:rPr>
          <w:color w:val="231F20"/>
          <w:spacing w:val="-16"/>
        </w:rPr>
        <w:t> </w:t>
      </w:r>
      <w:r>
        <w:rPr>
          <w:color w:val="231F20"/>
          <w:spacing w:val="-2"/>
        </w:rPr>
        <w:t>impairments</w:t>
      </w:r>
      <w:r>
        <w:rPr>
          <w:color w:val="231F20"/>
          <w:spacing w:val="-16"/>
        </w:rPr>
        <w:t> </w:t>
      </w:r>
      <w:r>
        <w:rPr>
          <w:color w:val="231F20"/>
          <w:spacing w:val="-2"/>
        </w:rPr>
        <w:t>after</w:t>
      </w:r>
      <w:r>
        <w:rPr>
          <w:color w:val="231F20"/>
          <w:spacing w:val="-16"/>
        </w:rPr>
        <w:t> </w:t>
      </w:r>
      <w:r>
        <w:rPr>
          <w:color w:val="231F20"/>
          <w:spacing w:val="-2"/>
        </w:rPr>
        <w:t>stroke </w:t>
      </w:r>
      <w:r>
        <w:rPr>
          <w:color w:val="231F20"/>
        </w:rPr>
        <w:t>focus</w:t>
      </w:r>
      <w:r>
        <w:rPr>
          <w:color w:val="231F20"/>
          <w:spacing w:val="-3"/>
        </w:rPr>
        <w:t> </w:t>
      </w:r>
      <w:r>
        <w:rPr>
          <w:color w:val="231F20"/>
        </w:rPr>
        <w:t>on</w:t>
      </w:r>
      <w:r>
        <w:rPr>
          <w:color w:val="231F20"/>
          <w:spacing w:val="-3"/>
        </w:rPr>
        <w:t> </w:t>
      </w:r>
      <w:r>
        <w:rPr>
          <w:color w:val="231F20"/>
        </w:rPr>
        <w:t>3</w:t>
      </w:r>
      <w:r>
        <w:rPr>
          <w:color w:val="231F20"/>
          <w:spacing w:val="-3"/>
        </w:rPr>
        <w:t> </w:t>
      </w:r>
      <w:r>
        <w:rPr>
          <w:color w:val="231F20"/>
        </w:rPr>
        <w:t>areas:</w:t>
      </w:r>
      <w:r>
        <w:rPr>
          <w:color w:val="231F20"/>
          <w:spacing w:val="-3"/>
        </w:rPr>
        <w:t> </w:t>
      </w:r>
      <w:r>
        <w:rPr>
          <w:color w:val="231F20"/>
        </w:rPr>
        <w:t>deficits</w:t>
      </w:r>
      <w:r>
        <w:rPr>
          <w:color w:val="231F20"/>
          <w:spacing w:val="-3"/>
        </w:rPr>
        <w:t> </w:t>
      </w:r>
      <w:r>
        <w:rPr>
          <w:color w:val="231F20"/>
        </w:rPr>
        <w:t>in</w:t>
      </w:r>
      <w:r>
        <w:rPr>
          <w:color w:val="231F20"/>
          <w:spacing w:val="-3"/>
        </w:rPr>
        <w:t> </w:t>
      </w:r>
      <w:r>
        <w:rPr>
          <w:color w:val="231F20"/>
        </w:rPr>
        <w:t>eye</w:t>
      </w:r>
      <w:r>
        <w:rPr>
          <w:color w:val="231F20"/>
          <w:spacing w:val="-3"/>
        </w:rPr>
        <w:t> </w:t>
      </w:r>
      <w:r>
        <w:rPr>
          <w:color w:val="231F20"/>
        </w:rPr>
        <w:t>movements,</w:t>
      </w:r>
      <w:r>
        <w:rPr>
          <w:color w:val="231F20"/>
          <w:spacing w:val="-3"/>
        </w:rPr>
        <w:t> </w:t>
      </w:r>
      <w:r>
        <w:rPr>
          <w:color w:val="231F20"/>
        </w:rPr>
        <w:t>deficits</w:t>
      </w:r>
      <w:r>
        <w:rPr>
          <w:color w:val="231F20"/>
          <w:spacing w:val="-3"/>
        </w:rPr>
        <w:t> </w:t>
      </w:r>
      <w:r>
        <w:rPr>
          <w:color w:val="231F20"/>
        </w:rPr>
        <w:t>in</w:t>
      </w:r>
      <w:r>
        <w:rPr>
          <w:color w:val="231F20"/>
          <w:spacing w:val="-3"/>
        </w:rPr>
        <w:t> </w:t>
      </w:r>
      <w:r>
        <w:rPr>
          <w:color w:val="231F20"/>
        </w:rPr>
        <w:t>visual </w:t>
      </w:r>
      <w:r>
        <w:rPr>
          <w:color w:val="231F20"/>
          <w:spacing w:val="-2"/>
        </w:rPr>
        <w:t>fields,</w:t>
      </w:r>
      <w:r>
        <w:rPr>
          <w:color w:val="231F20"/>
          <w:spacing w:val="-10"/>
        </w:rPr>
        <w:t> </w:t>
      </w:r>
      <w:r>
        <w:rPr>
          <w:color w:val="231F20"/>
          <w:spacing w:val="-2"/>
        </w:rPr>
        <w:t>and</w:t>
      </w:r>
      <w:r>
        <w:rPr>
          <w:color w:val="231F20"/>
          <w:spacing w:val="-10"/>
        </w:rPr>
        <w:t> </w:t>
      </w:r>
      <w:r>
        <w:rPr>
          <w:color w:val="231F20"/>
          <w:spacing w:val="-2"/>
        </w:rPr>
        <w:t>deficits</w:t>
      </w:r>
      <w:r>
        <w:rPr>
          <w:color w:val="231F20"/>
          <w:spacing w:val="-10"/>
        </w:rPr>
        <w:t> </w:t>
      </w:r>
      <w:r>
        <w:rPr>
          <w:color w:val="231F20"/>
          <w:spacing w:val="-2"/>
        </w:rPr>
        <w:t>in</w:t>
      </w:r>
      <w:r>
        <w:rPr>
          <w:color w:val="231F20"/>
          <w:spacing w:val="-10"/>
        </w:rPr>
        <w:t> </w:t>
      </w:r>
      <w:r>
        <w:rPr>
          <w:color w:val="231F20"/>
          <w:spacing w:val="-2"/>
        </w:rPr>
        <w:t>visual-spatial</w:t>
      </w:r>
      <w:r>
        <w:rPr>
          <w:color w:val="231F20"/>
          <w:spacing w:val="-10"/>
        </w:rPr>
        <w:t> </w:t>
      </w:r>
      <w:r>
        <w:rPr>
          <w:color w:val="231F20"/>
          <w:spacing w:val="-2"/>
        </w:rPr>
        <w:t>or</w:t>
      </w:r>
      <w:r>
        <w:rPr>
          <w:color w:val="231F20"/>
          <w:spacing w:val="-10"/>
        </w:rPr>
        <w:t> </w:t>
      </w:r>
      <w:r>
        <w:rPr>
          <w:color w:val="231F20"/>
          <w:spacing w:val="-2"/>
        </w:rPr>
        <w:t>perceptual</w:t>
      </w:r>
      <w:r>
        <w:rPr>
          <w:color w:val="231F20"/>
          <w:spacing w:val="-10"/>
        </w:rPr>
        <w:t> </w:t>
      </w:r>
      <w:r>
        <w:rPr>
          <w:color w:val="231F20"/>
          <w:spacing w:val="-2"/>
        </w:rPr>
        <w:t>deficits.</w:t>
      </w:r>
      <w:r>
        <w:rPr>
          <w:color w:val="231F20"/>
          <w:spacing w:val="-9"/>
        </w:rPr>
        <w:t> </w:t>
      </w:r>
      <w:r>
        <w:rPr>
          <w:color w:val="231F20"/>
          <w:spacing w:val="-2"/>
        </w:rPr>
        <w:t>There have</w:t>
      </w:r>
      <w:r>
        <w:rPr>
          <w:color w:val="231F20"/>
          <w:spacing w:val="-8"/>
        </w:rPr>
        <w:t> </w:t>
      </w:r>
      <w:r>
        <w:rPr>
          <w:color w:val="231F20"/>
          <w:spacing w:val="-2"/>
        </w:rPr>
        <w:t>been</w:t>
      </w:r>
      <w:r>
        <w:rPr>
          <w:color w:val="231F20"/>
          <w:spacing w:val="-8"/>
        </w:rPr>
        <w:t> </w:t>
      </w:r>
      <w:r>
        <w:rPr>
          <w:color w:val="231F20"/>
          <w:spacing w:val="-2"/>
        </w:rPr>
        <w:t>7</w:t>
      </w:r>
      <w:r>
        <w:rPr>
          <w:color w:val="231F20"/>
          <w:spacing w:val="-8"/>
        </w:rPr>
        <w:t> </w:t>
      </w:r>
      <w:r>
        <w:rPr>
          <w:color w:val="231F20"/>
          <w:spacing w:val="-2"/>
        </w:rPr>
        <w:t>systematic</w:t>
      </w:r>
      <w:r>
        <w:rPr>
          <w:color w:val="231F20"/>
          <w:spacing w:val="-8"/>
        </w:rPr>
        <w:t> </w:t>
      </w:r>
      <w:r>
        <w:rPr>
          <w:color w:val="231F20"/>
          <w:spacing w:val="-2"/>
        </w:rPr>
        <w:t>reviews</w:t>
      </w:r>
      <w:r>
        <w:rPr>
          <w:color w:val="231F20"/>
          <w:spacing w:val="-8"/>
        </w:rPr>
        <w:t> </w:t>
      </w:r>
      <w:r>
        <w:rPr>
          <w:color w:val="231F20"/>
          <w:spacing w:val="-2"/>
        </w:rPr>
        <w:t>of</w:t>
      </w:r>
      <w:r>
        <w:rPr>
          <w:color w:val="231F20"/>
          <w:spacing w:val="-8"/>
        </w:rPr>
        <w:t> </w:t>
      </w:r>
      <w:r>
        <w:rPr>
          <w:color w:val="231F20"/>
          <w:spacing w:val="-2"/>
        </w:rPr>
        <w:t>treatments</w:t>
      </w:r>
      <w:r>
        <w:rPr>
          <w:color w:val="231F20"/>
          <w:spacing w:val="-8"/>
        </w:rPr>
        <w:t> </w:t>
      </w:r>
      <w:r>
        <w:rPr>
          <w:color w:val="231F20"/>
          <w:spacing w:val="-2"/>
        </w:rPr>
        <w:t>for</w:t>
      </w:r>
      <w:r>
        <w:rPr>
          <w:color w:val="231F20"/>
          <w:spacing w:val="-8"/>
        </w:rPr>
        <w:t> </w:t>
      </w:r>
      <w:r>
        <w:rPr>
          <w:color w:val="231F20"/>
          <w:spacing w:val="-2"/>
        </w:rPr>
        <w:t>visual</w:t>
      </w:r>
      <w:r>
        <w:rPr>
          <w:color w:val="231F20"/>
          <w:spacing w:val="-8"/>
        </w:rPr>
        <w:t> </w:t>
      </w:r>
      <w:r>
        <w:rPr>
          <w:color w:val="231F20"/>
          <w:spacing w:val="-2"/>
        </w:rPr>
        <w:t>impair- </w:t>
      </w:r>
      <w:r>
        <w:rPr>
          <w:color w:val="231F20"/>
        </w:rPr>
        <w:t>ments</w:t>
      </w:r>
      <w:r>
        <w:rPr>
          <w:color w:val="231F20"/>
          <w:spacing w:val="-10"/>
        </w:rPr>
        <w:t> </w:t>
      </w:r>
      <w:r>
        <w:rPr>
          <w:color w:val="231F20"/>
        </w:rPr>
        <w:t>after</w:t>
      </w:r>
      <w:r>
        <w:rPr>
          <w:color w:val="231F20"/>
          <w:spacing w:val="-9"/>
        </w:rPr>
        <w:t> </w:t>
      </w:r>
      <w:r>
        <w:rPr>
          <w:color w:val="231F20"/>
        </w:rPr>
        <w:t>stroke.</w:t>
      </w:r>
      <w:r>
        <w:rPr>
          <w:color w:val="231F20"/>
          <w:position w:val="6"/>
          <w:sz w:val="11"/>
        </w:rPr>
        <w:t>382,418,493,737,844,846,847</w:t>
      </w:r>
      <w:r>
        <w:rPr>
          <w:color w:val="231F20"/>
          <w:spacing w:val="8"/>
          <w:position w:val="6"/>
          <w:sz w:val="11"/>
        </w:rPr>
        <w:t> </w:t>
      </w:r>
      <w:r>
        <w:rPr>
          <w:color w:val="231F20"/>
        </w:rPr>
        <w:t>These</w:t>
      </w:r>
      <w:r>
        <w:rPr>
          <w:color w:val="231F20"/>
          <w:spacing w:val="-9"/>
        </w:rPr>
        <w:t> </w:t>
      </w:r>
      <w:r>
        <w:rPr>
          <w:color w:val="231F20"/>
        </w:rPr>
        <w:t>systematic</w:t>
      </w:r>
      <w:r>
        <w:rPr>
          <w:color w:val="231F20"/>
          <w:spacing w:val="-10"/>
        </w:rPr>
        <w:t> </w:t>
      </w:r>
      <w:r>
        <w:rPr>
          <w:color w:val="231F20"/>
        </w:rPr>
        <w:t>reviews covered</w:t>
      </w:r>
      <w:r>
        <w:rPr>
          <w:color w:val="231F20"/>
          <w:spacing w:val="-4"/>
        </w:rPr>
        <w:t> </w:t>
      </w:r>
      <w:r>
        <w:rPr>
          <w:color w:val="231F20"/>
        </w:rPr>
        <w:t>reports</w:t>
      </w:r>
      <w:r>
        <w:rPr>
          <w:color w:val="231F20"/>
          <w:spacing w:val="-4"/>
        </w:rPr>
        <w:t> </w:t>
      </w:r>
      <w:r>
        <w:rPr>
          <w:color w:val="231F20"/>
        </w:rPr>
        <w:t>up</w:t>
      </w:r>
      <w:r>
        <w:rPr>
          <w:color w:val="231F20"/>
          <w:spacing w:val="-4"/>
        </w:rPr>
        <w:t> </w:t>
      </w:r>
      <w:r>
        <w:rPr>
          <w:color w:val="231F20"/>
        </w:rPr>
        <w:t>to</w:t>
      </w:r>
      <w:r>
        <w:rPr>
          <w:color w:val="231F20"/>
          <w:spacing w:val="-4"/>
        </w:rPr>
        <w:t> </w:t>
      </w:r>
      <w:r>
        <w:rPr>
          <w:color w:val="231F20"/>
        </w:rPr>
        <w:t>2011.</w:t>
      </w:r>
      <w:r>
        <w:rPr>
          <w:color w:val="231F20"/>
          <w:spacing w:val="-6"/>
        </w:rPr>
        <w:t> </w:t>
      </w:r>
      <w:r>
        <w:rPr>
          <w:color w:val="231F20"/>
        </w:rPr>
        <w:t>The</w:t>
      </w:r>
      <w:r>
        <w:rPr>
          <w:color w:val="231F20"/>
          <w:spacing w:val="-4"/>
        </w:rPr>
        <w:t> </w:t>
      </w:r>
      <w:r>
        <w:rPr>
          <w:color w:val="231F20"/>
        </w:rPr>
        <w:t>literature</w:t>
      </w:r>
      <w:r>
        <w:rPr>
          <w:color w:val="231F20"/>
          <w:spacing w:val="-4"/>
        </w:rPr>
        <w:t> </w:t>
      </w:r>
      <w:r>
        <w:rPr>
          <w:color w:val="231F20"/>
        </w:rPr>
        <w:t>is</w:t>
      </w:r>
      <w:r>
        <w:rPr>
          <w:color w:val="231F20"/>
          <w:spacing w:val="-4"/>
        </w:rPr>
        <w:t> </w:t>
      </w:r>
      <w:r>
        <w:rPr>
          <w:color w:val="231F20"/>
        </w:rPr>
        <w:t>generally</w:t>
      </w:r>
      <w:r>
        <w:rPr>
          <w:color w:val="231F20"/>
          <w:spacing w:val="-4"/>
        </w:rPr>
        <w:t> </w:t>
      </w:r>
      <w:r>
        <w:rPr>
          <w:color w:val="231F20"/>
        </w:rPr>
        <w:t>limited </w:t>
      </w:r>
      <w:r>
        <w:rPr>
          <w:color w:val="231F20"/>
          <w:spacing w:val="-2"/>
        </w:rPr>
        <w:t>in</w:t>
      </w:r>
      <w:r>
        <w:rPr>
          <w:color w:val="231F20"/>
          <w:spacing w:val="-8"/>
        </w:rPr>
        <w:t> </w:t>
      </w:r>
      <w:r>
        <w:rPr>
          <w:color w:val="231F20"/>
          <w:spacing w:val="-2"/>
        </w:rPr>
        <w:t>this</w:t>
      </w:r>
      <w:r>
        <w:rPr>
          <w:color w:val="231F20"/>
          <w:spacing w:val="-8"/>
        </w:rPr>
        <w:t> </w:t>
      </w:r>
      <w:r>
        <w:rPr>
          <w:color w:val="231F20"/>
          <w:spacing w:val="-2"/>
        </w:rPr>
        <w:t>area,</w:t>
      </w:r>
      <w:r>
        <w:rPr>
          <w:color w:val="231F20"/>
          <w:spacing w:val="-8"/>
        </w:rPr>
        <w:t> </w:t>
      </w:r>
      <w:r>
        <w:rPr>
          <w:color w:val="231F20"/>
          <w:spacing w:val="-2"/>
        </w:rPr>
        <w:t>and</w:t>
      </w:r>
      <w:r>
        <w:rPr>
          <w:color w:val="231F20"/>
          <w:spacing w:val="-8"/>
        </w:rPr>
        <w:t> </w:t>
      </w:r>
      <w:r>
        <w:rPr>
          <w:color w:val="231F20"/>
          <w:spacing w:val="-2"/>
        </w:rPr>
        <w:t>the</w:t>
      </w:r>
      <w:r>
        <w:rPr>
          <w:color w:val="231F20"/>
          <w:spacing w:val="-8"/>
        </w:rPr>
        <w:t> </w:t>
      </w:r>
      <w:r>
        <w:rPr>
          <w:color w:val="231F20"/>
          <w:spacing w:val="-2"/>
        </w:rPr>
        <w:t>methodological</w:t>
      </w:r>
      <w:r>
        <w:rPr>
          <w:color w:val="231F20"/>
          <w:spacing w:val="-8"/>
        </w:rPr>
        <w:t> </w:t>
      </w:r>
      <w:r>
        <w:rPr>
          <w:color w:val="231F20"/>
          <w:spacing w:val="-2"/>
        </w:rPr>
        <w:t>quality</w:t>
      </w:r>
      <w:r>
        <w:rPr>
          <w:color w:val="231F20"/>
          <w:spacing w:val="-8"/>
        </w:rPr>
        <w:t> </w:t>
      </w:r>
      <w:r>
        <w:rPr>
          <w:color w:val="231F20"/>
          <w:spacing w:val="-2"/>
        </w:rPr>
        <w:t>was</w:t>
      </w:r>
      <w:r>
        <w:rPr>
          <w:color w:val="231F20"/>
          <w:spacing w:val="-8"/>
        </w:rPr>
        <w:t> </w:t>
      </w:r>
      <w:r>
        <w:rPr>
          <w:color w:val="231F20"/>
          <w:spacing w:val="-2"/>
        </w:rPr>
        <w:t>poor</w:t>
      </w:r>
      <w:r>
        <w:rPr>
          <w:color w:val="231F20"/>
          <w:spacing w:val="-8"/>
        </w:rPr>
        <w:t> </w:t>
      </w:r>
      <w:r>
        <w:rPr>
          <w:color w:val="231F20"/>
          <w:spacing w:val="-2"/>
        </w:rPr>
        <w:t>in</w:t>
      </w:r>
      <w:r>
        <w:rPr>
          <w:color w:val="231F20"/>
          <w:spacing w:val="-8"/>
        </w:rPr>
        <w:t> </w:t>
      </w:r>
      <w:r>
        <w:rPr>
          <w:color w:val="231F20"/>
          <w:spacing w:val="-2"/>
        </w:rPr>
        <w:t>general or</w:t>
      </w:r>
      <w:r>
        <w:rPr>
          <w:color w:val="231F20"/>
          <w:spacing w:val="-10"/>
        </w:rPr>
        <w:t> </w:t>
      </w:r>
      <w:r>
        <w:rPr>
          <w:color w:val="231F20"/>
          <w:spacing w:val="-2"/>
        </w:rPr>
        <w:t>poorly</w:t>
      </w:r>
      <w:r>
        <w:rPr>
          <w:color w:val="231F20"/>
          <w:spacing w:val="-10"/>
        </w:rPr>
        <w:t> </w:t>
      </w:r>
      <w:r>
        <w:rPr>
          <w:color w:val="231F20"/>
          <w:spacing w:val="-2"/>
        </w:rPr>
        <w:t>reported,</w:t>
      </w:r>
      <w:r>
        <w:rPr>
          <w:color w:val="231F20"/>
          <w:spacing w:val="-10"/>
        </w:rPr>
        <w:t> </w:t>
      </w:r>
      <w:r>
        <w:rPr>
          <w:color w:val="231F20"/>
          <w:spacing w:val="-2"/>
        </w:rPr>
        <w:t>providing</w:t>
      </w:r>
      <w:r>
        <w:rPr>
          <w:color w:val="231F20"/>
          <w:spacing w:val="-10"/>
        </w:rPr>
        <w:t> </w:t>
      </w:r>
      <w:r>
        <w:rPr>
          <w:color w:val="231F20"/>
          <w:spacing w:val="-2"/>
        </w:rPr>
        <w:t>insufficient</w:t>
      </w:r>
      <w:r>
        <w:rPr>
          <w:color w:val="231F20"/>
          <w:spacing w:val="-10"/>
        </w:rPr>
        <w:t> </w:t>
      </w:r>
      <w:r>
        <w:rPr>
          <w:color w:val="231F20"/>
          <w:spacing w:val="-2"/>
        </w:rPr>
        <w:t>high-quality</w:t>
      </w:r>
      <w:r>
        <w:rPr>
          <w:color w:val="231F20"/>
          <w:spacing w:val="-10"/>
        </w:rPr>
        <w:t> </w:t>
      </w:r>
      <w:r>
        <w:rPr>
          <w:color w:val="231F20"/>
          <w:spacing w:val="-2"/>
        </w:rPr>
        <w:t>evidence </w:t>
      </w:r>
      <w:r>
        <w:rPr>
          <w:color w:val="231F20"/>
        </w:rPr>
        <w:t>on</w:t>
      </w:r>
      <w:r>
        <w:rPr>
          <w:color w:val="231F20"/>
          <w:spacing w:val="11"/>
        </w:rPr>
        <w:t> </w:t>
      </w:r>
      <w:r>
        <w:rPr>
          <w:color w:val="231F20"/>
        </w:rPr>
        <w:t>which</w:t>
      </w:r>
      <w:r>
        <w:rPr>
          <w:color w:val="231F20"/>
          <w:spacing w:val="11"/>
        </w:rPr>
        <w:t> </w:t>
      </w:r>
      <w:r>
        <w:rPr>
          <w:color w:val="231F20"/>
        </w:rPr>
        <w:t>to</w:t>
      </w:r>
      <w:r>
        <w:rPr>
          <w:color w:val="231F20"/>
          <w:spacing w:val="11"/>
        </w:rPr>
        <w:t> </w:t>
      </w:r>
      <w:r>
        <w:rPr>
          <w:color w:val="231F20"/>
        </w:rPr>
        <w:t>reach</w:t>
      </w:r>
      <w:r>
        <w:rPr>
          <w:color w:val="231F20"/>
          <w:spacing w:val="11"/>
        </w:rPr>
        <w:t> </w:t>
      </w:r>
      <w:r>
        <w:rPr>
          <w:color w:val="231F20"/>
        </w:rPr>
        <w:t>generalizable</w:t>
      </w:r>
      <w:r>
        <w:rPr>
          <w:color w:val="231F20"/>
          <w:spacing w:val="11"/>
        </w:rPr>
        <w:t> </w:t>
      </w:r>
      <w:r>
        <w:rPr>
          <w:color w:val="231F20"/>
        </w:rPr>
        <w:t>conclusions.</w:t>
      </w:r>
      <w:r>
        <w:rPr>
          <w:color w:val="231F20"/>
          <w:spacing w:val="11"/>
        </w:rPr>
        <w:t> </w:t>
      </w:r>
      <w:r>
        <w:rPr>
          <w:color w:val="231F20"/>
        </w:rPr>
        <w:t>However,</w:t>
      </w:r>
      <w:r>
        <w:rPr>
          <w:color w:val="231F20"/>
          <w:spacing w:val="11"/>
        </w:rPr>
        <w:t> </w:t>
      </w:r>
      <w:r>
        <w:rPr>
          <w:color w:val="231F20"/>
        </w:rPr>
        <w:t>lim- </w:t>
      </w:r>
      <w:r>
        <w:rPr>
          <w:color w:val="231F20"/>
          <w:spacing w:val="-2"/>
        </w:rPr>
        <w:t>ited</w:t>
      </w:r>
      <w:r>
        <w:rPr>
          <w:color w:val="231F20"/>
          <w:spacing w:val="-5"/>
        </w:rPr>
        <w:t> </w:t>
      </w:r>
      <w:r>
        <w:rPr>
          <w:color w:val="231F20"/>
          <w:spacing w:val="-2"/>
        </w:rPr>
        <w:t>evidence</w:t>
      </w:r>
      <w:r>
        <w:rPr>
          <w:color w:val="231F20"/>
          <w:spacing w:val="-5"/>
        </w:rPr>
        <w:t> </w:t>
      </w:r>
      <w:r>
        <w:rPr>
          <w:color w:val="231F20"/>
          <w:spacing w:val="-2"/>
        </w:rPr>
        <w:t>suggested</w:t>
      </w:r>
      <w:r>
        <w:rPr>
          <w:color w:val="231F20"/>
          <w:spacing w:val="-5"/>
        </w:rPr>
        <w:t> </w:t>
      </w:r>
      <w:r>
        <w:rPr>
          <w:color w:val="231F20"/>
          <w:spacing w:val="-2"/>
        </w:rPr>
        <w:t>that</w:t>
      </w:r>
      <w:r>
        <w:rPr>
          <w:color w:val="231F20"/>
          <w:spacing w:val="-5"/>
        </w:rPr>
        <w:t> </w:t>
      </w:r>
      <w:r>
        <w:rPr>
          <w:color w:val="231F20"/>
          <w:spacing w:val="-2"/>
        </w:rPr>
        <w:t>compensatory</w:t>
      </w:r>
      <w:r>
        <w:rPr>
          <w:color w:val="231F20"/>
          <w:spacing w:val="-5"/>
        </w:rPr>
        <w:t> </w:t>
      </w:r>
      <w:r>
        <w:rPr>
          <w:color w:val="231F20"/>
          <w:spacing w:val="-2"/>
        </w:rPr>
        <w:t>scanning</w:t>
      </w:r>
      <w:r>
        <w:rPr>
          <w:color w:val="231F20"/>
          <w:spacing w:val="-5"/>
        </w:rPr>
        <w:t> </w:t>
      </w:r>
      <w:r>
        <w:rPr>
          <w:color w:val="231F20"/>
          <w:spacing w:val="-2"/>
        </w:rPr>
        <w:t>training</w:t>
      </w:r>
      <w:r>
        <w:rPr>
          <w:color w:val="231F20"/>
          <w:spacing w:val="-5"/>
        </w:rPr>
        <w:t> </w:t>
      </w:r>
      <w:r>
        <w:rPr>
          <w:color w:val="231F20"/>
          <w:spacing w:val="-2"/>
        </w:rPr>
        <w:t>is </w:t>
      </w:r>
      <w:r>
        <w:rPr>
          <w:color w:val="231F20"/>
        </w:rPr>
        <w:t>effective</w:t>
      </w:r>
      <w:r>
        <w:rPr>
          <w:color w:val="231F20"/>
          <w:spacing w:val="-8"/>
        </w:rPr>
        <w:t> </w:t>
      </w:r>
      <w:r>
        <w:rPr>
          <w:color w:val="231F20"/>
        </w:rPr>
        <w:t>at</w:t>
      </w:r>
      <w:r>
        <w:rPr>
          <w:color w:val="231F20"/>
          <w:spacing w:val="-8"/>
        </w:rPr>
        <w:t> </w:t>
      </w:r>
      <w:r>
        <w:rPr>
          <w:color w:val="231F20"/>
        </w:rPr>
        <w:t>improving</w:t>
      </w:r>
      <w:r>
        <w:rPr>
          <w:color w:val="231F20"/>
          <w:spacing w:val="-8"/>
        </w:rPr>
        <w:t> </w:t>
      </w:r>
      <w:r>
        <w:rPr>
          <w:color w:val="231F20"/>
        </w:rPr>
        <w:t>scanning</w:t>
      </w:r>
      <w:r>
        <w:rPr>
          <w:color w:val="231F20"/>
          <w:spacing w:val="-8"/>
        </w:rPr>
        <w:t> </w:t>
      </w:r>
      <w:r>
        <w:rPr>
          <w:color w:val="231F20"/>
        </w:rPr>
        <w:t>and</w:t>
      </w:r>
      <w:r>
        <w:rPr>
          <w:color w:val="231F20"/>
          <w:spacing w:val="-8"/>
        </w:rPr>
        <w:t> </w:t>
      </w:r>
      <w:r>
        <w:rPr>
          <w:color w:val="231F20"/>
        </w:rPr>
        <w:t>reading</w:t>
      </w:r>
      <w:r>
        <w:rPr>
          <w:color w:val="231F20"/>
          <w:spacing w:val="-8"/>
        </w:rPr>
        <w:t> </w:t>
      </w:r>
      <w:r>
        <w:rPr>
          <w:color w:val="231F20"/>
        </w:rPr>
        <w:t>outcomes</w:t>
      </w:r>
      <w:r>
        <w:rPr>
          <w:color w:val="231F20"/>
          <w:spacing w:val="-8"/>
        </w:rPr>
        <w:t> </w:t>
      </w:r>
      <w:r>
        <w:rPr>
          <w:color w:val="231F20"/>
        </w:rPr>
        <w:t>but</w:t>
      </w:r>
      <w:r>
        <w:rPr>
          <w:color w:val="231F20"/>
          <w:spacing w:val="-8"/>
        </w:rPr>
        <w:t> </w:t>
      </w:r>
      <w:r>
        <w:rPr>
          <w:color w:val="231F20"/>
        </w:rPr>
        <w:t>not </w:t>
      </w:r>
      <w:r>
        <w:rPr>
          <w:color w:val="231F20"/>
          <w:spacing w:val="-2"/>
        </w:rPr>
        <w:t>improving</w:t>
      </w:r>
      <w:r>
        <w:rPr>
          <w:color w:val="231F20"/>
          <w:spacing w:val="-8"/>
        </w:rPr>
        <w:t> </w:t>
      </w:r>
      <w:r>
        <w:rPr>
          <w:color w:val="231F20"/>
          <w:spacing w:val="-2"/>
        </w:rPr>
        <w:t>visual</w:t>
      </w:r>
      <w:r>
        <w:rPr>
          <w:color w:val="231F20"/>
          <w:spacing w:val="-8"/>
        </w:rPr>
        <w:t> </w:t>
      </w:r>
      <w:r>
        <w:rPr>
          <w:color w:val="231F20"/>
          <w:spacing w:val="-2"/>
        </w:rPr>
        <w:t>field</w:t>
      </w:r>
      <w:r>
        <w:rPr>
          <w:color w:val="231F20"/>
          <w:spacing w:val="-8"/>
        </w:rPr>
        <w:t> </w:t>
      </w:r>
      <w:r>
        <w:rPr>
          <w:color w:val="231F20"/>
          <w:spacing w:val="-2"/>
        </w:rPr>
        <w:t>deficits.</w:t>
      </w:r>
      <w:r>
        <w:rPr>
          <w:color w:val="231F20"/>
          <w:spacing w:val="-10"/>
        </w:rPr>
        <w:t> </w:t>
      </w:r>
      <w:r>
        <w:rPr>
          <w:color w:val="231F20"/>
          <w:spacing w:val="-2"/>
        </w:rPr>
        <w:t>There</w:t>
      </w:r>
      <w:r>
        <w:rPr>
          <w:color w:val="231F20"/>
          <w:spacing w:val="-8"/>
        </w:rPr>
        <w:t> </w:t>
      </w:r>
      <w:r>
        <w:rPr>
          <w:color w:val="231F20"/>
          <w:spacing w:val="-2"/>
        </w:rPr>
        <w:t>was</w:t>
      </w:r>
      <w:r>
        <w:rPr>
          <w:color w:val="231F20"/>
          <w:spacing w:val="-8"/>
        </w:rPr>
        <w:t> </w:t>
      </w:r>
      <w:r>
        <w:rPr>
          <w:color w:val="231F20"/>
          <w:spacing w:val="-2"/>
        </w:rPr>
        <w:t>insufficient</w:t>
      </w:r>
      <w:r>
        <w:rPr>
          <w:color w:val="231F20"/>
          <w:spacing w:val="-8"/>
        </w:rPr>
        <w:t> </w:t>
      </w:r>
      <w:r>
        <w:rPr>
          <w:color w:val="231F20"/>
          <w:spacing w:val="-2"/>
        </w:rPr>
        <w:t>evidence </w:t>
      </w:r>
      <w:r>
        <w:rPr>
          <w:color w:val="231F20"/>
        </w:rPr>
        <w:t>of</w:t>
      </w:r>
      <w:r>
        <w:rPr>
          <w:color w:val="231F20"/>
          <w:spacing w:val="21"/>
        </w:rPr>
        <w:t> </w:t>
      </w:r>
      <w:r>
        <w:rPr>
          <w:color w:val="231F20"/>
        </w:rPr>
        <w:t>the</w:t>
      </w:r>
      <w:r>
        <w:rPr>
          <w:color w:val="231F20"/>
          <w:spacing w:val="21"/>
        </w:rPr>
        <w:t> </w:t>
      </w:r>
      <w:r>
        <w:rPr>
          <w:color w:val="231F20"/>
        </w:rPr>
        <w:t>impact</w:t>
      </w:r>
      <w:r>
        <w:rPr>
          <w:color w:val="231F20"/>
          <w:spacing w:val="21"/>
        </w:rPr>
        <w:t> </w:t>
      </w:r>
      <w:r>
        <w:rPr>
          <w:color w:val="231F20"/>
        </w:rPr>
        <w:t>of</w:t>
      </w:r>
      <w:r>
        <w:rPr>
          <w:color w:val="231F20"/>
          <w:spacing w:val="21"/>
        </w:rPr>
        <w:t> </w:t>
      </w:r>
      <w:r>
        <w:rPr>
          <w:color w:val="231F20"/>
        </w:rPr>
        <w:t>compensatory</w:t>
      </w:r>
      <w:r>
        <w:rPr>
          <w:color w:val="231F20"/>
          <w:spacing w:val="21"/>
        </w:rPr>
        <w:t> </w:t>
      </w:r>
      <w:r>
        <w:rPr>
          <w:color w:val="231F20"/>
        </w:rPr>
        <w:t>scanning</w:t>
      </w:r>
      <w:r>
        <w:rPr>
          <w:color w:val="231F20"/>
          <w:spacing w:val="21"/>
        </w:rPr>
        <w:t> </w:t>
      </w:r>
      <w:r>
        <w:rPr>
          <w:color w:val="231F20"/>
        </w:rPr>
        <w:t>training</w:t>
      </w:r>
      <w:r>
        <w:rPr>
          <w:color w:val="231F20"/>
          <w:spacing w:val="21"/>
        </w:rPr>
        <w:t> </w:t>
      </w:r>
      <w:r>
        <w:rPr>
          <w:color w:val="231F20"/>
        </w:rPr>
        <w:t>on ADLs. There</w:t>
      </w:r>
      <w:r>
        <w:rPr>
          <w:color w:val="231F20"/>
          <w:spacing w:val="33"/>
        </w:rPr>
        <w:t> </w:t>
      </w:r>
      <w:r>
        <w:rPr>
          <w:color w:val="231F20"/>
        </w:rPr>
        <w:t>was</w:t>
      </w:r>
      <w:r>
        <w:rPr>
          <w:color w:val="231F20"/>
          <w:spacing w:val="32"/>
        </w:rPr>
        <w:t> </w:t>
      </w:r>
      <w:r>
        <w:rPr>
          <w:color w:val="231F20"/>
        </w:rPr>
        <w:t>also</w:t>
      </w:r>
      <w:r>
        <w:rPr>
          <w:color w:val="231F20"/>
          <w:spacing w:val="33"/>
        </w:rPr>
        <w:t> </w:t>
      </w:r>
      <w:r>
        <w:rPr>
          <w:color w:val="231F20"/>
        </w:rPr>
        <w:t>insufficient</w:t>
      </w:r>
      <w:r>
        <w:rPr>
          <w:color w:val="231F20"/>
          <w:spacing w:val="33"/>
        </w:rPr>
        <w:t> </w:t>
      </w:r>
      <w:r>
        <w:rPr>
          <w:color w:val="231F20"/>
        </w:rPr>
        <w:t>evidence</w:t>
      </w:r>
      <w:r>
        <w:rPr>
          <w:color w:val="231F20"/>
          <w:spacing w:val="33"/>
        </w:rPr>
        <w:t> </w:t>
      </w:r>
      <w:r>
        <w:rPr>
          <w:color w:val="231F20"/>
        </w:rPr>
        <w:t>about</w:t>
      </w:r>
      <w:r>
        <w:rPr>
          <w:color w:val="231F20"/>
          <w:spacing w:val="33"/>
        </w:rPr>
        <w:t> </w:t>
      </w:r>
      <w:r>
        <w:rPr>
          <w:color w:val="231F20"/>
        </w:rPr>
        <w:t>the</w:t>
      </w:r>
      <w:r>
        <w:rPr>
          <w:color w:val="231F20"/>
          <w:spacing w:val="33"/>
        </w:rPr>
        <w:t> </w:t>
      </w:r>
      <w:r>
        <w:rPr>
          <w:color w:val="231F20"/>
        </w:rPr>
        <w:t>benefits</w:t>
      </w:r>
      <w:r>
        <w:rPr>
          <w:color w:val="231F20"/>
          <w:spacing w:val="33"/>
        </w:rPr>
        <w:t> </w:t>
      </w:r>
      <w:r>
        <w:rPr>
          <w:color w:val="231F20"/>
        </w:rPr>
        <w:t>of </w:t>
      </w:r>
      <w:r>
        <w:rPr>
          <w:color w:val="231F20"/>
          <w:spacing w:val="-2"/>
        </w:rPr>
        <w:t>vision</w:t>
      </w:r>
      <w:r>
        <w:rPr>
          <w:color w:val="231F20"/>
          <w:spacing w:val="-6"/>
        </w:rPr>
        <w:t> </w:t>
      </w:r>
      <w:r>
        <w:rPr>
          <w:color w:val="231F20"/>
          <w:spacing w:val="-2"/>
        </w:rPr>
        <w:t>restoration</w:t>
      </w:r>
      <w:r>
        <w:rPr>
          <w:color w:val="231F20"/>
          <w:spacing w:val="-6"/>
        </w:rPr>
        <w:t> </w:t>
      </w:r>
      <w:r>
        <w:rPr>
          <w:color w:val="231F20"/>
          <w:spacing w:val="-2"/>
        </w:rPr>
        <w:t>therapy</w:t>
      </w:r>
      <w:r>
        <w:rPr>
          <w:color w:val="231F20"/>
          <w:spacing w:val="-6"/>
        </w:rPr>
        <w:t> </w:t>
      </w:r>
      <w:r>
        <w:rPr>
          <w:color w:val="231F20"/>
          <w:spacing w:val="-2"/>
        </w:rPr>
        <w:t>(restitutive</w:t>
      </w:r>
      <w:r>
        <w:rPr>
          <w:color w:val="231F20"/>
          <w:spacing w:val="-6"/>
        </w:rPr>
        <w:t> </w:t>
      </w:r>
      <w:r>
        <w:rPr>
          <w:color w:val="231F20"/>
          <w:spacing w:val="-2"/>
        </w:rPr>
        <w:t>intervention)</w:t>
      </w:r>
      <w:r>
        <w:rPr>
          <w:color w:val="231F20"/>
          <w:spacing w:val="-6"/>
        </w:rPr>
        <w:t> </w:t>
      </w:r>
      <w:r>
        <w:rPr>
          <w:color w:val="231F20"/>
          <w:spacing w:val="-2"/>
        </w:rPr>
        <w:t>after</w:t>
      </w:r>
      <w:r>
        <w:rPr>
          <w:color w:val="231F20"/>
          <w:spacing w:val="-6"/>
        </w:rPr>
        <w:t> </w:t>
      </w:r>
      <w:r>
        <w:rPr>
          <w:color w:val="231F20"/>
          <w:spacing w:val="-2"/>
        </w:rPr>
        <w:t>stroke. </w:t>
      </w:r>
      <w:r>
        <w:rPr>
          <w:color w:val="231F20"/>
        </w:rPr>
        <w:t>Across</w:t>
      </w:r>
      <w:r>
        <w:rPr>
          <w:color w:val="231F20"/>
          <w:spacing w:val="-10"/>
        </w:rPr>
        <w:t> </w:t>
      </w:r>
      <w:r>
        <w:rPr>
          <w:color w:val="231F20"/>
        </w:rPr>
        <w:t>these</w:t>
      </w:r>
      <w:r>
        <w:rPr>
          <w:color w:val="231F20"/>
          <w:spacing w:val="-10"/>
        </w:rPr>
        <w:t> </w:t>
      </w:r>
      <w:r>
        <w:rPr>
          <w:color w:val="231F20"/>
        </w:rPr>
        <w:t>systematic</w:t>
      </w:r>
      <w:r>
        <w:rPr>
          <w:color w:val="231F20"/>
          <w:spacing w:val="-10"/>
        </w:rPr>
        <w:t> </w:t>
      </w:r>
      <w:r>
        <w:rPr>
          <w:color w:val="231F20"/>
        </w:rPr>
        <w:t>reviews,</w:t>
      </w:r>
      <w:r>
        <w:rPr>
          <w:color w:val="231F20"/>
          <w:spacing w:val="-10"/>
        </w:rPr>
        <w:t> </w:t>
      </w:r>
      <w:r>
        <w:rPr>
          <w:color w:val="231F20"/>
        </w:rPr>
        <w:t>2</w:t>
      </w:r>
      <w:r>
        <w:rPr>
          <w:color w:val="231F20"/>
          <w:spacing w:val="-10"/>
        </w:rPr>
        <w:t> </w:t>
      </w:r>
      <w:r>
        <w:rPr>
          <w:color w:val="231F20"/>
        </w:rPr>
        <w:t>studies</w:t>
      </w:r>
      <w:r>
        <w:rPr>
          <w:color w:val="231F20"/>
          <w:spacing w:val="-10"/>
        </w:rPr>
        <w:t> </w:t>
      </w:r>
      <w:r>
        <w:rPr>
          <w:color w:val="231F20"/>
        </w:rPr>
        <w:t>targeted</w:t>
      </w:r>
      <w:r>
        <w:rPr>
          <w:color w:val="231F20"/>
          <w:spacing w:val="-10"/>
        </w:rPr>
        <w:t> </w:t>
      </w:r>
      <w:r>
        <w:rPr>
          <w:color w:val="231F20"/>
        </w:rPr>
        <w:t>eye</w:t>
      </w:r>
      <w:r>
        <w:rPr>
          <w:color w:val="231F20"/>
          <w:spacing w:val="-10"/>
        </w:rPr>
        <w:t> </w:t>
      </w:r>
      <w:r>
        <w:rPr>
          <w:color w:val="231F20"/>
        </w:rPr>
        <w:t>move- ment</w:t>
      </w:r>
      <w:r>
        <w:rPr>
          <w:color w:val="231F20"/>
          <w:spacing w:val="-12"/>
        </w:rPr>
        <w:t> </w:t>
      </w:r>
      <w:r>
        <w:rPr>
          <w:color w:val="231F20"/>
        </w:rPr>
        <w:t>deficits,</w:t>
      </w:r>
      <w:r>
        <w:rPr>
          <w:color w:val="231F20"/>
          <w:spacing w:val="-12"/>
        </w:rPr>
        <w:t> </w:t>
      </w:r>
      <w:r>
        <w:rPr>
          <w:color w:val="231F20"/>
        </w:rPr>
        <w:t>2</w:t>
      </w:r>
      <w:r>
        <w:rPr>
          <w:color w:val="231F20"/>
          <w:spacing w:val="-12"/>
        </w:rPr>
        <w:t> </w:t>
      </w:r>
      <w:r>
        <w:rPr>
          <w:color w:val="231F20"/>
        </w:rPr>
        <w:t>case</w:t>
      </w:r>
      <w:r>
        <w:rPr>
          <w:color w:val="231F20"/>
          <w:spacing w:val="-12"/>
        </w:rPr>
        <w:t> </w:t>
      </w:r>
      <w:r>
        <w:rPr>
          <w:color w:val="231F20"/>
        </w:rPr>
        <w:t>studies</w:t>
      </w:r>
      <w:r>
        <w:rPr>
          <w:color w:val="231F20"/>
          <w:spacing w:val="-12"/>
        </w:rPr>
        <w:t> </w:t>
      </w:r>
      <w:r>
        <w:rPr>
          <w:color w:val="231F20"/>
        </w:rPr>
        <w:t>and</w:t>
      </w:r>
      <w:r>
        <w:rPr>
          <w:color w:val="231F20"/>
          <w:spacing w:val="-12"/>
        </w:rPr>
        <w:t> </w:t>
      </w:r>
      <w:r>
        <w:rPr>
          <w:color w:val="231F20"/>
        </w:rPr>
        <w:t>1</w:t>
      </w:r>
      <w:r>
        <w:rPr>
          <w:color w:val="231F20"/>
          <w:spacing w:val="-12"/>
        </w:rPr>
        <w:t> </w:t>
      </w:r>
      <w:r>
        <w:rPr>
          <w:color w:val="231F20"/>
        </w:rPr>
        <w:t>nonrandomized</w:t>
      </w:r>
      <w:r>
        <w:rPr>
          <w:color w:val="231F20"/>
          <w:spacing w:val="-11"/>
        </w:rPr>
        <w:t> </w:t>
      </w:r>
      <w:r>
        <w:rPr>
          <w:color w:val="231F20"/>
        </w:rPr>
        <w:t>prospective study assessed interventions for visual field cuts, and 3 stud- ies dealt with perceptual deficits. In general, there was insuf- </w:t>
      </w:r>
      <w:r>
        <w:rPr>
          <w:color w:val="231F20"/>
          <w:spacing w:val="-2"/>
        </w:rPr>
        <w:t>ficient</w:t>
      </w:r>
      <w:r>
        <w:rPr>
          <w:color w:val="231F20"/>
          <w:spacing w:val="-6"/>
        </w:rPr>
        <w:t> </w:t>
      </w:r>
      <w:r>
        <w:rPr>
          <w:color w:val="231F20"/>
          <w:spacing w:val="-2"/>
        </w:rPr>
        <w:t>evidence</w:t>
      </w:r>
      <w:r>
        <w:rPr>
          <w:color w:val="231F20"/>
          <w:spacing w:val="-6"/>
        </w:rPr>
        <w:t> </w:t>
      </w:r>
      <w:r>
        <w:rPr>
          <w:color w:val="231F20"/>
          <w:spacing w:val="-2"/>
        </w:rPr>
        <w:t>to</w:t>
      </w:r>
      <w:r>
        <w:rPr>
          <w:color w:val="231F20"/>
          <w:spacing w:val="-6"/>
        </w:rPr>
        <w:t> </w:t>
      </w:r>
      <w:r>
        <w:rPr>
          <w:color w:val="231F20"/>
          <w:spacing w:val="-2"/>
        </w:rPr>
        <w:t>reach</w:t>
      </w:r>
      <w:r>
        <w:rPr>
          <w:color w:val="231F20"/>
          <w:spacing w:val="-6"/>
        </w:rPr>
        <w:t> </w:t>
      </w:r>
      <w:r>
        <w:rPr>
          <w:color w:val="231F20"/>
          <w:spacing w:val="-2"/>
        </w:rPr>
        <w:t>conclusions</w:t>
      </w:r>
      <w:r>
        <w:rPr>
          <w:color w:val="231F20"/>
          <w:spacing w:val="-6"/>
        </w:rPr>
        <w:t> </w:t>
      </w:r>
      <w:r>
        <w:rPr>
          <w:color w:val="231F20"/>
          <w:spacing w:val="-2"/>
        </w:rPr>
        <w:t>about</w:t>
      </w:r>
      <w:r>
        <w:rPr>
          <w:color w:val="231F20"/>
          <w:spacing w:val="-6"/>
        </w:rPr>
        <w:t> </w:t>
      </w:r>
      <w:r>
        <w:rPr>
          <w:color w:val="231F20"/>
          <w:spacing w:val="-2"/>
        </w:rPr>
        <w:t>the</w:t>
      </w:r>
      <w:r>
        <w:rPr>
          <w:color w:val="231F20"/>
          <w:spacing w:val="-6"/>
        </w:rPr>
        <w:t> </w:t>
      </w:r>
      <w:r>
        <w:rPr>
          <w:color w:val="231F20"/>
          <w:spacing w:val="-2"/>
        </w:rPr>
        <w:t>effectiveness</w:t>
      </w:r>
      <w:r>
        <w:rPr>
          <w:color w:val="231F20"/>
          <w:spacing w:val="-6"/>
        </w:rPr>
        <w:t> </w:t>
      </w:r>
      <w:r>
        <w:rPr>
          <w:color w:val="231F20"/>
          <w:spacing w:val="-2"/>
        </w:rPr>
        <w:t>of </w:t>
      </w:r>
      <w:r>
        <w:rPr>
          <w:color w:val="231F20"/>
        </w:rPr>
        <w:t>interventions</w:t>
      </w:r>
      <w:r>
        <w:rPr>
          <w:color w:val="231F20"/>
          <w:spacing w:val="-12"/>
        </w:rPr>
        <w:t> </w:t>
      </w:r>
      <w:r>
        <w:rPr>
          <w:color w:val="231F20"/>
        </w:rPr>
        <w:t>for</w:t>
      </w:r>
      <w:r>
        <w:rPr>
          <w:color w:val="231F20"/>
          <w:spacing w:val="-12"/>
        </w:rPr>
        <w:t> </w:t>
      </w:r>
      <w:r>
        <w:rPr>
          <w:color w:val="231F20"/>
        </w:rPr>
        <w:t>patients</w:t>
      </w:r>
      <w:r>
        <w:rPr>
          <w:color w:val="231F20"/>
          <w:spacing w:val="-12"/>
        </w:rPr>
        <w:t> </w:t>
      </w:r>
      <w:r>
        <w:rPr>
          <w:color w:val="231F20"/>
        </w:rPr>
        <w:t>with</w:t>
      </w:r>
      <w:r>
        <w:rPr>
          <w:color w:val="231F20"/>
          <w:spacing w:val="-12"/>
        </w:rPr>
        <w:t> </w:t>
      </w:r>
      <w:r>
        <w:rPr>
          <w:color w:val="231F20"/>
        </w:rPr>
        <w:t>any</w:t>
      </w:r>
      <w:r>
        <w:rPr>
          <w:color w:val="231F20"/>
          <w:spacing w:val="-12"/>
        </w:rPr>
        <w:t> </w:t>
      </w:r>
      <w:r>
        <w:rPr>
          <w:color w:val="231F20"/>
        </w:rPr>
        <w:t>of</w:t>
      </w:r>
      <w:r>
        <w:rPr>
          <w:color w:val="231F20"/>
          <w:spacing w:val="-12"/>
        </w:rPr>
        <w:t> </w:t>
      </w:r>
      <w:r>
        <w:rPr>
          <w:color w:val="231F20"/>
        </w:rPr>
        <w:t>these</w:t>
      </w:r>
      <w:r>
        <w:rPr>
          <w:color w:val="231F20"/>
          <w:spacing w:val="-12"/>
        </w:rPr>
        <w:t> </w:t>
      </w:r>
      <w:r>
        <w:rPr>
          <w:color w:val="231F20"/>
        </w:rPr>
        <w:t>visual</w:t>
      </w:r>
      <w:r>
        <w:rPr>
          <w:color w:val="231F20"/>
          <w:spacing w:val="-11"/>
        </w:rPr>
        <w:t> </w:t>
      </w:r>
      <w:r>
        <w:rPr>
          <w:color w:val="231F20"/>
        </w:rPr>
        <w:t>deficits</w:t>
      </w:r>
      <w:r>
        <w:rPr>
          <w:color w:val="231F20"/>
          <w:spacing w:val="-12"/>
        </w:rPr>
        <w:t> </w:t>
      </w:r>
      <w:r>
        <w:rPr>
          <w:color w:val="231F20"/>
        </w:rPr>
        <w:t>after </w:t>
      </w:r>
      <w:r>
        <w:rPr>
          <w:color w:val="231F20"/>
          <w:spacing w:val="-2"/>
        </w:rPr>
        <w:t>stroke. Barrett</w:t>
      </w:r>
      <w:r>
        <w:rPr>
          <w:color w:val="231F20"/>
          <w:spacing w:val="-2"/>
          <w:vertAlign w:val="superscript"/>
        </w:rPr>
        <w:t>844</w:t>
      </w:r>
      <w:r>
        <w:rPr>
          <w:color w:val="231F20"/>
          <w:spacing w:val="-2"/>
          <w:vertAlign w:val="baseline"/>
        </w:rPr>
        <w:t> reviewed the behavioral optometry literature. Behavioral</w:t>
      </w:r>
      <w:r>
        <w:rPr>
          <w:color w:val="231F20"/>
          <w:spacing w:val="-10"/>
          <w:vertAlign w:val="baseline"/>
        </w:rPr>
        <w:t> </w:t>
      </w:r>
      <w:r>
        <w:rPr>
          <w:color w:val="231F20"/>
          <w:spacing w:val="-2"/>
          <w:vertAlign w:val="baseline"/>
        </w:rPr>
        <w:t>optometry</w:t>
      </w:r>
      <w:r>
        <w:rPr>
          <w:color w:val="231F20"/>
          <w:spacing w:val="-10"/>
          <w:vertAlign w:val="baseline"/>
        </w:rPr>
        <w:t> </w:t>
      </w:r>
      <w:r>
        <w:rPr>
          <w:color w:val="231F20"/>
          <w:spacing w:val="-2"/>
          <w:vertAlign w:val="baseline"/>
        </w:rPr>
        <w:t>proposes</w:t>
      </w:r>
      <w:r>
        <w:rPr>
          <w:color w:val="231F20"/>
          <w:spacing w:val="-10"/>
          <w:vertAlign w:val="baseline"/>
        </w:rPr>
        <w:t> </w:t>
      </w:r>
      <w:r>
        <w:rPr>
          <w:color w:val="231F20"/>
          <w:spacing w:val="-2"/>
          <w:vertAlign w:val="baseline"/>
        </w:rPr>
        <w:t>that</w:t>
      </w:r>
      <w:r>
        <w:rPr>
          <w:color w:val="231F20"/>
          <w:spacing w:val="-10"/>
          <w:vertAlign w:val="baseline"/>
        </w:rPr>
        <w:t> </w:t>
      </w:r>
      <w:r>
        <w:rPr>
          <w:color w:val="231F20"/>
          <w:spacing w:val="-2"/>
          <w:vertAlign w:val="baseline"/>
        </w:rPr>
        <w:t>eye</w:t>
      </w:r>
      <w:r>
        <w:rPr>
          <w:color w:val="231F20"/>
          <w:spacing w:val="-10"/>
          <w:vertAlign w:val="baseline"/>
        </w:rPr>
        <w:t> </w:t>
      </w:r>
      <w:r>
        <w:rPr>
          <w:color w:val="231F20"/>
          <w:spacing w:val="-2"/>
          <w:vertAlign w:val="baseline"/>
        </w:rPr>
        <w:t>and</w:t>
      </w:r>
      <w:r>
        <w:rPr>
          <w:color w:val="231F20"/>
          <w:spacing w:val="-10"/>
          <w:vertAlign w:val="baseline"/>
        </w:rPr>
        <w:t> </w:t>
      </w:r>
      <w:r>
        <w:rPr>
          <w:color w:val="231F20"/>
          <w:spacing w:val="-2"/>
          <w:vertAlign w:val="baseline"/>
        </w:rPr>
        <w:t>visual</w:t>
      </w:r>
      <w:r>
        <w:rPr>
          <w:color w:val="231F20"/>
          <w:spacing w:val="-10"/>
          <w:vertAlign w:val="baseline"/>
        </w:rPr>
        <w:t> </w:t>
      </w:r>
      <w:r>
        <w:rPr>
          <w:color w:val="231F20"/>
          <w:spacing w:val="-2"/>
          <w:vertAlign w:val="baseline"/>
        </w:rPr>
        <w:t>function</w:t>
      </w:r>
      <w:r>
        <w:rPr>
          <w:color w:val="231F20"/>
          <w:spacing w:val="-9"/>
          <w:vertAlign w:val="baseline"/>
        </w:rPr>
        <w:t> </w:t>
      </w:r>
      <w:r>
        <w:rPr>
          <w:color w:val="231F20"/>
          <w:spacing w:val="-2"/>
          <w:vertAlign w:val="baseline"/>
        </w:rPr>
        <w:t>can be</w:t>
      </w:r>
      <w:r>
        <w:rPr>
          <w:color w:val="231F20"/>
          <w:spacing w:val="-8"/>
          <w:vertAlign w:val="baseline"/>
        </w:rPr>
        <w:t> </w:t>
      </w:r>
      <w:r>
        <w:rPr>
          <w:color w:val="231F20"/>
          <w:spacing w:val="-2"/>
          <w:vertAlign w:val="baseline"/>
        </w:rPr>
        <w:t>improved</w:t>
      </w:r>
      <w:r>
        <w:rPr>
          <w:color w:val="231F20"/>
          <w:spacing w:val="-8"/>
          <w:vertAlign w:val="baseline"/>
        </w:rPr>
        <w:t> </w:t>
      </w:r>
      <w:r>
        <w:rPr>
          <w:color w:val="231F20"/>
          <w:spacing w:val="-2"/>
          <w:vertAlign w:val="baseline"/>
        </w:rPr>
        <w:t>through</w:t>
      </w:r>
      <w:r>
        <w:rPr>
          <w:color w:val="231F20"/>
          <w:spacing w:val="-8"/>
          <w:vertAlign w:val="baseline"/>
        </w:rPr>
        <w:t> </w:t>
      </w:r>
      <w:r>
        <w:rPr>
          <w:color w:val="231F20"/>
          <w:spacing w:val="-2"/>
          <w:vertAlign w:val="baseline"/>
        </w:rPr>
        <w:t>various</w:t>
      </w:r>
      <w:r>
        <w:rPr>
          <w:color w:val="231F20"/>
          <w:spacing w:val="-8"/>
          <w:vertAlign w:val="baseline"/>
        </w:rPr>
        <w:t> </w:t>
      </w:r>
      <w:r>
        <w:rPr>
          <w:color w:val="231F20"/>
          <w:spacing w:val="-2"/>
          <w:vertAlign w:val="baseline"/>
        </w:rPr>
        <w:t>vision</w:t>
      </w:r>
      <w:r>
        <w:rPr>
          <w:color w:val="231F20"/>
          <w:spacing w:val="-8"/>
          <w:vertAlign w:val="baseline"/>
        </w:rPr>
        <w:t> </w:t>
      </w:r>
      <w:r>
        <w:rPr>
          <w:color w:val="231F20"/>
          <w:spacing w:val="-2"/>
          <w:vertAlign w:val="baseline"/>
        </w:rPr>
        <w:t>therapy</w:t>
      </w:r>
      <w:r>
        <w:rPr>
          <w:color w:val="231F20"/>
          <w:spacing w:val="-8"/>
          <w:vertAlign w:val="baseline"/>
        </w:rPr>
        <w:t> </w:t>
      </w:r>
      <w:r>
        <w:rPr>
          <w:color w:val="231F20"/>
          <w:spacing w:val="-2"/>
          <w:vertAlign w:val="baseline"/>
        </w:rPr>
        <w:t>methods,</w:t>
      </w:r>
      <w:r>
        <w:rPr>
          <w:color w:val="231F20"/>
          <w:spacing w:val="-7"/>
          <w:vertAlign w:val="baseline"/>
        </w:rPr>
        <w:t> </w:t>
      </w:r>
      <w:r>
        <w:rPr>
          <w:color w:val="231F20"/>
          <w:spacing w:val="-2"/>
          <w:vertAlign w:val="baseline"/>
        </w:rPr>
        <w:t>including</w:t>
      </w:r>
    </w:p>
    <w:p>
      <w:pPr>
        <w:spacing w:after="0" w:line="252" w:lineRule="auto"/>
        <w:jc w:val="left"/>
        <w:sectPr>
          <w:type w:val="continuous"/>
          <w:pgSz w:w="11700" w:h="15660"/>
          <w:pgMar w:header="643" w:footer="0" w:top="260" w:bottom="280" w:left="800" w:right="0"/>
          <w:cols w:num="2" w:equalWidth="0">
            <w:col w:w="4861" w:space="299"/>
            <w:col w:w="5740"/>
          </w:cols>
        </w:sectPr>
      </w:pPr>
    </w:p>
    <w:p>
      <w:pPr>
        <w:pStyle w:val="BodyText"/>
        <w:spacing w:before="95"/>
        <w:jc w:val="left"/>
        <w:rPr>
          <w:sz w:val="20"/>
        </w:rPr>
      </w:pPr>
    </w:p>
    <w:p>
      <w:pPr>
        <w:spacing w:after="0"/>
        <w:jc w:val="left"/>
        <w:rPr>
          <w:sz w:val="20"/>
        </w:rPr>
        <w:sectPr>
          <w:pgSz w:w="11700" w:h="15660"/>
          <w:pgMar w:header="641" w:footer="0" w:top="860" w:bottom="280" w:left="800" w:right="0"/>
        </w:sectPr>
      </w:pPr>
    </w:p>
    <w:p>
      <w:pPr>
        <w:pStyle w:val="BodyText"/>
        <w:spacing w:line="252" w:lineRule="auto" w:before="94"/>
        <w:ind w:left="120" w:right="38"/>
      </w:pPr>
      <w:r>
        <w:rPr/>
        <mc:AlternateContent>
          <mc:Choice Requires="wps">
            <w:drawing>
              <wp:anchor distT="0" distB="0" distL="0" distR="0" allowOverlap="1" layoutInCell="1" locked="0" behindDoc="0" simplePos="0" relativeHeight="15754752">
                <wp:simplePos x="0" y="0"/>
                <wp:positionH relativeFrom="page">
                  <wp:posOffset>219323</wp:posOffset>
                </wp:positionH>
                <wp:positionV relativeFrom="page">
                  <wp:posOffset>5010150</wp:posOffset>
                </wp:positionV>
                <wp:extent cx="138430" cy="26015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54752" type="#_x0000_t202" id="docshape59"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eye exercises and the use of lenses, prisms, filters, occluders, specialized instruments, and computer programs to </w:t>
      </w:r>
      <w:r>
        <w:rPr>
          <w:color w:val="231F20"/>
        </w:rPr>
        <w:t>improve vision</w:t>
      </w:r>
      <w:r>
        <w:rPr>
          <w:color w:val="231F20"/>
          <w:spacing w:val="-6"/>
        </w:rPr>
        <w:t> </w:t>
      </w:r>
      <w:r>
        <w:rPr>
          <w:color w:val="231F20"/>
        </w:rPr>
        <w:t>skills</w:t>
      </w:r>
      <w:r>
        <w:rPr>
          <w:color w:val="231F20"/>
          <w:spacing w:val="-6"/>
        </w:rPr>
        <w:t> </w:t>
      </w:r>
      <w:r>
        <w:rPr>
          <w:color w:val="231F20"/>
        </w:rPr>
        <w:t>such</w:t>
      </w:r>
      <w:r>
        <w:rPr>
          <w:color w:val="231F20"/>
          <w:spacing w:val="-6"/>
        </w:rPr>
        <w:t> </w:t>
      </w:r>
      <w:r>
        <w:rPr>
          <w:color w:val="231F20"/>
        </w:rPr>
        <w:t>as</w:t>
      </w:r>
      <w:r>
        <w:rPr>
          <w:color w:val="231F20"/>
          <w:spacing w:val="-6"/>
        </w:rPr>
        <w:t> </w:t>
      </w:r>
      <w:r>
        <w:rPr>
          <w:color w:val="231F20"/>
        </w:rPr>
        <w:t>eye</w:t>
      </w:r>
      <w:r>
        <w:rPr>
          <w:color w:val="231F20"/>
          <w:spacing w:val="-6"/>
        </w:rPr>
        <w:t> </w:t>
      </w:r>
      <w:r>
        <w:rPr>
          <w:color w:val="231F20"/>
        </w:rPr>
        <w:t>movement</w:t>
      </w:r>
      <w:r>
        <w:rPr>
          <w:color w:val="231F20"/>
          <w:spacing w:val="-6"/>
        </w:rPr>
        <w:t> </w:t>
      </w:r>
      <w:r>
        <w:rPr>
          <w:color w:val="231F20"/>
        </w:rPr>
        <w:t>control,</w:t>
      </w:r>
      <w:r>
        <w:rPr>
          <w:color w:val="231F20"/>
          <w:spacing w:val="-6"/>
        </w:rPr>
        <w:t> </w:t>
      </w:r>
      <w:r>
        <w:rPr>
          <w:color w:val="231F20"/>
        </w:rPr>
        <w:t>eye</w:t>
      </w:r>
      <w:r>
        <w:rPr>
          <w:color w:val="231F20"/>
          <w:spacing w:val="-6"/>
        </w:rPr>
        <w:t> </w:t>
      </w:r>
      <w:r>
        <w:rPr>
          <w:color w:val="231F20"/>
        </w:rPr>
        <w:t>focusing,</w:t>
      </w:r>
      <w:r>
        <w:rPr>
          <w:color w:val="231F20"/>
          <w:spacing w:val="-6"/>
        </w:rPr>
        <w:t> </w:t>
      </w:r>
      <w:r>
        <w:rPr>
          <w:color w:val="231F20"/>
        </w:rPr>
        <w:t>and coordination.</w:t>
      </w:r>
      <w:r>
        <w:rPr>
          <w:color w:val="231F20"/>
          <w:spacing w:val="-4"/>
        </w:rPr>
        <w:t> </w:t>
      </w:r>
      <w:r>
        <w:rPr>
          <w:color w:val="231F20"/>
        </w:rPr>
        <w:t>Barrett</w:t>
      </w:r>
      <w:r>
        <w:rPr>
          <w:color w:val="231F20"/>
          <w:spacing w:val="-4"/>
        </w:rPr>
        <w:t> </w:t>
      </w:r>
      <w:r>
        <w:rPr>
          <w:color w:val="231F20"/>
        </w:rPr>
        <w:t>concluded</w:t>
      </w:r>
      <w:r>
        <w:rPr>
          <w:color w:val="231F20"/>
          <w:spacing w:val="-4"/>
        </w:rPr>
        <w:t> </w:t>
      </w:r>
      <w:r>
        <w:rPr>
          <w:color w:val="231F20"/>
        </w:rPr>
        <w:t>that</w:t>
      </w:r>
      <w:r>
        <w:rPr>
          <w:color w:val="231F20"/>
          <w:spacing w:val="-4"/>
        </w:rPr>
        <w:t> </w:t>
      </w:r>
      <w:r>
        <w:rPr>
          <w:color w:val="231F20"/>
        </w:rPr>
        <w:t>there</w:t>
      </w:r>
      <w:r>
        <w:rPr>
          <w:color w:val="231F20"/>
          <w:spacing w:val="-4"/>
        </w:rPr>
        <w:t> </w:t>
      </w:r>
      <w:r>
        <w:rPr>
          <w:color w:val="231F20"/>
        </w:rPr>
        <w:t>is</w:t>
      </w:r>
      <w:r>
        <w:rPr>
          <w:color w:val="231F20"/>
          <w:spacing w:val="-4"/>
        </w:rPr>
        <w:t> </w:t>
      </w:r>
      <w:r>
        <w:rPr>
          <w:color w:val="231F20"/>
        </w:rPr>
        <w:t>a</w:t>
      </w:r>
      <w:r>
        <w:rPr>
          <w:color w:val="231F20"/>
          <w:spacing w:val="-4"/>
        </w:rPr>
        <w:t> </w:t>
      </w:r>
      <w:r>
        <w:rPr>
          <w:color w:val="231F20"/>
        </w:rPr>
        <w:t>paucity</w:t>
      </w:r>
      <w:r>
        <w:rPr>
          <w:color w:val="231F20"/>
          <w:spacing w:val="-4"/>
        </w:rPr>
        <w:t> </w:t>
      </w:r>
      <w:r>
        <w:rPr>
          <w:color w:val="231F20"/>
        </w:rPr>
        <w:t>of</w:t>
      </w:r>
      <w:r>
        <w:rPr>
          <w:color w:val="231F20"/>
          <w:spacing w:val="-4"/>
        </w:rPr>
        <w:t> </w:t>
      </w:r>
      <w:r>
        <w:rPr>
          <w:color w:val="231F20"/>
        </w:rPr>
        <w:t>con- trolled trials in the literature to support behavioral optometry approaches and that a large majority of behavioral manage- ment</w:t>
      </w:r>
      <w:r>
        <w:rPr>
          <w:color w:val="231F20"/>
          <w:spacing w:val="-3"/>
        </w:rPr>
        <w:t> </w:t>
      </w:r>
      <w:r>
        <w:rPr>
          <w:color w:val="231F20"/>
        </w:rPr>
        <w:t>approaches</w:t>
      </w:r>
      <w:r>
        <w:rPr>
          <w:color w:val="231F20"/>
          <w:spacing w:val="-3"/>
        </w:rPr>
        <w:t> </w:t>
      </w:r>
      <w:r>
        <w:rPr>
          <w:color w:val="231F20"/>
        </w:rPr>
        <w:t>are</w:t>
      </w:r>
      <w:r>
        <w:rPr>
          <w:color w:val="231F20"/>
          <w:spacing w:val="-3"/>
        </w:rPr>
        <w:t> </w:t>
      </w:r>
      <w:r>
        <w:rPr>
          <w:color w:val="231F20"/>
        </w:rPr>
        <w:t>not</w:t>
      </w:r>
      <w:r>
        <w:rPr>
          <w:color w:val="231F20"/>
          <w:spacing w:val="-3"/>
        </w:rPr>
        <w:t> </w:t>
      </w:r>
      <w:r>
        <w:rPr>
          <w:color w:val="231F20"/>
        </w:rPr>
        <w:t>evidence</w:t>
      </w:r>
      <w:r>
        <w:rPr>
          <w:color w:val="231F20"/>
          <w:spacing w:val="-3"/>
        </w:rPr>
        <w:t> </w:t>
      </w:r>
      <w:r>
        <w:rPr>
          <w:color w:val="231F20"/>
        </w:rPr>
        <w:t>based.</w:t>
      </w:r>
      <w:r>
        <w:rPr>
          <w:color w:val="231F20"/>
          <w:spacing w:val="-3"/>
        </w:rPr>
        <w:t> </w:t>
      </w:r>
      <w:r>
        <w:rPr>
          <w:color w:val="231F20"/>
        </w:rPr>
        <w:t>However,</w:t>
      </w:r>
      <w:r>
        <w:rPr>
          <w:color w:val="231F20"/>
          <w:spacing w:val="-3"/>
        </w:rPr>
        <w:t> </w:t>
      </w:r>
      <w:r>
        <w:rPr>
          <w:color w:val="231F20"/>
        </w:rPr>
        <w:t>there</w:t>
      </w:r>
      <w:r>
        <w:rPr>
          <w:color w:val="231F20"/>
          <w:spacing w:val="-3"/>
        </w:rPr>
        <w:t> </w:t>
      </w:r>
      <w:r>
        <w:rPr>
          <w:color w:val="231F20"/>
        </w:rPr>
        <w:t>was evidence supporting the use of eye exercises for treatment of convergence insufficiency, the use of yoked prisms in stroke patients</w:t>
      </w:r>
      <w:r>
        <w:rPr>
          <w:color w:val="231F20"/>
          <w:spacing w:val="-8"/>
        </w:rPr>
        <w:t> </w:t>
      </w:r>
      <w:r>
        <w:rPr>
          <w:color w:val="231F20"/>
        </w:rPr>
        <w:t>with</w:t>
      </w:r>
      <w:r>
        <w:rPr>
          <w:color w:val="231F20"/>
          <w:spacing w:val="-8"/>
        </w:rPr>
        <w:t> </w:t>
      </w:r>
      <w:r>
        <w:rPr>
          <w:color w:val="231F20"/>
        </w:rPr>
        <w:t>visual</w:t>
      </w:r>
      <w:r>
        <w:rPr>
          <w:color w:val="231F20"/>
          <w:spacing w:val="-8"/>
        </w:rPr>
        <w:t> </w:t>
      </w:r>
      <w:r>
        <w:rPr>
          <w:color w:val="231F20"/>
        </w:rPr>
        <w:t>field</w:t>
      </w:r>
      <w:r>
        <w:rPr>
          <w:color w:val="231F20"/>
          <w:spacing w:val="-8"/>
        </w:rPr>
        <w:t> </w:t>
      </w:r>
      <w:r>
        <w:rPr>
          <w:color w:val="231F20"/>
        </w:rPr>
        <w:t>cuts,</w:t>
      </w:r>
      <w:r>
        <w:rPr>
          <w:color w:val="231F20"/>
          <w:spacing w:val="-8"/>
        </w:rPr>
        <w:t> </w:t>
      </w:r>
      <w:r>
        <w:rPr>
          <w:color w:val="231F20"/>
        </w:rPr>
        <w:t>and</w:t>
      </w:r>
      <w:r>
        <w:rPr>
          <w:color w:val="231F20"/>
          <w:spacing w:val="-8"/>
        </w:rPr>
        <w:t> </w:t>
      </w:r>
      <w:r>
        <w:rPr>
          <w:color w:val="231F20"/>
        </w:rPr>
        <w:t>the</w:t>
      </w:r>
      <w:r>
        <w:rPr>
          <w:color w:val="231F20"/>
          <w:spacing w:val="-8"/>
        </w:rPr>
        <w:t> </w:t>
      </w:r>
      <w:r>
        <w:rPr>
          <w:color w:val="231F20"/>
        </w:rPr>
        <w:t>use</w:t>
      </w:r>
      <w:r>
        <w:rPr>
          <w:color w:val="231F20"/>
          <w:spacing w:val="-8"/>
        </w:rPr>
        <w:t> </w:t>
      </w:r>
      <w:r>
        <w:rPr>
          <w:color w:val="231F20"/>
        </w:rPr>
        <w:t>of</w:t>
      </w:r>
      <w:r>
        <w:rPr>
          <w:color w:val="231F20"/>
          <w:spacing w:val="-8"/>
        </w:rPr>
        <w:t> </w:t>
      </w:r>
      <w:r>
        <w:rPr>
          <w:color w:val="231F20"/>
        </w:rPr>
        <w:t>vision</w:t>
      </w:r>
      <w:r>
        <w:rPr>
          <w:color w:val="231F20"/>
          <w:spacing w:val="-8"/>
        </w:rPr>
        <w:t> </w:t>
      </w:r>
      <w:r>
        <w:rPr>
          <w:color w:val="231F20"/>
        </w:rPr>
        <w:t>rehabilita- tion of visual field defects (selecting areas of residual vision that are then stimulated during computer-assisted training to achieve visual field enlargement).</w:t>
      </w:r>
    </w:p>
    <w:p>
      <w:pPr>
        <w:pStyle w:val="BodyText"/>
        <w:spacing w:line="252" w:lineRule="auto" w:before="11"/>
        <w:ind w:left="120" w:right="38" w:firstLine="285"/>
      </w:pPr>
      <w:r>
        <w:rPr>
          <w:color w:val="231F20"/>
        </w:rPr>
        <w:t>A number of studies included as part of a broader review dealing with rehabilitation of cognitive deficits</w:t>
      </w:r>
      <w:r>
        <w:rPr>
          <w:color w:val="231F20"/>
          <w:position w:val="6"/>
          <w:sz w:val="11"/>
        </w:rPr>
        <w:t>418</w:t>
      </w:r>
      <w:r>
        <w:rPr>
          <w:color w:val="231F20"/>
          <w:spacing w:val="24"/>
          <w:position w:val="6"/>
          <w:sz w:val="11"/>
        </w:rPr>
        <w:t> </w:t>
      </w:r>
      <w:r>
        <w:rPr>
          <w:color w:val="231F20"/>
        </w:rPr>
        <w:t>focused </w:t>
      </w:r>
      <w:r>
        <w:rPr>
          <w:color w:val="231F20"/>
        </w:rPr>
        <w:t>on visual</w:t>
      </w:r>
      <w:r>
        <w:rPr>
          <w:color w:val="231F20"/>
          <w:spacing w:val="-8"/>
        </w:rPr>
        <w:t> </w:t>
      </w:r>
      <w:r>
        <w:rPr>
          <w:color w:val="231F20"/>
        </w:rPr>
        <w:t>neglect,</w:t>
      </w:r>
      <w:r>
        <w:rPr>
          <w:color w:val="231F20"/>
          <w:spacing w:val="-8"/>
        </w:rPr>
        <w:t> </w:t>
      </w:r>
      <w:r>
        <w:rPr>
          <w:color w:val="231F20"/>
        </w:rPr>
        <w:t>which</w:t>
      </w:r>
      <w:r>
        <w:rPr>
          <w:color w:val="231F20"/>
          <w:spacing w:val="-8"/>
        </w:rPr>
        <w:t> </w:t>
      </w:r>
      <w:r>
        <w:rPr>
          <w:color w:val="231F20"/>
        </w:rPr>
        <w:t>is</w:t>
      </w:r>
      <w:r>
        <w:rPr>
          <w:color w:val="231F20"/>
          <w:spacing w:val="-8"/>
        </w:rPr>
        <w:t> </w:t>
      </w:r>
      <w:r>
        <w:rPr>
          <w:color w:val="231F20"/>
        </w:rPr>
        <w:t>addressed</w:t>
      </w:r>
      <w:r>
        <w:rPr>
          <w:color w:val="231F20"/>
          <w:spacing w:val="-8"/>
        </w:rPr>
        <w:t> </w:t>
      </w:r>
      <w:r>
        <w:rPr>
          <w:color w:val="231F20"/>
        </w:rPr>
        <w:t>elsewhere</w:t>
      </w:r>
      <w:r>
        <w:rPr>
          <w:color w:val="231F20"/>
          <w:spacing w:val="-8"/>
        </w:rPr>
        <w:t> </w:t>
      </w:r>
      <w:r>
        <w:rPr>
          <w:color w:val="231F20"/>
        </w:rPr>
        <w:t>in</w:t>
      </w:r>
      <w:r>
        <w:rPr>
          <w:color w:val="231F20"/>
          <w:spacing w:val="-8"/>
        </w:rPr>
        <w:t> </w:t>
      </w:r>
      <w:r>
        <w:rPr>
          <w:color w:val="231F20"/>
        </w:rPr>
        <w:t>this</w:t>
      </w:r>
      <w:r>
        <w:rPr>
          <w:color w:val="231F20"/>
          <w:spacing w:val="-8"/>
        </w:rPr>
        <w:t> </w:t>
      </w:r>
      <w:r>
        <w:rPr>
          <w:color w:val="231F20"/>
        </w:rPr>
        <w:t>guideline. However, with regard to other forms of visual deficits, those studies concluded that systematic training of visual organi- zation skills may be considered for individuals with visual perceptual deficits, without visual neglect, and after right hemispheric stroke as part of acute rehabilitation and that computer-based interventions intended to produce extension of damaged visual fields may be considered for people with traumatic brain injury or stroke.</w:t>
      </w:r>
    </w:p>
    <w:p>
      <w:pPr>
        <w:pStyle w:val="BodyText"/>
        <w:spacing w:line="252" w:lineRule="auto" w:before="10"/>
        <w:ind w:left="119" w:right="38" w:firstLine="285"/>
      </w:pPr>
      <w:r>
        <w:rPr>
          <w:color w:val="231F20"/>
        </w:rPr>
        <w:t>In addition to those covered by the 7 systematic </w:t>
      </w:r>
      <w:r>
        <w:rPr>
          <w:color w:val="231F20"/>
        </w:rPr>
        <w:t>reviews, 3 studies dealt with treatments for visual impairments after stroke.</w:t>
      </w:r>
      <w:r>
        <w:rPr>
          <w:color w:val="231F20"/>
          <w:position w:val="6"/>
          <w:sz w:val="11"/>
        </w:rPr>
        <w:t>848–850</w:t>
      </w:r>
      <w:r>
        <w:rPr>
          <w:color w:val="231F20"/>
          <w:spacing w:val="38"/>
          <w:position w:val="6"/>
          <w:sz w:val="11"/>
        </w:rPr>
        <w:t> </w:t>
      </w:r>
      <w:r>
        <w:rPr>
          <w:color w:val="231F20"/>
        </w:rPr>
        <w:t>Mödden et al</w:t>
      </w:r>
      <w:r>
        <w:rPr>
          <w:color w:val="231F20"/>
          <w:position w:val="6"/>
          <w:sz w:val="11"/>
        </w:rPr>
        <w:t>850</w:t>
      </w:r>
      <w:r>
        <w:rPr>
          <w:color w:val="231F20"/>
          <w:spacing w:val="38"/>
          <w:position w:val="6"/>
          <w:sz w:val="11"/>
        </w:rPr>
        <w:t> </w:t>
      </w:r>
      <w:r>
        <w:rPr>
          <w:color w:val="231F20"/>
        </w:rPr>
        <w:t>concluded that computer-based compensatory therapy improved functional deficits after visual</w:t>
      </w:r>
      <w:r>
        <w:rPr>
          <w:color w:val="231F20"/>
          <w:spacing w:val="-9"/>
        </w:rPr>
        <w:t> </w:t>
      </w:r>
      <w:r>
        <w:rPr>
          <w:color w:val="231F20"/>
        </w:rPr>
        <w:t>field</w:t>
      </w:r>
      <w:r>
        <w:rPr>
          <w:color w:val="231F20"/>
          <w:spacing w:val="-9"/>
        </w:rPr>
        <w:t> </w:t>
      </w:r>
      <w:r>
        <w:rPr>
          <w:color w:val="231F20"/>
        </w:rPr>
        <w:t>loss</w:t>
      </w:r>
      <w:r>
        <w:rPr>
          <w:color w:val="231F20"/>
          <w:spacing w:val="-9"/>
        </w:rPr>
        <w:t> </w:t>
      </w:r>
      <w:r>
        <w:rPr>
          <w:color w:val="231F20"/>
        </w:rPr>
        <w:t>compared</w:t>
      </w:r>
      <w:r>
        <w:rPr>
          <w:color w:val="231F20"/>
          <w:spacing w:val="-9"/>
        </w:rPr>
        <w:t> </w:t>
      </w:r>
      <w:r>
        <w:rPr>
          <w:color w:val="231F20"/>
        </w:rPr>
        <w:t>with</w:t>
      </w:r>
      <w:r>
        <w:rPr>
          <w:color w:val="231F20"/>
          <w:spacing w:val="-9"/>
        </w:rPr>
        <w:t> </w:t>
      </w:r>
      <w:r>
        <w:rPr>
          <w:color w:val="231F20"/>
        </w:rPr>
        <w:t>compensation</w:t>
      </w:r>
      <w:r>
        <w:rPr>
          <w:color w:val="231F20"/>
          <w:spacing w:val="-9"/>
        </w:rPr>
        <w:t> </w:t>
      </w:r>
      <w:r>
        <w:rPr>
          <w:color w:val="231F20"/>
        </w:rPr>
        <w:t>strategies</w:t>
      </w:r>
      <w:r>
        <w:rPr>
          <w:color w:val="231F20"/>
          <w:spacing w:val="-9"/>
        </w:rPr>
        <w:t> </w:t>
      </w:r>
      <w:r>
        <w:rPr>
          <w:color w:val="231F20"/>
        </w:rPr>
        <w:t>train- ing (ie, standard OT). A 2010 study</w:t>
      </w:r>
      <w:r>
        <w:rPr>
          <w:color w:val="231F20"/>
          <w:position w:val="6"/>
          <w:sz w:val="11"/>
        </w:rPr>
        <w:t>848</w:t>
      </w:r>
      <w:r>
        <w:rPr>
          <w:color w:val="231F20"/>
          <w:spacing w:val="30"/>
          <w:position w:val="6"/>
          <w:sz w:val="11"/>
        </w:rPr>
        <w:t> </w:t>
      </w:r>
      <w:r>
        <w:rPr>
          <w:color w:val="231F20"/>
        </w:rPr>
        <w:t>concluded that multi- modal</w:t>
      </w:r>
      <w:r>
        <w:rPr>
          <w:color w:val="231F20"/>
          <w:spacing w:val="-1"/>
        </w:rPr>
        <w:t> </w:t>
      </w:r>
      <w:r>
        <w:rPr>
          <w:color w:val="231F20"/>
        </w:rPr>
        <w:t>audiovisual</w:t>
      </w:r>
      <w:r>
        <w:rPr>
          <w:color w:val="231F20"/>
          <w:spacing w:val="-1"/>
        </w:rPr>
        <w:t> </w:t>
      </w:r>
      <w:r>
        <w:rPr>
          <w:color w:val="231F20"/>
        </w:rPr>
        <w:t>exploration</w:t>
      </w:r>
      <w:r>
        <w:rPr>
          <w:color w:val="231F20"/>
          <w:spacing w:val="-1"/>
        </w:rPr>
        <w:t> </w:t>
      </w:r>
      <w:r>
        <w:rPr>
          <w:color w:val="231F20"/>
        </w:rPr>
        <w:t>training</w:t>
      </w:r>
      <w:r>
        <w:rPr>
          <w:color w:val="231F20"/>
          <w:spacing w:val="-1"/>
        </w:rPr>
        <w:t> </w:t>
      </w:r>
      <w:r>
        <w:rPr>
          <w:color w:val="231F20"/>
        </w:rPr>
        <w:t>is</w:t>
      </w:r>
      <w:r>
        <w:rPr>
          <w:color w:val="231F20"/>
          <w:spacing w:val="-1"/>
        </w:rPr>
        <w:t> </w:t>
      </w:r>
      <w:r>
        <w:rPr>
          <w:color w:val="231F20"/>
        </w:rPr>
        <w:t>more</w:t>
      </w:r>
      <w:r>
        <w:rPr>
          <w:color w:val="231F20"/>
          <w:spacing w:val="-1"/>
        </w:rPr>
        <w:t> </w:t>
      </w:r>
      <w:r>
        <w:rPr>
          <w:color w:val="231F20"/>
        </w:rPr>
        <w:t>effective</w:t>
      </w:r>
      <w:r>
        <w:rPr>
          <w:color w:val="231F20"/>
          <w:spacing w:val="-1"/>
        </w:rPr>
        <w:t> </w:t>
      </w:r>
      <w:r>
        <w:rPr>
          <w:color w:val="231F20"/>
        </w:rPr>
        <w:t>than exploration training alone. Finally, a 2012 study</w:t>
      </w:r>
      <w:r>
        <w:rPr>
          <w:color w:val="231F20"/>
          <w:position w:val="6"/>
          <w:sz w:val="11"/>
        </w:rPr>
        <w:t>849</w:t>
      </w:r>
      <w:r>
        <w:rPr>
          <w:color w:val="231F20"/>
          <w:spacing w:val="39"/>
          <w:position w:val="6"/>
          <w:sz w:val="11"/>
        </w:rPr>
        <w:t> </w:t>
      </w:r>
      <w:r>
        <w:rPr>
          <w:color w:val="231F20"/>
        </w:rPr>
        <w:t>reported that</w:t>
      </w:r>
      <w:r>
        <w:rPr>
          <w:color w:val="231F20"/>
          <w:spacing w:val="-12"/>
        </w:rPr>
        <w:t> </w:t>
      </w:r>
      <w:r>
        <w:rPr>
          <w:color w:val="231F20"/>
        </w:rPr>
        <w:t>a</w:t>
      </w:r>
      <w:r>
        <w:rPr>
          <w:color w:val="231F20"/>
          <w:spacing w:val="-12"/>
        </w:rPr>
        <w:t> </w:t>
      </w:r>
      <w:r>
        <w:rPr>
          <w:color w:val="231F20"/>
        </w:rPr>
        <w:t>virtual</w:t>
      </w:r>
      <w:r>
        <w:rPr>
          <w:color w:val="231F20"/>
          <w:spacing w:val="-12"/>
        </w:rPr>
        <w:t> </w:t>
      </w:r>
      <w:r>
        <w:rPr>
          <w:color w:val="231F20"/>
        </w:rPr>
        <w:t>reality</w:t>
      </w:r>
      <w:r>
        <w:rPr>
          <w:color w:val="231F20"/>
          <w:spacing w:val="-12"/>
        </w:rPr>
        <w:t> </w:t>
      </w:r>
      <w:r>
        <w:rPr>
          <w:color w:val="231F20"/>
        </w:rPr>
        <w:t>training</w:t>
      </w:r>
      <w:r>
        <w:rPr>
          <w:color w:val="231F20"/>
          <w:spacing w:val="-12"/>
        </w:rPr>
        <w:t> </w:t>
      </w:r>
      <w:r>
        <w:rPr>
          <w:color w:val="231F20"/>
        </w:rPr>
        <w:t>group</w:t>
      </w:r>
      <w:r>
        <w:rPr>
          <w:color w:val="231F20"/>
          <w:spacing w:val="-12"/>
        </w:rPr>
        <w:t> </w:t>
      </w:r>
      <w:r>
        <w:rPr>
          <w:color w:val="231F20"/>
        </w:rPr>
        <w:t>showed</w:t>
      </w:r>
      <w:r>
        <w:rPr>
          <w:color w:val="231F20"/>
          <w:spacing w:val="-12"/>
        </w:rPr>
        <w:t> </w:t>
      </w:r>
      <w:r>
        <w:rPr>
          <w:color w:val="231F20"/>
        </w:rPr>
        <w:t>a</w:t>
      </w:r>
      <w:r>
        <w:rPr>
          <w:color w:val="231F20"/>
          <w:spacing w:val="-11"/>
        </w:rPr>
        <w:t> </w:t>
      </w:r>
      <w:r>
        <w:rPr>
          <w:color w:val="231F20"/>
        </w:rPr>
        <w:t>significant</w:t>
      </w:r>
      <w:r>
        <w:rPr>
          <w:color w:val="231F20"/>
          <w:spacing w:val="-12"/>
        </w:rPr>
        <w:t> </w:t>
      </w:r>
      <w:r>
        <w:rPr>
          <w:color w:val="231F20"/>
        </w:rPr>
        <w:t>differ- ence</w:t>
      </w:r>
      <w:r>
        <w:rPr>
          <w:color w:val="231F20"/>
          <w:spacing w:val="-1"/>
        </w:rPr>
        <w:t> </w:t>
      </w:r>
      <w:r>
        <w:rPr>
          <w:color w:val="231F20"/>
        </w:rPr>
        <w:t>in</w:t>
      </w:r>
      <w:r>
        <w:rPr>
          <w:color w:val="231F20"/>
          <w:spacing w:val="-1"/>
        </w:rPr>
        <w:t> </w:t>
      </w:r>
      <w:r>
        <w:rPr>
          <w:color w:val="231F20"/>
        </w:rPr>
        <w:t>all</w:t>
      </w:r>
      <w:r>
        <w:rPr>
          <w:color w:val="231F20"/>
          <w:spacing w:val="-1"/>
        </w:rPr>
        <w:t> </w:t>
      </w:r>
      <w:r>
        <w:rPr>
          <w:color w:val="231F20"/>
        </w:rPr>
        <w:t>Motor-Free</w:t>
      </w:r>
      <w:r>
        <w:rPr>
          <w:color w:val="231F20"/>
          <w:spacing w:val="-9"/>
        </w:rPr>
        <w:t> </w:t>
      </w:r>
      <w:r>
        <w:rPr>
          <w:color w:val="231F20"/>
        </w:rPr>
        <w:t>Visual</w:t>
      </w:r>
      <w:r>
        <w:rPr>
          <w:color w:val="231F20"/>
          <w:spacing w:val="-1"/>
        </w:rPr>
        <w:t> </w:t>
      </w:r>
      <w:r>
        <w:rPr>
          <w:color w:val="231F20"/>
        </w:rPr>
        <w:t>Perception</w:t>
      </w:r>
      <w:r>
        <w:rPr>
          <w:color w:val="231F20"/>
          <w:spacing w:val="-4"/>
        </w:rPr>
        <w:t> </w:t>
      </w:r>
      <w:r>
        <w:rPr>
          <w:color w:val="231F20"/>
        </w:rPr>
        <w:t>Test</w:t>
      </w:r>
      <w:r>
        <w:rPr>
          <w:color w:val="231F20"/>
          <w:spacing w:val="-1"/>
        </w:rPr>
        <w:t> </w:t>
      </w:r>
      <w:r>
        <w:rPr>
          <w:color w:val="231F20"/>
        </w:rPr>
        <w:t>raw</w:t>
      </w:r>
      <w:r>
        <w:rPr>
          <w:color w:val="231F20"/>
          <w:spacing w:val="-1"/>
        </w:rPr>
        <w:t> </w:t>
      </w:r>
      <w:r>
        <w:rPr>
          <w:color w:val="231F20"/>
        </w:rPr>
        <w:t>scores</w:t>
      </w:r>
      <w:r>
        <w:rPr>
          <w:color w:val="231F20"/>
          <w:spacing w:val="-1"/>
        </w:rPr>
        <w:t> </w:t>
      </w:r>
      <w:r>
        <w:rPr>
          <w:color w:val="231F20"/>
        </w:rPr>
        <w:t>and response</w:t>
      </w:r>
      <w:r>
        <w:rPr>
          <w:color w:val="231F20"/>
        </w:rPr>
        <w:t> times, with improvements in recognizing shapes, solving pictorial puzzles, and object perception.</w:t>
      </w:r>
    </w:p>
    <w:p>
      <w:pPr>
        <w:pStyle w:val="BodyText"/>
        <w:spacing w:before="2"/>
        <w:jc w:val="left"/>
      </w:pPr>
    </w:p>
    <w:tbl>
      <w:tblPr>
        <w:tblW w:w="0" w:type="auto"/>
        <w:jc w:val="left"/>
        <w:tblInd w:w="13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486" w:hRule="atLeast"/>
        </w:trPr>
        <w:tc>
          <w:tcPr>
            <w:tcW w:w="3045" w:type="dxa"/>
            <w:shd w:val="clear" w:color="auto" w:fill="C7C8CA"/>
          </w:tcPr>
          <w:p>
            <w:pPr>
              <w:pStyle w:val="TableParagraph"/>
              <w:spacing w:line="261" w:lineRule="auto" w:before="61"/>
              <w:ind w:left="140"/>
              <w:rPr>
                <w:sz w:val="16"/>
              </w:rPr>
            </w:pPr>
            <w:r>
              <w:rPr>
                <w:color w:val="231F20"/>
                <w:w w:val="80"/>
                <w:sz w:val="16"/>
              </w:rPr>
              <w:t>Recommendations: Treatments/Interventions </w:t>
            </w:r>
            <w:r>
              <w:rPr>
                <w:color w:val="231F20"/>
                <w:w w:val="80"/>
                <w:sz w:val="16"/>
              </w:rPr>
              <w:t>for</w:t>
            </w:r>
            <w:r>
              <w:rPr>
                <w:color w:val="231F20"/>
                <w:w w:val="95"/>
                <w:sz w:val="16"/>
              </w:rPr>
              <w:t> Visual</w:t>
            </w:r>
            <w:r>
              <w:rPr>
                <w:color w:val="231F20"/>
                <w:spacing w:val="-9"/>
                <w:w w:val="95"/>
                <w:sz w:val="16"/>
              </w:rPr>
              <w:t> </w:t>
            </w:r>
            <w:r>
              <w:rPr>
                <w:color w:val="231F20"/>
                <w:w w:val="95"/>
                <w:sz w:val="16"/>
              </w:rPr>
              <w:t>Impairments</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20" w:type="dxa"/>
            <w:shd w:val="clear" w:color="auto" w:fill="C7C8CA"/>
          </w:tcPr>
          <w:p>
            <w:pPr>
              <w:pStyle w:val="TableParagraph"/>
              <w:spacing w:line="261" w:lineRule="auto" w:before="61"/>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297" w:hRule="atLeast"/>
        </w:trPr>
        <w:tc>
          <w:tcPr>
            <w:tcW w:w="4680" w:type="dxa"/>
            <w:gridSpan w:val="3"/>
            <w:shd w:val="clear" w:color="auto" w:fill="E6E7E8"/>
          </w:tcPr>
          <w:p>
            <w:pPr>
              <w:pStyle w:val="TableParagraph"/>
              <w:spacing w:before="65"/>
              <w:ind w:left="140"/>
              <w:rPr>
                <w:sz w:val="16"/>
              </w:rPr>
            </w:pPr>
            <w:r>
              <w:rPr>
                <w:color w:val="231F20"/>
                <w:w w:val="80"/>
                <w:sz w:val="16"/>
              </w:rPr>
              <w:t>For</w:t>
            </w:r>
            <w:r>
              <w:rPr>
                <w:color w:val="231F20"/>
                <w:spacing w:val="-1"/>
                <w:sz w:val="16"/>
              </w:rPr>
              <w:t> </w:t>
            </w:r>
            <w:r>
              <w:rPr>
                <w:color w:val="231F20"/>
                <w:w w:val="80"/>
                <w:sz w:val="16"/>
              </w:rPr>
              <w:t>deficits</w:t>
            </w:r>
            <w:r>
              <w:rPr>
                <w:color w:val="231F20"/>
                <w:sz w:val="16"/>
              </w:rPr>
              <w:t> </w:t>
            </w:r>
            <w:r>
              <w:rPr>
                <w:color w:val="231F20"/>
                <w:w w:val="80"/>
                <w:sz w:val="16"/>
              </w:rPr>
              <w:t>in</w:t>
            </w:r>
            <w:r>
              <w:rPr>
                <w:color w:val="231F20"/>
                <w:spacing w:val="-1"/>
                <w:sz w:val="16"/>
              </w:rPr>
              <w:t> </w:t>
            </w:r>
            <w:r>
              <w:rPr>
                <w:color w:val="231F20"/>
                <w:w w:val="80"/>
                <w:sz w:val="16"/>
              </w:rPr>
              <w:t>eye</w:t>
            </w:r>
            <w:r>
              <w:rPr>
                <w:color w:val="231F20"/>
                <w:sz w:val="16"/>
              </w:rPr>
              <w:t> </w:t>
            </w:r>
            <w:r>
              <w:rPr>
                <w:color w:val="231F20"/>
                <w:spacing w:val="-2"/>
                <w:w w:val="80"/>
                <w:sz w:val="16"/>
              </w:rPr>
              <w:t>movements:</w:t>
            </w:r>
          </w:p>
        </w:tc>
      </w:tr>
      <w:tr>
        <w:trPr>
          <w:trHeight w:val="488" w:hRule="atLeast"/>
        </w:trPr>
        <w:tc>
          <w:tcPr>
            <w:tcW w:w="3045" w:type="dxa"/>
          </w:tcPr>
          <w:p>
            <w:pPr>
              <w:pStyle w:val="TableParagraph"/>
              <w:spacing w:line="261" w:lineRule="auto"/>
              <w:ind w:left="300" w:right="131"/>
              <w:rPr>
                <w:sz w:val="16"/>
              </w:rPr>
            </w:pPr>
            <w:r>
              <w:rPr>
                <w:color w:val="231F20"/>
                <w:w w:val="80"/>
                <w:sz w:val="16"/>
              </w:rPr>
              <w:t>Eye exercises for treatment of </w:t>
            </w:r>
            <w:r>
              <w:rPr>
                <w:color w:val="231F20"/>
                <w:w w:val="80"/>
                <w:sz w:val="16"/>
              </w:rPr>
              <w:t>convergence</w:t>
            </w:r>
            <w:r>
              <w:rPr>
                <w:color w:val="231F20"/>
                <w:sz w:val="16"/>
              </w:rPr>
              <w:t> </w:t>
            </w:r>
            <w:r>
              <w:rPr>
                <w:color w:val="231F20"/>
                <w:w w:val="90"/>
                <w:sz w:val="16"/>
              </w:rPr>
              <w:t>insufficiency are recommended.</w:t>
            </w:r>
          </w:p>
        </w:tc>
        <w:tc>
          <w:tcPr>
            <w:tcW w:w="815" w:type="dxa"/>
          </w:tcPr>
          <w:p>
            <w:pPr>
              <w:pStyle w:val="TableParagraph"/>
              <w:spacing w:before="156"/>
              <w:ind w:left="90" w:right="81"/>
              <w:jc w:val="center"/>
              <w:rPr>
                <w:sz w:val="16"/>
              </w:rPr>
            </w:pPr>
            <w:r>
              <w:rPr>
                <w:color w:val="231F20"/>
                <w:spacing w:val="-10"/>
                <w:w w:val="85"/>
                <w:sz w:val="16"/>
              </w:rPr>
              <w:t>I</w:t>
            </w:r>
          </w:p>
        </w:tc>
        <w:tc>
          <w:tcPr>
            <w:tcW w:w="820" w:type="dxa"/>
          </w:tcPr>
          <w:p>
            <w:pPr>
              <w:pStyle w:val="TableParagraph"/>
              <w:spacing w:before="156"/>
              <w:ind w:left="90" w:right="81"/>
              <w:jc w:val="center"/>
              <w:rPr>
                <w:sz w:val="16"/>
              </w:rPr>
            </w:pPr>
            <w:r>
              <w:rPr>
                <w:color w:val="231F20"/>
                <w:spacing w:val="-10"/>
                <w:w w:val="85"/>
                <w:sz w:val="16"/>
              </w:rPr>
              <w:t>A</w:t>
            </w:r>
          </w:p>
        </w:tc>
      </w:tr>
      <w:tr>
        <w:trPr>
          <w:trHeight w:val="488" w:hRule="atLeast"/>
        </w:trPr>
        <w:tc>
          <w:tcPr>
            <w:tcW w:w="3045" w:type="dxa"/>
          </w:tcPr>
          <w:p>
            <w:pPr>
              <w:pStyle w:val="TableParagraph"/>
              <w:spacing w:line="261" w:lineRule="auto"/>
              <w:ind w:left="300" w:right="131"/>
              <w:rPr>
                <w:sz w:val="16"/>
              </w:rPr>
            </w:pPr>
            <w:r>
              <w:rPr>
                <w:color w:val="231F20"/>
                <w:w w:val="85"/>
                <w:sz w:val="16"/>
              </w:rPr>
              <w:t>Compensatory scanning training may be</w:t>
            </w:r>
            <w:r>
              <w:rPr>
                <w:color w:val="231F20"/>
                <w:sz w:val="16"/>
              </w:rPr>
              <w:t> </w:t>
            </w:r>
            <w:r>
              <w:rPr>
                <w:color w:val="231F20"/>
                <w:w w:val="80"/>
                <w:sz w:val="16"/>
              </w:rPr>
              <w:t>considered</w:t>
            </w:r>
            <w:r>
              <w:rPr>
                <w:color w:val="231F20"/>
                <w:spacing w:val="13"/>
                <w:sz w:val="16"/>
              </w:rPr>
              <w:t> </w:t>
            </w:r>
            <w:r>
              <w:rPr>
                <w:color w:val="231F20"/>
                <w:w w:val="80"/>
                <w:sz w:val="16"/>
              </w:rPr>
              <w:t>for</w:t>
            </w:r>
            <w:r>
              <w:rPr>
                <w:color w:val="231F20"/>
                <w:spacing w:val="13"/>
                <w:sz w:val="16"/>
              </w:rPr>
              <w:t> </w:t>
            </w:r>
            <w:r>
              <w:rPr>
                <w:color w:val="231F20"/>
                <w:w w:val="80"/>
                <w:sz w:val="16"/>
              </w:rPr>
              <w:t>improving</w:t>
            </w:r>
            <w:r>
              <w:rPr>
                <w:color w:val="231F20"/>
                <w:spacing w:val="13"/>
                <w:sz w:val="16"/>
              </w:rPr>
              <w:t> </w:t>
            </w:r>
            <w:r>
              <w:rPr>
                <w:color w:val="231F20"/>
                <w:w w:val="80"/>
                <w:sz w:val="16"/>
              </w:rPr>
              <w:t>functional</w:t>
            </w:r>
            <w:r>
              <w:rPr>
                <w:color w:val="231F20"/>
                <w:spacing w:val="13"/>
                <w:sz w:val="16"/>
              </w:rPr>
              <w:t> </w:t>
            </w:r>
            <w:r>
              <w:rPr>
                <w:color w:val="231F20"/>
                <w:spacing w:val="-2"/>
                <w:w w:val="80"/>
                <w:sz w:val="16"/>
              </w:rPr>
              <w:t>ADLs.</w:t>
            </w:r>
          </w:p>
        </w:tc>
        <w:tc>
          <w:tcPr>
            <w:tcW w:w="815" w:type="dxa"/>
          </w:tcPr>
          <w:p>
            <w:pPr>
              <w:pStyle w:val="TableParagraph"/>
              <w:spacing w:before="156"/>
              <w:ind w:left="90" w:right="80"/>
              <w:jc w:val="center"/>
              <w:rPr>
                <w:sz w:val="16"/>
              </w:rPr>
            </w:pPr>
            <w:r>
              <w:rPr>
                <w:color w:val="231F20"/>
                <w:spacing w:val="-5"/>
                <w:w w:val="90"/>
                <w:sz w:val="16"/>
              </w:rPr>
              <w:t>IIb</w:t>
            </w:r>
          </w:p>
        </w:tc>
        <w:tc>
          <w:tcPr>
            <w:tcW w:w="820" w:type="dxa"/>
          </w:tcPr>
          <w:p>
            <w:pPr>
              <w:pStyle w:val="TableParagraph"/>
              <w:spacing w:before="156"/>
              <w:ind w:left="90" w:right="80"/>
              <w:jc w:val="center"/>
              <w:rPr>
                <w:sz w:val="16"/>
              </w:rPr>
            </w:pPr>
            <w:r>
              <w:rPr>
                <w:color w:val="231F20"/>
                <w:spacing w:val="-10"/>
                <w:w w:val="85"/>
                <w:sz w:val="16"/>
              </w:rPr>
              <w:t>B</w:t>
            </w:r>
          </w:p>
        </w:tc>
      </w:tr>
      <w:tr>
        <w:trPr>
          <w:trHeight w:val="688" w:hRule="atLeast"/>
        </w:trPr>
        <w:tc>
          <w:tcPr>
            <w:tcW w:w="3045" w:type="dxa"/>
          </w:tcPr>
          <w:p>
            <w:pPr>
              <w:pStyle w:val="TableParagraph"/>
              <w:spacing w:line="261" w:lineRule="auto"/>
              <w:ind w:left="300" w:right="131"/>
              <w:rPr>
                <w:sz w:val="16"/>
              </w:rPr>
            </w:pPr>
            <w:r>
              <w:rPr>
                <w:color w:val="231F20"/>
                <w:w w:val="80"/>
                <w:sz w:val="16"/>
              </w:rPr>
              <w:t>Compensatory scanning training may </w:t>
            </w:r>
            <w:r>
              <w:rPr>
                <w:color w:val="231F20"/>
                <w:w w:val="80"/>
                <w:sz w:val="16"/>
              </w:rPr>
              <w:t>be</w:t>
            </w:r>
            <w:r>
              <w:rPr>
                <w:color w:val="231F20"/>
                <w:sz w:val="16"/>
              </w:rPr>
              <w:t> </w:t>
            </w:r>
            <w:r>
              <w:rPr>
                <w:color w:val="231F20"/>
                <w:w w:val="85"/>
                <w:sz w:val="16"/>
              </w:rPr>
              <w:t>considered for improving scanning and</w:t>
            </w:r>
            <w:r>
              <w:rPr>
                <w:color w:val="231F20"/>
                <w:w w:val="95"/>
                <w:sz w:val="16"/>
              </w:rPr>
              <w:t> reading</w:t>
            </w:r>
            <w:r>
              <w:rPr>
                <w:color w:val="231F20"/>
                <w:spacing w:val="-9"/>
                <w:w w:val="95"/>
                <w:sz w:val="16"/>
              </w:rPr>
              <w:t> </w:t>
            </w:r>
            <w:r>
              <w:rPr>
                <w:color w:val="231F20"/>
                <w:w w:val="95"/>
                <w:sz w:val="16"/>
              </w:rPr>
              <w:t>outcomes.</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0"/>
                <w:sz w:val="16"/>
              </w:rPr>
              <w:t>C</w:t>
            </w:r>
          </w:p>
        </w:tc>
      </w:tr>
      <w:tr>
        <w:trPr>
          <w:trHeight w:val="288" w:hRule="atLeast"/>
        </w:trPr>
        <w:tc>
          <w:tcPr>
            <w:tcW w:w="4680" w:type="dxa"/>
            <w:gridSpan w:val="3"/>
            <w:shd w:val="clear" w:color="auto" w:fill="E6E7E8"/>
          </w:tcPr>
          <w:p>
            <w:pPr>
              <w:pStyle w:val="TableParagraph"/>
              <w:ind w:left="140"/>
              <w:rPr>
                <w:sz w:val="16"/>
              </w:rPr>
            </w:pPr>
            <w:r>
              <w:rPr>
                <w:color w:val="231F20"/>
                <w:w w:val="80"/>
                <w:sz w:val="16"/>
              </w:rPr>
              <w:t>For</w:t>
            </w:r>
            <w:r>
              <w:rPr>
                <w:color w:val="231F20"/>
                <w:spacing w:val="2"/>
                <w:sz w:val="16"/>
              </w:rPr>
              <w:t> </w:t>
            </w:r>
            <w:r>
              <w:rPr>
                <w:color w:val="231F20"/>
                <w:w w:val="80"/>
                <w:sz w:val="16"/>
              </w:rPr>
              <w:t>deficits</w:t>
            </w:r>
            <w:r>
              <w:rPr>
                <w:color w:val="231F20"/>
                <w:spacing w:val="3"/>
                <w:sz w:val="16"/>
              </w:rPr>
              <w:t> </w:t>
            </w:r>
            <w:r>
              <w:rPr>
                <w:color w:val="231F20"/>
                <w:w w:val="80"/>
                <w:sz w:val="16"/>
              </w:rPr>
              <w:t>in</w:t>
            </w:r>
            <w:r>
              <w:rPr>
                <w:color w:val="231F20"/>
                <w:spacing w:val="2"/>
                <w:sz w:val="16"/>
              </w:rPr>
              <w:t> </w:t>
            </w:r>
            <w:r>
              <w:rPr>
                <w:color w:val="231F20"/>
                <w:w w:val="80"/>
                <w:sz w:val="16"/>
              </w:rPr>
              <w:t>visual</w:t>
            </w:r>
            <w:r>
              <w:rPr>
                <w:color w:val="231F20"/>
                <w:spacing w:val="3"/>
                <w:sz w:val="16"/>
              </w:rPr>
              <w:t> </w:t>
            </w:r>
            <w:r>
              <w:rPr>
                <w:color w:val="231F20"/>
                <w:spacing w:val="-2"/>
                <w:w w:val="80"/>
                <w:sz w:val="16"/>
              </w:rPr>
              <w:t>fields:</w:t>
            </w:r>
          </w:p>
        </w:tc>
      </w:tr>
      <w:tr>
        <w:trPr>
          <w:trHeight w:val="488" w:hRule="atLeast"/>
        </w:trPr>
        <w:tc>
          <w:tcPr>
            <w:tcW w:w="3045" w:type="dxa"/>
          </w:tcPr>
          <w:p>
            <w:pPr>
              <w:pStyle w:val="TableParagraph"/>
              <w:spacing w:line="261" w:lineRule="auto"/>
              <w:ind w:left="300" w:right="131"/>
              <w:rPr>
                <w:sz w:val="16"/>
              </w:rPr>
            </w:pPr>
            <w:r>
              <w:rPr>
                <w:color w:val="231F20"/>
                <w:w w:val="90"/>
                <w:sz w:val="16"/>
              </w:rPr>
              <w:t>Yoked</w:t>
            </w:r>
            <w:r>
              <w:rPr>
                <w:color w:val="231F20"/>
                <w:spacing w:val="-6"/>
                <w:w w:val="90"/>
                <w:sz w:val="16"/>
              </w:rPr>
              <w:t> </w:t>
            </w:r>
            <w:r>
              <w:rPr>
                <w:color w:val="231F20"/>
                <w:w w:val="90"/>
                <w:sz w:val="16"/>
              </w:rPr>
              <w:t>prisms</w:t>
            </w:r>
            <w:r>
              <w:rPr>
                <w:color w:val="231F20"/>
                <w:spacing w:val="-6"/>
                <w:w w:val="90"/>
                <w:sz w:val="16"/>
              </w:rPr>
              <w:t> </w:t>
            </w:r>
            <w:r>
              <w:rPr>
                <w:color w:val="231F20"/>
                <w:w w:val="90"/>
                <w:sz w:val="16"/>
              </w:rPr>
              <w:t>may</w:t>
            </w:r>
            <w:r>
              <w:rPr>
                <w:color w:val="231F20"/>
                <w:spacing w:val="-6"/>
                <w:w w:val="90"/>
                <w:sz w:val="16"/>
              </w:rPr>
              <w:t> </w:t>
            </w:r>
            <w:r>
              <w:rPr>
                <w:color w:val="231F20"/>
                <w:w w:val="90"/>
                <w:sz w:val="16"/>
              </w:rPr>
              <w:t>be</w:t>
            </w:r>
            <w:r>
              <w:rPr>
                <w:color w:val="231F20"/>
                <w:spacing w:val="-6"/>
                <w:w w:val="90"/>
                <w:sz w:val="16"/>
              </w:rPr>
              <w:t> </w:t>
            </w:r>
            <w:r>
              <w:rPr>
                <w:color w:val="231F20"/>
                <w:w w:val="90"/>
                <w:sz w:val="16"/>
              </w:rPr>
              <w:t>useful</w:t>
            </w:r>
            <w:r>
              <w:rPr>
                <w:color w:val="231F20"/>
                <w:spacing w:val="-6"/>
                <w:w w:val="90"/>
                <w:sz w:val="16"/>
              </w:rPr>
              <w:t> </w:t>
            </w:r>
            <w:r>
              <w:rPr>
                <w:color w:val="231F20"/>
                <w:w w:val="90"/>
                <w:sz w:val="16"/>
              </w:rPr>
              <w:t>to</w:t>
            </w:r>
            <w:r>
              <w:rPr>
                <w:color w:val="231F20"/>
                <w:spacing w:val="-6"/>
                <w:w w:val="90"/>
                <w:sz w:val="16"/>
              </w:rPr>
              <w:t> </w:t>
            </w:r>
            <w:r>
              <w:rPr>
                <w:color w:val="231F20"/>
                <w:w w:val="90"/>
                <w:sz w:val="16"/>
              </w:rPr>
              <w:t>help</w:t>
            </w:r>
            <w:r>
              <w:rPr>
                <w:color w:val="231F20"/>
                <w:sz w:val="16"/>
              </w:rPr>
              <w:t> </w:t>
            </w:r>
            <w:r>
              <w:rPr>
                <w:color w:val="231F20"/>
                <w:spacing w:val="-2"/>
                <w:w w:val="85"/>
                <w:sz w:val="16"/>
              </w:rPr>
              <w:t>patients compensate for visual field </w:t>
            </w:r>
            <w:r>
              <w:rPr>
                <w:color w:val="231F20"/>
                <w:spacing w:val="-2"/>
                <w:w w:val="85"/>
                <w:sz w:val="16"/>
              </w:rPr>
              <w:t>cuts.</w:t>
            </w:r>
          </w:p>
        </w:tc>
        <w:tc>
          <w:tcPr>
            <w:tcW w:w="815" w:type="dxa"/>
          </w:tcPr>
          <w:p>
            <w:pPr>
              <w:pStyle w:val="TableParagraph"/>
              <w:spacing w:before="156"/>
              <w:ind w:left="90" w:right="80"/>
              <w:jc w:val="center"/>
              <w:rPr>
                <w:sz w:val="16"/>
              </w:rPr>
            </w:pPr>
            <w:r>
              <w:rPr>
                <w:color w:val="231F20"/>
                <w:spacing w:val="-5"/>
                <w:w w:val="90"/>
                <w:sz w:val="16"/>
              </w:rPr>
              <w:t>IIb</w:t>
            </w:r>
          </w:p>
        </w:tc>
        <w:tc>
          <w:tcPr>
            <w:tcW w:w="820" w:type="dxa"/>
          </w:tcPr>
          <w:p>
            <w:pPr>
              <w:pStyle w:val="TableParagraph"/>
              <w:spacing w:before="156"/>
              <w:ind w:left="90" w:right="80"/>
              <w:jc w:val="center"/>
              <w:rPr>
                <w:sz w:val="16"/>
              </w:rPr>
            </w:pPr>
            <w:r>
              <w:rPr>
                <w:color w:val="231F20"/>
                <w:spacing w:val="-10"/>
                <w:w w:val="85"/>
                <w:sz w:val="16"/>
              </w:rPr>
              <w:t>B</w:t>
            </w:r>
          </w:p>
        </w:tc>
      </w:tr>
      <w:tr>
        <w:trPr>
          <w:trHeight w:val="888" w:hRule="atLeast"/>
        </w:trPr>
        <w:tc>
          <w:tcPr>
            <w:tcW w:w="3045" w:type="dxa"/>
          </w:tcPr>
          <w:p>
            <w:pPr>
              <w:pStyle w:val="TableParagraph"/>
              <w:spacing w:line="261" w:lineRule="auto"/>
              <w:ind w:left="300" w:right="131"/>
              <w:rPr>
                <w:sz w:val="16"/>
              </w:rPr>
            </w:pPr>
            <w:r>
              <w:rPr>
                <w:color w:val="231F20"/>
                <w:spacing w:val="-2"/>
                <w:w w:val="90"/>
                <w:sz w:val="16"/>
              </w:rPr>
              <w:t>Compensatory scanning training may be</w:t>
            </w:r>
            <w:r>
              <w:rPr>
                <w:color w:val="231F20"/>
                <w:sz w:val="16"/>
              </w:rPr>
              <w:t> </w:t>
            </w:r>
            <w:r>
              <w:rPr>
                <w:color w:val="231F20"/>
                <w:spacing w:val="-2"/>
                <w:w w:val="85"/>
                <w:sz w:val="16"/>
              </w:rPr>
              <w:t>considered for improving functional </w:t>
            </w:r>
            <w:r>
              <w:rPr>
                <w:color w:val="231F20"/>
                <w:spacing w:val="-2"/>
                <w:w w:val="85"/>
                <w:sz w:val="16"/>
              </w:rPr>
              <w:t>deficits</w:t>
            </w:r>
            <w:r>
              <w:rPr>
                <w:color w:val="231F20"/>
                <w:sz w:val="16"/>
              </w:rPr>
              <w:t> </w:t>
            </w:r>
            <w:r>
              <w:rPr>
                <w:color w:val="231F20"/>
                <w:w w:val="85"/>
                <w:sz w:val="16"/>
              </w:rPr>
              <w:t>after visual field loss but is not effective at</w:t>
            </w:r>
            <w:r>
              <w:rPr>
                <w:color w:val="231F20"/>
                <w:w w:val="95"/>
                <w:sz w:val="16"/>
              </w:rPr>
              <w:t> </w:t>
            </w:r>
            <w:r>
              <w:rPr>
                <w:color w:val="231F20"/>
                <w:spacing w:val="-2"/>
                <w:w w:val="95"/>
                <w:sz w:val="16"/>
              </w:rPr>
              <w:t>reducing</w:t>
            </w:r>
            <w:r>
              <w:rPr>
                <w:color w:val="231F20"/>
                <w:spacing w:val="-3"/>
                <w:w w:val="95"/>
                <w:sz w:val="16"/>
              </w:rPr>
              <w:t> </w:t>
            </w:r>
            <w:r>
              <w:rPr>
                <w:color w:val="231F20"/>
                <w:spacing w:val="-2"/>
                <w:w w:val="95"/>
                <w:sz w:val="16"/>
              </w:rPr>
              <w:t>visual</w:t>
            </w:r>
            <w:r>
              <w:rPr>
                <w:color w:val="231F20"/>
                <w:spacing w:val="-3"/>
                <w:w w:val="95"/>
                <w:sz w:val="16"/>
              </w:rPr>
              <w:t> </w:t>
            </w:r>
            <w:r>
              <w:rPr>
                <w:color w:val="231F20"/>
                <w:spacing w:val="-2"/>
                <w:w w:val="95"/>
                <w:sz w:val="16"/>
              </w:rPr>
              <w:t>field</w:t>
            </w:r>
            <w:r>
              <w:rPr>
                <w:color w:val="231F20"/>
                <w:spacing w:val="-3"/>
                <w:w w:val="95"/>
                <w:sz w:val="16"/>
              </w:rPr>
              <w:t> </w:t>
            </w:r>
            <w:r>
              <w:rPr>
                <w:color w:val="231F20"/>
                <w:spacing w:val="-2"/>
                <w:w w:val="95"/>
                <w:sz w:val="16"/>
              </w:rPr>
              <w:t>deficits.</w:t>
            </w:r>
          </w:p>
        </w:tc>
        <w:tc>
          <w:tcPr>
            <w:tcW w:w="815"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688" w:hRule="atLeast"/>
        </w:trPr>
        <w:tc>
          <w:tcPr>
            <w:tcW w:w="3045" w:type="dxa"/>
          </w:tcPr>
          <w:p>
            <w:pPr>
              <w:pStyle w:val="TableParagraph"/>
              <w:spacing w:line="261" w:lineRule="auto"/>
              <w:ind w:left="300" w:right="219"/>
              <w:rPr>
                <w:sz w:val="16"/>
              </w:rPr>
            </w:pPr>
            <w:r>
              <w:rPr>
                <w:color w:val="231F20"/>
                <w:w w:val="85"/>
                <w:sz w:val="16"/>
              </w:rPr>
              <w:t>Computerized vision restoration training</w:t>
            </w:r>
            <w:r>
              <w:rPr>
                <w:color w:val="231F20"/>
                <w:sz w:val="16"/>
              </w:rPr>
              <w:t> </w:t>
            </w:r>
            <w:r>
              <w:rPr>
                <w:color w:val="231F20"/>
                <w:w w:val="80"/>
                <w:sz w:val="16"/>
              </w:rPr>
              <w:t>may be considered to expand visual </w:t>
            </w:r>
            <w:r>
              <w:rPr>
                <w:color w:val="231F20"/>
                <w:w w:val="80"/>
                <w:sz w:val="16"/>
              </w:rPr>
              <w:t>fields,</w:t>
            </w:r>
            <w:r>
              <w:rPr>
                <w:color w:val="231F20"/>
                <w:sz w:val="16"/>
              </w:rPr>
              <w:t> </w:t>
            </w:r>
            <w:r>
              <w:rPr>
                <w:color w:val="231F20"/>
                <w:w w:val="85"/>
                <w:sz w:val="16"/>
              </w:rPr>
              <w:t>but evidence of its usefulness is lacking.</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0"/>
                <w:sz w:val="16"/>
              </w:rPr>
              <w:t>C</w:t>
            </w:r>
          </w:p>
        </w:tc>
      </w:tr>
    </w:tbl>
    <w:p>
      <w:pPr>
        <w:spacing w:line="240" w:lineRule="auto" w:before="8" w:after="0"/>
        <w:rPr>
          <w:sz w:val="10"/>
        </w:rPr>
      </w:pPr>
      <w:r>
        <w:rPr/>
        <w:br w:type="column"/>
      </w:r>
      <w:r>
        <w:rPr>
          <w:sz w:val="10"/>
        </w:rPr>
      </w:r>
    </w:p>
    <w:tbl>
      <w:tblPr>
        <w:tblW w:w="0" w:type="auto"/>
        <w:jc w:val="left"/>
        <w:tblInd w:w="119"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491" w:hRule="atLeast"/>
        </w:trPr>
        <w:tc>
          <w:tcPr>
            <w:tcW w:w="3045" w:type="dxa"/>
            <w:shd w:val="clear" w:color="auto" w:fill="C7C8CA"/>
          </w:tcPr>
          <w:p>
            <w:pPr>
              <w:pStyle w:val="TableParagraph"/>
              <w:spacing w:line="261" w:lineRule="auto" w:before="61"/>
              <w:ind w:left="140"/>
              <w:rPr>
                <w:sz w:val="16"/>
              </w:rPr>
            </w:pPr>
            <w:r>
              <w:rPr>
                <w:color w:val="231F20"/>
                <w:w w:val="80"/>
                <w:sz w:val="16"/>
              </w:rPr>
              <w:t>Recommendations: Treatments/Interventions </w:t>
            </w:r>
            <w:r>
              <w:rPr>
                <w:color w:val="231F20"/>
                <w:w w:val="80"/>
                <w:sz w:val="16"/>
              </w:rPr>
              <w:t>for</w:t>
            </w:r>
            <w:r>
              <w:rPr>
                <w:color w:val="231F20"/>
                <w:sz w:val="16"/>
              </w:rPr>
              <w:t> </w:t>
            </w:r>
            <w:r>
              <w:rPr>
                <w:color w:val="231F20"/>
                <w:w w:val="90"/>
                <w:sz w:val="16"/>
              </w:rPr>
              <w:t>Visual</w:t>
            </w:r>
            <w:r>
              <w:rPr>
                <w:color w:val="231F20"/>
                <w:spacing w:val="-7"/>
                <w:w w:val="90"/>
                <w:sz w:val="16"/>
              </w:rPr>
              <w:t> </w:t>
            </w:r>
            <w:r>
              <w:rPr>
                <w:color w:val="231F20"/>
                <w:w w:val="90"/>
                <w:sz w:val="16"/>
              </w:rPr>
              <w:t>Impairments</w:t>
            </w:r>
            <w:r>
              <w:rPr>
                <w:color w:val="231F20"/>
                <w:spacing w:val="-7"/>
                <w:w w:val="90"/>
                <w:sz w:val="16"/>
              </w:rPr>
              <w:t> </w:t>
            </w:r>
            <w:r>
              <w:rPr>
                <w:color w:val="231F20"/>
                <w:w w:val="90"/>
                <w:sz w:val="16"/>
              </w:rPr>
              <w:t>(Continued)</w:t>
            </w:r>
          </w:p>
        </w:tc>
        <w:tc>
          <w:tcPr>
            <w:tcW w:w="815" w:type="dxa"/>
            <w:shd w:val="clear" w:color="auto" w:fill="C7C8CA"/>
          </w:tcPr>
          <w:p>
            <w:pPr>
              <w:pStyle w:val="TableParagraph"/>
              <w:spacing w:before="77"/>
              <w:rPr>
                <w:rFonts w:ascii="Times New Roman"/>
                <w:sz w:val="16"/>
              </w:rPr>
            </w:pPr>
          </w:p>
          <w:p>
            <w:pPr>
              <w:pStyle w:val="TableParagraph"/>
              <w:spacing w:before="0"/>
              <w:ind w:left="90" w:right="81"/>
              <w:jc w:val="center"/>
              <w:rPr>
                <w:sz w:val="16"/>
              </w:rPr>
            </w:pPr>
            <w:r>
              <w:rPr>
                <w:color w:val="231F20"/>
                <w:spacing w:val="-2"/>
                <w:w w:val="90"/>
                <w:sz w:val="16"/>
              </w:rPr>
              <w:t>Class</w:t>
            </w:r>
          </w:p>
        </w:tc>
        <w:tc>
          <w:tcPr>
            <w:tcW w:w="820" w:type="dxa"/>
            <w:shd w:val="clear" w:color="auto" w:fill="C7C8CA"/>
          </w:tcPr>
          <w:p>
            <w:pPr>
              <w:pStyle w:val="TableParagraph"/>
              <w:spacing w:line="261" w:lineRule="auto" w:before="61"/>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288" w:hRule="atLeast"/>
        </w:trPr>
        <w:tc>
          <w:tcPr>
            <w:tcW w:w="4680" w:type="dxa"/>
            <w:gridSpan w:val="3"/>
            <w:shd w:val="clear" w:color="auto" w:fill="E6E7E8"/>
          </w:tcPr>
          <w:p>
            <w:pPr>
              <w:pStyle w:val="TableParagraph"/>
              <w:ind w:left="140"/>
              <w:rPr>
                <w:sz w:val="16"/>
              </w:rPr>
            </w:pPr>
            <w:r>
              <w:rPr>
                <w:color w:val="231F20"/>
                <w:w w:val="80"/>
                <w:sz w:val="16"/>
              </w:rPr>
              <w:t>For</w:t>
            </w:r>
            <w:r>
              <w:rPr>
                <w:color w:val="231F20"/>
                <w:spacing w:val="24"/>
                <w:sz w:val="16"/>
              </w:rPr>
              <w:t> </w:t>
            </w:r>
            <w:r>
              <w:rPr>
                <w:color w:val="231F20"/>
                <w:w w:val="80"/>
                <w:sz w:val="16"/>
              </w:rPr>
              <w:t>visual-spatial/perceptual</w:t>
            </w:r>
            <w:r>
              <w:rPr>
                <w:color w:val="231F20"/>
                <w:spacing w:val="25"/>
                <w:sz w:val="16"/>
              </w:rPr>
              <w:t> </w:t>
            </w:r>
            <w:r>
              <w:rPr>
                <w:color w:val="231F20"/>
                <w:spacing w:val="-2"/>
                <w:w w:val="80"/>
                <w:sz w:val="16"/>
              </w:rPr>
              <w:t>deficits:</w:t>
            </w:r>
          </w:p>
        </w:tc>
      </w:tr>
      <w:tr>
        <w:trPr>
          <w:trHeight w:val="888" w:hRule="atLeast"/>
        </w:trPr>
        <w:tc>
          <w:tcPr>
            <w:tcW w:w="3045" w:type="dxa"/>
          </w:tcPr>
          <w:p>
            <w:pPr>
              <w:pStyle w:val="TableParagraph"/>
              <w:spacing w:line="261" w:lineRule="auto"/>
              <w:ind w:left="298" w:right="191"/>
              <w:rPr>
                <w:sz w:val="16"/>
              </w:rPr>
            </w:pPr>
            <w:r>
              <w:rPr>
                <w:color w:val="231F20"/>
                <w:w w:val="85"/>
                <w:sz w:val="16"/>
              </w:rPr>
              <w:t>Multimodal</w:t>
            </w:r>
            <w:r>
              <w:rPr>
                <w:color w:val="231F20"/>
                <w:spacing w:val="-3"/>
                <w:w w:val="85"/>
                <w:sz w:val="16"/>
              </w:rPr>
              <w:t> </w:t>
            </w:r>
            <w:r>
              <w:rPr>
                <w:color w:val="231F20"/>
                <w:w w:val="85"/>
                <w:sz w:val="16"/>
              </w:rPr>
              <w:t>audiovisual</w:t>
            </w:r>
            <w:r>
              <w:rPr>
                <w:color w:val="231F20"/>
                <w:spacing w:val="-3"/>
                <w:w w:val="85"/>
                <w:sz w:val="16"/>
              </w:rPr>
              <w:t> </w:t>
            </w:r>
            <w:r>
              <w:rPr>
                <w:color w:val="231F20"/>
                <w:w w:val="85"/>
                <w:sz w:val="16"/>
              </w:rPr>
              <w:t>spatial</w:t>
            </w:r>
            <w:r>
              <w:rPr>
                <w:color w:val="231F20"/>
                <w:spacing w:val="-3"/>
                <w:w w:val="85"/>
                <w:sz w:val="16"/>
              </w:rPr>
              <w:t> </w:t>
            </w:r>
            <w:r>
              <w:rPr>
                <w:color w:val="231F20"/>
                <w:w w:val="85"/>
                <w:sz w:val="16"/>
              </w:rPr>
              <w:t>exploration</w:t>
            </w:r>
            <w:r>
              <w:rPr>
                <w:color w:val="231F20"/>
                <w:sz w:val="16"/>
              </w:rPr>
              <w:t> </w:t>
            </w:r>
            <w:r>
              <w:rPr>
                <w:color w:val="231F20"/>
                <w:w w:val="85"/>
                <w:sz w:val="16"/>
              </w:rPr>
              <w:t>training</w:t>
            </w:r>
            <w:r>
              <w:rPr>
                <w:color w:val="231F20"/>
                <w:spacing w:val="-2"/>
                <w:w w:val="85"/>
                <w:sz w:val="16"/>
              </w:rPr>
              <w:t> </w:t>
            </w:r>
            <w:r>
              <w:rPr>
                <w:color w:val="231F20"/>
                <w:w w:val="85"/>
                <w:sz w:val="16"/>
              </w:rPr>
              <w:t>appears</w:t>
            </w:r>
            <w:r>
              <w:rPr>
                <w:color w:val="231F20"/>
                <w:spacing w:val="-2"/>
                <w:w w:val="85"/>
                <w:sz w:val="16"/>
              </w:rPr>
              <w:t> </w:t>
            </w:r>
            <w:r>
              <w:rPr>
                <w:color w:val="231F20"/>
                <w:w w:val="85"/>
                <w:sz w:val="16"/>
              </w:rPr>
              <w:t>to</w:t>
            </w:r>
            <w:r>
              <w:rPr>
                <w:color w:val="231F20"/>
                <w:spacing w:val="-2"/>
                <w:w w:val="85"/>
                <w:sz w:val="16"/>
              </w:rPr>
              <w:t> </w:t>
            </w:r>
            <w:r>
              <w:rPr>
                <w:color w:val="231F20"/>
                <w:w w:val="85"/>
                <w:sz w:val="16"/>
              </w:rPr>
              <w:t>be</w:t>
            </w:r>
            <w:r>
              <w:rPr>
                <w:color w:val="231F20"/>
                <w:spacing w:val="-2"/>
                <w:w w:val="85"/>
                <w:sz w:val="16"/>
              </w:rPr>
              <w:t> </w:t>
            </w:r>
            <w:r>
              <w:rPr>
                <w:color w:val="231F20"/>
                <w:w w:val="85"/>
                <w:sz w:val="16"/>
              </w:rPr>
              <w:t>more</w:t>
            </w:r>
            <w:r>
              <w:rPr>
                <w:color w:val="231F20"/>
                <w:spacing w:val="-2"/>
                <w:w w:val="85"/>
                <w:sz w:val="16"/>
              </w:rPr>
              <w:t> </w:t>
            </w:r>
            <w:r>
              <w:rPr>
                <w:color w:val="231F20"/>
                <w:w w:val="85"/>
                <w:sz w:val="16"/>
              </w:rPr>
              <w:t>effective</w:t>
            </w:r>
            <w:r>
              <w:rPr>
                <w:color w:val="231F20"/>
                <w:spacing w:val="-2"/>
                <w:w w:val="85"/>
                <w:sz w:val="16"/>
              </w:rPr>
              <w:t> </w:t>
            </w:r>
            <w:r>
              <w:rPr>
                <w:color w:val="231F20"/>
                <w:w w:val="85"/>
                <w:sz w:val="16"/>
              </w:rPr>
              <w:t>than</w:t>
            </w:r>
            <w:r>
              <w:rPr>
                <w:color w:val="231F20"/>
                <w:sz w:val="16"/>
              </w:rPr>
              <w:t> </w:t>
            </w:r>
            <w:r>
              <w:rPr>
                <w:color w:val="231F20"/>
                <w:spacing w:val="-2"/>
                <w:w w:val="85"/>
                <w:sz w:val="16"/>
              </w:rPr>
              <w:t>visual</w:t>
            </w:r>
            <w:r>
              <w:rPr>
                <w:color w:val="231F20"/>
                <w:spacing w:val="-4"/>
                <w:w w:val="85"/>
                <w:sz w:val="16"/>
              </w:rPr>
              <w:t> </w:t>
            </w:r>
            <w:r>
              <w:rPr>
                <w:color w:val="231F20"/>
                <w:spacing w:val="-2"/>
                <w:w w:val="85"/>
                <w:sz w:val="16"/>
              </w:rPr>
              <w:t>spatial</w:t>
            </w:r>
            <w:r>
              <w:rPr>
                <w:color w:val="231F20"/>
                <w:spacing w:val="-3"/>
                <w:w w:val="85"/>
                <w:sz w:val="16"/>
              </w:rPr>
              <w:t> </w:t>
            </w:r>
            <w:r>
              <w:rPr>
                <w:color w:val="231F20"/>
                <w:spacing w:val="-2"/>
                <w:w w:val="85"/>
                <w:sz w:val="16"/>
              </w:rPr>
              <w:t>exploration</w:t>
            </w:r>
            <w:r>
              <w:rPr>
                <w:color w:val="231F20"/>
                <w:spacing w:val="-3"/>
                <w:w w:val="85"/>
                <w:sz w:val="16"/>
              </w:rPr>
              <w:t> </w:t>
            </w:r>
            <w:r>
              <w:rPr>
                <w:color w:val="231F20"/>
                <w:spacing w:val="-2"/>
                <w:w w:val="85"/>
                <w:sz w:val="16"/>
              </w:rPr>
              <w:t>training</w:t>
            </w:r>
            <w:r>
              <w:rPr>
                <w:color w:val="231F20"/>
                <w:spacing w:val="-4"/>
                <w:w w:val="85"/>
                <w:sz w:val="16"/>
              </w:rPr>
              <w:t> </w:t>
            </w:r>
            <w:r>
              <w:rPr>
                <w:color w:val="231F20"/>
                <w:spacing w:val="-2"/>
                <w:w w:val="85"/>
                <w:sz w:val="16"/>
              </w:rPr>
              <w:t>alone</w:t>
            </w:r>
            <w:r>
              <w:rPr>
                <w:color w:val="231F20"/>
                <w:spacing w:val="-3"/>
                <w:w w:val="85"/>
                <w:sz w:val="16"/>
              </w:rPr>
              <w:t> </w:t>
            </w:r>
            <w:r>
              <w:rPr>
                <w:color w:val="231F20"/>
                <w:spacing w:val="-2"/>
                <w:w w:val="85"/>
                <w:sz w:val="16"/>
              </w:rPr>
              <w:t>and</w:t>
            </w:r>
            <w:r>
              <w:rPr>
                <w:color w:val="231F20"/>
                <w:sz w:val="16"/>
              </w:rPr>
              <w:t> </w:t>
            </w:r>
            <w:r>
              <w:rPr>
                <w:color w:val="231F20"/>
                <w:w w:val="80"/>
                <w:sz w:val="16"/>
              </w:rPr>
              <w:t>is recommended to improve visual scanning</w:t>
            </w:r>
          </w:p>
        </w:tc>
        <w:tc>
          <w:tcPr>
            <w:tcW w:w="815" w:type="dxa"/>
          </w:tcPr>
          <w:p>
            <w:pPr>
              <w:pStyle w:val="TableParagraph"/>
              <w:spacing w:before="172"/>
              <w:rPr>
                <w:rFonts w:ascii="Times New Roman"/>
                <w:sz w:val="16"/>
              </w:rPr>
            </w:pPr>
          </w:p>
          <w:p>
            <w:pPr>
              <w:pStyle w:val="TableParagraph"/>
              <w:spacing w:before="0"/>
              <w:ind w:left="90" w:right="81"/>
              <w:jc w:val="center"/>
              <w:rPr>
                <w:sz w:val="16"/>
              </w:rPr>
            </w:pPr>
            <w:r>
              <w:rPr>
                <w:color w:val="231F20"/>
                <w:spacing w:val="-10"/>
                <w:w w:val="85"/>
                <w:sz w:val="16"/>
              </w:rPr>
              <w:t>I</w:t>
            </w:r>
          </w:p>
        </w:tc>
        <w:tc>
          <w:tcPr>
            <w:tcW w:w="820" w:type="dxa"/>
          </w:tcPr>
          <w:p>
            <w:pPr>
              <w:pStyle w:val="TableParagraph"/>
              <w:spacing w:before="172"/>
              <w:rPr>
                <w:rFonts w:ascii="Times New Roman"/>
                <w:sz w:val="16"/>
              </w:rPr>
            </w:pPr>
          </w:p>
          <w:p>
            <w:pPr>
              <w:pStyle w:val="TableParagraph"/>
              <w:spacing w:before="0"/>
              <w:ind w:left="90" w:right="80"/>
              <w:jc w:val="center"/>
              <w:rPr>
                <w:sz w:val="16"/>
              </w:rPr>
            </w:pPr>
            <w:r>
              <w:rPr>
                <w:color w:val="231F20"/>
                <w:spacing w:val="-10"/>
                <w:w w:val="85"/>
                <w:sz w:val="16"/>
              </w:rPr>
              <w:t>B</w:t>
            </w:r>
          </w:p>
        </w:tc>
      </w:tr>
      <w:tr>
        <w:trPr>
          <w:trHeight w:val="888" w:hRule="atLeast"/>
        </w:trPr>
        <w:tc>
          <w:tcPr>
            <w:tcW w:w="3045" w:type="dxa"/>
          </w:tcPr>
          <w:p>
            <w:pPr>
              <w:pStyle w:val="TableParagraph"/>
              <w:spacing w:line="261" w:lineRule="auto"/>
              <w:ind w:left="298" w:right="131"/>
              <w:rPr>
                <w:sz w:val="16"/>
              </w:rPr>
            </w:pPr>
            <w:r>
              <w:rPr>
                <w:color w:val="231F20"/>
                <w:w w:val="85"/>
                <w:sz w:val="16"/>
              </w:rPr>
              <w:t>There</w:t>
            </w:r>
            <w:r>
              <w:rPr>
                <w:color w:val="231F20"/>
                <w:spacing w:val="-5"/>
                <w:w w:val="85"/>
                <w:sz w:val="16"/>
              </w:rPr>
              <w:t> </w:t>
            </w:r>
            <w:r>
              <w:rPr>
                <w:color w:val="231F20"/>
                <w:w w:val="85"/>
                <w:sz w:val="16"/>
              </w:rPr>
              <w:t>is</w:t>
            </w:r>
            <w:r>
              <w:rPr>
                <w:color w:val="231F20"/>
                <w:spacing w:val="-4"/>
                <w:w w:val="85"/>
                <w:sz w:val="16"/>
              </w:rPr>
              <w:t> </w:t>
            </w:r>
            <w:r>
              <w:rPr>
                <w:color w:val="231F20"/>
                <w:w w:val="85"/>
                <w:sz w:val="16"/>
              </w:rPr>
              <w:t>insufficient</w:t>
            </w:r>
            <w:r>
              <w:rPr>
                <w:color w:val="231F20"/>
                <w:spacing w:val="-5"/>
                <w:w w:val="85"/>
                <w:sz w:val="16"/>
              </w:rPr>
              <w:t> </w:t>
            </w:r>
            <w:r>
              <w:rPr>
                <w:color w:val="231F20"/>
                <w:w w:val="85"/>
                <w:sz w:val="16"/>
              </w:rPr>
              <w:t>evidence</w:t>
            </w:r>
            <w:r>
              <w:rPr>
                <w:color w:val="231F20"/>
                <w:spacing w:val="-4"/>
                <w:w w:val="85"/>
                <w:sz w:val="16"/>
              </w:rPr>
              <w:t> </w:t>
            </w:r>
            <w:r>
              <w:rPr>
                <w:color w:val="231F20"/>
                <w:w w:val="85"/>
                <w:sz w:val="16"/>
              </w:rPr>
              <w:t>to</w:t>
            </w:r>
            <w:r>
              <w:rPr>
                <w:color w:val="231F20"/>
                <w:spacing w:val="-5"/>
                <w:w w:val="85"/>
                <w:sz w:val="16"/>
              </w:rPr>
              <w:t> </w:t>
            </w:r>
            <w:r>
              <w:rPr>
                <w:color w:val="231F20"/>
                <w:w w:val="85"/>
                <w:sz w:val="16"/>
              </w:rPr>
              <w:t>support</w:t>
            </w:r>
            <w:r>
              <w:rPr>
                <w:color w:val="231F20"/>
                <w:spacing w:val="-4"/>
                <w:w w:val="85"/>
                <w:sz w:val="16"/>
              </w:rPr>
              <w:t> </w:t>
            </w:r>
            <w:r>
              <w:rPr>
                <w:color w:val="231F20"/>
                <w:w w:val="85"/>
                <w:sz w:val="16"/>
              </w:rPr>
              <w:t>or</w:t>
            </w:r>
            <w:r>
              <w:rPr>
                <w:color w:val="231F20"/>
                <w:sz w:val="16"/>
              </w:rPr>
              <w:t> </w:t>
            </w:r>
            <w:r>
              <w:rPr>
                <w:color w:val="231F20"/>
                <w:w w:val="85"/>
                <w:sz w:val="16"/>
              </w:rPr>
              <w:t>refute</w:t>
            </w:r>
            <w:r>
              <w:rPr>
                <w:color w:val="231F20"/>
                <w:spacing w:val="-5"/>
                <w:w w:val="85"/>
                <w:sz w:val="16"/>
              </w:rPr>
              <w:t> </w:t>
            </w:r>
            <w:r>
              <w:rPr>
                <w:color w:val="231F20"/>
                <w:w w:val="85"/>
                <w:sz w:val="16"/>
              </w:rPr>
              <w:t>any</w:t>
            </w:r>
            <w:r>
              <w:rPr>
                <w:color w:val="231F20"/>
                <w:spacing w:val="-4"/>
                <w:w w:val="85"/>
                <w:sz w:val="16"/>
              </w:rPr>
              <w:t> </w:t>
            </w:r>
            <w:r>
              <w:rPr>
                <w:color w:val="231F20"/>
                <w:w w:val="85"/>
                <w:sz w:val="16"/>
              </w:rPr>
              <w:t>specific</w:t>
            </w:r>
            <w:r>
              <w:rPr>
                <w:color w:val="231F20"/>
                <w:spacing w:val="-5"/>
                <w:w w:val="85"/>
                <w:sz w:val="16"/>
              </w:rPr>
              <w:t> </w:t>
            </w:r>
            <w:r>
              <w:rPr>
                <w:color w:val="231F20"/>
                <w:w w:val="85"/>
                <w:sz w:val="16"/>
              </w:rPr>
              <w:t>intervention</w:t>
            </w:r>
            <w:r>
              <w:rPr>
                <w:color w:val="231F20"/>
                <w:spacing w:val="-4"/>
                <w:w w:val="85"/>
                <w:sz w:val="16"/>
              </w:rPr>
              <w:t> </w:t>
            </w:r>
            <w:r>
              <w:rPr>
                <w:color w:val="231F20"/>
                <w:w w:val="85"/>
                <w:sz w:val="16"/>
              </w:rPr>
              <w:t>as</w:t>
            </w:r>
            <w:r>
              <w:rPr>
                <w:color w:val="231F20"/>
                <w:spacing w:val="-5"/>
                <w:w w:val="85"/>
                <w:sz w:val="16"/>
              </w:rPr>
              <w:t> </w:t>
            </w:r>
            <w:r>
              <w:rPr>
                <w:color w:val="231F20"/>
                <w:w w:val="85"/>
                <w:sz w:val="16"/>
              </w:rPr>
              <w:t>effective</w:t>
            </w:r>
            <w:r>
              <w:rPr>
                <w:color w:val="231F20"/>
                <w:sz w:val="16"/>
              </w:rPr>
              <w:t> </w:t>
            </w:r>
            <w:r>
              <w:rPr>
                <w:color w:val="231F20"/>
                <w:spacing w:val="-4"/>
                <w:w w:val="85"/>
                <w:sz w:val="16"/>
              </w:rPr>
              <w:t>at</w:t>
            </w:r>
            <w:r>
              <w:rPr>
                <w:color w:val="231F20"/>
                <w:spacing w:val="-7"/>
                <w:w w:val="85"/>
                <w:sz w:val="16"/>
              </w:rPr>
              <w:t> </w:t>
            </w:r>
            <w:r>
              <w:rPr>
                <w:color w:val="231F20"/>
                <w:spacing w:val="-4"/>
                <w:w w:val="85"/>
                <w:sz w:val="16"/>
              </w:rPr>
              <w:t>reducing</w:t>
            </w:r>
            <w:r>
              <w:rPr>
                <w:color w:val="231F20"/>
                <w:spacing w:val="-6"/>
                <w:w w:val="85"/>
                <w:sz w:val="16"/>
              </w:rPr>
              <w:t> </w:t>
            </w:r>
            <w:r>
              <w:rPr>
                <w:color w:val="231F20"/>
                <w:spacing w:val="-4"/>
                <w:w w:val="85"/>
                <w:sz w:val="16"/>
              </w:rPr>
              <w:t>the</w:t>
            </w:r>
            <w:r>
              <w:rPr>
                <w:color w:val="231F20"/>
                <w:spacing w:val="-6"/>
                <w:w w:val="85"/>
                <w:sz w:val="16"/>
              </w:rPr>
              <w:t> </w:t>
            </w:r>
            <w:r>
              <w:rPr>
                <w:color w:val="231F20"/>
                <w:spacing w:val="-4"/>
                <w:w w:val="85"/>
                <w:sz w:val="16"/>
              </w:rPr>
              <w:t>impact</w:t>
            </w:r>
            <w:r>
              <w:rPr>
                <w:color w:val="231F20"/>
                <w:spacing w:val="-7"/>
                <w:w w:val="85"/>
                <w:sz w:val="16"/>
              </w:rPr>
              <w:t> </w:t>
            </w:r>
            <w:r>
              <w:rPr>
                <w:color w:val="231F20"/>
                <w:spacing w:val="-4"/>
                <w:w w:val="85"/>
                <w:sz w:val="16"/>
              </w:rPr>
              <w:t>of</w:t>
            </w:r>
            <w:r>
              <w:rPr>
                <w:color w:val="231F20"/>
                <w:spacing w:val="-6"/>
                <w:w w:val="85"/>
                <w:sz w:val="16"/>
              </w:rPr>
              <w:t> </w:t>
            </w:r>
            <w:r>
              <w:rPr>
                <w:color w:val="231F20"/>
                <w:spacing w:val="-4"/>
                <w:w w:val="85"/>
                <w:sz w:val="16"/>
              </w:rPr>
              <w:t>impaired</w:t>
            </w:r>
            <w:r>
              <w:rPr>
                <w:color w:val="231F20"/>
                <w:spacing w:val="-6"/>
                <w:w w:val="85"/>
                <w:sz w:val="16"/>
              </w:rPr>
              <w:t> </w:t>
            </w:r>
            <w:r>
              <w:rPr>
                <w:color w:val="231F20"/>
                <w:spacing w:val="-4"/>
                <w:w w:val="85"/>
                <w:sz w:val="16"/>
              </w:rPr>
              <w:t>perceptual</w:t>
            </w:r>
            <w:r>
              <w:rPr>
                <w:color w:val="231F20"/>
                <w:spacing w:val="-2"/>
                <w:w w:val="95"/>
                <w:sz w:val="16"/>
              </w:rPr>
              <w:t> functioning.</w:t>
            </w:r>
          </w:p>
        </w:tc>
        <w:tc>
          <w:tcPr>
            <w:tcW w:w="815" w:type="dxa"/>
          </w:tcPr>
          <w:p>
            <w:pPr>
              <w:pStyle w:val="TableParagraph"/>
              <w:spacing w:before="172"/>
              <w:rPr>
                <w:rFonts w:ascii="Times New Roman"/>
                <w:sz w:val="16"/>
              </w:rPr>
            </w:pPr>
          </w:p>
          <w:p>
            <w:pPr>
              <w:pStyle w:val="TableParagraph"/>
              <w:spacing w:before="0"/>
              <w:ind w:left="90" w:right="80"/>
              <w:jc w:val="center"/>
              <w:rPr>
                <w:sz w:val="16"/>
              </w:rPr>
            </w:pPr>
            <w:r>
              <w:rPr>
                <w:color w:val="231F20"/>
                <w:spacing w:val="-5"/>
                <w:w w:val="90"/>
                <w:sz w:val="16"/>
              </w:rPr>
              <w:t>IIb</w:t>
            </w:r>
          </w:p>
        </w:tc>
        <w:tc>
          <w:tcPr>
            <w:tcW w:w="820" w:type="dxa"/>
          </w:tcPr>
          <w:p>
            <w:pPr>
              <w:pStyle w:val="TableParagraph"/>
              <w:spacing w:before="172"/>
              <w:rPr>
                <w:rFonts w:ascii="Times New Roman"/>
                <w:sz w:val="16"/>
              </w:rPr>
            </w:pPr>
          </w:p>
          <w:p>
            <w:pPr>
              <w:pStyle w:val="TableParagraph"/>
              <w:spacing w:before="0"/>
              <w:ind w:left="90" w:right="80"/>
              <w:jc w:val="center"/>
              <w:rPr>
                <w:sz w:val="16"/>
              </w:rPr>
            </w:pPr>
            <w:r>
              <w:rPr>
                <w:color w:val="231F20"/>
                <w:spacing w:val="-10"/>
                <w:w w:val="85"/>
                <w:sz w:val="16"/>
              </w:rPr>
              <w:t>B</w:t>
            </w:r>
          </w:p>
        </w:tc>
      </w:tr>
      <w:tr>
        <w:trPr>
          <w:trHeight w:val="688" w:hRule="atLeast"/>
        </w:trPr>
        <w:tc>
          <w:tcPr>
            <w:tcW w:w="3045" w:type="dxa"/>
          </w:tcPr>
          <w:p>
            <w:pPr>
              <w:pStyle w:val="TableParagraph"/>
              <w:spacing w:line="261" w:lineRule="auto"/>
              <w:ind w:left="300" w:right="414"/>
              <w:rPr>
                <w:sz w:val="16"/>
              </w:rPr>
            </w:pPr>
            <w:r>
              <w:rPr>
                <w:color w:val="231F20"/>
                <w:spacing w:val="-2"/>
                <w:w w:val="85"/>
                <w:sz w:val="16"/>
              </w:rPr>
              <w:t>The use of virtual reality </w:t>
            </w:r>
            <w:r>
              <w:rPr>
                <w:color w:val="231F20"/>
                <w:spacing w:val="-2"/>
                <w:w w:val="85"/>
                <w:sz w:val="16"/>
              </w:rPr>
              <w:t>environments</w:t>
            </w:r>
            <w:r>
              <w:rPr>
                <w:color w:val="231F20"/>
                <w:sz w:val="16"/>
              </w:rPr>
              <w:t> </w:t>
            </w:r>
            <w:r>
              <w:rPr>
                <w:color w:val="231F20"/>
                <w:w w:val="90"/>
                <w:sz w:val="16"/>
              </w:rPr>
              <w:t>to</w:t>
            </w:r>
            <w:r>
              <w:rPr>
                <w:color w:val="231F20"/>
                <w:spacing w:val="-7"/>
                <w:w w:val="90"/>
                <w:sz w:val="16"/>
              </w:rPr>
              <w:t> </w:t>
            </w:r>
            <w:r>
              <w:rPr>
                <w:color w:val="231F20"/>
                <w:w w:val="90"/>
                <w:sz w:val="16"/>
              </w:rPr>
              <w:t>improve</w:t>
            </w:r>
            <w:r>
              <w:rPr>
                <w:color w:val="231F20"/>
                <w:spacing w:val="-7"/>
                <w:w w:val="90"/>
                <w:sz w:val="16"/>
              </w:rPr>
              <w:t> </w:t>
            </w:r>
            <w:r>
              <w:rPr>
                <w:color w:val="231F20"/>
                <w:w w:val="90"/>
                <w:sz w:val="16"/>
              </w:rPr>
              <w:t>visual-spatial/perceptual</w:t>
            </w:r>
            <w:r>
              <w:rPr>
                <w:color w:val="231F20"/>
                <w:sz w:val="16"/>
              </w:rPr>
              <w:t> </w:t>
            </w:r>
            <w:r>
              <w:rPr>
                <w:color w:val="231F20"/>
                <w:w w:val="90"/>
                <w:sz w:val="16"/>
              </w:rPr>
              <w:t>functioning may be considered.</w:t>
            </w:r>
          </w:p>
        </w:tc>
        <w:tc>
          <w:tcPr>
            <w:tcW w:w="815" w:type="dxa"/>
          </w:tcPr>
          <w:p>
            <w:pPr>
              <w:pStyle w:val="TableParagraph"/>
              <w:spacing w:before="72"/>
              <w:rPr>
                <w:rFonts w:ascii="Times New Roman"/>
                <w:sz w:val="16"/>
              </w:rPr>
            </w:pPr>
          </w:p>
          <w:p>
            <w:pPr>
              <w:pStyle w:val="TableParagraph"/>
              <w:spacing w:before="0"/>
              <w:ind w:left="90" w:right="80"/>
              <w:jc w:val="center"/>
              <w:rPr>
                <w:sz w:val="16"/>
              </w:rPr>
            </w:pPr>
            <w:r>
              <w:rPr>
                <w:color w:val="231F20"/>
                <w:spacing w:val="-5"/>
                <w:w w:val="90"/>
                <w:sz w:val="16"/>
              </w:rPr>
              <w:t>IIb</w:t>
            </w:r>
          </w:p>
        </w:tc>
        <w:tc>
          <w:tcPr>
            <w:tcW w:w="820" w:type="dxa"/>
          </w:tcPr>
          <w:p>
            <w:pPr>
              <w:pStyle w:val="TableParagraph"/>
              <w:spacing w:before="72"/>
              <w:rPr>
                <w:rFonts w:ascii="Times New Roman"/>
                <w:sz w:val="16"/>
              </w:rPr>
            </w:pPr>
          </w:p>
          <w:p>
            <w:pPr>
              <w:pStyle w:val="TableParagraph"/>
              <w:spacing w:before="0"/>
              <w:ind w:left="90" w:right="80"/>
              <w:jc w:val="center"/>
              <w:rPr>
                <w:sz w:val="16"/>
              </w:rPr>
            </w:pPr>
            <w:r>
              <w:rPr>
                <w:color w:val="231F20"/>
                <w:spacing w:val="-10"/>
                <w:w w:val="85"/>
                <w:sz w:val="16"/>
              </w:rPr>
              <w:t>B</w:t>
            </w:r>
          </w:p>
        </w:tc>
      </w:tr>
      <w:tr>
        <w:trPr>
          <w:trHeight w:val="1088" w:hRule="atLeast"/>
        </w:trPr>
        <w:tc>
          <w:tcPr>
            <w:tcW w:w="3045" w:type="dxa"/>
          </w:tcPr>
          <w:p>
            <w:pPr>
              <w:pStyle w:val="TableParagraph"/>
              <w:spacing w:line="261" w:lineRule="auto"/>
              <w:ind w:left="296" w:right="210"/>
              <w:jc w:val="both"/>
              <w:rPr>
                <w:sz w:val="16"/>
              </w:rPr>
            </w:pPr>
            <w:r>
              <w:rPr>
                <w:color w:val="231F20"/>
                <w:spacing w:val="-2"/>
                <w:w w:val="80"/>
                <w:sz w:val="16"/>
              </w:rPr>
              <w:t>The</w:t>
            </w:r>
            <w:r>
              <w:rPr>
                <w:color w:val="231F20"/>
                <w:spacing w:val="-5"/>
                <w:sz w:val="16"/>
              </w:rPr>
              <w:t> </w:t>
            </w:r>
            <w:r>
              <w:rPr>
                <w:color w:val="231F20"/>
                <w:spacing w:val="-2"/>
                <w:w w:val="80"/>
                <w:sz w:val="16"/>
              </w:rPr>
              <w:t>use</w:t>
            </w:r>
            <w:r>
              <w:rPr>
                <w:color w:val="231F20"/>
                <w:spacing w:val="-5"/>
                <w:sz w:val="16"/>
              </w:rPr>
              <w:t> </w:t>
            </w:r>
            <w:r>
              <w:rPr>
                <w:color w:val="231F20"/>
                <w:spacing w:val="-2"/>
                <w:w w:val="80"/>
                <w:sz w:val="16"/>
              </w:rPr>
              <w:t>of</w:t>
            </w:r>
            <w:r>
              <w:rPr>
                <w:color w:val="231F20"/>
                <w:spacing w:val="-5"/>
                <w:sz w:val="16"/>
              </w:rPr>
              <w:t> </w:t>
            </w:r>
            <w:r>
              <w:rPr>
                <w:color w:val="231F20"/>
                <w:spacing w:val="-2"/>
                <w:w w:val="80"/>
                <w:sz w:val="16"/>
              </w:rPr>
              <w:t>behavioral</w:t>
            </w:r>
            <w:r>
              <w:rPr>
                <w:color w:val="231F20"/>
                <w:spacing w:val="-5"/>
                <w:sz w:val="16"/>
              </w:rPr>
              <w:t> </w:t>
            </w:r>
            <w:r>
              <w:rPr>
                <w:color w:val="231F20"/>
                <w:spacing w:val="-2"/>
                <w:w w:val="80"/>
                <w:sz w:val="16"/>
              </w:rPr>
              <w:t>optometry</w:t>
            </w:r>
            <w:r>
              <w:rPr>
                <w:color w:val="231F20"/>
                <w:spacing w:val="-5"/>
                <w:sz w:val="16"/>
              </w:rPr>
              <w:t> </w:t>
            </w:r>
            <w:r>
              <w:rPr>
                <w:color w:val="231F20"/>
                <w:spacing w:val="-2"/>
                <w:w w:val="80"/>
                <w:sz w:val="16"/>
              </w:rPr>
              <w:t>approaches</w:t>
            </w:r>
            <w:r>
              <w:rPr>
                <w:color w:val="231F20"/>
                <w:sz w:val="16"/>
              </w:rPr>
              <w:t> </w:t>
            </w:r>
            <w:r>
              <w:rPr>
                <w:color w:val="231F20"/>
                <w:spacing w:val="-2"/>
                <w:w w:val="80"/>
                <w:sz w:val="16"/>
              </w:rPr>
              <w:t>involving</w:t>
            </w:r>
            <w:r>
              <w:rPr>
                <w:color w:val="231F20"/>
                <w:spacing w:val="-10"/>
                <w:sz w:val="16"/>
              </w:rPr>
              <w:t> </w:t>
            </w:r>
            <w:r>
              <w:rPr>
                <w:color w:val="231F20"/>
                <w:spacing w:val="-2"/>
                <w:w w:val="80"/>
                <w:sz w:val="16"/>
              </w:rPr>
              <w:t>eye</w:t>
            </w:r>
            <w:r>
              <w:rPr>
                <w:color w:val="231F20"/>
                <w:spacing w:val="-9"/>
                <w:sz w:val="16"/>
              </w:rPr>
              <w:t> </w:t>
            </w:r>
            <w:r>
              <w:rPr>
                <w:color w:val="231F20"/>
                <w:spacing w:val="-2"/>
                <w:w w:val="80"/>
                <w:sz w:val="16"/>
              </w:rPr>
              <w:t>exercises</w:t>
            </w:r>
            <w:r>
              <w:rPr>
                <w:color w:val="231F20"/>
                <w:spacing w:val="-9"/>
                <w:sz w:val="16"/>
              </w:rPr>
              <w:t> </w:t>
            </w:r>
            <w:r>
              <w:rPr>
                <w:color w:val="231F20"/>
                <w:spacing w:val="-2"/>
                <w:w w:val="80"/>
                <w:sz w:val="16"/>
              </w:rPr>
              <w:t>and</w:t>
            </w:r>
            <w:r>
              <w:rPr>
                <w:color w:val="231F20"/>
                <w:spacing w:val="-9"/>
                <w:sz w:val="16"/>
              </w:rPr>
              <w:t> </w:t>
            </w:r>
            <w:r>
              <w:rPr>
                <w:color w:val="231F20"/>
                <w:spacing w:val="-2"/>
                <w:w w:val="80"/>
                <w:sz w:val="16"/>
              </w:rPr>
              <w:t>the</w:t>
            </w:r>
            <w:r>
              <w:rPr>
                <w:color w:val="231F20"/>
                <w:spacing w:val="-9"/>
                <w:sz w:val="16"/>
              </w:rPr>
              <w:t> </w:t>
            </w:r>
            <w:r>
              <w:rPr>
                <w:color w:val="231F20"/>
                <w:spacing w:val="-2"/>
                <w:w w:val="80"/>
                <w:sz w:val="16"/>
              </w:rPr>
              <w:t>use</w:t>
            </w:r>
            <w:r>
              <w:rPr>
                <w:color w:val="231F20"/>
                <w:spacing w:val="-9"/>
                <w:sz w:val="16"/>
              </w:rPr>
              <w:t> </w:t>
            </w:r>
            <w:r>
              <w:rPr>
                <w:color w:val="231F20"/>
                <w:spacing w:val="-2"/>
                <w:w w:val="80"/>
                <w:sz w:val="16"/>
              </w:rPr>
              <w:t>of</w:t>
            </w:r>
            <w:r>
              <w:rPr>
                <w:color w:val="231F20"/>
                <w:spacing w:val="-9"/>
                <w:sz w:val="16"/>
              </w:rPr>
              <w:t> </w:t>
            </w:r>
            <w:r>
              <w:rPr>
                <w:color w:val="231F20"/>
                <w:spacing w:val="-2"/>
                <w:w w:val="80"/>
                <w:sz w:val="16"/>
              </w:rPr>
              <w:t>lenses</w:t>
            </w:r>
            <w:r>
              <w:rPr>
                <w:color w:val="231F20"/>
                <w:sz w:val="16"/>
              </w:rPr>
              <w:t> </w:t>
            </w:r>
            <w:r>
              <w:rPr>
                <w:color w:val="231F20"/>
                <w:w w:val="80"/>
                <w:sz w:val="16"/>
              </w:rPr>
              <w:t>and</w:t>
            </w:r>
            <w:r>
              <w:rPr>
                <w:color w:val="231F20"/>
                <w:spacing w:val="-3"/>
                <w:w w:val="80"/>
                <w:sz w:val="16"/>
              </w:rPr>
              <w:t> </w:t>
            </w:r>
            <w:r>
              <w:rPr>
                <w:color w:val="231F20"/>
                <w:w w:val="80"/>
                <w:sz w:val="16"/>
              </w:rPr>
              <w:t>colored</w:t>
            </w:r>
            <w:r>
              <w:rPr>
                <w:color w:val="231F20"/>
                <w:spacing w:val="-2"/>
                <w:w w:val="80"/>
                <w:sz w:val="16"/>
              </w:rPr>
              <w:t> </w:t>
            </w:r>
            <w:r>
              <w:rPr>
                <w:color w:val="231F20"/>
                <w:w w:val="80"/>
                <w:sz w:val="16"/>
              </w:rPr>
              <w:t>filters</w:t>
            </w:r>
            <w:r>
              <w:rPr>
                <w:color w:val="231F20"/>
                <w:spacing w:val="-2"/>
                <w:w w:val="80"/>
                <w:sz w:val="16"/>
              </w:rPr>
              <w:t> </w:t>
            </w:r>
            <w:r>
              <w:rPr>
                <w:color w:val="231F20"/>
                <w:w w:val="80"/>
                <w:sz w:val="16"/>
              </w:rPr>
              <w:t>to</w:t>
            </w:r>
            <w:r>
              <w:rPr>
                <w:color w:val="231F20"/>
                <w:spacing w:val="-2"/>
                <w:w w:val="80"/>
                <w:sz w:val="16"/>
              </w:rPr>
              <w:t> </w:t>
            </w:r>
            <w:r>
              <w:rPr>
                <w:color w:val="231F20"/>
                <w:w w:val="80"/>
                <w:sz w:val="16"/>
              </w:rPr>
              <w:t>improve</w:t>
            </w:r>
            <w:r>
              <w:rPr>
                <w:color w:val="231F20"/>
                <w:spacing w:val="-3"/>
                <w:w w:val="80"/>
                <w:sz w:val="16"/>
              </w:rPr>
              <w:t> </w:t>
            </w:r>
            <w:r>
              <w:rPr>
                <w:color w:val="231F20"/>
                <w:w w:val="80"/>
                <w:sz w:val="16"/>
              </w:rPr>
              <w:t>eye</w:t>
            </w:r>
            <w:r>
              <w:rPr>
                <w:color w:val="231F20"/>
                <w:spacing w:val="-2"/>
                <w:w w:val="80"/>
                <w:sz w:val="16"/>
              </w:rPr>
              <w:t> </w:t>
            </w:r>
            <w:r>
              <w:rPr>
                <w:color w:val="231F20"/>
                <w:w w:val="80"/>
                <w:sz w:val="16"/>
              </w:rPr>
              <w:t>movement</w:t>
            </w:r>
            <w:r>
              <w:rPr>
                <w:color w:val="231F20"/>
                <w:sz w:val="16"/>
              </w:rPr>
              <w:t> </w:t>
            </w:r>
            <w:r>
              <w:rPr>
                <w:color w:val="231F20"/>
                <w:spacing w:val="-2"/>
                <w:w w:val="80"/>
                <w:sz w:val="16"/>
              </w:rPr>
              <w:t>control,</w:t>
            </w:r>
            <w:r>
              <w:rPr>
                <w:color w:val="231F20"/>
                <w:spacing w:val="-8"/>
                <w:sz w:val="16"/>
              </w:rPr>
              <w:t> </w:t>
            </w:r>
            <w:r>
              <w:rPr>
                <w:color w:val="231F20"/>
                <w:spacing w:val="-2"/>
                <w:w w:val="80"/>
                <w:sz w:val="16"/>
              </w:rPr>
              <w:t>eye</w:t>
            </w:r>
            <w:r>
              <w:rPr>
                <w:color w:val="231F20"/>
                <w:spacing w:val="-8"/>
                <w:sz w:val="16"/>
              </w:rPr>
              <w:t> </w:t>
            </w:r>
            <w:r>
              <w:rPr>
                <w:color w:val="231F20"/>
                <w:spacing w:val="-2"/>
                <w:w w:val="80"/>
                <w:sz w:val="16"/>
              </w:rPr>
              <w:t>focusing,</w:t>
            </w:r>
            <w:r>
              <w:rPr>
                <w:color w:val="231F20"/>
                <w:spacing w:val="-8"/>
                <w:sz w:val="16"/>
              </w:rPr>
              <w:t> </w:t>
            </w:r>
            <w:r>
              <w:rPr>
                <w:color w:val="231F20"/>
                <w:spacing w:val="-2"/>
                <w:w w:val="80"/>
                <w:sz w:val="16"/>
              </w:rPr>
              <w:t>and</w:t>
            </w:r>
            <w:r>
              <w:rPr>
                <w:color w:val="231F20"/>
                <w:spacing w:val="-8"/>
                <w:sz w:val="16"/>
              </w:rPr>
              <w:t> </w:t>
            </w:r>
            <w:r>
              <w:rPr>
                <w:color w:val="231F20"/>
                <w:spacing w:val="-2"/>
                <w:w w:val="80"/>
                <w:sz w:val="16"/>
              </w:rPr>
              <w:t>eye</w:t>
            </w:r>
            <w:r>
              <w:rPr>
                <w:color w:val="231F20"/>
                <w:spacing w:val="-8"/>
                <w:sz w:val="16"/>
              </w:rPr>
              <w:t> </w:t>
            </w:r>
            <w:r>
              <w:rPr>
                <w:color w:val="231F20"/>
                <w:spacing w:val="-2"/>
                <w:w w:val="80"/>
                <w:sz w:val="16"/>
              </w:rPr>
              <w:t>coordination</w:t>
            </w:r>
            <w:r>
              <w:rPr>
                <w:color w:val="231F20"/>
                <w:spacing w:val="-8"/>
                <w:sz w:val="16"/>
              </w:rPr>
              <w:t> </w:t>
            </w:r>
            <w:r>
              <w:rPr>
                <w:color w:val="231F20"/>
                <w:spacing w:val="-2"/>
                <w:w w:val="80"/>
                <w:sz w:val="16"/>
              </w:rPr>
              <w:t>is</w:t>
            </w:r>
            <w:r>
              <w:rPr>
                <w:color w:val="231F20"/>
                <w:spacing w:val="-2"/>
                <w:w w:val="95"/>
                <w:sz w:val="16"/>
              </w:rPr>
              <w:t> not</w:t>
            </w:r>
            <w:r>
              <w:rPr>
                <w:color w:val="231F20"/>
                <w:spacing w:val="-11"/>
                <w:w w:val="95"/>
                <w:sz w:val="16"/>
              </w:rPr>
              <w:t> </w:t>
            </w:r>
            <w:r>
              <w:rPr>
                <w:color w:val="231F20"/>
                <w:spacing w:val="-2"/>
                <w:w w:val="95"/>
                <w:sz w:val="16"/>
              </w:rPr>
              <w:t>recommended.</w:t>
            </w:r>
          </w:p>
        </w:tc>
        <w:tc>
          <w:tcPr>
            <w:tcW w:w="815" w:type="dxa"/>
          </w:tcPr>
          <w:p>
            <w:pPr>
              <w:pStyle w:val="TableParagraph"/>
              <w:spacing w:before="0"/>
              <w:rPr>
                <w:rFonts w:ascii="Times New Roman"/>
                <w:sz w:val="16"/>
              </w:rPr>
            </w:pPr>
          </w:p>
          <w:p>
            <w:pPr>
              <w:pStyle w:val="TableParagraph"/>
              <w:spacing w:before="88"/>
              <w:rPr>
                <w:rFonts w:ascii="Times New Roman"/>
                <w:sz w:val="16"/>
              </w:rPr>
            </w:pPr>
          </w:p>
          <w:p>
            <w:pPr>
              <w:pStyle w:val="TableParagraph"/>
              <w:spacing w:before="0"/>
              <w:ind w:left="90" w:right="81"/>
              <w:jc w:val="center"/>
              <w:rPr>
                <w:sz w:val="16"/>
              </w:rPr>
            </w:pPr>
            <w:r>
              <w:rPr>
                <w:color w:val="231F20"/>
                <w:spacing w:val="-5"/>
                <w:w w:val="85"/>
                <w:sz w:val="16"/>
              </w:rPr>
              <w:t>III</w:t>
            </w:r>
          </w:p>
        </w:tc>
        <w:tc>
          <w:tcPr>
            <w:tcW w:w="820" w:type="dxa"/>
          </w:tcPr>
          <w:p>
            <w:pPr>
              <w:pStyle w:val="TableParagraph"/>
              <w:spacing w:before="0"/>
              <w:rPr>
                <w:rFonts w:ascii="Times New Roman"/>
                <w:sz w:val="16"/>
              </w:rPr>
            </w:pPr>
          </w:p>
          <w:p>
            <w:pPr>
              <w:pStyle w:val="TableParagraph"/>
              <w:spacing w:before="88"/>
              <w:rPr>
                <w:rFonts w:ascii="Times New Roman"/>
                <w:sz w:val="16"/>
              </w:rPr>
            </w:pPr>
          </w:p>
          <w:p>
            <w:pPr>
              <w:pStyle w:val="TableParagraph"/>
              <w:spacing w:before="0"/>
              <w:ind w:left="90" w:right="80"/>
              <w:jc w:val="center"/>
              <w:rPr>
                <w:sz w:val="16"/>
              </w:rPr>
            </w:pPr>
            <w:r>
              <w:rPr>
                <w:color w:val="231F20"/>
                <w:spacing w:val="-10"/>
                <w:w w:val="85"/>
                <w:sz w:val="16"/>
              </w:rPr>
              <w:t>B</w:t>
            </w:r>
          </w:p>
        </w:tc>
      </w:tr>
    </w:tbl>
    <w:p>
      <w:pPr>
        <w:pStyle w:val="BodyText"/>
        <w:spacing w:before="7"/>
        <w:jc w:val="left"/>
        <w:rPr>
          <w:sz w:val="21"/>
        </w:rPr>
      </w:pPr>
    </w:p>
    <w:p>
      <w:pPr>
        <w:pStyle w:val="Heading2"/>
        <w:ind w:left="119"/>
      </w:pPr>
      <w:r>
        <w:rPr>
          <w:color w:val="231F20"/>
        </w:rPr>
        <w:t>Hearing </w:t>
      </w:r>
      <w:r>
        <w:rPr>
          <w:color w:val="231F20"/>
          <w:spacing w:val="-4"/>
        </w:rPr>
        <w:t>Loss</w:t>
      </w:r>
    </w:p>
    <w:p>
      <w:pPr>
        <w:pStyle w:val="BodyText"/>
        <w:spacing w:line="252" w:lineRule="auto" w:before="7"/>
        <w:ind w:left="119" w:right="937"/>
      </w:pPr>
      <w:r>
        <w:rPr>
          <w:color w:val="231F20"/>
        </w:rPr>
        <w:t>The healthcare provider’s ability to effectively </w:t>
      </w:r>
      <w:r>
        <w:rPr>
          <w:color w:val="231F20"/>
        </w:rPr>
        <w:t>communicate with</w:t>
      </w:r>
      <w:r>
        <w:rPr>
          <w:color w:val="231F20"/>
          <w:spacing w:val="-9"/>
        </w:rPr>
        <w:t> </w:t>
      </w:r>
      <w:r>
        <w:rPr>
          <w:color w:val="231F20"/>
        </w:rPr>
        <w:t>a</w:t>
      </w:r>
      <w:r>
        <w:rPr>
          <w:color w:val="231F20"/>
          <w:spacing w:val="-9"/>
        </w:rPr>
        <w:t> </w:t>
      </w:r>
      <w:r>
        <w:rPr>
          <w:color w:val="231F20"/>
        </w:rPr>
        <w:t>patient</w:t>
      </w:r>
      <w:r>
        <w:rPr>
          <w:color w:val="231F20"/>
          <w:spacing w:val="-9"/>
        </w:rPr>
        <w:t> </w:t>
      </w:r>
      <w:r>
        <w:rPr>
          <w:color w:val="231F20"/>
        </w:rPr>
        <w:t>who</w:t>
      </w:r>
      <w:r>
        <w:rPr>
          <w:color w:val="231F20"/>
          <w:spacing w:val="-9"/>
        </w:rPr>
        <w:t> </w:t>
      </w:r>
      <w:r>
        <w:rPr>
          <w:color w:val="231F20"/>
        </w:rPr>
        <w:t>has</w:t>
      </w:r>
      <w:r>
        <w:rPr>
          <w:color w:val="231F20"/>
          <w:spacing w:val="-9"/>
        </w:rPr>
        <w:t> </w:t>
      </w:r>
      <w:r>
        <w:rPr>
          <w:color w:val="231F20"/>
        </w:rPr>
        <w:t>had</w:t>
      </w:r>
      <w:r>
        <w:rPr>
          <w:color w:val="231F20"/>
          <w:spacing w:val="-9"/>
        </w:rPr>
        <w:t> </w:t>
      </w:r>
      <w:r>
        <w:rPr>
          <w:color w:val="231F20"/>
        </w:rPr>
        <w:t>a</w:t>
      </w:r>
      <w:r>
        <w:rPr>
          <w:color w:val="231F20"/>
          <w:spacing w:val="-9"/>
        </w:rPr>
        <w:t> </w:t>
      </w:r>
      <w:r>
        <w:rPr>
          <w:color w:val="231F20"/>
        </w:rPr>
        <w:t>stroke</w:t>
      </w:r>
      <w:r>
        <w:rPr>
          <w:color w:val="231F20"/>
          <w:spacing w:val="-9"/>
        </w:rPr>
        <w:t> </w:t>
      </w:r>
      <w:r>
        <w:rPr>
          <w:color w:val="231F20"/>
        </w:rPr>
        <w:t>is</w:t>
      </w:r>
      <w:r>
        <w:rPr>
          <w:color w:val="231F20"/>
          <w:spacing w:val="-9"/>
        </w:rPr>
        <w:t> </w:t>
      </w:r>
      <w:r>
        <w:rPr>
          <w:color w:val="231F20"/>
        </w:rPr>
        <w:t>essential</w:t>
      </w:r>
      <w:r>
        <w:rPr>
          <w:color w:val="231F20"/>
          <w:spacing w:val="-9"/>
        </w:rPr>
        <w:t> </w:t>
      </w:r>
      <w:r>
        <w:rPr>
          <w:color w:val="231F20"/>
        </w:rPr>
        <w:t>to</w:t>
      </w:r>
      <w:r>
        <w:rPr>
          <w:color w:val="231F20"/>
          <w:spacing w:val="-9"/>
        </w:rPr>
        <w:t> </w:t>
      </w:r>
      <w:r>
        <w:rPr>
          <w:color w:val="231F20"/>
        </w:rPr>
        <w:t>provide</w:t>
      </w:r>
      <w:r>
        <w:rPr>
          <w:color w:val="231F20"/>
          <w:spacing w:val="-9"/>
        </w:rPr>
        <w:t> </w:t>
      </w:r>
      <w:r>
        <w:rPr>
          <w:color w:val="231F20"/>
        </w:rPr>
        <w:t>ade- quate</w:t>
      </w:r>
      <w:r>
        <w:rPr>
          <w:color w:val="231F20"/>
          <w:spacing w:val="-9"/>
        </w:rPr>
        <w:t> </w:t>
      </w:r>
      <w:r>
        <w:rPr>
          <w:color w:val="231F20"/>
        </w:rPr>
        <w:t>patient</w:t>
      </w:r>
      <w:r>
        <w:rPr>
          <w:color w:val="231F20"/>
          <w:spacing w:val="-9"/>
        </w:rPr>
        <w:t> </w:t>
      </w:r>
      <w:r>
        <w:rPr>
          <w:color w:val="231F20"/>
        </w:rPr>
        <w:t>care.</w:t>
      </w:r>
      <w:r>
        <w:rPr>
          <w:color w:val="231F20"/>
          <w:spacing w:val="-9"/>
        </w:rPr>
        <w:t> </w:t>
      </w:r>
      <w:r>
        <w:rPr>
          <w:color w:val="231F20"/>
        </w:rPr>
        <w:t>Unfortunately,</w:t>
      </w:r>
      <w:r>
        <w:rPr>
          <w:color w:val="231F20"/>
          <w:spacing w:val="-9"/>
        </w:rPr>
        <w:t> </w:t>
      </w:r>
      <w:r>
        <w:rPr>
          <w:color w:val="231F20"/>
        </w:rPr>
        <w:t>hearing</w:t>
      </w:r>
      <w:r>
        <w:rPr>
          <w:color w:val="231F20"/>
          <w:spacing w:val="-9"/>
        </w:rPr>
        <w:t> </w:t>
      </w:r>
      <w:r>
        <w:rPr>
          <w:color w:val="231F20"/>
        </w:rPr>
        <w:t>impairment</w:t>
      </w:r>
      <w:r>
        <w:rPr>
          <w:color w:val="231F20"/>
          <w:spacing w:val="-9"/>
        </w:rPr>
        <w:t> </w:t>
      </w:r>
      <w:r>
        <w:rPr>
          <w:color w:val="231F20"/>
        </w:rPr>
        <w:t>is</w:t>
      </w:r>
      <w:r>
        <w:rPr>
          <w:color w:val="231F20"/>
          <w:spacing w:val="-9"/>
        </w:rPr>
        <w:t> </w:t>
      </w:r>
      <w:r>
        <w:rPr>
          <w:color w:val="231F20"/>
        </w:rPr>
        <w:t>com- mon among stroke patients, and this may significantly affect communication. This impairment must be considered when communicating with patients to provide effective patient- centered care.</w:t>
      </w:r>
    </w:p>
    <w:p>
      <w:pPr>
        <w:pStyle w:val="BodyText"/>
        <w:spacing w:line="252" w:lineRule="auto" w:before="8"/>
        <w:ind w:left="119" w:right="937" w:firstLine="285"/>
      </w:pPr>
      <w:r>
        <w:rPr>
          <w:color w:val="231F20"/>
        </w:rPr>
        <w:t>Hearing impairment is commonly associated with </w:t>
      </w:r>
      <w:r>
        <w:rPr>
          <w:color w:val="231F20"/>
        </w:rPr>
        <w:t>aging, and</w:t>
      </w:r>
      <w:r>
        <w:rPr>
          <w:color w:val="231F20"/>
          <w:spacing w:val="-10"/>
        </w:rPr>
        <w:t> </w:t>
      </w:r>
      <w:r>
        <w:rPr>
          <w:color w:val="231F20"/>
        </w:rPr>
        <w:t>the</w:t>
      </w:r>
      <w:r>
        <w:rPr>
          <w:color w:val="231F20"/>
          <w:spacing w:val="-10"/>
        </w:rPr>
        <w:t> </w:t>
      </w:r>
      <w:r>
        <w:rPr>
          <w:color w:val="231F20"/>
        </w:rPr>
        <w:t>associated</w:t>
      </w:r>
      <w:r>
        <w:rPr>
          <w:color w:val="231F20"/>
          <w:spacing w:val="-10"/>
        </w:rPr>
        <w:t> </w:t>
      </w:r>
      <w:r>
        <w:rPr>
          <w:color w:val="231F20"/>
        </w:rPr>
        <w:t>communication</w:t>
      </w:r>
      <w:r>
        <w:rPr>
          <w:color w:val="231F20"/>
          <w:spacing w:val="-10"/>
        </w:rPr>
        <w:t> </w:t>
      </w:r>
      <w:r>
        <w:rPr>
          <w:color w:val="231F20"/>
        </w:rPr>
        <w:t>difficulties</w:t>
      </w:r>
      <w:r>
        <w:rPr>
          <w:color w:val="231F20"/>
          <w:spacing w:val="-10"/>
        </w:rPr>
        <w:t> </w:t>
      </w:r>
      <w:r>
        <w:rPr>
          <w:color w:val="231F20"/>
        </w:rPr>
        <w:t>are</w:t>
      </w:r>
      <w:r>
        <w:rPr>
          <w:color w:val="231F20"/>
          <w:spacing w:val="-10"/>
        </w:rPr>
        <w:t> </w:t>
      </w:r>
      <w:r>
        <w:rPr>
          <w:color w:val="231F20"/>
        </w:rPr>
        <w:t>only</w:t>
      </w:r>
      <w:r>
        <w:rPr>
          <w:color w:val="231F20"/>
          <w:spacing w:val="-10"/>
        </w:rPr>
        <w:t> </w:t>
      </w:r>
      <w:r>
        <w:rPr>
          <w:color w:val="231F20"/>
        </w:rPr>
        <w:t>further exacerbated after stroke. It has been reported that the most common type of communication impairment within an acute hospital stroke unit is a hearing impairment, with estimates that</w:t>
      </w:r>
      <w:r>
        <w:rPr>
          <w:color w:val="231F20"/>
          <w:spacing w:val="-6"/>
        </w:rPr>
        <w:t> </w:t>
      </w:r>
      <w:r>
        <w:rPr>
          <w:color w:val="231F20"/>
        </w:rPr>
        <w:t>67%</w:t>
      </w:r>
      <w:r>
        <w:rPr>
          <w:color w:val="231F20"/>
          <w:spacing w:val="-6"/>
        </w:rPr>
        <w:t> </w:t>
      </w:r>
      <w:r>
        <w:rPr>
          <w:color w:val="231F20"/>
        </w:rPr>
        <w:t>to</w:t>
      </w:r>
      <w:r>
        <w:rPr>
          <w:color w:val="231F20"/>
          <w:spacing w:val="-6"/>
        </w:rPr>
        <w:t> </w:t>
      </w:r>
      <w:r>
        <w:rPr>
          <w:color w:val="231F20"/>
        </w:rPr>
        <w:t>90%</w:t>
      </w:r>
      <w:r>
        <w:rPr>
          <w:color w:val="231F20"/>
          <w:spacing w:val="-6"/>
        </w:rPr>
        <w:t> </w:t>
      </w:r>
      <w:r>
        <w:rPr>
          <w:color w:val="231F20"/>
        </w:rPr>
        <w:t>of</w:t>
      </w:r>
      <w:r>
        <w:rPr>
          <w:color w:val="231F20"/>
          <w:spacing w:val="-6"/>
        </w:rPr>
        <w:t> </w:t>
      </w:r>
      <w:r>
        <w:rPr>
          <w:color w:val="231F20"/>
        </w:rPr>
        <w:t>these</w:t>
      </w:r>
      <w:r>
        <w:rPr>
          <w:color w:val="231F20"/>
          <w:spacing w:val="-6"/>
        </w:rPr>
        <w:t> </w:t>
      </w:r>
      <w:r>
        <w:rPr>
          <w:color w:val="231F20"/>
        </w:rPr>
        <w:t>patients</w:t>
      </w:r>
      <w:r>
        <w:rPr>
          <w:color w:val="231F20"/>
          <w:spacing w:val="-6"/>
        </w:rPr>
        <w:t> </w:t>
      </w:r>
      <w:r>
        <w:rPr>
          <w:color w:val="231F20"/>
        </w:rPr>
        <w:t>have</w:t>
      </w:r>
      <w:r>
        <w:rPr>
          <w:color w:val="231F20"/>
          <w:spacing w:val="-6"/>
        </w:rPr>
        <w:t> </w:t>
      </w:r>
      <w:r>
        <w:rPr>
          <w:color w:val="231F20"/>
        </w:rPr>
        <w:t>a</w:t>
      </w:r>
      <w:r>
        <w:rPr>
          <w:color w:val="231F20"/>
          <w:spacing w:val="-6"/>
        </w:rPr>
        <w:t> </w:t>
      </w:r>
      <w:r>
        <w:rPr>
          <w:color w:val="231F20"/>
        </w:rPr>
        <w:t>mild</w:t>
      </w:r>
      <w:r>
        <w:rPr>
          <w:color w:val="231F20"/>
          <w:spacing w:val="-6"/>
        </w:rPr>
        <w:t> </w:t>
      </w:r>
      <w:r>
        <w:rPr>
          <w:color w:val="231F20"/>
        </w:rPr>
        <w:t>or</w:t>
      </w:r>
      <w:r>
        <w:rPr>
          <w:color w:val="231F20"/>
          <w:spacing w:val="-6"/>
        </w:rPr>
        <w:t> </w:t>
      </w:r>
      <w:r>
        <w:rPr>
          <w:color w:val="231F20"/>
        </w:rPr>
        <w:t>greater</w:t>
      </w:r>
      <w:r>
        <w:rPr>
          <w:color w:val="231F20"/>
          <w:spacing w:val="-6"/>
        </w:rPr>
        <w:t> </w:t>
      </w:r>
      <w:r>
        <w:rPr>
          <w:color w:val="231F20"/>
        </w:rPr>
        <w:t>hear- ing impairment.</w:t>
      </w:r>
      <w:r>
        <w:rPr>
          <w:color w:val="231F20"/>
          <w:vertAlign w:val="superscript"/>
        </w:rPr>
        <w:t>851</w:t>
      </w:r>
      <w:r>
        <w:rPr>
          <w:color w:val="231F20"/>
          <w:vertAlign w:val="baseline"/>
        </w:rPr>
        <w:t> Although a sudden onset of hearing loss resulting from a stroke is uncommon, stroke patients often have a preexisting or an undiagnosed hearing loss. In some instances, difficulty hearing may simply be caused by ceru- men impaction or may be attributable to age-related hear-</w:t>
      </w:r>
      <w:r>
        <w:rPr>
          <w:color w:val="231F20"/>
          <w:spacing w:val="80"/>
          <w:vertAlign w:val="baseline"/>
        </w:rPr>
        <w:t> </w:t>
      </w:r>
      <w:r>
        <w:rPr>
          <w:color w:val="231F20"/>
          <w:vertAlign w:val="baseline"/>
        </w:rPr>
        <w:t>ing loss.</w:t>
      </w:r>
      <w:r>
        <w:rPr>
          <w:color w:val="231F20"/>
          <w:vertAlign w:val="superscript"/>
        </w:rPr>
        <w:t>851</w:t>
      </w:r>
      <w:r>
        <w:rPr>
          <w:color w:val="231F20"/>
          <w:vertAlign w:val="baseline"/>
        </w:rPr>
        <w:t> Stroke patients with communication or cognitive impairments may be unable to relay information about their hearing history. Reports from family or significant others </w:t>
      </w:r>
      <w:r>
        <w:rPr>
          <w:color w:val="231F20"/>
          <w:spacing w:val="-2"/>
          <w:vertAlign w:val="baseline"/>
        </w:rPr>
        <w:t>often</w:t>
      </w:r>
      <w:r>
        <w:rPr>
          <w:color w:val="231F20"/>
          <w:spacing w:val="-6"/>
          <w:vertAlign w:val="baseline"/>
        </w:rPr>
        <w:t> </w:t>
      </w:r>
      <w:r>
        <w:rPr>
          <w:color w:val="231F20"/>
          <w:spacing w:val="-2"/>
          <w:vertAlign w:val="baseline"/>
        </w:rPr>
        <w:t>give</w:t>
      </w:r>
      <w:r>
        <w:rPr>
          <w:color w:val="231F20"/>
          <w:spacing w:val="-6"/>
          <w:vertAlign w:val="baseline"/>
        </w:rPr>
        <w:t> </w:t>
      </w:r>
      <w:r>
        <w:rPr>
          <w:color w:val="231F20"/>
          <w:spacing w:val="-2"/>
          <w:vertAlign w:val="baseline"/>
        </w:rPr>
        <w:t>healthcare</w:t>
      </w:r>
      <w:r>
        <w:rPr>
          <w:color w:val="231F20"/>
          <w:spacing w:val="-6"/>
          <w:vertAlign w:val="baseline"/>
        </w:rPr>
        <w:t> </w:t>
      </w:r>
      <w:r>
        <w:rPr>
          <w:color w:val="231F20"/>
          <w:spacing w:val="-2"/>
          <w:vertAlign w:val="baseline"/>
        </w:rPr>
        <w:t>providers</w:t>
      </w:r>
      <w:r>
        <w:rPr>
          <w:color w:val="231F20"/>
          <w:spacing w:val="-6"/>
          <w:vertAlign w:val="baseline"/>
        </w:rPr>
        <w:t> </w:t>
      </w:r>
      <w:r>
        <w:rPr>
          <w:color w:val="231F20"/>
          <w:spacing w:val="-2"/>
          <w:vertAlign w:val="baseline"/>
        </w:rPr>
        <w:t>some</w:t>
      </w:r>
      <w:r>
        <w:rPr>
          <w:color w:val="231F20"/>
          <w:spacing w:val="-6"/>
          <w:vertAlign w:val="baseline"/>
        </w:rPr>
        <w:t> </w:t>
      </w:r>
      <w:r>
        <w:rPr>
          <w:color w:val="231F20"/>
          <w:spacing w:val="-2"/>
          <w:vertAlign w:val="baseline"/>
        </w:rPr>
        <w:t>indication</w:t>
      </w:r>
      <w:r>
        <w:rPr>
          <w:color w:val="231F20"/>
          <w:spacing w:val="-6"/>
          <w:vertAlign w:val="baseline"/>
        </w:rPr>
        <w:t> </w:t>
      </w:r>
      <w:r>
        <w:rPr>
          <w:color w:val="231F20"/>
          <w:spacing w:val="-2"/>
          <w:vertAlign w:val="baseline"/>
        </w:rPr>
        <w:t>of</w:t>
      </w:r>
      <w:r>
        <w:rPr>
          <w:color w:val="231F20"/>
          <w:spacing w:val="-6"/>
          <w:vertAlign w:val="baseline"/>
        </w:rPr>
        <w:t> </w:t>
      </w:r>
      <w:r>
        <w:rPr>
          <w:color w:val="231F20"/>
          <w:spacing w:val="-2"/>
          <w:vertAlign w:val="baseline"/>
        </w:rPr>
        <w:t>the</w:t>
      </w:r>
      <w:r>
        <w:rPr>
          <w:color w:val="231F20"/>
          <w:spacing w:val="-6"/>
          <w:vertAlign w:val="baseline"/>
        </w:rPr>
        <w:t> </w:t>
      </w:r>
      <w:r>
        <w:rPr>
          <w:color w:val="231F20"/>
          <w:spacing w:val="-2"/>
          <w:vertAlign w:val="baseline"/>
        </w:rPr>
        <w:t>patient’s </w:t>
      </w:r>
      <w:r>
        <w:rPr>
          <w:color w:val="231F20"/>
          <w:vertAlign w:val="baseline"/>
        </w:rPr>
        <w:t>hearing</w:t>
      </w:r>
      <w:r>
        <w:rPr>
          <w:color w:val="231F20"/>
          <w:spacing w:val="-7"/>
          <w:vertAlign w:val="baseline"/>
        </w:rPr>
        <w:t> </w:t>
      </w:r>
      <w:r>
        <w:rPr>
          <w:color w:val="231F20"/>
          <w:vertAlign w:val="baseline"/>
        </w:rPr>
        <w:t>abilities</w:t>
      </w:r>
      <w:r>
        <w:rPr>
          <w:color w:val="231F20"/>
          <w:spacing w:val="-7"/>
          <w:vertAlign w:val="baseline"/>
        </w:rPr>
        <w:t> </w:t>
      </w:r>
      <w:r>
        <w:rPr>
          <w:color w:val="231F20"/>
          <w:vertAlign w:val="baseline"/>
        </w:rPr>
        <w:t>before</w:t>
      </w:r>
      <w:r>
        <w:rPr>
          <w:color w:val="231F20"/>
          <w:spacing w:val="-7"/>
          <w:vertAlign w:val="baseline"/>
        </w:rPr>
        <w:t> </w:t>
      </w:r>
      <w:r>
        <w:rPr>
          <w:color w:val="231F20"/>
          <w:vertAlign w:val="baseline"/>
        </w:rPr>
        <w:t>the</w:t>
      </w:r>
      <w:r>
        <w:rPr>
          <w:color w:val="231F20"/>
          <w:spacing w:val="-7"/>
          <w:vertAlign w:val="baseline"/>
        </w:rPr>
        <w:t> </w:t>
      </w:r>
      <w:r>
        <w:rPr>
          <w:color w:val="231F20"/>
          <w:vertAlign w:val="baseline"/>
        </w:rPr>
        <w:t>stroke.</w:t>
      </w:r>
      <w:r>
        <w:rPr>
          <w:color w:val="231F20"/>
          <w:spacing w:val="-7"/>
          <w:vertAlign w:val="baseline"/>
        </w:rPr>
        <w:t> </w:t>
      </w:r>
      <w:r>
        <w:rPr>
          <w:color w:val="231F20"/>
          <w:vertAlign w:val="baseline"/>
        </w:rPr>
        <w:t>It</w:t>
      </w:r>
      <w:r>
        <w:rPr>
          <w:color w:val="231F20"/>
          <w:spacing w:val="-7"/>
          <w:vertAlign w:val="baseline"/>
        </w:rPr>
        <w:t> </w:t>
      </w:r>
      <w:r>
        <w:rPr>
          <w:color w:val="231F20"/>
          <w:vertAlign w:val="baseline"/>
        </w:rPr>
        <w:t>is</w:t>
      </w:r>
      <w:r>
        <w:rPr>
          <w:color w:val="231F20"/>
          <w:spacing w:val="-7"/>
          <w:vertAlign w:val="baseline"/>
        </w:rPr>
        <w:t> </w:t>
      </w:r>
      <w:r>
        <w:rPr>
          <w:color w:val="231F20"/>
          <w:vertAlign w:val="baseline"/>
        </w:rPr>
        <w:t>recommended</w:t>
      </w:r>
      <w:r>
        <w:rPr>
          <w:color w:val="231F20"/>
          <w:spacing w:val="-7"/>
          <w:vertAlign w:val="baseline"/>
        </w:rPr>
        <w:t> </w:t>
      </w:r>
      <w:r>
        <w:rPr>
          <w:color w:val="231F20"/>
          <w:vertAlign w:val="baseline"/>
        </w:rPr>
        <w:t>that</w:t>
      </w:r>
      <w:r>
        <w:rPr>
          <w:color w:val="231F20"/>
          <w:spacing w:val="-7"/>
          <w:vertAlign w:val="baseline"/>
        </w:rPr>
        <w:t> </w:t>
      </w:r>
      <w:r>
        <w:rPr>
          <w:color w:val="231F20"/>
          <w:vertAlign w:val="baseline"/>
        </w:rPr>
        <w:t>any noticeable hearing impairment be assessed and documented to</w:t>
      </w:r>
      <w:r>
        <w:rPr>
          <w:color w:val="231F20"/>
          <w:spacing w:val="-4"/>
          <w:vertAlign w:val="baseline"/>
        </w:rPr>
        <w:t> </w:t>
      </w:r>
      <w:r>
        <w:rPr>
          <w:color w:val="231F20"/>
          <w:vertAlign w:val="baseline"/>
        </w:rPr>
        <w:t>improve</w:t>
      </w:r>
      <w:r>
        <w:rPr>
          <w:color w:val="231F20"/>
          <w:spacing w:val="-4"/>
          <w:vertAlign w:val="baseline"/>
        </w:rPr>
        <w:t> </w:t>
      </w:r>
      <w:r>
        <w:rPr>
          <w:color w:val="231F20"/>
          <w:vertAlign w:val="baseline"/>
        </w:rPr>
        <w:t>patient</w:t>
      </w:r>
      <w:r>
        <w:rPr>
          <w:color w:val="231F20"/>
          <w:spacing w:val="-4"/>
          <w:vertAlign w:val="baseline"/>
        </w:rPr>
        <w:t> </w:t>
      </w:r>
      <w:r>
        <w:rPr>
          <w:color w:val="231F20"/>
          <w:vertAlign w:val="baseline"/>
        </w:rPr>
        <w:t>care.</w:t>
      </w:r>
      <w:r>
        <w:rPr>
          <w:color w:val="231F20"/>
          <w:spacing w:val="-4"/>
          <w:vertAlign w:val="baseline"/>
        </w:rPr>
        <w:t> </w:t>
      </w:r>
      <w:r>
        <w:rPr>
          <w:color w:val="231F20"/>
          <w:vertAlign w:val="baseline"/>
        </w:rPr>
        <w:t>Edwards</w:t>
      </w:r>
      <w:r>
        <w:rPr>
          <w:color w:val="231F20"/>
          <w:spacing w:val="-4"/>
          <w:vertAlign w:val="baseline"/>
        </w:rPr>
        <w:t> </w:t>
      </w:r>
      <w:r>
        <w:rPr>
          <w:color w:val="231F20"/>
          <w:vertAlign w:val="baseline"/>
        </w:rPr>
        <w:t>et</w:t>
      </w:r>
      <w:r>
        <w:rPr>
          <w:color w:val="231F20"/>
          <w:spacing w:val="-4"/>
          <w:vertAlign w:val="baseline"/>
        </w:rPr>
        <w:t> </w:t>
      </w:r>
      <w:r>
        <w:rPr>
          <w:color w:val="231F20"/>
          <w:vertAlign w:val="baseline"/>
        </w:rPr>
        <w:t>al</w:t>
      </w:r>
      <w:r>
        <w:rPr>
          <w:color w:val="231F20"/>
          <w:vertAlign w:val="superscript"/>
        </w:rPr>
        <w:t>852</w:t>
      </w:r>
      <w:r>
        <w:rPr>
          <w:color w:val="231F20"/>
          <w:spacing w:val="-4"/>
          <w:vertAlign w:val="baseline"/>
        </w:rPr>
        <w:t> </w:t>
      </w:r>
      <w:r>
        <w:rPr>
          <w:color w:val="231F20"/>
          <w:vertAlign w:val="baseline"/>
        </w:rPr>
        <w:t>reported</w:t>
      </w:r>
      <w:r>
        <w:rPr>
          <w:color w:val="231F20"/>
          <w:spacing w:val="-4"/>
          <w:vertAlign w:val="baseline"/>
        </w:rPr>
        <w:t> </w:t>
      </w:r>
      <w:r>
        <w:rPr>
          <w:color w:val="231F20"/>
          <w:vertAlign w:val="baseline"/>
        </w:rPr>
        <w:t>that</w:t>
      </w:r>
      <w:r>
        <w:rPr>
          <w:color w:val="231F20"/>
          <w:spacing w:val="-4"/>
          <w:vertAlign w:val="baseline"/>
        </w:rPr>
        <w:t> </w:t>
      </w:r>
      <w:r>
        <w:rPr>
          <w:color w:val="231F20"/>
          <w:vertAlign w:val="baseline"/>
        </w:rPr>
        <w:t>86%</w:t>
      </w:r>
      <w:r>
        <w:rPr>
          <w:color w:val="231F20"/>
          <w:spacing w:val="-4"/>
          <w:vertAlign w:val="baseline"/>
        </w:rPr>
        <w:t> </w:t>
      </w:r>
      <w:r>
        <w:rPr>
          <w:color w:val="231F20"/>
          <w:vertAlign w:val="baseline"/>
        </w:rPr>
        <w:t>of stroke patients in acute care facilities had a hearing impair- ment that was not documented in their chart.</w:t>
      </w:r>
    </w:p>
    <w:p>
      <w:pPr>
        <w:pStyle w:val="BodyText"/>
        <w:spacing w:line="252" w:lineRule="auto" w:before="19"/>
        <w:ind w:left="119" w:right="937" w:firstLine="285"/>
      </w:pPr>
      <w:r>
        <w:rPr>
          <w:color w:val="231F20"/>
        </w:rPr>
        <w:t>Amplification can often help patients who have had </w:t>
      </w:r>
      <w:r>
        <w:rPr>
          <w:color w:val="231F20"/>
        </w:rPr>
        <w:t>a stroke to overcome the barrier of a hearing impairment. One study reported that of 52 patients who had suffered a stroke and had a hearing impairment, 11 (21%) owned hearing aids.</w:t>
      </w:r>
      <w:r>
        <w:rPr>
          <w:color w:val="231F20"/>
          <w:vertAlign w:val="superscript"/>
        </w:rPr>
        <w:t>851</w:t>
      </w:r>
      <w:r>
        <w:rPr>
          <w:color w:val="231F20"/>
          <w:vertAlign w:val="baseline"/>
        </w:rPr>
        <w:t> By verifying that the hearing aids or amplification devices</w:t>
      </w:r>
      <w:r>
        <w:rPr>
          <w:color w:val="231F20"/>
          <w:spacing w:val="-5"/>
          <w:vertAlign w:val="baseline"/>
        </w:rPr>
        <w:t> </w:t>
      </w:r>
      <w:r>
        <w:rPr>
          <w:color w:val="231F20"/>
          <w:vertAlign w:val="baseline"/>
        </w:rPr>
        <w:t>are</w:t>
      </w:r>
      <w:r>
        <w:rPr>
          <w:color w:val="231F20"/>
          <w:spacing w:val="-5"/>
          <w:vertAlign w:val="baseline"/>
        </w:rPr>
        <w:t> </w:t>
      </w:r>
      <w:r>
        <w:rPr>
          <w:color w:val="231F20"/>
          <w:vertAlign w:val="baseline"/>
        </w:rPr>
        <w:t>working</w:t>
      </w:r>
      <w:r>
        <w:rPr>
          <w:color w:val="231F20"/>
          <w:spacing w:val="-5"/>
          <w:vertAlign w:val="baseline"/>
        </w:rPr>
        <w:t> </w:t>
      </w:r>
      <w:r>
        <w:rPr>
          <w:color w:val="231F20"/>
          <w:vertAlign w:val="baseline"/>
        </w:rPr>
        <w:t>and</w:t>
      </w:r>
      <w:r>
        <w:rPr>
          <w:color w:val="231F20"/>
          <w:spacing w:val="-5"/>
          <w:vertAlign w:val="baseline"/>
        </w:rPr>
        <w:t> </w:t>
      </w:r>
      <w:r>
        <w:rPr>
          <w:color w:val="231F20"/>
          <w:vertAlign w:val="baseline"/>
        </w:rPr>
        <w:t>reminding</w:t>
      </w:r>
      <w:r>
        <w:rPr>
          <w:color w:val="231F20"/>
          <w:spacing w:val="-5"/>
          <w:vertAlign w:val="baseline"/>
        </w:rPr>
        <w:t> </w:t>
      </w:r>
      <w:r>
        <w:rPr>
          <w:color w:val="231F20"/>
          <w:vertAlign w:val="baseline"/>
        </w:rPr>
        <w:t>the</w:t>
      </w:r>
      <w:r>
        <w:rPr>
          <w:color w:val="231F20"/>
          <w:spacing w:val="-5"/>
          <w:vertAlign w:val="baseline"/>
        </w:rPr>
        <w:t> </w:t>
      </w:r>
      <w:r>
        <w:rPr>
          <w:color w:val="231F20"/>
          <w:vertAlign w:val="baseline"/>
        </w:rPr>
        <w:t>patients</w:t>
      </w:r>
      <w:r>
        <w:rPr>
          <w:color w:val="231F20"/>
          <w:spacing w:val="-5"/>
          <w:vertAlign w:val="baseline"/>
        </w:rPr>
        <w:t> </w:t>
      </w:r>
      <w:r>
        <w:rPr>
          <w:color w:val="231F20"/>
          <w:vertAlign w:val="baseline"/>
        </w:rPr>
        <w:t>to</w:t>
      </w:r>
      <w:r>
        <w:rPr>
          <w:color w:val="231F20"/>
          <w:spacing w:val="-5"/>
          <w:vertAlign w:val="baseline"/>
        </w:rPr>
        <w:t> </w:t>
      </w:r>
      <w:r>
        <w:rPr>
          <w:color w:val="231F20"/>
          <w:vertAlign w:val="baseline"/>
        </w:rPr>
        <w:t>wear</w:t>
      </w:r>
      <w:r>
        <w:rPr>
          <w:color w:val="231F20"/>
          <w:spacing w:val="-5"/>
          <w:vertAlign w:val="baseline"/>
        </w:rPr>
        <w:t> </w:t>
      </w:r>
      <w:r>
        <w:rPr>
          <w:color w:val="231F20"/>
          <w:vertAlign w:val="baseline"/>
        </w:rPr>
        <w:t>them, healthcare providers will be able to better communicate with these patients. Unfortunately, not all patients with a hearing impairment have hearing aids. In this case, it is important to incorporate</w:t>
      </w:r>
      <w:r>
        <w:rPr>
          <w:color w:val="231F20"/>
          <w:spacing w:val="17"/>
          <w:vertAlign w:val="baseline"/>
        </w:rPr>
        <w:t> </w:t>
      </w:r>
      <w:r>
        <w:rPr>
          <w:color w:val="231F20"/>
          <w:vertAlign w:val="baseline"/>
        </w:rPr>
        <w:t>communication</w:t>
      </w:r>
      <w:r>
        <w:rPr>
          <w:color w:val="231F20"/>
          <w:spacing w:val="18"/>
          <w:vertAlign w:val="baseline"/>
        </w:rPr>
        <w:t> </w:t>
      </w:r>
      <w:r>
        <w:rPr>
          <w:color w:val="231F20"/>
          <w:vertAlign w:val="baseline"/>
        </w:rPr>
        <w:t>strategies</w:t>
      </w:r>
      <w:r>
        <w:rPr>
          <w:color w:val="231F20"/>
          <w:spacing w:val="17"/>
          <w:vertAlign w:val="baseline"/>
        </w:rPr>
        <w:t> </w:t>
      </w:r>
      <w:r>
        <w:rPr>
          <w:color w:val="231F20"/>
          <w:vertAlign w:val="baseline"/>
        </w:rPr>
        <w:t>such</w:t>
      </w:r>
      <w:r>
        <w:rPr>
          <w:color w:val="231F20"/>
          <w:spacing w:val="18"/>
          <w:vertAlign w:val="baseline"/>
        </w:rPr>
        <w:t> </w:t>
      </w:r>
      <w:r>
        <w:rPr>
          <w:color w:val="231F20"/>
          <w:vertAlign w:val="baseline"/>
        </w:rPr>
        <w:t>as</w:t>
      </w:r>
      <w:r>
        <w:rPr>
          <w:color w:val="231F20"/>
          <w:spacing w:val="17"/>
          <w:vertAlign w:val="baseline"/>
        </w:rPr>
        <w:t> </w:t>
      </w:r>
      <w:r>
        <w:rPr>
          <w:color w:val="231F20"/>
          <w:vertAlign w:val="baseline"/>
        </w:rPr>
        <w:t>looking</w:t>
      </w:r>
      <w:r>
        <w:rPr>
          <w:color w:val="231F20"/>
          <w:spacing w:val="18"/>
          <w:vertAlign w:val="baseline"/>
        </w:rPr>
        <w:t> </w:t>
      </w:r>
      <w:r>
        <w:rPr>
          <w:color w:val="231F20"/>
          <w:vertAlign w:val="baseline"/>
        </w:rPr>
        <w:t>at</w:t>
      </w:r>
      <w:r>
        <w:rPr>
          <w:color w:val="231F20"/>
          <w:spacing w:val="18"/>
          <w:vertAlign w:val="baseline"/>
        </w:rPr>
        <w:t> </w:t>
      </w:r>
      <w:r>
        <w:rPr>
          <w:color w:val="231F20"/>
          <w:spacing w:val="-5"/>
          <w:vertAlign w:val="baseline"/>
        </w:rPr>
        <w:t>the</w:t>
      </w:r>
    </w:p>
    <w:p>
      <w:pPr>
        <w:spacing w:after="0" w:line="252" w:lineRule="auto"/>
        <w:sectPr>
          <w:type w:val="continuous"/>
          <w:pgSz w:w="11700" w:h="15660"/>
          <w:pgMar w:header="641" w:footer="0" w:top="260" w:bottom="280" w:left="800" w:right="0"/>
          <w:cols w:num="2" w:equalWidth="0">
            <w:col w:w="4841" w:space="319"/>
            <w:col w:w="5740"/>
          </w:cols>
        </w:sectPr>
      </w:pPr>
    </w:p>
    <w:p>
      <w:pPr>
        <w:pStyle w:val="BodyText"/>
        <w:spacing w:before="93"/>
        <w:jc w:val="left"/>
        <w:rPr>
          <w:sz w:val="20"/>
        </w:rPr>
      </w:pPr>
    </w:p>
    <w:p>
      <w:pPr>
        <w:spacing w:after="0"/>
        <w:jc w:val="left"/>
        <w:rPr>
          <w:sz w:val="20"/>
        </w:rPr>
        <w:sectPr>
          <w:pgSz w:w="11700" w:h="15660"/>
          <w:pgMar w:header="643" w:footer="0" w:top="860" w:bottom="280" w:left="800" w:right="0"/>
        </w:sectPr>
      </w:pPr>
    </w:p>
    <w:p>
      <w:pPr>
        <w:pStyle w:val="BodyText"/>
        <w:spacing w:line="252" w:lineRule="auto" w:before="94"/>
        <w:ind w:left="140" w:right="38"/>
      </w:pPr>
      <w:r>
        <w:rPr/>
        <mc:AlternateContent>
          <mc:Choice Requires="wps">
            <w:drawing>
              <wp:anchor distT="0" distB="0" distL="0" distR="0" allowOverlap="1" layoutInCell="1" locked="0" behindDoc="0" simplePos="0" relativeHeight="15755264">
                <wp:simplePos x="0" y="0"/>
                <wp:positionH relativeFrom="page">
                  <wp:posOffset>219323</wp:posOffset>
                </wp:positionH>
                <wp:positionV relativeFrom="page">
                  <wp:posOffset>5010150</wp:posOffset>
                </wp:positionV>
                <wp:extent cx="138430" cy="26015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55264" type="#_x0000_t202" id="docshape60"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patient when talking to him/her and minimizing the level </w:t>
      </w:r>
      <w:r>
        <w:rPr>
          <w:color w:val="231F20"/>
        </w:rPr>
        <w:t>of background noise.</w:t>
      </w:r>
    </w:p>
    <w:p>
      <w:pPr>
        <w:pStyle w:val="BodyText"/>
        <w:spacing w:before="3"/>
        <w:jc w:val="left"/>
      </w:pPr>
    </w:p>
    <w:tbl>
      <w:tblPr>
        <w:tblW w:w="0" w:type="auto"/>
        <w:jc w:val="left"/>
        <w:tblInd w:w="15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55"/>
        <w:gridCol w:w="815"/>
        <w:gridCol w:w="810"/>
      </w:tblGrid>
      <w:tr>
        <w:trPr>
          <w:trHeight w:val="486" w:hRule="atLeast"/>
        </w:trPr>
        <w:tc>
          <w:tcPr>
            <w:tcW w:w="3055" w:type="dxa"/>
            <w:shd w:val="clear" w:color="auto" w:fill="C7C8CA"/>
          </w:tcPr>
          <w:p>
            <w:pPr>
              <w:pStyle w:val="TableParagraph"/>
              <w:spacing w:before="77"/>
              <w:rPr>
                <w:rFonts w:ascii="Times New Roman"/>
                <w:sz w:val="16"/>
              </w:rPr>
            </w:pPr>
          </w:p>
          <w:p>
            <w:pPr>
              <w:pStyle w:val="TableParagraph"/>
              <w:spacing w:before="0"/>
              <w:ind w:left="140"/>
              <w:rPr>
                <w:sz w:val="16"/>
              </w:rPr>
            </w:pPr>
            <w:r>
              <w:rPr>
                <w:color w:val="231F20"/>
                <w:w w:val="80"/>
                <w:sz w:val="16"/>
              </w:rPr>
              <w:t>Recommendations:</w:t>
            </w:r>
            <w:r>
              <w:rPr>
                <w:color w:val="231F20"/>
                <w:spacing w:val="9"/>
                <w:sz w:val="16"/>
              </w:rPr>
              <w:t> </w:t>
            </w:r>
            <w:r>
              <w:rPr>
                <w:color w:val="231F20"/>
                <w:w w:val="80"/>
                <w:sz w:val="16"/>
              </w:rPr>
              <w:t>Hearing</w:t>
            </w:r>
            <w:r>
              <w:rPr>
                <w:color w:val="231F20"/>
                <w:spacing w:val="10"/>
                <w:sz w:val="16"/>
              </w:rPr>
              <w:t> </w:t>
            </w:r>
            <w:r>
              <w:rPr>
                <w:color w:val="231F20"/>
                <w:spacing w:val="-4"/>
                <w:w w:val="80"/>
                <w:sz w:val="16"/>
              </w:rPr>
              <w:t>Loss</w:t>
            </w:r>
          </w:p>
        </w:tc>
        <w:tc>
          <w:tcPr>
            <w:tcW w:w="815" w:type="dxa"/>
            <w:shd w:val="clear" w:color="auto" w:fill="C7C8CA"/>
          </w:tcPr>
          <w:p>
            <w:pPr>
              <w:pStyle w:val="TableParagraph"/>
              <w:spacing w:before="77"/>
              <w:rPr>
                <w:rFonts w:ascii="Times New Roman"/>
                <w:sz w:val="16"/>
              </w:rPr>
            </w:pPr>
          </w:p>
          <w:p>
            <w:pPr>
              <w:pStyle w:val="TableParagraph"/>
              <w:spacing w:before="0"/>
              <w:ind w:left="90" w:right="81"/>
              <w:jc w:val="center"/>
              <w:rPr>
                <w:sz w:val="16"/>
              </w:rPr>
            </w:pPr>
            <w:r>
              <w:rPr>
                <w:color w:val="231F20"/>
                <w:spacing w:val="-2"/>
                <w:w w:val="90"/>
                <w:sz w:val="16"/>
              </w:rPr>
              <w:t>Class</w:t>
            </w:r>
          </w:p>
        </w:tc>
        <w:tc>
          <w:tcPr>
            <w:tcW w:w="810" w:type="dxa"/>
            <w:shd w:val="clear" w:color="auto" w:fill="C7C8CA"/>
          </w:tcPr>
          <w:p>
            <w:pPr>
              <w:pStyle w:val="TableParagraph"/>
              <w:spacing w:line="261" w:lineRule="auto" w:before="61"/>
              <w:ind w:left="139" w:right="121"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697" w:hRule="atLeast"/>
        </w:trPr>
        <w:tc>
          <w:tcPr>
            <w:tcW w:w="3055" w:type="dxa"/>
          </w:tcPr>
          <w:p>
            <w:pPr>
              <w:pStyle w:val="TableParagraph"/>
              <w:spacing w:line="261" w:lineRule="auto" w:before="65"/>
              <w:ind w:left="140" w:right="202"/>
              <w:rPr>
                <w:sz w:val="16"/>
              </w:rPr>
            </w:pPr>
            <w:r>
              <w:rPr>
                <w:color w:val="231F20"/>
                <w:spacing w:val="-2"/>
                <w:w w:val="80"/>
                <w:sz w:val="16"/>
              </w:rPr>
              <w:t>If a patient is suspected of a hearing </w:t>
            </w:r>
            <w:r>
              <w:rPr>
                <w:color w:val="231F20"/>
                <w:spacing w:val="-2"/>
                <w:w w:val="80"/>
                <w:sz w:val="16"/>
              </w:rPr>
              <w:t>impairment,</w:t>
            </w:r>
            <w:r>
              <w:rPr>
                <w:color w:val="231F20"/>
                <w:sz w:val="16"/>
              </w:rPr>
              <w:t> </w:t>
            </w:r>
            <w:r>
              <w:rPr>
                <w:color w:val="231F20"/>
                <w:w w:val="85"/>
                <w:sz w:val="16"/>
              </w:rPr>
              <w:t>it is reasonable to refer to an audiologist for</w:t>
            </w:r>
            <w:r>
              <w:rPr>
                <w:color w:val="231F20"/>
                <w:w w:val="95"/>
                <w:sz w:val="16"/>
              </w:rPr>
              <w:t> audiometric</w:t>
            </w:r>
            <w:r>
              <w:rPr>
                <w:color w:val="231F20"/>
                <w:spacing w:val="-8"/>
                <w:w w:val="95"/>
                <w:sz w:val="16"/>
              </w:rPr>
              <w:t> </w:t>
            </w:r>
            <w:r>
              <w:rPr>
                <w:color w:val="231F20"/>
                <w:w w:val="95"/>
                <w:sz w:val="16"/>
              </w:rPr>
              <w:t>testing.</w:t>
            </w:r>
          </w:p>
        </w:tc>
        <w:tc>
          <w:tcPr>
            <w:tcW w:w="815" w:type="dxa"/>
          </w:tcPr>
          <w:p>
            <w:pPr>
              <w:pStyle w:val="TableParagraph"/>
              <w:spacing w:before="80"/>
              <w:rPr>
                <w:rFonts w:ascii="Times New Roman"/>
                <w:sz w:val="16"/>
              </w:rPr>
            </w:pPr>
          </w:p>
          <w:p>
            <w:pPr>
              <w:pStyle w:val="TableParagraph"/>
              <w:spacing w:before="1"/>
              <w:ind w:left="90" w:right="80"/>
              <w:jc w:val="center"/>
              <w:rPr>
                <w:sz w:val="16"/>
              </w:rPr>
            </w:pPr>
            <w:r>
              <w:rPr>
                <w:color w:val="231F20"/>
                <w:spacing w:val="-5"/>
                <w:w w:val="85"/>
                <w:sz w:val="16"/>
              </w:rPr>
              <w:t>IIa</w:t>
            </w:r>
          </w:p>
        </w:tc>
        <w:tc>
          <w:tcPr>
            <w:tcW w:w="810" w:type="dxa"/>
          </w:tcPr>
          <w:p>
            <w:pPr>
              <w:pStyle w:val="TableParagraph"/>
              <w:spacing w:before="80"/>
              <w:rPr>
                <w:rFonts w:ascii="Times New Roman"/>
                <w:sz w:val="16"/>
              </w:rPr>
            </w:pPr>
          </w:p>
          <w:p>
            <w:pPr>
              <w:pStyle w:val="TableParagraph"/>
              <w:spacing w:before="1"/>
              <w:ind w:left="11" w:right="1"/>
              <w:jc w:val="center"/>
              <w:rPr>
                <w:sz w:val="16"/>
              </w:rPr>
            </w:pPr>
            <w:r>
              <w:rPr>
                <w:color w:val="231F20"/>
                <w:spacing w:val="-10"/>
                <w:w w:val="80"/>
                <w:sz w:val="16"/>
              </w:rPr>
              <w:t>C</w:t>
            </w:r>
          </w:p>
        </w:tc>
      </w:tr>
      <w:tr>
        <w:trPr>
          <w:trHeight w:val="488" w:hRule="atLeast"/>
        </w:trPr>
        <w:tc>
          <w:tcPr>
            <w:tcW w:w="3055" w:type="dxa"/>
          </w:tcPr>
          <w:p>
            <w:pPr>
              <w:pStyle w:val="TableParagraph"/>
              <w:spacing w:line="261" w:lineRule="auto"/>
              <w:ind w:left="140" w:right="172"/>
              <w:rPr>
                <w:sz w:val="16"/>
              </w:rPr>
            </w:pPr>
            <w:r>
              <w:rPr>
                <w:color w:val="231F20"/>
                <w:spacing w:val="-2"/>
                <w:w w:val="85"/>
                <w:sz w:val="16"/>
              </w:rPr>
              <w:t>It</w:t>
            </w:r>
            <w:r>
              <w:rPr>
                <w:color w:val="231F20"/>
                <w:spacing w:val="-3"/>
                <w:w w:val="85"/>
                <w:sz w:val="16"/>
              </w:rPr>
              <w:t> </w:t>
            </w:r>
            <w:r>
              <w:rPr>
                <w:color w:val="231F20"/>
                <w:spacing w:val="-2"/>
                <w:w w:val="85"/>
                <w:sz w:val="16"/>
              </w:rPr>
              <w:t>is</w:t>
            </w:r>
            <w:r>
              <w:rPr>
                <w:color w:val="231F20"/>
                <w:spacing w:val="-9"/>
                <w:sz w:val="16"/>
              </w:rPr>
              <w:t> </w:t>
            </w:r>
            <w:r>
              <w:rPr>
                <w:color w:val="231F20"/>
                <w:spacing w:val="-2"/>
                <w:w w:val="85"/>
                <w:sz w:val="16"/>
              </w:rPr>
              <w:t>reasonable to</w:t>
            </w:r>
            <w:r>
              <w:rPr>
                <w:color w:val="231F20"/>
                <w:spacing w:val="-3"/>
                <w:w w:val="85"/>
                <w:sz w:val="16"/>
              </w:rPr>
              <w:t> </w:t>
            </w:r>
            <w:r>
              <w:rPr>
                <w:color w:val="231F20"/>
                <w:spacing w:val="-2"/>
                <w:w w:val="85"/>
                <w:sz w:val="16"/>
              </w:rPr>
              <w:t>use</w:t>
            </w:r>
            <w:r>
              <w:rPr>
                <w:color w:val="231F20"/>
                <w:spacing w:val="-9"/>
                <w:sz w:val="16"/>
              </w:rPr>
              <w:t> </w:t>
            </w:r>
            <w:r>
              <w:rPr>
                <w:color w:val="231F20"/>
                <w:spacing w:val="-2"/>
                <w:w w:val="85"/>
                <w:sz w:val="16"/>
              </w:rPr>
              <w:t>some form</w:t>
            </w:r>
            <w:r>
              <w:rPr>
                <w:color w:val="231F20"/>
                <w:spacing w:val="-3"/>
                <w:w w:val="85"/>
                <w:sz w:val="16"/>
              </w:rPr>
              <w:t> </w:t>
            </w:r>
            <w:r>
              <w:rPr>
                <w:color w:val="231F20"/>
                <w:spacing w:val="-2"/>
                <w:w w:val="85"/>
                <w:sz w:val="16"/>
              </w:rPr>
              <w:t>of</w:t>
            </w:r>
            <w:r>
              <w:rPr>
                <w:color w:val="231F20"/>
                <w:sz w:val="16"/>
              </w:rPr>
              <w:t> </w:t>
            </w:r>
            <w:r>
              <w:rPr>
                <w:color w:val="231F20"/>
                <w:w w:val="90"/>
                <w:sz w:val="16"/>
              </w:rPr>
              <w:t>amplification</w:t>
            </w:r>
            <w:r>
              <w:rPr>
                <w:color w:val="231F20"/>
                <w:spacing w:val="-1"/>
                <w:w w:val="90"/>
                <w:sz w:val="16"/>
              </w:rPr>
              <w:t> </w:t>
            </w:r>
            <w:r>
              <w:rPr>
                <w:color w:val="231F20"/>
                <w:w w:val="90"/>
                <w:sz w:val="16"/>
              </w:rPr>
              <w:t>(eg,</w:t>
            </w:r>
            <w:r>
              <w:rPr>
                <w:color w:val="231F20"/>
                <w:spacing w:val="-1"/>
                <w:w w:val="90"/>
                <w:sz w:val="16"/>
              </w:rPr>
              <w:t> </w:t>
            </w:r>
            <w:r>
              <w:rPr>
                <w:color w:val="231F20"/>
                <w:w w:val="90"/>
                <w:sz w:val="16"/>
              </w:rPr>
              <w:t>hearing</w:t>
            </w:r>
            <w:r>
              <w:rPr>
                <w:color w:val="231F20"/>
                <w:spacing w:val="-1"/>
                <w:w w:val="90"/>
                <w:sz w:val="16"/>
              </w:rPr>
              <w:t> </w:t>
            </w:r>
            <w:r>
              <w:rPr>
                <w:color w:val="231F20"/>
                <w:w w:val="90"/>
                <w:sz w:val="16"/>
              </w:rPr>
              <w:t>aids).</w:t>
            </w:r>
          </w:p>
        </w:tc>
        <w:tc>
          <w:tcPr>
            <w:tcW w:w="815" w:type="dxa"/>
          </w:tcPr>
          <w:p>
            <w:pPr>
              <w:pStyle w:val="TableParagraph"/>
              <w:spacing w:before="156"/>
              <w:ind w:left="90" w:right="80"/>
              <w:jc w:val="center"/>
              <w:rPr>
                <w:sz w:val="16"/>
              </w:rPr>
            </w:pPr>
            <w:r>
              <w:rPr>
                <w:color w:val="231F20"/>
                <w:spacing w:val="-5"/>
                <w:w w:val="85"/>
                <w:sz w:val="16"/>
              </w:rPr>
              <w:t>IIa</w:t>
            </w:r>
          </w:p>
        </w:tc>
        <w:tc>
          <w:tcPr>
            <w:tcW w:w="810" w:type="dxa"/>
          </w:tcPr>
          <w:p>
            <w:pPr>
              <w:pStyle w:val="TableParagraph"/>
              <w:spacing w:before="156"/>
              <w:ind w:left="11" w:right="1"/>
              <w:jc w:val="center"/>
              <w:rPr>
                <w:sz w:val="16"/>
              </w:rPr>
            </w:pPr>
            <w:r>
              <w:rPr>
                <w:color w:val="231F20"/>
                <w:spacing w:val="-10"/>
                <w:w w:val="80"/>
                <w:sz w:val="16"/>
              </w:rPr>
              <w:t>C</w:t>
            </w:r>
          </w:p>
        </w:tc>
      </w:tr>
      <w:tr>
        <w:trPr>
          <w:trHeight w:val="688" w:hRule="atLeast"/>
        </w:trPr>
        <w:tc>
          <w:tcPr>
            <w:tcW w:w="3055" w:type="dxa"/>
          </w:tcPr>
          <w:p>
            <w:pPr>
              <w:pStyle w:val="TableParagraph"/>
              <w:spacing w:line="261" w:lineRule="auto"/>
              <w:ind w:left="140" w:right="436"/>
              <w:rPr>
                <w:sz w:val="16"/>
              </w:rPr>
            </w:pPr>
            <w:r>
              <w:rPr>
                <w:color w:val="231F20"/>
                <w:w w:val="85"/>
                <w:sz w:val="16"/>
              </w:rPr>
              <w:t>It is reasonable to use communication</w:t>
            </w:r>
            <w:r>
              <w:rPr>
                <w:color w:val="231F20"/>
                <w:sz w:val="16"/>
              </w:rPr>
              <w:t> </w:t>
            </w:r>
            <w:r>
              <w:rPr>
                <w:color w:val="231F20"/>
                <w:spacing w:val="-2"/>
                <w:w w:val="85"/>
                <w:sz w:val="16"/>
              </w:rPr>
              <w:t>strategies such as looking at the </w:t>
            </w:r>
            <w:r>
              <w:rPr>
                <w:color w:val="231F20"/>
                <w:spacing w:val="-2"/>
                <w:w w:val="85"/>
                <w:sz w:val="16"/>
              </w:rPr>
              <w:t>patient</w:t>
            </w:r>
            <w:r>
              <w:rPr>
                <w:color w:val="231F20"/>
                <w:spacing w:val="-2"/>
                <w:w w:val="95"/>
                <w:sz w:val="16"/>
              </w:rPr>
              <w:t> </w:t>
            </w:r>
            <w:r>
              <w:rPr>
                <w:color w:val="231F20"/>
                <w:w w:val="95"/>
                <w:sz w:val="16"/>
              </w:rPr>
              <w:t>when</w:t>
            </w:r>
            <w:r>
              <w:rPr>
                <w:color w:val="231F20"/>
                <w:spacing w:val="-8"/>
                <w:w w:val="95"/>
                <w:sz w:val="16"/>
              </w:rPr>
              <w:t> </w:t>
            </w:r>
            <w:r>
              <w:rPr>
                <w:color w:val="231F20"/>
                <w:w w:val="95"/>
                <w:sz w:val="16"/>
              </w:rPr>
              <w:t>speaking.</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5"/>
                <w:w w:val="85"/>
                <w:sz w:val="16"/>
              </w:rPr>
              <w:t>IIa</w:t>
            </w:r>
          </w:p>
        </w:tc>
        <w:tc>
          <w:tcPr>
            <w:tcW w:w="810" w:type="dxa"/>
          </w:tcPr>
          <w:p>
            <w:pPr>
              <w:pStyle w:val="TableParagraph"/>
              <w:spacing w:before="71"/>
              <w:rPr>
                <w:rFonts w:ascii="Times New Roman"/>
                <w:sz w:val="16"/>
              </w:rPr>
            </w:pPr>
          </w:p>
          <w:p>
            <w:pPr>
              <w:pStyle w:val="TableParagraph"/>
              <w:spacing w:before="1"/>
              <w:ind w:left="11" w:right="1"/>
              <w:jc w:val="center"/>
              <w:rPr>
                <w:sz w:val="16"/>
              </w:rPr>
            </w:pPr>
            <w:r>
              <w:rPr>
                <w:color w:val="231F20"/>
                <w:spacing w:val="-10"/>
                <w:w w:val="80"/>
                <w:sz w:val="16"/>
              </w:rPr>
              <w:t>C</w:t>
            </w:r>
          </w:p>
        </w:tc>
      </w:tr>
      <w:tr>
        <w:trPr>
          <w:trHeight w:val="488" w:hRule="atLeast"/>
        </w:trPr>
        <w:tc>
          <w:tcPr>
            <w:tcW w:w="3055" w:type="dxa"/>
          </w:tcPr>
          <w:p>
            <w:pPr>
              <w:pStyle w:val="TableParagraph"/>
              <w:spacing w:line="261" w:lineRule="auto"/>
              <w:ind w:left="140"/>
              <w:rPr>
                <w:sz w:val="16"/>
              </w:rPr>
            </w:pPr>
            <w:r>
              <w:rPr>
                <w:color w:val="231F20"/>
                <w:w w:val="90"/>
                <w:sz w:val="16"/>
              </w:rPr>
              <w:t>It</w:t>
            </w:r>
            <w:r>
              <w:rPr>
                <w:color w:val="231F20"/>
                <w:spacing w:val="-5"/>
                <w:w w:val="90"/>
                <w:sz w:val="16"/>
              </w:rPr>
              <w:t> </w:t>
            </w:r>
            <w:r>
              <w:rPr>
                <w:color w:val="231F20"/>
                <w:w w:val="90"/>
                <w:sz w:val="16"/>
              </w:rPr>
              <w:t>is</w:t>
            </w:r>
            <w:r>
              <w:rPr>
                <w:color w:val="231F20"/>
                <w:spacing w:val="-5"/>
                <w:w w:val="90"/>
                <w:sz w:val="16"/>
              </w:rPr>
              <w:t> </w:t>
            </w:r>
            <w:r>
              <w:rPr>
                <w:color w:val="231F20"/>
                <w:w w:val="90"/>
                <w:sz w:val="16"/>
              </w:rPr>
              <w:t>reasonable</w:t>
            </w:r>
            <w:r>
              <w:rPr>
                <w:color w:val="231F20"/>
                <w:spacing w:val="-5"/>
                <w:w w:val="90"/>
                <w:sz w:val="16"/>
              </w:rPr>
              <w:t> </w:t>
            </w:r>
            <w:r>
              <w:rPr>
                <w:color w:val="231F20"/>
                <w:w w:val="90"/>
                <w:sz w:val="16"/>
              </w:rPr>
              <w:t>to</w:t>
            </w:r>
            <w:r>
              <w:rPr>
                <w:color w:val="231F20"/>
                <w:spacing w:val="-5"/>
                <w:w w:val="90"/>
                <w:sz w:val="16"/>
              </w:rPr>
              <w:t> </w:t>
            </w:r>
            <w:r>
              <w:rPr>
                <w:color w:val="231F20"/>
                <w:w w:val="90"/>
                <w:sz w:val="16"/>
              </w:rPr>
              <w:t>minimize</w:t>
            </w:r>
            <w:r>
              <w:rPr>
                <w:color w:val="231F20"/>
                <w:spacing w:val="-5"/>
                <w:w w:val="90"/>
                <w:sz w:val="16"/>
              </w:rPr>
              <w:t> </w:t>
            </w:r>
            <w:r>
              <w:rPr>
                <w:color w:val="231F20"/>
                <w:w w:val="90"/>
                <w:sz w:val="16"/>
              </w:rPr>
              <w:t>the</w:t>
            </w:r>
            <w:r>
              <w:rPr>
                <w:color w:val="231F20"/>
                <w:spacing w:val="-5"/>
                <w:w w:val="90"/>
                <w:sz w:val="16"/>
              </w:rPr>
              <w:t> </w:t>
            </w:r>
            <w:r>
              <w:rPr>
                <w:color w:val="231F20"/>
                <w:w w:val="90"/>
                <w:sz w:val="16"/>
              </w:rPr>
              <w:t>level</w:t>
            </w:r>
            <w:r>
              <w:rPr>
                <w:color w:val="231F20"/>
                <w:spacing w:val="-5"/>
                <w:w w:val="90"/>
                <w:sz w:val="16"/>
              </w:rPr>
              <w:t> </w:t>
            </w:r>
            <w:r>
              <w:rPr>
                <w:color w:val="231F20"/>
                <w:w w:val="90"/>
                <w:sz w:val="16"/>
              </w:rPr>
              <w:t>of</w:t>
            </w:r>
            <w:r>
              <w:rPr>
                <w:color w:val="231F20"/>
                <w:sz w:val="16"/>
              </w:rPr>
              <w:t> </w:t>
            </w:r>
            <w:r>
              <w:rPr>
                <w:color w:val="231F20"/>
                <w:spacing w:val="-2"/>
                <w:w w:val="85"/>
                <w:sz w:val="16"/>
              </w:rPr>
              <w:t>background noise in the patient’s </w:t>
            </w:r>
            <w:r>
              <w:rPr>
                <w:color w:val="231F20"/>
                <w:spacing w:val="-2"/>
                <w:w w:val="85"/>
                <w:sz w:val="16"/>
              </w:rPr>
              <w:t>environment.</w:t>
            </w:r>
          </w:p>
        </w:tc>
        <w:tc>
          <w:tcPr>
            <w:tcW w:w="815" w:type="dxa"/>
          </w:tcPr>
          <w:p>
            <w:pPr>
              <w:pStyle w:val="TableParagraph"/>
              <w:spacing w:before="156"/>
              <w:ind w:left="90" w:right="79"/>
              <w:jc w:val="center"/>
              <w:rPr>
                <w:sz w:val="16"/>
              </w:rPr>
            </w:pPr>
            <w:r>
              <w:rPr>
                <w:color w:val="231F20"/>
                <w:spacing w:val="-5"/>
                <w:w w:val="85"/>
                <w:sz w:val="16"/>
              </w:rPr>
              <w:t>IIa</w:t>
            </w:r>
          </w:p>
        </w:tc>
        <w:tc>
          <w:tcPr>
            <w:tcW w:w="810" w:type="dxa"/>
          </w:tcPr>
          <w:p>
            <w:pPr>
              <w:pStyle w:val="TableParagraph"/>
              <w:spacing w:before="156"/>
              <w:ind w:left="11"/>
              <w:jc w:val="center"/>
              <w:rPr>
                <w:sz w:val="16"/>
              </w:rPr>
            </w:pPr>
            <w:r>
              <w:rPr>
                <w:color w:val="231F20"/>
                <w:spacing w:val="-10"/>
                <w:w w:val="80"/>
                <w:sz w:val="16"/>
              </w:rPr>
              <w:t>C</w:t>
            </w:r>
          </w:p>
        </w:tc>
      </w:tr>
    </w:tbl>
    <w:p>
      <w:pPr>
        <w:pStyle w:val="BodyText"/>
        <w:spacing w:before="147"/>
        <w:jc w:val="left"/>
      </w:pPr>
    </w:p>
    <w:p>
      <w:pPr>
        <w:pStyle w:val="Heading1"/>
        <w:spacing w:line="228" w:lineRule="auto"/>
        <w:ind w:left="1160" w:right="1059" w:firstLine="157"/>
        <w:jc w:val="both"/>
      </w:pPr>
      <w:r>
        <w:rPr>
          <w:color w:val="231F20"/>
        </w:rPr>
        <w:t>Transitions in Care and Community</w:t>
      </w:r>
      <w:r>
        <w:rPr>
          <w:color w:val="231F20"/>
          <w:spacing w:val="-13"/>
        </w:rPr>
        <w:t> </w:t>
      </w:r>
      <w:r>
        <w:rPr>
          <w:color w:val="231F20"/>
          <w:spacing w:val="-2"/>
        </w:rPr>
        <w:t>Rehabilitation</w:t>
      </w:r>
    </w:p>
    <w:p>
      <w:pPr>
        <w:pStyle w:val="Heading2"/>
        <w:spacing w:line="228" w:lineRule="auto" w:before="85"/>
        <w:ind w:left="140" w:right="366"/>
      </w:pPr>
      <w:r>
        <w:rPr>
          <w:color w:val="231F20"/>
        </w:rPr>
        <w:t>Ensuring</w:t>
      </w:r>
      <w:r>
        <w:rPr>
          <w:color w:val="231F20"/>
          <w:spacing w:val="-10"/>
        </w:rPr>
        <w:t> </w:t>
      </w:r>
      <w:r>
        <w:rPr>
          <w:color w:val="231F20"/>
        </w:rPr>
        <w:t>Medical</w:t>
      </w:r>
      <w:r>
        <w:rPr>
          <w:color w:val="231F20"/>
          <w:spacing w:val="-10"/>
        </w:rPr>
        <w:t> </w:t>
      </w:r>
      <w:r>
        <w:rPr>
          <w:color w:val="231F20"/>
        </w:rPr>
        <w:t>and</w:t>
      </w:r>
      <w:r>
        <w:rPr>
          <w:color w:val="231F20"/>
          <w:spacing w:val="-10"/>
        </w:rPr>
        <w:t> </w:t>
      </w:r>
      <w:r>
        <w:rPr>
          <w:color w:val="231F20"/>
        </w:rPr>
        <w:t>Rehabilitation</w:t>
      </w:r>
      <w:r>
        <w:rPr>
          <w:color w:val="231F20"/>
          <w:spacing w:val="-10"/>
        </w:rPr>
        <w:t> </w:t>
      </w:r>
      <w:r>
        <w:rPr>
          <w:color w:val="231F20"/>
        </w:rPr>
        <w:t>Continuity Through</w:t>
      </w:r>
      <w:r>
        <w:rPr>
          <w:color w:val="231F20"/>
          <w:spacing w:val="-5"/>
        </w:rPr>
        <w:t> </w:t>
      </w:r>
      <w:r>
        <w:rPr>
          <w:color w:val="231F20"/>
        </w:rPr>
        <w:t>the</w:t>
      </w:r>
      <w:r>
        <w:rPr>
          <w:color w:val="231F20"/>
          <w:spacing w:val="-5"/>
        </w:rPr>
        <w:t> </w:t>
      </w:r>
      <w:r>
        <w:rPr>
          <w:color w:val="231F20"/>
        </w:rPr>
        <w:t>Rehabilitation</w:t>
      </w:r>
      <w:r>
        <w:rPr>
          <w:color w:val="231F20"/>
          <w:spacing w:val="-5"/>
        </w:rPr>
        <w:t> </w:t>
      </w:r>
      <w:r>
        <w:rPr>
          <w:color w:val="231F20"/>
        </w:rPr>
        <w:t>Process</w:t>
      </w:r>
      <w:r>
        <w:rPr>
          <w:color w:val="231F20"/>
          <w:spacing w:val="-5"/>
        </w:rPr>
        <w:t> </w:t>
      </w:r>
      <w:r>
        <w:rPr>
          <w:color w:val="231F20"/>
        </w:rPr>
        <w:t>and</w:t>
      </w:r>
      <w:r>
        <w:rPr>
          <w:color w:val="231F20"/>
          <w:spacing w:val="-5"/>
        </w:rPr>
        <w:t> </w:t>
      </w:r>
      <w:r>
        <w:rPr>
          <w:color w:val="231F20"/>
        </w:rPr>
        <w:t>Into</w:t>
      </w:r>
      <w:r>
        <w:rPr>
          <w:color w:val="231F20"/>
          <w:spacing w:val="-5"/>
        </w:rPr>
        <w:t> </w:t>
      </w:r>
      <w:r>
        <w:rPr>
          <w:color w:val="231F20"/>
        </w:rPr>
        <w:t>the </w:t>
      </w:r>
      <w:r>
        <w:rPr>
          <w:color w:val="231F20"/>
          <w:spacing w:val="-2"/>
        </w:rPr>
        <w:t>Community</w:t>
      </w:r>
    </w:p>
    <w:p>
      <w:pPr>
        <w:pStyle w:val="BodyText"/>
        <w:spacing w:line="252" w:lineRule="auto" w:before="42"/>
        <w:ind w:left="140" w:right="39"/>
      </w:pPr>
      <w:r>
        <w:rPr>
          <w:color w:val="231F20"/>
        </w:rPr>
        <w:t>The</w:t>
      </w:r>
      <w:r>
        <w:rPr>
          <w:color w:val="231F20"/>
          <w:spacing w:val="-12"/>
        </w:rPr>
        <w:t> </w:t>
      </w:r>
      <w:r>
        <w:rPr>
          <w:color w:val="231F20"/>
        </w:rPr>
        <w:t>transition</w:t>
      </w:r>
      <w:r>
        <w:rPr>
          <w:color w:val="231F20"/>
          <w:spacing w:val="-12"/>
        </w:rPr>
        <w:t> </w:t>
      </w:r>
      <w:r>
        <w:rPr>
          <w:color w:val="231F20"/>
        </w:rPr>
        <w:t>from</w:t>
      </w:r>
      <w:r>
        <w:rPr>
          <w:color w:val="231F20"/>
          <w:spacing w:val="-12"/>
        </w:rPr>
        <w:t> </w:t>
      </w:r>
      <w:r>
        <w:rPr>
          <w:color w:val="231F20"/>
        </w:rPr>
        <w:t>inpatient</w:t>
      </w:r>
      <w:r>
        <w:rPr>
          <w:color w:val="231F20"/>
          <w:spacing w:val="-12"/>
        </w:rPr>
        <w:t> </w:t>
      </w:r>
      <w:r>
        <w:rPr>
          <w:color w:val="231F20"/>
        </w:rPr>
        <w:t>care</w:t>
      </w:r>
      <w:r>
        <w:rPr>
          <w:color w:val="231F20"/>
          <w:spacing w:val="-12"/>
        </w:rPr>
        <w:t> </w:t>
      </w:r>
      <w:r>
        <w:rPr>
          <w:color w:val="231F20"/>
        </w:rPr>
        <w:t>to</w:t>
      </w:r>
      <w:r>
        <w:rPr>
          <w:color w:val="231F20"/>
          <w:spacing w:val="-12"/>
        </w:rPr>
        <w:t> </w:t>
      </w:r>
      <w:r>
        <w:rPr>
          <w:color w:val="231F20"/>
        </w:rPr>
        <w:t>home</w:t>
      </w:r>
      <w:r>
        <w:rPr>
          <w:color w:val="231F20"/>
          <w:spacing w:val="-12"/>
        </w:rPr>
        <w:t> </w:t>
      </w:r>
      <w:r>
        <w:rPr>
          <w:color w:val="231F20"/>
        </w:rPr>
        <w:t>after</w:t>
      </w:r>
      <w:r>
        <w:rPr>
          <w:color w:val="231F20"/>
          <w:spacing w:val="-11"/>
        </w:rPr>
        <w:t> </w:t>
      </w:r>
      <w:r>
        <w:rPr>
          <w:color w:val="231F20"/>
        </w:rPr>
        <w:t>a</w:t>
      </w:r>
      <w:r>
        <w:rPr>
          <w:color w:val="231F20"/>
          <w:spacing w:val="-12"/>
        </w:rPr>
        <w:t> </w:t>
      </w:r>
      <w:r>
        <w:rPr>
          <w:color w:val="231F20"/>
        </w:rPr>
        <w:t>stroke</w:t>
      </w:r>
      <w:r>
        <w:rPr>
          <w:color w:val="231F20"/>
          <w:spacing w:val="-12"/>
        </w:rPr>
        <w:t> </w:t>
      </w:r>
      <w:r>
        <w:rPr>
          <w:color w:val="231F20"/>
        </w:rPr>
        <w:t>can</w:t>
      </w:r>
      <w:r>
        <w:rPr>
          <w:color w:val="231F20"/>
          <w:spacing w:val="-12"/>
        </w:rPr>
        <w:t> </w:t>
      </w:r>
      <w:r>
        <w:rPr>
          <w:color w:val="231F20"/>
        </w:rPr>
        <w:t>be </w:t>
      </w:r>
      <w:r>
        <w:rPr>
          <w:color w:val="231F20"/>
          <w:spacing w:val="-2"/>
        </w:rPr>
        <w:t>difficult</w:t>
      </w:r>
      <w:r>
        <w:rPr>
          <w:color w:val="231F20"/>
          <w:spacing w:val="-10"/>
        </w:rPr>
        <w:t> </w:t>
      </w:r>
      <w:r>
        <w:rPr>
          <w:color w:val="231F20"/>
          <w:spacing w:val="-2"/>
        </w:rPr>
        <w:t>for</w:t>
      </w:r>
      <w:r>
        <w:rPr>
          <w:color w:val="231F20"/>
          <w:spacing w:val="-9"/>
        </w:rPr>
        <w:t> </w:t>
      </w:r>
      <w:r>
        <w:rPr>
          <w:color w:val="231F20"/>
          <w:spacing w:val="-2"/>
        </w:rPr>
        <w:t>patients</w:t>
      </w:r>
      <w:r>
        <w:rPr>
          <w:color w:val="231F20"/>
          <w:spacing w:val="-9"/>
        </w:rPr>
        <w:t> </w:t>
      </w:r>
      <w:r>
        <w:rPr>
          <w:color w:val="231F20"/>
          <w:spacing w:val="-2"/>
        </w:rPr>
        <w:t>and</w:t>
      </w:r>
      <w:r>
        <w:rPr>
          <w:color w:val="231F20"/>
          <w:spacing w:val="-9"/>
        </w:rPr>
        <w:t> </w:t>
      </w:r>
      <w:r>
        <w:rPr>
          <w:color w:val="231F20"/>
          <w:spacing w:val="-2"/>
        </w:rPr>
        <w:t>caregivers.</w:t>
      </w:r>
      <w:r>
        <w:rPr>
          <w:color w:val="231F20"/>
          <w:spacing w:val="-10"/>
        </w:rPr>
        <w:t> </w:t>
      </w:r>
      <w:r>
        <w:rPr>
          <w:color w:val="231F20"/>
          <w:spacing w:val="-2"/>
        </w:rPr>
        <w:t>Those</w:t>
      </w:r>
      <w:r>
        <w:rPr>
          <w:color w:val="231F20"/>
          <w:spacing w:val="-9"/>
        </w:rPr>
        <w:t> </w:t>
      </w:r>
      <w:r>
        <w:rPr>
          <w:color w:val="231F20"/>
          <w:spacing w:val="-2"/>
        </w:rPr>
        <w:t>patients</w:t>
      </w:r>
      <w:r>
        <w:rPr>
          <w:color w:val="231F20"/>
          <w:spacing w:val="-9"/>
        </w:rPr>
        <w:t> </w:t>
      </w:r>
      <w:r>
        <w:rPr>
          <w:color w:val="231F20"/>
          <w:spacing w:val="-2"/>
        </w:rPr>
        <w:t>who</w:t>
      </w:r>
      <w:r>
        <w:rPr>
          <w:color w:val="231F20"/>
          <w:spacing w:val="-9"/>
        </w:rPr>
        <w:t> </w:t>
      </w:r>
      <w:r>
        <w:rPr>
          <w:color w:val="231F20"/>
          <w:spacing w:val="-2"/>
        </w:rPr>
        <w:t>require </w:t>
      </w:r>
      <w:r>
        <w:rPr>
          <w:color w:val="231F20"/>
        </w:rPr>
        <w:t>ongoing rehabilitation after discharge should continue to be followed</w:t>
      </w:r>
      <w:r>
        <w:rPr>
          <w:color w:val="231F20"/>
          <w:spacing w:val="-8"/>
        </w:rPr>
        <w:t> </w:t>
      </w:r>
      <w:r>
        <w:rPr>
          <w:color w:val="231F20"/>
        </w:rPr>
        <w:t>up</w:t>
      </w:r>
      <w:r>
        <w:rPr>
          <w:color w:val="231F20"/>
          <w:spacing w:val="-8"/>
        </w:rPr>
        <w:t> </w:t>
      </w:r>
      <w:r>
        <w:rPr>
          <w:color w:val="231F20"/>
        </w:rPr>
        <w:t>by</w:t>
      </w:r>
      <w:r>
        <w:rPr>
          <w:color w:val="231F20"/>
          <w:spacing w:val="-8"/>
        </w:rPr>
        <w:t> </w:t>
      </w:r>
      <w:r>
        <w:rPr>
          <w:color w:val="231F20"/>
        </w:rPr>
        <w:t>a</w:t>
      </w:r>
      <w:r>
        <w:rPr>
          <w:color w:val="231F20"/>
          <w:spacing w:val="-8"/>
        </w:rPr>
        <w:t> </w:t>
      </w:r>
      <w:r>
        <w:rPr>
          <w:color w:val="231F20"/>
        </w:rPr>
        <w:t>care</w:t>
      </w:r>
      <w:r>
        <w:rPr>
          <w:color w:val="231F20"/>
          <w:spacing w:val="-8"/>
        </w:rPr>
        <w:t> </w:t>
      </w:r>
      <w:r>
        <w:rPr>
          <w:color w:val="231F20"/>
        </w:rPr>
        <w:t>team</w:t>
      </w:r>
      <w:r>
        <w:rPr>
          <w:color w:val="231F20"/>
          <w:spacing w:val="-8"/>
        </w:rPr>
        <w:t> </w:t>
      </w:r>
      <w:r>
        <w:rPr>
          <w:color w:val="231F20"/>
        </w:rPr>
        <w:t>with</w:t>
      </w:r>
      <w:r>
        <w:rPr>
          <w:color w:val="231F20"/>
          <w:spacing w:val="-8"/>
        </w:rPr>
        <w:t> </w:t>
      </w:r>
      <w:r>
        <w:rPr>
          <w:color w:val="231F20"/>
        </w:rPr>
        <w:t>expertise</w:t>
      </w:r>
      <w:r>
        <w:rPr>
          <w:color w:val="231F20"/>
          <w:spacing w:val="-8"/>
        </w:rPr>
        <w:t> </w:t>
      </w:r>
      <w:r>
        <w:rPr>
          <w:color w:val="231F20"/>
        </w:rPr>
        <w:t>in</w:t>
      </w:r>
      <w:r>
        <w:rPr>
          <w:color w:val="231F20"/>
          <w:spacing w:val="-8"/>
        </w:rPr>
        <w:t> </w:t>
      </w:r>
      <w:r>
        <w:rPr>
          <w:color w:val="231F20"/>
        </w:rPr>
        <w:t>stroke</w:t>
      </w:r>
      <w:r>
        <w:rPr>
          <w:color w:val="231F20"/>
          <w:spacing w:val="-8"/>
        </w:rPr>
        <w:t> </w:t>
      </w:r>
      <w:r>
        <w:rPr>
          <w:color w:val="231F20"/>
        </w:rPr>
        <w:t>rehabilita- tion</w:t>
      </w:r>
      <w:r>
        <w:rPr>
          <w:color w:val="231F20"/>
          <w:spacing w:val="-14"/>
        </w:rPr>
        <w:t> </w:t>
      </w:r>
      <w:r>
        <w:rPr>
          <w:color w:val="231F20"/>
        </w:rPr>
        <w:t>whenever</w:t>
      </w:r>
      <w:r>
        <w:rPr>
          <w:color w:val="231F20"/>
          <w:spacing w:val="-12"/>
        </w:rPr>
        <w:t> </w:t>
      </w:r>
      <w:r>
        <w:rPr>
          <w:color w:val="231F20"/>
        </w:rPr>
        <w:t>possible.</w:t>
      </w:r>
      <w:r>
        <w:rPr>
          <w:color w:val="231F20"/>
          <w:spacing w:val="-12"/>
        </w:rPr>
        <w:t> </w:t>
      </w:r>
      <w:r>
        <w:rPr>
          <w:color w:val="231F20"/>
        </w:rPr>
        <w:t>Patients</w:t>
      </w:r>
      <w:r>
        <w:rPr>
          <w:color w:val="231F20"/>
          <w:spacing w:val="-12"/>
        </w:rPr>
        <w:t> </w:t>
      </w:r>
      <w:r>
        <w:rPr>
          <w:color w:val="231F20"/>
        </w:rPr>
        <w:t>who</w:t>
      </w:r>
      <w:r>
        <w:rPr>
          <w:color w:val="231F20"/>
          <w:spacing w:val="-12"/>
        </w:rPr>
        <w:t> </w:t>
      </w:r>
      <w:r>
        <w:rPr>
          <w:color w:val="231F20"/>
        </w:rPr>
        <w:t>do</w:t>
      </w:r>
      <w:r>
        <w:rPr>
          <w:color w:val="231F20"/>
          <w:spacing w:val="-12"/>
        </w:rPr>
        <w:t> </w:t>
      </w:r>
      <w:r>
        <w:rPr>
          <w:color w:val="231F20"/>
        </w:rPr>
        <w:t>not</w:t>
      </w:r>
      <w:r>
        <w:rPr>
          <w:color w:val="231F20"/>
          <w:spacing w:val="-12"/>
        </w:rPr>
        <w:t> </w:t>
      </w:r>
      <w:r>
        <w:rPr>
          <w:color w:val="231F20"/>
        </w:rPr>
        <w:t>require</w:t>
      </w:r>
      <w:r>
        <w:rPr>
          <w:color w:val="231F20"/>
          <w:spacing w:val="-11"/>
        </w:rPr>
        <w:t> </w:t>
      </w:r>
      <w:r>
        <w:rPr>
          <w:color w:val="231F20"/>
        </w:rPr>
        <w:t>additional rehabilitation</w:t>
      </w:r>
      <w:r>
        <w:rPr>
          <w:color w:val="231F20"/>
          <w:spacing w:val="-4"/>
        </w:rPr>
        <w:t> </w:t>
      </w:r>
      <w:r>
        <w:rPr>
          <w:color w:val="231F20"/>
        </w:rPr>
        <w:t>services</w:t>
      </w:r>
      <w:r>
        <w:rPr>
          <w:color w:val="231F20"/>
          <w:spacing w:val="-4"/>
        </w:rPr>
        <w:t> </w:t>
      </w:r>
      <w:r>
        <w:rPr>
          <w:color w:val="231F20"/>
        </w:rPr>
        <w:t>and</w:t>
      </w:r>
      <w:r>
        <w:rPr>
          <w:color w:val="231F20"/>
          <w:spacing w:val="-4"/>
        </w:rPr>
        <w:t> </w:t>
      </w:r>
      <w:r>
        <w:rPr>
          <w:color w:val="231F20"/>
        </w:rPr>
        <w:t>are</w:t>
      </w:r>
      <w:r>
        <w:rPr>
          <w:color w:val="231F20"/>
          <w:spacing w:val="-4"/>
        </w:rPr>
        <w:t> </w:t>
      </w:r>
      <w:r>
        <w:rPr>
          <w:color w:val="231F20"/>
        </w:rPr>
        <w:t>discharged</w:t>
      </w:r>
      <w:r>
        <w:rPr>
          <w:color w:val="231F20"/>
          <w:spacing w:val="-4"/>
        </w:rPr>
        <w:t> </w:t>
      </w:r>
      <w:r>
        <w:rPr>
          <w:color w:val="231F20"/>
        </w:rPr>
        <w:t>to</w:t>
      </w:r>
      <w:r>
        <w:rPr>
          <w:color w:val="231F20"/>
          <w:spacing w:val="-4"/>
        </w:rPr>
        <w:t> </w:t>
      </w:r>
      <w:r>
        <w:rPr>
          <w:color w:val="231F20"/>
        </w:rPr>
        <w:t>home</w:t>
      </w:r>
      <w:r>
        <w:rPr>
          <w:color w:val="231F20"/>
          <w:spacing w:val="-4"/>
        </w:rPr>
        <w:t> </w:t>
      </w:r>
      <w:r>
        <w:rPr>
          <w:color w:val="231F20"/>
        </w:rPr>
        <w:t>or</w:t>
      </w:r>
      <w:r>
        <w:rPr>
          <w:color w:val="231F20"/>
          <w:spacing w:val="-4"/>
        </w:rPr>
        <w:t> </w:t>
      </w:r>
      <w:r>
        <w:rPr>
          <w:color w:val="231F20"/>
        </w:rPr>
        <w:t>who</w:t>
      </w:r>
      <w:r>
        <w:rPr>
          <w:color w:val="231F20"/>
          <w:spacing w:val="-4"/>
        </w:rPr>
        <w:t> </w:t>
      </w:r>
      <w:r>
        <w:rPr>
          <w:color w:val="231F20"/>
        </w:rPr>
        <w:t>are </w:t>
      </w:r>
      <w:r>
        <w:rPr>
          <w:color w:val="231F20"/>
          <w:spacing w:val="-2"/>
        </w:rPr>
        <w:t>profoundly</w:t>
      </w:r>
      <w:r>
        <w:rPr>
          <w:color w:val="231F20"/>
          <w:spacing w:val="-9"/>
        </w:rPr>
        <w:t> </w:t>
      </w:r>
      <w:r>
        <w:rPr>
          <w:color w:val="231F20"/>
          <w:spacing w:val="-2"/>
        </w:rPr>
        <w:t>and</w:t>
      </w:r>
      <w:r>
        <w:rPr>
          <w:color w:val="231F20"/>
          <w:spacing w:val="-9"/>
        </w:rPr>
        <w:t> </w:t>
      </w:r>
      <w:r>
        <w:rPr>
          <w:color w:val="231F20"/>
          <w:spacing w:val="-2"/>
        </w:rPr>
        <w:t>permanently</w:t>
      </w:r>
      <w:r>
        <w:rPr>
          <w:color w:val="231F20"/>
          <w:spacing w:val="-9"/>
        </w:rPr>
        <w:t> </w:t>
      </w:r>
      <w:r>
        <w:rPr>
          <w:color w:val="231F20"/>
          <w:spacing w:val="-2"/>
        </w:rPr>
        <w:t>disabled</w:t>
      </w:r>
      <w:r>
        <w:rPr>
          <w:color w:val="231F20"/>
          <w:spacing w:val="-9"/>
        </w:rPr>
        <w:t> </w:t>
      </w:r>
      <w:r>
        <w:rPr>
          <w:color w:val="231F20"/>
          <w:spacing w:val="-2"/>
        </w:rPr>
        <w:t>and</w:t>
      </w:r>
      <w:r>
        <w:rPr>
          <w:color w:val="231F20"/>
          <w:spacing w:val="-9"/>
        </w:rPr>
        <w:t> </w:t>
      </w:r>
      <w:r>
        <w:rPr>
          <w:color w:val="231F20"/>
          <w:spacing w:val="-2"/>
        </w:rPr>
        <w:t>discharged</w:t>
      </w:r>
      <w:r>
        <w:rPr>
          <w:color w:val="231F20"/>
          <w:spacing w:val="-9"/>
        </w:rPr>
        <w:t> </w:t>
      </w:r>
      <w:r>
        <w:rPr>
          <w:color w:val="231F20"/>
          <w:spacing w:val="-2"/>
        </w:rPr>
        <w:t>to</w:t>
      </w:r>
      <w:r>
        <w:rPr>
          <w:color w:val="231F20"/>
          <w:spacing w:val="-9"/>
        </w:rPr>
        <w:t> </w:t>
      </w:r>
      <w:r>
        <w:rPr>
          <w:color w:val="231F20"/>
          <w:spacing w:val="-2"/>
        </w:rPr>
        <w:t>a</w:t>
      </w:r>
      <w:r>
        <w:rPr>
          <w:color w:val="231F20"/>
          <w:spacing w:val="-9"/>
        </w:rPr>
        <w:t> </w:t>
      </w:r>
      <w:r>
        <w:rPr>
          <w:color w:val="231F20"/>
          <w:spacing w:val="-2"/>
        </w:rPr>
        <w:t>long- </w:t>
      </w:r>
      <w:r>
        <w:rPr>
          <w:color w:val="231F20"/>
        </w:rPr>
        <w:t>term</w:t>
      </w:r>
      <w:r>
        <w:rPr>
          <w:color w:val="231F20"/>
          <w:spacing w:val="-2"/>
        </w:rPr>
        <w:t> </w:t>
      </w:r>
      <w:r>
        <w:rPr>
          <w:color w:val="231F20"/>
        </w:rPr>
        <w:t>care</w:t>
      </w:r>
      <w:r>
        <w:rPr>
          <w:color w:val="231F20"/>
          <w:spacing w:val="-2"/>
        </w:rPr>
        <w:t> </w:t>
      </w:r>
      <w:r>
        <w:rPr>
          <w:color w:val="231F20"/>
        </w:rPr>
        <w:t>setting</w:t>
      </w:r>
      <w:r>
        <w:rPr>
          <w:color w:val="231F20"/>
          <w:spacing w:val="-2"/>
        </w:rPr>
        <w:t> </w:t>
      </w:r>
      <w:r>
        <w:rPr>
          <w:color w:val="231F20"/>
        </w:rPr>
        <w:t>can</w:t>
      </w:r>
      <w:r>
        <w:rPr>
          <w:color w:val="231F20"/>
          <w:spacing w:val="-2"/>
        </w:rPr>
        <w:t> </w:t>
      </w:r>
      <w:r>
        <w:rPr>
          <w:color w:val="231F20"/>
        </w:rPr>
        <w:t>be</w:t>
      </w:r>
      <w:r>
        <w:rPr>
          <w:color w:val="231F20"/>
          <w:spacing w:val="-2"/>
        </w:rPr>
        <w:t> </w:t>
      </w:r>
      <w:r>
        <w:rPr>
          <w:color w:val="231F20"/>
        </w:rPr>
        <w:t>managed</w:t>
      </w:r>
      <w:r>
        <w:rPr>
          <w:color w:val="231F20"/>
          <w:spacing w:val="-2"/>
        </w:rPr>
        <w:t> </w:t>
      </w:r>
      <w:r>
        <w:rPr>
          <w:color w:val="231F20"/>
        </w:rPr>
        <w:t>by</w:t>
      </w:r>
      <w:r>
        <w:rPr>
          <w:color w:val="231F20"/>
          <w:spacing w:val="-2"/>
        </w:rPr>
        <w:t> </w:t>
      </w:r>
      <w:r>
        <w:rPr>
          <w:color w:val="231F20"/>
        </w:rPr>
        <w:t>a</w:t>
      </w:r>
      <w:r>
        <w:rPr>
          <w:color w:val="231F20"/>
          <w:spacing w:val="-2"/>
        </w:rPr>
        <w:t> </w:t>
      </w:r>
      <w:r>
        <w:rPr>
          <w:color w:val="231F20"/>
        </w:rPr>
        <w:t>primary</w:t>
      </w:r>
      <w:r>
        <w:rPr>
          <w:color w:val="231F20"/>
          <w:spacing w:val="-2"/>
        </w:rPr>
        <w:t> </w:t>
      </w:r>
      <w:r>
        <w:rPr>
          <w:color w:val="231F20"/>
        </w:rPr>
        <w:t>care</w:t>
      </w:r>
      <w:r>
        <w:rPr>
          <w:color w:val="231F20"/>
          <w:spacing w:val="-2"/>
        </w:rPr>
        <w:t> </w:t>
      </w:r>
      <w:r>
        <w:rPr>
          <w:color w:val="231F20"/>
        </w:rPr>
        <w:t>provider.</w:t>
      </w:r>
    </w:p>
    <w:p>
      <w:pPr>
        <w:pStyle w:val="BodyText"/>
        <w:spacing w:line="252" w:lineRule="auto" w:before="7"/>
        <w:ind w:left="139" w:right="38" w:firstLine="285"/>
        <w:rPr>
          <w:sz w:val="11"/>
        </w:rPr>
      </w:pPr>
      <w:r>
        <w:rPr>
          <w:color w:val="231F20"/>
          <w:spacing w:val="-4"/>
        </w:rPr>
        <w:t>One</w:t>
      </w:r>
      <w:r>
        <w:rPr>
          <w:color w:val="231F20"/>
          <w:spacing w:val="-5"/>
        </w:rPr>
        <w:t> </w:t>
      </w:r>
      <w:r>
        <w:rPr>
          <w:color w:val="231F20"/>
          <w:spacing w:val="-4"/>
        </w:rPr>
        <w:t>recent</w:t>
      </w:r>
      <w:r>
        <w:rPr>
          <w:color w:val="231F20"/>
          <w:spacing w:val="-5"/>
        </w:rPr>
        <w:t> </w:t>
      </w:r>
      <w:r>
        <w:rPr>
          <w:color w:val="231F20"/>
          <w:spacing w:val="-4"/>
        </w:rPr>
        <w:t>systematic</w:t>
      </w:r>
      <w:r>
        <w:rPr>
          <w:color w:val="231F20"/>
          <w:spacing w:val="-5"/>
        </w:rPr>
        <w:t> </w:t>
      </w:r>
      <w:r>
        <w:rPr>
          <w:color w:val="231F20"/>
          <w:spacing w:val="-4"/>
        </w:rPr>
        <w:t>review</w:t>
      </w:r>
      <w:r>
        <w:rPr>
          <w:color w:val="231F20"/>
          <w:spacing w:val="-5"/>
        </w:rPr>
        <w:t> </w:t>
      </w:r>
      <w:r>
        <w:rPr>
          <w:color w:val="231F20"/>
          <w:spacing w:val="-4"/>
        </w:rPr>
        <w:t>of</w:t>
      </w:r>
      <w:r>
        <w:rPr>
          <w:color w:val="231F20"/>
          <w:spacing w:val="-5"/>
        </w:rPr>
        <w:t> </w:t>
      </w:r>
      <w:r>
        <w:rPr>
          <w:color w:val="231F20"/>
          <w:spacing w:val="-4"/>
        </w:rPr>
        <w:t>9</w:t>
      </w:r>
      <w:r>
        <w:rPr>
          <w:color w:val="231F20"/>
          <w:spacing w:val="-5"/>
        </w:rPr>
        <w:t> </w:t>
      </w:r>
      <w:r>
        <w:rPr>
          <w:color w:val="231F20"/>
          <w:spacing w:val="-4"/>
        </w:rPr>
        <w:t>RCTs</w:t>
      </w:r>
      <w:r>
        <w:rPr>
          <w:color w:val="231F20"/>
          <w:spacing w:val="-5"/>
        </w:rPr>
        <w:t> </w:t>
      </w:r>
      <w:r>
        <w:rPr>
          <w:color w:val="231F20"/>
          <w:spacing w:val="-4"/>
        </w:rPr>
        <w:t>looked</w:t>
      </w:r>
      <w:r>
        <w:rPr>
          <w:color w:val="231F20"/>
          <w:spacing w:val="-5"/>
        </w:rPr>
        <w:t> </w:t>
      </w:r>
      <w:r>
        <w:rPr>
          <w:color w:val="231F20"/>
          <w:spacing w:val="-4"/>
        </w:rPr>
        <w:t>at</w:t>
      </w:r>
      <w:r>
        <w:rPr>
          <w:color w:val="231F20"/>
          <w:spacing w:val="-5"/>
        </w:rPr>
        <w:t> </w:t>
      </w:r>
      <w:r>
        <w:rPr>
          <w:color w:val="231F20"/>
          <w:spacing w:val="-4"/>
        </w:rPr>
        <w:t>the</w:t>
      </w:r>
      <w:r>
        <w:rPr>
          <w:color w:val="231F20"/>
          <w:spacing w:val="-5"/>
        </w:rPr>
        <w:t> </w:t>
      </w:r>
      <w:r>
        <w:rPr>
          <w:color w:val="231F20"/>
          <w:spacing w:val="-4"/>
        </w:rPr>
        <w:t>effec- tiveness</w:t>
      </w:r>
      <w:r>
        <w:rPr>
          <w:color w:val="231F20"/>
          <w:spacing w:val="-8"/>
        </w:rPr>
        <w:t> </w:t>
      </w:r>
      <w:r>
        <w:rPr>
          <w:color w:val="231F20"/>
          <w:spacing w:val="-4"/>
        </w:rPr>
        <w:t>of</w:t>
      </w:r>
      <w:r>
        <w:rPr>
          <w:color w:val="231F20"/>
          <w:spacing w:val="-8"/>
        </w:rPr>
        <w:t> </w:t>
      </w:r>
      <w:r>
        <w:rPr>
          <w:color w:val="231F20"/>
          <w:spacing w:val="-4"/>
        </w:rPr>
        <w:t>various</w:t>
      </w:r>
      <w:r>
        <w:rPr>
          <w:color w:val="231F20"/>
          <w:spacing w:val="-8"/>
        </w:rPr>
        <w:t> </w:t>
      </w:r>
      <w:r>
        <w:rPr>
          <w:color w:val="231F20"/>
          <w:spacing w:val="-4"/>
        </w:rPr>
        <w:t>models</w:t>
      </w:r>
      <w:r>
        <w:rPr>
          <w:color w:val="231F20"/>
          <w:spacing w:val="-8"/>
        </w:rPr>
        <w:t> </w:t>
      </w:r>
      <w:r>
        <w:rPr>
          <w:color w:val="231F20"/>
          <w:spacing w:val="-4"/>
        </w:rPr>
        <w:t>of</w:t>
      </w:r>
      <w:r>
        <w:rPr>
          <w:color w:val="231F20"/>
          <w:spacing w:val="-8"/>
        </w:rPr>
        <w:t> </w:t>
      </w:r>
      <w:r>
        <w:rPr>
          <w:color w:val="231F20"/>
          <w:spacing w:val="-4"/>
        </w:rPr>
        <w:t>primary</w:t>
      </w:r>
      <w:r>
        <w:rPr>
          <w:color w:val="231F20"/>
          <w:spacing w:val="-8"/>
        </w:rPr>
        <w:t> </w:t>
      </w:r>
      <w:r>
        <w:rPr>
          <w:color w:val="231F20"/>
          <w:spacing w:val="-4"/>
        </w:rPr>
        <w:t>care–based</w:t>
      </w:r>
      <w:r>
        <w:rPr>
          <w:color w:val="231F20"/>
          <w:spacing w:val="-8"/>
        </w:rPr>
        <w:t> </w:t>
      </w:r>
      <w:r>
        <w:rPr>
          <w:color w:val="231F20"/>
          <w:spacing w:val="-4"/>
        </w:rPr>
        <w:t>follow-up</w:t>
      </w:r>
      <w:r>
        <w:rPr>
          <w:color w:val="231F20"/>
          <w:spacing w:val="-7"/>
        </w:rPr>
        <w:t> </w:t>
      </w:r>
      <w:r>
        <w:rPr>
          <w:color w:val="231F20"/>
          <w:spacing w:val="-4"/>
        </w:rPr>
        <w:t>after </w:t>
      </w:r>
      <w:r>
        <w:rPr>
          <w:color w:val="231F20"/>
          <w:spacing w:val="-2"/>
        </w:rPr>
        <w:t>stroke.</w:t>
      </w:r>
      <w:r>
        <w:rPr>
          <w:color w:val="231F20"/>
          <w:spacing w:val="-3"/>
        </w:rPr>
        <w:t> </w:t>
      </w:r>
      <w:r>
        <w:rPr>
          <w:color w:val="231F20"/>
          <w:spacing w:val="-2"/>
        </w:rPr>
        <w:t>The studies included interventions using stroke support </w:t>
      </w:r>
      <w:r>
        <w:rPr>
          <w:color w:val="231F20"/>
        </w:rPr>
        <w:t>workers,</w:t>
      </w:r>
      <w:r>
        <w:rPr>
          <w:color w:val="231F20"/>
        </w:rPr>
        <w:t> care coordinators, or case managers. As a result of the</w:t>
      </w:r>
      <w:r>
        <w:rPr>
          <w:color w:val="231F20"/>
          <w:spacing w:val="-5"/>
        </w:rPr>
        <w:t> </w:t>
      </w:r>
      <w:r>
        <w:rPr>
          <w:color w:val="231F20"/>
        </w:rPr>
        <w:t>wide</w:t>
      </w:r>
      <w:r>
        <w:rPr>
          <w:color w:val="231F20"/>
          <w:spacing w:val="-5"/>
        </w:rPr>
        <w:t> </w:t>
      </w:r>
      <w:r>
        <w:rPr>
          <w:color w:val="231F20"/>
        </w:rPr>
        <w:t>variability</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methodological</w:t>
      </w:r>
      <w:r>
        <w:rPr>
          <w:color w:val="231F20"/>
          <w:spacing w:val="-5"/>
        </w:rPr>
        <w:t> </w:t>
      </w:r>
      <w:r>
        <w:rPr>
          <w:color w:val="231F20"/>
        </w:rPr>
        <w:t>quality</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stud- </w:t>
      </w:r>
      <w:r>
        <w:rPr>
          <w:color w:val="231F20"/>
          <w:spacing w:val="-2"/>
        </w:rPr>
        <w:t>ies, interpretation was limited.</w:t>
      </w:r>
      <w:r>
        <w:rPr>
          <w:color w:val="231F20"/>
          <w:spacing w:val="-4"/>
        </w:rPr>
        <w:t> </w:t>
      </w:r>
      <w:r>
        <w:rPr>
          <w:color w:val="231F20"/>
          <w:spacing w:val="-2"/>
        </w:rPr>
        <w:t>The authors noted that although </w:t>
      </w:r>
      <w:r>
        <w:rPr>
          <w:color w:val="231F20"/>
          <w:spacing w:val="-4"/>
        </w:rPr>
        <w:t>patients</w:t>
      </w:r>
      <w:r>
        <w:rPr>
          <w:color w:val="231F20"/>
          <w:spacing w:val="-5"/>
        </w:rPr>
        <w:t> </w:t>
      </w:r>
      <w:r>
        <w:rPr>
          <w:color w:val="231F20"/>
          <w:spacing w:val="-4"/>
        </w:rPr>
        <w:t>and</w:t>
      </w:r>
      <w:r>
        <w:rPr>
          <w:color w:val="231F20"/>
          <w:spacing w:val="-5"/>
        </w:rPr>
        <w:t> </w:t>
      </w:r>
      <w:r>
        <w:rPr>
          <w:color w:val="231F20"/>
          <w:spacing w:val="-4"/>
        </w:rPr>
        <w:t>caregivers</w:t>
      </w:r>
      <w:r>
        <w:rPr>
          <w:color w:val="231F20"/>
          <w:spacing w:val="-5"/>
        </w:rPr>
        <w:t> </w:t>
      </w:r>
      <w:r>
        <w:rPr>
          <w:color w:val="231F20"/>
          <w:spacing w:val="-4"/>
        </w:rPr>
        <w:t>receiving</w:t>
      </w:r>
      <w:r>
        <w:rPr>
          <w:color w:val="231F20"/>
          <w:spacing w:val="-5"/>
        </w:rPr>
        <w:t> </w:t>
      </w:r>
      <w:r>
        <w:rPr>
          <w:color w:val="231F20"/>
          <w:spacing w:val="-4"/>
        </w:rPr>
        <w:t>follow-up</w:t>
      </w:r>
      <w:r>
        <w:rPr>
          <w:color w:val="231F20"/>
          <w:spacing w:val="-6"/>
        </w:rPr>
        <w:t> </w:t>
      </w:r>
      <w:r>
        <w:rPr>
          <w:color w:val="231F20"/>
          <w:spacing w:val="-4"/>
        </w:rPr>
        <w:t>were</w:t>
      </w:r>
      <w:r>
        <w:rPr>
          <w:color w:val="231F20"/>
          <w:spacing w:val="-5"/>
        </w:rPr>
        <w:t> </w:t>
      </w:r>
      <w:r>
        <w:rPr>
          <w:color w:val="231F20"/>
          <w:spacing w:val="-4"/>
        </w:rPr>
        <w:t>generally</w:t>
      </w:r>
      <w:r>
        <w:rPr>
          <w:color w:val="231F20"/>
          <w:spacing w:val="-5"/>
        </w:rPr>
        <w:t> </w:t>
      </w:r>
      <w:r>
        <w:rPr>
          <w:color w:val="231F20"/>
          <w:spacing w:val="-4"/>
        </w:rPr>
        <w:t>more </w:t>
      </w:r>
      <w:r>
        <w:rPr>
          <w:color w:val="231F20"/>
          <w:spacing w:val="-2"/>
        </w:rPr>
        <w:t>satisfied</w:t>
      </w:r>
      <w:r>
        <w:rPr>
          <w:color w:val="231F20"/>
          <w:spacing w:val="-10"/>
        </w:rPr>
        <w:t> </w:t>
      </w:r>
      <w:r>
        <w:rPr>
          <w:color w:val="231F20"/>
          <w:spacing w:val="-2"/>
        </w:rPr>
        <w:t>with</w:t>
      </w:r>
      <w:r>
        <w:rPr>
          <w:color w:val="231F20"/>
          <w:spacing w:val="-10"/>
        </w:rPr>
        <w:t> </w:t>
      </w:r>
      <w:r>
        <w:rPr>
          <w:color w:val="231F20"/>
          <w:spacing w:val="-2"/>
        </w:rPr>
        <w:t>some</w:t>
      </w:r>
      <w:r>
        <w:rPr>
          <w:color w:val="231F20"/>
          <w:spacing w:val="-10"/>
        </w:rPr>
        <w:t> </w:t>
      </w:r>
      <w:r>
        <w:rPr>
          <w:color w:val="231F20"/>
          <w:spacing w:val="-2"/>
        </w:rPr>
        <w:t>aspects</w:t>
      </w:r>
      <w:r>
        <w:rPr>
          <w:color w:val="231F20"/>
          <w:spacing w:val="-10"/>
        </w:rPr>
        <w:t> </w:t>
      </w:r>
      <w:r>
        <w:rPr>
          <w:color w:val="231F20"/>
          <w:spacing w:val="-2"/>
        </w:rPr>
        <w:t>of</w:t>
      </w:r>
      <w:r>
        <w:rPr>
          <w:color w:val="231F20"/>
          <w:spacing w:val="-10"/>
        </w:rPr>
        <w:t> </w:t>
      </w:r>
      <w:r>
        <w:rPr>
          <w:color w:val="231F20"/>
          <w:spacing w:val="-2"/>
        </w:rPr>
        <w:t>communication</w:t>
      </w:r>
      <w:r>
        <w:rPr>
          <w:color w:val="231F20"/>
          <w:spacing w:val="-10"/>
        </w:rPr>
        <w:t> </w:t>
      </w:r>
      <w:r>
        <w:rPr>
          <w:color w:val="231F20"/>
          <w:spacing w:val="-2"/>
        </w:rPr>
        <w:t>and</w:t>
      </w:r>
      <w:r>
        <w:rPr>
          <w:color w:val="231F20"/>
          <w:spacing w:val="-10"/>
        </w:rPr>
        <w:t> </w:t>
      </w:r>
      <w:r>
        <w:rPr>
          <w:color w:val="231F20"/>
          <w:spacing w:val="-2"/>
        </w:rPr>
        <w:t>had</w:t>
      </w:r>
      <w:r>
        <w:rPr>
          <w:color w:val="231F20"/>
          <w:spacing w:val="-9"/>
        </w:rPr>
        <w:t> </w:t>
      </w:r>
      <w:r>
        <w:rPr>
          <w:color w:val="231F20"/>
          <w:spacing w:val="-2"/>
        </w:rPr>
        <w:t>a</w:t>
      </w:r>
      <w:r>
        <w:rPr>
          <w:color w:val="231F20"/>
          <w:spacing w:val="-10"/>
        </w:rPr>
        <w:t> </w:t>
      </w:r>
      <w:r>
        <w:rPr>
          <w:color w:val="231F20"/>
          <w:spacing w:val="-2"/>
        </w:rPr>
        <w:t>greater </w:t>
      </w:r>
      <w:r>
        <w:rPr>
          <w:color w:val="231F20"/>
        </w:rPr>
        <w:t>knowledge of stroke, there did not appear to be any gains in </w:t>
      </w:r>
      <w:r>
        <w:rPr>
          <w:color w:val="231F20"/>
          <w:spacing w:val="-2"/>
        </w:rPr>
        <w:t>physical</w:t>
      </w:r>
      <w:r>
        <w:rPr>
          <w:color w:val="231F20"/>
          <w:spacing w:val="-7"/>
        </w:rPr>
        <w:t> </w:t>
      </w:r>
      <w:r>
        <w:rPr>
          <w:color w:val="231F20"/>
          <w:spacing w:val="-2"/>
        </w:rPr>
        <w:t>function,</w:t>
      </w:r>
      <w:r>
        <w:rPr>
          <w:color w:val="231F20"/>
          <w:spacing w:val="-7"/>
        </w:rPr>
        <w:t> </w:t>
      </w:r>
      <w:r>
        <w:rPr>
          <w:color w:val="231F20"/>
          <w:spacing w:val="-2"/>
        </w:rPr>
        <w:t>mood,</w:t>
      </w:r>
      <w:r>
        <w:rPr>
          <w:color w:val="231F20"/>
          <w:spacing w:val="-7"/>
        </w:rPr>
        <w:t> </w:t>
      </w:r>
      <w:r>
        <w:rPr>
          <w:color w:val="231F20"/>
          <w:spacing w:val="-2"/>
        </w:rPr>
        <w:t>or</w:t>
      </w:r>
      <w:r>
        <w:rPr>
          <w:color w:val="231F20"/>
          <w:spacing w:val="-7"/>
        </w:rPr>
        <w:t> </w:t>
      </w:r>
      <w:r>
        <w:rPr>
          <w:color w:val="231F20"/>
          <w:spacing w:val="-2"/>
        </w:rPr>
        <w:t>quality</w:t>
      </w:r>
      <w:r>
        <w:rPr>
          <w:color w:val="231F20"/>
          <w:spacing w:val="-7"/>
        </w:rPr>
        <w:t> </w:t>
      </w:r>
      <w:r>
        <w:rPr>
          <w:color w:val="231F20"/>
          <w:spacing w:val="-2"/>
        </w:rPr>
        <w:t>of</w:t>
      </w:r>
      <w:r>
        <w:rPr>
          <w:color w:val="231F20"/>
          <w:spacing w:val="-7"/>
        </w:rPr>
        <w:t> </w:t>
      </w:r>
      <w:r>
        <w:rPr>
          <w:color w:val="231F20"/>
          <w:spacing w:val="-2"/>
        </w:rPr>
        <w:t>life</w:t>
      </w:r>
      <w:r>
        <w:rPr>
          <w:color w:val="231F20"/>
          <w:spacing w:val="-7"/>
        </w:rPr>
        <w:t> </w:t>
      </w:r>
      <w:r>
        <w:rPr>
          <w:color w:val="231F20"/>
          <w:spacing w:val="-2"/>
        </w:rPr>
        <w:t>compared</w:t>
      </w:r>
      <w:r>
        <w:rPr>
          <w:color w:val="231F20"/>
          <w:spacing w:val="-7"/>
        </w:rPr>
        <w:t> </w:t>
      </w:r>
      <w:r>
        <w:rPr>
          <w:color w:val="231F20"/>
          <w:spacing w:val="-2"/>
        </w:rPr>
        <w:t>with</w:t>
      </w:r>
      <w:r>
        <w:rPr>
          <w:color w:val="231F20"/>
          <w:spacing w:val="-7"/>
        </w:rPr>
        <w:t> </w:t>
      </w:r>
      <w:r>
        <w:rPr>
          <w:color w:val="231F20"/>
          <w:spacing w:val="-2"/>
        </w:rPr>
        <w:t>those </w:t>
      </w:r>
      <w:r>
        <w:rPr>
          <w:color w:val="231F20"/>
          <w:spacing w:val="-6"/>
        </w:rPr>
        <w:t>who</w:t>
      </w:r>
      <w:r>
        <w:rPr>
          <w:color w:val="231F20"/>
        </w:rPr>
        <w:t> </w:t>
      </w:r>
      <w:r>
        <w:rPr>
          <w:color w:val="231F20"/>
          <w:spacing w:val="-6"/>
        </w:rPr>
        <w:t>did</w:t>
      </w:r>
      <w:r>
        <w:rPr>
          <w:color w:val="231F20"/>
        </w:rPr>
        <w:t> </w:t>
      </w:r>
      <w:r>
        <w:rPr>
          <w:color w:val="231F20"/>
          <w:spacing w:val="-6"/>
        </w:rPr>
        <w:t>not.</w:t>
      </w:r>
      <w:r>
        <w:rPr>
          <w:color w:val="231F20"/>
          <w:spacing w:val="-6"/>
          <w:vertAlign w:val="superscript"/>
        </w:rPr>
        <w:t>853</w:t>
      </w:r>
      <w:r>
        <w:rPr>
          <w:color w:val="231F20"/>
          <w:spacing w:val="-6"/>
          <w:vertAlign w:val="baseline"/>
        </w:rPr>
        <w:t> Another</w:t>
      </w:r>
      <w:r>
        <w:rPr>
          <w:color w:val="231F20"/>
          <w:vertAlign w:val="baseline"/>
        </w:rPr>
        <w:t> </w:t>
      </w:r>
      <w:r>
        <w:rPr>
          <w:color w:val="231F20"/>
          <w:spacing w:val="-6"/>
          <w:vertAlign w:val="baseline"/>
        </w:rPr>
        <w:t>systematic</w:t>
      </w:r>
      <w:r>
        <w:rPr>
          <w:color w:val="231F20"/>
          <w:vertAlign w:val="baseline"/>
        </w:rPr>
        <w:t> </w:t>
      </w:r>
      <w:r>
        <w:rPr>
          <w:color w:val="231F20"/>
          <w:spacing w:val="-6"/>
          <w:vertAlign w:val="baseline"/>
        </w:rPr>
        <w:t>review</w:t>
      </w:r>
      <w:r>
        <w:rPr>
          <w:color w:val="231F20"/>
          <w:vertAlign w:val="baseline"/>
        </w:rPr>
        <w:t> </w:t>
      </w:r>
      <w:r>
        <w:rPr>
          <w:color w:val="231F20"/>
          <w:spacing w:val="-6"/>
          <w:vertAlign w:val="baseline"/>
        </w:rPr>
        <w:t>examining</w:t>
      </w:r>
      <w:r>
        <w:rPr>
          <w:color w:val="231F20"/>
          <w:vertAlign w:val="baseline"/>
        </w:rPr>
        <w:t> </w:t>
      </w:r>
      <w:r>
        <w:rPr>
          <w:color w:val="231F20"/>
          <w:spacing w:val="-6"/>
          <w:vertAlign w:val="baseline"/>
        </w:rPr>
        <w:t>transitional </w:t>
      </w:r>
      <w:r>
        <w:rPr>
          <w:color w:val="231F20"/>
          <w:vertAlign w:val="baseline"/>
        </w:rPr>
        <w:t>care</w:t>
      </w:r>
      <w:r>
        <w:rPr>
          <w:color w:val="231F20"/>
          <w:spacing w:val="-4"/>
          <w:vertAlign w:val="baseline"/>
        </w:rPr>
        <w:t> </w:t>
      </w:r>
      <w:r>
        <w:rPr>
          <w:color w:val="231F20"/>
          <w:vertAlign w:val="baseline"/>
        </w:rPr>
        <w:t>models</w:t>
      </w:r>
      <w:r>
        <w:rPr>
          <w:color w:val="231F20"/>
          <w:spacing w:val="-4"/>
          <w:vertAlign w:val="baseline"/>
        </w:rPr>
        <w:t> </w:t>
      </w:r>
      <w:r>
        <w:rPr>
          <w:color w:val="231F20"/>
          <w:vertAlign w:val="baseline"/>
        </w:rPr>
        <w:t>after</w:t>
      </w:r>
      <w:r>
        <w:rPr>
          <w:color w:val="231F20"/>
          <w:spacing w:val="-4"/>
          <w:vertAlign w:val="baseline"/>
        </w:rPr>
        <w:t> </w:t>
      </w:r>
      <w:r>
        <w:rPr>
          <w:color w:val="231F20"/>
          <w:vertAlign w:val="baseline"/>
        </w:rPr>
        <w:t>stroke</w:t>
      </w:r>
      <w:r>
        <w:rPr>
          <w:color w:val="231F20"/>
          <w:spacing w:val="-4"/>
          <w:vertAlign w:val="baseline"/>
        </w:rPr>
        <w:t> </w:t>
      </w:r>
      <w:r>
        <w:rPr>
          <w:color w:val="231F20"/>
          <w:vertAlign w:val="baseline"/>
        </w:rPr>
        <w:t>or</w:t>
      </w:r>
      <w:r>
        <w:rPr>
          <w:color w:val="231F20"/>
          <w:spacing w:val="-4"/>
          <w:vertAlign w:val="baseline"/>
        </w:rPr>
        <w:t> </w:t>
      </w:r>
      <w:r>
        <w:rPr>
          <w:color w:val="231F20"/>
          <w:vertAlign w:val="baseline"/>
        </w:rPr>
        <w:t>myocardial</w:t>
      </w:r>
      <w:r>
        <w:rPr>
          <w:color w:val="231F20"/>
          <w:spacing w:val="-4"/>
          <w:vertAlign w:val="baseline"/>
        </w:rPr>
        <w:t> </w:t>
      </w:r>
      <w:r>
        <w:rPr>
          <w:color w:val="231F20"/>
          <w:vertAlign w:val="baseline"/>
        </w:rPr>
        <w:t>infarction</w:t>
      </w:r>
      <w:r>
        <w:rPr>
          <w:color w:val="231F20"/>
          <w:spacing w:val="-4"/>
          <w:vertAlign w:val="baseline"/>
        </w:rPr>
        <w:t> </w:t>
      </w:r>
      <w:r>
        <w:rPr>
          <w:color w:val="231F20"/>
          <w:vertAlign w:val="baseline"/>
        </w:rPr>
        <w:t>showed</w:t>
      </w:r>
      <w:r>
        <w:rPr>
          <w:color w:val="231F20"/>
          <w:spacing w:val="-5"/>
          <w:vertAlign w:val="baseline"/>
        </w:rPr>
        <w:t> </w:t>
      </w:r>
      <w:r>
        <w:rPr>
          <w:color w:val="231F20"/>
          <w:vertAlign w:val="baseline"/>
        </w:rPr>
        <w:t>that </w:t>
      </w:r>
      <w:r>
        <w:rPr>
          <w:color w:val="231F20"/>
          <w:spacing w:val="-4"/>
          <w:vertAlign w:val="baseline"/>
        </w:rPr>
        <w:t>hospital-initiated</w:t>
      </w:r>
      <w:r>
        <w:rPr>
          <w:color w:val="231F20"/>
          <w:spacing w:val="-8"/>
          <w:vertAlign w:val="baseline"/>
        </w:rPr>
        <w:t> </w:t>
      </w:r>
      <w:r>
        <w:rPr>
          <w:color w:val="231F20"/>
          <w:spacing w:val="-4"/>
          <w:vertAlign w:val="baseline"/>
        </w:rPr>
        <w:t>transitional</w:t>
      </w:r>
      <w:r>
        <w:rPr>
          <w:color w:val="231F20"/>
          <w:spacing w:val="-8"/>
          <w:vertAlign w:val="baseline"/>
        </w:rPr>
        <w:t> </w:t>
      </w:r>
      <w:r>
        <w:rPr>
          <w:color w:val="231F20"/>
          <w:spacing w:val="-4"/>
          <w:vertAlign w:val="baseline"/>
        </w:rPr>
        <w:t>care</w:t>
      </w:r>
      <w:r>
        <w:rPr>
          <w:color w:val="231F20"/>
          <w:spacing w:val="-8"/>
          <w:vertAlign w:val="baseline"/>
        </w:rPr>
        <w:t> </w:t>
      </w:r>
      <w:r>
        <w:rPr>
          <w:color w:val="231F20"/>
          <w:spacing w:val="-4"/>
          <w:vertAlign w:val="baseline"/>
        </w:rPr>
        <w:t>could</w:t>
      </w:r>
      <w:r>
        <w:rPr>
          <w:color w:val="231F20"/>
          <w:spacing w:val="-8"/>
          <w:vertAlign w:val="baseline"/>
        </w:rPr>
        <w:t> </w:t>
      </w:r>
      <w:r>
        <w:rPr>
          <w:color w:val="231F20"/>
          <w:spacing w:val="-4"/>
          <w:vertAlign w:val="baseline"/>
        </w:rPr>
        <w:t>improve</w:t>
      </w:r>
      <w:r>
        <w:rPr>
          <w:color w:val="231F20"/>
          <w:spacing w:val="-8"/>
          <w:vertAlign w:val="baseline"/>
        </w:rPr>
        <w:t> </w:t>
      </w:r>
      <w:r>
        <w:rPr>
          <w:color w:val="231F20"/>
          <w:spacing w:val="-4"/>
          <w:vertAlign w:val="baseline"/>
        </w:rPr>
        <w:t>some</w:t>
      </w:r>
      <w:r>
        <w:rPr>
          <w:color w:val="231F20"/>
          <w:spacing w:val="-8"/>
          <w:vertAlign w:val="baseline"/>
        </w:rPr>
        <w:t> </w:t>
      </w:r>
      <w:r>
        <w:rPr>
          <w:color w:val="231F20"/>
          <w:spacing w:val="-4"/>
          <w:vertAlign w:val="baseline"/>
        </w:rPr>
        <w:t>outcomes </w:t>
      </w:r>
      <w:r>
        <w:rPr>
          <w:color w:val="231F20"/>
          <w:vertAlign w:val="baseline"/>
        </w:rPr>
        <w:t>in adults hospitalized for stroke or myocardial infarction.</w:t>
      </w:r>
      <w:r>
        <w:rPr>
          <w:color w:val="231F20"/>
          <w:position w:val="6"/>
          <w:sz w:val="11"/>
          <w:vertAlign w:val="baseline"/>
        </w:rPr>
        <w:t>854</w:t>
      </w:r>
    </w:p>
    <w:p>
      <w:pPr>
        <w:pStyle w:val="BodyText"/>
        <w:spacing w:line="252" w:lineRule="auto" w:before="12"/>
        <w:ind w:left="140" w:right="38" w:firstLine="285"/>
      </w:pPr>
      <w:r>
        <w:rPr>
          <w:color w:val="231F20"/>
        </w:rPr>
        <w:t>Although not specific to stroke, a 2012 Cochrane study</w:t>
      </w:r>
      <w:r>
        <w:rPr>
          <w:color w:val="231F20"/>
          <w:spacing w:val="80"/>
        </w:rPr>
        <w:t> </w:t>
      </w:r>
      <w:r>
        <w:rPr>
          <w:color w:val="231F20"/>
        </w:rPr>
        <w:t>to determine the effectiveness of discharge planning </w:t>
      </w:r>
      <w:r>
        <w:rPr>
          <w:color w:val="231F20"/>
        </w:rPr>
        <w:t>for patients moving from an acute hospital stay to a home set- ting evaluated the results of 24 RCTs comparing individu- alized discharge plans with routine discharge care that was not tailored to the individual patient. Using data from 8098 patients, the investigators found that hospital length of stay and hospital readmissions were “statistically significantly reduced</w:t>
      </w:r>
      <w:r>
        <w:rPr>
          <w:color w:val="231F20"/>
          <w:spacing w:val="-3"/>
        </w:rPr>
        <w:t> </w:t>
      </w:r>
      <w:r>
        <w:rPr>
          <w:color w:val="231F20"/>
        </w:rPr>
        <w:t>for</w:t>
      </w:r>
      <w:r>
        <w:rPr>
          <w:color w:val="231F20"/>
          <w:spacing w:val="-3"/>
        </w:rPr>
        <w:t> </w:t>
      </w:r>
      <w:r>
        <w:rPr>
          <w:color w:val="231F20"/>
        </w:rPr>
        <w:t>patients</w:t>
      </w:r>
      <w:r>
        <w:rPr>
          <w:color w:val="231F20"/>
          <w:spacing w:val="-3"/>
        </w:rPr>
        <w:t> </w:t>
      </w:r>
      <w:r>
        <w:rPr>
          <w:color w:val="231F20"/>
        </w:rPr>
        <w:t>admitted</w:t>
      </w:r>
      <w:r>
        <w:rPr>
          <w:color w:val="231F20"/>
          <w:spacing w:val="-3"/>
        </w:rPr>
        <w:t> </w:t>
      </w:r>
      <w:r>
        <w:rPr>
          <w:color w:val="231F20"/>
        </w:rPr>
        <w:t>to</w:t>
      </w:r>
      <w:r>
        <w:rPr>
          <w:color w:val="231F20"/>
          <w:spacing w:val="-3"/>
        </w:rPr>
        <w:t> </w:t>
      </w:r>
      <w:r>
        <w:rPr>
          <w:color w:val="231F20"/>
        </w:rPr>
        <w:t>hospital</w:t>
      </w:r>
      <w:r>
        <w:rPr>
          <w:color w:val="231F20"/>
          <w:spacing w:val="-3"/>
        </w:rPr>
        <w:t> </w:t>
      </w:r>
      <w:r>
        <w:rPr>
          <w:color w:val="231F20"/>
        </w:rPr>
        <w:t>with</w:t>
      </w:r>
      <w:r>
        <w:rPr>
          <w:color w:val="231F20"/>
          <w:spacing w:val="-3"/>
        </w:rPr>
        <w:t> </w:t>
      </w:r>
      <w:r>
        <w:rPr>
          <w:color w:val="231F20"/>
        </w:rPr>
        <w:t>a</w:t>
      </w:r>
      <w:r>
        <w:rPr>
          <w:color w:val="231F20"/>
          <w:spacing w:val="-3"/>
        </w:rPr>
        <w:t> </w:t>
      </w:r>
      <w:r>
        <w:rPr>
          <w:color w:val="231F20"/>
        </w:rPr>
        <w:t>medical</w:t>
      </w:r>
      <w:r>
        <w:rPr>
          <w:color w:val="231F20"/>
          <w:spacing w:val="-3"/>
        </w:rPr>
        <w:t> </w:t>
      </w:r>
      <w:r>
        <w:rPr>
          <w:color w:val="231F20"/>
        </w:rPr>
        <w:t>diag- nosis</w:t>
      </w:r>
      <w:r>
        <w:rPr>
          <w:color w:val="231F20"/>
        </w:rPr>
        <w:t> and who were allocated to discharge planning (mean difference</w:t>
      </w:r>
      <w:r>
        <w:rPr>
          <w:color w:val="231F20"/>
          <w:spacing w:val="46"/>
        </w:rPr>
        <w:t> </w:t>
      </w:r>
      <w:r>
        <w:rPr>
          <w:color w:val="231F20"/>
        </w:rPr>
        <w:t>length</w:t>
      </w:r>
      <w:r>
        <w:rPr>
          <w:color w:val="231F20"/>
          <w:spacing w:val="48"/>
        </w:rPr>
        <w:t> </w:t>
      </w:r>
      <w:r>
        <w:rPr>
          <w:color w:val="231F20"/>
        </w:rPr>
        <w:t>of</w:t>
      </w:r>
      <w:r>
        <w:rPr>
          <w:color w:val="231F20"/>
          <w:spacing w:val="49"/>
        </w:rPr>
        <w:t> </w:t>
      </w:r>
      <w:r>
        <w:rPr>
          <w:color w:val="231F20"/>
        </w:rPr>
        <w:t>stay</w:t>
      </w:r>
      <w:r>
        <w:rPr>
          <w:color w:val="231F20"/>
          <w:spacing w:val="48"/>
        </w:rPr>
        <w:t> </w:t>
      </w:r>
      <w:r>
        <w:rPr>
          <w:color w:val="231F20"/>
        </w:rPr>
        <w:t>−0.91,</w:t>
      </w:r>
      <w:r>
        <w:rPr>
          <w:color w:val="231F20"/>
          <w:spacing w:val="49"/>
        </w:rPr>
        <w:t> </w:t>
      </w:r>
      <w:r>
        <w:rPr>
          <w:color w:val="231F20"/>
        </w:rPr>
        <w:t>95%</w:t>
      </w:r>
      <w:r>
        <w:rPr>
          <w:color w:val="231F20"/>
          <w:spacing w:val="48"/>
        </w:rPr>
        <w:t> </w:t>
      </w:r>
      <w:r>
        <w:rPr>
          <w:color w:val="231F20"/>
        </w:rPr>
        <w:t>CI</w:t>
      </w:r>
      <w:r>
        <w:rPr>
          <w:color w:val="231F20"/>
          <w:spacing w:val="49"/>
        </w:rPr>
        <w:t> </w:t>
      </w:r>
      <w:r>
        <w:rPr>
          <w:color w:val="231F20"/>
        </w:rPr>
        <w:t>−1.55</w:t>
      </w:r>
      <w:r>
        <w:rPr>
          <w:color w:val="231F20"/>
          <w:spacing w:val="48"/>
        </w:rPr>
        <w:t> </w:t>
      </w:r>
      <w:r>
        <w:rPr>
          <w:color w:val="231F20"/>
        </w:rPr>
        <w:t>to</w:t>
      </w:r>
      <w:r>
        <w:rPr>
          <w:color w:val="231F20"/>
          <w:spacing w:val="49"/>
        </w:rPr>
        <w:t> </w:t>
      </w:r>
      <w:r>
        <w:rPr>
          <w:color w:val="231F20"/>
          <w:spacing w:val="-2"/>
        </w:rPr>
        <w:t>−0.27,</w:t>
      </w:r>
    </w:p>
    <w:p>
      <w:pPr>
        <w:pStyle w:val="BodyText"/>
        <w:spacing w:before="10"/>
        <w:ind w:left="140"/>
      </w:pPr>
      <w:r>
        <w:rPr>
          <w:color w:val="231F20"/>
        </w:rPr>
        <w:t>10</w:t>
      </w:r>
      <w:r>
        <w:rPr>
          <w:color w:val="231F20"/>
          <w:spacing w:val="26"/>
        </w:rPr>
        <w:t> </w:t>
      </w:r>
      <w:r>
        <w:rPr>
          <w:color w:val="231F20"/>
        </w:rPr>
        <w:t>trials;</w:t>
      </w:r>
      <w:r>
        <w:rPr>
          <w:color w:val="231F20"/>
          <w:spacing w:val="26"/>
        </w:rPr>
        <w:t> </w:t>
      </w:r>
      <w:r>
        <w:rPr>
          <w:color w:val="231F20"/>
        </w:rPr>
        <w:t>readmission</w:t>
      </w:r>
      <w:r>
        <w:rPr>
          <w:color w:val="231F20"/>
          <w:spacing w:val="26"/>
        </w:rPr>
        <w:t> </w:t>
      </w:r>
      <w:r>
        <w:rPr>
          <w:color w:val="231F20"/>
        </w:rPr>
        <w:t>rates</w:t>
      </w:r>
      <w:r>
        <w:rPr>
          <w:color w:val="231F20"/>
          <w:spacing w:val="26"/>
        </w:rPr>
        <w:t> </w:t>
      </w:r>
      <w:r>
        <w:rPr>
          <w:color w:val="231F20"/>
        </w:rPr>
        <w:t>RR</w:t>
      </w:r>
      <w:r>
        <w:rPr>
          <w:color w:val="231F20"/>
          <w:spacing w:val="26"/>
        </w:rPr>
        <w:t> </w:t>
      </w:r>
      <w:r>
        <w:rPr>
          <w:color w:val="231F20"/>
        </w:rPr>
        <w:t>0.82,</w:t>
      </w:r>
      <w:r>
        <w:rPr>
          <w:color w:val="231F20"/>
          <w:spacing w:val="26"/>
        </w:rPr>
        <w:t> </w:t>
      </w:r>
      <w:r>
        <w:rPr>
          <w:color w:val="231F20"/>
        </w:rPr>
        <w:t>95%</w:t>
      </w:r>
      <w:r>
        <w:rPr>
          <w:color w:val="231F20"/>
          <w:spacing w:val="26"/>
        </w:rPr>
        <w:t> </w:t>
      </w:r>
      <w:r>
        <w:rPr>
          <w:color w:val="231F20"/>
        </w:rPr>
        <w:t>CI</w:t>
      </w:r>
      <w:r>
        <w:rPr>
          <w:color w:val="231F20"/>
          <w:spacing w:val="26"/>
        </w:rPr>
        <w:t> </w:t>
      </w:r>
      <w:r>
        <w:rPr>
          <w:color w:val="231F20"/>
        </w:rPr>
        <w:t>0.73</w:t>
      </w:r>
      <w:r>
        <w:rPr>
          <w:color w:val="231F20"/>
          <w:spacing w:val="26"/>
        </w:rPr>
        <w:t> </w:t>
      </w:r>
      <w:r>
        <w:rPr>
          <w:color w:val="231F20"/>
        </w:rPr>
        <w:t>to</w:t>
      </w:r>
      <w:r>
        <w:rPr>
          <w:color w:val="231F20"/>
          <w:spacing w:val="26"/>
        </w:rPr>
        <w:t> </w:t>
      </w:r>
      <w:r>
        <w:rPr>
          <w:color w:val="231F20"/>
          <w:spacing w:val="-2"/>
        </w:rPr>
        <w:t>0.92,</w:t>
      </w:r>
    </w:p>
    <w:p>
      <w:pPr>
        <w:pStyle w:val="BodyText"/>
        <w:spacing w:line="252" w:lineRule="auto" w:before="11"/>
        <w:ind w:left="140" w:right="38"/>
      </w:pPr>
      <w:r>
        <w:rPr>
          <w:color w:val="231F20"/>
        </w:rPr>
        <w:t>12 trials).” For elderly patients with a medical </w:t>
      </w:r>
      <w:r>
        <w:rPr>
          <w:color w:val="231F20"/>
        </w:rPr>
        <w:t>condition,</w:t>
      </w:r>
      <w:r>
        <w:rPr>
          <w:color w:val="231F20"/>
          <w:spacing w:val="40"/>
        </w:rPr>
        <w:t> </w:t>
      </w:r>
      <w:r>
        <w:rPr>
          <w:color w:val="231F20"/>
        </w:rPr>
        <w:t>they</w:t>
      </w:r>
      <w:r>
        <w:rPr>
          <w:color w:val="231F20"/>
          <w:spacing w:val="44"/>
        </w:rPr>
        <w:t> </w:t>
      </w:r>
      <w:r>
        <w:rPr>
          <w:color w:val="231F20"/>
        </w:rPr>
        <w:t>found</w:t>
      </w:r>
      <w:r>
        <w:rPr>
          <w:color w:val="231F20"/>
          <w:spacing w:val="45"/>
        </w:rPr>
        <w:t> </w:t>
      </w:r>
      <w:r>
        <w:rPr>
          <w:color w:val="231F20"/>
        </w:rPr>
        <w:t>no</w:t>
      </w:r>
      <w:r>
        <w:rPr>
          <w:color w:val="231F20"/>
          <w:spacing w:val="44"/>
        </w:rPr>
        <w:t> </w:t>
      </w:r>
      <w:r>
        <w:rPr>
          <w:color w:val="231F20"/>
        </w:rPr>
        <w:t>significant</w:t>
      </w:r>
      <w:r>
        <w:rPr>
          <w:color w:val="231F20"/>
          <w:spacing w:val="45"/>
        </w:rPr>
        <w:t> </w:t>
      </w:r>
      <w:r>
        <w:rPr>
          <w:color w:val="231F20"/>
        </w:rPr>
        <w:t>difference</w:t>
      </w:r>
      <w:r>
        <w:rPr>
          <w:color w:val="231F20"/>
          <w:spacing w:val="44"/>
        </w:rPr>
        <w:t> </w:t>
      </w:r>
      <w:r>
        <w:rPr>
          <w:color w:val="231F20"/>
        </w:rPr>
        <w:t>between</w:t>
      </w:r>
      <w:r>
        <w:rPr>
          <w:color w:val="231F20"/>
          <w:spacing w:val="45"/>
        </w:rPr>
        <w:t> </w:t>
      </w:r>
      <w:r>
        <w:rPr>
          <w:color w:val="231F20"/>
        </w:rPr>
        <w:t>groups</w:t>
      </w:r>
      <w:r>
        <w:rPr>
          <w:color w:val="231F20"/>
          <w:spacing w:val="44"/>
        </w:rPr>
        <w:t> </w:t>
      </w:r>
      <w:r>
        <w:rPr>
          <w:color w:val="231F20"/>
          <w:spacing w:val="-4"/>
        </w:rPr>
        <w:t>with</w:t>
      </w:r>
    </w:p>
    <w:p>
      <w:pPr>
        <w:pStyle w:val="BodyText"/>
        <w:spacing w:line="252" w:lineRule="auto" w:before="94"/>
        <w:ind w:left="140" w:right="916"/>
      </w:pPr>
      <w:r>
        <w:rPr/>
        <w:br w:type="column"/>
      </w:r>
      <w:r>
        <w:rPr>
          <w:color w:val="231F20"/>
        </w:rPr>
        <w:t>respect to mortality (RR, 0.99; 95% CI, 0.78–1.25, 5 trials)</w:t>
      </w:r>
      <w:r>
        <w:rPr>
          <w:color w:val="231F20"/>
          <w:spacing w:val="40"/>
        </w:rPr>
        <w:t> </w:t>
      </w:r>
      <w:r>
        <w:rPr>
          <w:color w:val="231F20"/>
        </w:rPr>
        <w:t>or being discharged from hospital to home (RR, 1.03; 95% CI, 0.93–1.14, 2 trials). The authors concluded that a </w:t>
      </w:r>
      <w:r>
        <w:rPr>
          <w:color w:val="231F20"/>
        </w:rPr>
        <w:t>“dis- charge plan tailored to the individual patient probably brings about reductions in hospital length of stay and readmission rates</w:t>
      </w:r>
      <w:r>
        <w:rPr>
          <w:color w:val="231F20"/>
          <w:spacing w:val="-9"/>
        </w:rPr>
        <w:t> </w:t>
      </w:r>
      <w:r>
        <w:rPr>
          <w:color w:val="231F20"/>
        </w:rPr>
        <w:t>for</w:t>
      </w:r>
      <w:r>
        <w:rPr>
          <w:color w:val="231F20"/>
          <w:spacing w:val="-9"/>
        </w:rPr>
        <w:t> </w:t>
      </w:r>
      <w:r>
        <w:rPr>
          <w:color w:val="231F20"/>
        </w:rPr>
        <w:t>older</w:t>
      </w:r>
      <w:r>
        <w:rPr>
          <w:color w:val="231F20"/>
          <w:spacing w:val="-9"/>
        </w:rPr>
        <w:t> </w:t>
      </w:r>
      <w:r>
        <w:rPr>
          <w:color w:val="231F20"/>
        </w:rPr>
        <w:t>people</w:t>
      </w:r>
      <w:r>
        <w:rPr>
          <w:color w:val="231F20"/>
          <w:spacing w:val="-9"/>
        </w:rPr>
        <w:t> </w:t>
      </w:r>
      <w:r>
        <w:rPr>
          <w:color w:val="231F20"/>
        </w:rPr>
        <w:t>admitted</w:t>
      </w:r>
      <w:r>
        <w:rPr>
          <w:color w:val="231F20"/>
          <w:spacing w:val="-9"/>
        </w:rPr>
        <w:t> </w:t>
      </w:r>
      <w:r>
        <w:rPr>
          <w:color w:val="231F20"/>
        </w:rPr>
        <w:t>to</w:t>
      </w:r>
      <w:r>
        <w:rPr>
          <w:color w:val="231F20"/>
          <w:spacing w:val="-9"/>
        </w:rPr>
        <w:t> </w:t>
      </w:r>
      <w:r>
        <w:rPr>
          <w:color w:val="231F20"/>
        </w:rPr>
        <w:t>hospital</w:t>
      </w:r>
      <w:r>
        <w:rPr>
          <w:color w:val="231F20"/>
          <w:spacing w:val="-9"/>
        </w:rPr>
        <w:t> </w:t>
      </w:r>
      <w:r>
        <w:rPr>
          <w:color w:val="231F20"/>
        </w:rPr>
        <w:t>with</w:t>
      </w:r>
      <w:r>
        <w:rPr>
          <w:color w:val="231F20"/>
          <w:spacing w:val="-9"/>
        </w:rPr>
        <w:t> </w:t>
      </w:r>
      <w:r>
        <w:rPr>
          <w:color w:val="231F20"/>
        </w:rPr>
        <w:t>a</w:t>
      </w:r>
      <w:r>
        <w:rPr>
          <w:color w:val="231F20"/>
          <w:spacing w:val="-9"/>
        </w:rPr>
        <w:t> </w:t>
      </w:r>
      <w:r>
        <w:rPr>
          <w:color w:val="231F20"/>
        </w:rPr>
        <w:t>medical</w:t>
      </w:r>
      <w:r>
        <w:rPr>
          <w:color w:val="231F20"/>
          <w:spacing w:val="-9"/>
        </w:rPr>
        <w:t> </w:t>
      </w:r>
      <w:r>
        <w:rPr>
          <w:color w:val="231F20"/>
        </w:rPr>
        <w:t>con- dition”</w:t>
      </w:r>
      <w:r>
        <w:rPr>
          <w:color w:val="231F20"/>
          <w:spacing w:val="-9"/>
        </w:rPr>
        <w:t> </w:t>
      </w:r>
      <w:r>
        <w:rPr>
          <w:color w:val="231F20"/>
        </w:rPr>
        <w:t>but</w:t>
      </w:r>
      <w:r>
        <w:rPr>
          <w:color w:val="231F20"/>
          <w:spacing w:val="-9"/>
        </w:rPr>
        <w:t> </w:t>
      </w:r>
      <w:r>
        <w:rPr>
          <w:color w:val="231F20"/>
        </w:rPr>
        <w:t>that</w:t>
      </w:r>
      <w:r>
        <w:rPr>
          <w:color w:val="231F20"/>
          <w:spacing w:val="-9"/>
        </w:rPr>
        <w:t> </w:t>
      </w:r>
      <w:r>
        <w:rPr>
          <w:color w:val="231F20"/>
        </w:rPr>
        <w:t>the</w:t>
      </w:r>
      <w:r>
        <w:rPr>
          <w:color w:val="231F20"/>
          <w:spacing w:val="-9"/>
        </w:rPr>
        <w:t> </w:t>
      </w:r>
      <w:r>
        <w:rPr>
          <w:color w:val="231F20"/>
        </w:rPr>
        <w:t>impact</w:t>
      </w:r>
      <w:r>
        <w:rPr>
          <w:color w:val="231F20"/>
          <w:spacing w:val="-9"/>
        </w:rPr>
        <w:t> </w:t>
      </w:r>
      <w:r>
        <w:rPr>
          <w:color w:val="231F20"/>
        </w:rPr>
        <w:t>of</w:t>
      </w:r>
      <w:r>
        <w:rPr>
          <w:color w:val="231F20"/>
          <w:spacing w:val="-9"/>
        </w:rPr>
        <w:t> </w:t>
      </w:r>
      <w:r>
        <w:rPr>
          <w:color w:val="231F20"/>
        </w:rPr>
        <w:t>discharge</w:t>
      </w:r>
      <w:r>
        <w:rPr>
          <w:color w:val="231F20"/>
          <w:spacing w:val="-9"/>
        </w:rPr>
        <w:t> </w:t>
      </w:r>
      <w:r>
        <w:rPr>
          <w:color w:val="231F20"/>
        </w:rPr>
        <w:t>planning</w:t>
      </w:r>
      <w:r>
        <w:rPr>
          <w:color w:val="231F20"/>
          <w:spacing w:val="-9"/>
        </w:rPr>
        <w:t> </w:t>
      </w:r>
      <w:r>
        <w:rPr>
          <w:color w:val="231F20"/>
        </w:rPr>
        <w:t>on</w:t>
      </w:r>
      <w:r>
        <w:rPr>
          <w:color w:val="231F20"/>
          <w:spacing w:val="-9"/>
        </w:rPr>
        <w:t> </w:t>
      </w:r>
      <w:r>
        <w:rPr>
          <w:color w:val="231F20"/>
        </w:rPr>
        <w:t>mortality, health outcomes, and cost remained unclear.</w:t>
      </w:r>
      <w:r>
        <w:rPr>
          <w:color w:val="231F20"/>
          <w:vertAlign w:val="superscript"/>
        </w:rPr>
        <w:t>855</w:t>
      </w:r>
      <w:r>
        <w:rPr>
          <w:color w:val="231F20"/>
          <w:vertAlign w:val="baseline"/>
        </w:rPr>
        <w:t> For</w:t>
      </w:r>
      <w:r>
        <w:rPr>
          <w:color w:val="231F20"/>
          <w:vertAlign w:val="baseline"/>
        </w:rPr>
        <w:t> patients who have suffered a stroke and are being discharged from acute care, the discharge planning should include rehabilita- tion professionals who can identify long-term needs and help organize provision of those services.</w:t>
      </w:r>
    </w:p>
    <w:p>
      <w:pPr>
        <w:pStyle w:val="BodyText"/>
        <w:spacing w:line="252" w:lineRule="auto" w:before="8"/>
        <w:ind w:left="140" w:right="917" w:firstLine="285"/>
      </w:pPr>
      <w:r>
        <w:rPr>
          <w:color w:val="231F20"/>
        </w:rPr>
        <w:t>Alternative methods of communication and support </w:t>
      </w:r>
      <w:r>
        <w:rPr>
          <w:color w:val="231F20"/>
        </w:rPr>
        <w:t>such </w:t>
      </w:r>
      <w:r>
        <w:rPr>
          <w:color w:val="231F20"/>
          <w:spacing w:val="-2"/>
        </w:rPr>
        <w:t>as</w:t>
      </w:r>
      <w:r>
        <w:rPr>
          <w:color w:val="231F20"/>
          <w:spacing w:val="-5"/>
        </w:rPr>
        <w:t> </w:t>
      </w:r>
      <w:r>
        <w:rPr>
          <w:color w:val="231F20"/>
          <w:spacing w:val="-2"/>
        </w:rPr>
        <w:t>telephone</w:t>
      </w:r>
      <w:r>
        <w:rPr>
          <w:color w:val="231F20"/>
          <w:spacing w:val="-4"/>
        </w:rPr>
        <w:t> </w:t>
      </w:r>
      <w:r>
        <w:rPr>
          <w:color w:val="231F20"/>
          <w:spacing w:val="-2"/>
        </w:rPr>
        <w:t>visits,</w:t>
      </w:r>
      <w:r>
        <w:rPr>
          <w:color w:val="231F20"/>
          <w:spacing w:val="-4"/>
        </w:rPr>
        <w:t> </w:t>
      </w:r>
      <w:r>
        <w:rPr>
          <w:color w:val="231F20"/>
          <w:spacing w:val="-2"/>
        </w:rPr>
        <w:t>telehealth,</w:t>
      </w:r>
      <w:r>
        <w:rPr>
          <w:color w:val="231F20"/>
          <w:spacing w:val="-4"/>
        </w:rPr>
        <w:t> </w:t>
      </w:r>
      <w:r>
        <w:rPr>
          <w:color w:val="231F20"/>
          <w:spacing w:val="-2"/>
        </w:rPr>
        <w:t>or</w:t>
      </w:r>
      <w:r>
        <w:rPr>
          <w:color w:val="231F20"/>
          <w:spacing w:val="-10"/>
        </w:rPr>
        <w:t> </w:t>
      </w:r>
      <w:r>
        <w:rPr>
          <w:color w:val="231F20"/>
          <w:spacing w:val="-2"/>
        </w:rPr>
        <w:t>Web-based</w:t>
      </w:r>
      <w:r>
        <w:rPr>
          <w:color w:val="231F20"/>
          <w:spacing w:val="-4"/>
        </w:rPr>
        <w:t> </w:t>
      </w:r>
      <w:r>
        <w:rPr>
          <w:color w:val="231F20"/>
          <w:spacing w:val="-2"/>
        </w:rPr>
        <w:t>support</w:t>
      </w:r>
      <w:r>
        <w:rPr>
          <w:color w:val="231F20"/>
          <w:spacing w:val="-4"/>
        </w:rPr>
        <w:t> </w:t>
      </w:r>
      <w:r>
        <w:rPr>
          <w:color w:val="231F20"/>
          <w:spacing w:val="-2"/>
        </w:rPr>
        <w:t>are</w:t>
      </w:r>
      <w:r>
        <w:rPr>
          <w:color w:val="231F20"/>
          <w:spacing w:val="-4"/>
        </w:rPr>
        <w:t> </w:t>
      </w:r>
      <w:r>
        <w:rPr>
          <w:color w:val="231F20"/>
          <w:spacing w:val="-2"/>
        </w:rPr>
        <w:t>newer </w:t>
      </w:r>
      <w:r>
        <w:rPr>
          <w:color w:val="231F20"/>
        </w:rPr>
        <w:t>options that should be considered, particularly for patients in rural settings who may have difficulty traveling for medi-</w:t>
      </w:r>
      <w:r>
        <w:rPr>
          <w:color w:val="231F20"/>
          <w:spacing w:val="80"/>
        </w:rPr>
        <w:t> </w:t>
      </w:r>
      <w:r>
        <w:rPr>
          <w:color w:val="231F20"/>
        </w:rPr>
        <w:t>cal care once they are discharged from formal rehabilitation services.</w:t>
      </w:r>
      <w:r>
        <w:rPr>
          <w:color w:val="231F20"/>
          <w:vertAlign w:val="superscript"/>
        </w:rPr>
        <w:t>856</w:t>
      </w:r>
      <w:r>
        <w:rPr>
          <w:color w:val="231F20"/>
          <w:vertAlign w:val="baseline"/>
        </w:rPr>
        <w:t> These technologies can be used for long-distance counseling, problem solving, and educational sessions, as well as for transmitting critical data such as blood pressure readings, weight, or laboratory results.</w:t>
      </w:r>
    </w:p>
    <w:p>
      <w:pPr>
        <w:pStyle w:val="BodyText"/>
        <w:spacing w:before="10"/>
        <w:jc w:val="left"/>
        <w:rPr>
          <w:sz w:val="18"/>
        </w:rPr>
      </w:pPr>
    </w:p>
    <w:tbl>
      <w:tblPr>
        <w:tblW w:w="0" w:type="auto"/>
        <w:jc w:val="left"/>
        <w:tblInd w:w="14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55"/>
        <w:gridCol w:w="815"/>
        <w:gridCol w:w="810"/>
      </w:tblGrid>
      <w:tr>
        <w:trPr>
          <w:trHeight w:val="686" w:hRule="atLeast"/>
        </w:trPr>
        <w:tc>
          <w:tcPr>
            <w:tcW w:w="3055" w:type="dxa"/>
            <w:shd w:val="clear" w:color="auto" w:fill="C7C8CA"/>
          </w:tcPr>
          <w:p>
            <w:pPr>
              <w:pStyle w:val="TableParagraph"/>
              <w:spacing w:line="261" w:lineRule="auto" w:before="61"/>
              <w:ind w:left="140" w:right="172"/>
              <w:rPr>
                <w:sz w:val="16"/>
              </w:rPr>
            </w:pPr>
            <w:r>
              <w:rPr>
                <w:color w:val="231F20"/>
                <w:w w:val="85"/>
                <w:sz w:val="16"/>
              </w:rPr>
              <w:t>Recommendation: Ensuring Medical and</w:t>
            </w:r>
            <w:r>
              <w:rPr>
                <w:color w:val="231F20"/>
                <w:sz w:val="16"/>
              </w:rPr>
              <w:t> </w:t>
            </w:r>
            <w:r>
              <w:rPr>
                <w:color w:val="231F20"/>
                <w:w w:val="90"/>
                <w:sz w:val="16"/>
              </w:rPr>
              <w:t>Rehabilitation</w:t>
            </w:r>
            <w:r>
              <w:rPr>
                <w:color w:val="231F20"/>
                <w:spacing w:val="-9"/>
                <w:w w:val="90"/>
                <w:sz w:val="16"/>
              </w:rPr>
              <w:t> </w:t>
            </w:r>
            <w:r>
              <w:rPr>
                <w:color w:val="231F20"/>
                <w:w w:val="90"/>
                <w:sz w:val="16"/>
              </w:rPr>
              <w:t>Continuity</w:t>
            </w:r>
            <w:r>
              <w:rPr>
                <w:color w:val="231F20"/>
                <w:spacing w:val="-7"/>
                <w:w w:val="90"/>
                <w:sz w:val="16"/>
              </w:rPr>
              <w:t> </w:t>
            </w:r>
            <w:r>
              <w:rPr>
                <w:color w:val="231F20"/>
                <w:w w:val="90"/>
                <w:sz w:val="16"/>
              </w:rPr>
              <w:t>Through</w:t>
            </w:r>
            <w:r>
              <w:rPr>
                <w:color w:val="231F20"/>
                <w:spacing w:val="-6"/>
                <w:w w:val="90"/>
                <w:sz w:val="16"/>
              </w:rPr>
              <w:t> </w:t>
            </w:r>
            <w:r>
              <w:rPr>
                <w:color w:val="231F20"/>
                <w:w w:val="90"/>
                <w:sz w:val="16"/>
              </w:rPr>
              <w:t>the</w:t>
            </w:r>
            <w:r>
              <w:rPr>
                <w:color w:val="231F20"/>
                <w:sz w:val="16"/>
              </w:rPr>
              <w:t> </w:t>
            </w:r>
            <w:r>
              <w:rPr>
                <w:color w:val="231F20"/>
                <w:w w:val="80"/>
                <w:sz w:val="16"/>
              </w:rPr>
              <w:t>Rehabilitation</w:t>
            </w:r>
            <w:r>
              <w:rPr>
                <w:color w:val="231F20"/>
                <w:spacing w:val="-3"/>
                <w:w w:val="80"/>
                <w:sz w:val="16"/>
              </w:rPr>
              <w:t> </w:t>
            </w:r>
            <w:r>
              <w:rPr>
                <w:color w:val="231F20"/>
                <w:w w:val="80"/>
                <w:sz w:val="16"/>
              </w:rPr>
              <w:t>Process</w:t>
            </w:r>
            <w:r>
              <w:rPr>
                <w:color w:val="231F20"/>
                <w:spacing w:val="-2"/>
                <w:w w:val="80"/>
                <w:sz w:val="16"/>
              </w:rPr>
              <w:t> </w:t>
            </w:r>
            <w:r>
              <w:rPr>
                <w:color w:val="231F20"/>
                <w:w w:val="80"/>
                <w:sz w:val="16"/>
              </w:rPr>
              <w:t>and</w:t>
            </w:r>
            <w:r>
              <w:rPr>
                <w:color w:val="231F20"/>
                <w:spacing w:val="-2"/>
                <w:w w:val="80"/>
                <w:sz w:val="16"/>
              </w:rPr>
              <w:t> </w:t>
            </w:r>
            <w:r>
              <w:rPr>
                <w:color w:val="231F20"/>
                <w:w w:val="80"/>
                <w:sz w:val="16"/>
              </w:rPr>
              <w:t>Into</w:t>
            </w:r>
            <w:r>
              <w:rPr>
                <w:color w:val="231F20"/>
                <w:spacing w:val="-2"/>
                <w:w w:val="80"/>
                <w:sz w:val="16"/>
              </w:rPr>
              <w:t> </w:t>
            </w:r>
            <w:r>
              <w:rPr>
                <w:color w:val="231F20"/>
                <w:w w:val="80"/>
                <w:sz w:val="16"/>
              </w:rPr>
              <w:t>the</w:t>
            </w:r>
            <w:r>
              <w:rPr>
                <w:color w:val="231F20"/>
                <w:spacing w:val="-3"/>
                <w:w w:val="80"/>
                <w:sz w:val="16"/>
              </w:rPr>
              <w:t> </w:t>
            </w:r>
            <w:r>
              <w:rPr>
                <w:color w:val="231F20"/>
                <w:w w:val="80"/>
                <w:sz w:val="16"/>
              </w:rPr>
              <w:t>Community</w:t>
            </w:r>
          </w:p>
        </w:tc>
        <w:tc>
          <w:tcPr>
            <w:tcW w:w="815" w:type="dxa"/>
            <w:shd w:val="clear" w:color="auto" w:fill="C7C8CA"/>
          </w:tcPr>
          <w:p>
            <w:pPr>
              <w:pStyle w:val="TableParagraph"/>
              <w:spacing w:before="0"/>
              <w:rPr>
                <w:rFonts w:ascii="Times New Roman"/>
                <w:sz w:val="16"/>
              </w:rPr>
            </w:pPr>
          </w:p>
          <w:p>
            <w:pPr>
              <w:pStyle w:val="TableParagraph"/>
              <w:spacing w:before="93"/>
              <w:rPr>
                <w:rFonts w:ascii="Times New Roman"/>
                <w:sz w:val="16"/>
              </w:rPr>
            </w:pPr>
          </w:p>
          <w:p>
            <w:pPr>
              <w:pStyle w:val="TableParagraph"/>
              <w:spacing w:before="0"/>
              <w:ind w:left="90" w:right="81"/>
              <w:jc w:val="center"/>
              <w:rPr>
                <w:sz w:val="16"/>
              </w:rPr>
            </w:pPr>
            <w:r>
              <w:rPr>
                <w:color w:val="231F20"/>
                <w:spacing w:val="-2"/>
                <w:w w:val="90"/>
                <w:sz w:val="16"/>
              </w:rPr>
              <w:t>Class</w:t>
            </w:r>
          </w:p>
        </w:tc>
        <w:tc>
          <w:tcPr>
            <w:tcW w:w="810" w:type="dxa"/>
            <w:shd w:val="clear" w:color="auto" w:fill="C7C8CA"/>
          </w:tcPr>
          <w:p>
            <w:pPr>
              <w:pStyle w:val="TableParagraph"/>
              <w:spacing w:before="77"/>
              <w:rPr>
                <w:rFonts w:ascii="Times New Roman"/>
                <w:sz w:val="16"/>
              </w:rPr>
            </w:pPr>
          </w:p>
          <w:p>
            <w:pPr>
              <w:pStyle w:val="TableParagraph"/>
              <w:spacing w:line="261" w:lineRule="auto" w:before="0"/>
              <w:ind w:left="139" w:right="121"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697" w:hRule="atLeast"/>
        </w:trPr>
        <w:tc>
          <w:tcPr>
            <w:tcW w:w="3055" w:type="dxa"/>
          </w:tcPr>
          <w:p>
            <w:pPr>
              <w:pStyle w:val="TableParagraph"/>
              <w:spacing w:line="261" w:lineRule="auto" w:before="65"/>
              <w:ind w:left="140" w:right="471"/>
              <w:jc w:val="both"/>
              <w:rPr>
                <w:sz w:val="16"/>
              </w:rPr>
            </w:pPr>
            <w:r>
              <w:rPr>
                <w:color w:val="231F20"/>
                <w:w w:val="80"/>
                <w:sz w:val="16"/>
              </w:rPr>
              <w:t>It is reasonable to consider </w:t>
            </w:r>
            <w:r>
              <w:rPr>
                <w:color w:val="231F20"/>
                <w:w w:val="80"/>
                <w:sz w:val="16"/>
              </w:rPr>
              <w:t>individualized</w:t>
            </w:r>
            <w:r>
              <w:rPr>
                <w:color w:val="231F20"/>
                <w:sz w:val="16"/>
              </w:rPr>
              <w:t> </w:t>
            </w:r>
            <w:r>
              <w:rPr>
                <w:color w:val="231F20"/>
                <w:w w:val="85"/>
                <w:sz w:val="16"/>
              </w:rPr>
              <w:t>discharge</w:t>
            </w:r>
            <w:r>
              <w:rPr>
                <w:color w:val="231F20"/>
                <w:spacing w:val="-4"/>
                <w:w w:val="85"/>
                <w:sz w:val="16"/>
              </w:rPr>
              <w:t> </w:t>
            </w:r>
            <w:r>
              <w:rPr>
                <w:color w:val="231F20"/>
                <w:w w:val="85"/>
                <w:sz w:val="16"/>
              </w:rPr>
              <w:t>planning</w:t>
            </w:r>
            <w:r>
              <w:rPr>
                <w:color w:val="231F20"/>
                <w:spacing w:val="-4"/>
                <w:w w:val="85"/>
                <w:sz w:val="16"/>
              </w:rPr>
              <w:t> </w:t>
            </w:r>
            <w:r>
              <w:rPr>
                <w:color w:val="231F20"/>
                <w:w w:val="85"/>
                <w:sz w:val="16"/>
              </w:rPr>
              <w:t>in</w:t>
            </w:r>
            <w:r>
              <w:rPr>
                <w:color w:val="231F20"/>
                <w:spacing w:val="-4"/>
                <w:w w:val="85"/>
                <w:sz w:val="16"/>
              </w:rPr>
              <w:t> </w:t>
            </w:r>
            <w:r>
              <w:rPr>
                <w:color w:val="231F20"/>
                <w:w w:val="85"/>
                <w:sz w:val="16"/>
              </w:rPr>
              <w:t>the</w:t>
            </w:r>
            <w:r>
              <w:rPr>
                <w:color w:val="231F20"/>
                <w:spacing w:val="-4"/>
                <w:w w:val="85"/>
                <w:sz w:val="16"/>
              </w:rPr>
              <w:t> </w:t>
            </w:r>
            <w:r>
              <w:rPr>
                <w:color w:val="231F20"/>
                <w:w w:val="85"/>
                <w:sz w:val="16"/>
              </w:rPr>
              <w:t>transition</w:t>
            </w:r>
            <w:r>
              <w:rPr>
                <w:color w:val="231F20"/>
                <w:spacing w:val="-4"/>
                <w:w w:val="85"/>
                <w:sz w:val="16"/>
              </w:rPr>
              <w:t> </w:t>
            </w:r>
            <w:r>
              <w:rPr>
                <w:color w:val="231F20"/>
                <w:w w:val="85"/>
                <w:sz w:val="16"/>
              </w:rPr>
              <w:t>from</w:t>
            </w:r>
            <w:r>
              <w:rPr>
                <w:color w:val="231F20"/>
                <w:w w:val="95"/>
                <w:sz w:val="16"/>
              </w:rPr>
              <w:t> hospital to home.</w:t>
            </w:r>
          </w:p>
        </w:tc>
        <w:tc>
          <w:tcPr>
            <w:tcW w:w="815" w:type="dxa"/>
          </w:tcPr>
          <w:p>
            <w:pPr>
              <w:pStyle w:val="TableParagraph"/>
              <w:spacing w:before="80"/>
              <w:rPr>
                <w:rFonts w:ascii="Times New Roman"/>
                <w:sz w:val="16"/>
              </w:rPr>
            </w:pPr>
          </w:p>
          <w:p>
            <w:pPr>
              <w:pStyle w:val="TableParagraph"/>
              <w:spacing w:before="1"/>
              <w:ind w:left="90" w:right="80"/>
              <w:jc w:val="center"/>
              <w:rPr>
                <w:sz w:val="16"/>
              </w:rPr>
            </w:pPr>
            <w:r>
              <w:rPr>
                <w:color w:val="231F20"/>
                <w:spacing w:val="-5"/>
                <w:w w:val="85"/>
                <w:sz w:val="16"/>
              </w:rPr>
              <w:t>IIa</w:t>
            </w:r>
          </w:p>
        </w:tc>
        <w:tc>
          <w:tcPr>
            <w:tcW w:w="810" w:type="dxa"/>
          </w:tcPr>
          <w:p>
            <w:pPr>
              <w:pStyle w:val="TableParagraph"/>
              <w:spacing w:before="80"/>
              <w:rPr>
                <w:rFonts w:ascii="Times New Roman"/>
                <w:sz w:val="16"/>
              </w:rPr>
            </w:pPr>
          </w:p>
          <w:p>
            <w:pPr>
              <w:pStyle w:val="TableParagraph"/>
              <w:spacing w:before="1"/>
              <w:ind w:left="11" w:right="1"/>
              <w:jc w:val="center"/>
              <w:rPr>
                <w:sz w:val="16"/>
              </w:rPr>
            </w:pPr>
            <w:r>
              <w:rPr>
                <w:color w:val="231F20"/>
                <w:spacing w:val="-10"/>
                <w:w w:val="85"/>
                <w:sz w:val="16"/>
              </w:rPr>
              <w:t>B</w:t>
            </w:r>
          </w:p>
        </w:tc>
      </w:tr>
      <w:tr>
        <w:trPr>
          <w:trHeight w:val="888" w:hRule="atLeast"/>
        </w:trPr>
        <w:tc>
          <w:tcPr>
            <w:tcW w:w="3055" w:type="dxa"/>
          </w:tcPr>
          <w:p>
            <w:pPr>
              <w:pStyle w:val="TableParagraph"/>
              <w:spacing w:line="261" w:lineRule="auto"/>
              <w:ind w:left="140" w:right="109"/>
              <w:rPr>
                <w:sz w:val="16"/>
              </w:rPr>
            </w:pPr>
            <w:r>
              <w:rPr>
                <w:color w:val="231F20"/>
                <w:w w:val="80"/>
                <w:sz w:val="16"/>
              </w:rPr>
              <w:t>It is reasonable to consider alternative </w:t>
            </w:r>
            <w:r>
              <w:rPr>
                <w:color w:val="231F20"/>
                <w:w w:val="80"/>
                <w:sz w:val="16"/>
              </w:rPr>
              <w:t>methods</w:t>
            </w:r>
            <w:r>
              <w:rPr>
                <w:color w:val="231F20"/>
                <w:sz w:val="16"/>
              </w:rPr>
              <w:t> </w:t>
            </w:r>
            <w:r>
              <w:rPr>
                <w:color w:val="231F20"/>
                <w:w w:val="85"/>
                <w:sz w:val="16"/>
              </w:rPr>
              <w:t>of communication and support (eg, telephone</w:t>
            </w:r>
            <w:r>
              <w:rPr>
                <w:color w:val="231F20"/>
                <w:sz w:val="16"/>
              </w:rPr>
              <w:t> </w:t>
            </w:r>
            <w:r>
              <w:rPr>
                <w:color w:val="231F20"/>
                <w:w w:val="90"/>
                <w:sz w:val="16"/>
              </w:rPr>
              <w:t>visits,</w:t>
            </w:r>
            <w:r>
              <w:rPr>
                <w:color w:val="231F20"/>
                <w:spacing w:val="-7"/>
                <w:w w:val="90"/>
                <w:sz w:val="16"/>
              </w:rPr>
              <w:t> </w:t>
            </w:r>
            <w:r>
              <w:rPr>
                <w:color w:val="231F20"/>
                <w:w w:val="90"/>
                <w:sz w:val="16"/>
              </w:rPr>
              <w:t>telehealth,</w:t>
            </w:r>
            <w:r>
              <w:rPr>
                <w:color w:val="231F20"/>
                <w:spacing w:val="-7"/>
                <w:w w:val="90"/>
                <w:sz w:val="16"/>
              </w:rPr>
              <w:t> </w:t>
            </w:r>
            <w:r>
              <w:rPr>
                <w:color w:val="231F20"/>
                <w:w w:val="90"/>
                <w:sz w:val="16"/>
              </w:rPr>
              <w:t>or</w:t>
            </w:r>
            <w:r>
              <w:rPr>
                <w:color w:val="231F20"/>
                <w:spacing w:val="-6"/>
                <w:w w:val="90"/>
                <w:sz w:val="16"/>
              </w:rPr>
              <w:t> </w:t>
            </w:r>
            <w:r>
              <w:rPr>
                <w:color w:val="231F20"/>
                <w:w w:val="90"/>
                <w:sz w:val="16"/>
              </w:rPr>
              <w:t>Web-based</w:t>
            </w:r>
            <w:r>
              <w:rPr>
                <w:color w:val="231F20"/>
                <w:spacing w:val="-7"/>
                <w:w w:val="90"/>
                <w:sz w:val="16"/>
              </w:rPr>
              <w:t> </w:t>
            </w:r>
            <w:r>
              <w:rPr>
                <w:color w:val="231F20"/>
                <w:w w:val="90"/>
                <w:sz w:val="16"/>
              </w:rPr>
              <w:t>support),</w:t>
            </w:r>
            <w:r>
              <w:rPr>
                <w:color w:val="231F20"/>
                <w:sz w:val="16"/>
              </w:rPr>
              <w:t> </w:t>
            </w:r>
            <w:r>
              <w:rPr>
                <w:color w:val="231F20"/>
                <w:w w:val="90"/>
                <w:sz w:val="16"/>
              </w:rPr>
              <w:t>particularly</w:t>
            </w:r>
            <w:r>
              <w:rPr>
                <w:color w:val="231F20"/>
                <w:spacing w:val="-1"/>
                <w:w w:val="90"/>
                <w:sz w:val="16"/>
              </w:rPr>
              <w:t> </w:t>
            </w:r>
            <w:r>
              <w:rPr>
                <w:color w:val="231F20"/>
                <w:w w:val="90"/>
                <w:sz w:val="16"/>
              </w:rPr>
              <w:t>for</w:t>
            </w:r>
            <w:r>
              <w:rPr>
                <w:color w:val="231F20"/>
                <w:spacing w:val="-1"/>
                <w:w w:val="90"/>
                <w:sz w:val="16"/>
              </w:rPr>
              <w:t> </w:t>
            </w:r>
            <w:r>
              <w:rPr>
                <w:color w:val="231F20"/>
                <w:w w:val="90"/>
                <w:sz w:val="16"/>
              </w:rPr>
              <w:t>patients</w:t>
            </w:r>
            <w:r>
              <w:rPr>
                <w:color w:val="231F20"/>
                <w:spacing w:val="-1"/>
                <w:w w:val="90"/>
                <w:sz w:val="16"/>
              </w:rPr>
              <w:t> </w:t>
            </w:r>
            <w:r>
              <w:rPr>
                <w:color w:val="231F20"/>
                <w:w w:val="90"/>
                <w:sz w:val="16"/>
              </w:rPr>
              <w:t>in</w:t>
            </w:r>
            <w:r>
              <w:rPr>
                <w:color w:val="231F20"/>
                <w:spacing w:val="-1"/>
                <w:w w:val="90"/>
                <w:sz w:val="16"/>
              </w:rPr>
              <w:t> </w:t>
            </w:r>
            <w:r>
              <w:rPr>
                <w:color w:val="231F20"/>
                <w:w w:val="90"/>
                <w:sz w:val="16"/>
              </w:rPr>
              <w:t>rural</w:t>
            </w:r>
            <w:r>
              <w:rPr>
                <w:color w:val="231F20"/>
                <w:spacing w:val="-1"/>
                <w:w w:val="90"/>
                <w:sz w:val="16"/>
              </w:rPr>
              <w:t> </w:t>
            </w:r>
            <w:r>
              <w:rPr>
                <w:color w:val="231F20"/>
                <w:w w:val="90"/>
                <w:sz w:val="16"/>
              </w:rPr>
              <w:t>settings.</w:t>
            </w:r>
          </w:p>
        </w:tc>
        <w:tc>
          <w:tcPr>
            <w:tcW w:w="815"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5"/>
                <w:w w:val="85"/>
                <w:sz w:val="16"/>
              </w:rPr>
              <w:t>IIa</w:t>
            </w:r>
          </w:p>
        </w:tc>
        <w:tc>
          <w:tcPr>
            <w:tcW w:w="810" w:type="dxa"/>
          </w:tcPr>
          <w:p>
            <w:pPr>
              <w:pStyle w:val="TableParagraph"/>
              <w:spacing w:before="171"/>
              <w:rPr>
                <w:rFonts w:ascii="Times New Roman"/>
                <w:sz w:val="16"/>
              </w:rPr>
            </w:pPr>
          </w:p>
          <w:p>
            <w:pPr>
              <w:pStyle w:val="TableParagraph"/>
              <w:spacing w:before="1"/>
              <w:ind w:left="11" w:right="1"/>
              <w:jc w:val="center"/>
              <w:rPr>
                <w:sz w:val="16"/>
              </w:rPr>
            </w:pPr>
            <w:r>
              <w:rPr>
                <w:color w:val="231F20"/>
                <w:spacing w:val="-10"/>
                <w:w w:val="85"/>
                <w:sz w:val="16"/>
              </w:rPr>
              <w:t>B</w:t>
            </w:r>
          </w:p>
        </w:tc>
      </w:tr>
    </w:tbl>
    <w:p>
      <w:pPr>
        <w:pStyle w:val="Heading2"/>
        <w:spacing w:before="208"/>
        <w:ind w:left="140"/>
      </w:pPr>
      <w:r>
        <w:rPr>
          <w:color w:val="231F20"/>
        </w:rPr>
        <w:t>Social</w:t>
      </w:r>
      <w:r>
        <w:rPr>
          <w:color w:val="231F20"/>
          <w:spacing w:val="-5"/>
        </w:rPr>
        <w:t> </w:t>
      </w:r>
      <w:r>
        <w:rPr>
          <w:color w:val="231F20"/>
        </w:rPr>
        <w:t>and</w:t>
      </w:r>
      <w:r>
        <w:rPr>
          <w:color w:val="231F20"/>
          <w:spacing w:val="-5"/>
        </w:rPr>
        <w:t> </w:t>
      </w:r>
      <w:r>
        <w:rPr>
          <w:color w:val="231F20"/>
        </w:rPr>
        <w:t>Family</w:t>
      </w:r>
      <w:r>
        <w:rPr>
          <w:color w:val="231F20"/>
          <w:spacing w:val="-5"/>
        </w:rPr>
        <w:t> </w:t>
      </w:r>
      <w:r>
        <w:rPr>
          <w:color w:val="231F20"/>
        </w:rPr>
        <w:t>Caregiver</w:t>
      </w:r>
      <w:r>
        <w:rPr>
          <w:color w:val="231F20"/>
          <w:spacing w:val="-5"/>
        </w:rPr>
        <w:t> </w:t>
      </w:r>
      <w:r>
        <w:rPr>
          <w:color w:val="231F20"/>
          <w:spacing w:val="-2"/>
        </w:rPr>
        <w:t>Support</w:t>
      </w:r>
    </w:p>
    <w:p>
      <w:pPr>
        <w:pStyle w:val="BodyText"/>
        <w:spacing w:line="252" w:lineRule="auto" w:before="7"/>
        <w:ind w:left="140" w:right="917"/>
      </w:pPr>
      <w:r>
        <w:rPr>
          <w:color w:val="231F20"/>
        </w:rPr>
        <w:t>As a result of the complexity of the disease, the deficits </w:t>
      </w:r>
      <w:r>
        <w:rPr>
          <w:color w:val="231F20"/>
        </w:rPr>
        <w:t>and disability, and the change in family and significant other dynamics, the caregiver and family are integral to the post- stroke</w:t>
      </w:r>
      <w:r>
        <w:rPr>
          <w:color w:val="231F20"/>
          <w:spacing w:val="-12"/>
        </w:rPr>
        <w:t> </w:t>
      </w:r>
      <w:r>
        <w:rPr>
          <w:color w:val="231F20"/>
        </w:rPr>
        <w:t>treatment</w:t>
      </w:r>
      <w:r>
        <w:rPr>
          <w:color w:val="231F20"/>
          <w:spacing w:val="-12"/>
        </w:rPr>
        <w:t> </w:t>
      </w:r>
      <w:r>
        <w:rPr>
          <w:color w:val="231F20"/>
        </w:rPr>
        <w:t>plan.</w:t>
      </w:r>
      <w:r>
        <w:rPr>
          <w:color w:val="231F20"/>
          <w:spacing w:val="-12"/>
        </w:rPr>
        <w:t> </w:t>
      </w:r>
      <w:r>
        <w:rPr>
          <w:color w:val="231F20"/>
        </w:rPr>
        <w:t>A</w:t>
      </w:r>
      <w:r>
        <w:rPr>
          <w:color w:val="231F20"/>
          <w:spacing w:val="-12"/>
        </w:rPr>
        <w:t> </w:t>
      </w:r>
      <w:r>
        <w:rPr>
          <w:color w:val="231F20"/>
        </w:rPr>
        <w:t>major</w:t>
      </w:r>
      <w:r>
        <w:rPr>
          <w:color w:val="231F20"/>
          <w:spacing w:val="-12"/>
        </w:rPr>
        <w:t> </w:t>
      </w:r>
      <w:r>
        <w:rPr>
          <w:color w:val="231F20"/>
        </w:rPr>
        <w:t>challenge</w:t>
      </w:r>
      <w:r>
        <w:rPr>
          <w:color w:val="231F20"/>
          <w:spacing w:val="-12"/>
        </w:rPr>
        <w:t> </w:t>
      </w:r>
      <w:r>
        <w:rPr>
          <w:color w:val="231F20"/>
        </w:rPr>
        <w:t>is</w:t>
      </w:r>
      <w:r>
        <w:rPr>
          <w:color w:val="231F20"/>
          <w:spacing w:val="-12"/>
        </w:rPr>
        <w:t> </w:t>
      </w:r>
      <w:r>
        <w:rPr>
          <w:color w:val="231F20"/>
        </w:rPr>
        <w:t>that</w:t>
      </w:r>
      <w:r>
        <w:rPr>
          <w:color w:val="231F20"/>
          <w:spacing w:val="-11"/>
        </w:rPr>
        <w:t> </w:t>
      </w:r>
      <w:r>
        <w:rPr>
          <w:color w:val="231F20"/>
        </w:rPr>
        <w:t>12%</w:t>
      </w:r>
      <w:r>
        <w:rPr>
          <w:color w:val="231F20"/>
          <w:spacing w:val="-12"/>
        </w:rPr>
        <w:t> </w:t>
      </w:r>
      <w:r>
        <w:rPr>
          <w:color w:val="231F20"/>
        </w:rPr>
        <w:t>to</w:t>
      </w:r>
      <w:r>
        <w:rPr>
          <w:color w:val="231F20"/>
          <w:spacing w:val="-12"/>
        </w:rPr>
        <w:t> </w:t>
      </w:r>
      <w:r>
        <w:rPr>
          <w:color w:val="231F20"/>
        </w:rPr>
        <w:t>55%</w:t>
      </w:r>
      <w:r>
        <w:rPr>
          <w:color w:val="231F20"/>
          <w:spacing w:val="-12"/>
        </w:rPr>
        <w:t> </w:t>
      </w:r>
      <w:r>
        <w:rPr>
          <w:color w:val="231F20"/>
        </w:rPr>
        <w:t>of caregivers</w:t>
      </w:r>
      <w:r>
        <w:rPr>
          <w:color w:val="231F20"/>
          <w:spacing w:val="-1"/>
        </w:rPr>
        <w:t> </w:t>
      </w:r>
      <w:r>
        <w:rPr>
          <w:color w:val="231F20"/>
        </w:rPr>
        <w:t>suffer</w:t>
      </w:r>
      <w:r>
        <w:rPr>
          <w:color w:val="231F20"/>
          <w:spacing w:val="-1"/>
        </w:rPr>
        <w:t> </w:t>
      </w:r>
      <w:r>
        <w:rPr>
          <w:color w:val="231F20"/>
        </w:rPr>
        <w:t>from</w:t>
      </w:r>
      <w:r>
        <w:rPr>
          <w:color w:val="231F20"/>
          <w:spacing w:val="-1"/>
        </w:rPr>
        <w:t> </w:t>
      </w:r>
      <w:r>
        <w:rPr>
          <w:color w:val="231F20"/>
        </w:rPr>
        <w:t>some</w:t>
      </w:r>
      <w:r>
        <w:rPr>
          <w:color w:val="231F20"/>
          <w:spacing w:val="-1"/>
        </w:rPr>
        <w:t> </w:t>
      </w:r>
      <w:r>
        <w:rPr>
          <w:color w:val="231F20"/>
        </w:rPr>
        <w:t>emotional</w:t>
      </w:r>
      <w:r>
        <w:rPr>
          <w:color w:val="231F20"/>
          <w:spacing w:val="-1"/>
        </w:rPr>
        <w:t> </w:t>
      </w:r>
      <w:r>
        <w:rPr>
          <w:color w:val="231F20"/>
        </w:rPr>
        <w:t>distress,</w:t>
      </w:r>
      <w:r>
        <w:rPr>
          <w:color w:val="231F20"/>
          <w:vertAlign w:val="superscript"/>
        </w:rPr>
        <w:t>209</w:t>
      </w:r>
      <w:r>
        <w:rPr>
          <w:color w:val="231F20"/>
          <w:spacing w:val="-1"/>
          <w:vertAlign w:val="baseline"/>
        </w:rPr>
        <w:t> </w:t>
      </w:r>
      <w:r>
        <w:rPr>
          <w:color w:val="231F20"/>
          <w:vertAlign w:val="baseline"/>
        </w:rPr>
        <w:t>most</w:t>
      </w:r>
      <w:r>
        <w:rPr>
          <w:color w:val="231F20"/>
          <w:spacing w:val="-1"/>
          <w:vertAlign w:val="baseline"/>
        </w:rPr>
        <w:t> </w:t>
      </w:r>
      <w:r>
        <w:rPr>
          <w:color w:val="231F20"/>
          <w:vertAlign w:val="baseline"/>
        </w:rPr>
        <w:t>com- monly depression.</w:t>
      </w:r>
      <w:r>
        <w:rPr>
          <w:color w:val="231F20"/>
          <w:position w:val="6"/>
          <w:sz w:val="11"/>
          <w:vertAlign w:val="baseline"/>
        </w:rPr>
        <w:t>238</w:t>
      </w:r>
      <w:r>
        <w:rPr>
          <w:color w:val="231F20"/>
          <w:spacing w:val="23"/>
          <w:position w:val="6"/>
          <w:sz w:val="11"/>
          <w:vertAlign w:val="baseline"/>
        </w:rPr>
        <w:t> </w:t>
      </w:r>
      <w:r>
        <w:rPr>
          <w:color w:val="231F20"/>
          <w:vertAlign w:val="baseline"/>
        </w:rPr>
        <w:t>A growing body of research is focused on</w:t>
      </w:r>
      <w:r>
        <w:rPr>
          <w:color w:val="231F20"/>
          <w:spacing w:val="-9"/>
          <w:vertAlign w:val="baseline"/>
        </w:rPr>
        <w:t> </w:t>
      </w:r>
      <w:r>
        <w:rPr>
          <w:color w:val="231F20"/>
          <w:vertAlign w:val="baseline"/>
        </w:rPr>
        <w:t>the</w:t>
      </w:r>
      <w:r>
        <w:rPr>
          <w:color w:val="231F20"/>
          <w:spacing w:val="-9"/>
          <w:vertAlign w:val="baseline"/>
        </w:rPr>
        <w:t> </w:t>
      </w:r>
      <w:r>
        <w:rPr>
          <w:color w:val="231F20"/>
          <w:vertAlign w:val="baseline"/>
        </w:rPr>
        <w:t>caregiver’s</w:t>
      </w:r>
      <w:r>
        <w:rPr>
          <w:color w:val="231F20"/>
          <w:spacing w:val="-9"/>
          <w:vertAlign w:val="baseline"/>
        </w:rPr>
        <w:t> </w:t>
      </w:r>
      <w:r>
        <w:rPr>
          <w:color w:val="231F20"/>
          <w:vertAlign w:val="baseline"/>
        </w:rPr>
        <w:t>quality</w:t>
      </w:r>
      <w:r>
        <w:rPr>
          <w:color w:val="231F20"/>
          <w:spacing w:val="-9"/>
          <w:vertAlign w:val="baseline"/>
        </w:rPr>
        <w:t> </w:t>
      </w:r>
      <w:r>
        <w:rPr>
          <w:color w:val="231F20"/>
          <w:vertAlign w:val="baseline"/>
        </w:rPr>
        <w:t>of</w:t>
      </w:r>
      <w:r>
        <w:rPr>
          <w:color w:val="231F20"/>
          <w:spacing w:val="-9"/>
          <w:vertAlign w:val="baseline"/>
        </w:rPr>
        <w:t> </w:t>
      </w:r>
      <w:r>
        <w:rPr>
          <w:color w:val="231F20"/>
          <w:vertAlign w:val="baseline"/>
        </w:rPr>
        <w:t>life</w:t>
      </w:r>
      <w:r>
        <w:rPr>
          <w:color w:val="231F20"/>
          <w:spacing w:val="-9"/>
          <w:vertAlign w:val="baseline"/>
        </w:rPr>
        <w:t> </w:t>
      </w:r>
      <w:r>
        <w:rPr>
          <w:color w:val="231F20"/>
          <w:vertAlign w:val="baseline"/>
        </w:rPr>
        <w:t>and</w:t>
      </w:r>
      <w:r>
        <w:rPr>
          <w:color w:val="231F20"/>
          <w:spacing w:val="-9"/>
          <w:vertAlign w:val="baseline"/>
        </w:rPr>
        <w:t> </w:t>
      </w:r>
      <w:r>
        <w:rPr>
          <w:color w:val="231F20"/>
          <w:vertAlign w:val="baseline"/>
        </w:rPr>
        <w:t>on</w:t>
      </w:r>
      <w:r>
        <w:rPr>
          <w:color w:val="231F20"/>
          <w:spacing w:val="-9"/>
          <w:vertAlign w:val="baseline"/>
        </w:rPr>
        <w:t> </w:t>
      </w:r>
      <w:r>
        <w:rPr>
          <w:color w:val="231F20"/>
          <w:vertAlign w:val="baseline"/>
        </w:rPr>
        <w:t>treatment</w:t>
      </w:r>
      <w:r>
        <w:rPr>
          <w:color w:val="231F20"/>
          <w:spacing w:val="-9"/>
          <w:vertAlign w:val="baseline"/>
        </w:rPr>
        <w:t> </w:t>
      </w:r>
      <w:r>
        <w:rPr>
          <w:color w:val="231F20"/>
          <w:vertAlign w:val="baseline"/>
        </w:rPr>
        <w:t>strategies</w:t>
      </w:r>
      <w:r>
        <w:rPr>
          <w:color w:val="231F20"/>
          <w:spacing w:val="-9"/>
          <w:vertAlign w:val="baseline"/>
        </w:rPr>
        <w:t> </w:t>
      </w:r>
      <w:r>
        <w:rPr>
          <w:color w:val="231F20"/>
          <w:vertAlign w:val="baseline"/>
        </w:rPr>
        <w:t>to benefit both the caregiver and the stroke survivor.</w:t>
      </w:r>
    </w:p>
    <w:p>
      <w:pPr>
        <w:pStyle w:val="BodyText"/>
        <w:spacing w:line="252" w:lineRule="auto" w:before="5"/>
        <w:ind w:left="139" w:right="917" w:firstLine="285"/>
        <w:jc w:val="right"/>
      </w:pPr>
      <w:r>
        <w:rPr>
          <w:color w:val="231F20"/>
          <w:spacing w:val="-4"/>
        </w:rPr>
        <w:t>Families and caregivers of stroke survivors sustain a signifi- </w:t>
      </w:r>
      <w:r>
        <w:rPr>
          <w:color w:val="231F20"/>
          <w:spacing w:val="-6"/>
        </w:rPr>
        <w:t>cant</w:t>
      </w:r>
      <w:r>
        <w:rPr>
          <w:color w:val="231F20"/>
          <w:spacing w:val="-11"/>
        </w:rPr>
        <w:t> </w:t>
      </w:r>
      <w:r>
        <w:rPr>
          <w:color w:val="231F20"/>
          <w:spacing w:val="-6"/>
        </w:rPr>
        <w:t>impact</w:t>
      </w:r>
      <w:r>
        <w:rPr>
          <w:color w:val="231F20"/>
          <w:spacing w:val="-11"/>
        </w:rPr>
        <w:t> </w:t>
      </w:r>
      <w:r>
        <w:rPr>
          <w:color w:val="231F20"/>
          <w:spacing w:val="-6"/>
        </w:rPr>
        <w:t>on</w:t>
      </w:r>
      <w:r>
        <w:rPr>
          <w:color w:val="231F20"/>
          <w:spacing w:val="-11"/>
        </w:rPr>
        <w:t> </w:t>
      </w:r>
      <w:r>
        <w:rPr>
          <w:color w:val="231F20"/>
          <w:spacing w:val="-6"/>
        </w:rPr>
        <w:t>their</w:t>
      </w:r>
      <w:r>
        <w:rPr>
          <w:color w:val="231F20"/>
          <w:spacing w:val="-11"/>
        </w:rPr>
        <w:t> </w:t>
      </w:r>
      <w:r>
        <w:rPr>
          <w:color w:val="231F20"/>
          <w:spacing w:val="-6"/>
        </w:rPr>
        <w:t>psychosocial</w:t>
      </w:r>
      <w:r>
        <w:rPr>
          <w:color w:val="231F20"/>
          <w:spacing w:val="-11"/>
        </w:rPr>
        <w:t> </w:t>
      </w:r>
      <w:r>
        <w:rPr>
          <w:color w:val="231F20"/>
          <w:spacing w:val="-6"/>
        </w:rPr>
        <w:t>health.</w:t>
      </w:r>
      <w:r>
        <w:rPr>
          <w:color w:val="231F20"/>
          <w:spacing w:val="-18"/>
        </w:rPr>
        <w:t> </w:t>
      </w:r>
      <w:r>
        <w:rPr>
          <w:color w:val="231F20"/>
          <w:spacing w:val="-6"/>
        </w:rPr>
        <w:t>Worldwide,</w:t>
      </w:r>
      <w:r>
        <w:rPr>
          <w:color w:val="231F20"/>
          <w:spacing w:val="-11"/>
        </w:rPr>
        <w:t> </w:t>
      </w:r>
      <w:r>
        <w:rPr>
          <w:color w:val="231F20"/>
          <w:spacing w:val="-6"/>
        </w:rPr>
        <w:t>depression</w:t>
      </w:r>
      <w:r>
        <w:rPr>
          <w:color w:val="231F20"/>
          <w:spacing w:val="-11"/>
        </w:rPr>
        <w:t> </w:t>
      </w:r>
      <w:r>
        <w:rPr>
          <w:color w:val="231F20"/>
          <w:spacing w:val="-6"/>
        </w:rPr>
        <w:t>is observed</w:t>
      </w:r>
      <w:r>
        <w:rPr>
          <w:color w:val="231F20"/>
          <w:spacing w:val="-12"/>
        </w:rPr>
        <w:t> </w:t>
      </w:r>
      <w:r>
        <w:rPr>
          <w:color w:val="231F20"/>
          <w:spacing w:val="-6"/>
        </w:rPr>
        <w:t>not</w:t>
      </w:r>
      <w:r>
        <w:rPr>
          <w:color w:val="231F20"/>
          <w:spacing w:val="-12"/>
        </w:rPr>
        <w:t> </w:t>
      </w:r>
      <w:r>
        <w:rPr>
          <w:color w:val="231F20"/>
          <w:spacing w:val="-6"/>
        </w:rPr>
        <w:t>only</w:t>
      </w:r>
      <w:r>
        <w:rPr>
          <w:color w:val="231F20"/>
          <w:spacing w:val="-12"/>
        </w:rPr>
        <w:t> </w:t>
      </w:r>
      <w:r>
        <w:rPr>
          <w:color w:val="231F20"/>
          <w:spacing w:val="-6"/>
        </w:rPr>
        <w:t>in</w:t>
      </w:r>
      <w:r>
        <w:rPr>
          <w:color w:val="231F20"/>
          <w:spacing w:val="-12"/>
        </w:rPr>
        <w:t> </w:t>
      </w:r>
      <w:r>
        <w:rPr>
          <w:color w:val="231F20"/>
          <w:spacing w:val="-6"/>
        </w:rPr>
        <w:t>the</w:t>
      </w:r>
      <w:r>
        <w:rPr>
          <w:color w:val="231F20"/>
          <w:spacing w:val="-12"/>
        </w:rPr>
        <w:t> </w:t>
      </w:r>
      <w:r>
        <w:rPr>
          <w:color w:val="231F20"/>
          <w:spacing w:val="-6"/>
        </w:rPr>
        <w:t>patient</w:t>
      </w:r>
      <w:r>
        <w:rPr>
          <w:color w:val="231F20"/>
          <w:spacing w:val="-12"/>
        </w:rPr>
        <w:t> </w:t>
      </w:r>
      <w:r>
        <w:rPr>
          <w:color w:val="231F20"/>
          <w:spacing w:val="-6"/>
        </w:rPr>
        <w:t>but</w:t>
      </w:r>
      <w:r>
        <w:rPr>
          <w:color w:val="231F20"/>
          <w:spacing w:val="-12"/>
        </w:rPr>
        <w:t> </w:t>
      </w:r>
      <w:r>
        <w:rPr>
          <w:color w:val="231F20"/>
          <w:spacing w:val="-6"/>
        </w:rPr>
        <w:t>also</w:t>
      </w:r>
      <w:r>
        <w:rPr>
          <w:color w:val="231F20"/>
          <w:spacing w:val="-12"/>
        </w:rPr>
        <w:t> </w:t>
      </w:r>
      <w:r>
        <w:rPr>
          <w:color w:val="231F20"/>
          <w:spacing w:val="-6"/>
        </w:rPr>
        <w:t>in</w:t>
      </w:r>
      <w:r>
        <w:rPr>
          <w:color w:val="231F20"/>
          <w:spacing w:val="-12"/>
        </w:rPr>
        <w:t> </w:t>
      </w:r>
      <w:r>
        <w:rPr>
          <w:color w:val="231F20"/>
          <w:spacing w:val="-6"/>
        </w:rPr>
        <w:t>the</w:t>
      </w:r>
      <w:r>
        <w:rPr>
          <w:color w:val="231F20"/>
          <w:spacing w:val="-12"/>
        </w:rPr>
        <w:t> </w:t>
      </w:r>
      <w:r>
        <w:rPr>
          <w:color w:val="231F20"/>
          <w:spacing w:val="-6"/>
        </w:rPr>
        <w:t>caregiver.</w:t>
      </w:r>
      <w:r>
        <w:rPr>
          <w:color w:val="231F20"/>
          <w:spacing w:val="-12"/>
        </w:rPr>
        <w:t> </w:t>
      </w:r>
      <w:r>
        <w:rPr>
          <w:color w:val="231F20"/>
          <w:spacing w:val="-6"/>
        </w:rPr>
        <w:t>Untreated </w:t>
      </w:r>
      <w:r>
        <w:rPr>
          <w:color w:val="231F20"/>
          <w:spacing w:val="-4"/>
        </w:rPr>
        <w:t>depression</w:t>
      </w:r>
      <w:r>
        <w:rPr>
          <w:color w:val="231F20"/>
          <w:spacing w:val="-8"/>
        </w:rPr>
        <w:t> </w:t>
      </w:r>
      <w:r>
        <w:rPr>
          <w:color w:val="231F20"/>
          <w:spacing w:val="-4"/>
        </w:rPr>
        <w:t>is</w:t>
      </w:r>
      <w:r>
        <w:rPr>
          <w:color w:val="231F20"/>
          <w:spacing w:val="-8"/>
        </w:rPr>
        <w:t> </w:t>
      </w:r>
      <w:r>
        <w:rPr>
          <w:color w:val="231F20"/>
          <w:spacing w:val="-4"/>
        </w:rPr>
        <w:t>associated</w:t>
      </w:r>
      <w:r>
        <w:rPr>
          <w:color w:val="231F20"/>
          <w:spacing w:val="-8"/>
        </w:rPr>
        <w:t> </w:t>
      </w:r>
      <w:r>
        <w:rPr>
          <w:color w:val="231F20"/>
          <w:spacing w:val="-4"/>
        </w:rPr>
        <w:t>with</w:t>
      </w:r>
      <w:r>
        <w:rPr>
          <w:color w:val="231F20"/>
          <w:spacing w:val="-8"/>
        </w:rPr>
        <w:t> </w:t>
      </w:r>
      <w:r>
        <w:rPr>
          <w:color w:val="231F20"/>
          <w:spacing w:val="-4"/>
        </w:rPr>
        <w:t>a</w:t>
      </w:r>
      <w:r>
        <w:rPr>
          <w:color w:val="231F20"/>
          <w:spacing w:val="-8"/>
        </w:rPr>
        <w:t> </w:t>
      </w:r>
      <w:r>
        <w:rPr>
          <w:color w:val="231F20"/>
          <w:spacing w:val="-4"/>
        </w:rPr>
        <w:t>lower</w:t>
      </w:r>
      <w:r>
        <w:rPr>
          <w:color w:val="231F20"/>
          <w:spacing w:val="-9"/>
        </w:rPr>
        <w:t> </w:t>
      </w:r>
      <w:r>
        <w:rPr>
          <w:color w:val="231F20"/>
          <w:spacing w:val="-4"/>
        </w:rPr>
        <w:t>quality</w:t>
      </w:r>
      <w:r>
        <w:rPr>
          <w:color w:val="231F20"/>
          <w:spacing w:val="-8"/>
        </w:rPr>
        <w:t> </w:t>
      </w:r>
      <w:r>
        <w:rPr>
          <w:color w:val="231F20"/>
          <w:spacing w:val="-4"/>
        </w:rPr>
        <w:t>of</w:t>
      </w:r>
      <w:r>
        <w:rPr>
          <w:color w:val="231F20"/>
          <w:spacing w:val="-8"/>
        </w:rPr>
        <w:t> </w:t>
      </w:r>
      <w:r>
        <w:rPr>
          <w:color w:val="231F20"/>
          <w:spacing w:val="-4"/>
        </w:rPr>
        <w:t>life</w:t>
      </w:r>
      <w:r>
        <w:rPr>
          <w:color w:val="231F20"/>
          <w:spacing w:val="-8"/>
        </w:rPr>
        <w:t> </w:t>
      </w:r>
      <w:r>
        <w:rPr>
          <w:color w:val="231F20"/>
          <w:spacing w:val="-4"/>
        </w:rPr>
        <w:t>and</w:t>
      </w:r>
      <w:r>
        <w:rPr>
          <w:color w:val="231F20"/>
          <w:spacing w:val="-8"/>
        </w:rPr>
        <w:t> </w:t>
      </w:r>
      <w:r>
        <w:rPr>
          <w:color w:val="231F20"/>
          <w:spacing w:val="-4"/>
        </w:rPr>
        <w:t>increased burden</w:t>
      </w:r>
      <w:r>
        <w:rPr>
          <w:color w:val="231F20"/>
          <w:spacing w:val="-8"/>
        </w:rPr>
        <w:t> </w:t>
      </w:r>
      <w:r>
        <w:rPr>
          <w:color w:val="231F20"/>
          <w:spacing w:val="-4"/>
        </w:rPr>
        <w:t>for</w:t>
      </w:r>
      <w:r>
        <w:rPr>
          <w:color w:val="231F20"/>
          <w:spacing w:val="-8"/>
        </w:rPr>
        <w:t> </w:t>
      </w:r>
      <w:r>
        <w:rPr>
          <w:color w:val="231F20"/>
          <w:spacing w:val="-4"/>
        </w:rPr>
        <w:t>the</w:t>
      </w:r>
      <w:r>
        <w:rPr>
          <w:color w:val="231F20"/>
          <w:spacing w:val="-8"/>
        </w:rPr>
        <w:t> </w:t>
      </w:r>
      <w:r>
        <w:rPr>
          <w:color w:val="231F20"/>
          <w:spacing w:val="-4"/>
        </w:rPr>
        <w:t>caregiver</w:t>
      </w:r>
      <w:r>
        <w:rPr>
          <w:color w:val="231F20"/>
          <w:spacing w:val="-8"/>
        </w:rPr>
        <w:t> </w:t>
      </w:r>
      <w:r>
        <w:rPr>
          <w:color w:val="231F20"/>
          <w:spacing w:val="-4"/>
        </w:rPr>
        <w:t>and</w:t>
      </w:r>
      <w:r>
        <w:rPr>
          <w:color w:val="231F20"/>
          <w:spacing w:val="-8"/>
        </w:rPr>
        <w:t> </w:t>
      </w:r>
      <w:r>
        <w:rPr>
          <w:color w:val="231F20"/>
          <w:spacing w:val="-4"/>
        </w:rPr>
        <w:t>survivor.</w:t>
      </w:r>
      <w:r>
        <w:rPr>
          <w:color w:val="231F20"/>
          <w:spacing w:val="-4"/>
          <w:vertAlign w:val="superscript"/>
        </w:rPr>
        <w:t>857</w:t>
      </w:r>
      <w:r>
        <w:rPr>
          <w:color w:val="231F20"/>
          <w:spacing w:val="-8"/>
          <w:vertAlign w:val="baseline"/>
        </w:rPr>
        <w:t> </w:t>
      </w:r>
      <w:r>
        <w:rPr>
          <w:color w:val="231F20"/>
          <w:spacing w:val="-4"/>
          <w:vertAlign w:val="baseline"/>
        </w:rPr>
        <w:t>In</w:t>
      </w:r>
      <w:r>
        <w:rPr>
          <w:color w:val="231F20"/>
          <w:spacing w:val="-8"/>
          <w:vertAlign w:val="baseline"/>
        </w:rPr>
        <w:t> </w:t>
      </w:r>
      <w:r>
        <w:rPr>
          <w:color w:val="231F20"/>
          <w:spacing w:val="-4"/>
          <w:vertAlign w:val="baseline"/>
        </w:rPr>
        <w:t>Korea,</w:t>
      </w:r>
      <w:r>
        <w:rPr>
          <w:color w:val="231F20"/>
          <w:spacing w:val="-7"/>
          <w:vertAlign w:val="baseline"/>
        </w:rPr>
        <w:t> </w:t>
      </w:r>
      <w:r>
        <w:rPr>
          <w:color w:val="231F20"/>
          <w:spacing w:val="-4"/>
          <w:vertAlign w:val="baseline"/>
        </w:rPr>
        <w:t>increased</w:t>
      </w:r>
      <w:r>
        <w:rPr>
          <w:color w:val="231F20"/>
          <w:spacing w:val="-8"/>
          <w:vertAlign w:val="baseline"/>
        </w:rPr>
        <w:t> </w:t>
      </w:r>
      <w:r>
        <w:rPr>
          <w:color w:val="231F20"/>
          <w:spacing w:val="-4"/>
          <w:vertAlign w:val="baseline"/>
        </w:rPr>
        <w:t>bur- </w:t>
      </w:r>
      <w:r>
        <w:rPr>
          <w:color w:val="231F20"/>
          <w:spacing w:val="-2"/>
          <w:vertAlign w:val="baseline"/>
        </w:rPr>
        <w:t>den</w:t>
      </w:r>
      <w:r>
        <w:rPr>
          <w:color w:val="231F20"/>
          <w:spacing w:val="-6"/>
          <w:vertAlign w:val="baseline"/>
        </w:rPr>
        <w:t> </w:t>
      </w:r>
      <w:r>
        <w:rPr>
          <w:color w:val="231F20"/>
          <w:spacing w:val="-2"/>
          <w:vertAlign w:val="baseline"/>
        </w:rPr>
        <w:t>was</w:t>
      </w:r>
      <w:r>
        <w:rPr>
          <w:color w:val="231F20"/>
          <w:spacing w:val="-6"/>
          <w:vertAlign w:val="baseline"/>
        </w:rPr>
        <w:t> </w:t>
      </w:r>
      <w:r>
        <w:rPr>
          <w:color w:val="231F20"/>
          <w:spacing w:val="-2"/>
          <w:vertAlign w:val="baseline"/>
        </w:rPr>
        <w:t>related</w:t>
      </w:r>
      <w:r>
        <w:rPr>
          <w:color w:val="231F20"/>
          <w:spacing w:val="-6"/>
          <w:vertAlign w:val="baseline"/>
        </w:rPr>
        <w:t> </w:t>
      </w:r>
      <w:r>
        <w:rPr>
          <w:color w:val="231F20"/>
          <w:spacing w:val="-2"/>
          <w:vertAlign w:val="baseline"/>
        </w:rPr>
        <w:t>to</w:t>
      </w:r>
      <w:r>
        <w:rPr>
          <w:color w:val="231F20"/>
          <w:spacing w:val="-6"/>
          <w:vertAlign w:val="baseline"/>
        </w:rPr>
        <w:t> </w:t>
      </w:r>
      <w:r>
        <w:rPr>
          <w:color w:val="231F20"/>
          <w:spacing w:val="-2"/>
          <w:vertAlign w:val="baseline"/>
        </w:rPr>
        <w:t>increased</w:t>
      </w:r>
      <w:r>
        <w:rPr>
          <w:color w:val="231F20"/>
          <w:spacing w:val="-6"/>
          <w:vertAlign w:val="baseline"/>
        </w:rPr>
        <w:t> </w:t>
      </w:r>
      <w:r>
        <w:rPr>
          <w:color w:val="231F20"/>
          <w:spacing w:val="-2"/>
          <w:vertAlign w:val="baseline"/>
        </w:rPr>
        <w:t>patient</w:t>
      </w:r>
      <w:r>
        <w:rPr>
          <w:color w:val="231F20"/>
          <w:spacing w:val="-6"/>
          <w:vertAlign w:val="baseline"/>
        </w:rPr>
        <w:t> </w:t>
      </w:r>
      <w:r>
        <w:rPr>
          <w:color w:val="231F20"/>
          <w:spacing w:val="-2"/>
          <w:vertAlign w:val="baseline"/>
        </w:rPr>
        <w:t>depression</w:t>
      </w:r>
      <w:r>
        <w:rPr>
          <w:color w:val="231F20"/>
          <w:spacing w:val="-6"/>
          <w:vertAlign w:val="baseline"/>
        </w:rPr>
        <w:t> </w:t>
      </w:r>
      <w:r>
        <w:rPr>
          <w:color w:val="231F20"/>
          <w:spacing w:val="-2"/>
          <w:vertAlign w:val="baseline"/>
        </w:rPr>
        <w:t>and</w:t>
      </w:r>
      <w:r>
        <w:rPr>
          <w:color w:val="231F20"/>
          <w:spacing w:val="-6"/>
          <w:vertAlign w:val="baseline"/>
        </w:rPr>
        <w:t> </w:t>
      </w:r>
      <w:r>
        <w:rPr>
          <w:color w:val="231F20"/>
          <w:spacing w:val="-2"/>
          <w:vertAlign w:val="baseline"/>
        </w:rPr>
        <w:t>insufficient </w:t>
      </w:r>
      <w:r>
        <w:rPr>
          <w:color w:val="231F20"/>
          <w:vertAlign w:val="baseline"/>
        </w:rPr>
        <w:t>support.</w:t>
      </w:r>
      <w:r>
        <w:rPr>
          <w:color w:val="231F20"/>
          <w:spacing w:val="7"/>
          <w:vertAlign w:val="baseline"/>
        </w:rPr>
        <w:t> </w:t>
      </w:r>
      <w:r>
        <w:rPr>
          <w:color w:val="231F20"/>
          <w:vertAlign w:val="baseline"/>
        </w:rPr>
        <w:t>In</w:t>
      </w:r>
      <w:r>
        <w:rPr>
          <w:color w:val="231F20"/>
          <w:spacing w:val="7"/>
          <w:vertAlign w:val="baseline"/>
        </w:rPr>
        <w:t> </w:t>
      </w:r>
      <w:r>
        <w:rPr>
          <w:color w:val="231F20"/>
          <w:vertAlign w:val="baseline"/>
        </w:rPr>
        <w:t>contrast,</w:t>
      </w:r>
      <w:r>
        <w:rPr>
          <w:color w:val="231F20"/>
          <w:spacing w:val="8"/>
          <w:vertAlign w:val="baseline"/>
        </w:rPr>
        <w:t> </w:t>
      </w:r>
      <w:r>
        <w:rPr>
          <w:color w:val="231F20"/>
          <w:vertAlign w:val="baseline"/>
        </w:rPr>
        <w:t>an</w:t>
      </w:r>
      <w:r>
        <w:rPr>
          <w:color w:val="231F20"/>
          <w:spacing w:val="1"/>
          <w:vertAlign w:val="baseline"/>
        </w:rPr>
        <w:t> </w:t>
      </w:r>
      <w:r>
        <w:rPr>
          <w:color w:val="231F20"/>
          <w:vertAlign w:val="baseline"/>
        </w:rPr>
        <w:t>American</w:t>
      </w:r>
      <w:r>
        <w:rPr>
          <w:color w:val="231F20"/>
          <w:spacing w:val="7"/>
          <w:vertAlign w:val="baseline"/>
        </w:rPr>
        <w:t> </w:t>
      </w:r>
      <w:r>
        <w:rPr>
          <w:color w:val="231F20"/>
          <w:vertAlign w:val="baseline"/>
        </w:rPr>
        <w:t>study</w:t>
      </w:r>
      <w:r>
        <w:rPr>
          <w:color w:val="231F20"/>
          <w:spacing w:val="8"/>
          <w:vertAlign w:val="baseline"/>
        </w:rPr>
        <w:t> </w:t>
      </w:r>
      <w:r>
        <w:rPr>
          <w:color w:val="231F20"/>
          <w:vertAlign w:val="baseline"/>
        </w:rPr>
        <w:t>found</w:t>
      </w:r>
      <w:r>
        <w:rPr>
          <w:color w:val="231F20"/>
          <w:spacing w:val="7"/>
          <w:vertAlign w:val="baseline"/>
        </w:rPr>
        <w:t> </w:t>
      </w:r>
      <w:r>
        <w:rPr>
          <w:color w:val="231F20"/>
          <w:vertAlign w:val="baseline"/>
        </w:rPr>
        <w:t>that</w:t>
      </w:r>
      <w:r>
        <w:rPr>
          <w:color w:val="231F20"/>
          <w:spacing w:val="7"/>
          <w:vertAlign w:val="baseline"/>
        </w:rPr>
        <w:t> </w:t>
      </w:r>
      <w:r>
        <w:rPr>
          <w:color w:val="231F20"/>
          <w:vertAlign w:val="baseline"/>
        </w:rPr>
        <w:t>increased </w:t>
      </w:r>
      <w:r>
        <w:rPr>
          <w:color w:val="231F20"/>
          <w:spacing w:val="-4"/>
          <w:vertAlign w:val="baseline"/>
        </w:rPr>
        <w:t>caregiver burden is more closely correlated with lack of time for </w:t>
      </w:r>
      <w:r>
        <w:rPr>
          <w:color w:val="231F20"/>
          <w:spacing w:val="-6"/>
          <w:vertAlign w:val="baseline"/>
        </w:rPr>
        <w:t>self.</w:t>
      </w:r>
      <w:r>
        <w:rPr>
          <w:color w:val="231F20"/>
          <w:spacing w:val="-6"/>
          <w:vertAlign w:val="superscript"/>
        </w:rPr>
        <w:t>858</w:t>
      </w:r>
      <w:r>
        <w:rPr>
          <w:color w:val="231F20"/>
          <w:spacing w:val="-6"/>
          <w:vertAlign w:val="baseline"/>
        </w:rPr>
        <w:t> Smith and colleagues</w:t>
      </w:r>
      <w:r>
        <w:rPr>
          <w:color w:val="231F20"/>
          <w:spacing w:val="-6"/>
          <w:vertAlign w:val="superscript"/>
        </w:rPr>
        <w:t>859</w:t>
      </w:r>
      <w:r>
        <w:rPr>
          <w:color w:val="231F20"/>
          <w:spacing w:val="-6"/>
          <w:vertAlign w:val="baseline"/>
        </w:rPr>
        <w:t> found that the caregiver needs var- ied as a function of age.</w:t>
      </w:r>
      <w:r>
        <w:rPr>
          <w:color w:val="231F20"/>
          <w:spacing w:val="-25"/>
          <w:vertAlign w:val="baseline"/>
        </w:rPr>
        <w:t> </w:t>
      </w:r>
      <w:r>
        <w:rPr>
          <w:color w:val="231F20"/>
          <w:spacing w:val="-6"/>
          <w:vertAlign w:val="baseline"/>
        </w:rPr>
        <w:t>Younger caregivers want information and </w:t>
      </w:r>
      <w:r>
        <w:rPr>
          <w:color w:val="231F20"/>
          <w:spacing w:val="-2"/>
          <w:vertAlign w:val="baseline"/>
        </w:rPr>
        <w:t>training</w:t>
      </w:r>
      <w:r>
        <w:rPr>
          <w:color w:val="231F20"/>
          <w:spacing w:val="-10"/>
          <w:vertAlign w:val="baseline"/>
        </w:rPr>
        <w:t> </w:t>
      </w:r>
      <w:r>
        <w:rPr>
          <w:color w:val="231F20"/>
          <w:spacing w:val="-2"/>
          <w:vertAlign w:val="baseline"/>
        </w:rPr>
        <w:t>and</w:t>
      </w:r>
      <w:r>
        <w:rPr>
          <w:color w:val="231F20"/>
          <w:spacing w:val="-10"/>
          <w:vertAlign w:val="baseline"/>
        </w:rPr>
        <w:t> </w:t>
      </w:r>
      <w:r>
        <w:rPr>
          <w:color w:val="231F20"/>
          <w:spacing w:val="-2"/>
          <w:vertAlign w:val="baseline"/>
        </w:rPr>
        <w:t>are</w:t>
      </w:r>
      <w:r>
        <w:rPr>
          <w:color w:val="231F20"/>
          <w:spacing w:val="-10"/>
          <w:vertAlign w:val="baseline"/>
        </w:rPr>
        <w:t> </w:t>
      </w:r>
      <w:r>
        <w:rPr>
          <w:color w:val="231F20"/>
          <w:spacing w:val="-2"/>
          <w:vertAlign w:val="baseline"/>
        </w:rPr>
        <w:t>more</w:t>
      </w:r>
      <w:r>
        <w:rPr>
          <w:color w:val="231F20"/>
          <w:spacing w:val="-10"/>
          <w:vertAlign w:val="baseline"/>
        </w:rPr>
        <w:t> </w:t>
      </w:r>
      <w:r>
        <w:rPr>
          <w:color w:val="231F20"/>
          <w:spacing w:val="-2"/>
          <w:vertAlign w:val="baseline"/>
        </w:rPr>
        <w:t>inclined</w:t>
      </w:r>
      <w:r>
        <w:rPr>
          <w:color w:val="231F20"/>
          <w:spacing w:val="-10"/>
          <w:vertAlign w:val="baseline"/>
        </w:rPr>
        <w:t> </w:t>
      </w:r>
      <w:r>
        <w:rPr>
          <w:color w:val="231F20"/>
          <w:spacing w:val="-2"/>
          <w:vertAlign w:val="baseline"/>
        </w:rPr>
        <w:t>to</w:t>
      </w:r>
      <w:r>
        <w:rPr>
          <w:color w:val="231F20"/>
          <w:spacing w:val="-10"/>
          <w:vertAlign w:val="baseline"/>
        </w:rPr>
        <w:t> </w:t>
      </w:r>
      <w:r>
        <w:rPr>
          <w:color w:val="231F20"/>
          <w:spacing w:val="-2"/>
          <w:vertAlign w:val="baseline"/>
        </w:rPr>
        <w:t>criticize</w:t>
      </w:r>
      <w:r>
        <w:rPr>
          <w:color w:val="231F20"/>
          <w:spacing w:val="-10"/>
          <w:vertAlign w:val="baseline"/>
        </w:rPr>
        <w:t> </w:t>
      </w:r>
      <w:r>
        <w:rPr>
          <w:color w:val="231F20"/>
          <w:spacing w:val="-2"/>
          <w:vertAlign w:val="baseline"/>
        </w:rPr>
        <w:t>the</w:t>
      </w:r>
      <w:r>
        <w:rPr>
          <w:color w:val="231F20"/>
          <w:spacing w:val="-9"/>
          <w:vertAlign w:val="baseline"/>
        </w:rPr>
        <w:t> </w:t>
      </w:r>
      <w:r>
        <w:rPr>
          <w:color w:val="231F20"/>
          <w:spacing w:val="-2"/>
          <w:vertAlign w:val="baseline"/>
        </w:rPr>
        <w:t>healthcare</w:t>
      </w:r>
      <w:r>
        <w:rPr>
          <w:color w:val="231F20"/>
          <w:spacing w:val="-10"/>
          <w:vertAlign w:val="baseline"/>
        </w:rPr>
        <w:t> </w:t>
      </w:r>
      <w:r>
        <w:rPr>
          <w:color w:val="231F20"/>
          <w:spacing w:val="-2"/>
          <w:vertAlign w:val="baseline"/>
        </w:rPr>
        <w:t>system, </w:t>
      </w:r>
      <w:r>
        <w:rPr>
          <w:color w:val="231F20"/>
          <w:vertAlign w:val="baseline"/>
        </w:rPr>
        <w:t>whereas</w:t>
      </w:r>
      <w:r>
        <w:rPr>
          <w:color w:val="231F20"/>
          <w:spacing w:val="-2"/>
          <w:vertAlign w:val="baseline"/>
        </w:rPr>
        <w:t> </w:t>
      </w:r>
      <w:r>
        <w:rPr>
          <w:color w:val="231F20"/>
          <w:vertAlign w:val="baseline"/>
        </w:rPr>
        <w:t>older caregivers need support to maintain a </w:t>
      </w:r>
      <w:r>
        <w:rPr>
          <w:color w:val="231F20"/>
          <w:vertAlign w:val="baseline"/>
        </w:rPr>
        <w:t>positive outlook</w:t>
      </w:r>
      <w:r>
        <w:rPr>
          <w:color w:val="231F20"/>
          <w:spacing w:val="-12"/>
          <w:vertAlign w:val="baseline"/>
        </w:rPr>
        <w:t> </w:t>
      </w:r>
      <w:r>
        <w:rPr>
          <w:color w:val="231F20"/>
          <w:vertAlign w:val="baseline"/>
        </w:rPr>
        <w:t>and</w:t>
      </w:r>
      <w:r>
        <w:rPr>
          <w:color w:val="231F20"/>
          <w:spacing w:val="-12"/>
          <w:vertAlign w:val="baseline"/>
        </w:rPr>
        <w:t> </w:t>
      </w:r>
      <w:r>
        <w:rPr>
          <w:color w:val="231F20"/>
          <w:vertAlign w:val="baseline"/>
        </w:rPr>
        <w:t>are</w:t>
      </w:r>
      <w:r>
        <w:rPr>
          <w:color w:val="231F20"/>
          <w:spacing w:val="-12"/>
          <w:vertAlign w:val="baseline"/>
        </w:rPr>
        <w:t> </w:t>
      </w:r>
      <w:r>
        <w:rPr>
          <w:color w:val="231F20"/>
          <w:vertAlign w:val="baseline"/>
        </w:rPr>
        <w:t>less</w:t>
      </w:r>
      <w:r>
        <w:rPr>
          <w:color w:val="231F20"/>
          <w:spacing w:val="-12"/>
          <w:vertAlign w:val="baseline"/>
        </w:rPr>
        <w:t> </w:t>
      </w:r>
      <w:r>
        <w:rPr>
          <w:color w:val="231F20"/>
          <w:vertAlign w:val="baseline"/>
        </w:rPr>
        <w:t>inclined</w:t>
      </w:r>
      <w:r>
        <w:rPr>
          <w:color w:val="231F20"/>
          <w:spacing w:val="-12"/>
          <w:vertAlign w:val="baseline"/>
        </w:rPr>
        <w:t> </w:t>
      </w:r>
      <w:r>
        <w:rPr>
          <w:color w:val="231F20"/>
          <w:vertAlign w:val="baseline"/>
        </w:rPr>
        <w:t>to</w:t>
      </w:r>
      <w:r>
        <w:rPr>
          <w:color w:val="231F20"/>
          <w:spacing w:val="-12"/>
          <w:vertAlign w:val="baseline"/>
        </w:rPr>
        <w:t> </w:t>
      </w:r>
      <w:r>
        <w:rPr>
          <w:color w:val="231F20"/>
          <w:vertAlign w:val="baseline"/>
        </w:rPr>
        <w:t>criticize</w:t>
      </w:r>
      <w:r>
        <w:rPr>
          <w:color w:val="231F20"/>
          <w:spacing w:val="-12"/>
          <w:vertAlign w:val="baseline"/>
        </w:rPr>
        <w:t> </w:t>
      </w:r>
      <w:r>
        <w:rPr>
          <w:color w:val="231F20"/>
          <w:vertAlign w:val="baseline"/>
        </w:rPr>
        <w:t>the</w:t>
      </w:r>
      <w:r>
        <w:rPr>
          <w:color w:val="231F20"/>
          <w:spacing w:val="-11"/>
          <w:vertAlign w:val="baseline"/>
        </w:rPr>
        <w:t> </w:t>
      </w:r>
      <w:r>
        <w:rPr>
          <w:color w:val="231F20"/>
          <w:vertAlign w:val="baseline"/>
        </w:rPr>
        <w:t>healthcare</w:t>
      </w:r>
      <w:r>
        <w:rPr>
          <w:color w:val="231F20"/>
          <w:spacing w:val="-12"/>
          <w:vertAlign w:val="baseline"/>
        </w:rPr>
        <w:t> </w:t>
      </w:r>
      <w:r>
        <w:rPr>
          <w:color w:val="231F20"/>
          <w:vertAlign w:val="baseline"/>
        </w:rPr>
        <w:t>system. Since</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previous</w:t>
      </w:r>
      <w:r>
        <w:rPr>
          <w:color w:val="231F20"/>
          <w:spacing w:val="40"/>
          <w:vertAlign w:val="baseline"/>
        </w:rPr>
        <w:t> </w:t>
      </w:r>
      <w:r>
        <w:rPr>
          <w:color w:val="231F20"/>
          <w:vertAlign w:val="baseline"/>
        </w:rPr>
        <w:t>guidelines</w:t>
      </w:r>
      <w:r>
        <w:rPr>
          <w:color w:val="231F20"/>
          <w:spacing w:val="40"/>
          <w:vertAlign w:val="baseline"/>
        </w:rPr>
        <w:t> </w:t>
      </w:r>
      <w:r>
        <w:rPr>
          <w:color w:val="231F20"/>
          <w:vertAlign w:val="baseline"/>
        </w:rPr>
        <w:t>published</w:t>
      </w:r>
      <w:r>
        <w:rPr>
          <w:color w:val="231F20"/>
          <w:spacing w:val="40"/>
          <w:vertAlign w:val="baseline"/>
        </w:rPr>
        <w:t> </w:t>
      </w:r>
      <w:r>
        <w:rPr>
          <w:color w:val="231F20"/>
          <w:vertAlign w:val="baseline"/>
        </w:rPr>
        <w:t>in</w:t>
      </w:r>
      <w:r>
        <w:rPr>
          <w:color w:val="231F20"/>
          <w:spacing w:val="40"/>
          <w:vertAlign w:val="baseline"/>
        </w:rPr>
        <w:t> </w:t>
      </w:r>
      <w:r>
        <w:rPr>
          <w:color w:val="231F20"/>
          <w:vertAlign w:val="baseline"/>
        </w:rPr>
        <w:t>2005,</w:t>
      </w:r>
      <w:r>
        <w:rPr>
          <w:color w:val="231F20"/>
          <w:spacing w:val="40"/>
          <w:vertAlign w:val="baseline"/>
        </w:rPr>
        <w:t> </w:t>
      </w:r>
      <w:r>
        <w:rPr>
          <w:color w:val="231F20"/>
          <w:vertAlign w:val="baseline"/>
        </w:rPr>
        <w:t>many </w:t>
      </w:r>
      <w:r>
        <w:rPr>
          <w:color w:val="231F20"/>
          <w:spacing w:val="-2"/>
          <w:vertAlign w:val="baseline"/>
        </w:rPr>
        <w:t>researchers</w:t>
      </w:r>
      <w:r>
        <w:rPr>
          <w:color w:val="231F20"/>
          <w:spacing w:val="-10"/>
          <w:vertAlign w:val="baseline"/>
        </w:rPr>
        <w:t> </w:t>
      </w:r>
      <w:r>
        <w:rPr>
          <w:color w:val="231F20"/>
          <w:spacing w:val="-2"/>
          <w:vertAlign w:val="baseline"/>
        </w:rPr>
        <w:t>have</w:t>
      </w:r>
      <w:r>
        <w:rPr>
          <w:color w:val="231F20"/>
          <w:spacing w:val="-10"/>
          <w:vertAlign w:val="baseline"/>
        </w:rPr>
        <w:t> </w:t>
      </w:r>
      <w:r>
        <w:rPr>
          <w:color w:val="231F20"/>
          <w:spacing w:val="-2"/>
          <w:vertAlign w:val="baseline"/>
        </w:rPr>
        <w:t>investigated</w:t>
      </w:r>
      <w:r>
        <w:rPr>
          <w:color w:val="231F20"/>
          <w:spacing w:val="-10"/>
          <w:vertAlign w:val="baseline"/>
        </w:rPr>
        <w:t> </w:t>
      </w:r>
      <w:r>
        <w:rPr>
          <w:color w:val="231F20"/>
          <w:spacing w:val="-2"/>
          <w:vertAlign w:val="baseline"/>
        </w:rPr>
        <w:t>the</w:t>
      </w:r>
      <w:r>
        <w:rPr>
          <w:color w:val="231F20"/>
          <w:spacing w:val="-10"/>
          <w:vertAlign w:val="baseline"/>
        </w:rPr>
        <w:t> </w:t>
      </w:r>
      <w:r>
        <w:rPr>
          <w:color w:val="231F20"/>
          <w:spacing w:val="-2"/>
          <w:vertAlign w:val="baseline"/>
        </w:rPr>
        <w:t>caregiver</w:t>
      </w:r>
      <w:r>
        <w:rPr>
          <w:color w:val="231F20"/>
          <w:spacing w:val="-10"/>
          <w:vertAlign w:val="baseline"/>
        </w:rPr>
        <w:t> </w:t>
      </w:r>
      <w:r>
        <w:rPr>
          <w:color w:val="231F20"/>
          <w:spacing w:val="-2"/>
          <w:vertAlign w:val="baseline"/>
        </w:rPr>
        <w:t>perspective</w:t>
      </w:r>
      <w:r>
        <w:rPr>
          <w:color w:val="231F20"/>
          <w:spacing w:val="-10"/>
          <w:vertAlign w:val="baseline"/>
        </w:rPr>
        <w:t> </w:t>
      </w:r>
      <w:r>
        <w:rPr>
          <w:color w:val="231F20"/>
          <w:spacing w:val="-2"/>
          <w:vertAlign w:val="baseline"/>
        </w:rPr>
        <w:t>and</w:t>
      </w:r>
      <w:r>
        <w:rPr>
          <w:color w:val="231F20"/>
          <w:spacing w:val="-10"/>
          <w:vertAlign w:val="baseline"/>
        </w:rPr>
        <w:t> </w:t>
      </w:r>
      <w:r>
        <w:rPr>
          <w:color w:val="231F20"/>
          <w:spacing w:val="-2"/>
          <w:vertAlign w:val="baseline"/>
        </w:rPr>
        <w:t>bet- </w:t>
      </w:r>
      <w:r>
        <w:rPr>
          <w:color w:val="231F20"/>
          <w:vertAlign w:val="baseline"/>
        </w:rPr>
        <w:t>ter understand the interventions most likely to improve qual- ity</w:t>
      </w:r>
      <w:r>
        <w:rPr>
          <w:color w:val="231F20"/>
          <w:spacing w:val="-8"/>
          <w:vertAlign w:val="baseline"/>
        </w:rPr>
        <w:t> </w:t>
      </w:r>
      <w:r>
        <w:rPr>
          <w:color w:val="231F20"/>
          <w:vertAlign w:val="baseline"/>
        </w:rPr>
        <w:t>of</w:t>
      </w:r>
      <w:r>
        <w:rPr>
          <w:color w:val="231F20"/>
          <w:spacing w:val="-7"/>
          <w:vertAlign w:val="baseline"/>
        </w:rPr>
        <w:t> </w:t>
      </w:r>
      <w:r>
        <w:rPr>
          <w:color w:val="231F20"/>
          <w:vertAlign w:val="baseline"/>
        </w:rPr>
        <w:t>life</w:t>
      </w:r>
      <w:r>
        <w:rPr>
          <w:color w:val="231F20"/>
          <w:spacing w:val="-8"/>
          <w:vertAlign w:val="baseline"/>
        </w:rPr>
        <w:t> </w:t>
      </w:r>
      <w:r>
        <w:rPr>
          <w:color w:val="231F20"/>
          <w:vertAlign w:val="baseline"/>
        </w:rPr>
        <w:t>and</w:t>
      </w:r>
      <w:r>
        <w:rPr>
          <w:color w:val="231F20"/>
          <w:spacing w:val="-7"/>
          <w:vertAlign w:val="baseline"/>
        </w:rPr>
        <w:t> </w:t>
      </w:r>
      <w:r>
        <w:rPr>
          <w:color w:val="231F20"/>
          <w:vertAlign w:val="baseline"/>
        </w:rPr>
        <w:t>to</w:t>
      </w:r>
      <w:r>
        <w:rPr>
          <w:color w:val="231F20"/>
          <w:spacing w:val="-7"/>
          <w:vertAlign w:val="baseline"/>
        </w:rPr>
        <w:t> </w:t>
      </w:r>
      <w:r>
        <w:rPr>
          <w:color w:val="231F20"/>
          <w:vertAlign w:val="baseline"/>
        </w:rPr>
        <w:t>decrease</w:t>
      </w:r>
      <w:r>
        <w:rPr>
          <w:color w:val="231F20"/>
          <w:spacing w:val="-8"/>
          <w:vertAlign w:val="baseline"/>
        </w:rPr>
        <w:t> </w:t>
      </w:r>
      <w:r>
        <w:rPr>
          <w:color w:val="231F20"/>
          <w:vertAlign w:val="baseline"/>
        </w:rPr>
        <w:t>burden.</w:t>
      </w:r>
      <w:r>
        <w:rPr>
          <w:color w:val="231F20"/>
          <w:spacing w:val="-10"/>
          <w:vertAlign w:val="baseline"/>
        </w:rPr>
        <w:t> </w:t>
      </w:r>
      <w:r>
        <w:rPr>
          <w:color w:val="231F20"/>
          <w:vertAlign w:val="baseline"/>
        </w:rPr>
        <w:t>The</w:t>
      </w:r>
      <w:r>
        <w:rPr>
          <w:color w:val="231F20"/>
          <w:spacing w:val="-7"/>
          <w:vertAlign w:val="baseline"/>
        </w:rPr>
        <w:t> </w:t>
      </w:r>
      <w:r>
        <w:rPr>
          <w:color w:val="231F20"/>
          <w:vertAlign w:val="baseline"/>
        </w:rPr>
        <w:t>Cochrane</w:t>
      </w:r>
      <w:r>
        <w:rPr>
          <w:color w:val="231F20"/>
          <w:spacing w:val="-7"/>
          <w:vertAlign w:val="baseline"/>
        </w:rPr>
        <w:t> </w:t>
      </w:r>
      <w:r>
        <w:rPr>
          <w:color w:val="231F20"/>
          <w:spacing w:val="-2"/>
          <w:vertAlign w:val="baseline"/>
        </w:rPr>
        <w:t>Collaboration</w:t>
      </w:r>
    </w:p>
    <w:p>
      <w:pPr>
        <w:spacing w:after="0" w:line="252" w:lineRule="auto"/>
        <w:jc w:val="right"/>
        <w:sectPr>
          <w:type w:val="continuous"/>
          <w:pgSz w:w="11700" w:h="15660"/>
          <w:pgMar w:header="643" w:footer="0" w:top="260" w:bottom="280" w:left="800" w:right="0"/>
          <w:cols w:num="2" w:equalWidth="0">
            <w:col w:w="4861" w:space="299"/>
            <w:col w:w="5740"/>
          </w:cols>
        </w:sectPr>
      </w:pPr>
    </w:p>
    <w:p>
      <w:pPr>
        <w:pStyle w:val="BodyText"/>
        <w:spacing w:before="95"/>
        <w:jc w:val="left"/>
        <w:rPr>
          <w:sz w:val="20"/>
        </w:rPr>
      </w:pPr>
    </w:p>
    <w:p>
      <w:pPr>
        <w:spacing w:after="0"/>
        <w:jc w:val="left"/>
        <w:rPr>
          <w:sz w:val="20"/>
        </w:rPr>
        <w:sectPr>
          <w:pgSz w:w="11700" w:h="15660"/>
          <w:pgMar w:header="641" w:footer="0" w:top="860" w:bottom="280" w:left="800" w:right="0"/>
        </w:sectPr>
      </w:pPr>
    </w:p>
    <w:p>
      <w:pPr>
        <w:pStyle w:val="BodyText"/>
        <w:spacing w:line="252" w:lineRule="auto" w:before="94"/>
        <w:ind w:left="119" w:right="38"/>
      </w:pPr>
      <w:r>
        <w:rPr/>
        <mc:AlternateContent>
          <mc:Choice Requires="wps">
            <w:drawing>
              <wp:anchor distT="0" distB="0" distL="0" distR="0" allowOverlap="1" layoutInCell="1" locked="0" behindDoc="0" simplePos="0" relativeHeight="15755776">
                <wp:simplePos x="0" y="0"/>
                <wp:positionH relativeFrom="page">
                  <wp:posOffset>219323</wp:posOffset>
                </wp:positionH>
                <wp:positionV relativeFrom="page">
                  <wp:posOffset>5010150</wp:posOffset>
                </wp:positionV>
                <wp:extent cx="138430" cy="26015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55776" type="#_x0000_t202" id="docshape61"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found</w:t>
      </w:r>
      <w:r>
        <w:rPr>
          <w:color w:val="231F20"/>
          <w:spacing w:val="-7"/>
        </w:rPr>
        <w:t> </w:t>
      </w:r>
      <w:r>
        <w:rPr>
          <w:color w:val="231F20"/>
        </w:rPr>
        <w:t>that</w:t>
      </w:r>
      <w:r>
        <w:rPr>
          <w:color w:val="231F20"/>
          <w:spacing w:val="-7"/>
        </w:rPr>
        <w:t> </w:t>
      </w:r>
      <w:r>
        <w:rPr>
          <w:color w:val="231F20"/>
        </w:rPr>
        <w:t>information</w:t>
      </w:r>
      <w:r>
        <w:rPr>
          <w:color w:val="231F20"/>
          <w:spacing w:val="-7"/>
        </w:rPr>
        <w:t> </w:t>
      </w:r>
      <w:r>
        <w:rPr>
          <w:color w:val="231F20"/>
        </w:rPr>
        <w:t>improved</w:t>
      </w:r>
      <w:r>
        <w:rPr>
          <w:color w:val="231F20"/>
          <w:spacing w:val="-7"/>
        </w:rPr>
        <w:t> </w:t>
      </w:r>
      <w:r>
        <w:rPr>
          <w:color w:val="231F20"/>
        </w:rPr>
        <w:t>the</w:t>
      </w:r>
      <w:r>
        <w:rPr>
          <w:color w:val="231F20"/>
          <w:spacing w:val="-7"/>
        </w:rPr>
        <w:t> </w:t>
      </w:r>
      <w:r>
        <w:rPr>
          <w:color w:val="231F20"/>
        </w:rPr>
        <w:t>patient’s</w:t>
      </w:r>
      <w:r>
        <w:rPr>
          <w:color w:val="231F20"/>
          <w:spacing w:val="-7"/>
        </w:rPr>
        <w:t> </w:t>
      </w:r>
      <w:r>
        <w:rPr>
          <w:color w:val="231F20"/>
        </w:rPr>
        <w:t>and</w:t>
      </w:r>
      <w:r>
        <w:rPr>
          <w:color w:val="231F20"/>
          <w:spacing w:val="-7"/>
        </w:rPr>
        <w:t> </w:t>
      </w:r>
      <w:r>
        <w:rPr>
          <w:color w:val="231F20"/>
        </w:rPr>
        <w:t>caregiver’s knowledge while also slightly decreasing patient depres-</w:t>
      </w:r>
      <w:r>
        <w:rPr>
          <w:color w:val="231F20"/>
          <w:spacing w:val="40"/>
        </w:rPr>
        <w:t> </w:t>
      </w:r>
      <w:r>
        <w:rPr>
          <w:color w:val="231F20"/>
        </w:rPr>
        <w:t>sion.</w:t>
      </w:r>
      <w:r>
        <w:rPr>
          <w:color w:val="231F20"/>
          <w:spacing w:val="-12"/>
        </w:rPr>
        <w:t> </w:t>
      </w:r>
      <w:r>
        <w:rPr>
          <w:color w:val="231F20"/>
        </w:rPr>
        <w:t>The</w:t>
      </w:r>
      <w:r>
        <w:rPr>
          <w:color w:val="231F20"/>
          <w:spacing w:val="-12"/>
        </w:rPr>
        <w:t> </w:t>
      </w:r>
      <w:r>
        <w:rPr>
          <w:color w:val="231F20"/>
        </w:rPr>
        <w:t>most</w:t>
      </w:r>
      <w:r>
        <w:rPr>
          <w:color w:val="231F20"/>
          <w:spacing w:val="-12"/>
        </w:rPr>
        <w:t> </w:t>
      </w:r>
      <w:r>
        <w:rPr>
          <w:color w:val="231F20"/>
        </w:rPr>
        <w:t>effective</w:t>
      </w:r>
      <w:r>
        <w:rPr>
          <w:color w:val="231F20"/>
          <w:spacing w:val="-12"/>
        </w:rPr>
        <w:t> </w:t>
      </w:r>
      <w:r>
        <w:rPr>
          <w:color w:val="231F20"/>
        </w:rPr>
        <w:t>educational</w:t>
      </w:r>
      <w:r>
        <w:rPr>
          <w:color w:val="231F20"/>
          <w:spacing w:val="-12"/>
        </w:rPr>
        <w:t> </w:t>
      </w:r>
      <w:r>
        <w:rPr>
          <w:color w:val="231F20"/>
        </w:rPr>
        <w:t>programs</w:t>
      </w:r>
      <w:r>
        <w:rPr>
          <w:color w:val="231F20"/>
          <w:spacing w:val="-12"/>
        </w:rPr>
        <w:t> </w:t>
      </w:r>
      <w:r>
        <w:rPr>
          <w:color w:val="231F20"/>
        </w:rPr>
        <w:t>included</w:t>
      </w:r>
      <w:r>
        <w:rPr>
          <w:color w:val="231F20"/>
          <w:spacing w:val="-12"/>
        </w:rPr>
        <w:t> </w:t>
      </w:r>
      <w:r>
        <w:rPr>
          <w:color w:val="231F20"/>
        </w:rPr>
        <w:t>active involvement and follow-up</w:t>
      </w:r>
      <w:r>
        <w:rPr>
          <w:color w:val="231F20"/>
        </w:rPr>
        <w:t> by</w:t>
      </w:r>
      <w:r>
        <w:rPr>
          <w:color w:val="231F20"/>
        </w:rPr>
        <w:t> the educator. Education pro- grams</w:t>
      </w:r>
      <w:r>
        <w:rPr>
          <w:color w:val="231F20"/>
          <w:spacing w:val="-10"/>
        </w:rPr>
        <w:t> </w:t>
      </w:r>
      <w:r>
        <w:rPr>
          <w:color w:val="231F20"/>
        </w:rPr>
        <w:t>for</w:t>
      </w:r>
      <w:r>
        <w:rPr>
          <w:color w:val="231F20"/>
          <w:spacing w:val="-10"/>
        </w:rPr>
        <w:t> </w:t>
      </w:r>
      <w:r>
        <w:rPr>
          <w:color w:val="231F20"/>
        </w:rPr>
        <w:t>caregiver</w:t>
      </w:r>
      <w:r>
        <w:rPr>
          <w:color w:val="231F20"/>
          <w:spacing w:val="-10"/>
        </w:rPr>
        <w:t> </w:t>
      </w:r>
      <w:r>
        <w:rPr>
          <w:color w:val="231F20"/>
        </w:rPr>
        <w:t>and</w:t>
      </w:r>
      <w:r>
        <w:rPr>
          <w:color w:val="231F20"/>
          <w:spacing w:val="-10"/>
        </w:rPr>
        <w:t> </w:t>
      </w:r>
      <w:r>
        <w:rPr>
          <w:color w:val="231F20"/>
        </w:rPr>
        <w:t>stroke</w:t>
      </w:r>
      <w:r>
        <w:rPr>
          <w:color w:val="231F20"/>
          <w:spacing w:val="-10"/>
        </w:rPr>
        <w:t> </w:t>
      </w:r>
      <w:r>
        <w:rPr>
          <w:color w:val="231F20"/>
        </w:rPr>
        <w:t>participant</w:t>
      </w:r>
      <w:r>
        <w:rPr>
          <w:color w:val="231F20"/>
          <w:spacing w:val="-10"/>
        </w:rPr>
        <w:t> </w:t>
      </w:r>
      <w:r>
        <w:rPr>
          <w:color w:val="231F20"/>
        </w:rPr>
        <w:t>should</w:t>
      </w:r>
      <w:r>
        <w:rPr>
          <w:color w:val="231F20"/>
          <w:spacing w:val="-10"/>
        </w:rPr>
        <w:t> </w:t>
      </w:r>
      <w:r>
        <w:rPr>
          <w:color w:val="231F20"/>
        </w:rPr>
        <w:t>include</w:t>
      </w:r>
      <w:r>
        <w:rPr>
          <w:color w:val="231F20"/>
          <w:spacing w:val="-10"/>
        </w:rPr>
        <w:t> </w:t>
      </w:r>
      <w:r>
        <w:rPr>
          <w:color w:val="231F20"/>
        </w:rPr>
        <w:t>sup- </w:t>
      </w:r>
      <w:r>
        <w:rPr>
          <w:color w:val="231F20"/>
          <w:spacing w:val="-2"/>
        </w:rPr>
        <w:t>portive</w:t>
      </w:r>
      <w:r>
        <w:rPr>
          <w:color w:val="231F20"/>
          <w:spacing w:val="-10"/>
        </w:rPr>
        <w:t> </w:t>
      </w:r>
      <w:r>
        <w:rPr>
          <w:color w:val="231F20"/>
          <w:spacing w:val="-2"/>
        </w:rPr>
        <w:t>problem</w:t>
      </w:r>
      <w:r>
        <w:rPr>
          <w:color w:val="231F20"/>
          <w:spacing w:val="-10"/>
        </w:rPr>
        <w:t> </w:t>
      </w:r>
      <w:r>
        <w:rPr>
          <w:color w:val="231F20"/>
          <w:spacing w:val="-2"/>
        </w:rPr>
        <w:t>solving</w:t>
      </w:r>
      <w:r>
        <w:rPr>
          <w:color w:val="231F20"/>
          <w:spacing w:val="-10"/>
        </w:rPr>
        <w:t> </w:t>
      </w:r>
      <w:r>
        <w:rPr>
          <w:color w:val="231F20"/>
          <w:spacing w:val="-2"/>
        </w:rPr>
        <w:t>and</w:t>
      </w:r>
      <w:r>
        <w:rPr>
          <w:color w:val="231F20"/>
          <w:spacing w:val="-10"/>
        </w:rPr>
        <w:t> </w:t>
      </w:r>
      <w:r>
        <w:rPr>
          <w:color w:val="231F20"/>
          <w:spacing w:val="-2"/>
        </w:rPr>
        <w:t>skill</w:t>
      </w:r>
      <w:r>
        <w:rPr>
          <w:color w:val="231F20"/>
          <w:spacing w:val="-10"/>
        </w:rPr>
        <w:t> </w:t>
      </w:r>
      <w:r>
        <w:rPr>
          <w:color w:val="231F20"/>
          <w:spacing w:val="-2"/>
        </w:rPr>
        <w:t>development,</w:t>
      </w:r>
      <w:r>
        <w:rPr>
          <w:color w:val="231F20"/>
          <w:spacing w:val="-2"/>
          <w:vertAlign w:val="superscript"/>
        </w:rPr>
        <w:t>860</w:t>
      </w:r>
      <w:r>
        <w:rPr>
          <w:color w:val="231F20"/>
          <w:spacing w:val="-10"/>
          <w:vertAlign w:val="baseline"/>
        </w:rPr>
        <w:t> </w:t>
      </w:r>
      <w:r>
        <w:rPr>
          <w:color w:val="231F20"/>
          <w:spacing w:val="-2"/>
          <w:vertAlign w:val="baseline"/>
        </w:rPr>
        <w:t>“how</w:t>
      </w:r>
      <w:r>
        <w:rPr>
          <w:color w:val="231F20"/>
          <w:spacing w:val="-10"/>
          <w:vertAlign w:val="baseline"/>
        </w:rPr>
        <w:t> </w:t>
      </w:r>
      <w:r>
        <w:rPr>
          <w:color w:val="231F20"/>
          <w:spacing w:val="-2"/>
          <w:vertAlign w:val="baseline"/>
        </w:rPr>
        <w:t>to’s”</w:t>
      </w:r>
      <w:r>
        <w:rPr>
          <w:color w:val="231F20"/>
          <w:spacing w:val="-9"/>
          <w:vertAlign w:val="baseline"/>
        </w:rPr>
        <w:t> </w:t>
      </w:r>
      <w:r>
        <w:rPr>
          <w:color w:val="231F20"/>
          <w:spacing w:val="-2"/>
          <w:vertAlign w:val="baseline"/>
        </w:rPr>
        <w:t>of </w:t>
      </w:r>
      <w:r>
        <w:rPr>
          <w:color w:val="231F20"/>
          <w:vertAlign w:val="baseline"/>
        </w:rPr>
        <w:t>physical</w:t>
      </w:r>
      <w:r>
        <w:rPr>
          <w:color w:val="231F20"/>
          <w:spacing w:val="-11"/>
          <w:vertAlign w:val="baseline"/>
        </w:rPr>
        <w:t> </w:t>
      </w:r>
      <w:r>
        <w:rPr>
          <w:color w:val="231F20"/>
          <w:vertAlign w:val="baseline"/>
        </w:rPr>
        <w:t>care</w:t>
      </w:r>
      <w:r>
        <w:rPr>
          <w:color w:val="231F20"/>
          <w:spacing w:val="-11"/>
          <w:vertAlign w:val="baseline"/>
        </w:rPr>
        <w:t> </w:t>
      </w:r>
      <w:r>
        <w:rPr>
          <w:color w:val="231F20"/>
          <w:vertAlign w:val="baseline"/>
        </w:rPr>
        <w:t>needs</w:t>
      </w:r>
      <w:r>
        <w:rPr>
          <w:color w:val="231F20"/>
          <w:spacing w:val="-11"/>
          <w:vertAlign w:val="baseline"/>
        </w:rPr>
        <w:t> </w:t>
      </w:r>
      <w:r>
        <w:rPr>
          <w:color w:val="231F20"/>
          <w:vertAlign w:val="baseline"/>
        </w:rPr>
        <w:t>and</w:t>
      </w:r>
      <w:r>
        <w:rPr>
          <w:color w:val="231F20"/>
          <w:spacing w:val="-11"/>
          <w:vertAlign w:val="baseline"/>
        </w:rPr>
        <w:t> </w:t>
      </w:r>
      <w:r>
        <w:rPr>
          <w:color w:val="231F20"/>
          <w:vertAlign w:val="baseline"/>
        </w:rPr>
        <w:t>financial</w:t>
      </w:r>
      <w:r>
        <w:rPr>
          <w:color w:val="231F20"/>
          <w:spacing w:val="-11"/>
          <w:vertAlign w:val="baseline"/>
        </w:rPr>
        <w:t> </w:t>
      </w:r>
      <w:r>
        <w:rPr>
          <w:color w:val="231F20"/>
          <w:vertAlign w:val="baseline"/>
        </w:rPr>
        <w:t>assistance,</w:t>
      </w:r>
      <w:r>
        <w:rPr>
          <w:color w:val="231F20"/>
          <w:position w:val="6"/>
          <w:sz w:val="11"/>
          <w:vertAlign w:val="baseline"/>
        </w:rPr>
        <w:t>861</w:t>
      </w:r>
      <w:r>
        <w:rPr>
          <w:color w:val="231F20"/>
          <w:spacing w:val="9"/>
          <w:position w:val="6"/>
          <w:sz w:val="11"/>
          <w:vertAlign w:val="baseline"/>
        </w:rPr>
        <w:t> </w:t>
      </w:r>
      <w:r>
        <w:rPr>
          <w:color w:val="231F20"/>
          <w:vertAlign w:val="baseline"/>
        </w:rPr>
        <w:t>medications,</w:t>
      </w:r>
      <w:r>
        <w:rPr>
          <w:color w:val="231F20"/>
          <w:position w:val="6"/>
          <w:sz w:val="11"/>
          <w:vertAlign w:val="baseline"/>
        </w:rPr>
        <w:t>862</w:t>
      </w:r>
      <w:r>
        <w:rPr>
          <w:color w:val="231F20"/>
          <w:spacing w:val="40"/>
          <w:position w:val="6"/>
          <w:sz w:val="11"/>
          <w:vertAlign w:val="baseline"/>
        </w:rPr>
        <w:t> </w:t>
      </w:r>
      <w:r>
        <w:rPr>
          <w:color w:val="231F20"/>
          <w:vertAlign w:val="baseline"/>
        </w:rPr>
        <w:t>respite,</w:t>
      </w:r>
      <w:r>
        <w:rPr>
          <w:color w:val="231F20"/>
          <w:spacing w:val="-10"/>
          <w:vertAlign w:val="baseline"/>
        </w:rPr>
        <w:t> </w:t>
      </w:r>
      <w:r>
        <w:rPr>
          <w:color w:val="231F20"/>
          <w:vertAlign w:val="baseline"/>
        </w:rPr>
        <w:t>domestic</w:t>
      </w:r>
      <w:r>
        <w:rPr>
          <w:color w:val="231F20"/>
          <w:spacing w:val="-10"/>
          <w:vertAlign w:val="baseline"/>
        </w:rPr>
        <w:t> </w:t>
      </w:r>
      <w:r>
        <w:rPr>
          <w:color w:val="231F20"/>
          <w:vertAlign w:val="baseline"/>
        </w:rPr>
        <w:t>assistance,</w:t>
      </w:r>
      <w:r>
        <w:rPr>
          <w:color w:val="231F20"/>
          <w:spacing w:val="-10"/>
          <w:vertAlign w:val="baseline"/>
        </w:rPr>
        <w:t> </w:t>
      </w:r>
      <w:r>
        <w:rPr>
          <w:color w:val="231F20"/>
          <w:vertAlign w:val="baseline"/>
        </w:rPr>
        <w:t>and</w:t>
      </w:r>
      <w:r>
        <w:rPr>
          <w:color w:val="231F20"/>
          <w:spacing w:val="-10"/>
          <w:vertAlign w:val="baseline"/>
        </w:rPr>
        <w:t> </w:t>
      </w:r>
      <w:r>
        <w:rPr>
          <w:color w:val="231F20"/>
          <w:vertAlign w:val="baseline"/>
        </w:rPr>
        <w:t>reassurance.</w:t>
      </w:r>
      <w:r>
        <w:rPr>
          <w:color w:val="231F20"/>
          <w:position w:val="6"/>
          <w:sz w:val="11"/>
          <w:vertAlign w:val="baseline"/>
        </w:rPr>
        <w:t>863</w:t>
      </w:r>
      <w:r>
        <w:rPr>
          <w:color w:val="231F20"/>
          <w:spacing w:val="11"/>
          <w:position w:val="6"/>
          <w:sz w:val="11"/>
          <w:vertAlign w:val="baseline"/>
        </w:rPr>
        <w:t> </w:t>
      </w:r>
      <w:r>
        <w:rPr>
          <w:color w:val="231F20"/>
          <w:vertAlign w:val="baseline"/>
        </w:rPr>
        <w:t>Ongoing</w:t>
      </w:r>
      <w:r>
        <w:rPr>
          <w:color w:val="231F20"/>
          <w:spacing w:val="-10"/>
          <w:vertAlign w:val="baseline"/>
        </w:rPr>
        <w:t> </w:t>
      </w:r>
      <w:r>
        <w:rPr>
          <w:color w:val="231F20"/>
          <w:vertAlign w:val="baseline"/>
        </w:rPr>
        <w:t>sup- port for the caregiver favorably affects the stroke survivor and caregiver. This support comes in many different actions. </w:t>
      </w:r>
      <w:r>
        <w:rPr>
          <w:color w:val="231F20"/>
          <w:spacing w:val="-2"/>
          <w:vertAlign w:val="baseline"/>
        </w:rPr>
        <w:t>Steiner</w:t>
      </w:r>
      <w:r>
        <w:rPr>
          <w:color w:val="231F20"/>
          <w:spacing w:val="-10"/>
          <w:vertAlign w:val="baseline"/>
        </w:rPr>
        <w:t> </w:t>
      </w:r>
      <w:r>
        <w:rPr>
          <w:color w:val="231F20"/>
          <w:spacing w:val="-2"/>
          <w:vertAlign w:val="baseline"/>
        </w:rPr>
        <w:t>et</w:t>
      </w:r>
      <w:r>
        <w:rPr>
          <w:color w:val="231F20"/>
          <w:spacing w:val="-9"/>
          <w:vertAlign w:val="baseline"/>
        </w:rPr>
        <w:t> </w:t>
      </w:r>
      <w:r>
        <w:rPr>
          <w:color w:val="231F20"/>
          <w:spacing w:val="-2"/>
          <w:vertAlign w:val="baseline"/>
        </w:rPr>
        <w:t>al</w:t>
      </w:r>
      <w:r>
        <w:rPr>
          <w:color w:val="231F20"/>
          <w:spacing w:val="-2"/>
          <w:vertAlign w:val="superscript"/>
        </w:rPr>
        <w:t>864</w:t>
      </w:r>
      <w:r>
        <w:rPr>
          <w:color w:val="231F20"/>
          <w:spacing w:val="-10"/>
          <w:vertAlign w:val="baseline"/>
        </w:rPr>
        <w:t> </w:t>
      </w:r>
      <w:r>
        <w:rPr>
          <w:color w:val="231F20"/>
          <w:spacing w:val="-2"/>
          <w:vertAlign w:val="baseline"/>
        </w:rPr>
        <w:t>studied</w:t>
      </w:r>
      <w:r>
        <w:rPr>
          <w:color w:val="231F20"/>
          <w:spacing w:val="-9"/>
          <w:vertAlign w:val="baseline"/>
        </w:rPr>
        <w:t> </w:t>
      </w:r>
      <w:r>
        <w:rPr>
          <w:color w:val="231F20"/>
          <w:spacing w:val="-2"/>
          <w:vertAlign w:val="baseline"/>
        </w:rPr>
        <w:t>physical</w:t>
      </w:r>
      <w:r>
        <w:rPr>
          <w:color w:val="231F20"/>
          <w:spacing w:val="-10"/>
          <w:vertAlign w:val="baseline"/>
        </w:rPr>
        <w:t> </w:t>
      </w:r>
      <w:r>
        <w:rPr>
          <w:color w:val="231F20"/>
          <w:spacing w:val="-2"/>
          <w:vertAlign w:val="baseline"/>
        </w:rPr>
        <w:t>and</w:t>
      </w:r>
      <w:r>
        <w:rPr>
          <w:color w:val="231F20"/>
          <w:spacing w:val="-9"/>
          <w:vertAlign w:val="baseline"/>
        </w:rPr>
        <w:t> </w:t>
      </w:r>
      <w:r>
        <w:rPr>
          <w:color w:val="231F20"/>
          <w:spacing w:val="-2"/>
          <w:vertAlign w:val="baseline"/>
        </w:rPr>
        <w:t>emotional</w:t>
      </w:r>
      <w:r>
        <w:rPr>
          <w:color w:val="231F20"/>
          <w:spacing w:val="-10"/>
          <w:vertAlign w:val="baseline"/>
        </w:rPr>
        <w:t> </w:t>
      </w:r>
      <w:r>
        <w:rPr>
          <w:color w:val="231F20"/>
          <w:spacing w:val="-2"/>
          <w:vertAlign w:val="baseline"/>
        </w:rPr>
        <w:t>support,</w:t>
      </w:r>
      <w:r>
        <w:rPr>
          <w:color w:val="231F20"/>
          <w:spacing w:val="-9"/>
          <w:vertAlign w:val="baseline"/>
        </w:rPr>
        <w:t> </w:t>
      </w:r>
      <w:r>
        <w:rPr>
          <w:color w:val="231F20"/>
          <w:spacing w:val="-2"/>
          <w:vertAlign w:val="baseline"/>
        </w:rPr>
        <w:t>whereas </w:t>
      </w:r>
      <w:r>
        <w:rPr>
          <w:color w:val="231F20"/>
          <w:vertAlign w:val="baseline"/>
        </w:rPr>
        <w:t>Campos de Oliveira</w:t>
      </w:r>
      <w:r>
        <w:rPr>
          <w:color w:val="231F20"/>
          <w:position w:val="6"/>
          <w:sz w:val="11"/>
          <w:vertAlign w:val="baseline"/>
        </w:rPr>
        <w:t>865</w:t>
      </w:r>
      <w:r>
        <w:rPr>
          <w:color w:val="231F20"/>
          <w:spacing w:val="33"/>
          <w:position w:val="6"/>
          <w:sz w:val="11"/>
          <w:vertAlign w:val="baseline"/>
        </w:rPr>
        <w:t> </w:t>
      </w:r>
      <w:r>
        <w:rPr>
          <w:color w:val="231F20"/>
          <w:vertAlign w:val="baseline"/>
        </w:rPr>
        <w:t>more clearly defined the support as a needed</w:t>
      </w:r>
      <w:r>
        <w:rPr>
          <w:color w:val="231F20"/>
          <w:spacing w:val="-10"/>
          <w:vertAlign w:val="baseline"/>
        </w:rPr>
        <w:t> </w:t>
      </w:r>
      <w:r>
        <w:rPr>
          <w:color w:val="231F20"/>
          <w:vertAlign w:val="baseline"/>
        </w:rPr>
        <w:t>support</w:t>
      </w:r>
      <w:r>
        <w:rPr>
          <w:color w:val="231F20"/>
          <w:spacing w:val="-10"/>
          <w:vertAlign w:val="baseline"/>
        </w:rPr>
        <w:t> </w:t>
      </w:r>
      <w:r>
        <w:rPr>
          <w:color w:val="231F20"/>
          <w:vertAlign w:val="baseline"/>
        </w:rPr>
        <w:t>structure.</w:t>
      </w:r>
      <w:r>
        <w:rPr>
          <w:color w:val="231F20"/>
          <w:spacing w:val="-12"/>
          <w:vertAlign w:val="baseline"/>
        </w:rPr>
        <w:t> </w:t>
      </w:r>
      <w:r>
        <w:rPr>
          <w:color w:val="231F20"/>
          <w:vertAlign w:val="baseline"/>
        </w:rPr>
        <w:t>The</w:t>
      </w:r>
      <w:r>
        <w:rPr>
          <w:color w:val="231F20"/>
          <w:spacing w:val="-10"/>
          <w:vertAlign w:val="baseline"/>
        </w:rPr>
        <w:t> </w:t>
      </w:r>
      <w:r>
        <w:rPr>
          <w:color w:val="231F20"/>
          <w:vertAlign w:val="baseline"/>
        </w:rPr>
        <w:t>caregivers</w:t>
      </w:r>
      <w:r>
        <w:rPr>
          <w:color w:val="231F20"/>
          <w:spacing w:val="-10"/>
          <w:vertAlign w:val="baseline"/>
        </w:rPr>
        <w:t> </w:t>
      </w:r>
      <w:r>
        <w:rPr>
          <w:color w:val="231F20"/>
          <w:vertAlign w:val="baseline"/>
        </w:rPr>
        <w:t>need</w:t>
      </w:r>
      <w:r>
        <w:rPr>
          <w:color w:val="231F20"/>
          <w:spacing w:val="-10"/>
          <w:vertAlign w:val="baseline"/>
        </w:rPr>
        <w:t> </w:t>
      </w:r>
      <w:r>
        <w:rPr>
          <w:color w:val="231F20"/>
          <w:vertAlign w:val="baseline"/>
        </w:rPr>
        <w:t>either</w:t>
      </w:r>
      <w:r>
        <w:rPr>
          <w:color w:val="231F20"/>
          <w:spacing w:val="-10"/>
          <w:vertAlign w:val="baseline"/>
        </w:rPr>
        <w:t> </w:t>
      </w:r>
      <w:r>
        <w:rPr>
          <w:color w:val="231F20"/>
          <w:vertAlign w:val="baseline"/>
        </w:rPr>
        <w:t>family</w:t>
      </w:r>
      <w:r>
        <w:rPr>
          <w:color w:val="231F20"/>
          <w:spacing w:val="-10"/>
          <w:vertAlign w:val="baseline"/>
        </w:rPr>
        <w:t> </w:t>
      </w:r>
      <w:r>
        <w:rPr>
          <w:color w:val="231F20"/>
          <w:vertAlign w:val="baseline"/>
        </w:rPr>
        <w:t>or friends to provide emotional and physical assistance, and the </w:t>
      </w:r>
      <w:r>
        <w:rPr>
          <w:color w:val="231F20"/>
          <w:spacing w:val="-2"/>
          <w:vertAlign w:val="baseline"/>
        </w:rPr>
        <w:t>caregivers need the healthcare providers to help them establish and</w:t>
      </w:r>
      <w:r>
        <w:rPr>
          <w:color w:val="231F20"/>
          <w:spacing w:val="-8"/>
          <w:vertAlign w:val="baseline"/>
        </w:rPr>
        <w:t> </w:t>
      </w:r>
      <w:r>
        <w:rPr>
          <w:color w:val="231F20"/>
          <w:spacing w:val="-2"/>
          <w:vertAlign w:val="baseline"/>
        </w:rPr>
        <w:t>maintain</w:t>
      </w:r>
      <w:r>
        <w:rPr>
          <w:color w:val="231F20"/>
          <w:spacing w:val="-8"/>
          <w:vertAlign w:val="baseline"/>
        </w:rPr>
        <w:t> </w:t>
      </w:r>
      <w:r>
        <w:rPr>
          <w:color w:val="231F20"/>
          <w:spacing w:val="-2"/>
          <w:vertAlign w:val="baseline"/>
        </w:rPr>
        <w:t>this</w:t>
      </w:r>
      <w:r>
        <w:rPr>
          <w:color w:val="231F20"/>
          <w:spacing w:val="-8"/>
          <w:vertAlign w:val="baseline"/>
        </w:rPr>
        <w:t> </w:t>
      </w:r>
      <w:r>
        <w:rPr>
          <w:color w:val="231F20"/>
          <w:spacing w:val="-2"/>
          <w:vertAlign w:val="baseline"/>
        </w:rPr>
        <w:t>over</w:t>
      </w:r>
      <w:r>
        <w:rPr>
          <w:color w:val="231F20"/>
          <w:spacing w:val="-8"/>
          <w:vertAlign w:val="baseline"/>
        </w:rPr>
        <w:t> </w:t>
      </w:r>
      <w:r>
        <w:rPr>
          <w:color w:val="231F20"/>
          <w:spacing w:val="-2"/>
          <w:vertAlign w:val="baseline"/>
        </w:rPr>
        <w:t>time.</w:t>
      </w:r>
      <w:r>
        <w:rPr>
          <w:color w:val="231F20"/>
          <w:spacing w:val="-2"/>
          <w:vertAlign w:val="superscript"/>
        </w:rPr>
        <w:t>866</w:t>
      </w:r>
      <w:r>
        <w:rPr>
          <w:color w:val="231F20"/>
          <w:spacing w:val="-7"/>
          <w:vertAlign w:val="baseline"/>
        </w:rPr>
        <w:t> </w:t>
      </w:r>
      <w:r>
        <w:rPr>
          <w:color w:val="231F20"/>
          <w:spacing w:val="-2"/>
          <w:vertAlign w:val="baseline"/>
        </w:rPr>
        <w:t>Counseling</w:t>
      </w:r>
      <w:r>
        <w:rPr>
          <w:color w:val="231F20"/>
          <w:spacing w:val="-8"/>
          <w:vertAlign w:val="baseline"/>
        </w:rPr>
        <w:t> </w:t>
      </w:r>
      <w:r>
        <w:rPr>
          <w:color w:val="231F20"/>
          <w:spacing w:val="-2"/>
          <w:vertAlign w:val="baseline"/>
        </w:rPr>
        <w:t>can</w:t>
      </w:r>
      <w:r>
        <w:rPr>
          <w:color w:val="231F20"/>
          <w:spacing w:val="-8"/>
          <w:vertAlign w:val="baseline"/>
        </w:rPr>
        <w:t> </w:t>
      </w:r>
      <w:r>
        <w:rPr>
          <w:color w:val="231F20"/>
          <w:spacing w:val="-2"/>
          <w:vertAlign w:val="baseline"/>
        </w:rPr>
        <w:t>also</w:t>
      </w:r>
      <w:r>
        <w:rPr>
          <w:color w:val="231F20"/>
          <w:spacing w:val="-8"/>
          <w:vertAlign w:val="baseline"/>
        </w:rPr>
        <w:t> </w:t>
      </w:r>
      <w:r>
        <w:rPr>
          <w:color w:val="231F20"/>
          <w:spacing w:val="-2"/>
          <w:vertAlign w:val="baseline"/>
        </w:rPr>
        <w:t>be</w:t>
      </w:r>
      <w:r>
        <w:rPr>
          <w:color w:val="231F20"/>
          <w:spacing w:val="-8"/>
          <w:vertAlign w:val="baseline"/>
        </w:rPr>
        <w:t> </w:t>
      </w:r>
      <w:r>
        <w:rPr>
          <w:color w:val="231F20"/>
          <w:spacing w:val="-2"/>
          <w:vertAlign w:val="baseline"/>
        </w:rPr>
        <w:t>a</w:t>
      </w:r>
      <w:r>
        <w:rPr>
          <w:color w:val="231F20"/>
          <w:spacing w:val="-8"/>
          <w:vertAlign w:val="baseline"/>
        </w:rPr>
        <w:t> </w:t>
      </w:r>
      <w:r>
        <w:rPr>
          <w:color w:val="231F20"/>
          <w:spacing w:val="-2"/>
          <w:vertAlign w:val="baseline"/>
        </w:rPr>
        <w:t>helpful </w:t>
      </w:r>
      <w:r>
        <w:rPr>
          <w:color w:val="231F20"/>
          <w:vertAlign w:val="baseline"/>
        </w:rPr>
        <w:t>intervention.</w:t>
      </w:r>
      <w:r>
        <w:rPr>
          <w:color w:val="231F20"/>
          <w:position w:val="6"/>
          <w:sz w:val="11"/>
          <w:vertAlign w:val="baseline"/>
        </w:rPr>
        <w:t>867</w:t>
      </w:r>
      <w:r>
        <w:rPr>
          <w:color w:val="231F20"/>
          <w:spacing w:val="25"/>
          <w:position w:val="6"/>
          <w:sz w:val="11"/>
          <w:vertAlign w:val="baseline"/>
        </w:rPr>
        <w:t> </w:t>
      </w:r>
      <w:r>
        <w:rPr>
          <w:color w:val="231F20"/>
          <w:vertAlign w:val="baseline"/>
        </w:rPr>
        <w:t>In summary, healthcare professionals need to </w:t>
      </w:r>
      <w:r>
        <w:rPr>
          <w:color w:val="231F20"/>
          <w:spacing w:val="-2"/>
          <w:vertAlign w:val="baseline"/>
        </w:rPr>
        <w:t>consider</w:t>
      </w:r>
      <w:r>
        <w:rPr>
          <w:color w:val="231F20"/>
          <w:spacing w:val="-6"/>
          <w:vertAlign w:val="baseline"/>
        </w:rPr>
        <w:t> </w:t>
      </w:r>
      <w:r>
        <w:rPr>
          <w:color w:val="231F20"/>
          <w:spacing w:val="-2"/>
          <w:vertAlign w:val="baseline"/>
        </w:rPr>
        <w:t>the</w:t>
      </w:r>
      <w:r>
        <w:rPr>
          <w:color w:val="231F20"/>
          <w:spacing w:val="-6"/>
          <w:vertAlign w:val="baseline"/>
        </w:rPr>
        <w:t> </w:t>
      </w:r>
      <w:r>
        <w:rPr>
          <w:color w:val="231F20"/>
          <w:spacing w:val="-2"/>
          <w:vertAlign w:val="baseline"/>
        </w:rPr>
        <w:t>patient,</w:t>
      </w:r>
      <w:r>
        <w:rPr>
          <w:color w:val="231F20"/>
          <w:spacing w:val="-6"/>
          <w:vertAlign w:val="baseline"/>
        </w:rPr>
        <w:t> </w:t>
      </w:r>
      <w:r>
        <w:rPr>
          <w:color w:val="231F20"/>
          <w:spacing w:val="-2"/>
          <w:vertAlign w:val="baseline"/>
        </w:rPr>
        <w:t>along</w:t>
      </w:r>
      <w:r>
        <w:rPr>
          <w:color w:val="231F20"/>
          <w:spacing w:val="-6"/>
          <w:vertAlign w:val="baseline"/>
        </w:rPr>
        <w:t> </w:t>
      </w:r>
      <w:r>
        <w:rPr>
          <w:color w:val="231F20"/>
          <w:spacing w:val="-2"/>
          <w:vertAlign w:val="baseline"/>
        </w:rPr>
        <w:t>with</w:t>
      </w:r>
      <w:r>
        <w:rPr>
          <w:color w:val="231F20"/>
          <w:spacing w:val="-6"/>
          <w:vertAlign w:val="baseline"/>
        </w:rPr>
        <w:t> </w:t>
      </w:r>
      <w:r>
        <w:rPr>
          <w:color w:val="231F20"/>
          <w:spacing w:val="-2"/>
          <w:vertAlign w:val="baseline"/>
        </w:rPr>
        <w:t>a</w:t>
      </w:r>
      <w:r>
        <w:rPr>
          <w:color w:val="231F20"/>
          <w:spacing w:val="-6"/>
          <w:vertAlign w:val="baseline"/>
        </w:rPr>
        <w:t> </w:t>
      </w:r>
      <w:r>
        <w:rPr>
          <w:color w:val="231F20"/>
          <w:spacing w:val="-2"/>
          <w:vertAlign w:val="baseline"/>
        </w:rPr>
        <w:t>diverse</w:t>
      </w:r>
      <w:r>
        <w:rPr>
          <w:color w:val="231F20"/>
          <w:spacing w:val="-6"/>
          <w:vertAlign w:val="baseline"/>
        </w:rPr>
        <w:t> </w:t>
      </w:r>
      <w:r>
        <w:rPr>
          <w:color w:val="231F20"/>
          <w:spacing w:val="-2"/>
          <w:vertAlign w:val="baseline"/>
        </w:rPr>
        <w:t>set</w:t>
      </w:r>
      <w:r>
        <w:rPr>
          <w:color w:val="231F20"/>
          <w:spacing w:val="-6"/>
          <w:vertAlign w:val="baseline"/>
        </w:rPr>
        <w:t> </w:t>
      </w:r>
      <w:r>
        <w:rPr>
          <w:color w:val="231F20"/>
          <w:spacing w:val="-2"/>
          <w:vertAlign w:val="baseline"/>
        </w:rPr>
        <w:t>of</w:t>
      </w:r>
      <w:r>
        <w:rPr>
          <w:color w:val="231F20"/>
          <w:spacing w:val="-6"/>
          <w:vertAlign w:val="baseline"/>
        </w:rPr>
        <w:t> </w:t>
      </w:r>
      <w:r>
        <w:rPr>
          <w:color w:val="231F20"/>
          <w:spacing w:val="-2"/>
          <w:vertAlign w:val="baseline"/>
        </w:rPr>
        <w:t>support</w:t>
      </w:r>
      <w:r>
        <w:rPr>
          <w:color w:val="231F20"/>
          <w:spacing w:val="-6"/>
          <w:vertAlign w:val="baseline"/>
        </w:rPr>
        <w:t> </w:t>
      </w:r>
      <w:r>
        <w:rPr>
          <w:color w:val="231F20"/>
          <w:spacing w:val="-2"/>
          <w:vertAlign w:val="baseline"/>
        </w:rPr>
        <w:t>options </w:t>
      </w:r>
      <w:r>
        <w:rPr>
          <w:color w:val="231F20"/>
          <w:vertAlign w:val="baseline"/>
        </w:rPr>
        <w:t>and treatments for the family and primary caregiver.</w:t>
      </w:r>
    </w:p>
    <w:p>
      <w:pPr>
        <w:pStyle w:val="BodyText"/>
        <w:spacing w:before="3"/>
        <w:jc w:val="left"/>
      </w:pPr>
    </w:p>
    <w:tbl>
      <w:tblPr>
        <w:tblW w:w="0" w:type="auto"/>
        <w:jc w:val="left"/>
        <w:tblInd w:w="13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486" w:hRule="atLeast"/>
        </w:trPr>
        <w:tc>
          <w:tcPr>
            <w:tcW w:w="3045" w:type="dxa"/>
            <w:shd w:val="clear" w:color="auto" w:fill="C7C8CA"/>
          </w:tcPr>
          <w:p>
            <w:pPr>
              <w:pStyle w:val="TableParagraph"/>
              <w:spacing w:line="261" w:lineRule="auto" w:before="61"/>
              <w:ind w:left="140" w:right="219"/>
              <w:rPr>
                <w:sz w:val="16"/>
              </w:rPr>
            </w:pPr>
            <w:r>
              <w:rPr>
                <w:color w:val="231F20"/>
                <w:w w:val="80"/>
                <w:sz w:val="16"/>
              </w:rPr>
              <w:t>Recommendations: Social and </w:t>
            </w:r>
            <w:r>
              <w:rPr>
                <w:color w:val="231F20"/>
                <w:w w:val="80"/>
                <w:sz w:val="16"/>
              </w:rPr>
              <w:t>Family</w:t>
            </w:r>
            <w:r>
              <w:rPr>
                <w:color w:val="231F20"/>
                <w:sz w:val="16"/>
              </w:rPr>
              <w:t> </w:t>
            </w:r>
            <w:r>
              <w:rPr>
                <w:color w:val="231F20"/>
                <w:w w:val="90"/>
                <w:sz w:val="16"/>
              </w:rPr>
              <w:t>Caregiver</w:t>
            </w:r>
            <w:r>
              <w:rPr>
                <w:color w:val="231F20"/>
                <w:spacing w:val="-6"/>
                <w:w w:val="90"/>
                <w:sz w:val="16"/>
              </w:rPr>
              <w:t> </w:t>
            </w:r>
            <w:r>
              <w:rPr>
                <w:color w:val="231F20"/>
                <w:w w:val="90"/>
                <w:sz w:val="16"/>
              </w:rPr>
              <w:t>Support</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20" w:type="dxa"/>
            <w:shd w:val="clear" w:color="auto" w:fill="C7C8CA"/>
          </w:tcPr>
          <w:p>
            <w:pPr>
              <w:pStyle w:val="TableParagraph"/>
              <w:spacing w:line="261" w:lineRule="auto" w:before="61"/>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497" w:hRule="atLeast"/>
        </w:trPr>
        <w:tc>
          <w:tcPr>
            <w:tcW w:w="3045" w:type="dxa"/>
          </w:tcPr>
          <w:p>
            <w:pPr>
              <w:pStyle w:val="TableParagraph"/>
              <w:spacing w:line="261" w:lineRule="auto" w:before="65"/>
              <w:ind w:left="140" w:right="131"/>
              <w:rPr>
                <w:sz w:val="16"/>
              </w:rPr>
            </w:pPr>
            <w:r>
              <w:rPr>
                <w:color w:val="231F20"/>
                <w:w w:val="85"/>
                <w:sz w:val="16"/>
              </w:rPr>
              <w:t>It</w:t>
            </w:r>
            <w:r>
              <w:rPr>
                <w:color w:val="231F20"/>
                <w:spacing w:val="-3"/>
                <w:w w:val="85"/>
                <w:sz w:val="16"/>
              </w:rPr>
              <w:t> </w:t>
            </w:r>
            <w:r>
              <w:rPr>
                <w:color w:val="231F20"/>
                <w:w w:val="85"/>
                <w:sz w:val="16"/>
              </w:rPr>
              <w:t>may</w:t>
            </w:r>
            <w:r>
              <w:rPr>
                <w:color w:val="231F20"/>
                <w:spacing w:val="-3"/>
                <w:w w:val="85"/>
                <w:sz w:val="16"/>
              </w:rPr>
              <w:t> </w:t>
            </w:r>
            <w:r>
              <w:rPr>
                <w:color w:val="231F20"/>
                <w:w w:val="85"/>
                <w:sz w:val="16"/>
              </w:rPr>
              <w:t>be</w:t>
            </w:r>
            <w:r>
              <w:rPr>
                <w:color w:val="231F20"/>
                <w:spacing w:val="-3"/>
                <w:w w:val="85"/>
                <w:sz w:val="16"/>
              </w:rPr>
              <w:t> </w:t>
            </w:r>
            <w:r>
              <w:rPr>
                <w:color w:val="231F20"/>
                <w:w w:val="85"/>
                <w:sz w:val="16"/>
              </w:rPr>
              <w:t>useful</w:t>
            </w:r>
            <w:r>
              <w:rPr>
                <w:color w:val="231F20"/>
                <w:spacing w:val="-3"/>
                <w:w w:val="85"/>
                <w:sz w:val="16"/>
              </w:rPr>
              <w:t> </w:t>
            </w:r>
            <w:r>
              <w:rPr>
                <w:color w:val="231F20"/>
                <w:w w:val="85"/>
                <w:sz w:val="16"/>
              </w:rPr>
              <w:t>for</w:t>
            </w:r>
            <w:r>
              <w:rPr>
                <w:color w:val="231F20"/>
                <w:spacing w:val="-3"/>
                <w:w w:val="85"/>
                <w:sz w:val="16"/>
              </w:rPr>
              <w:t> </w:t>
            </w:r>
            <w:r>
              <w:rPr>
                <w:color w:val="231F20"/>
                <w:w w:val="85"/>
                <w:sz w:val="16"/>
              </w:rPr>
              <w:t>the</w:t>
            </w:r>
            <w:r>
              <w:rPr>
                <w:color w:val="231F20"/>
                <w:spacing w:val="-3"/>
                <w:w w:val="85"/>
                <w:sz w:val="16"/>
              </w:rPr>
              <w:t> </w:t>
            </w:r>
            <w:r>
              <w:rPr>
                <w:color w:val="231F20"/>
                <w:w w:val="85"/>
                <w:sz w:val="16"/>
              </w:rPr>
              <w:t>family/caregiver</w:t>
            </w:r>
            <w:r>
              <w:rPr>
                <w:color w:val="231F20"/>
                <w:spacing w:val="-3"/>
                <w:w w:val="85"/>
                <w:sz w:val="16"/>
              </w:rPr>
              <w:t> </w:t>
            </w:r>
            <w:r>
              <w:rPr>
                <w:color w:val="231F20"/>
                <w:w w:val="85"/>
                <w:sz w:val="16"/>
              </w:rPr>
              <w:t>to</w:t>
            </w:r>
            <w:r>
              <w:rPr>
                <w:color w:val="231F20"/>
                <w:spacing w:val="-3"/>
                <w:w w:val="85"/>
                <w:sz w:val="16"/>
              </w:rPr>
              <w:t> </w:t>
            </w:r>
            <w:r>
              <w:rPr>
                <w:color w:val="231F20"/>
                <w:w w:val="85"/>
                <w:sz w:val="16"/>
              </w:rPr>
              <w:t>be</w:t>
            </w:r>
            <w:r>
              <w:rPr>
                <w:color w:val="231F20"/>
                <w:sz w:val="16"/>
              </w:rPr>
              <w:t> </w:t>
            </w:r>
            <w:r>
              <w:rPr>
                <w:color w:val="231F20"/>
                <w:w w:val="80"/>
                <w:sz w:val="16"/>
              </w:rPr>
              <w:t>an</w:t>
            </w:r>
            <w:r>
              <w:rPr>
                <w:color w:val="231F20"/>
                <w:spacing w:val="6"/>
                <w:sz w:val="16"/>
              </w:rPr>
              <w:t> </w:t>
            </w:r>
            <w:r>
              <w:rPr>
                <w:color w:val="231F20"/>
                <w:w w:val="80"/>
                <w:sz w:val="16"/>
              </w:rPr>
              <w:t>integral</w:t>
            </w:r>
            <w:r>
              <w:rPr>
                <w:color w:val="231F20"/>
                <w:spacing w:val="7"/>
                <w:sz w:val="16"/>
              </w:rPr>
              <w:t> </w:t>
            </w:r>
            <w:r>
              <w:rPr>
                <w:color w:val="231F20"/>
                <w:w w:val="80"/>
                <w:sz w:val="16"/>
              </w:rPr>
              <w:t>component</w:t>
            </w:r>
            <w:r>
              <w:rPr>
                <w:color w:val="231F20"/>
                <w:spacing w:val="7"/>
                <w:sz w:val="16"/>
              </w:rPr>
              <w:t> </w:t>
            </w:r>
            <w:r>
              <w:rPr>
                <w:color w:val="231F20"/>
                <w:w w:val="80"/>
                <w:sz w:val="16"/>
              </w:rPr>
              <w:t>of</w:t>
            </w:r>
            <w:r>
              <w:rPr>
                <w:color w:val="231F20"/>
                <w:spacing w:val="7"/>
                <w:sz w:val="16"/>
              </w:rPr>
              <w:t> </w:t>
            </w:r>
            <w:r>
              <w:rPr>
                <w:color w:val="231F20"/>
                <w:w w:val="80"/>
                <w:sz w:val="16"/>
              </w:rPr>
              <w:t>stroke</w:t>
            </w:r>
            <w:r>
              <w:rPr>
                <w:color w:val="231F20"/>
                <w:spacing w:val="7"/>
                <w:sz w:val="16"/>
              </w:rPr>
              <w:t> </w:t>
            </w:r>
            <w:r>
              <w:rPr>
                <w:color w:val="231F20"/>
                <w:spacing w:val="-2"/>
                <w:w w:val="80"/>
                <w:sz w:val="16"/>
              </w:rPr>
              <w:t>rehabilitation.</w:t>
            </w:r>
          </w:p>
        </w:tc>
        <w:tc>
          <w:tcPr>
            <w:tcW w:w="815" w:type="dxa"/>
          </w:tcPr>
          <w:p>
            <w:pPr>
              <w:pStyle w:val="TableParagraph"/>
              <w:spacing w:before="165"/>
              <w:ind w:left="90" w:right="80"/>
              <w:jc w:val="center"/>
              <w:rPr>
                <w:sz w:val="16"/>
              </w:rPr>
            </w:pPr>
            <w:r>
              <w:rPr>
                <w:color w:val="231F20"/>
                <w:spacing w:val="-5"/>
                <w:w w:val="90"/>
                <w:sz w:val="16"/>
              </w:rPr>
              <w:t>IIb</w:t>
            </w:r>
          </w:p>
        </w:tc>
        <w:tc>
          <w:tcPr>
            <w:tcW w:w="820" w:type="dxa"/>
          </w:tcPr>
          <w:p>
            <w:pPr>
              <w:pStyle w:val="TableParagraph"/>
              <w:spacing w:before="165"/>
              <w:ind w:left="90" w:right="80"/>
              <w:jc w:val="center"/>
              <w:rPr>
                <w:sz w:val="16"/>
              </w:rPr>
            </w:pPr>
            <w:r>
              <w:rPr>
                <w:color w:val="231F20"/>
                <w:spacing w:val="-10"/>
                <w:w w:val="85"/>
                <w:sz w:val="16"/>
              </w:rPr>
              <w:t>A</w:t>
            </w:r>
          </w:p>
        </w:tc>
      </w:tr>
      <w:tr>
        <w:trPr>
          <w:trHeight w:val="688" w:hRule="atLeast"/>
        </w:trPr>
        <w:tc>
          <w:tcPr>
            <w:tcW w:w="3045" w:type="dxa"/>
            <w:shd w:val="clear" w:color="auto" w:fill="E6E7E8"/>
          </w:tcPr>
          <w:p>
            <w:pPr>
              <w:pStyle w:val="TableParagraph"/>
              <w:spacing w:line="261" w:lineRule="auto"/>
              <w:ind w:left="140" w:right="151"/>
              <w:rPr>
                <w:sz w:val="16"/>
              </w:rPr>
            </w:pPr>
            <w:r>
              <w:rPr>
                <w:color w:val="231F20"/>
                <w:w w:val="90"/>
                <w:sz w:val="16"/>
              </w:rPr>
              <w:t>It</w:t>
            </w:r>
            <w:r>
              <w:rPr>
                <w:color w:val="231F20"/>
                <w:spacing w:val="-7"/>
                <w:w w:val="90"/>
                <w:sz w:val="16"/>
              </w:rPr>
              <w:t> </w:t>
            </w:r>
            <w:r>
              <w:rPr>
                <w:color w:val="231F20"/>
                <w:w w:val="90"/>
                <w:sz w:val="16"/>
              </w:rPr>
              <w:t>may</w:t>
            </w:r>
            <w:r>
              <w:rPr>
                <w:color w:val="231F20"/>
                <w:spacing w:val="-7"/>
                <w:w w:val="90"/>
                <w:sz w:val="16"/>
              </w:rPr>
              <w:t> </w:t>
            </w:r>
            <w:r>
              <w:rPr>
                <w:color w:val="231F20"/>
                <w:w w:val="90"/>
                <w:sz w:val="16"/>
              </w:rPr>
              <w:t>be</w:t>
            </w:r>
            <w:r>
              <w:rPr>
                <w:color w:val="231F20"/>
                <w:spacing w:val="-6"/>
                <w:w w:val="90"/>
                <w:sz w:val="16"/>
              </w:rPr>
              <w:t> </w:t>
            </w:r>
            <w:r>
              <w:rPr>
                <w:color w:val="231F20"/>
                <w:w w:val="90"/>
                <w:sz w:val="16"/>
              </w:rPr>
              <w:t>reasonable</w:t>
            </w:r>
            <w:r>
              <w:rPr>
                <w:color w:val="231F20"/>
                <w:spacing w:val="-7"/>
                <w:w w:val="90"/>
                <w:sz w:val="16"/>
              </w:rPr>
              <w:t> </w:t>
            </w:r>
            <w:r>
              <w:rPr>
                <w:color w:val="231F20"/>
                <w:w w:val="90"/>
                <w:sz w:val="16"/>
              </w:rPr>
              <w:t>that</w:t>
            </w:r>
            <w:r>
              <w:rPr>
                <w:color w:val="231F20"/>
                <w:spacing w:val="-7"/>
                <w:w w:val="90"/>
                <w:sz w:val="16"/>
              </w:rPr>
              <w:t> </w:t>
            </w:r>
            <w:r>
              <w:rPr>
                <w:color w:val="231F20"/>
                <w:w w:val="90"/>
                <w:sz w:val="16"/>
              </w:rPr>
              <w:t>family/caregiver</w:t>
            </w:r>
            <w:r>
              <w:rPr>
                <w:color w:val="231F20"/>
                <w:sz w:val="16"/>
              </w:rPr>
              <w:t> </w:t>
            </w:r>
            <w:r>
              <w:rPr>
                <w:color w:val="231F20"/>
                <w:w w:val="85"/>
                <w:sz w:val="16"/>
              </w:rPr>
              <w:t>support</w:t>
            </w:r>
            <w:r>
              <w:rPr>
                <w:color w:val="231F20"/>
                <w:spacing w:val="-5"/>
                <w:w w:val="85"/>
                <w:sz w:val="16"/>
              </w:rPr>
              <w:t> </w:t>
            </w:r>
            <w:r>
              <w:rPr>
                <w:color w:val="231F20"/>
                <w:w w:val="85"/>
                <w:sz w:val="16"/>
              </w:rPr>
              <w:t>include</w:t>
            </w:r>
            <w:r>
              <w:rPr>
                <w:color w:val="231F20"/>
                <w:spacing w:val="-4"/>
                <w:w w:val="85"/>
                <w:sz w:val="16"/>
              </w:rPr>
              <w:t> </w:t>
            </w:r>
            <w:r>
              <w:rPr>
                <w:color w:val="231F20"/>
                <w:w w:val="85"/>
                <w:sz w:val="16"/>
              </w:rPr>
              <w:t>some</w:t>
            </w:r>
            <w:r>
              <w:rPr>
                <w:color w:val="231F20"/>
                <w:spacing w:val="-5"/>
                <w:w w:val="85"/>
                <w:sz w:val="16"/>
              </w:rPr>
              <w:t> </w:t>
            </w:r>
            <w:r>
              <w:rPr>
                <w:color w:val="231F20"/>
                <w:w w:val="85"/>
                <w:sz w:val="16"/>
              </w:rPr>
              <w:t>or</w:t>
            </w:r>
            <w:r>
              <w:rPr>
                <w:color w:val="231F20"/>
                <w:spacing w:val="-4"/>
                <w:w w:val="85"/>
                <w:sz w:val="16"/>
              </w:rPr>
              <w:t> </w:t>
            </w:r>
            <w:r>
              <w:rPr>
                <w:color w:val="231F20"/>
                <w:w w:val="85"/>
                <w:sz w:val="16"/>
              </w:rPr>
              <w:t>all</w:t>
            </w:r>
            <w:r>
              <w:rPr>
                <w:color w:val="231F20"/>
                <w:spacing w:val="-5"/>
                <w:w w:val="85"/>
                <w:sz w:val="16"/>
              </w:rPr>
              <w:t> </w:t>
            </w:r>
            <w:r>
              <w:rPr>
                <w:color w:val="231F20"/>
                <w:w w:val="85"/>
                <w:sz w:val="16"/>
              </w:rPr>
              <w:t>of</w:t>
            </w:r>
            <w:r>
              <w:rPr>
                <w:color w:val="231F20"/>
                <w:spacing w:val="-4"/>
                <w:w w:val="85"/>
                <w:sz w:val="16"/>
              </w:rPr>
              <w:t> </w:t>
            </w:r>
            <w:r>
              <w:rPr>
                <w:color w:val="231F20"/>
                <w:w w:val="85"/>
                <w:sz w:val="16"/>
              </w:rPr>
              <w:t>the</w:t>
            </w:r>
            <w:r>
              <w:rPr>
                <w:color w:val="231F20"/>
                <w:spacing w:val="-5"/>
                <w:w w:val="85"/>
                <w:sz w:val="16"/>
              </w:rPr>
              <w:t> </w:t>
            </w:r>
            <w:r>
              <w:rPr>
                <w:color w:val="231F20"/>
                <w:w w:val="85"/>
                <w:sz w:val="16"/>
              </w:rPr>
              <w:t>following</w:t>
            </w:r>
            <w:r>
              <w:rPr>
                <w:color w:val="231F20"/>
                <w:spacing w:val="-4"/>
                <w:w w:val="85"/>
                <w:sz w:val="16"/>
              </w:rPr>
              <w:t> </w:t>
            </w:r>
            <w:r>
              <w:rPr>
                <w:color w:val="231F20"/>
                <w:w w:val="85"/>
                <w:sz w:val="16"/>
              </w:rPr>
              <w:t>on</w:t>
            </w:r>
            <w:r>
              <w:rPr>
                <w:color w:val="231F20"/>
                <w:w w:val="95"/>
                <w:sz w:val="16"/>
              </w:rPr>
              <w:t> a regular basis:</w:t>
            </w:r>
          </w:p>
        </w:tc>
        <w:tc>
          <w:tcPr>
            <w:tcW w:w="815" w:type="dxa"/>
            <w:shd w:val="clear" w:color="auto" w:fill="E6E7E8"/>
          </w:tcPr>
          <w:p>
            <w:pPr>
              <w:pStyle w:val="TableParagraph"/>
              <w:spacing w:before="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shd w:val="clear" w:color="auto" w:fill="E6E7E8"/>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5"/>
                <w:sz w:val="16"/>
              </w:rPr>
              <w:t>A</w:t>
            </w:r>
          </w:p>
        </w:tc>
      </w:tr>
      <w:tr>
        <w:trPr>
          <w:trHeight w:val="288" w:hRule="atLeast"/>
        </w:trPr>
        <w:tc>
          <w:tcPr>
            <w:tcW w:w="4680" w:type="dxa"/>
            <w:gridSpan w:val="3"/>
          </w:tcPr>
          <w:p>
            <w:pPr>
              <w:pStyle w:val="TableParagraph"/>
              <w:ind w:left="300"/>
              <w:rPr>
                <w:sz w:val="16"/>
              </w:rPr>
            </w:pPr>
            <w:r>
              <w:rPr>
                <w:color w:val="231F20"/>
                <w:spacing w:val="-2"/>
                <w:w w:val="90"/>
                <w:sz w:val="16"/>
              </w:rPr>
              <w:t>Education</w:t>
            </w:r>
          </w:p>
        </w:tc>
      </w:tr>
      <w:tr>
        <w:trPr>
          <w:trHeight w:val="288" w:hRule="atLeast"/>
        </w:trPr>
        <w:tc>
          <w:tcPr>
            <w:tcW w:w="4680" w:type="dxa"/>
            <w:gridSpan w:val="3"/>
          </w:tcPr>
          <w:p>
            <w:pPr>
              <w:pStyle w:val="TableParagraph"/>
              <w:ind w:left="300"/>
              <w:rPr>
                <w:sz w:val="16"/>
              </w:rPr>
            </w:pPr>
            <w:r>
              <w:rPr>
                <w:color w:val="231F20"/>
                <w:spacing w:val="-2"/>
                <w:w w:val="95"/>
                <w:sz w:val="16"/>
              </w:rPr>
              <w:t>Training</w:t>
            </w:r>
          </w:p>
        </w:tc>
      </w:tr>
      <w:tr>
        <w:trPr>
          <w:trHeight w:val="288" w:hRule="atLeast"/>
        </w:trPr>
        <w:tc>
          <w:tcPr>
            <w:tcW w:w="4680" w:type="dxa"/>
            <w:gridSpan w:val="3"/>
          </w:tcPr>
          <w:p>
            <w:pPr>
              <w:pStyle w:val="TableParagraph"/>
              <w:ind w:left="300"/>
              <w:rPr>
                <w:sz w:val="16"/>
              </w:rPr>
            </w:pPr>
            <w:r>
              <w:rPr>
                <w:color w:val="231F20"/>
                <w:spacing w:val="-2"/>
                <w:w w:val="90"/>
                <w:sz w:val="16"/>
              </w:rPr>
              <w:t>Counseling</w:t>
            </w:r>
          </w:p>
        </w:tc>
      </w:tr>
      <w:tr>
        <w:trPr>
          <w:trHeight w:val="288" w:hRule="atLeast"/>
        </w:trPr>
        <w:tc>
          <w:tcPr>
            <w:tcW w:w="4680" w:type="dxa"/>
            <w:gridSpan w:val="3"/>
          </w:tcPr>
          <w:p>
            <w:pPr>
              <w:pStyle w:val="TableParagraph"/>
              <w:ind w:left="300"/>
              <w:rPr>
                <w:sz w:val="16"/>
              </w:rPr>
            </w:pPr>
            <w:r>
              <w:rPr>
                <w:color w:val="231F20"/>
                <w:w w:val="80"/>
                <w:sz w:val="16"/>
              </w:rPr>
              <w:t>Development</w:t>
            </w:r>
            <w:r>
              <w:rPr>
                <w:color w:val="231F20"/>
                <w:spacing w:val="2"/>
                <w:sz w:val="16"/>
              </w:rPr>
              <w:t> </w:t>
            </w:r>
            <w:r>
              <w:rPr>
                <w:color w:val="231F20"/>
                <w:w w:val="80"/>
                <w:sz w:val="16"/>
              </w:rPr>
              <w:t>of</w:t>
            </w:r>
            <w:r>
              <w:rPr>
                <w:color w:val="231F20"/>
                <w:spacing w:val="3"/>
                <w:sz w:val="16"/>
              </w:rPr>
              <w:t> </w:t>
            </w:r>
            <w:r>
              <w:rPr>
                <w:color w:val="231F20"/>
                <w:w w:val="80"/>
                <w:sz w:val="16"/>
              </w:rPr>
              <w:t>a</w:t>
            </w:r>
            <w:r>
              <w:rPr>
                <w:color w:val="231F20"/>
                <w:spacing w:val="3"/>
                <w:sz w:val="16"/>
              </w:rPr>
              <w:t> </w:t>
            </w:r>
            <w:r>
              <w:rPr>
                <w:color w:val="231F20"/>
                <w:w w:val="80"/>
                <w:sz w:val="16"/>
              </w:rPr>
              <w:t>support</w:t>
            </w:r>
            <w:r>
              <w:rPr>
                <w:color w:val="231F20"/>
                <w:spacing w:val="3"/>
                <w:sz w:val="16"/>
              </w:rPr>
              <w:t> </w:t>
            </w:r>
            <w:r>
              <w:rPr>
                <w:color w:val="231F20"/>
                <w:spacing w:val="-2"/>
                <w:w w:val="80"/>
                <w:sz w:val="16"/>
              </w:rPr>
              <w:t>structure</w:t>
            </w:r>
          </w:p>
        </w:tc>
      </w:tr>
      <w:tr>
        <w:trPr>
          <w:trHeight w:val="288" w:hRule="atLeast"/>
        </w:trPr>
        <w:tc>
          <w:tcPr>
            <w:tcW w:w="4680" w:type="dxa"/>
            <w:gridSpan w:val="3"/>
          </w:tcPr>
          <w:p>
            <w:pPr>
              <w:pStyle w:val="TableParagraph"/>
              <w:ind w:left="300"/>
              <w:rPr>
                <w:sz w:val="16"/>
              </w:rPr>
            </w:pPr>
            <w:r>
              <w:rPr>
                <w:color w:val="231F20"/>
                <w:w w:val="80"/>
                <w:sz w:val="16"/>
              </w:rPr>
              <w:t>Financial</w:t>
            </w:r>
            <w:r>
              <w:rPr>
                <w:color w:val="231F20"/>
                <w:spacing w:val="5"/>
                <w:sz w:val="16"/>
              </w:rPr>
              <w:t> </w:t>
            </w:r>
            <w:r>
              <w:rPr>
                <w:color w:val="231F20"/>
                <w:spacing w:val="-2"/>
                <w:w w:val="85"/>
                <w:sz w:val="16"/>
              </w:rPr>
              <w:t>assistance</w:t>
            </w:r>
          </w:p>
        </w:tc>
      </w:tr>
      <w:tr>
        <w:trPr>
          <w:trHeight w:val="888" w:hRule="atLeast"/>
        </w:trPr>
        <w:tc>
          <w:tcPr>
            <w:tcW w:w="3045" w:type="dxa"/>
          </w:tcPr>
          <w:p>
            <w:pPr>
              <w:pStyle w:val="TableParagraph"/>
              <w:spacing w:line="261" w:lineRule="auto"/>
              <w:ind w:left="140" w:right="246"/>
              <w:rPr>
                <w:sz w:val="16"/>
              </w:rPr>
            </w:pPr>
            <w:r>
              <w:rPr>
                <w:color w:val="231F20"/>
                <w:w w:val="85"/>
                <w:sz w:val="16"/>
              </w:rPr>
              <w:t>It</w:t>
            </w:r>
            <w:r>
              <w:rPr>
                <w:color w:val="231F20"/>
                <w:spacing w:val="-5"/>
                <w:w w:val="85"/>
                <w:sz w:val="16"/>
              </w:rPr>
              <w:t> </w:t>
            </w:r>
            <w:r>
              <w:rPr>
                <w:color w:val="231F20"/>
                <w:w w:val="85"/>
                <w:sz w:val="16"/>
              </w:rPr>
              <w:t>may</w:t>
            </w:r>
            <w:r>
              <w:rPr>
                <w:color w:val="231F20"/>
                <w:spacing w:val="-4"/>
                <w:w w:val="85"/>
                <w:sz w:val="16"/>
              </w:rPr>
              <w:t> </w:t>
            </w:r>
            <w:r>
              <w:rPr>
                <w:color w:val="231F20"/>
                <w:w w:val="85"/>
                <w:sz w:val="16"/>
              </w:rPr>
              <w:t>be</w:t>
            </w:r>
            <w:r>
              <w:rPr>
                <w:color w:val="231F20"/>
                <w:spacing w:val="-5"/>
                <w:w w:val="85"/>
                <w:sz w:val="16"/>
              </w:rPr>
              <w:t> </w:t>
            </w:r>
            <w:r>
              <w:rPr>
                <w:color w:val="231F20"/>
                <w:w w:val="85"/>
                <w:sz w:val="16"/>
              </w:rPr>
              <w:t>useful</w:t>
            </w:r>
            <w:r>
              <w:rPr>
                <w:color w:val="231F20"/>
                <w:spacing w:val="-4"/>
                <w:w w:val="85"/>
                <w:sz w:val="16"/>
              </w:rPr>
              <w:t> </w:t>
            </w:r>
            <w:r>
              <w:rPr>
                <w:color w:val="231F20"/>
                <w:w w:val="85"/>
                <w:sz w:val="16"/>
              </w:rPr>
              <w:t>to</w:t>
            </w:r>
            <w:r>
              <w:rPr>
                <w:color w:val="231F20"/>
                <w:spacing w:val="-5"/>
                <w:w w:val="85"/>
                <w:sz w:val="16"/>
              </w:rPr>
              <w:t> </w:t>
            </w:r>
            <w:r>
              <w:rPr>
                <w:color w:val="231F20"/>
                <w:w w:val="85"/>
                <w:sz w:val="16"/>
              </w:rPr>
              <w:t>have</w:t>
            </w:r>
            <w:r>
              <w:rPr>
                <w:color w:val="231F20"/>
                <w:spacing w:val="-4"/>
                <w:w w:val="85"/>
                <w:sz w:val="16"/>
              </w:rPr>
              <w:t> </w:t>
            </w:r>
            <w:r>
              <w:rPr>
                <w:color w:val="231F20"/>
                <w:w w:val="85"/>
                <w:sz w:val="16"/>
              </w:rPr>
              <w:t>the</w:t>
            </w:r>
            <w:r>
              <w:rPr>
                <w:color w:val="231F20"/>
                <w:spacing w:val="-5"/>
                <w:w w:val="85"/>
                <w:sz w:val="16"/>
              </w:rPr>
              <w:t> </w:t>
            </w:r>
            <w:r>
              <w:rPr>
                <w:color w:val="231F20"/>
                <w:w w:val="85"/>
                <w:sz w:val="16"/>
              </w:rPr>
              <w:t>family/caregiver</w:t>
            </w:r>
            <w:r>
              <w:rPr>
                <w:color w:val="231F20"/>
                <w:sz w:val="16"/>
              </w:rPr>
              <w:t> </w:t>
            </w:r>
            <w:r>
              <w:rPr>
                <w:color w:val="231F20"/>
                <w:w w:val="85"/>
                <w:sz w:val="16"/>
              </w:rPr>
              <w:t>involved in decision making and treatment</w:t>
            </w:r>
            <w:r>
              <w:rPr>
                <w:color w:val="231F20"/>
                <w:sz w:val="16"/>
              </w:rPr>
              <w:t> </w:t>
            </w:r>
            <w:r>
              <w:rPr>
                <w:color w:val="231F20"/>
                <w:w w:val="80"/>
                <w:sz w:val="16"/>
              </w:rPr>
              <w:t>planning as early as possible and </w:t>
            </w:r>
            <w:r>
              <w:rPr>
                <w:color w:val="231F20"/>
                <w:w w:val="80"/>
                <w:sz w:val="16"/>
              </w:rPr>
              <w:t>throughout</w:t>
            </w:r>
            <w:r>
              <w:rPr>
                <w:color w:val="231F20"/>
                <w:sz w:val="16"/>
              </w:rPr>
              <w:t> </w:t>
            </w:r>
            <w:r>
              <w:rPr>
                <w:color w:val="231F20"/>
                <w:w w:val="90"/>
                <w:sz w:val="16"/>
              </w:rPr>
              <w:t>the</w:t>
            </w:r>
            <w:r>
              <w:rPr>
                <w:color w:val="231F20"/>
                <w:spacing w:val="-7"/>
                <w:w w:val="90"/>
                <w:sz w:val="16"/>
              </w:rPr>
              <w:t> </w:t>
            </w:r>
            <w:r>
              <w:rPr>
                <w:color w:val="231F20"/>
                <w:w w:val="90"/>
                <w:sz w:val="16"/>
              </w:rPr>
              <w:t>duration</w:t>
            </w:r>
            <w:r>
              <w:rPr>
                <w:color w:val="231F20"/>
                <w:spacing w:val="-6"/>
                <w:w w:val="90"/>
                <w:sz w:val="16"/>
              </w:rPr>
              <w:t> </w:t>
            </w:r>
            <w:r>
              <w:rPr>
                <w:color w:val="231F20"/>
                <w:w w:val="90"/>
                <w:sz w:val="16"/>
              </w:rPr>
              <w:t>of</w:t>
            </w:r>
            <w:r>
              <w:rPr>
                <w:color w:val="231F20"/>
                <w:spacing w:val="-7"/>
                <w:w w:val="90"/>
                <w:sz w:val="16"/>
              </w:rPr>
              <w:t> </w:t>
            </w:r>
            <w:r>
              <w:rPr>
                <w:color w:val="231F20"/>
                <w:w w:val="90"/>
                <w:sz w:val="16"/>
              </w:rPr>
              <w:t>the</w:t>
            </w:r>
            <w:r>
              <w:rPr>
                <w:color w:val="231F20"/>
                <w:spacing w:val="-7"/>
                <w:w w:val="90"/>
                <w:sz w:val="16"/>
              </w:rPr>
              <w:t> </w:t>
            </w:r>
            <w:r>
              <w:rPr>
                <w:color w:val="231F20"/>
                <w:w w:val="90"/>
                <w:sz w:val="16"/>
              </w:rPr>
              <w:t>rehabilitation</w:t>
            </w:r>
            <w:r>
              <w:rPr>
                <w:color w:val="231F20"/>
                <w:spacing w:val="-6"/>
                <w:w w:val="90"/>
                <w:sz w:val="16"/>
              </w:rPr>
              <w:t> </w:t>
            </w:r>
            <w:r>
              <w:rPr>
                <w:color w:val="231F20"/>
                <w:w w:val="90"/>
                <w:sz w:val="16"/>
              </w:rPr>
              <w:t>process.</w:t>
            </w:r>
          </w:p>
        </w:tc>
        <w:tc>
          <w:tcPr>
            <w:tcW w:w="815"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10"/>
                <w:w w:val="85"/>
                <w:sz w:val="16"/>
              </w:rPr>
              <w:t>B</w:t>
            </w:r>
          </w:p>
        </w:tc>
      </w:tr>
    </w:tbl>
    <w:p>
      <w:pPr>
        <w:pStyle w:val="BodyText"/>
        <w:spacing w:before="93"/>
        <w:jc w:val="left"/>
      </w:pPr>
    </w:p>
    <w:p>
      <w:pPr>
        <w:pStyle w:val="Heading2"/>
      </w:pPr>
      <w:r>
        <w:rPr>
          <w:color w:val="231F20"/>
        </w:rPr>
        <w:t>Referral to Community </w:t>
      </w:r>
      <w:r>
        <w:rPr>
          <w:color w:val="231F20"/>
          <w:spacing w:val="-2"/>
        </w:rPr>
        <w:t>Resources</w:t>
      </w:r>
    </w:p>
    <w:p>
      <w:pPr>
        <w:pStyle w:val="BodyText"/>
        <w:spacing w:line="252" w:lineRule="auto" w:before="7"/>
        <w:ind w:left="120" w:right="38"/>
      </w:pPr>
      <w:r>
        <w:rPr>
          <w:color w:val="231F20"/>
          <w:spacing w:val="-2"/>
        </w:rPr>
        <w:t>Successful</w:t>
      </w:r>
      <w:r>
        <w:rPr>
          <w:color w:val="231F20"/>
          <w:spacing w:val="-3"/>
        </w:rPr>
        <w:t> </w:t>
      </w:r>
      <w:r>
        <w:rPr>
          <w:color w:val="231F20"/>
          <w:spacing w:val="-2"/>
        </w:rPr>
        <w:t>transition</w:t>
      </w:r>
      <w:r>
        <w:rPr>
          <w:color w:val="231F20"/>
          <w:spacing w:val="-3"/>
        </w:rPr>
        <w:t> </w:t>
      </w:r>
      <w:r>
        <w:rPr>
          <w:color w:val="231F20"/>
          <w:spacing w:val="-2"/>
        </w:rPr>
        <w:t>to</w:t>
      </w:r>
      <w:r>
        <w:rPr>
          <w:color w:val="231F20"/>
          <w:spacing w:val="-3"/>
        </w:rPr>
        <w:t> </w:t>
      </w:r>
      <w:r>
        <w:rPr>
          <w:color w:val="231F20"/>
          <w:spacing w:val="-2"/>
        </w:rPr>
        <w:t>the</w:t>
      </w:r>
      <w:r>
        <w:rPr>
          <w:color w:val="231F20"/>
          <w:spacing w:val="-3"/>
        </w:rPr>
        <w:t> </w:t>
      </w:r>
      <w:r>
        <w:rPr>
          <w:color w:val="231F20"/>
          <w:spacing w:val="-2"/>
        </w:rPr>
        <w:t>community</w:t>
      </w:r>
      <w:r>
        <w:rPr>
          <w:color w:val="231F20"/>
          <w:spacing w:val="-3"/>
        </w:rPr>
        <w:t> </w:t>
      </w:r>
      <w:r>
        <w:rPr>
          <w:color w:val="231F20"/>
          <w:spacing w:val="-2"/>
        </w:rPr>
        <w:t>requires</w:t>
      </w:r>
      <w:r>
        <w:rPr>
          <w:color w:val="231F20"/>
          <w:spacing w:val="-3"/>
        </w:rPr>
        <w:t> </w:t>
      </w:r>
      <w:r>
        <w:rPr>
          <w:color w:val="231F20"/>
          <w:spacing w:val="-2"/>
        </w:rPr>
        <w:t>careful</w:t>
      </w:r>
      <w:r>
        <w:rPr>
          <w:color w:val="231F20"/>
          <w:spacing w:val="-3"/>
        </w:rPr>
        <w:t> </w:t>
      </w:r>
      <w:r>
        <w:rPr>
          <w:color w:val="231F20"/>
          <w:spacing w:val="-2"/>
        </w:rPr>
        <w:t>assess- </w:t>
      </w:r>
      <w:r>
        <w:rPr>
          <w:color w:val="231F20"/>
        </w:rPr>
        <w:t>ment of the match between patient needs and the availability of</w:t>
      </w:r>
      <w:r>
        <w:rPr>
          <w:color w:val="231F20"/>
          <w:spacing w:val="-12"/>
        </w:rPr>
        <w:t> </w:t>
      </w:r>
      <w:r>
        <w:rPr>
          <w:color w:val="231F20"/>
        </w:rPr>
        <w:t>formal</w:t>
      </w:r>
      <w:r>
        <w:rPr>
          <w:color w:val="231F20"/>
          <w:spacing w:val="-12"/>
        </w:rPr>
        <w:t> </w:t>
      </w:r>
      <w:r>
        <w:rPr>
          <w:color w:val="231F20"/>
        </w:rPr>
        <w:t>and</w:t>
      </w:r>
      <w:r>
        <w:rPr>
          <w:color w:val="231F20"/>
          <w:spacing w:val="-12"/>
        </w:rPr>
        <w:t> </w:t>
      </w:r>
      <w:r>
        <w:rPr>
          <w:color w:val="231F20"/>
        </w:rPr>
        <w:t>informal</w:t>
      </w:r>
      <w:r>
        <w:rPr>
          <w:color w:val="231F20"/>
          <w:spacing w:val="-12"/>
        </w:rPr>
        <w:t> </w:t>
      </w:r>
      <w:r>
        <w:rPr>
          <w:color w:val="231F20"/>
        </w:rPr>
        <w:t>resources.</w:t>
      </w:r>
      <w:r>
        <w:rPr>
          <w:color w:val="231F20"/>
          <w:spacing w:val="-12"/>
        </w:rPr>
        <w:t> </w:t>
      </w:r>
      <w:r>
        <w:rPr>
          <w:color w:val="231F20"/>
        </w:rPr>
        <w:t>Referral</w:t>
      </w:r>
      <w:r>
        <w:rPr>
          <w:color w:val="231F20"/>
          <w:spacing w:val="-12"/>
        </w:rPr>
        <w:t> </w:t>
      </w:r>
      <w:r>
        <w:rPr>
          <w:color w:val="231F20"/>
        </w:rPr>
        <w:t>to</w:t>
      </w:r>
      <w:r>
        <w:rPr>
          <w:color w:val="231F20"/>
          <w:spacing w:val="-12"/>
        </w:rPr>
        <w:t> </w:t>
      </w:r>
      <w:r>
        <w:rPr>
          <w:color w:val="231F20"/>
        </w:rPr>
        <w:t>appropriate</w:t>
      </w:r>
      <w:r>
        <w:rPr>
          <w:color w:val="231F20"/>
          <w:spacing w:val="-11"/>
        </w:rPr>
        <w:t> </w:t>
      </w:r>
      <w:r>
        <w:rPr>
          <w:color w:val="231F20"/>
        </w:rPr>
        <w:t>local community</w:t>
      </w:r>
      <w:r>
        <w:rPr>
          <w:color w:val="231F20"/>
          <w:spacing w:val="-12"/>
        </w:rPr>
        <w:t> </w:t>
      </w:r>
      <w:r>
        <w:rPr>
          <w:color w:val="231F20"/>
        </w:rPr>
        <w:t>resources</w:t>
      </w:r>
      <w:r>
        <w:rPr>
          <w:color w:val="231F20"/>
          <w:spacing w:val="-12"/>
        </w:rPr>
        <w:t> </w:t>
      </w:r>
      <w:r>
        <w:rPr>
          <w:color w:val="231F20"/>
        </w:rPr>
        <w:t>can</w:t>
      </w:r>
      <w:r>
        <w:rPr>
          <w:color w:val="231F20"/>
          <w:spacing w:val="-11"/>
        </w:rPr>
        <w:t> </w:t>
      </w:r>
      <w:r>
        <w:rPr>
          <w:color w:val="231F20"/>
        </w:rPr>
        <w:t>help</w:t>
      </w:r>
      <w:r>
        <w:rPr>
          <w:color w:val="231F20"/>
          <w:spacing w:val="-12"/>
        </w:rPr>
        <w:t> </w:t>
      </w:r>
      <w:r>
        <w:rPr>
          <w:color w:val="231F20"/>
        </w:rPr>
        <w:t>to</w:t>
      </w:r>
      <w:r>
        <w:rPr>
          <w:color w:val="231F20"/>
          <w:spacing w:val="-12"/>
        </w:rPr>
        <w:t> </w:t>
      </w:r>
      <w:r>
        <w:rPr>
          <w:color w:val="231F20"/>
        </w:rPr>
        <w:t>support</w:t>
      </w:r>
      <w:r>
        <w:rPr>
          <w:color w:val="231F20"/>
          <w:spacing w:val="-11"/>
        </w:rPr>
        <w:t> </w:t>
      </w:r>
      <w:r>
        <w:rPr>
          <w:color w:val="231F20"/>
        </w:rPr>
        <w:t>the</w:t>
      </w:r>
      <w:r>
        <w:rPr>
          <w:color w:val="231F20"/>
          <w:spacing w:val="-12"/>
        </w:rPr>
        <w:t> </w:t>
      </w:r>
      <w:r>
        <w:rPr>
          <w:color w:val="231F20"/>
        </w:rPr>
        <w:t>needs</w:t>
      </w:r>
      <w:r>
        <w:rPr>
          <w:color w:val="231F20"/>
          <w:spacing w:val="-12"/>
        </w:rPr>
        <w:t> </w:t>
      </w:r>
      <w:r>
        <w:rPr>
          <w:color w:val="231F20"/>
        </w:rPr>
        <w:t>and</w:t>
      </w:r>
      <w:r>
        <w:rPr>
          <w:color w:val="231F20"/>
          <w:spacing w:val="-11"/>
        </w:rPr>
        <w:t> </w:t>
      </w:r>
      <w:r>
        <w:rPr>
          <w:color w:val="231F20"/>
        </w:rPr>
        <w:t>priori- </w:t>
      </w:r>
      <w:r>
        <w:rPr>
          <w:color w:val="231F20"/>
          <w:spacing w:val="-4"/>
        </w:rPr>
        <w:t>ties</w:t>
      </w:r>
      <w:r>
        <w:rPr>
          <w:color w:val="231F20"/>
          <w:spacing w:val="-5"/>
        </w:rPr>
        <w:t> </w:t>
      </w:r>
      <w:r>
        <w:rPr>
          <w:color w:val="231F20"/>
          <w:spacing w:val="-4"/>
        </w:rPr>
        <w:t>of</w:t>
      </w:r>
      <w:r>
        <w:rPr>
          <w:color w:val="231F20"/>
          <w:spacing w:val="-5"/>
        </w:rPr>
        <w:t> </w:t>
      </w:r>
      <w:r>
        <w:rPr>
          <w:color w:val="231F20"/>
          <w:spacing w:val="-4"/>
        </w:rPr>
        <w:t>the</w:t>
      </w:r>
      <w:r>
        <w:rPr>
          <w:color w:val="231F20"/>
          <w:spacing w:val="-5"/>
        </w:rPr>
        <w:t> </w:t>
      </w:r>
      <w:r>
        <w:rPr>
          <w:color w:val="231F20"/>
          <w:spacing w:val="-4"/>
        </w:rPr>
        <w:t>patient</w:t>
      </w:r>
      <w:r>
        <w:rPr>
          <w:color w:val="231F20"/>
          <w:spacing w:val="-5"/>
        </w:rPr>
        <w:t> </w:t>
      </w:r>
      <w:r>
        <w:rPr>
          <w:color w:val="231F20"/>
          <w:spacing w:val="-4"/>
        </w:rPr>
        <w:t>and</w:t>
      </w:r>
      <w:r>
        <w:rPr>
          <w:color w:val="231F20"/>
          <w:spacing w:val="-5"/>
        </w:rPr>
        <w:t> </w:t>
      </w:r>
      <w:r>
        <w:rPr>
          <w:color w:val="231F20"/>
          <w:spacing w:val="-4"/>
        </w:rPr>
        <w:t>the</w:t>
      </w:r>
      <w:r>
        <w:rPr>
          <w:color w:val="231F20"/>
          <w:spacing w:val="-5"/>
        </w:rPr>
        <w:t> </w:t>
      </w:r>
      <w:r>
        <w:rPr>
          <w:color w:val="231F20"/>
          <w:spacing w:val="-4"/>
        </w:rPr>
        <w:t>family</w:t>
      </w:r>
      <w:r>
        <w:rPr>
          <w:color w:val="231F20"/>
          <w:spacing w:val="-5"/>
        </w:rPr>
        <w:t> </w:t>
      </w:r>
      <w:r>
        <w:rPr>
          <w:color w:val="231F20"/>
          <w:spacing w:val="-4"/>
        </w:rPr>
        <w:t>or</w:t>
      </w:r>
      <w:r>
        <w:rPr>
          <w:color w:val="231F20"/>
          <w:spacing w:val="-5"/>
        </w:rPr>
        <w:t> </w:t>
      </w:r>
      <w:r>
        <w:rPr>
          <w:color w:val="231F20"/>
          <w:spacing w:val="-4"/>
        </w:rPr>
        <w:t>caregiver.</w:t>
      </w:r>
      <w:r>
        <w:rPr>
          <w:color w:val="231F20"/>
          <w:spacing w:val="-5"/>
        </w:rPr>
        <w:t> </w:t>
      </w:r>
      <w:r>
        <w:rPr>
          <w:color w:val="231F20"/>
          <w:spacing w:val="-4"/>
        </w:rPr>
        <w:t>Some</w:t>
      </w:r>
      <w:r>
        <w:rPr>
          <w:color w:val="231F20"/>
          <w:spacing w:val="-5"/>
        </w:rPr>
        <w:t> </w:t>
      </w:r>
      <w:r>
        <w:rPr>
          <w:color w:val="231F20"/>
          <w:spacing w:val="-4"/>
        </w:rPr>
        <w:t>services</w:t>
      </w:r>
      <w:r>
        <w:rPr>
          <w:color w:val="231F20"/>
          <w:spacing w:val="-5"/>
        </w:rPr>
        <w:t> </w:t>
      </w:r>
      <w:r>
        <w:rPr>
          <w:color w:val="231F20"/>
          <w:spacing w:val="-4"/>
        </w:rPr>
        <w:t>can </w:t>
      </w:r>
      <w:r>
        <w:rPr>
          <w:color w:val="231F20"/>
        </w:rPr>
        <w:t>be organized and in place before hospital discharge, whereas </w:t>
      </w:r>
      <w:r>
        <w:rPr>
          <w:color w:val="231F20"/>
          <w:spacing w:val="-2"/>
        </w:rPr>
        <w:t>referral</w:t>
      </w:r>
      <w:r>
        <w:rPr>
          <w:color w:val="231F20"/>
          <w:spacing w:val="-10"/>
        </w:rPr>
        <w:t> </w:t>
      </w:r>
      <w:r>
        <w:rPr>
          <w:color w:val="231F20"/>
          <w:spacing w:val="-2"/>
        </w:rPr>
        <w:t>to</w:t>
      </w:r>
      <w:r>
        <w:rPr>
          <w:color w:val="231F20"/>
          <w:spacing w:val="-10"/>
        </w:rPr>
        <w:t> </w:t>
      </w:r>
      <w:r>
        <w:rPr>
          <w:color w:val="231F20"/>
          <w:spacing w:val="-2"/>
        </w:rPr>
        <w:t>some</w:t>
      </w:r>
      <w:r>
        <w:rPr>
          <w:color w:val="231F20"/>
          <w:spacing w:val="-10"/>
        </w:rPr>
        <w:t> </w:t>
      </w:r>
      <w:r>
        <w:rPr>
          <w:color w:val="231F20"/>
          <w:spacing w:val="-2"/>
        </w:rPr>
        <w:t>community</w:t>
      </w:r>
      <w:r>
        <w:rPr>
          <w:color w:val="231F20"/>
          <w:spacing w:val="-10"/>
        </w:rPr>
        <w:t> </w:t>
      </w:r>
      <w:r>
        <w:rPr>
          <w:color w:val="231F20"/>
          <w:spacing w:val="-2"/>
        </w:rPr>
        <w:t>resources</w:t>
      </w:r>
      <w:r>
        <w:rPr>
          <w:color w:val="231F20"/>
          <w:spacing w:val="-10"/>
        </w:rPr>
        <w:t> </w:t>
      </w:r>
      <w:r>
        <w:rPr>
          <w:color w:val="231F20"/>
          <w:spacing w:val="-2"/>
        </w:rPr>
        <w:t>may</w:t>
      </w:r>
      <w:r>
        <w:rPr>
          <w:color w:val="231F20"/>
          <w:spacing w:val="-10"/>
        </w:rPr>
        <w:t> </w:t>
      </w:r>
      <w:r>
        <w:rPr>
          <w:color w:val="231F20"/>
          <w:spacing w:val="-2"/>
        </w:rPr>
        <w:t>be</w:t>
      </w:r>
      <w:r>
        <w:rPr>
          <w:color w:val="231F20"/>
          <w:spacing w:val="-10"/>
        </w:rPr>
        <w:t> </w:t>
      </w:r>
      <w:r>
        <w:rPr>
          <w:color w:val="231F20"/>
          <w:spacing w:val="-2"/>
        </w:rPr>
        <w:t>provided</w:t>
      </w:r>
      <w:r>
        <w:rPr>
          <w:color w:val="231F20"/>
          <w:spacing w:val="-9"/>
        </w:rPr>
        <w:t> </w:t>
      </w:r>
      <w:r>
        <w:rPr>
          <w:color w:val="231F20"/>
          <w:spacing w:val="-2"/>
        </w:rPr>
        <w:t>on</w:t>
      </w:r>
      <w:r>
        <w:rPr>
          <w:color w:val="231F20"/>
          <w:spacing w:val="-10"/>
        </w:rPr>
        <w:t> </w:t>
      </w:r>
      <w:r>
        <w:rPr>
          <w:color w:val="231F20"/>
          <w:spacing w:val="-2"/>
        </w:rPr>
        <w:t>tran- </w:t>
      </w:r>
      <w:r>
        <w:rPr>
          <w:color w:val="231F20"/>
        </w:rPr>
        <w:t>sition</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community.</w:t>
      </w:r>
      <w:r>
        <w:rPr>
          <w:color w:val="231F20"/>
          <w:spacing w:val="-12"/>
        </w:rPr>
        <w:t> </w:t>
      </w:r>
      <w:r>
        <w:rPr>
          <w:color w:val="231F20"/>
        </w:rPr>
        <w:t>A</w:t>
      </w:r>
      <w:r>
        <w:rPr>
          <w:color w:val="231F20"/>
          <w:spacing w:val="-3"/>
        </w:rPr>
        <w:t> </w:t>
      </w:r>
      <w:r>
        <w:rPr>
          <w:color w:val="231F20"/>
        </w:rPr>
        <w:t>range</w:t>
      </w:r>
      <w:r>
        <w:rPr>
          <w:color w:val="231F20"/>
          <w:spacing w:val="-3"/>
        </w:rPr>
        <w:t> </w:t>
      </w:r>
      <w:r>
        <w:rPr>
          <w:color w:val="231F20"/>
        </w:rPr>
        <w:t>of</w:t>
      </w:r>
      <w:r>
        <w:rPr>
          <w:color w:val="231F20"/>
          <w:spacing w:val="-3"/>
        </w:rPr>
        <w:t> </w:t>
      </w:r>
      <w:r>
        <w:rPr>
          <w:color w:val="231F20"/>
        </w:rPr>
        <w:t>community</w:t>
      </w:r>
      <w:r>
        <w:rPr>
          <w:color w:val="231F20"/>
          <w:spacing w:val="-3"/>
        </w:rPr>
        <w:t> </w:t>
      </w:r>
      <w:r>
        <w:rPr>
          <w:color w:val="231F20"/>
        </w:rPr>
        <w:t>resources</w:t>
      </w:r>
      <w:r>
        <w:rPr>
          <w:color w:val="231F20"/>
          <w:spacing w:val="-3"/>
        </w:rPr>
        <w:t> </w:t>
      </w:r>
      <w:r>
        <w:rPr>
          <w:color w:val="231F20"/>
        </w:rPr>
        <w:t>are available</w:t>
      </w:r>
      <w:r>
        <w:rPr>
          <w:color w:val="231F20"/>
          <w:spacing w:val="-12"/>
        </w:rPr>
        <w:t> </w:t>
      </w:r>
      <w:r>
        <w:rPr>
          <w:color w:val="231F20"/>
        </w:rPr>
        <w:t>that</w:t>
      </w:r>
      <w:r>
        <w:rPr>
          <w:color w:val="231F20"/>
          <w:spacing w:val="-12"/>
        </w:rPr>
        <w:t> </w:t>
      </w:r>
      <w:r>
        <w:rPr>
          <w:color w:val="231F20"/>
        </w:rPr>
        <w:t>patients</w:t>
      </w:r>
      <w:r>
        <w:rPr>
          <w:color w:val="231F20"/>
          <w:spacing w:val="-12"/>
        </w:rPr>
        <w:t> </w:t>
      </w:r>
      <w:r>
        <w:rPr>
          <w:color w:val="231F20"/>
        </w:rPr>
        <w:t>and</w:t>
      </w:r>
      <w:r>
        <w:rPr>
          <w:color w:val="231F20"/>
          <w:spacing w:val="-12"/>
        </w:rPr>
        <w:t> </w:t>
      </w:r>
      <w:r>
        <w:rPr>
          <w:color w:val="231F20"/>
        </w:rPr>
        <w:t>their</w:t>
      </w:r>
      <w:r>
        <w:rPr>
          <w:color w:val="231F20"/>
          <w:spacing w:val="-12"/>
        </w:rPr>
        <w:t> </w:t>
      </w:r>
      <w:r>
        <w:rPr>
          <w:color w:val="231F20"/>
        </w:rPr>
        <w:t>families/caregivers</w:t>
      </w:r>
      <w:r>
        <w:rPr>
          <w:color w:val="231F20"/>
          <w:spacing w:val="-12"/>
        </w:rPr>
        <w:t> </w:t>
      </w:r>
      <w:r>
        <w:rPr>
          <w:color w:val="231F20"/>
        </w:rPr>
        <w:t>may</w:t>
      </w:r>
      <w:r>
        <w:rPr>
          <w:color w:val="231F20"/>
          <w:spacing w:val="-12"/>
        </w:rPr>
        <w:t> </w:t>
      </w:r>
      <w:r>
        <w:rPr>
          <w:color w:val="231F20"/>
        </w:rPr>
        <w:t>desire to access immediately or in the future as their needs change.</w:t>
      </w:r>
    </w:p>
    <w:p>
      <w:pPr>
        <w:pStyle w:val="BodyText"/>
        <w:spacing w:line="252" w:lineRule="auto" w:before="7"/>
        <w:ind w:left="120" w:right="38" w:firstLine="285"/>
      </w:pPr>
      <w:r>
        <w:rPr>
          <w:color w:val="231F20"/>
        </w:rPr>
        <w:t>Formal</w:t>
      </w:r>
      <w:r>
        <w:rPr>
          <w:color w:val="231F20"/>
          <w:spacing w:val="-9"/>
        </w:rPr>
        <w:t> </w:t>
      </w:r>
      <w:r>
        <w:rPr>
          <w:color w:val="231F20"/>
        </w:rPr>
        <w:t>referral</w:t>
      </w:r>
      <w:r>
        <w:rPr>
          <w:color w:val="231F20"/>
          <w:spacing w:val="-9"/>
        </w:rPr>
        <w:t> </w:t>
      </w:r>
      <w:r>
        <w:rPr>
          <w:color w:val="231F20"/>
        </w:rPr>
        <w:t>may</w:t>
      </w:r>
      <w:r>
        <w:rPr>
          <w:color w:val="231F20"/>
          <w:spacing w:val="-9"/>
        </w:rPr>
        <w:t> </w:t>
      </w:r>
      <w:r>
        <w:rPr>
          <w:color w:val="231F20"/>
        </w:rPr>
        <w:t>be</w:t>
      </w:r>
      <w:r>
        <w:rPr>
          <w:color w:val="231F20"/>
          <w:spacing w:val="-9"/>
        </w:rPr>
        <w:t> </w:t>
      </w:r>
      <w:r>
        <w:rPr>
          <w:color w:val="231F20"/>
        </w:rPr>
        <w:t>required</w:t>
      </w:r>
      <w:r>
        <w:rPr>
          <w:color w:val="231F20"/>
          <w:spacing w:val="-9"/>
        </w:rPr>
        <w:t> </w:t>
      </w:r>
      <w:r>
        <w:rPr>
          <w:color w:val="231F20"/>
        </w:rPr>
        <w:t>for</w:t>
      </w:r>
      <w:r>
        <w:rPr>
          <w:color w:val="231F20"/>
          <w:spacing w:val="-9"/>
        </w:rPr>
        <w:t> </w:t>
      </w:r>
      <w:r>
        <w:rPr>
          <w:color w:val="231F20"/>
        </w:rPr>
        <w:t>services</w:t>
      </w:r>
      <w:r>
        <w:rPr>
          <w:color w:val="231F20"/>
          <w:spacing w:val="-9"/>
        </w:rPr>
        <w:t> </w:t>
      </w:r>
      <w:r>
        <w:rPr>
          <w:color w:val="231F20"/>
        </w:rPr>
        <w:t>such</w:t>
      </w:r>
      <w:r>
        <w:rPr>
          <w:color w:val="231F20"/>
          <w:spacing w:val="-9"/>
        </w:rPr>
        <w:t> </w:t>
      </w:r>
      <w:r>
        <w:rPr>
          <w:color w:val="231F20"/>
        </w:rPr>
        <w:t>as</w:t>
      </w:r>
      <w:r>
        <w:rPr>
          <w:color w:val="231F20"/>
          <w:spacing w:val="-9"/>
        </w:rPr>
        <w:t> </w:t>
      </w:r>
      <w:r>
        <w:rPr>
          <w:color w:val="231F20"/>
        </w:rPr>
        <w:t>voca- tional counseling, psychological services, social services, sexual</w:t>
      </w:r>
      <w:r>
        <w:rPr>
          <w:color w:val="231F20"/>
          <w:spacing w:val="-4"/>
        </w:rPr>
        <w:t> </w:t>
      </w:r>
      <w:r>
        <w:rPr>
          <w:color w:val="231F20"/>
        </w:rPr>
        <w:t>health</w:t>
      </w:r>
      <w:r>
        <w:rPr>
          <w:color w:val="231F20"/>
          <w:spacing w:val="-4"/>
        </w:rPr>
        <w:t> </w:t>
      </w:r>
      <w:r>
        <w:rPr>
          <w:color w:val="231F20"/>
        </w:rPr>
        <w:t>counseling,</w:t>
      </w:r>
      <w:r>
        <w:rPr>
          <w:color w:val="231F20"/>
          <w:spacing w:val="-4"/>
        </w:rPr>
        <w:t> </w:t>
      </w:r>
      <w:r>
        <w:rPr>
          <w:color w:val="231F20"/>
        </w:rPr>
        <w:t>driver</w:t>
      </w:r>
      <w:r>
        <w:rPr>
          <w:color w:val="231F20"/>
          <w:spacing w:val="-4"/>
        </w:rPr>
        <w:t> </w:t>
      </w:r>
      <w:r>
        <w:rPr>
          <w:color w:val="231F20"/>
        </w:rPr>
        <w:t>evaluation,</w:t>
      </w:r>
      <w:r>
        <w:rPr>
          <w:color w:val="231F20"/>
          <w:spacing w:val="-4"/>
        </w:rPr>
        <w:t> </w:t>
      </w:r>
      <w:r>
        <w:rPr>
          <w:color w:val="231F20"/>
        </w:rPr>
        <w:t>or</w:t>
      </w:r>
      <w:r>
        <w:rPr>
          <w:color w:val="231F20"/>
          <w:spacing w:val="-4"/>
        </w:rPr>
        <w:t> </w:t>
      </w:r>
      <w:r>
        <w:rPr>
          <w:color w:val="231F20"/>
        </w:rPr>
        <w:t>home</w:t>
      </w:r>
      <w:r>
        <w:rPr>
          <w:color w:val="231F20"/>
          <w:spacing w:val="-4"/>
        </w:rPr>
        <w:t> </w:t>
      </w:r>
      <w:r>
        <w:rPr>
          <w:color w:val="231F20"/>
        </w:rPr>
        <w:t>environ- ment assessment. Referral to a day service program may be appropriate for a patient who may benefit from a structured program and for caregivers who need respite time.</w:t>
      </w:r>
    </w:p>
    <w:p>
      <w:pPr>
        <w:pStyle w:val="BodyText"/>
        <w:spacing w:line="252" w:lineRule="auto" w:before="4"/>
        <w:ind w:left="120" w:right="41" w:firstLine="285"/>
      </w:pPr>
      <w:r>
        <w:rPr>
          <w:color w:val="231F20"/>
        </w:rPr>
        <w:t>Multiple</w:t>
      </w:r>
      <w:r>
        <w:rPr>
          <w:color w:val="231F20"/>
          <w:spacing w:val="-12"/>
        </w:rPr>
        <w:t> </w:t>
      </w:r>
      <w:r>
        <w:rPr>
          <w:color w:val="231F20"/>
        </w:rPr>
        <w:t>potential</w:t>
      </w:r>
      <w:r>
        <w:rPr>
          <w:color w:val="231F20"/>
          <w:spacing w:val="-12"/>
        </w:rPr>
        <w:t> </w:t>
      </w:r>
      <w:r>
        <w:rPr>
          <w:color w:val="231F20"/>
        </w:rPr>
        <w:t>resources</w:t>
      </w:r>
      <w:r>
        <w:rPr>
          <w:color w:val="231F20"/>
          <w:spacing w:val="-12"/>
        </w:rPr>
        <w:t> </w:t>
      </w:r>
      <w:r>
        <w:rPr>
          <w:color w:val="231F20"/>
        </w:rPr>
        <w:t>may</w:t>
      </w:r>
      <w:r>
        <w:rPr>
          <w:color w:val="231F20"/>
          <w:spacing w:val="-12"/>
        </w:rPr>
        <w:t> </w:t>
      </w:r>
      <w:r>
        <w:rPr>
          <w:color w:val="231F20"/>
        </w:rPr>
        <w:t>assist</w:t>
      </w:r>
      <w:r>
        <w:rPr>
          <w:color w:val="231F20"/>
          <w:spacing w:val="-12"/>
        </w:rPr>
        <w:t> </w:t>
      </w:r>
      <w:r>
        <w:rPr>
          <w:color w:val="231F20"/>
        </w:rPr>
        <w:t>stroke</w:t>
      </w:r>
      <w:r>
        <w:rPr>
          <w:color w:val="231F20"/>
          <w:spacing w:val="-12"/>
        </w:rPr>
        <w:t> </w:t>
      </w:r>
      <w:r>
        <w:rPr>
          <w:color w:val="231F20"/>
        </w:rPr>
        <w:t>patients</w:t>
      </w:r>
      <w:r>
        <w:rPr>
          <w:color w:val="231F20"/>
          <w:spacing w:val="-12"/>
        </w:rPr>
        <w:t> </w:t>
      </w:r>
      <w:r>
        <w:rPr>
          <w:color w:val="231F20"/>
        </w:rPr>
        <w:t>and their families/caregivers in the management of the long-term effects</w:t>
      </w:r>
      <w:r>
        <w:rPr>
          <w:color w:val="231F20"/>
          <w:spacing w:val="19"/>
        </w:rPr>
        <w:t> </w:t>
      </w:r>
      <w:r>
        <w:rPr>
          <w:color w:val="231F20"/>
        </w:rPr>
        <w:t>of</w:t>
      </w:r>
      <w:r>
        <w:rPr>
          <w:color w:val="231F20"/>
          <w:spacing w:val="22"/>
        </w:rPr>
        <w:t> </w:t>
      </w:r>
      <w:r>
        <w:rPr>
          <w:color w:val="231F20"/>
        </w:rPr>
        <w:t>stroke</w:t>
      </w:r>
      <w:r>
        <w:rPr>
          <w:color w:val="231F20"/>
          <w:spacing w:val="22"/>
        </w:rPr>
        <w:t> </w:t>
      </w:r>
      <w:r>
        <w:rPr>
          <w:color w:val="231F20"/>
        </w:rPr>
        <w:t>such</w:t>
      </w:r>
      <w:r>
        <w:rPr>
          <w:color w:val="231F20"/>
          <w:spacing w:val="22"/>
        </w:rPr>
        <w:t> </w:t>
      </w:r>
      <w:r>
        <w:rPr>
          <w:color w:val="231F20"/>
        </w:rPr>
        <w:t>as</w:t>
      </w:r>
      <w:r>
        <w:rPr>
          <w:color w:val="231F20"/>
          <w:spacing w:val="22"/>
        </w:rPr>
        <w:t> </w:t>
      </w:r>
      <w:r>
        <w:rPr>
          <w:color w:val="231F20"/>
        </w:rPr>
        <w:t>local</w:t>
      </w:r>
      <w:r>
        <w:rPr>
          <w:color w:val="231F20"/>
          <w:spacing w:val="22"/>
        </w:rPr>
        <w:t> </w:t>
      </w:r>
      <w:r>
        <w:rPr>
          <w:color w:val="231F20"/>
        </w:rPr>
        <w:t>stroke</w:t>
      </w:r>
      <w:r>
        <w:rPr>
          <w:color w:val="231F20"/>
          <w:spacing w:val="22"/>
        </w:rPr>
        <w:t> </w:t>
      </w:r>
      <w:r>
        <w:rPr>
          <w:color w:val="231F20"/>
        </w:rPr>
        <w:t>survivor</w:t>
      </w:r>
      <w:r>
        <w:rPr>
          <w:color w:val="231F20"/>
          <w:spacing w:val="22"/>
        </w:rPr>
        <w:t> </w:t>
      </w:r>
      <w:r>
        <w:rPr>
          <w:color w:val="231F20"/>
        </w:rPr>
        <w:t>and</w:t>
      </w:r>
      <w:r>
        <w:rPr>
          <w:color w:val="231F20"/>
          <w:spacing w:val="22"/>
        </w:rPr>
        <w:t> </w:t>
      </w:r>
      <w:r>
        <w:rPr>
          <w:color w:val="231F20"/>
          <w:spacing w:val="-6"/>
        </w:rPr>
        <w:t>caregiver</w:t>
      </w:r>
    </w:p>
    <w:p>
      <w:pPr>
        <w:pStyle w:val="BodyText"/>
        <w:spacing w:line="252" w:lineRule="auto" w:before="96"/>
        <w:ind w:left="100" w:right="938"/>
        <w:jc w:val="right"/>
      </w:pPr>
      <w:r>
        <w:rPr/>
        <w:br w:type="column"/>
      </w:r>
      <w:r>
        <w:rPr>
          <w:color w:val="231F20"/>
          <w:spacing w:val="-4"/>
        </w:rPr>
        <w:t>support groups, leisure and exercise programs, respite care, self- </w:t>
      </w:r>
      <w:r>
        <w:rPr>
          <w:color w:val="231F20"/>
          <w:spacing w:val="-6"/>
        </w:rPr>
        <w:t>management programs, and home support (eg, Meals on</w:t>
      </w:r>
      <w:r>
        <w:rPr>
          <w:color w:val="231F20"/>
          <w:spacing w:val="-14"/>
        </w:rPr>
        <w:t> </w:t>
      </w:r>
      <w:r>
        <w:rPr>
          <w:color w:val="231F20"/>
          <w:spacing w:val="-6"/>
        </w:rPr>
        <w:t>Wheels). </w:t>
      </w:r>
      <w:r>
        <w:rPr>
          <w:color w:val="231F20"/>
        </w:rPr>
        <w:t>More than 50% of stroke survivors require support with IADLs.</w:t>
      </w:r>
      <w:r>
        <w:rPr>
          <w:color w:val="231F20"/>
          <w:vertAlign w:val="superscript"/>
        </w:rPr>
        <w:t>868</w:t>
      </w:r>
      <w:r>
        <w:rPr>
          <w:color w:val="231F20"/>
          <w:spacing w:val="-2"/>
          <w:vertAlign w:val="baseline"/>
        </w:rPr>
        <w:t> </w:t>
      </w:r>
      <w:r>
        <w:rPr>
          <w:color w:val="231F20"/>
          <w:vertAlign w:val="baseline"/>
        </w:rPr>
        <w:t>A high proportion of stroke survivors 1 to 5 years after</w:t>
      </w:r>
      <w:r>
        <w:rPr>
          <w:color w:val="231F20"/>
          <w:spacing w:val="-5"/>
          <w:vertAlign w:val="baseline"/>
        </w:rPr>
        <w:t> </w:t>
      </w:r>
      <w:r>
        <w:rPr>
          <w:color w:val="231F20"/>
          <w:vertAlign w:val="baseline"/>
        </w:rPr>
        <w:t>injury</w:t>
      </w:r>
      <w:r>
        <w:rPr>
          <w:color w:val="231F20"/>
          <w:spacing w:val="-5"/>
          <w:vertAlign w:val="baseline"/>
        </w:rPr>
        <w:t> </w:t>
      </w:r>
      <w:r>
        <w:rPr>
          <w:color w:val="231F20"/>
          <w:vertAlign w:val="baseline"/>
        </w:rPr>
        <w:t>use</w:t>
      </w:r>
      <w:r>
        <w:rPr>
          <w:color w:val="231F20"/>
          <w:spacing w:val="-5"/>
          <w:vertAlign w:val="baseline"/>
        </w:rPr>
        <w:t> </w:t>
      </w:r>
      <w:r>
        <w:rPr>
          <w:color w:val="231F20"/>
          <w:vertAlign w:val="baseline"/>
        </w:rPr>
        <w:t>community</w:t>
      </w:r>
      <w:r>
        <w:rPr>
          <w:color w:val="231F20"/>
          <w:spacing w:val="-5"/>
          <w:vertAlign w:val="baseline"/>
        </w:rPr>
        <w:t> </w:t>
      </w:r>
      <w:r>
        <w:rPr>
          <w:color w:val="231F20"/>
          <w:vertAlign w:val="baseline"/>
        </w:rPr>
        <w:t>services,</w:t>
      </w:r>
      <w:r>
        <w:rPr>
          <w:color w:val="231F20"/>
          <w:spacing w:val="-5"/>
          <w:vertAlign w:val="baseline"/>
        </w:rPr>
        <w:t> </w:t>
      </w:r>
      <w:r>
        <w:rPr>
          <w:color w:val="231F20"/>
          <w:vertAlign w:val="baseline"/>
        </w:rPr>
        <w:t>with</w:t>
      </w:r>
      <w:r>
        <w:rPr>
          <w:color w:val="231F20"/>
          <w:spacing w:val="-5"/>
          <w:vertAlign w:val="baseline"/>
        </w:rPr>
        <w:t> </w:t>
      </w:r>
      <w:r>
        <w:rPr>
          <w:color w:val="231F20"/>
          <w:vertAlign w:val="baseline"/>
        </w:rPr>
        <w:t>the</w:t>
      </w:r>
      <w:r>
        <w:rPr>
          <w:color w:val="231F20"/>
          <w:spacing w:val="-5"/>
          <w:vertAlign w:val="baseline"/>
        </w:rPr>
        <w:t> </w:t>
      </w:r>
      <w:r>
        <w:rPr>
          <w:color w:val="231F20"/>
          <w:vertAlign w:val="baseline"/>
        </w:rPr>
        <w:t>most</w:t>
      </w:r>
      <w:r>
        <w:rPr>
          <w:color w:val="231F20"/>
          <w:spacing w:val="-5"/>
          <w:vertAlign w:val="baseline"/>
        </w:rPr>
        <w:t> </w:t>
      </w:r>
      <w:r>
        <w:rPr>
          <w:color w:val="231F20"/>
          <w:vertAlign w:val="baseline"/>
        </w:rPr>
        <w:t>frequently accessed being household services (housework, lawn/garden care,</w:t>
      </w:r>
      <w:r>
        <w:rPr>
          <w:color w:val="231F20"/>
          <w:spacing w:val="27"/>
          <w:vertAlign w:val="baseline"/>
        </w:rPr>
        <w:t> </w:t>
      </w:r>
      <w:r>
        <w:rPr>
          <w:color w:val="231F20"/>
          <w:vertAlign w:val="baseline"/>
        </w:rPr>
        <w:t>and</w:t>
      </w:r>
      <w:r>
        <w:rPr>
          <w:color w:val="231F20"/>
          <w:spacing w:val="28"/>
          <w:vertAlign w:val="baseline"/>
        </w:rPr>
        <w:t> </w:t>
      </w:r>
      <w:r>
        <w:rPr>
          <w:color w:val="231F20"/>
          <w:vertAlign w:val="baseline"/>
        </w:rPr>
        <w:t>Meals</w:t>
      </w:r>
      <w:r>
        <w:rPr>
          <w:color w:val="231F20"/>
          <w:spacing w:val="28"/>
          <w:vertAlign w:val="baseline"/>
        </w:rPr>
        <w:t> </w:t>
      </w:r>
      <w:r>
        <w:rPr>
          <w:color w:val="231F20"/>
          <w:vertAlign w:val="baseline"/>
        </w:rPr>
        <w:t>on</w:t>
      </w:r>
      <w:r>
        <w:rPr>
          <w:color w:val="231F20"/>
          <w:spacing w:val="23"/>
          <w:vertAlign w:val="baseline"/>
        </w:rPr>
        <w:t> </w:t>
      </w:r>
      <w:r>
        <w:rPr>
          <w:color w:val="231F20"/>
          <w:vertAlign w:val="baseline"/>
        </w:rPr>
        <w:t>Wheels)</w:t>
      </w:r>
      <w:r>
        <w:rPr>
          <w:color w:val="231F20"/>
          <w:spacing w:val="27"/>
          <w:vertAlign w:val="baseline"/>
        </w:rPr>
        <w:t> </w:t>
      </w:r>
      <w:r>
        <w:rPr>
          <w:color w:val="231F20"/>
          <w:vertAlign w:val="baseline"/>
        </w:rPr>
        <w:t>and</w:t>
      </w:r>
      <w:r>
        <w:rPr>
          <w:color w:val="231F20"/>
          <w:spacing w:val="28"/>
          <w:vertAlign w:val="baseline"/>
        </w:rPr>
        <w:t> </w:t>
      </w:r>
      <w:r>
        <w:rPr>
          <w:color w:val="231F20"/>
          <w:vertAlign w:val="baseline"/>
        </w:rPr>
        <w:t>then</w:t>
      </w:r>
      <w:r>
        <w:rPr>
          <w:color w:val="231F20"/>
          <w:spacing w:val="28"/>
          <w:vertAlign w:val="baseline"/>
        </w:rPr>
        <w:t> </w:t>
      </w:r>
      <w:r>
        <w:rPr>
          <w:color w:val="231F20"/>
          <w:vertAlign w:val="baseline"/>
        </w:rPr>
        <w:t>therapy</w:t>
      </w:r>
      <w:r>
        <w:rPr>
          <w:color w:val="231F20"/>
          <w:spacing w:val="28"/>
          <w:vertAlign w:val="baseline"/>
        </w:rPr>
        <w:t> </w:t>
      </w:r>
      <w:r>
        <w:rPr>
          <w:color w:val="231F20"/>
          <w:vertAlign w:val="baseline"/>
        </w:rPr>
        <w:t>services</w:t>
      </w:r>
      <w:r>
        <w:rPr>
          <w:color w:val="231F20"/>
          <w:spacing w:val="28"/>
          <w:vertAlign w:val="baseline"/>
        </w:rPr>
        <w:t> </w:t>
      </w:r>
      <w:r>
        <w:rPr>
          <w:color w:val="231F20"/>
          <w:spacing w:val="-4"/>
          <w:vertAlign w:val="baseline"/>
        </w:rPr>
        <w:t>(eg,</w:t>
      </w:r>
    </w:p>
    <w:p>
      <w:pPr>
        <w:pStyle w:val="BodyText"/>
        <w:spacing w:before="2"/>
        <w:ind w:left="120"/>
        <w:jc w:val="left"/>
      </w:pPr>
      <w:r>
        <w:rPr>
          <w:color w:val="231F20"/>
          <w:spacing w:val="-2"/>
        </w:rPr>
        <w:t>PT).</w:t>
      </w:r>
      <w:r>
        <w:rPr>
          <w:color w:val="231F20"/>
          <w:spacing w:val="-2"/>
          <w:vertAlign w:val="superscript"/>
        </w:rPr>
        <w:t>868</w:t>
      </w:r>
    </w:p>
    <w:p>
      <w:pPr>
        <w:pStyle w:val="BodyText"/>
        <w:spacing w:line="252" w:lineRule="auto" w:before="12"/>
        <w:ind w:left="119" w:right="937" w:firstLine="285"/>
      </w:pPr>
      <w:r>
        <w:rPr>
          <w:color w:val="231F20"/>
          <w:spacing w:val="-2"/>
        </w:rPr>
        <w:t>Caregivers</w:t>
      </w:r>
      <w:r>
        <w:rPr>
          <w:color w:val="231F20"/>
          <w:spacing w:val="-8"/>
        </w:rPr>
        <w:t> </w:t>
      </w:r>
      <w:r>
        <w:rPr>
          <w:color w:val="231F20"/>
          <w:spacing w:val="-2"/>
        </w:rPr>
        <w:t>have</w:t>
      </w:r>
      <w:r>
        <w:rPr>
          <w:color w:val="231F20"/>
          <w:spacing w:val="-8"/>
        </w:rPr>
        <w:t> </w:t>
      </w:r>
      <w:r>
        <w:rPr>
          <w:color w:val="231F20"/>
          <w:spacing w:val="-2"/>
        </w:rPr>
        <w:t>identified</w:t>
      </w:r>
      <w:r>
        <w:rPr>
          <w:color w:val="231F20"/>
          <w:spacing w:val="-8"/>
        </w:rPr>
        <w:t> </w:t>
      </w:r>
      <w:r>
        <w:rPr>
          <w:color w:val="231F20"/>
          <w:spacing w:val="-2"/>
        </w:rPr>
        <w:t>that</w:t>
      </w:r>
      <w:r>
        <w:rPr>
          <w:color w:val="231F20"/>
          <w:spacing w:val="-8"/>
        </w:rPr>
        <w:t> </w:t>
      </w:r>
      <w:r>
        <w:rPr>
          <w:color w:val="231F20"/>
          <w:spacing w:val="-2"/>
        </w:rPr>
        <w:t>it</w:t>
      </w:r>
      <w:r>
        <w:rPr>
          <w:color w:val="231F20"/>
          <w:spacing w:val="-8"/>
        </w:rPr>
        <w:t> </w:t>
      </w:r>
      <w:r>
        <w:rPr>
          <w:color w:val="231F20"/>
          <w:spacing w:val="-2"/>
        </w:rPr>
        <w:t>is</w:t>
      </w:r>
      <w:r>
        <w:rPr>
          <w:color w:val="231F20"/>
          <w:spacing w:val="-8"/>
        </w:rPr>
        <w:t> </w:t>
      </w:r>
      <w:r>
        <w:rPr>
          <w:color w:val="231F20"/>
          <w:spacing w:val="-2"/>
        </w:rPr>
        <w:t>important</w:t>
      </w:r>
      <w:r>
        <w:rPr>
          <w:color w:val="231F20"/>
          <w:spacing w:val="-8"/>
        </w:rPr>
        <w:t> </w:t>
      </w:r>
      <w:r>
        <w:rPr>
          <w:color w:val="231F20"/>
          <w:spacing w:val="-2"/>
        </w:rPr>
        <w:t>to</w:t>
      </w:r>
      <w:r>
        <w:rPr>
          <w:color w:val="231F20"/>
          <w:spacing w:val="-8"/>
        </w:rPr>
        <w:t> </w:t>
      </w:r>
      <w:r>
        <w:rPr>
          <w:color w:val="231F20"/>
          <w:spacing w:val="-2"/>
        </w:rPr>
        <w:t>know</w:t>
      </w:r>
      <w:r>
        <w:rPr>
          <w:color w:val="231F20"/>
          <w:spacing w:val="-8"/>
        </w:rPr>
        <w:t> </w:t>
      </w:r>
      <w:r>
        <w:rPr>
          <w:color w:val="231F20"/>
          <w:spacing w:val="-2"/>
        </w:rPr>
        <w:t>what </w:t>
      </w:r>
      <w:r>
        <w:rPr>
          <w:color w:val="231F20"/>
        </w:rPr>
        <w:t>resources</w:t>
      </w:r>
      <w:r>
        <w:rPr>
          <w:color w:val="231F20"/>
          <w:spacing w:val="-11"/>
        </w:rPr>
        <w:t> </w:t>
      </w:r>
      <w:r>
        <w:rPr>
          <w:color w:val="231F20"/>
        </w:rPr>
        <w:t>are</w:t>
      </w:r>
      <w:r>
        <w:rPr>
          <w:color w:val="231F20"/>
          <w:spacing w:val="-11"/>
        </w:rPr>
        <w:t> </w:t>
      </w:r>
      <w:r>
        <w:rPr>
          <w:color w:val="231F20"/>
        </w:rPr>
        <w:t>available</w:t>
      </w:r>
      <w:r>
        <w:rPr>
          <w:color w:val="231F20"/>
          <w:spacing w:val="-11"/>
        </w:rPr>
        <w:t> </w:t>
      </w:r>
      <w:r>
        <w:rPr>
          <w:color w:val="231F20"/>
        </w:rPr>
        <w:t>and</w:t>
      </w:r>
      <w:r>
        <w:rPr>
          <w:color w:val="231F20"/>
          <w:spacing w:val="-11"/>
        </w:rPr>
        <w:t> </w:t>
      </w:r>
      <w:r>
        <w:rPr>
          <w:color w:val="231F20"/>
        </w:rPr>
        <w:t>to</w:t>
      </w:r>
      <w:r>
        <w:rPr>
          <w:color w:val="231F20"/>
          <w:spacing w:val="-11"/>
        </w:rPr>
        <w:t> </w:t>
      </w:r>
      <w:r>
        <w:rPr>
          <w:color w:val="231F20"/>
        </w:rPr>
        <w:t>be</w:t>
      </w:r>
      <w:r>
        <w:rPr>
          <w:color w:val="231F20"/>
          <w:spacing w:val="-11"/>
        </w:rPr>
        <w:t> </w:t>
      </w:r>
      <w:r>
        <w:rPr>
          <w:color w:val="231F20"/>
        </w:rPr>
        <w:t>able</w:t>
      </w:r>
      <w:r>
        <w:rPr>
          <w:color w:val="231F20"/>
          <w:spacing w:val="-11"/>
        </w:rPr>
        <w:t> </w:t>
      </w:r>
      <w:r>
        <w:rPr>
          <w:color w:val="231F20"/>
        </w:rPr>
        <w:t>to</w:t>
      </w:r>
      <w:r>
        <w:rPr>
          <w:color w:val="231F20"/>
          <w:spacing w:val="-11"/>
        </w:rPr>
        <w:t> </w:t>
      </w:r>
      <w:r>
        <w:rPr>
          <w:color w:val="231F20"/>
        </w:rPr>
        <w:t>access</w:t>
      </w:r>
      <w:r>
        <w:rPr>
          <w:color w:val="231F20"/>
          <w:spacing w:val="-11"/>
        </w:rPr>
        <w:t> </w:t>
      </w:r>
      <w:r>
        <w:rPr>
          <w:color w:val="231F20"/>
        </w:rPr>
        <w:t>them.</w:t>
      </w:r>
      <w:r>
        <w:rPr>
          <w:color w:val="231F20"/>
          <w:position w:val="6"/>
          <w:sz w:val="11"/>
        </w:rPr>
        <w:t>869</w:t>
      </w:r>
      <w:r>
        <w:rPr>
          <w:color w:val="231F20"/>
          <w:spacing w:val="9"/>
          <w:position w:val="6"/>
          <w:sz w:val="11"/>
        </w:rPr>
        <w:t> </w:t>
      </w:r>
      <w:r>
        <w:rPr>
          <w:color w:val="231F20"/>
        </w:rPr>
        <w:t>Stroke patients and their caregivers can be active in managing their chronic condition if they have appropriate information and resources. If stroke survivors and caregivers are to be active in</w:t>
      </w:r>
      <w:r>
        <w:rPr>
          <w:color w:val="231F20"/>
          <w:spacing w:val="-12"/>
        </w:rPr>
        <w:t> </w:t>
      </w:r>
      <w:r>
        <w:rPr>
          <w:color w:val="231F20"/>
        </w:rPr>
        <w:t>their</w:t>
      </w:r>
      <w:r>
        <w:rPr>
          <w:color w:val="231F20"/>
          <w:spacing w:val="-11"/>
        </w:rPr>
        <w:t> </w:t>
      </w:r>
      <w:r>
        <w:rPr>
          <w:color w:val="231F20"/>
        </w:rPr>
        <w:t>decision</w:t>
      </w:r>
      <w:r>
        <w:rPr>
          <w:color w:val="231F20"/>
          <w:spacing w:val="-12"/>
        </w:rPr>
        <w:t> </w:t>
      </w:r>
      <w:r>
        <w:rPr>
          <w:color w:val="231F20"/>
        </w:rPr>
        <w:t>making</w:t>
      </w:r>
      <w:r>
        <w:rPr>
          <w:color w:val="231F20"/>
          <w:spacing w:val="-11"/>
        </w:rPr>
        <w:t> </w:t>
      </w:r>
      <w:r>
        <w:rPr>
          <w:color w:val="231F20"/>
        </w:rPr>
        <w:t>and</w:t>
      </w:r>
      <w:r>
        <w:rPr>
          <w:color w:val="231F20"/>
          <w:spacing w:val="-12"/>
        </w:rPr>
        <w:t> </w:t>
      </w:r>
      <w:r>
        <w:rPr>
          <w:color w:val="231F20"/>
        </w:rPr>
        <w:t>the</w:t>
      </w:r>
      <w:r>
        <w:rPr>
          <w:color w:val="231F20"/>
          <w:spacing w:val="-11"/>
        </w:rPr>
        <w:t> </w:t>
      </w:r>
      <w:r>
        <w:rPr>
          <w:color w:val="231F20"/>
        </w:rPr>
        <w:t>management</w:t>
      </w:r>
      <w:r>
        <w:rPr>
          <w:color w:val="231F20"/>
          <w:spacing w:val="-12"/>
        </w:rPr>
        <w:t> </w:t>
      </w:r>
      <w:r>
        <w:rPr>
          <w:color w:val="231F20"/>
        </w:rPr>
        <w:t>of</w:t>
      </w:r>
      <w:r>
        <w:rPr>
          <w:color w:val="231F20"/>
          <w:spacing w:val="-11"/>
        </w:rPr>
        <w:t> </w:t>
      </w:r>
      <w:r>
        <w:rPr>
          <w:color w:val="231F20"/>
        </w:rPr>
        <w:t>the</w:t>
      </w:r>
      <w:r>
        <w:rPr>
          <w:color w:val="231F20"/>
          <w:spacing w:val="-12"/>
        </w:rPr>
        <w:t> </w:t>
      </w:r>
      <w:r>
        <w:rPr>
          <w:color w:val="231F20"/>
        </w:rPr>
        <w:t>long-term effects</w:t>
      </w:r>
      <w:r>
        <w:rPr>
          <w:color w:val="231F20"/>
          <w:spacing w:val="-14"/>
        </w:rPr>
        <w:t> </w:t>
      </w:r>
      <w:r>
        <w:rPr>
          <w:color w:val="231F20"/>
        </w:rPr>
        <w:t>of</w:t>
      </w:r>
      <w:r>
        <w:rPr>
          <w:color w:val="231F20"/>
          <w:spacing w:val="-12"/>
        </w:rPr>
        <w:t> </w:t>
      </w:r>
      <w:r>
        <w:rPr>
          <w:color w:val="231F20"/>
        </w:rPr>
        <w:t>stroke,</w:t>
      </w:r>
      <w:r>
        <w:rPr>
          <w:color w:val="231F20"/>
          <w:spacing w:val="-12"/>
        </w:rPr>
        <w:t> </w:t>
      </w:r>
      <w:r>
        <w:rPr>
          <w:color w:val="231F20"/>
        </w:rPr>
        <w:t>appropriate</w:t>
      </w:r>
      <w:r>
        <w:rPr>
          <w:color w:val="231F20"/>
          <w:spacing w:val="-12"/>
        </w:rPr>
        <w:t> </w:t>
      </w:r>
      <w:r>
        <w:rPr>
          <w:color w:val="231F20"/>
        </w:rPr>
        <w:t>information</w:t>
      </w:r>
      <w:r>
        <w:rPr>
          <w:color w:val="231F20"/>
          <w:spacing w:val="-12"/>
        </w:rPr>
        <w:t> </w:t>
      </w:r>
      <w:r>
        <w:rPr>
          <w:color w:val="231F20"/>
        </w:rPr>
        <w:t>delivered</w:t>
      </w:r>
      <w:r>
        <w:rPr>
          <w:color w:val="231F20"/>
          <w:spacing w:val="-12"/>
        </w:rPr>
        <w:t> </w:t>
      </w:r>
      <w:r>
        <w:rPr>
          <w:color w:val="231F20"/>
        </w:rPr>
        <w:t>in</w:t>
      </w:r>
      <w:r>
        <w:rPr>
          <w:color w:val="231F20"/>
          <w:spacing w:val="-12"/>
        </w:rPr>
        <w:t> </w:t>
      </w:r>
      <w:r>
        <w:rPr>
          <w:color w:val="231F20"/>
        </w:rPr>
        <w:t>a</w:t>
      </w:r>
      <w:r>
        <w:rPr>
          <w:color w:val="231F20"/>
          <w:spacing w:val="-11"/>
        </w:rPr>
        <w:t> </w:t>
      </w:r>
      <w:r>
        <w:rPr>
          <w:color w:val="231F20"/>
        </w:rPr>
        <w:t>timely and</w:t>
      </w:r>
      <w:r>
        <w:rPr>
          <w:color w:val="231F20"/>
          <w:spacing w:val="-5"/>
        </w:rPr>
        <w:t> </w:t>
      </w:r>
      <w:r>
        <w:rPr>
          <w:color w:val="231F20"/>
        </w:rPr>
        <w:t>effective</w:t>
      </w:r>
      <w:r>
        <w:rPr>
          <w:color w:val="231F20"/>
          <w:spacing w:val="-5"/>
        </w:rPr>
        <w:t> </w:t>
      </w:r>
      <w:r>
        <w:rPr>
          <w:color w:val="231F20"/>
        </w:rPr>
        <w:t>format</w:t>
      </w:r>
      <w:r>
        <w:rPr>
          <w:color w:val="231F20"/>
          <w:spacing w:val="-5"/>
        </w:rPr>
        <w:t> </w:t>
      </w:r>
      <w:r>
        <w:rPr>
          <w:color w:val="231F20"/>
        </w:rPr>
        <w:t>is</w:t>
      </w:r>
      <w:r>
        <w:rPr>
          <w:color w:val="231F20"/>
          <w:spacing w:val="-5"/>
        </w:rPr>
        <w:t> </w:t>
      </w:r>
      <w:r>
        <w:rPr>
          <w:color w:val="231F20"/>
        </w:rPr>
        <w:t>necessary.</w:t>
      </w:r>
      <w:r>
        <w:rPr>
          <w:color w:val="231F20"/>
          <w:spacing w:val="-5"/>
        </w:rPr>
        <w:t> </w:t>
      </w:r>
      <w:r>
        <w:rPr>
          <w:color w:val="231F20"/>
        </w:rPr>
        <w:t>It</w:t>
      </w:r>
      <w:r>
        <w:rPr>
          <w:color w:val="231F20"/>
          <w:spacing w:val="-5"/>
        </w:rPr>
        <w:t> </w:t>
      </w:r>
      <w:r>
        <w:rPr>
          <w:color w:val="231F20"/>
        </w:rPr>
        <w:t>is</w:t>
      </w:r>
      <w:r>
        <w:rPr>
          <w:color w:val="231F20"/>
          <w:spacing w:val="-5"/>
        </w:rPr>
        <w:t> </w:t>
      </w:r>
      <w:r>
        <w:rPr>
          <w:color w:val="231F20"/>
        </w:rPr>
        <w:t>critical</w:t>
      </w:r>
      <w:r>
        <w:rPr>
          <w:color w:val="231F20"/>
          <w:spacing w:val="-5"/>
        </w:rPr>
        <w:t> </w:t>
      </w:r>
      <w:r>
        <w:rPr>
          <w:color w:val="231F20"/>
        </w:rPr>
        <w:t>that</w:t>
      </w:r>
      <w:r>
        <w:rPr>
          <w:color w:val="231F20"/>
          <w:spacing w:val="-5"/>
        </w:rPr>
        <w:t> </w:t>
      </w:r>
      <w:r>
        <w:rPr>
          <w:color w:val="231F20"/>
        </w:rPr>
        <w:t>the</w:t>
      </w:r>
      <w:r>
        <w:rPr>
          <w:color w:val="231F20"/>
          <w:spacing w:val="-5"/>
        </w:rPr>
        <w:t> </w:t>
      </w:r>
      <w:r>
        <w:rPr>
          <w:color w:val="231F20"/>
        </w:rPr>
        <w:t>process involve assessment of an individual’s needs, education about available</w:t>
      </w:r>
      <w:r>
        <w:rPr>
          <w:color w:val="231F20"/>
          <w:spacing w:val="-11"/>
        </w:rPr>
        <w:t> </w:t>
      </w:r>
      <w:r>
        <w:rPr>
          <w:color w:val="231F20"/>
        </w:rPr>
        <w:t>resources,</w:t>
      </w:r>
      <w:r>
        <w:rPr>
          <w:color w:val="231F20"/>
          <w:spacing w:val="-11"/>
        </w:rPr>
        <w:t> </w:t>
      </w:r>
      <w:r>
        <w:rPr>
          <w:color w:val="231F20"/>
        </w:rPr>
        <w:t>linking</w:t>
      </w:r>
      <w:r>
        <w:rPr>
          <w:color w:val="231F20"/>
          <w:spacing w:val="-11"/>
        </w:rPr>
        <w:t> </w:t>
      </w:r>
      <w:r>
        <w:rPr>
          <w:color w:val="231F20"/>
        </w:rPr>
        <w:t>of</w:t>
      </w:r>
      <w:r>
        <w:rPr>
          <w:color w:val="231F20"/>
          <w:spacing w:val="-11"/>
        </w:rPr>
        <w:t> </w:t>
      </w:r>
      <w:r>
        <w:rPr>
          <w:color w:val="231F20"/>
        </w:rPr>
        <w:t>patient</w:t>
      </w:r>
      <w:r>
        <w:rPr>
          <w:color w:val="231F20"/>
          <w:spacing w:val="-11"/>
        </w:rPr>
        <w:t> </w:t>
      </w:r>
      <w:r>
        <w:rPr>
          <w:color w:val="231F20"/>
        </w:rPr>
        <w:t>and</w:t>
      </w:r>
      <w:r>
        <w:rPr>
          <w:color w:val="231F20"/>
          <w:spacing w:val="-11"/>
        </w:rPr>
        <w:t> </w:t>
      </w:r>
      <w:r>
        <w:rPr>
          <w:color w:val="231F20"/>
        </w:rPr>
        <w:t>resources,</w:t>
      </w:r>
      <w:r>
        <w:rPr>
          <w:color w:val="231F20"/>
          <w:spacing w:val="-11"/>
        </w:rPr>
        <w:t> </w:t>
      </w:r>
      <w:r>
        <w:rPr>
          <w:color w:val="231F20"/>
        </w:rPr>
        <w:t>referrals, and follow-up</w:t>
      </w:r>
      <w:r>
        <w:rPr>
          <w:color w:val="231F20"/>
          <w:spacing w:val="-1"/>
        </w:rPr>
        <w:t> </w:t>
      </w:r>
      <w:r>
        <w:rPr>
          <w:color w:val="231F20"/>
        </w:rPr>
        <w:t>to ensure the individual receives the necessary services.</w:t>
      </w:r>
      <w:r>
        <w:rPr>
          <w:color w:val="231F20"/>
          <w:spacing w:val="-10"/>
        </w:rPr>
        <w:t> </w:t>
      </w:r>
      <w:r>
        <w:rPr>
          <w:color w:val="231F20"/>
        </w:rPr>
        <w:t>Health</w:t>
      </w:r>
      <w:r>
        <w:rPr>
          <w:color w:val="231F20"/>
          <w:spacing w:val="-10"/>
        </w:rPr>
        <w:t> </w:t>
      </w:r>
      <w:r>
        <w:rPr>
          <w:color w:val="231F20"/>
        </w:rPr>
        <w:t>providers</w:t>
      </w:r>
      <w:r>
        <w:rPr>
          <w:color w:val="231F20"/>
          <w:spacing w:val="-10"/>
        </w:rPr>
        <w:t> </w:t>
      </w:r>
      <w:r>
        <w:rPr>
          <w:color w:val="231F20"/>
        </w:rPr>
        <w:t>may</w:t>
      </w:r>
      <w:r>
        <w:rPr>
          <w:color w:val="231F20"/>
          <w:spacing w:val="-10"/>
        </w:rPr>
        <w:t> </w:t>
      </w:r>
      <w:r>
        <w:rPr>
          <w:color w:val="231F20"/>
        </w:rPr>
        <w:t>wish</w:t>
      </w:r>
      <w:r>
        <w:rPr>
          <w:color w:val="231F20"/>
          <w:spacing w:val="-10"/>
        </w:rPr>
        <w:t> </w:t>
      </w:r>
      <w:r>
        <w:rPr>
          <w:color w:val="231F20"/>
        </w:rPr>
        <w:t>to</w:t>
      </w:r>
      <w:r>
        <w:rPr>
          <w:color w:val="231F20"/>
          <w:spacing w:val="-10"/>
        </w:rPr>
        <w:t> </w:t>
      </w:r>
      <w:r>
        <w:rPr>
          <w:color w:val="231F20"/>
        </w:rPr>
        <w:t>use</w:t>
      </w:r>
      <w:r>
        <w:rPr>
          <w:color w:val="231F20"/>
          <w:spacing w:val="-10"/>
        </w:rPr>
        <w:t> </w:t>
      </w:r>
      <w:r>
        <w:rPr>
          <w:color w:val="231F20"/>
        </w:rPr>
        <w:t>a</w:t>
      </w:r>
      <w:r>
        <w:rPr>
          <w:color w:val="231F20"/>
          <w:spacing w:val="-10"/>
        </w:rPr>
        <w:t> </w:t>
      </w:r>
      <w:r>
        <w:rPr>
          <w:color w:val="231F20"/>
        </w:rPr>
        <w:t>checklist</w:t>
      </w:r>
      <w:r>
        <w:rPr>
          <w:color w:val="231F20"/>
          <w:spacing w:val="-10"/>
        </w:rPr>
        <w:t> </w:t>
      </w:r>
      <w:r>
        <w:rPr>
          <w:color w:val="231F20"/>
        </w:rPr>
        <w:t>to</w:t>
      </w:r>
      <w:r>
        <w:rPr>
          <w:color w:val="231F20"/>
          <w:spacing w:val="-10"/>
        </w:rPr>
        <w:t> </w:t>
      </w:r>
      <w:r>
        <w:rPr>
          <w:color w:val="231F20"/>
        </w:rPr>
        <w:t>iden- tify</w:t>
      </w:r>
      <w:r>
        <w:rPr>
          <w:color w:val="231F20"/>
          <w:spacing w:val="-8"/>
        </w:rPr>
        <w:t> </w:t>
      </w:r>
      <w:r>
        <w:rPr>
          <w:color w:val="231F20"/>
        </w:rPr>
        <w:t>whether</w:t>
      </w:r>
      <w:r>
        <w:rPr>
          <w:color w:val="231F20"/>
          <w:spacing w:val="-5"/>
        </w:rPr>
        <w:t> </w:t>
      </w:r>
      <w:r>
        <w:rPr>
          <w:color w:val="231F20"/>
        </w:rPr>
        <w:t>referral</w:t>
      </w:r>
      <w:r>
        <w:rPr>
          <w:color w:val="231F20"/>
          <w:spacing w:val="-5"/>
        </w:rPr>
        <w:t> </w:t>
      </w:r>
      <w:r>
        <w:rPr>
          <w:color w:val="231F20"/>
        </w:rPr>
        <w:t>to</w:t>
      </w:r>
      <w:r>
        <w:rPr>
          <w:color w:val="231F20"/>
          <w:spacing w:val="-5"/>
        </w:rPr>
        <w:t> </w:t>
      </w:r>
      <w:r>
        <w:rPr>
          <w:color w:val="231F20"/>
        </w:rPr>
        <w:t>other</w:t>
      </w:r>
      <w:r>
        <w:rPr>
          <w:color w:val="231F20"/>
          <w:spacing w:val="-5"/>
        </w:rPr>
        <w:t> </w:t>
      </w:r>
      <w:r>
        <w:rPr>
          <w:color w:val="231F20"/>
        </w:rPr>
        <w:t>services</w:t>
      </w:r>
      <w:r>
        <w:rPr>
          <w:color w:val="231F20"/>
          <w:spacing w:val="-5"/>
        </w:rPr>
        <w:t> </w:t>
      </w:r>
      <w:r>
        <w:rPr>
          <w:color w:val="231F20"/>
        </w:rPr>
        <w:t>is</w:t>
      </w:r>
      <w:r>
        <w:rPr>
          <w:color w:val="231F20"/>
          <w:spacing w:val="-5"/>
        </w:rPr>
        <w:t> </w:t>
      </w:r>
      <w:r>
        <w:rPr>
          <w:color w:val="231F20"/>
        </w:rPr>
        <w:t>warranted.</w:t>
      </w:r>
      <w:r>
        <w:rPr>
          <w:color w:val="231F20"/>
          <w:vertAlign w:val="superscript"/>
        </w:rPr>
        <w:t>870</w:t>
      </w:r>
      <w:r>
        <w:rPr>
          <w:color w:val="231F20"/>
          <w:spacing w:val="-12"/>
          <w:vertAlign w:val="baseline"/>
        </w:rPr>
        <w:t> </w:t>
      </w:r>
      <w:r>
        <w:rPr>
          <w:color w:val="231F20"/>
          <w:vertAlign w:val="baseline"/>
        </w:rPr>
        <w:t>A</w:t>
      </w:r>
      <w:r>
        <w:rPr>
          <w:color w:val="231F20"/>
          <w:spacing w:val="-5"/>
          <w:vertAlign w:val="baseline"/>
        </w:rPr>
        <w:t> </w:t>
      </w:r>
      <w:r>
        <w:rPr>
          <w:color w:val="231F20"/>
          <w:vertAlign w:val="baseline"/>
        </w:rPr>
        <w:t>meta- analysis of 21 trials showed that the provision of information (including local resources) to patients and their caregivers may improve aspects of patient satisfaction, improve knowl- edge of stroke, and reduce patient depression scores.</w:t>
      </w:r>
      <w:r>
        <w:rPr>
          <w:color w:val="231F20"/>
          <w:vertAlign w:val="superscript"/>
        </w:rPr>
        <w:t>871</w:t>
      </w:r>
    </w:p>
    <w:p>
      <w:pPr>
        <w:pStyle w:val="BodyText"/>
        <w:spacing w:line="252" w:lineRule="auto" w:before="10"/>
        <w:ind w:left="120" w:right="937" w:firstLine="284"/>
      </w:pPr>
      <w:r>
        <w:rPr>
          <w:color w:val="231F20"/>
        </w:rPr>
        <w:t>A</w:t>
      </w:r>
      <w:r>
        <w:rPr>
          <w:color w:val="231F20"/>
          <w:spacing w:val="-2"/>
        </w:rPr>
        <w:t> </w:t>
      </w:r>
      <w:r>
        <w:rPr>
          <w:color w:val="231F20"/>
        </w:rPr>
        <w:t>systematic</w:t>
      </w:r>
      <w:r>
        <w:rPr>
          <w:color w:val="231F20"/>
          <w:spacing w:val="-2"/>
        </w:rPr>
        <w:t> </w:t>
      </w:r>
      <w:r>
        <w:rPr>
          <w:color w:val="231F20"/>
        </w:rPr>
        <w:t>review</w:t>
      </w:r>
      <w:r>
        <w:rPr>
          <w:color w:val="231F20"/>
          <w:position w:val="6"/>
          <w:sz w:val="11"/>
        </w:rPr>
        <w:t>872</w:t>
      </w:r>
      <w:r>
        <w:rPr>
          <w:color w:val="231F20"/>
          <w:spacing w:val="18"/>
          <w:position w:val="6"/>
          <w:sz w:val="11"/>
        </w:rPr>
        <w:t> </w:t>
      </w:r>
      <w:r>
        <w:rPr>
          <w:color w:val="231F20"/>
        </w:rPr>
        <w:t>and</w:t>
      </w:r>
      <w:r>
        <w:rPr>
          <w:color w:val="231F20"/>
          <w:spacing w:val="-2"/>
        </w:rPr>
        <w:t> </w:t>
      </w:r>
      <w:r>
        <w:rPr>
          <w:color w:val="231F20"/>
        </w:rPr>
        <w:t>meta-analysis</w:t>
      </w:r>
      <w:r>
        <w:rPr>
          <w:color w:val="231F20"/>
          <w:position w:val="6"/>
          <w:sz w:val="11"/>
        </w:rPr>
        <w:t>873</w:t>
      </w:r>
      <w:r>
        <w:rPr>
          <w:color w:val="231F20"/>
          <w:spacing w:val="18"/>
          <w:position w:val="6"/>
          <w:sz w:val="11"/>
        </w:rPr>
        <w:t> </w:t>
      </w:r>
      <w:r>
        <w:rPr>
          <w:color w:val="231F20"/>
        </w:rPr>
        <w:t>demonstrated the growing recognition that functional outcomes (including motor,</w:t>
      </w:r>
      <w:r>
        <w:rPr>
          <w:color w:val="231F20"/>
          <w:spacing w:val="-10"/>
        </w:rPr>
        <w:t> </w:t>
      </w:r>
      <w:r>
        <w:rPr>
          <w:color w:val="231F20"/>
        </w:rPr>
        <w:t>cognitive,</w:t>
      </w:r>
      <w:r>
        <w:rPr>
          <w:color w:val="231F20"/>
          <w:spacing w:val="-10"/>
        </w:rPr>
        <w:t> </w:t>
      </w:r>
      <w:r>
        <w:rPr>
          <w:color w:val="231F20"/>
        </w:rPr>
        <w:t>and</w:t>
      </w:r>
      <w:r>
        <w:rPr>
          <w:color w:val="231F20"/>
          <w:spacing w:val="-10"/>
        </w:rPr>
        <w:t> </w:t>
      </w:r>
      <w:r>
        <w:rPr>
          <w:color w:val="231F20"/>
        </w:rPr>
        <w:t>psychosocial</w:t>
      </w:r>
      <w:r>
        <w:rPr>
          <w:color w:val="231F20"/>
          <w:spacing w:val="-10"/>
        </w:rPr>
        <w:t> </w:t>
      </w:r>
      <w:r>
        <w:rPr>
          <w:color w:val="231F20"/>
        </w:rPr>
        <w:t>function)</w:t>
      </w:r>
      <w:r>
        <w:rPr>
          <w:color w:val="231F20"/>
          <w:spacing w:val="-10"/>
        </w:rPr>
        <w:t> </w:t>
      </w:r>
      <w:r>
        <w:rPr>
          <w:color w:val="231F20"/>
        </w:rPr>
        <w:t>can</w:t>
      </w:r>
      <w:r>
        <w:rPr>
          <w:color w:val="231F20"/>
          <w:spacing w:val="-10"/>
        </w:rPr>
        <w:t> </w:t>
      </w:r>
      <w:r>
        <w:rPr>
          <w:color w:val="231F20"/>
        </w:rPr>
        <w:t>be</w:t>
      </w:r>
      <w:r>
        <w:rPr>
          <w:color w:val="231F20"/>
          <w:spacing w:val="-10"/>
        </w:rPr>
        <w:t> </w:t>
      </w:r>
      <w:r>
        <w:rPr>
          <w:color w:val="231F20"/>
        </w:rPr>
        <w:t>improved or</w:t>
      </w:r>
      <w:r>
        <w:rPr>
          <w:color w:val="231F20"/>
          <w:spacing w:val="-8"/>
        </w:rPr>
        <w:t> </w:t>
      </w:r>
      <w:r>
        <w:rPr>
          <w:color w:val="231F20"/>
        </w:rPr>
        <w:t>at</w:t>
      </w:r>
      <w:r>
        <w:rPr>
          <w:color w:val="231F20"/>
          <w:spacing w:val="-8"/>
        </w:rPr>
        <w:t> </w:t>
      </w:r>
      <w:r>
        <w:rPr>
          <w:color w:val="231F20"/>
        </w:rPr>
        <w:t>least</w:t>
      </w:r>
      <w:r>
        <w:rPr>
          <w:color w:val="231F20"/>
          <w:spacing w:val="-8"/>
        </w:rPr>
        <w:t> </w:t>
      </w:r>
      <w:r>
        <w:rPr>
          <w:color w:val="231F20"/>
        </w:rPr>
        <w:t>maintained</w:t>
      </w:r>
      <w:r>
        <w:rPr>
          <w:color w:val="231F20"/>
          <w:spacing w:val="-8"/>
        </w:rPr>
        <w:t> </w:t>
      </w:r>
      <w:r>
        <w:rPr>
          <w:color w:val="231F20"/>
        </w:rPr>
        <w:t>in</w:t>
      </w:r>
      <w:r>
        <w:rPr>
          <w:color w:val="231F20"/>
          <w:spacing w:val="-8"/>
        </w:rPr>
        <w:t> </w:t>
      </w:r>
      <w:r>
        <w:rPr>
          <w:color w:val="231F20"/>
        </w:rPr>
        <w:t>chronic</w:t>
      </w:r>
      <w:r>
        <w:rPr>
          <w:color w:val="231F20"/>
          <w:spacing w:val="-8"/>
        </w:rPr>
        <w:t> </w:t>
      </w:r>
      <w:r>
        <w:rPr>
          <w:color w:val="231F20"/>
        </w:rPr>
        <w:t>stroke</w:t>
      </w:r>
      <w:r>
        <w:rPr>
          <w:color w:val="231F20"/>
          <w:spacing w:val="-8"/>
        </w:rPr>
        <w:t> </w:t>
      </w:r>
      <w:r>
        <w:rPr>
          <w:color w:val="231F20"/>
        </w:rPr>
        <w:t>with</w:t>
      </w:r>
      <w:r>
        <w:rPr>
          <w:color w:val="231F20"/>
          <w:spacing w:val="-8"/>
        </w:rPr>
        <w:t> </w:t>
      </w:r>
      <w:r>
        <w:rPr>
          <w:color w:val="231F20"/>
        </w:rPr>
        <w:t>community</w:t>
      </w:r>
      <w:r>
        <w:rPr>
          <w:color w:val="231F20"/>
          <w:spacing w:val="-8"/>
        </w:rPr>
        <w:t> </w:t>
      </w:r>
      <w:r>
        <w:rPr>
          <w:color w:val="231F20"/>
        </w:rPr>
        <w:t>inter- ventions. In addition, a meta-analysis of 17 RCTs showed that</w:t>
      </w:r>
      <w:r>
        <w:rPr>
          <w:color w:val="231F20"/>
          <w:spacing w:val="-10"/>
        </w:rPr>
        <w:t> </w:t>
      </w:r>
      <w:r>
        <w:rPr>
          <w:color w:val="231F20"/>
        </w:rPr>
        <w:t>lifestyle</w:t>
      </w:r>
      <w:r>
        <w:rPr>
          <w:color w:val="231F20"/>
          <w:spacing w:val="-10"/>
        </w:rPr>
        <w:t> </w:t>
      </w:r>
      <w:r>
        <w:rPr>
          <w:color w:val="231F20"/>
        </w:rPr>
        <w:t>interventions</w:t>
      </w:r>
      <w:r>
        <w:rPr>
          <w:color w:val="231F20"/>
          <w:spacing w:val="-10"/>
        </w:rPr>
        <w:t> </w:t>
      </w:r>
      <w:r>
        <w:rPr>
          <w:color w:val="231F20"/>
        </w:rPr>
        <w:t>(eg,</w:t>
      </w:r>
      <w:r>
        <w:rPr>
          <w:color w:val="231F20"/>
          <w:spacing w:val="-10"/>
        </w:rPr>
        <w:t> </w:t>
      </w:r>
      <w:r>
        <w:rPr>
          <w:color w:val="231F20"/>
        </w:rPr>
        <w:t>health</w:t>
      </w:r>
      <w:r>
        <w:rPr>
          <w:color w:val="231F20"/>
          <w:spacing w:val="-10"/>
        </w:rPr>
        <w:t> </w:t>
      </w:r>
      <w:r>
        <w:rPr>
          <w:color w:val="231F20"/>
        </w:rPr>
        <w:t>promotion</w:t>
      </w:r>
      <w:r>
        <w:rPr>
          <w:color w:val="231F20"/>
          <w:spacing w:val="-10"/>
        </w:rPr>
        <w:t> </w:t>
      </w:r>
      <w:r>
        <w:rPr>
          <w:color w:val="231F20"/>
        </w:rPr>
        <w:t>or</w:t>
      </w:r>
      <w:r>
        <w:rPr>
          <w:color w:val="231F20"/>
          <w:spacing w:val="-10"/>
        </w:rPr>
        <w:t> </w:t>
      </w:r>
      <w:r>
        <w:rPr>
          <w:color w:val="231F20"/>
        </w:rPr>
        <w:t>education, lifestyle counseling) may reduce the risks leading to another stroke or cardiovascular event.</w:t>
      </w:r>
      <w:r>
        <w:rPr>
          <w:color w:val="231F20"/>
          <w:vertAlign w:val="superscript"/>
        </w:rPr>
        <w:t>874</w:t>
      </w:r>
      <w:r>
        <w:rPr>
          <w:color w:val="231F20"/>
          <w:spacing w:val="-5"/>
          <w:vertAlign w:val="baseline"/>
        </w:rPr>
        <w:t> </w:t>
      </w:r>
      <w:r>
        <w:rPr>
          <w:color w:val="231F20"/>
          <w:vertAlign w:val="baseline"/>
        </w:rPr>
        <w:t>A meta-analysis of 8 RCTs </w:t>
      </w:r>
      <w:r>
        <w:rPr>
          <w:color w:val="231F20"/>
          <w:spacing w:val="-2"/>
          <w:vertAlign w:val="baseline"/>
        </w:rPr>
        <w:t>showed</w:t>
      </w:r>
      <w:r>
        <w:rPr>
          <w:color w:val="231F20"/>
          <w:spacing w:val="-10"/>
          <w:vertAlign w:val="baseline"/>
        </w:rPr>
        <w:t> </w:t>
      </w:r>
      <w:r>
        <w:rPr>
          <w:color w:val="231F20"/>
          <w:spacing w:val="-2"/>
          <w:vertAlign w:val="baseline"/>
        </w:rPr>
        <w:t>that</w:t>
      </w:r>
      <w:r>
        <w:rPr>
          <w:color w:val="231F20"/>
          <w:spacing w:val="-10"/>
          <w:vertAlign w:val="baseline"/>
        </w:rPr>
        <w:t> </w:t>
      </w:r>
      <w:r>
        <w:rPr>
          <w:color w:val="231F20"/>
          <w:spacing w:val="-2"/>
          <w:vertAlign w:val="baseline"/>
        </w:rPr>
        <w:t>exercise</w:t>
      </w:r>
      <w:r>
        <w:rPr>
          <w:color w:val="231F20"/>
          <w:spacing w:val="-10"/>
          <w:vertAlign w:val="baseline"/>
        </w:rPr>
        <w:t> </w:t>
      </w:r>
      <w:r>
        <w:rPr>
          <w:color w:val="231F20"/>
          <w:spacing w:val="-2"/>
          <w:vertAlign w:val="baseline"/>
        </w:rPr>
        <w:t>referral</w:t>
      </w:r>
      <w:r>
        <w:rPr>
          <w:color w:val="231F20"/>
          <w:spacing w:val="-10"/>
          <w:vertAlign w:val="baseline"/>
        </w:rPr>
        <w:t> </w:t>
      </w:r>
      <w:r>
        <w:rPr>
          <w:color w:val="231F20"/>
          <w:spacing w:val="-2"/>
          <w:vertAlign w:val="baseline"/>
        </w:rPr>
        <w:t>schemes</w:t>
      </w:r>
      <w:r>
        <w:rPr>
          <w:color w:val="231F20"/>
          <w:spacing w:val="-10"/>
          <w:vertAlign w:val="baseline"/>
        </w:rPr>
        <w:t> </w:t>
      </w:r>
      <w:r>
        <w:rPr>
          <w:color w:val="231F20"/>
          <w:spacing w:val="-2"/>
          <w:vertAlign w:val="baseline"/>
        </w:rPr>
        <w:t>that</w:t>
      </w:r>
      <w:r>
        <w:rPr>
          <w:color w:val="231F20"/>
          <w:spacing w:val="-10"/>
          <w:vertAlign w:val="baseline"/>
        </w:rPr>
        <w:t> </w:t>
      </w:r>
      <w:r>
        <w:rPr>
          <w:color w:val="231F20"/>
          <w:spacing w:val="-2"/>
          <w:vertAlign w:val="baseline"/>
        </w:rPr>
        <w:t>provide</w:t>
      </w:r>
      <w:r>
        <w:rPr>
          <w:color w:val="231F20"/>
          <w:spacing w:val="-10"/>
          <w:vertAlign w:val="baseline"/>
        </w:rPr>
        <w:t> </w:t>
      </w:r>
      <w:r>
        <w:rPr>
          <w:color w:val="231F20"/>
          <w:spacing w:val="-2"/>
          <w:vertAlign w:val="baseline"/>
        </w:rPr>
        <w:t>a</w:t>
      </w:r>
      <w:r>
        <w:rPr>
          <w:color w:val="231F20"/>
          <w:spacing w:val="-9"/>
          <w:vertAlign w:val="baseline"/>
        </w:rPr>
        <w:t> </w:t>
      </w:r>
      <w:r>
        <w:rPr>
          <w:color w:val="231F20"/>
          <w:spacing w:val="-2"/>
          <w:vertAlign w:val="baseline"/>
        </w:rPr>
        <w:t>clear</w:t>
      </w:r>
      <w:r>
        <w:rPr>
          <w:color w:val="231F20"/>
          <w:spacing w:val="-10"/>
          <w:vertAlign w:val="baseline"/>
        </w:rPr>
        <w:t> </w:t>
      </w:r>
      <w:r>
        <w:rPr>
          <w:color w:val="231F20"/>
          <w:spacing w:val="-2"/>
          <w:vertAlign w:val="baseline"/>
        </w:rPr>
        <w:t>refer- </w:t>
      </w:r>
      <w:r>
        <w:rPr>
          <w:color w:val="231F20"/>
          <w:vertAlign w:val="baseline"/>
        </w:rPr>
        <w:t>ral by primary care professionals to third-party professionals to</w:t>
      </w:r>
      <w:r>
        <w:rPr>
          <w:color w:val="231F20"/>
          <w:spacing w:val="-7"/>
          <w:vertAlign w:val="baseline"/>
        </w:rPr>
        <w:t> </w:t>
      </w:r>
      <w:r>
        <w:rPr>
          <w:color w:val="231F20"/>
          <w:vertAlign w:val="baseline"/>
        </w:rPr>
        <w:t>increase</w:t>
      </w:r>
      <w:r>
        <w:rPr>
          <w:color w:val="231F20"/>
          <w:spacing w:val="-7"/>
          <w:vertAlign w:val="baseline"/>
        </w:rPr>
        <w:t> </w:t>
      </w:r>
      <w:r>
        <w:rPr>
          <w:color w:val="231F20"/>
          <w:vertAlign w:val="baseline"/>
        </w:rPr>
        <w:t>exercise</w:t>
      </w:r>
      <w:r>
        <w:rPr>
          <w:color w:val="231F20"/>
          <w:spacing w:val="-7"/>
          <w:vertAlign w:val="baseline"/>
        </w:rPr>
        <w:t> </w:t>
      </w:r>
      <w:r>
        <w:rPr>
          <w:color w:val="231F20"/>
          <w:vertAlign w:val="baseline"/>
        </w:rPr>
        <w:t>or</w:t>
      </w:r>
      <w:r>
        <w:rPr>
          <w:color w:val="231F20"/>
          <w:spacing w:val="-7"/>
          <w:vertAlign w:val="baseline"/>
        </w:rPr>
        <w:t> </w:t>
      </w:r>
      <w:r>
        <w:rPr>
          <w:color w:val="231F20"/>
          <w:vertAlign w:val="baseline"/>
        </w:rPr>
        <w:t>physical</w:t>
      </w:r>
      <w:r>
        <w:rPr>
          <w:color w:val="231F20"/>
          <w:spacing w:val="-7"/>
          <w:vertAlign w:val="baseline"/>
        </w:rPr>
        <w:t> </w:t>
      </w:r>
      <w:r>
        <w:rPr>
          <w:color w:val="231F20"/>
          <w:vertAlign w:val="baseline"/>
        </w:rPr>
        <w:t>activity</w:t>
      </w:r>
      <w:r>
        <w:rPr>
          <w:color w:val="231F20"/>
          <w:spacing w:val="-7"/>
          <w:vertAlign w:val="baseline"/>
        </w:rPr>
        <w:t> </w:t>
      </w:r>
      <w:r>
        <w:rPr>
          <w:color w:val="231F20"/>
          <w:vertAlign w:val="baseline"/>
        </w:rPr>
        <w:t>can</w:t>
      </w:r>
      <w:r>
        <w:rPr>
          <w:color w:val="231F20"/>
          <w:spacing w:val="-7"/>
          <w:vertAlign w:val="baseline"/>
        </w:rPr>
        <w:t> </w:t>
      </w:r>
      <w:r>
        <w:rPr>
          <w:color w:val="231F20"/>
          <w:vertAlign w:val="baseline"/>
        </w:rPr>
        <w:t>increase</w:t>
      </w:r>
      <w:r>
        <w:rPr>
          <w:color w:val="231F20"/>
          <w:spacing w:val="-7"/>
          <w:vertAlign w:val="baseline"/>
        </w:rPr>
        <w:t> </w:t>
      </w:r>
      <w:r>
        <w:rPr>
          <w:color w:val="231F20"/>
          <w:vertAlign w:val="baseline"/>
        </w:rPr>
        <w:t>the</w:t>
      </w:r>
      <w:r>
        <w:rPr>
          <w:color w:val="231F20"/>
          <w:spacing w:val="-7"/>
          <w:vertAlign w:val="baseline"/>
        </w:rPr>
        <w:t> </w:t>
      </w:r>
      <w:r>
        <w:rPr>
          <w:color w:val="231F20"/>
          <w:vertAlign w:val="baseline"/>
        </w:rPr>
        <w:t>num- ber</w:t>
      </w:r>
      <w:r>
        <w:rPr>
          <w:color w:val="231F20"/>
          <w:spacing w:val="-10"/>
          <w:vertAlign w:val="baseline"/>
        </w:rPr>
        <w:t> </w:t>
      </w:r>
      <w:r>
        <w:rPr>
          <w:color w:val="231F20"/>
          <w:vertAlign w:val="baseline"/>
        </w:rPr>
        <w:t>of</w:t>
      </w:r>
      <w:r>
        <w:rPr>
          <w:color w:val="231F20"/>
          <w:spacing w:val="-10"/>
          <w:vertAlign w:val="baseline"/>
        </w:rPr>
        <w:t> </w:t>
      </w:r>
      <w:r>
        <w:rPr>
          <w:color w:val="231F20"/>
          <w:vertAlign w:val="baseline"/>
        </w:rPr>
        <w:t>participants</w:t>
      </w:r>
      <w:r>
        <w:rPr>
          <w:color w:val="231F20"/>
          <w:spacing w:val="-10"/>
          <w:vertAlign w:val="baseline"/>
        </w:rPr>
        <w:t> </w:t>
      </w:r>
      <w:r>
        <w:rPr>
          <w:color w:val="231F20"/>
          <w:vertAlign w:val="baseline"/>
        </w:rPr>
        <w:t>who</w:t>
      </w:r>
      <w:r>
        <w:rPr>
          <w:color w:val="231F20"/>
          <w:spacing w:val="-10"/>
          <w:vertAlign w:val="baseline"/>
        </w:rPr>
        <w:t> </w:t>
      </w:r>
      <w:r>
        <w:rPr>
          <w:color w:val="231F20"/>
          <w:vertAlign w:val="baseline"/>
        </w:rPr>
        <w:t>achieve</w:t>
      </w:r>
      <w:r>
        <w:rPr>
          <w:color w:val="231F20"/>
          <w:spacing w:val="-10"/>
          <w:vertAlign w:val="baseline"/>
        </w:rPr>
        <w:t> </w:t>
      </w:r>
      <w:r>
        <w:rPr>
          <w:color w:val="231F20"/>
          <w:vertAlign w:val="baseline"/>
        </w:rPr>
        <w:t>90</w:t>
      </w:r>
      <w:r>
        <w:rPr>
          <w:color w:val="231F20"/>
          <w:spacing w:val="-10"/>
          <w:vertAlign w:val="baseline"/>
        </w:rPr>
        <w:t> </w:t>
      </w:r>
      <w:r>
        <w:rPr>
          <w:color w:val="231F20"/>
          <w:vertAlign w:val="baseline"/>
        </w:rPr>
        <w:t>to</w:t>
      </w:r>
      <w:r>
        <w:rPr>
          <w:color w:val="231F20"/>
          <w:spacing w:val="-10"/>
          <w:vertAlign w:val="baseline"/>
        </w:rPr>
        <w:t> </w:t>
      </w:r>
      <w:r>
        <w:rPr>
          <w:color w:val="231F20"/>
          <w:vertAlign w:val="baseline"/>
        </w:rPr>
        <w:t>150</w:t>
      </w:r>
      <w:r>
        <w:rPr>
          <w:color w:val="231F20"/>
          <w:spacing w:val="-10"/>
          <w:vertAlign w:val="baseline"/>
        </w:rPr>
        <w:t> </w:t>
      </w:r>
      <w:r>
        <w:rPr>
          <w:color w:val="231F20"/>
          <w:vertAlign w:val="baseline"/>
        </w:rPr>
        <w:t>min/wk</w:t>
      </w:r>
      <w:r>
        <w:rPr>
          <w:color w:val="231F20"/>
          <w:spacing w:val="-10"/>
          <w:vertAlign w:val="baseline"/>
        </w:rPr>
        <w:t> </w:t>
      </w:r>
      <w:r>
        <w:rPr>
          <w:color w:val="231F20"/>
          <w:vertAlign w:val="baseline"/>
        </w:rPr>
        <w:t>of</w:t>
      </w:r>
      <w:r>
        <w:rPr>
          <w:color w:val="231F20"/>
          <w:spacing w:val="-10"/>
          <w:vertAlign w:val="baseline"/>
        </w:rPr>
        <w:t> </w:t>
      </w:r>
      <w:r>
        <w:rPr>
          <w:color w:val="231F20"/>
          <w:vertAlign w:val="baseline"/>
        </w:rPr>
        <w:t>moderate </w:t>
      </w:r>
      <w:r>
        <w:rPr>
          <w:color w:val="231F20"/>
          <w:spacing w:val="-2"/>
          <w:vertAlign w:val="baseline"/>
        </w:rPr>
        <w:t>physical</w:t>
      </w:r>
      <w:r>
        <w:rPr>
          <w:color w:val="231F20"/>
          <w:spacing w:val="-4"/>
          <w:vertAlign w:val="baseline"/>
        </w:rPr>
        <w:t> </w:t>
      </w:r>
      <w:r>
        <w:rPr>
          <w:color w:val="231F20"/>
          <w:spacing w:val="-2"/>
          <w:vertAlign w:val="baseline"/>
        </w:rPr>
        <w:t>activity</w:t>
      </w:r>
      <w:r>
        <w:rPr>
          <w:color w:val="231F20"/>
          <w:spacing w:val="-4"/>
          <w:vertAlign w:val="baseline"/>
        </w:rPr>
        <w:t> </w:t>
      </w:r>
      <w:r>
        <w:rPr>
          <w:color w:val="231F20"/>
          <w:spacing w:val="-2"/>
          <w:vertAlign w:val="baseline"/>
        </w:rPr>
        <w:t>and</w:t>
      </w:r>
      <w:r>
        <w:rPr>
          <w:color w:val="231F20"/>
          <w:spacing w:val="-4"/>
          <w:vertAlign w:val="baseline"/>
        </w:rPr>
        <w:t> </w:t>
      </w:r>
      <w:r>
        <w:rPr>
          <w:color w:val="231F20"/>
          <w:spacing w:val="-2"/>
          <w:vertAlign w:val="baseline"/>
        </w:rPr>
        <w:t>reduce</w:t>
      </w:r>
      <w:r>
        <w:rPr>
          <w:color w:val="231F20"/>
          <w:spacing w:val="-4"/>
          <w:vertAlign w:val="baseline"/>
        </w:rPr>
        <w:t> </w:t>
      </w:r>
      <w:r>
        <w:rPr>
          <w:color w:val="231F20"/>
          <w:spacing w:val="-2"/>
          <w:vertAlign w:val="baseline"/>
        </w:rPr>
        <w:t>depressive</w:t>
      </w:r>
      <w:r>
        <w:rPr>
          <w:color w:val="231F20"/>
          <w:spacing w:val="-4"/>
          <w:vertAlign w:val="baseline"/>
        </w:rPr>
        <w:t> </w:t>
      </w:r>
      <w:r>
        <w:rPr>
          <w:color w:val="231F20"/>
          <w:spacing w:val="-2"/>
          <w:vertAlign w:val="baseline"/>
        </w:rPr>
        <w:t>symptoms</w:t>
      </w:r>
      <w:r>
        <w:rPr>
          <w:color w:val="231F20"/>
          <w:spacing w:val="-4"/>
          <w:vertAlign w:val="baseline"/>
        </w:rPr>
        <w:t> </w:t>
      </w:r>
      <w:r>
        <w:rPr>
          <w:color w:val="231F20"/>
          <w:spacing w:val="-2"/>
          <w:vertAlign w:val="baseline"/>
        </w:rPr>
        <w:t>in</w:t>
      </w:r>
      <w:r>
        <w:rPr>
          <w:color w:val="231F20"/>
          <w:spacing w:val="-4"/>
          <w:vertAlign w:val="baseline"/>
        </w:rPr>
        <w:t> </w:t>
      </w:r>
      <w:r>
        <w:rPr>
          <w:color w:val="231F20"/>
          <w:spacing w:val="-2"/>
          <w:vertAlign w:val="baseline"/>
        </w:rPr>
        <w:t>sedentary individuals</w:t>
      </w:r>
      <w:r>
        <w:rPr>
          <w:color w:val="231F20"/>
          <w:spacing w:val="-12"/>
          <w:vertAlign w:val="baseline"/>
        </w:rPr>
        <w:t> </w:t>
      </w:r>
      <w:r>
        <w:rPr>
          <w:color w:val="231F20"/>
          <w:spacing w:val="-2"/>
          <w:vertAlign w:val="baseline"/>
        </w:rPr>
        <w:t>with</w:t>
      </w:r>
      <w:r>
        <w:rPr>
          <w:color w:val="231F20"/>
          <w:spacing w:val="-10"/>
          <w:vertAlign w:val="baseline"/>
        </w:rPr>
        <w:t> </w:t>
      </w:r>
      <w:r>
        <w:rPr>
          <w:color w:val="231F20"/>
          <w:spacing w:val="-2"/>
          <w:vertAlign w:val="baseline"/>
        </w:rPr>
        <w:t>or</w:t>
      </w:r>
      <w:r>
        <w:rPr>
          <w:color w:val="231F20"/>
          <w:spacing w:val="-10"/>
          <w:vertAlign w:val="baseline"/>
        </w:rPr>
        <w:t> </w:t>
      </w:r>
      <w:r>
        <w:rPr>
          <w:color w:val="231F20"/>
          <w:spacing w:val="-2"/>
          <w:vertAlign w:val="baseline"/>
        </w:rPr>
        <w:t>without</w:t>
      </w:r>
      <w:r>
        <w:rPr>
          <w:color w:val="231F20"/>
          <w:spacing w:val="-10"/>
          <w:vertAlign w:val="baseline"/>
        </w:rPr>
        <w:t> </w:t>
      </w:r>
      <w:r>
        <w:rPr>
          <w:color w:val="231F20"/>
          <w:spacing w:val="-2"/>
          <w:vertAlign w:val="baseline"/>
        </w:rPr>
        <w:t>a</w:t>
      </w:r>
      <w:r>
        <w:rPr>
          <w:color w:val="231F20"/>
          <w:spacing w:val="-10"/>
          <w:vertAlign w:val="baseline"/>
        </w:rPr>
        <w:t> </w:t>
      </w:r>
      <w:r>
        <w:rPr>
          <w:color w:val="231F20"/>
          <w:spacing w:val="-2"/>
          <w:vertAlign w:val="baseline"/>
        </w:rPr>
        <w:t>medical</w:t>
      </w:r>
      <w:r>
        <w:rPr>
          <w:color w:val="231F20"/>
          <w:spacing w:val="-10"/>
          <w:vertAlign w:val="baseline"/>
        </w:rPr>
        <w:t> </w:t>
      </w:r>
      <w:r>
        <w:rPr>
          <w:color w:val="231F20"/>
          <w:spacing w:val="-2"/>
          <w:vertAlign w:val="baseline"/>
        </w:rPr>
        <w:t>diagnosis</w:t>
      </w:r>
      <w:r>
        <w:rPr>
          <w:color w:val="231F20"/>
          <w:spacing w:val="-10"/>
          <w:vertAlign w:val="baseline"/>
        </w:rPr>
        <w:t> </w:t>
      </w:r>
      <w:r>
        <w:rPr>
          <w:color w:val="231F20"/>
          <w:spacing w:val="-2"/>
          <w:vertAlign w:val="baseline"/>
        </w:rPr>
        <w:t>(obesity,</w:t>
      </w:r>
      <w:r>
        <w:rPr>
          <w:color w:val="231F20"/>
          <w:spacing w:val="-9"/>
          <w:vertAlign w:val="baseline"/>
        </w:rPr>
        <w:t> </w:t>
      </w:r>
      <w:r>
        <w:rPr>
          <w:color w:val="231F20"/>
          <w:spacing w:val="-2"/>
          <w:vertAlign w:val="baseline"/>
        </w:rPr>
        <w:t>hyper- tension,</w:t>
      </w:r>
      <w:r>
        <w:rPr>
          <w:color w:val="231F20"/>
          <w:spacing w:val="-9"/>
          <w:vertAlign w:val="baseline"/>
        </w:rPr>
        <w:t> </w:t>
      </w:r>
      <w:r>
        <w:rPr>
          <w:color w:val="231F20"/>
          <w:spacing w:val="-2"/>
          <w:vertAlign w:val="baseline"/>
        </w:rPr>
        <w:t>depression,</w:t>
      </w:r>
      <w:r>
        <w:rPr>
          <w:color w:val="231F20"/>
          <w:spacing w:val="-9"/>
          <w:vertAlign w:val="baseline"/>
        </w:rPr>
        <w:t> </w:t>
      </w:r>
      <w:r>
        <w:rPr>
          <w:color w:val="231F20"/>
          <w:spacing w:val="-2"/>
          <w:vertAlign w:val="baseline"/>
        </w:rPr>
        <w:t>diabetes</w:t>
      </w:r>
      <w:r>
        <w:rPr>
          <w:color w:val="231F20"/>
          <w:spacing w:val="-9"/>
          <w:vertAlign w:val="baseline"/>
        </w:rPr>
        <w:t> </w:t>
      </w:r>
      <w:r>
        <w:rPr>
          <w:color w:val="231F20"/>
          <w:spacing w:val="-2"/>
          <w:vertAlign w:val="baseline"/>
        </w:rPr>
        <w:t>mellitus).</w:t>
      </w:r>
      <w:r>
        <w:rPr>
          <w:color w:val="231F20"/>
          <w:spacing w:val="-2"/>
          <w:vertAlign w:val="superscript"/>
        </w:rPr>
        <w:t>875</w:t>
      </w:r>
      <w:r>
        <w:rPr>
          <w:color w:val="231F20"/>
          <w:spacing w:val="-8"/>
          <w:vertAlign w:val="baseline"/>
        </w:rPr>
        <w:t> </w:t>
      </w:r>
      <w:r>
        <w:rPr>
          <w:color w:val="231F20"/>
          <w:spacing w:val="-2"/>
          <w:vertAlign w:val="baseline"/>
        </w:rPr>
        <w:t>In</w:t>
      </w:r>
      <w:r>
        <w:rPr>
          <w:color w:val="231F20"/>
          <w:spacing w:val="-9"/>
          <w:vertAlign w:val="baseline"/>
        </w:rPr>
        <w:t> </w:t>
      </w:r>
      <w:r>
        <w:rPr>
          <w:color w:val="231F20"/>
          <w:spacing w:val="-2"/>
          <w:vertAlign w:val="baseline"/>
        </w:rPr>
        <w:t>a</w:t>
      </w:r>
      <w:r>
        <w:rPr>
          <w:color w:val="231F20"/>
          <w:spacing w:val="-9"/>
          <w:vertAlign w:val="baseline"/>
        </w:rPr>
        <w:t> </w:t>
      </w:r>
      <w:r>
        <w:rPr>
          <w:color w:val="231F20"/>
          <w:spacing w:val="-2"/>
          <w:vertAlign w:val="baseline"/>
        </w:rPr>
        <w:t>qualitative</w:t>
      </w:r>
      <w:r>
        <w:rPr>
          <w:color w:val="231F20"/>
          <w:spacing w:val="-9"/>
          <w:vertAlign w:val="baseline"/>
        </w:rPr>
        <w:t> </w:t>
      </w:r>
      <w:r>
        <w:rPr>
          <w:color w:val="231F20"/>
          <w:spacing w:val="-2"/>
          <w:vertAlign w:val="baseline"/>
        </w:rPr>
        <w:t>study, </w:t>
      </w:r>
      <w:r>
        <w:rPr>
          <w:color w:val="231F20"/>
          <w:vertAlign w:val="baseline"/>
        </w:rPr>
        <w:t>stroke survivors described great physical and psychological </w:t>
      </w:r>
      <w:r>
        <w:rPr>
          <w:color w:val="231F20"/>
          <w:spacing w:val="-2"/>
          <w:vertAlign w:val="baseline"/>
        </w:rPr>
        <w:t>well-being after participation in an exercise referral scheme.</w:t>
      </w:r>
      <w:r>
        <w:rPr>
          <w:color w:val="231F20"/>
          <w:spacing w:val="-2"/>
          <w:vertAlign w:val="superscript"/>
        </w:rPr>
        <w:t>876</w:t>
      </w:r>
    </w:p>
    <w:p>
      <w:pPr>
        <w:pStyle w:val="BodyText"/>
        <w:spacing w:before="71"/>
        <w:jc w:val="left"/>
        <w:rPr>
          <w:sz w:val="20"/>
        </w:rPr>
      </w:pPr>
    </w:p>
    <w:tbl>
      <w:tblPr>
        <w:tblW w:w="0" w:type="auto"/>
        <w:jc w:val="left"/>
        <w:tblInd w:w="12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486" w:hRule="atLeast"/>
        </w:trPr>
        <w:tc>
          <w:tcPr>
            <w:tcW w:w="3045" w:type="dxa"/>
            <w:shd w:val="clear" w:color="auto" w:fill="C7C8CA"/>
          </w:tcPr>
          <w:p>
            <w:pPr>
              <w:pStyle w:val="TableParagraph"/>
              <w:spacing w:line="261" w:lineRule="auto" w:before="61"/>
              <w:ind w:left="140" w:right="131"/>
              <w:rPr>
                <w:sz w:val="16"/>
              </w:rPr>
            </w:pPr>
            <w:r>
              <w:rPr>
                <w:color w:val="231F20"/>
                <w:w w:val="80"/>
                <w:sz w:val="16"/>
              </w:rPr>
              <w:t>Recommendations: Referral to </w:t>
            </w:r>
            <w:r>
              <w:rPr>
                <w:color w:val="231F20"/>
                <w:w w:val="80"/>
                <w:sz w:val="16"/>
              </w:rPr>
              <w:t>Community</w:t>
            </w:r>
            <w:r>
              <w:rPr>
                <w:color w:val="231F20"/>
                <w:sz w:val="16"/>
              </w:rPr>
              <w:t> </w:t>
            </w:r>
            <w:r>
              <w:rPr>
                <w:color w:val="231F20"/>
                <w:spacing w:val="-2"/>
                <w:w w:val="90"/>
                <w:sz w:val="16"/>
              </w:rPr>
              <w:t>Resources</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20" w:type="dxa"/>
            <w:shd w:val="clear" w:color="auto" w:fill="C7C8CA"/>
          </w:tcPr>
          <w:p>
            <w:pPr>
              <w:pStyle w:val="TableParagraph"/>
              <w:spacing w:line="261" w:lineRule="auto" w:before="61"/>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697" w:hRule="atLeast"/>
        </w:trPr>
        <w:tc>
          <w:tcPr>
            <w:tcW w:w="3045" w:type="dxa"/>
          </w:tcPr>
          <w:p>
            <w:pPr>
              <w:pStyle w:val="TableParagraph"/>
              <w:spacing w:line="261" w:lineRule="auto" w:before="65"/>
              <w:ind w:left="140"/>
              <w:rPr>
                <w:sz w:val="16"/>
              </w:rPr>
            </w:pPr>
            <w:r>
              <w:rPr>
                <w:color w:val="231F20"/>
                <w:w w:val="90"/>
                <w:sz w:val="16"/>
              </w:rPr>
              <w:t>It</w:t>
            </w:r>
            <w:r>
              <w:rPr>
                <w:color w:val="231F20"/>
                <w:spacing w:val="-9"/>
                <w:w w:val="90"/>
                <w:sz w:val="16"/>
              </w:rPr>
              <w:t> </w:t>
            </w:r>
            <w:r>
              <w:rPr>
                <w:color w:val="231F20"/>
                <w:w w:val="90"/>
                <w:sz w:val="16"/>
              </w:rPr>
              <w:t>is</w:t>
            </w:r>
            <w:r>
              <w:rPr>
                <w:color w:val="231F20"/>
                <w:spacing w:val="-7"/>
                <w:w w:val="90"/>
                <w:sz w:val="16"/>
              </w:rPr>
              <w:t> </w:t>
            </w:r>
            <w:r>
              <w:rPr>
                <w:color w:val="231F20"/>
                <w:w w:val="90"/>
                <w:sz w:val="16"/>
              </w:rPr>
              <w:t>recommended</w:t>
            </w:r>
            <w:r>
              <w:rPr>
                <w:color w:val="231F20"/>
                <w:spacing w:val="-6"/>
                <w:w w:val="90"/>
                <w:sz w:val="16"/>
              </w:rPr>
              <w:t> </w:t>
            </w:r>
            <w:r>
              <w:rPr>
                <w:color w:val="231F20"/>
                <w:w w:val="90"/>
                <w:sz w:val="16"/>
              </w:rPr>
              <w:t>that</w:t>
            </w:r>
            <w:r>
              <w:rPr>
                <w:color w:val="231F20"/>
                <w:spacing w:val="-7"/>
                <w:w w:val="90"/>
                <w:sz w:val="16"/>
              </w:rPr>
              <w:t> </w:t>
            </w:r>
            <w:r>
              <w:rPr>
                <w:color w:val="231F20"/>
                <w:w w:val="90"/>
                <w:sz w:val="16"/>
              </w:rPr>
              <w:t>acute</w:t>
            </w:r>
            <w:r>
              <w:rPr>
                <w:color w:val="231F20"/>
                <w:spacing w:val="-7"/>
                <w:w w:val="90"/>
                <w:sz w:val="16"/>
              </w:rPr>
              <w:t> </w:t>
            </w:r>
            <w:r>
              <w:rPr>
                <w:color w:val="231F20"/>
                <w:w w:val="90"/>
                <w:sz w:val="16"/>
              </w:rPr>
              <w:t>care</w:t>
            </w:r>
            <w:r>
              <w:rPr>
                <w:color w:val="231F20"/>
                <w:spacing w:val="-6"/>
                <w:w w:val="90"/>
                <w:sz w:val="16"/>
              </w:rPr>
              <w:t> </w:t>
            </w:r>
            <w:r>
              <w:rPr>
                <w:color w:val="231F20"/>
                <w:w w:val="90"/>
                <w:sz w:val="16"/>
              </w:rPr>
              <w:t>hospitals</w:t>
            </w:r>
            <w:r>
              <w:rPr>
                <w:color w:val="231F20"/>
                <w:sz w:val="16"/>
              </w:rPr>
              <w:t> </w:t>
            </w:r>
            <w:r>
              <w:rPr>
                <w:color w:val="231F20"/>
                <w:w w:val="85"/>
                <w:sz w:val="16"/>
              </w:rPr>
              <w:t>and</w:t>
            </w:r>
            <w:r>
              <w:rPr>
                <w:color w:val="231F20"/>
                <w:spacing w:val="-5"/>
                <w:w w:val="85"/>
                <w:sz w:val="16"/>
              </w:rPr>
              <w:t> </w:t>
            </w:r>
            <w:r>
              <w:rPr>
                <w:color w:val="231F20"/>
                <w:w w:val="85"/>
                <w:sz w:val="16"/>
              </w:rPr>
              <w:t>rehabilitation</w:t>
            </w:r>
            <w:r>
              <w:rPr>
                <w:color w:val="231F20"/>
                <w:spacing w:val="-4"/>
                <w:w w:val="85"/>
                <w:sz w:val="16"/>
              </w:rPr>
              <w:t> </w:t>
            </w:r>
            <w:r>
              <w:rPr>
                <w:color w:val="231F20"/>
                <w:w w:val="85"/>
                <w:sz w:val="16"/>
              </w:rPr>
              <w:t>facilities</w:t>
            </w:r>
            <w:r>
              <w:rPr>
                <w:color w:val="231F20"/>
                <w:spacing w:val="-5"/>
                <w:w w:val="85"/>
                <w:sz w:val="16"/>
              </w:rPr>
              <w:t> </w:t>
            </w:r>
            <w:r>
              <w:rPr>
                <w:color w:val="231F20"/>
                <w:w w:val="85"/>
                <w:sz w:val="16"/>
              </w:rPr>
              <w:t>maintain</w:t>
            </w:r>
            <w:r>
              <w:rPr>
                <w:color w:val="231F20"/>
                <w:spacing w:val="-4"/>
                <w:w w:val="85"/>
                <w:sz w:val="16"/>
              </w:rPr>
              <w:t> </w:t>
            </w:r>
            <w:r>
              <w:rPr>
                <w:color w:val="231F20"/>
                <w:w w:val="85"/>
                <w:sz w:val="16"/>
              </w:rPr>
              <w:t>up-to-date</w:t>
            </w:r>
            <w:r>
              <w:rPr>
                <w:color w:val="231F20"/>
                <w:sz w:val="16"/>
              </w:rPr>
              <w:t> </w:t>
            </w:r>
            <w:r>
              <w:rPr>
                <w:color w:val="231F20"/>
                <w:w w:val="90"/>
                <w:sz w:val="16"/>
              </w:rPr>
              <w:t>inventories</w:t>
            </w:r>
            <w:r>
              <w:rPr>
                <w:color w:val="231F20"/>
                <w:spacing w:val="-5"/>
                <w:w w:val="90"/>
                <w:sz w:val="16"/>
              </w:rPr>
              <w:t> </w:t>
            </w:r>
            <w:r>
              <w:rPr>
                <w:color w:val="231F20"/>
                <w:w w:val="90"/>
                <w:sz w:val="16"/>
              </w:rPr>
              <w:t>of</w:t>
            </w:r>
            <w:r>
              <w:rPr>
                <w:color w:val="231F20"/>
                <w:spacing w:val="-5"/>
                <w:w w:val="90"/>
                <w:sz w:val="16"/>
              </w:rPr>
              <w:t> </w:t>
            </w:r>
            <w:r>
              <w:rPr>
                <w:color w:val="231F20"/>
                <w:w w:val="90"/>
                <w:sz w:val="16"/>
              </w:rPr>
              <w:t>community</w:t>
            </w:r>
            <w:r>
              <w:rPr>
                <w:color w:val="231F20"/>
                <w:spacing w:val="-5"/>
                <w:w w:val="90"/>
                <w:sz w:val="16"/>
              </w:rPr>
              <w:t> </w:t>
            </w:r>
            <w:r>
              <w:rPr>
                <w:color w:val="231F20"/>
                <w:w w:val="90"/>
                <w:sz w:val="16"/>
              </w:rPr>
              <w:t>resources.</w:t>
            </w:r>
          </w:p>
        </w:tc>
        <w:tc>
          <w:tcPr>
            <w:tcW w:w="815" w:type="dxa"/>
          </w:tcPr>
          <w:p>
            <w:pPr>
              <w:pStyle w:val="TableParagraph"/>
              <w:spacing w:before="80"/>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80"/>
              <w:rPr>
                <w:rFonts w:ascii="Times New Roman"/>
                <w:sz w:val="16"/>
              </w:rPr>
            </w:pPr>
          </w:p>
          <w:p>
            <w:pPr>
              <w:pStyle w:val="TableParagraph"/>
              <w:spacing w:before="1"/>
              <w:ind w:left="90" w:right="80"/>
              <w:jc w:val="center"/>
              <w:rPr>
                <w:sz w:val="16"/>
              </w:rPr>
            </w:pPr>
            <w:r>
              <w:rPr>
                <w:color w:val="231F20"/>
                <w:spacing w:val="-10"/>
                <w:w w:val="80"/>
                <w:sz w:val="16"/>
              </w:rPr>
              <w:t>C</w:t>
            </w:r>
          </w:p>
        </w:tc>
      </w:tr>
      <w:tr>
        <w:trPr>
          <w:trHeight w:val="488" w:hRule="atLeast"/>
        </w:trPr>
        <w:tc>
          <w:tcPr>
            <w:tcW w:w="3045" w:type="dxa"/>
          </w:tcPr>
          <w:p>
            <w:pPr>
              <w:pStyle w:val="TableParagraph"/>
              <w:spacing w:line="261" w:lineRule="auto"/>
              <w:ind w:left="140" w:right="131"/>
              <w:rPr>
                <w:sz w:val="16"/>
              </w:rPr>
            </w:pPr>
            <w:r>
              <w:rPr>
                <w:color w:val="231F20"/>
                <w:w w:val="80"/>
                <w:sz w:val="16"/>
              </w:rPr>
              <w:t>Patient and family/caregiver preferences </w:t>
            </w:r>
            <w:r>
              <w:rPr>
                <w:color w:val="231F20"/>
                <w:w w:val="80"/>
                <w:sz w:val="16"/>
              </w:rPr>
              <w:t>for</w:t>
            </w:r>
            <w:r>
              <w:rPr>
                <w:color w:val="231F20"/>
                <w:sz w:val="16"/>
              </w:rPr>
              <w:t> </w:t>
            </w:r>
            <w:r>
              <w:rPr>
                <w:color w:val="231F20"/>
                <w:w w:val="90"/>
                <w:sz w:val="16"/>
              </w:rPr>
              <w:t>resources</w:t>
            </w:r>
            <w:r>
              <w:rPr>
                <w:color w:val="231F20"/>
                <w:spacing w:val="-9"/>
                <w:w w:val="90"/>
                <w:sz w:val="16"/>
              </w:rPr>
              <w:t> </w:t>
            </w:r>
            <w:r>
              <w:rPr>
                <w:color w:val="231F20"/>
                <w:w w:val="90"/>
                <w:sz w:val="16"/>
              </w:rPr>
              <w:t>should</w:t>
            </w:r>
            <w:r>
              <w:rPr>
                <w:color w:val="231F20"/>
                <w:spacing w:val="-7"/>
                <w:w w:val="90"/>
                <w:sz w:val="16"/>
              </w:rPr>
              <w:t> </w:t>
            </w:r>
            <w:r>
              <w:rPr>
                <w:color w:val="231F20"/>
                <w:w w:val="90"/>
                <w:sz w:val="16"/>
              </w:rPr>
              <w:t>be</w:t>
            </w:r>
            <w:r>
              <w:rPr>
                <w:color w:val="231F20"/>
                <w:spacing w:val="-6"/>
                <w:w w:val="90"/>
                <w:sz w:val="16"/>
              </w:rPr>
              <w:t> </w:t>
            </w:r>
            <w:r>
              <w:rPr>
                <w:color w:val="231F20"/>
                <w:w w:val="90"/>
                <w:sz w:val="16"/>
              </w:rPr>
              <w:t>considered.</w:t>
            </w:r>
          </w:p>
        </w:tc>
        <w:tc>
          <w:tcPr>
            <w:tcW w:w="815" w:type="dxa"/>
          </w:tcPr>
          <w:p>
            <w:pPr>
              <w:pStyle w:val="TableParagraph"/>
              <w:spacing w:before="156"/>
              <w:ind w:left="90" w:right="81"/>
              <w:jc w:val="center"/>
              <w:rPr>
                <w:sz w:val="16"/>
              </w:rPr>
            </w:pPr>
            <w:r>
              <w:rPr>
                <w:color w:val="231F20"/>
                <w:spacing w:val="-10"/>
                <w:w w:val="85"/>
                <w:sz w:val="16"/>
              </w:rPr>
              <w:t>I</w:t>
            </w:r>
          </w:p>
        </w:tc>
        <w:tc>
          <w:tcPr>
            <w:tcW w:w="820" w:type="dxa"/>
          </w:tcPr>
          <w:p>
            <w:pPr>
              <w:pStyle w:val="TableParagraph"/>
              <w:spacing w:before="156"/>
              <w:ind w:left="90" w:right="80"/>
              <w:jc w:val="center"/>
              <w:rPr>
                <w:sz w:val="16"/>
              </w:rPr>
            </w:pPr>
            <w:r>
              <w:rPr>
                <w:color w:val="231F20"/>
                <w:spacing w:val="-10"/>
                <w:w w:val="80"/>
                <w:sz w:val="16"/>
              </w:rPr>
              <w:t>C</w:t>
            </w:r>
          </w:p>
        </w:tc>
      </w:tr>
      <w:tr>
        <w:trPr>
          <w:trHeight w:val="488" w:hRule="atLeast"/>
        </w:trPr>
        <w:tc>
          <w:tcPr>
            <w:tcW w:w="3045" w:type="dxa"/>
          </w:tcPr>
          <w:p>
            <w:pPr>
              <w:pStyle w:val="TableParagraph"/>
              <w:spacing w:line="261" w:lineRule="auto"/>
              <w:ind w:left="140" w:right="131"/>
              <w:rPr>
                <w:sz w:val="16"/>
              </w:rPr>
            </w:pPr>
            <w:r>
              <w:rPr>
                <w:color w:val="231F20"/>
                <w:spacing w:val="-2"/>
                <w:w w:val="85"/>
                <w:sz w:val="16"/>
              </w:rPr>
              <w:t>It</w:t>
            </w:r>
            <w:r>
              <w:rPr>
                <w:color w:val="231F20"/>
                <w:spacing w:val="-5"/>
                <w:w w:val="85"/>
                <w:sz w:val="16"/>
              </w:rPr>
              <w:t> </w:t>
            </w:r>
            <w:r>
              <w:rPr>
                <w:color w:val="231F20"/>
                <w:spacing w:val="-2"/>
                <w:w w:val="85"/>
                <w:sz w:val="16"/>
              </w:rPr>
              <w:t>is</w:t>
            </w:r>
            <w:r>
              <w:rPr>
                <w:color w:val="231F20"/>
                <w:spacing w:val="-4"/>
                <w:w w:val="85"/>
                <w:sz w:val="16"/>
              </w:rPr>
              <w:t> </w:t>
            </w:r>
            <w:r>
              <w:rPr>
                <w:color w:val="231F20"/>
                <w:spacing w:val="-2"/>
                <w:w w:val="85"/>
                <w:sz w:val="16"/>
              </w:rPr>
              <w:t>recommended</w:t>
            </w:r>
            <w:r>
              <w:rPr>
                <w:color w:val="231F20"/>
                <w:spacing w:val="-4"/>
                <w:w w:val="85"/>
                <w:sz w:val="16"/>
              </w:rPr>
              <w:t> </w:t>
            </w:r>
            <w:r>
              <w:rPr>
                <w:color w:val="231F20"/>
                <w:spacing w:val="-2"/>
                <w:w w:val="85"/>
                <w:sz w:val="16"/>
              </w:rPr>
              <w:t>that</w:t>
            </w:r>
            <w:r>
              <w:rPr>
                <w:color w:val="231F20"/>
                <w:spacing w:val="-5"/>
                <w:w w:val="85"/>
                <w:sz w:val="16"/>
              </w:rPr>
              <w:t> </w:t>
            </w:r>
            <w:r>
              <w:rPr>
                <w:color w:val="231F20"/>
                <w:spacing w:val="-2"/>
                <w:w w:val="85"/>
                <w:sz w:val="16"/>
              </w:rPr>
              <w:t>information</w:t>
            </w:r>
            <w:r>
              <w:rPr>
                <w:color w:val="231F20"/>
                <w:spacing w:val="-4"/>
                <w:w w:val="85"/>
                <w:sz w:val="16"/>
              </w:rPr>
              <w:t> </w:t>
            </w:r>
            <w:r>
              <w:rPr>
                <w:color w:val="231F20"/>
                <w:spacing w:val="-2"/>
                <w:w w:val="85"/>
                <w:sz w:val="16"/>
              </w:rPr>
              <w:t>about</w:t>
            </w:r>
            <w:r>
              <w:rPr>
                <w:color w:val="231F20"/>
                <w:spacing w:val="-4"/>
                <w:w w:val="85"/>
                <w:sz w:val="16"/>
              </w:rPr>
              <w:t> </w:t>
            </w:r>
            <w:r>
              <w:rPr>
                <w:color w:val="231F20"/>
                <w:spacing w:val="-2"/>
                <w:w w:val="85"/>
                <w:sz w:val="16"/>
              </w:rPr>
              <w:t>local</w:t>
            </w:r>
            <w:r>
              <w:rPr>
                <w:color w:val="231F20"/>
                <w:sz w:val="16"/>
              </w:rPr>
              <w:t> </w:t>
            </w:r>
            <w:r>
              <w:rPr>
                <w:color w:val="231F20"/>
                <w:w w:val="80"/>
                <w:sz w:val="16"/>
              </w:rPr>
              <w:t>resources</w:t>
            </w:r>
            <w:r>
              <w:rPr>
                <w:color w:val="231F20"/>
                <w:spacing w:val="-3"/>
                <w:w w:val="80"/>
                <w:sz w:val="16"/>
              </w:rPr>
              <w:t> </w:t>
            </w:r>
            <w:r>
              <w:rPr>
                <w:color w:val="231F20"/>
                <w:w w:val="80"/>
                <w:sz w:val="16"/>
              </w:rPr>
              <w:t>be</w:t>
            </w:r>
            <w:r>
              <w:rPr>
                <w:color w:val="231F20"/>
                <w:spacing w:val="-2"/>
                <w:w w:val="80"/>
                <w:sz w:val="16"/>
              </w:rPr>
              <w:t> </w:t>
            </w:r>
            <w:r>
              <w:rPr>
                <w:color w:val="231F20"/>
                <w:w w:val="80"/>
                <w:sz w:val="16"/>
              </w:rPr>
              <w:t>provided</w:t>
            </w:r>
            <w:r>
              <w:rPr>
                <w:color w:val="231F20"/>
                <w:spacing w:val="-2"/>
                <w:w w:val="80"/>
                <w:sz w:val="16"/>
              </w:rPr>
              <w:t> </w:t>
            </w:r>
            <w:r>
              <w:rPr>
                <w:color w:val="231F20"/>
                <w:w w:val="80"/>
                <w:sz w:val="16"/>
              </w:rPr>
              <w:t>to</w:t>
            </w:r>
            <w:r>
              <w:rPr>
                <w:color w:val="231F20"/>
                <w:spacing w:val="-2"/>
                <w:w w:val="80"/>
                <w:sz w:val="16"/>
              </w:rPr>
              <w:t> </w:t>
            </w:r>
            <w:r>
              <w:rPr>
                <w:color w:val="231F20"/>
                <w:w w:val="80"/>
                <w:sz w:val="16"/>
              </w:rPr>
              <w:t>the</w:t>
            </w:r>
            <w:r>
              <w:rPr>
                <w:color w:val="231F20"/>
                <w:spacing w:val="-3"/>
                <w:w w:val="80"/>
                <w:sz w:val="16"/>
              </w:rPr>
              <w:t> </w:t>
            </w:r>
            <w:r>
              <w:rPr>
                <w:color w:val="231F20"/>
                <w:w w:val="80"/>
                <w:sz w:val="16"/>
              </w:rPr>
              <w:t>patient</w:t>
            </w:r>
            <w:r>
              <w:rPr>
                <w:color w:val="231F20"/>
                <w:spacing w:val="-2"/>
                <w:w w:val="80"/>
                <w:sz w:val="16"/>
              </w:rPr>
              <w:t> </w:t>
            </w:r>
            <w:r>
              <w:rPr>
                <w:color w:val="231F20"/>
                <w:w w:val="80"/>
                <w:sz w:val="16"/>
              </w:rPr>
              <w:t>and</w:t>
            </w:r>
            <w:r>
              <w:rPr>
                <w:color w:val="231F20"/>
                <w:spacing w:val="-2"/>
                <w:w w:val="80"/>
                <w:sz w:val="16"/>
              </w:rPr>
              <w:t> </w:t>
            </w:r>
            <w:r>
              <w:rPr>
                <w:color w:val="231F20"/>
                <w:w w:val="80"/>
                <w:sz w:val="16"/>
              </w:rPr>
              <w:t>family.</w:t>
            </w:r>
          </w:p>
        </w:tc>
        <w:tc>
          <w:tcPr>
            <w:tcW w:w="815" w:type="dxa"/>
          </w:tcPr>
          <w:p>
            <w:pPr>
              <w:pStyle w:val="TableParagraph"/>
              <w:spacing w:before="156"/>
              <w:ind w:left="90" w:right="81"/>
              <w:jc w:val="center"/>
              <w:rPr>
                <w:sz w:val="16"/>
              </w:rPr>
            </w:pPr>
            <w:r>
              <w:rPr>
                <w:color w:val="231F20"/>
                <w:spacing w:val="-10"/>
                <w:w w:val="85"/>
                <w:sz w:val="16"/>
              </w:rPr>
              <w:t>I</w:t>
            </w:r>
          </w:p>
        </w:tc>
        <w:tc>
          <w:tcPr>
            <w:tcW w:w="820" w:type="dxa"/>
          </w:tcPr>
          <w:p>
            <w:pPr>
              <w:pStyle w:val="TableParagraph"/>
              <w:spacing w:before="156"/>
              <w:ind w:left="90" w:right="80"/>
              <w:jc w:val="center"/>
              <w:rPr>
                <w:sz w:val="16"/>
              </w:rPr>
            </w:pPr>
            <w:r>
              <w:rPr>
                <w:color w:val="231F20"/>
                <w:spacing w:val="-10"/>
                <w:w w:val="80"/>
                <w:sz w:val="16"/>
              </w:rPr>
              <w:t>C</w:t>
            </w:r>
          </w:p>
        </w:tc>
      </w:tr>
      <w:tr>
        <w:trPr>
          <w:trHeight w:val="688" w:hRule="atLeast"/>
        </w:trPr>
        <w:tc>
          <w:tcPr>
            <w:tcW w:w="3045" w:type="dxa"/>
          </w:tcPr>
          <w:p>
            <w:pPr>
              <w:pStyle w:val="TableParagraph"/>
              <w:spacing w:line="261" w:lineRule="auto"/>
              <w:ind w:left="140" w:right="137"/>
              <w:jc w:val="both"/>
              <w:rPr>
                <w:sz w:val="16"/>
              </w:rPr>
            </w:pPr>
            <w:r>
              <w:rPr>
                <w:color w:val="231F20"/>
                <w:spacing w:val="-2"/>
                <w:w w:val="85"/>
                <w:sz w:val="16"/>
              </w:rPr>
              <w:t>It</w:t>
            </w:r>
            <w:r>
              <w:rPr>
                <w:color w:val="231F20"/>
                <w:spacing w:val="-5"/>
                <w:w w:val="85"/>
                <w:sz w:val="16"/>
              </w:rPr>
              <w:t> </w:t>
            </w:r>
            <w:r>
              <w:rPr>
                <w:color w:val="231F20"/>
                <w:spacing w:val="-2"/>
                <w:w w:val="85"/>
                <w:sz w:val="16"/>
              </w:rPr>
              <w:t>is</w:t>
            </w:r>
            <w:r>
              <w:rPr>
                <w:color w:val="231F20"/>
                <w:spacing w:val="-9"/>
                <w:sz w:val="16"/>
              </w:rPr>
              <w:t> </w:t>
            </w:r>
            <w:r>
              <w:rPr>
                <w:color w:val="231F20"/>
                <w:spacing w:val="-2"/>
                <w:w w:val="85"/>
                <w:sz w:val="16"/>
              </w:rPr>
              <w:t>recommended that</w:t>
            </w:r>
            <w:r>
              <w:rPr>
                <w:color w:val="231F20"/>
                <w:spacing w:val="-3"/>
                <w:w w:val="85"/>
                <w:sz w:val="16"/>
              </w:rPr>
              <w:t> </w:t>
            </w:r>
            <w:r>
              <w:rPr>
                <w:color w:val="231F20"/>
                <w:spacing w:val="-2"/>
                <w:w w:val="85"/>
                <w:sz w:val="16"/>
              </w:rPr>
              <w:t>contact</w:t>
            </w:r>
            <w:r>
              <w:rPr>
                <w:color w:val="231F20"/>
                <w:spacing w:val="-9"/>
                <w:sz w:val="16"/>
              </w:rPr>
              <w:t> </w:t>
            </w:r>
            <w:r>
              <w:rPr>
                <w:color w:val="231F20"/>
                <w:spacing w:val="-2"/>
                <w:w w:val="85"/>
                <w:sz w:val="16"/>
              </w:rPr>
              <w:t>with community</w:t>
            </w:r>
            <w:r>
              <w:rPr>
                <w:color w:val="231F20"/>
                <w:sz w:val="16"/>
              </w:rPr>
              <w:t> </w:t>
            </w:r>
            <w:r>
              <w:rPr>
                <w:color w:val="231F20"/>
                <w:spacing w:val="-2"/>
                <w:w w:val="85"/>
                <w:sz w:val="16"/>
              </w:rPr>
              <w:t>resources</w:t>
            </w:r>
            <w:r>
              <w:rPr>
                <w:color w:val="231F20"/>
                <w:spacing w:val="-5"/>
                <w:w w:val="85"/>
                <w:sz w:val="16"/>
              </w:rPr>
              <w:t> </w:t>
            </w:r>
            <w:r>
              <w:rPr>
                <w:color w:val="231F20"/>
                <w:spacing w:val="-2"/>
                <w:w w:val="85"/>
                <w:sz w:val="16"/>
              </w:rPr>
              <w:t>be</w:t>
            </w:r>
            <w:r>
              <w:rPr>
                <w:color w:val="231F20"/>
                <w:spacing w:val="-9"/>
                <w:sz w:val="16"/>
              </w:rPr>
              <w:t> </w:t>
            </w:r>
            <w:r>
              <w:rPr>
                <w:color w:val="231F20"/>
                <w:spacing w:val="-2"/>
                <w:w w:val="85"/>
                <w:sz w:val="16"/>
              </w:rPr>
              <w:t>offered through</w:t>
            </w:r>
            <w:r>
              <w:rPr>
                <w:color w:val="231F20"/>
                <w:spacing w:val="-3"/>
                <w:w w:val="85"/>
                <w:sz w:val="16"/>
              </w:rPr>
              <w:t> </w:t>
            </w:r>
            <w:r>
              <w:rPr>
                <w:color w:val="231F20"/>
                <w:spacing w:val="-2"/>
                <w:w w:val="85"/>
                <w:sz w:val="16"/>
              </w:rPr>
              <w:t>formal</w:t>
            </w:r>
            <w:r>
              <w:rPr>
                <w:color w:val="231F20"/>
                <w:spacing w:val="-9"/>
                <w:sz w:val="16"/>
              </w:rPr>
              <w:t> </w:t>
            </w:r>
            <w:r>
              <w:rPr>
                <w:color w:val="231F20"/>
                <w:spacing w:val="-2"/>
                <w:w w:val="85"/>
                <w:sz w:val="16"/>
              </w:rPr>
              <w:t>or informal</w:t>
            </w:r>
            <w:r>
              <w:rPr>
                <w:color w:val="231F20"/>
                <w:spacing w:val="-2"/>
                <w:w w:val="95"/>
                <w:sz w:val="16"/>
              </w:rPr>
              <w:t> referral.</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0"/>
                <w:sz w:val="16"/>
              </w:rPr>
              <w:t>C</w:t>
            </w:r>
          </w:p>
        </w:tc>
      </w:tr>
      <w:tr>
        <w:trPr>
          <w:trHeight w:val="688" w:hRule="atLeast"/>
        </w:trPr>
        <w:tc>
          <w:tcPr>
            <w:tcW w:w="3045" w:type="dxa"/>
          </w:tcPr>
          <w:p>
            <w:pPr>
              <w:pStyle w:val="TableParagraph"/>
              <w:spacing w:line="261" w:lineRule="auto"/>
              <w:ind w:left="140" w:right="306"/>
              <w:rPr>
                <w:sz w:val="16"/>
              </w:rPr>
            </w:pPr>
            <w:r>
              <w:rPr>
                <w:color w:val="231F20"/>
                <w:w w:val="85"/>
                <w:sz w:val="16"/>
              </w:rPr>
              <w:t>Follow-up is recommended to ensure that</w:t>
            </w:r>
            <w:r>
              <w:rPr>
                <w:color w:val="231F20"/>
                <w:sz w:val="16"/>
              </w:rPr>
              <w:t> </w:t>
            </w:r>
            <w:r>
              <w:rPr>
                <w:color w:val="231F20"/>
                <w:w w:val="80"/>
                <w:sz w:val="16"/>
              </w:rPr>
              <w:t>the patient and family receive the necessary</w:t>
            </w:r>
            <w:r>
              <w:rPr>
                <w:color w:val="231F20"/>
                <w:w w:val="95"/>
                <w:sz w:val="16"/>
              </w:rPr>
              <w:t> </w:t>
            </w:r>
            <w:r>
              <w:rPr>
                <w:color w:val="231F20"/>
                <w:spacing w:val="-2"/>
                <w:w w:val="95"/>
                <w:sz w:val="16"/>
              </w:rPr>
              <w:t>services.</w:t>
            </w:r>
          </w:p>
        </w:tc>
        <w:tc>
          <w:tcPr>
            <w:tcW w:w="815" w:type="dxa"/>
          </w:tcPr>
          <w:p>
            <w:pPr>
              <w:pStyle w:val="TableParagraph"/>
              <w:spacing w:before="71"/>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0"/>
                <w:sz w:val="16"/>
              </w:rPr>
              <w:t>C</w:t>
            </w:r>
          </w:p>
        </w:tc>
      </w:tr>
    </w:tbl>
    <w:p>
      <w:pPr>
        <w:spacing w:after="0"/>
        <w:jc w:val="center"/>
        <w:rPr>
          <w:sz w:val="16"/>
        </w:rPr>
        <w:sectPr>
          <w:type w:val="continuous"/>
          <w:pgSz w:w="11700" w:h="15660"/>
          <w:pgMar w:header="641" w:footer="0" w:top="260" w:bottom="280" w:left="800" w:right="0"/>
          <w:cols w:num="2" w:equalWidth="0">
            <w:col w:w="4841" w:space="319"/>
            <w:col w:w="5740"/>
          </w:cols>
        </w:sectPr>
      </w:pPr>
    </w:p>
    <w:p>
      <w:pPr>
        <w:pStyle w:val="BodyText"/>
        <w:spacing w:before="83"/>
        <w:jc w:val="left"/>
        <w:rPr>
          <w:sz w:val="20"/>
        </w:rPr>
      </w:pPr>
    </w:p>
    <w:p>
      <w:pPr>
        <w:spacing w:after="0"/>
        <w:jc w:val="left"/>
        <w:rPr>
          <w:sz w:val="20"/>
        </w:rPr>
        <w:sectPr>
          <w:pgSz w:w="11700" w:h="15660"/>
          <w:pgMar w:header="643" w:footer="0" w:top="860" w:bottom="280" w:left="800" w:right="0"/>
        </w:sectPr>
      </w:pPr>
    </w:p>
    <w:p>
      <w:pPr>
        <w:pStyle w:val="Heading2"/>
        <w:spacing w:before="101"/>
        <w:ind w:left="140"/>
      </w:pPr>
      <w:r>
        <w:rPr/>
        <mc:AlternateContent>
          <mc:Choice Requires="wps">
            <w:drawing>
              <wp:anchor distT="0" distB="0" distL="0" distR="0" allowOverlap="1" layoutInCell="1" locked="0" behindDoc="0" simplePos="0" relativeHeight="15756288">
                <wp:simplePos x="0" y="0"/>
                <wp:positionH relativeFrom="page">
                  <wp:posOffset>219323</wp:posOffset>
                </wp:positionH>
                <wp:positionV relativeFrom="page">
                  <wp:posOffset>5010150</wp:posOffset>
                </wp:positionV>
                <wp:extent cx="138430" cy="26015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56288" type="#_x0000_t202" id="docshape62"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Rehabilitation in the </w:t>
      </w:r>
      <w:r>
        <w:rPr>
          <w:color w:val="231F20"/>
          <w:spacing w:val="-2"/>
        </w:rPr>
        <w:t>Community</w:t>
      </w:r>
    </w:p>
    <w:p>
      <w:pPr>
        <w:pStyle w:val="BodyText"/>
        <w:spacing w:line="252" w:lineRule="auto" w:before="8"/>
        <w:ind w:left="140" w:right="38"/>
      </w:pPr>
      <w:r>
        <w:rPr>
          <w:color w:val="231F20"/>
        </w:rPr>
        <w:t>The Centers for Medicare &amp; Medicaid Services define </w:t>
      </w:r>
      <w:r>
        <w:rPr>
          <w:color w:val="231F20"/>
        </w:rPr>
        <w:t>com- munity</w:t>
      </w:r>
      <w:r>
        <w:rPr>
          <w:color w:val="231F20"/>
          <w:spacing w:val="-11"/>
        </w:rPr>
        <w:t> </w:t>
      </w:r>
      <w:r>
        <w:rPr>
          <w:color w:val="231F20"/>
        </w:rPr>
        <w:t>as</w:t>
      </w:r>
      <w:r>
        <w:rPr>
          <w:color w:val="231F20"/>
          <w:spacing w:val="-11"/>
        </w:rPr>
        <w:t> </w:t>
      </w:r>
      <w:r>
        <w:rPr>
          <w:color w:val="231F20"/>
        </w:rPr>
        <w:t>one</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following</w:t>
      </w:r>
      <w:r>
        <w:rPr>
          <w:color w:val="231F20"/>
          <w:spacing w:val="-11"/>
        </w:rPr>
        <w:t> </w:t>
      </w:r>
      <w:r>
        <w:rPr>
          <w:color w:val="231F20"/>
        </w:rPr>
        <w:t>settings:</w:t>
      </w:r>
      <w:r>
        <w:rPr>
          <w:color w:val="231F20"/>
          <w:spacing w:val="-11"/>
        </w:rPr>
        <w:t> </w:t>
      </w:r>
      <w:r>
        <w:rPr>
          <w:color w:val="231F20"/>
        </w:rPr>
        <w:t>home,</w:t>
      </w:r>
      <w:r>
        <w:rPr>
          <w:color w:val="231F20"/>
          <w:spacing w:val="-11"/>
        </w:rPr>
        <w:t> </w:t>
      </w:r>
      <w:r>
        <w:rPr>
          <w:color w:val="231F20"/>
        </w:rPr>
        <w:t>board</w:t>
      </w:r>
      <w:r>
        <w:rPr>
          <w:color w:val="231F20"/>
          <w:spacing w:val="-11"/>
        </w:rPr>
        <w:t> </w:t>
      </w:r>
      <w:r>
        <w:rPr>
          <w:color w:val="231F20"/>
        </w:rPr>
        <w:t>and</w:t>
      </w:r>
      <w:r>
        <w:rPr>
          <w:color w:val="231F20"/>
          <w:spacing w:val="-11"/>
        </w:rPr>
        <w:t> </w:t>
      </w:r>
      <w:r>
        <w:rPr>
          <w:color w:val="231F20"/>
        </w:rPr>
        <w:t>care, transitional living, intermediate care, or assisted living resi- dence. More than 80% of the &gt;6 million survivors of stroke</w:t>
      </w:r>
      <w:r>
        <w:rPr>
          <w:color w:val="231F20"/>
          <w:spacing w:val="40"/>
        </w:rPr>
        <w:t> </w:t>
      </w:r>
      <w:r>
        <w:rPr>
          <w:color w:val="231F20"/>
        </w:rPr>
        <w:t>in the United States live in the community, most of them at home, and the majority with some residual functional limita- tions.</w:t>
      </w:r>
      <w:r>
        <w:rPr>
          <w:color w:val="231F20"/>
          <w:spacing w:val="-4"/>
        </w:rPr>
        <w:t> </w:t>
      </w:r>
      <w:r>
        <w:rPr>
          <w:color w:val="231F20"/>
        </w:rPr>
        <w:t>Studies</w:t>
      </w:r>
      <w:r>
        <w:rPr>
          <w:color w:val="231F20"/>
          <w:spacing w:val="-4"/>
        </w:rPr>
        <w:t> </w:t>
      </w:r>
      <w:r>
        <w:rPr>
          <w:color w:val="231F20"/>
        </w:rPr>
        <w:t>have</w:t>
      </w:r>
      <w:r>
        <w:rPr>
          <w:color w:val="231F20"/>
          <w:spacing w:val="-4"/>
        </w:rPr>
        <w:t> </w:t>
      </w:r>
      <w:r>
        <w:rPr>
          <w:color w:val="231F20"/>
        </w:rPr>
        <w:t>documented</w:t>
      </w:r>
      <w:r>
        <w:rPr>
          <w:color w:val="231F20"/>
          <w:spacing w:val="-4"/>
        </w:rPr>
        <w:t> </w:t>
      </w:r>
      <w:r>
        <w:rPr>
          <w:color w:val="231F20"/>
        </w:rPr>
        <w:t>that</w:t>
      </w:r>
      <w:r>
        <w:rPr>
          <w:color w:val="231F20"/>
          <w:spacing w:val="-4"/>
        </w:rPr>
        <w:t> </w:t>
      </w:r>
      <w:r>
        <w:rPr>
          <w:color w:val="231F20"/>
        </w:rPr>
        <w:t>35%</w:t>
      </w:r>
      <w:r>
        <w:rPr>
          <w:color w:val="231F20"/>
          <w:spacing w:val="-4"/>
        </w:rPr>
        <w:t> </w:t>
      </w:r>
      <w:r>
        <w:rPr>
          <w:color w:val="231F20"/>
        </w:rPr>
        <w:t>to</w:t>
      </w:r>
      <w:r>
        <w:rPr>
          <w:color w:val="231F20"/>
          <w:spacing w:val="-4"/>
        </w:rPr>
        <w:t> </w:t>
      </w:r>
      <w:r>
        <w:rPr>
          <w:color w:val="231F20"/>
        </w:rPr>
        <w:t>40%</w:t>
      </w:r>
      <w:r>
        <w:rPr>
          <w:color w:val="231F20"/>
          <w:spacing w:val="-4"/>
        </w:rPr>
        <w:t> </w:t>
      </w:r>
      <w:r>
        <w:rPr>
          <w:color w:val="231F20"/>
        </w:rPr>
        <w:t>of</w:t>
      </w:r>
      <w:r>
        <w:rPr>
          <w:color w:val="231F20"/>
          <w:spacing w:val="-4"/>
        </w:rPr>
        <w:t> </w:t>
      </w:r>
      <w:r>
        <w:rPr>
          <w:color w:val="231F20"/>
        </w:rPr>
        <w:t>individu- als have limitations in basic ADLs 6 months after a stroke. More than 50% have limitations in </w:t>
      </w:r>
      <w:r>
        <w:rPr>
          <w:rFonts w:ascii="Adobe Clean" w:hAnsi="Adobe Clean"/>
          <w:color w:val="231F20"/>
        </w:rPr>
        <w:t>≥</w:t>
      </w:r>
      <w:r>
        <w:rPr>
          <w:color w:val="231F20"/>
        </w:rPr>
        <w:t>1 IADLs.</w:t>
      </w:r>
      <w:r>
        <w:rPr>
          <w:color w:val="231F20"/>
          <w:vertAlign w:val="superscript"/>
        </w:rPr>
        <w:t>794,877</w:t>
      </w:r>
    </w:p>
    <w:p>
      <w:pPr>
        <w:pStyle w:val="BodyText"/>
        <w:spacing w:line="254" w:lineRule="auto"/>
        <w:ind w:left="139" w:right="38" w:firstLine="285"/>
        <w:rPr>
          <w:sz w:val="11"/>
        </w:rPr>
      </w:pPr>
      <w:r>
        <w:rPr>
          <w:color w:val="231F20"/>
        </w:rPr>
        <w:t>There is substantial evidence that rehabilitation </w:t>
      </w:r>
      <w:r>
        <w:rPr>
          <w:color w:val="231F20"/>
        </w:rPr>
        <w:t>services, particularly exercise-based programs, provided in the com- munity after discharge from acute or institutional care can improve cardiovascular health and decrease the risk of car- diovascular events, leading to increased short-term survival rates for individuals who have experienced a stroke.</w:t>
      </w:r>
      <w:r>
        <w:rPr>
          <w:color w:val="231F20"/>
          <w:vertAlign w:val="superscript"/>
        </w:rPr>
        <w:t>878,879</w:t>
      </w:r>
      <w:r>
        <w:rPr>
          <w:color w:val="231F20"/>
          <w:vertAlign w:val="baseline"/>
        </w:rPr>
        <w:t> Other</w:t>
      </w:r>
      <w:r>
        <w:rPr>
          <w:color w:val="231F20"/>
          <w:spacing w:val="-12"/>
          <w:vertAlign w:val="baseline"/>
        </w:rPr>
        <w:t> </w:t>
      </w:r>
      <w:r>
        <w:rPr>
          <w:color w:val="231F20"/>
          <w:vertAlign w:val="baseline"/>
        </w:rPr>
        <w:t>community-based</w:t>
      </w:r>
      <w:r>
        <w:rPr>
          <w:color w:val="231F20"/>
          <w:spacing w:val="-12"/>
          <w:vertAlign w:val="baseline"/>
        </w:rPr>
        <w:t> </w:t>
      </w:r>
      <w:r>
        <w:rPr>
          <w:color w:val="231F20"/>
          <w:vertAlign w:val="baseline"/>
        </w:rPr>
        <w:t>intervention</w:t>
      </w:r>
      <w:r>
        <w:rPr>
          <w:color w:val="231F20"/>
          <w:spacing w:val="-12"/>
          <w:vertAlign w:val="baseline"/>
        </w:rPr>
        <w:t> </w:t>
      </w:r>
      <w:r>
        <w:rPr>
          <w:color w:val="231F20"/>
          <w:vertAlign w:val="baseline"/>
        </w:rPr>
        <w:t>trials</w:t>
      </w:r>
      <w:r>
        <w:rPr>
          <w:color w:val="231F20"/>
          <w:spacing w:val="-12"/>
          <w:vertAlign w:val="baseline"/>
        </w:rPr>
        <w:t> </w:t>
      </w:r>
      <w:r>
        <w:rPr>
          <w:color w:val="231F20"/>
          <w:vertAlign w:val="baseline"/>
        </w:rPr>
        <w:t>have</w:t>
      </w:r>
      <w:r>
        <w:rPr>
          <w:color w:val="231F20"/>
          <w:spacing w:val="-12"/>
          <w:vertAlign w:val="baseline"/>
        </w:rPr>
        <w:t> </w:t>
      </w:r>
      <w:r>
        <w:rPr>
          <w:color w:val="231F20"/>
          <w:vertAlign w:val="baseline"/>
        </w:rPr>
        <w:t>demonstrated enhanced ambulation and mobility, better self-care, and greater functional independence.</w:t>
      </w:r>
      <w:r>
        <w:rPr>
          <w:color w:val="231F20"/>
          <w:position w:val="6"/>
          <w:sz w:val="11"/>
          <w:vertAlign w:val="baseline"/>
        </w:rPr>
        <w:t>880</w:t>
      </w:r>
    </w:p>
    <w:p>
      <w:pPr>
        <w:pStyle w:val="BodyText"/>
        <w:spacing w:line="254" w:lineRule="auto"/>
        <w:ind w:left="140" w:right="38" w:firstLine="285"/>
      </w:pPr>
      <w:r>
        <w:rPr>
          <w:color w:val="231F20"/>
        </w:rPr>
        <w:t>Benefits associated with community- and </w:t>
      </w:r>
      <w:r>
        <w:rPr>
          <w:color w:val="231F20"/>
        </w:rPr>
        <w:t>home-based rehabilitation programs have been reported for a variety of outcomes, including reduced costs, decreased length of stay in hospitals or institutional settings, more opportunity for patient and family involvement in the treatment process, and less stress on caregivers and family members.</w:t>
      </w:r>
      <w:r>
        <w:rPr>
          <w:color w:val="231F20"/>
          <w:vertAlign w:val="superscript"/>
        </w:rPr>
        <w:t>881,882</w:t>
      </w:r>
    </w:p>
    <w:p>
      <w:pPr>
        <w:pStyle w:val="BodyText"/>
        <w:spacing w:line="254" w:lineRule="auto"/>
        <w:ind w:left="139" w:right="38" w:firstLine="285"/>
      </w:pPr>
      <w:r>
        <w:rPr>
          <w:color w:val="231F20"/>
        </w:rPr>
        <w:t>It has also been consistently reported that </w:t>
      </w:r>
      <w:r>
        <w:rPr>
          <w:color w:val="231F20"/>
        </w:rPr>
        <w:t>individuals recovering</w:t>
      </w:r>
      <w:r>
        <w:rPr>
          <w:color w:val="231F20"/>
          <w:spacing w:val="-12"/>
        </w:rPr>
        <w:t> </w:t>
      </w:r>
      <w:r>
        <w:rPr>
          <w:color w:val="231F20"/>
        </w:rPr>
        <w:t>from</w:t>
      </w:r>
      <w:r>
        <w:rPr>
          <w:color w:val="231F20"/>
          <w:spacing w:val="-12"/>
        </w:rPr>
        <w:t> </w:t>
      </w:r>
      <w:r>
        <w:rPr>
          <w:color w:val="231F20"/>
        </w:rPr>
        <w:t>a</w:t>
      </w:r>
      <w:r>
        <w:rPr>
          <w:color w:val="231F20"/>
          <w:spacing w:val="-12"/>
        </w:rPr>
        <w:t> </w:t>
      </w:r>
      <w:r>
        <w:rPr>
          <w:color w:val="231F20"/>
        </w:rPr>
        <w:t>stroke</w:t>
      </w:r>
      <w:r>
        <w:rPr>
          <w:color w:val="231F20"/>
          <w:spacing w:val="-12"/>
        </w:rPr>
        <w:t> </w:t>
      </w:r>
      <w:r>
        <w:rPr>
          <w:color w:val="231F20"/>
        </w:rPr>
        <w:t>and</w:t>
      </w:r>
      <w:r>
        <w:rPr>
          <w:color w:val="231F20"/>
          <w:spacing w:val="-12"/>
        </w:rPr>
        <w:t> </w:t>
      </w:r>
      <w:r>
        <w:rPr>
          <w:color w:val="231F20"/>
        </w:rPr>
        <w:t>their</w:t>
      </w:r>
      <w:r>
        <w:rPr>
          <w:color w:val="231F20"/>
          <w:spacing w:val="-12"/>
        </w:rPr>
        <w:t> </w:t>
      </w:r>
      <w:r>
        <w:rPr>
          <w:color w:val="231F20"/>
        </w:rPr>
        <w:t>family</w:t>
      </w:r>
      <w:r>
        <w:rPr>
          <w:color w:val="231F20"/>
          <w:spacing w:val="-12"/>
        </w:rPr>
        <w:t> </w:t>
      </w:r>
      <w:r>
        <w:rPr>
          <w:color w:val="231F20"/>
        </w:rPr>
        <w:t>members</w:t>
      </w:r>
      <w:r>
        <w:rPr>
          <w:color w:val="231F20"/>
          <w:spacing w:val="-11"/>
        </w:rPr>
        <w:t> </w:t>
      </w:r>
      <w:r>
        <w:rPr>
          <w:color w:val="231F20"/>
        </w:rPr>
        <w:t>or</w:t>
      </w:r>
      <w:r>
        <w:rPr>
          <w:color w:val="231F20"/>
          <w:spacing w:val="-12"/>
        </w:rPr>
        <w:t> </w:t>
      </w:r>
      <w:r>
        <w:rPr>
          <w:color w:val="231F20"/>
        </w:rPr>
        <w:t>caregiv- ers</w:t>
      </w:r>
      <w:r>
        <w:rPr>
          <w:color w:val="231F20"/>
          <w:spacing w:val="-9"/>
        </w:rPr>
        <w:t> </w:t>
      </w:r>
      <w:r>
        <w:rPr>
          <w:color w:val="231F20"/>
        </w:rPr>
        <w:t>prefer</w:t>
      </w:r>
      <w:r>
        <w:rPr>
          <w:color w:val="231F20"/>
          <w:spacing w:val="-9"/>
        </w:rPr>
        <w:t> </w:t>
      </w:r>
      <w:r>
        <w:rPr>
          <w:color w:val="231F20"/>
        </w:rPr>
        <w:t>home-</w:t>
      </w:r>
      <w:r>
        <w:rPr>
          <w:color w:val="231F20"/>
          <w:spacing w:val="-9"/>
        </w:rPr>
        <w:t> </w:t>
      </w:r>
      <w:r>
        <w:rPr>
          <w:color w:val="231F20"/>
        </w:rPr>
        <w:t>or</w:t>
      </w:r>
      <w:r>
        <w:rPr>
          <w:color w:val="231F20"/>
          <w:spacing w:val="-9"/>
        </w:rPr>
        <w:t> </w:t>
      </w:r>
      <w:r>
        <w:rPr>
          <w:color w:val="231F20"/>
        </w:rPr>
        <w:t>community-based</w:t>
      </w:r>
      <w:r>
        <w:rPr>
          <w:color w:val="231F20"/>
          <w:spacing w:val="-9"/>
        </w:rPr>
        <w:t> </w:t>
      </w:r>
      <w:r>
        <w:rPr>
          <w:color w:val="231F20"/>
        </w:rPr>
        <w:t>rehabilitation</w:t>
      </w:r>
      <w:r>
        <w:rPr>
          <w:color w:val="231F20"/>
          <w:spacing w:val="-9"/>
        </w:rPr>
        <w:t> </w:t>
      </w:r>
      <w:r>
        <w:rPr>
          <w:color w:val="231F20"/>
        </w:rPr>
        <w:t>programs over center-</w:t>
      </w:r>
      <w:r>
        <w:rPr>
          <w:color w:val="231F20"/>
        </w:rPr>
        <w:t> or</w:t>
      </w:r>
      <w:r>
        <w:rPr>
          <w:color w:val="231F20"/>
        </w:rPr>
        <w:t> institutionally located rehabilitation services for</w:t>
      </w:r>
      <w:r>
        <w:rPr>
          <w:color w:val="231F20"/>
          <w:spacing w:val="-9"/>
        </w:rPr>
        <w:t> </w:t>
      </w:r>
      <w:r>
        <w:rPr>
          <w:color w:val="231F20"/>
        </w:rPr>
        <w:t>a</w:t>
      </w:r>
      <w:r>
        <w:rPr>
          <w:color w:val="231F20"/>
          <w:spacing w:val="-9"/>
        </w:rPr>
        <w:t> </w:t>
      </w:r>
      <w:r>
        <w:rPr>
          <w:color w:val="231F20"/>
        </w:rPr>
        <w:t>variety</w:t>
      </w:r>
      <w:r>
        <w:rPr>
          <w:color w:val="231F20"/>
          <w:spacing w:val="-9"/>
        </w:rPr>
        <w:t> </w:t>
      </w:r>
      <w:r>
        <w:rPr>
          <w:color w:val="231F20"/>
        </w:rPr>
        <w:t>of</w:t>
      </w:r>
      <w:r>
        <w:rPr>
          <w:color w:val="231F20"/>
          <w:spacing w:val="-9"/>
        </w:rPr>
        <w:t> </w:t>
      </w:r>
      <w:r>
        <w:rPr>
          <w:color w:val="231F20"/>
        </w:rPr>
        <w:t>practical</w:t>
      </w:r>
      <w:r>
        <w:rPr>
          <w:color w:val="231F20"/>
          <w:spacing w:val="-9"/>
        </w:rPr>
        <w:t> </w:t>
      </w:r>
      <w:r>
        <w:rPr>
          <w:color w:val="231F20"/>
        </w:rPr>
        <w:t>and</w:t>
      </w:r>
      <w:r>
        <w:rPr>
          <w:color w:val="231F20"/>
          <w:spacing w:val="-9"/>
        </w:rPr>
        <w:t> </w:t>
      </w:r>
      <w:r>
        <w:rPr>
          <w:color w:val="231F20"/>
        </w:rPr>
        <w:t>personal</w:t>
      </w:r>
      <w:r>
        <w:rPr>
          <w:color w:val="231F20"/>
          <w:spacing w:val="-9"/>
        </w:rPr>
        <w:t> </w:t>
      </w:r>
      <w:r>
        <w:rPr>
          <w:color w:val="231F20"/>
        </w:rPr>
        <w:t>reasons.</w:t>
      </w:r>
      <w:r>
        <w:rPr>
          <w:color w:val="231F20"/>
          <w:vertAlign w:val="superscript"/>
        </w:rPr>
        <w:t>881</w:t>
      </w:r>
      <w:r>
        <w:rPr>
          <w:color w:val="231F20"/>
          <w:spacing w:val="-9"/>
          <w:vertAlign w:val="baseline"/>
        </w:rPr>
        <w:t> </w:t>
      </w:r>
      <w:r>
        <w:rPr>
          <w:color w:val="231F20"/>
          <w:vertAlign w:val="baseline"/>
        </w:rPr>
        <w:t>Patient</w:t>
      </w:r>
      <w:r>
        <w:rPr>
          <w:color w:val="231F20"/>
          <w:spacing w:val="-9"/>
          <w:vertAlign w:val="baseline"/>
        </w:rPr>
        <w:t> </w:t>
      </w:r>
      <w:r>
        <w:rPr>
          <w:color w:val="231F20"/>
          <w:vertAlign w:val="baseline"/>
        </w:rPr>
        <w:t>satis- faction with home-based rehabilitation programs is generally higher than for institutionally based alternatives.</w:t>
      </w:r>
      <w:r>
        <w:rPr>
          <w:color w:val="231F20"/>
          <w:position w:val="6"/>
          <w:sz w:val="11"/>
          <w:vertAlign w:val="baseline"/>
        </w:rPr>
        <w:t>882</w:t>
      </w:r>
      <w:r>
        <w:rPr>
          <w:color w:val="231F20"/>
          <w:spacing w:val="40"/>
          <w:position w:val="6"/>
          <w:sz w:val="11"/>
          <w:vertAlign w:val="baseline"/>
        </w:rPr>
        <w:t> </w:t>
      </w:r>
      <w:r>
        <w:rPr>
          <w:color w:val="231F20"/>
          <w:vertAlign w:val="baseline"/>
        </w:rPr>
        <w:t>Because the potential for recovery exists regardless of age and time after stroke and because fewer financial resources appear to be</w:t>
      </w:r>
      <w:r>
        <w:rPr>
          <w:color w:val="231F20"/>
          <w:spacing w:val="-6"/>
          <w:vertAlign w:val="baseline"/>
        </w:rPr>
        <w:t> </w:t>
      </w:r>
      <w:r>
        <w:rPr>
          <w:color w:val="231F20"/>
          <w:vertAlign w:val="baseline"/>
        </w:rPr>
        <w:t>dedicated</w:t>
      </w:r>
      <w:r>
        <w:rPr>
          <w:color w:val="231F20"/>
          <w:spacing w:val="-6"/>
          <w:vertAlign w:val="baseline"/>
        </w:rPr>
        <w:t> </w:t>
      </w:r>
      <w:r>
        <w:rPr>
          <w:color w:val="231F20"/>
          <w:vertAlign w:val="baseline"/>
        </w:rPr>
        <w:t>to</w:t>
      </w:r>
      <w:r>
        <w:rPr>
          <w:color w:val="231F20"/>
          <w:spacing w:val="-6"/>
          <w:vertAlign w:val="baseline"/>
        </w:rPr>
        <w:t> </w:t>
      </w:r>
      <w:r>
        <w:rPr>
          <w:color w:val="231F20"/>
          <w:vertAlign w:val="baseline"/>
        </w:rPr>
        <w:t>providing</w:t>
      </w:r>
      <w:r>
        <w:rPr>
          <w:color w:val="231F20"/>
          <w:spacing w:val="-6"/>
          <w:vertAlign w:val="baseline"/>
        </w:rPr>
        <w:t> </w:t>
      </w:r>
      <w:r>
        <w:rPr>
          <w:color w:val="231F20"/>
          <w:vertAlign w:val="baseline"/>
        </w:rPr>
        <w:t>optimal</w:t>
      </w:r>
      <w:r>
        <w:rPr>
          <w:color w:val="231F20"/>
          <w:spacing w:val="-6"/>
          <w:vertAlign w:val="baseline"/>
        </w:rPr>
        <w:t> </w:t>
      </w:r>
      <w:r>
        <w:rPr>
          <w:color w:val="231F20"/>
          <w:vertAlign w:val="baseline"/>
        </w:rPr>
        <w:t>care</w:t>
      </w:r>
      <w:r>
        <w:rPr>
          <w:color w:val="231F20"/>
          <w:spacing w:val="-6"/>
          <w:vertAlign w:val="baseline"/>
        </w:rPr>
        <w:t> </w:t>
      </w:r>
      <w:r>
        <w:rPr>
          <w:color w:val="231F20"/>
          <w:vertAlign w:val="baseline"/>
        </w:rPr>
        <w:t>during</w:t>
      </w:r>
      <w:r>
        <w:rPr>
          <w:color w:val="231F20"/>
          <w:spacing w:val="-6"/>
          <w:vertAlign w:val="baseline"/>
        </w:rPr>
        <w:t> </w:t>
      </w:r>
      <w:r>
        <w:rPr>
          <w:color w:val="231F20"/>
          <w:vertAlign w:val="baseline"/>
        </w:rPr>
        <w:t>the</w:t>
      </w:r>
      <w:r>
        <w:rPr>
          <w:color w:val="231F20"/>
          <w:spacing w:val="-6"/>
          <w:vertAlign w:val="baseline"/>
        </w:rPr>
        <w:t> </w:t>
      </w:r>
      <w:r>
        <w:rPr>
          <w:color w:val="231F20"/>
          <w:vertAlign w:val="baseline"/>
        </w:rPr>
        <w:t>later</w:t>
      </w:r>
      <w:r>
        <w:rPr>
          <w:color w:val="231F20"/>
          <w:spacing w:val="-6"/>
          <w:vertAlign w:val="baseline"/>
        </w:rPr>
        <w:t> </w:t>
      </w:r>
      <w:r>
        <w:rPr>
          <w:color w:val="231F20"/>
          <w:vertAlign w:val="baseline"/>
        </w:rPr>
        <w:t>phases of stroke recovery, family caregiver education and support are recommended. Intervention, referrals, and follow-up care based</w:t>
      </w:r>
      <w:r>
        <w:rPr>
          <w:color w:val="231F20"/>
          <w:spacing w:val="-7"/>
          <w:vertAlign w:val="baseline"/>
        </w:rPr>
        <w:t> </w:t>
      </w:r>
      <w:r>
        <w:rPr>
          <w:color w:val="231F20"/>
          <w:vertAlign w:val="baseline"/>
        </w:rPr>
        <w:t>on</w:t>
      </w:r>
      <w:r>
        <w:rPr>
          <w:color w:val="231F20"/>
          <w:spacing w:val="-7"/>
          <w:vertAlign w:val="baseline"/>
        </w:rPr>
        <w:t> </w:t>
      </w:r>
      <w:r>
        <w:rPr>
          <w:color w:val="231F20"/>
          <w:vertAlign w:val="baseline"/>
        </w:rPr>
        <w:t>detailed</w:t>
      </w:r>
      <w:r>
        <w:rPr>
          <w:color w:val="231F20"/>
          <w:spacing w:val="-7"/>
          <w:vertAlign w:val="baseline"/>
        </w:rPr>
        <w:t> </w:t>
      </w:r>
      <w:r>
        <w:rPr>
          <w:color w:val="231F20"/>
          <w:vertAlign w:val="baseline"/>
        </w:rPr>
        <w:t>caregiver</w:t>
      </w:r>
      <w:r>
        <w:rPr>
          <w:color w:val="231F20"/>
          <w:spacing w:val="-7"/>
          <w:vertAlign w:val="baseline"/>
        </w:rPr>
        <w:t> </w:t>
      </w:r>
      <w:r>
        <w:rPr>
          <w:color w:val="231F20"/>
          <w:vertAlign w:val="baseline"/>
        </w:rPr>
        <w:t>assessments</w:t>
      </w:r>
      <w:r>
        <w:rPr>
          <w:color w:val="231F20"/>
          <w:spacing w:val="-7"/>
          <w:vertAlign w:val="baseline"/>
        </w:rPr>
        <w:t> </w:t>
      </w:r>
      <w:r>
        <w:rPr>
          <w:color w:val="231F20"/>
          <w:vertAlign w:val="baseline"/>
        </w:rPr>
        <w:t>conducted</w:t>
      </w:r>
      <w:r>
        <w:rPr>
          <w:color w:val="231F20"/>
          <w:spacing w:val="-7"/>
          <w:vertAlign w:val="baseline"/>
        </w:rPr>
        <w:t> </w:t>
      </w:r>
      <w:r>
        <w:rPr>
          <w:color w:val="231F20"/>
          <w:vertAlign w:val="baseline"/>
        </w:rPr>
        <w:t>during</w:t>
      </w:r>
      <w:r>
        <w:rPr>
          <w:color w:val="231F20"/>
          <w:spacing w:val="-7"/>
          <w:vertAlign w:val="baseline"/>
        </w:rPr>
        <w:t> </w:t>
      </w:r>
      <w:r>
        <w:rPr>
          <w:color w:val="231F20"/>
          <w:vertAlign w:val="baseline"/>
        </w:rPr>
        <w:t>the survivor’s inpatient stay are likely to smooth the transition</w:t>
      </w:r>
      <w:r>
        <w:rPr>
          <w:color w:val="231F20"/>
          <w:spacing w:val="80"/>
          <w:vertAlign w:val="baseline"/>
        </w:rPr>
        <w:t> </w:t>
      </w:r>
      <w:r>
        <w:rPr>
          <w:color w:val="231F20"/>
          <w:vertAlign w:val="baseline"/>
        </w:rPr>
        <w:t>of care to the home setting.</w:t>
      </w:r>
      <w:r>
        <w:rPr>
          <w:color w:val="231F20"/>
          <w:vertAlign w:val="superscript"/>
        </w:rPr>
        <w:t>11</w:t>
      </w:r>
      <w:r>
        <w:rPr>
          <w:color w:val="231F20"/>
          <w:vertAlign w:val="baseline"/>
        </w:rPr>
        <w:t> There is growing evidence for the effectiveness of stroke family caregiver and dyad (care- giver and patient) interventions.</w:t>
      </w:r>
      <w:r>
        <w:rPr>
          <w:color w:val="231F20"/>
          <w:position w:val="6"/>
          <w:sz w:val="11"/>
          <w:vertAlign w:val="baseline"/>
        </w:rPr>
        <w:t>883</w:t>
      </w:r>
      <w:r>
        <w:rPr>
          <w:color w:val="231F20"/>
          <w:spacing w:val="18"/>
          <w:position w:val="6"/>
          <w:sz w:val="11"/>
          <w:vertAlign w:val="baseline"/>
        </w:rPr>
        <w:t> </w:t>
      </w:r>
      <w:r>
        <w:rPr>
          <w:color w:val="231F20"/>
          <w:vertAlign w:val="baseline"/>
        </w:rPr>
        <w:t>Among the Class I, Level of</w:t>
      </w:r>
      <w:r>
        <w:rPr>
          <w:color w:val="231F20"/>
          <w:vertAlign w:val="baseline"/>
        </w:rPr>
        <w:t> Evidence A recommendations about caregiver and dyad interventions were the following: (1) Interventions that com- bine skill building with psycho-educational strategies should be</w:t>
      </w:r>
      <w:r>
        <w:rPr>
          <w:color w:val="231F20"/>
          <w:spacing w:val="-12"/>
          <w:vertAlign w:val="baseline"/>
        </w:rPr>
        <w:t> </w:t>
      </w:r>
      <w:r>
        <w:rPr>
          <w:color w:val="231F20"/>
          <w:vertAlign w:val="baseline"/>
        </w:rPr>
        <w:t>chosen</w:t>
      </w:r>
      <w:r>
        <w:rPr>
          <w:color w:val="231F20"/>
          <w:spacing w:val="-12"/>
          <w:vertAlign w:val="baseline"/>
        </w:rPr>
        <w:t> </w:t>
      </w:r>
      <w:r>
        <w:rPr>
          <w:color w:val="231F20"/>
          <w:vertAlign w:val="baseline"/>
        </w:rPr>
        <w:t>over</w:t>
      </w:r>
      <w:r>
        <w:rPr>
          <w:color w:val="231F20"/>
          <w:spacing w:val="-11"/>
          <w:vertAlign w:val="baseline"/>
        </w:rPr>
        <w:t> </w:t>
      </w:r>
      <w:r>
        <w:rPr>
          <w:color w:val="231F20"/>
          <w:vertAlign w:val="baseline"/>
        </w:rPr>
        <w:t>interventions</w:t>
      </w:r>
      <w:r>
        <w:rPr>
          <w:color w:val="231F20"/>
          <w:spacing w:val="-12"/>
          <w:vertAlign w:val="baseline"/>
        </w:rPr>
        <w:t> </w:t>
      </w:r>
      <w:r>
        <w:rPr>
          <w:color w:val="231F20"/>
          <w:vertAlign w:val="baseline"/>
        </w:rPr>
        <w:t>that</w:t>
      </w:r>
      <w:r>
        <w:rPr>
          <w:color w:val="231F20"/>
          <w:spacing w:val="-12"/>
          <w:vertAlign w:val="baseline"/>
        </w:rPr>
        <w:t> </w:t>
      </w:r>
      <w:r>
        <w:rPr>
          <w:color w:val="231F20"/>
          <w:vertAlign w:val="baseline"/>
        </w:rPr>
        <w:t>only</w:t>
      </w:r>
      <w:r>
        <w:rPr>
          <w:color w:val="231F20"/>
          <w:spacing w:val="-11"/>
          <w:vertAlign w:val="baseline"/>
        </w:rPr>
        <w:t> </w:t>
      </w:r>
      <w:r>
        <w:rPr>
          <w:color w:val="231F20"/>
          <w:vertAlign w:val="baseline"/>
        </w:rPr>
        <w:t>use</w:t>
      </w:r>
      <w:r>
        <w:rPr>
          <w:color w:val="231F20"/>
          <w:spacing w:val="-12"/>
          <w:vertAlign w:val="baseline"/>
        </w:rPr>
        <w:t> </w:t>
      </w:r>
      <w:r>
        <w:rPr>
          <w:color w:val="231F20"/>
          <w:vertAlign w:val="baseline"/>
        </w:rPr>
        <w:t>psycho-educational strategies; (2) interventions that are tailored or individual- ized on the basis of the needs of stroke caregivers should be chosen over nontailored, one-size-fits-all interventions; (3) postdischarge assessments with tailored interventions based on</w:t>
      </w:r>
      <w:r>
        <w:rPr>
          <w:color w:val="231F20"/>
          <w:spacing w:val="-3"/>
          <w:vertAlign w:val="baseline"/>
        </w:rPr>
        <w:t> </w:t>
      </w:r>
      <w:r>
        <w:rPr>
          <w:color w:val="231F20"/>
          <w:vertAlign w:val="baseline"/>
        </w:rPr>
        <w:t>changing</w:t>
      </w:r>
      <w:r>
        <w:rPr>
          <w:color w:val="231F20"/>
          <w:spacing w:val="-3"/>
          <w:vertAlign w:val="baseline"/>
        </w:rPr>
        <w:t> </w:t>
      </w:r>
      <w:r>
        <w:rPr>
          <w:color w:val="231F20"/>
          <w:vertAlign w:val="baseline"/>
        </w:rPr>
        <w:t>needs</w:t>
      </w:r>
      <w:r>
        <w:rPr>
          <w:color w:val="231F20"/>
          <w:spacing w:val="-3"/>
          <w:vertAlign w:val="baseline"/>
        </w:rPr>
        <w:t> </w:t>
      </w:r>
      <w:r>
        <w:rPr>
          <w:color w:val="231F20"/>
          <w:vertAlign w:val="baseline"/>
        </w:rPr>
        <w:t>should</w:t>
      </w:r>
      <w:r>
        <w:rPr>
          <w:color w:val="231F20"/>
          <w:spacing w:val="-3"/>
          <w:vertAlign w:val="baseline"/>
        </w:rPr>
        <w:t> </w:t>
      </w:r>
      <w:r>
        <w:rPr>
          <w:color w:val="231F20"/>
          <w:vertAlign w:val="baseline"/>
        </w:rPr>
        <w:t>be</w:t>
      </w:r>
      <w:r>
        <w:rPr>
          <w:color w:val="231F20"/>
          <w:spacing w:val="-3"/>
          <w:vertAlign w:val="baseline"/>
        </w:rPr>
        <w:t> </w:t>
      </w:r>
      <w:r>
        <w:rPr>
          <w:color w:val="231F20"/>
          <w:vertAlign w:val="baseline"/>
        </w:rPr>
        <w:t>performed</w:t>
      </w:r>
      <w:r>
        <w:rPr>
          <w:color w:val="231F20"/>
          <w:spacing w:val="-3"/>
          <w:vertAlign w:val="baseline"/>
        </w:rPr>
        <w:t> </w:t>
      </w:r>
      <w:r>
        <w:rPr>
          <w:color w:val="231F20"/>
          <w:vertAlign w:val="baseline"/>
        </w:rPr>
        <w:t>to</w:t>
      </w:r>
      <w:r>
        <w:rPr>
          <w:color w:val="231F20"/>
          <w:spacing w:val="-3"/>
          <w:vertAlign w:val="baseline"/>
        </w:rPr>
        <w:t> </w:t>
      </w:r>
      <w:r>
        <w:rPr>
          <w:color w:val="231F20"/>
          <w:vertAlign w:val="baseline"/>
        </w:rPr>
        <w:t>improve</w:t>
      </w:r>
      <w:r>
        <w:rPr>
          <w:color w:val="231F20"/>
          <w:spacing w:val="-3"/>
          <w:vertAlign w:val="baseline"/>
        </w:rPr>
        <w:t> </w:t>
      </w:r>
      <w:r>
        <w:rPr>
          <w:color w:val="231F20"/>
          <w:vertAlign w:val="baseline"/>
        </w:rPr>
        <w:t>caregiver outcomes; (4) interventions that are delivered face to face or by</w:t>
      </w:r>
      <w:r>
        <w:rPr>
          <w:color w:val="231F20"/>
          <w:spacing w:val="-9"/>
          <w:vertAlign w:val="baseline"/>
        </w:rPr>
        <w:t> </w:t>
      </w:r>
      <w:r>
        <w:rPr>
          <w:color w:val="231F20"/>
          <w:vertAlign w:val="baseline"/>
        </w:rPr>
        <w:t>telephone</w:t>
      </w:r>
      <w:r>
        <w:rPr>
          <w:color w:val="231F20"/>
          <w:spacing w:val="-9"/>
          <w:vertAlign w:val="baseline"/>
        </w:rPr>
        <w:t> </w:t>
      </w:r>
      <w:r>
        <w:rPr>
          <w:color w:val="231F20"/>
          <w:vertAlign w:val="baseline"/>
        </w:rPr>
        <w:t>are</w:t>
      </w:r>
      <w:r>
        <w:rPr>
          <w:color w:val="231F20"/>
          <w:spacing w:val="-9"/>
          <w:vertAlign w:val="baseline"/>
        </w:rPr>
        <w:t> </w:t>
      </w:r>
      <w:r>
        <w:rPr>
          <w:color w:val="231F20"/>
          <w:vertAlign w:val="baseline"/>
        </w:rPr>
        <w:t>recommended;</w:t>
      </w:r>
      <w:r>
        <w:rPr>
          <w:color w:val="231F20"/>
          <w:spacing w:val="-9"/>
          <w:vertAlign w:val="baseline"/>
        </w:rPr>
        <w:t> </w:t>
      </w:r>
      <w:r>
        <w:rPr>
          <w:color w:val="231F20"/>
          <w:vertAlign w:val="baseline"/>
        </w:rPr>
        <w:t>and</w:t>
      </w:r>
      <w:r>
        <w:rPr>
          <w:color w:val="231F20"/>
          <w:spacing w:val="-9"/>
          <w:vertAlign w:val="baseline"/>
        </w:rPr>
        <w:t> </w:t>
      </w:r>
      <w:r>
        <w:rPr>
          <w:color w:val="231F20"/>
          <w:vertAlign w:val="baseline"/>
        </w:rPr>
        <w:t>(5)</w:t>
      </w:r>
      <w:r>
        <w:rPr>
          <w:color w:val="231F20"/>
          <w:spacing w:val="-9"/>
          <w:vertAlign w:val="baseline"/>
        </w:rPr>
        <w:t> </w:t>
      </w:r>
      <w:r>
        <w:rPr>
          <w:color w:val="231F20"/>
          <w:vertAlign w:val="baseline"/>
        </w:rPr>
        <w:t>interventions</w:t>
      </w:r>
      <w:r>
        <w:rPr>
          <w:color w:val="231F20"/>
          <w:spacing w:val="-9"/>
          <w:vertAlign w:val="baseline"/>
        </w:rPr>
        <w:t> </w:t>
      </w:r>
      <w:r>
        <w:rPr>
          <w:color w:val="231F20"/>
          <w:vertAlign w:val="baseline"/>
        </w:rPr>
        <w:t>consist- ing of 5 to 9 sessions are recommended.</w:t>
      </w:r>
    </w:p>
    <w:p>
      <w:pPr>
        <w:pStyle w:val="BodyText"/>
        <w:spacing w:line="191" w:lineRule="exact"/>
        <w:ind w:left="425"/>
      </w:pPr>
      <w:r>
        <w:rPr>
          <w:color w:val="231F20"/>
        </w:rPr>
        <w:t>The</w:t>
      </w:r>
      <w:r>
        <w:rPr>
          <w:color w:val="231F20"/>
          <w:spacing w:val="12"/>
        </w:rPr>
        <w:t> </w:t>
      </w:r>
      <w:r>
        <w:rPr>
          <w:color w:val="231F20"/>
        </w:rPr>
        <w:t>ability</w:t>
      </w:r>
      <w:r>
        <w:rPr>
          <w:color w:val="231F20"/>
          <w:spacing w:val="13"/>
        </w:rPr>
        <w:t> </w:t>
      </w:r>
      <w:r>
        <w:rPr>
          <w:color w:val="231F20"/>
        </w:rPr>
        <w:t>to</w:t>
      </w:r>
      <w:r>
        <w:rPr>
          <w:color w:val="231F20"/>
          <w:spacing w:val="13"/>
        </w:rPr>
        <w:t> </w:t>
      </w:r>
      <w:r>
        <w:rPr>
          <w:color w:val="231F20"/>
        </w:rPr>
        <w:t>translate</w:t>
      </w:r>
      <w:r>
        <w:rPr>
          <w:color w:val="231F20"/>
          <w:spacing w:val="13"/>
        </w:rPr>
        <w:t> </w:t>
      </w:r>
      <w:r>
        <w:rPr>
          <w:color w:val="231F20"/>
        </w:rPr>
        <w:t>these</w:t>
      </w:r>
      <w:r>
        <w:rPr>
          <w:color w:val="231F20"/>
          <w:spacing w:val="13"/>
        </w:rPr>
        <w:t> </w:t>
      </w:r>
      <w:r>
        <w:rPr>
          <w:color w:val="231F20"/>
        </w:rPr>
        <w:t>findings</w:t>
      </w:r>
      <w:r>
        <w:rPr>
          <w:color w:val="231F20"/>
          <w:spacing w:val="13"/>
        </w:rPr>
        <w:t> </w:t>
      </w:r>
      <w:r>
        <w:rPr>
          <w:color w:val="231F20"/>
        </w:rPr>
        <w:t>into</w:t>
      </w:r>
      <w:r>
        <w:rPr>
          <w:color w:val="231F20"/>
          <w:spacing w:val="13"/>
        </w:rPr>
        <w:t> </w:t>
      </w:r>
      <w:r>
        <w:rPr>
          <w:color w:val="231F20"/>
        </w:rPr>
        <w:t>targeted</w:t>
      </w:r>
      <w:r>
        <w:rPr>
          <w:color w:val="231F20"/>
          <w:spacing w:val="13"/>
        </w:rPr>
        <w:t> </w:t>
      </w:r>
      <w:r>
        <w:rPr>
          <w:color w:val="231F20"/>
          <w:spacing w:val="-2"/>
        </w:rPr>
        <w:t>inter-</w:t>
      </w:r>
    </w:p>
    <w:p>
      <w:pPr>
        <w:pStyle w:val="BodyText"/>
        <w:spacing w:line="252" w:lineRule="auto"/>
        <w:ind w:left="139" w:right="38"/>
      </w:pPr>
      <w:r>
        <w:rPr>
          <w:color w:val="231F20"/>
        </w:rPr>
        <w:t>vention programs and guidelines for the care of </w:t>
      </w:r>
      <w:r>
        <w:rPr>
          <w:color w:val="231F20"/>
        </w:rPr>
        <w:t>individuals with stroke is complicated by several factors.</w:t>
      </w:r>
      <w:r>
        <w:rPr>
          <w:color w:val="231F20"/>
          <w:vertAlign w:val="superscript"/>
        </w:rPr>
        <w:t>884,885</w:t>
      </w:r>
      <w:r>
        <w:rPr>
          <w:color w:val="231F20"/>
          <w:vertAlign w:val="baseline"/>
        </w:rPr>
        <w:t> There is substantial variability in the timing of the initiation of home- based</w:t>
      </w:r>
      <w:r>
        <w:rPr>
          <w:color w:val="231F20"/>
          <w:spacing w:val="44"/>
          <w:vertAlign w:val="baseline"/>
        </w:rPr>
        <w:t> </w:t>
      </w:r>
      <w:r>
        <w:rPr>
          <w:color w:val="231F20"/>
          <w:vertAlign w:val="baseline"/>
        </w:rPr>
        <w:t>treatment</w:t>
      </w:r>
      <w:r>
        <w:rPr>
          <w:color w:val="231F20"/>
          <w:spacing w:val="44"/>
          <w:vertAlign w:val="baseline"/>
        </w:rPr>
        <w:t> </w:t>
      </w:r>
      <w:r>
        <w:rPr>
          <w:color w:val="231F20"/>
          <w:vertAlign w:val="baseline"/>
        </w:rPr>
        <w:t>programs.</w:t>
      </w:r>
      <w:r>
        <w:rPr>
          <w:color w:val="231F20"/>
          <w:spacing w:val="44"/>
          <w:vertAlign w:val="baseline"/>
        </w:rPr>
        <w:t> </w:t>
      </w:r>
      <w:r>
        <w:rPr>
          <w:color w:val="231F20"/>
          <w:vertAlign w:val="baseline"/>
        </w:rPr>
        <w:t>Home-based</w:t>
      </w:r>
      <w:r>
        <w:rPr>
          <w:color w:val="231F20"/>
          <w:spacing w:val="44"/>
          <w:vertAlign w:val="baseline"/>
        </w:rPr>
        <w:t> </w:t>
      </w:r>
      <w:r>
        <w:rPr>
          <w:color w:val="231F20"/>
          <w:vertAlign w:val="baseline"/>
        </w:rPr>
        <w:t>rehabilitation</w:t>
      </w:r>
      <w:r>
        <w:rPr>
          <w:color w:val="231F20"/>
          <w:spacing w:val="44"/>
          <w:vertAlign w:val="baseline"/>
        </w:rPr>
        <w:t> </w:t>
      </w:r>
      <w:r>
        <w:rPr>
          <w:color w:val="231F20"/>
          <w:spacing w:val="-5"/>
          <w:vertAlign w:val="baseline"/>
        </w:rPr>
        <w:t>may</w:t>
      </w:r>
    </w:p>
    <w:p>
      <w:pPr>
        <w:pStyle w:val="BodyText"/>
        <w:spacing w:line="254" w:lineRule="auto" w:before="104"/>
        <w:ind w:left="139" w:right="917"/>
      </w:pPr>
      <w:r>
        <w:rPr/>
        <w:br w:type="column"/>
      </w:r>
      <w:r>
        <w:rPr>
          <w:color w:val="231F20"/>
        </w:rPr>
        <w:t>not be appropriate for all individuals with stroke, </w:t>
      </w:r>
      <w:r>
        <w:rPr>
          <w:color w:val="231F20"/>
        </w:rPr>
        <w:t>depending on</w:t>
      </w:r>
      <w:r>
        <w:rPr>
          <w:color w:val="231F20"/>
          <w:spacing w:val="-7"/>
        </w:rPr>
        <w:t> </w:t>
      </w:r>
      <w:r>
        <w:rPr>
          <w:color w:val="231F20"/>
        </w:rPr>
        <w:t>level</w:t>
      </w:r>
      <w:r>
        <w:rPr>
          <w:color w:val="231F20"/>
          <w:spacing w:val="-7"/>
        </w:rPr>
        <w:t> </w:t>
      </w:r>
      <w:r>
        <w:rPr>
          <w:color w:val="231F20"/>
        </w:rPr>
        <w:t>of</w:t>
      </w:r>
      <w:r>
        <w:rPr>
          <w:color w:val="231F20"/>
          <w:spacing w:val="-7"/>
        </w:rPr>
        <w:t> </w:t>
      </w:r>
      <w:r>
        <w:rPr>
          <w:color w:val="231F20"/>
        </w:rPr>
        <w:t>severity,</w:t>
      </w:r>
      <w:r>
        <w:rPr>
          <w:color w:val="231F20"/>
          <w:spacing w:val="-7"/>
        </w:rPr>
        <w:t> </w:t>
      </w:r>
      <w:r>
        <w:rPr>
          <w:color w:val="231F20"/>
        </w:rPr>
        <w:t>comorbidities,</w:t>
      </w:r>
      <w:r>
        <w:rPr>
          <w:color w:val="231F20"/>
          <w:spacing w:val="-7"/>
        </w:rPr>
        <w:t> </w:t>
      </w:r>
      <w:r>
        <w:rPr>
          <w:color w:val="231F20"/>
        </w:rPr>
        <w:t>or</w:t>
      </w:r>
      <w:r>
        <w:rPr>
          <w:color w:val="231F20"/>
          <w:spacing w:val="-7"/>
        </w:rPr>
        <w:t> </w:t>
      </w:r>
      <w:r>
        <w:rPr>
          <w:color w:val="231F20"/>
        </w:rPr>
        <w:t>the</w:t>
      </w:r>
      <w:r>
        <w:rPr>
          <w:color w:val="231F20"/>
          <w:spacing w:val="-7"/>
        </w:rPr>
        <w:t> </w:t>
      </w:r>
      <w:r>
        <w:rPr>
          <w:color w:val="231F20"/>
        </w:rPr>
        <w:t>need</w:t>
      </w:r>
      <w:r>
        <w:rPr>
          <w:color w:val="231F20"/>
          <w:spacing w:val="-7"/>
        </w:rPr>
        <w:t> </w:t>
      </w:r>
      <w:r>
        <w:rPr>
          <w:color w:val="231F20"/>
        </w:rPr>
        <w:t>for</w:t>
      </w:r>
      <w:r>
        <w:rPr>
          <w:color w:val="231F20"/>
          <w:spacing w:val="-7"/>
        </w:rPr>
        <w:t> </w:t>
      </w:r>
      <w:r>
        <w:rPr>
          <w:color w:val="231F20"/>
        </w:rPr>
        <w:t>specialized treatment or equipment. Existing studies comparing commu- nity- and home-based rehabilitation vary substantially in the duration</w:t>
      </w:r>
      <w:r>
        <w:rPr>
          <w:color w:val="231F20"/>
          <w:spacing w:val="-11"/>
        </w:rPr>
        <w:t> </w:t>
      </w:r>
      <w:r>
        <w:rPr>
          <w:color w:val="231F20"/>
        </w:rPr>
        <w:t>and</w:t>
      </w:r>
      <w:r>
        <w:rPr>
          <w:color w:val="231F20"/>
          <w:spacing w:val="-11"/>
        </w:rPr>
        <w:t> </w:t>
      </w:r>
      <w:r>
        <w:rPr>
          <w:color w:val="231F20"/>
        </w:rPr>
        <w:t>intensity</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intervention</w:t>
      </w:r>
      <w:r>
        <w:rPr>
          <w:color w:val="231F20"/>
          <w:spacing w:val="-11"/>
        </w:rPr>
        <w:t> </w:t>
      </w:r>
      <w:r>
        <w:rPr>
          <w:color w:val="231F20"/>
        </w:rPr>
        <w:t>and</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nature</w:t>
      </w:r>
      <w:r>
        <w:rPr>
          <w:color w:val="231F20"/>
          <w:spacing w:val="-11"/>
        </w:rPr>
        <w:t> </w:t>
      </w:r>
      <w:r>
        <w:rPr>
          <w:color w:val="231F20"/>
        </w:rPr>
        <w:t>and complexity of the treatment programs provided.</w:t>
      </w:r>
      <w:r>
        <w:rPr>
          <w:color w:val="231F20"/>
          <w:position w:val="6"/>
          <w:sz w:val="11"/>
        </w:rPr>
        <w:t>881</w:t>
      </w:r>
      <w:r>
        <w:rPr>
          <w:color w:val="231F20"/>
          <w:spacing w:val="19"/>
          <w:position w:val="6"/>
          <w:sz w:val="11"/>
        </w:rPr>
        <w:t> </w:t>
      </w:r>
      <w:r>
        <w:rPr>
          <w:color w:val="231F20"/>
        </w:rPr>
        <w:t>For exam- ple,</w:t>
      </w:r>
      <w:r>
        <w:rPr>
          <w:color w:val="231F20"/>
          <w:spacing w:val="-5"/>
        </w:rPr>
        <w:t> </w:t>
      </w:r>
      <w:r>
        <w:rPr>
          <w:color w:val="231F20"/>
        </w:rPr>
        <w:t>some</w:t>
      </w:r>
      <w:r>
        <w:rPr>
          <w:color w:val="231F20"/>
          <w:spacing w:val="-5"/>
        </w:rPr>
        <w:t> </w:t>
      </w:r>
      <w:r>
        <w:rPr>
          <w:color w:val="231F20"/>
        </w:rPr>
        <w:t>treatment</w:t>
      </w:r>
      <w:r>
        <w:rPr>
          <w:color w:val="231F20"/>
          <w:spacing w:val="-5"/>
        </w:rPr>
        <w:t> </w:t>
      </w:r>
      <w:r>
        <w:rPr>
          <w:color w:val="231F20"/>
        </w:rPr>
        <w:t>programs</w:t>
      </w:r>
      <w:r>
        <w:rPr>
          <w:color w:val="231F20"/>
          <w:spacing w:val="-5"/>
        </w:rPr>
        <w:t> </w:t>
      </w:r>
      <w:r>
        <w:rPr>
          <w:color w:val="231F20"/>
        </w:rPr>
        <w:t>are</w:t>
      </w:r>
      <w:r>
        <w:rPr>
          <w:color w:val="231F20"/>
          <w:spacing w:val="-5"/>
        </w:rPr>
        <w:t> </w:t>
      </w:r>
      <w:r>
        <w:rPr>
          <w:color w:val="231F20"/>
        </w:rPr>
        <w:t>single</w:t>
      </w:r>
      <w:r>
        <w:rPr>
          <w:color w:val="231F20"/>
          <w:spacing w:val="-5"/>
        </w:rPr>
        <w:t> </w:t>
      </w:r>
      <w:r>
        <w:rPr>
          <w:color w:val="231F20"/>
        </w:rPr>
        <w:t>interventions</w:t>
      </w:r>
      <w:r>
        <w:rPr>
          <w:color w:val="231F20"/>
          <w:spacing w:val="-5"/>
        </w:rPr>
        <w:t> </w:t>
      </w:r>
      <w:r>
        <w:rPr>
          <w:color w:val="231F20"/>
        </w:rPr>
        <w:t>such</w:t>
      </w:r>
      <w:r>
        <w:rPr>
          <w:color w:val="231F20"/>
          <w:spacing w:val="-5"/>
        </w:rPr>
        <w:t> </w:t>
      </w:r>
      <w:r>
        <w:rPr>
          <w:color w:val="231F20"/>
        </w:rPr>
        <w:t>as exercise;</w:t>
      </w:r>
      <w:r>
        <w:rPr>
          <w:color w:val="231F20"/>
          <w:spacing w:val="-11"/>
        </w:rPr>
        <w:t> </w:t>
      </w:r>
      <w:r>
        <w:rPr>
          <w:color w:val="231F20"/>
        </w:rPr>
        <w:t>other</w:t>
      </w:r>
      <w:r>
        <w:rPr>
          <w:color w:val="231F20"/>
          <w:spacing w:val="-11"/>
        </w:rPr>
        <w:t> </w:t>
      </w:r>
      <w:r>
        <w:rPr>
          <w:color w:val="231F20"/>
        </w:rPr>
        <w:t>programs</w:t>
      </w:r>
      <w:r>
        <w:rPr>
          <w:color w:val="231F20"/>
          <w:spacing w:val="-11"/>
        </w:rPr>
        <w:t> </w:t>
      </w:r>
      <w:r>
        <w:rPr>
          <w:color w:val="231F20"/>
        </w:rPr>
        <w:t>involve</w:t>
      </w:r>
      <w:r>
        <w:rPr>
          <w:color w:val="231F20"/>
          <w:spacing w:val="-11"/>
        </w:rPr>
        <w:t> </w:t>
      </w:r>
      <w:r>
        <w:rPr>
          <w:color w:val="231F20"/>
        </w:rPr>
        <w:t>multiple</w:t>
      </w:r>
      <w:r>
        <w:rPr>
          <w:color w:val="231F20"/>
          <w:spacing w:val="-11"/>
        </w:rPr>
        <w:t> </w:t>
      </w:r>
      <w:r>
        <w:rPr>
          <w:color w:val="231F20"/>
        </w:rPr>
        <w:t>components</w:t>
      </w:r>
      <w:r>
        <w:rPr>
          <w:color w:val="231F20"/>
          <w:spacing w:val="-11"/>
        </w:rPr>
        <w:t> </w:t>
      </w:r>
      <w:r>
        <w:rPr>
          <w:color w:val="231F20"/>
        </w:rPr>
        <w:t>requir- ing levels of specialized expertise.</w:t>
      </w:r>
    </w:p>
    <w:p>
      <w:pPr>
        <w:pStyle w:val="BodyText"/>
        <w:spacing w:line="254" w:lineRule="auto"/>
        <w:ind w:left="139" w:right="917" w:firstLine="285"/>
      </w:pPr>
      <w:r>
        <w:rPr>
          <w:color w:val="231F20"/>
        </w:rPr>
        <w:t>Issues related to the fidelity and integrity of the </w:t>
      </w:r>
      <w:r>
        <w:rPr>
          <w:color w:val="231F20"/>
        </w:rPr>
        <w:t>treat- ment, patient safety, and the lack of equipment and capacity to</w:t>
      </w:r>
      <w:r>
        <w:rPr>
          <w:color w:val="231F20"/>
          <w:spacing w:val="-8"/>
        </w:rPr>
        <w:t> </w:t>
      </w:r>
      <w:r>
        <w:rPr>
          <w:color w:val="231F20"/>
        </w:rPr>
        <w:t>provide</w:t>
      </w:r>
      <w:r>
        <w:rPr>
          <w:color w:val="231F20"/>
          <w:spacing w:val="-8"/>
        </w:rPr>
        <w:t> </w:t>
      </w:r>
      <w:r>
        <w:rPr>
          <w:color w:val="231F20"/>
        </w:rPr>
        <w:t>selected</w:t>
      </w:r>
      <w:r>
        <w:rPr>
          <w:color w:val="231F20"/>
          <w:spacing w:val="-8"/>
        </w:rPr>
        <w:t> </w:t>
      </w:r>
      <w:r>
        <w:rPr>
          <w:color w:val="231F20"/>
        </w:rPr>
        <w:t>interventions</w:t>
      </w:r>
      <w:r>
        <w:rPr>
          <w:color w:val="231F20"/>
          <w:spacing w:val="-8"/>
        </w:rPr>
        <w:t> </w:t>
      </w:r>
      <w:r>
        <w:rPr>
          <w:color w:val="231F20"/>
        </w:rPr>
        <w:t>in</w:t>
      </w:r>
      <w:r>
        <w:rPr>
          <w:color w:val="231F20"/>
          <w:spacing w:val="-8"/>
        </w:rPr>
        <w:t> </w:t>
      </w:r>
      <w:r>
        <w:rPr>
          <w:color w:val="231F20"/>
        </w:rPr>
        <w:t>a</w:t>
      </w:r>
      <w:r>
        <w:rPr>
          <w:color w:val="231F20"/>
          <w:spacing w:val="-8"/>
        </w:rPr>
        <w:t> </w:t>
      </w:r>
      <w:r>
        <w:rPr>
          <w:color w:val="231F20"/>
        </w:rPr>
        <w:t>home</w:t>
      </w:r>
      <w:r>
        <w:rPr>
          <w:color w:val="231F20"/>
          <w:spacing w:val="-8"/>
        </w:rPr>
        <w:t> </w:t>
      </w:r>
      <w:r>
        <w:rPr>
          <w:color w:val="231F20"/>
        </w:rPr>
        <w:t>or</w:t>
      </w:r>
      <w:r>
        <w:rPr>
          <w:color w:val="231F20"/>
          <w:spacing w:val="-8"/>
        </w:rPr>
        <w:t> </w:t>
      </w:r>
      <w:r>
        <w:rPr>
          <w:color w:val="231F20"/>
        </w:rPr>
        <w:t>community</w:t>
      </w:r>
      <w:r>
        <w:rPr>
          <w:color w:val="231F20"/>
          <w:spacing w:val="-8"/>
        </w:rPr>
        <w:t> </w:t>
      </w:r>
      <w:r>
        <w:rPr>
          <w:color w:val="231F20"/>
        </w:rPr>
        <w:t>set- ting have been identified as concerns associated with home- based rehabilitation.</w:t>
      </w:r>
      <w:r>
        <w:rPr>
          <w:color w:val="231F20"/>
          <w:position w:val="6"/>
          <w:sz w:val="11"/>
        </w:rPr>
        <w:t>886</w:t>
      </w:r>
      <w:r>
        <w:rPr>
          <w:color w:val="231F20"/>
          <w:spacing w:val="24"/>
          <w:position w:val="6"/>
          <w:sz w:val="11"/>
        </w:rPr>
        <w:t> </w:t>
      </w:r>
      <w:r>
        <w:rPr>
          <w:color w:val="231F20"/>
        </w:rPr>
        <w:t>Research-based evidence on potential adverse effects associated with rehabilitation programs con- ducted in the home and community is limited.</w:t>
      </w:r>
    </w:p>
    <w:p>
      <w:pPr>
        <w:pStyle w:val="BodyText"/>
        <w:spacing w:line="254" w:lineRule="auto"/>
        <w:ind w:left="140" w:right="917" w:firstLine="285"/>
      </w:pPr>
      <w:r>
        <w:rPr>
          <w:color w:val="231F20"/>
        </w:rPr>
        <w:t>The majority of trials and reviews of </w:t>
      </w:r>
      <w:r>
        <w:rPr>
          <w:color w:val="231F20"/>
        </w:rPr>
        <w:t>community-based rehabilitation</w:t>
      </w:r>
      <w:r>
        <w:rPr>
          <w:color w:val="231F20"/>
          <w:spacing w:val="-8"/>
        </w:rPr>
        <w:t> </w:t>
      </w:r>
      <w:r>
        <w:rPr>
          <w:color w:val="231F20"/>
        </w:rPr>
        <w:t>programs</w:t>
      </w:r>
      <w:r>
        <w:rPr>
          <w:color w:val="231F20"/>
          <w:spacing w:val="-8"/>
        </w:rPr>
        <w:t> </w:t>
      </w:r>
      <w:r>
        <w:rPr>
          <w:color w:val="231F20"/>
        </w:rPr>
        <w:t>have</w:t>
      </w:r>
      <w:r>
        <w:rPr>
          <w:color w:val="231F20"/>
          <w:spacing w:val="-8"/>
        </w:rPr>
        <w:t> </w:t>
      </w:r>
      <w:r>
        <w:rPr>
          <w:color w:val="231F20"/>
        </w:rPr>
        <w:t>compared</w:t>
      </w:r>
      <w:r>
        <w:rPr>
          <w:color w:val="231F20"/>
          <w:spacing w:val="-8"/>
        </w:rPr>
        <w:t> </w:t>
      </w:r>
      <w:r>
        <w:rPr>
          <w:color w:val="231F20"/>
        </w:rPr>
        <w:t>home-based</w:t>
      </w:r>
      <w:r>
        <w:rPr>
          <w:color w:val="231F20"/>
          <w:spacing w:val="-8"/>
        </w:rPr>
        <w:t> </w:t>
      </w:r>
      <w:r>
        <w:rPr>
          <w:color w:val="231F20"/>
        </w:rPr>
        <w:t>interven- tion programs with programs provided in centers or hospital/ clinic-based</w:t>
      </w:r>
      <w:r>
        <w:rPr>
          <w:color w:val="231F20"/>
          <w:spacing w:val="-8"/>
        </w:rPr>
        <w:t> </w:t>
      </w:r>
      <w:r>
        <w:rPr>
          <w:color w:val="231F20"/>
        </w:rPr>
        <w:t>outpatient</w:t>
      </w:r>
      <w:r>
        <w:rPr>
          <w:color w:val="231F20"/>
          <w:spacing w:val="-8"/>
        </w:rPr>
        <w:t> </w:t>
      </w:r>
      <w:r>
        <w:rPr>
          <w:color w:val="231F20"/>
        </w:rPr>
        <w:t>programs.</w:t>
      </w:r>
      <w:r>
        <w:rPr>
          <w:color w:val="231F20"/>
          <w:position w:val="6"/>
          <w:sz w:val="11"/>
        </w:rPr>
        <w:t>881</w:t>
      </w:r>
      <w:r>
        <w:rPr>
          <w:color w:val="231F20"/>
          <w:spacing w:val="12"/>
          <w:position w:val="6"/>
          <w:sz w:val="11"/>
        </w:rPr>
        <w:t> </w:t>
      </w:r>
      <w:r>
        <w:rPr>
          <w:color w:val="231F20"/>
        </w:rPr>
        <w:t>Several</w:t>
      </w:r>
      <w:r>
        <w:rPr>
          <w:color w:val="231F20"/>
          <w:spacing w:val="-8"/>
        </w:rPr>
        <w:t> </w:t>
      </w:r>
      <w:r>
        <w:rPr>
          <w:color w:val="231F20"/>
        </w:rPr>
        <w:t>studies</w:t>
      </w:r>
      <w:r>
        <w:rPr>
          <w:color w:val="231F20"/>
          <w:spacing w:val="-8"/>
        </w:rPr>
        <w:t> </w:t>
      </w:r>
      <w:r>
        <w:rPr>
          <w:color w:val="231F20"/>
        </w:rPr>
        <w:t>published since the 2005 stroke rehabilitation clinical practice guide- lines have examined a combination of ESD programs and community</w:t>
      </w:r>
      <w:r>
        <w:rPr>
          <w:color w:val="231F20"/>
          <w:spacing w:val="40"/>
        </w:rPr>
        <w:t> </w:t>
      </w:r>
      <w:r>
        <w:rPr>
          <w:color w:val="231F20"/>
        </w:rPr>
        <w:t>rehabilitation</w:t>
      </w:r>
      <w:r>
        <w:rPr>
          <w:color w:val="231F20"/>
          <w:spacing w:val="40"/>
        </w:rPr>
        <w:t> </w:t>
      </w:r>
      <w:r>
        <w:rPr>
          <w:color w:val="231F20"/>
        </w:rPr>
        <w:t>and</w:t>
      </w:r>
      <w:r>
        <w:rPr>
          <w:color w:val="231F20"/>
          <w:spacing w:val="40"/>
        </w:rPr>
        <w:t> </w:t>
      </w:r>
      <w:r>
        <w:rPr>
          <w:color w:val="231F20"/>
        </w:rPr>
        <w:t>compared</w:t>
      </w:r>
      <w:r>
        <w:rPr>
          <w:color w:val="231F20"/>
          <w:spacing w:val="40"/>
        </w:rPr>
        <w:t> </w:t>
      </w:r>
      <w:r>
        <w:rPr>
          <w:color w:val="231F20"/>
        </w:rPr>
        <w:t>these</w:t>
      </w:r>
      <w:r>
        <w:rPr>
          <w:color w:val="231F20"/>
          <w:spacing w:val="40"/>
        </w:rPr>
        <w:t> </w:t>
      </w:r>
      <w:r>
        <w:rPr>
          <w:color w:val="231F20"/>
        </w:rPr>
        <w:t>programs with standard inpatient and outpatient rehabilitation services. Langhorne and colleagues</w:t>
      </w:r>
      <w:r>
        <w:rPr>
          <w:color w:val="231F20"/>
          <w:position w:val="6"/>
          <w:sz w:val="11"/>
        </w:rPr>
        <w:t>17,18</w:t>
      </w:r>
      <w:r>
        <w:rPr>
          <w:color w:val="231F20"/>
          <w:spacing w:val="33"/>
          <w:position w:val="6"/>
          <w:sz w:val="11"/>
        </w:rPr>
        <w:t> </w:t>
      </w:r>
      <w:r>
        <w:rPr>
          <w:color w:val="231F20"/>
        </w:rPr>
        <w:t>found that the combination of ESD</w:t>
      </w:r>
      <w:r>
        <w:rPr>
          <w:color w:val="231F20"/>
          <w:spacing w:val="-12"/>
        </w:rPr>
        <w:t> </w:t>
      </w:r>
      <w:r>
        <w:rPr>
          <w:color w:val="231F20"/>
        </w:rPr>
        <w:t>and</w:t>
      </w:r>
      <w:r>
        <w:rPr>
          <w:color w:val="231F20"/>
          <w:spacing w:val="-12"/>
        </w:rPr>
        <w:t> </w:t>
      </w:r>
      <w:r>
        <w:rPr>
          <w:color w:val="231F20"/>
        </w:rPr>
        <w:t>community</w:t>
      </w:r>
      <w:r>
        <w:rPr>
          <w:color w:val="231F20"/>
          <w:spacing w:val="-12"/>
        </w:rPr>
        <w:t> </w:t>
      </w:r>
      <w:r>
        <w:rPr>
          <w:color w:val="231F20"/>
        </w:rPr>
        <w:t>rehabilitation</w:t>
      </w:r>
      <w:r>
        <w:rPr>
          <w:color w:val="231F20"/>
          <w:spacing w:val="-12"/>
        </w:rPr>
        <w:t> </w:t>
      </w:r>
      <w:r>
        <w:rPr>
          <w:color w:val="231F20"/>
        </w:rPr>
        <w:t>reduced</w:t>
      </w:r>
      <w:r>
        <w:rPr>
          <w:color w:val="231F20"/>
          <w:spacing w:val="-12"/>
        </w:rPr>
        <w:t> </w:t>
      </w:r>
      <w:r>
        <w:rPr>
          <w:color w:val="231F20"/>
        </w:rPr>
        <w:t>inpatient</w:t>
      </w:r>
      <w:r>
        <w:rPr>
          <w:color w:val="231F20"/>
          <w:spacing w:val="-12"/>
        </w:rPr>
        <w:t> </w:t>
      </w:r>
      <w:r>
        <w:rPr>
          <w:color w:val="231F20"/>
        </w:rPr>
        <w:t>length</w:t>
      </w:r>
      <w:r>
        <w:rPr>
          <w:color w:val="231F20"/>
          <w:spacing w:val="-12"/>
        </w:rPr>
        <w:t> </w:t>
      </w:r>
      <w:r>
        <w:rPr>
          <w:color w:val="231F20"/>
        </w:rPr>
        <w:t>of stay and hospital readmission rates and increased functional independence and the ability of patients to live at home and participate in the community.</w:t>
      </w:r>
    </w:p>
    <w:p>
      <w:pPr>
        <w:pStyle w:val="BodyText"/>
        <w:spacing w:line="254" w:lineRule="auto"/>
        <w:ind w:left="140" w:right="917" w:firstLine="285"/>
      </w:pPr>
      <w:r>
        <w:rPr>
          <w:color w:val="231F20"/>
        </w:rPr>
        <w:t>A</w:t>
      </w:r>
      <w:r>
        <w:rPr>
          <w:color w:val="231F20"/>
          <w:spacing w:val="-12"/>
        </w:rPr>
        <w:t> </w:t>
      </w:r>
      <w:r>
        <w:rPr>
          <w:color w:val="231F20"/>
        </w:rPr>
        <w:t>systematic</w:t>
      </w:r>
      <w:r>
        <w:rPr>
          <w:color w:val="231F20"/>
          <w:spacing w:val="-12"/>
        </w:rPr>
        <w:t> </w:t>
      </w:r>
      <w:r>
        <w:rPr>
          <w:color w:val="231F20"/>
        </w:rPr>
        <w:t>review</w:t>
      </w:r>
      <w:r>
        <w:rPr>
          <w:color w:val="231F20"/>
          <w:spacing w:val="-12"/>
        </w:rPr>
        <w:t> </w:t>
      </w:r>
      <w:r>
        <w:rPr>
          <w:color w:val="231F20"/>
        </w:rPr>
        <w:t>by</w:t>
      </w:r>
      <w:r>
        <w:rPr>
          <w:color w:val="231F20"/>
          <w:spacing w:val="-12"/>
        </w:rPr>
        <w:t> </w:t>
      </w:r>
      <w:r>
        <w:rPr>
          <w:color w:val="231F20"/>
        </w:rPr>
        <w:t>Hillier</w:t>
      </w:r>
      <w:r>
        <w:rPr>
          <w:color w:val="231F20"/>
          <w:spacing w:val="-12"/>
        </w:rPr>
        <w:t> </w:t>
      </w:r>
      <w:r>
        <w:rPr>
          <w:color w:val="231F20"/>
        </w:rPr>
        <w:t>and</w:t>
      </w:r>
      <w:r>
        <w:rPr>
          <w:color w:val="231F20"/>
          <w:spacing w:val="-12"/>
        </w:rPr>
        <w:t> </w:t>
      </w:r>
      <w:r>
        <w:rPr>
          <w:color w:val="231F20"/>
        </w:rPr>
        <w:t>Inglis-Jassiem</w:t>
      </w:r>
      <w:r>
        <w:rPr>
          <w:color w:val="231F20"/>
          <w:position w:val="6"/>
          <w:sz w:val="11"/>
        </w:rPr>
        <w:t>881</w:t>
      </w:r>
      <w:r>
        <w:rPr>
          <w:color w:val="231F20"/>
          <w:spacing w:val="-7"/>
          <w:position w:val="6"/>
          <w:sz w:val="11"/>
        </w:rPr>
        <w:t> </w:t>
      </w:r>
      <w:r>
        <w:rPr>
          <w:color w:val="231F20"/>
        </w:rPr>
        <w:t>exam- ined</w:t>
      </w:r>
      <w:r>
        <w:rPr>
          <w:color w:val="231F20"/>
          <w:spacing w:val="-12"/>
        </w:rPr>
        <w:t> </w:t>
      </w:r>
      <w:r>
        <w:rPr>
          <w:color w:val="231F20"/>
        </w:rPr>
        <w:t>data</w:t>
      </w:r>
      <w:r>
        <w:rPr>
          <w:color w:val="231F20"/>
          <w:spacing w:val="-12"/>
        </w:rPr>
        <w:t> </w:t>
      </w:r>
      <w:r>
        <w:rPr>
          <w:color w:val="231F20"/>
        </w:rPr>
        <w:t>comparing</w:t>
      </w:r>
      <w:r>
        <w:rPr>
          <w:color w:val="231F20"/>
          <w:spacing w:val="-12"/>
        </w:rPr>
        <w:t> </w:t>
      </w:r>
      <w:r>
        <w:rPr>
          <w:color w:val="231F20"/>
        </w:rPr>
        <w:t>the</w:t>
      </w:r>
      <w:r>
        <w:rPr>
          <w:color w:val="231F20"/>
          <w:spacing w:val="-12"/>
        </w:rPr>
        <w:t> </w:t>
      </w:r>
      <w:r>
        <w:rPr>
          <w:color w:val="231F20"/>
        </w:rPr>
        <w:t>benefits</w:t>
      </w:r>
      <w:r>
        <w:rPr>
          <w:color w:val="231F20"/>
          <w:spacing w:val="-12"/>
        </w:rPr>
        <w:t> </w:t>
      </w:r>
      <w:r>
        <w:rPr>
          <w:color w:val="231F20"/>
        </w:rPr>
        <w:t>of</w:t>
      </w:r>
      <w:r>
        <w:rPr>
          <w:color w:val="231F20"/>
          <w:spacing w:val="-12"/>
        </w:rPr>
        <w:t> </w:t>
      </w:r>
      <w:r>
        <w:rPr>
          <w:color w:val="231F20"/>
        </w:rPr>
        <w:t>home-based</w:t>
      </w:r>
      <w:r>
        <w:rPr>
          <w:color w:val="231F20"/>
          <w:spacing w:val="-12"/>
        </w:rPr>
        <w:t> </w:t>
      </w:r>
      <w:r>
        <w:rPr>
          <w:color w:val="231F20"/>
        </w:rPr>
        <w:t>programs</w:t>
      </w:r>
      <w:r>
        <w:rPr>
          <w:color w:val="231F20"/>
          <w:spacing w:val="-11"/>
        </w:rPr>
        <w:t> </w:t>
      </w:r>
      <w:r>
        <w:rPr>
          <w:color w:val="231F20"/>
        </w:rPr>
        <w:t>and programs in rehabilitation centers for individuals with </w:t>
      </w:r>
      <w:r>
        <w:rPr>
          <w:color w:val="231F20"/>
        </w:rPr>
        <w:t>stroke living in the community. Eleven trials met the inclusion cri- teria. Functional outcome data were pooled for the Barthel Index across the majority of the trials. Functional status was significantly improved for the home-based cohort at 6 weeks and 3 to 6 months. The difference between home-based and rehabilitation center groups was</w:t>
      </w:r>
      <w:r>
        <w:rPr>
          <w:color w:val="231F20"/>
        </w:rPr>
        <w:t> less</w:t>
      </w:r>
      <w:r>
        <w:rPr>
          <w:color w:val="231F20"/>
        </w:rPr>
        <w:t> clear after 6 months. Cost</w:t>
      </w:r>
      <w:r>
        <w:rPr>
          <w:color w:val="231F20"/>
          <w:spacing w:val="-1"/>
        </w:rPr>
        <w:t> </w:t>
      </w:r>
      <w:r>
        <w:rPr>
          <w:color w:val="231F20"/>
        </w:rPr>
        <w:t>benefits</w:t>
      </w:r>
      <w:r>
        <w:rPr>
          <w:color w:val="231F20"/>
          <w:spacing w:val="-1"/>
        </w:rPr>
        <w:t> </w:t>
      </w:r>
      <w:r>
        <w:rPr>
          <w:color w:val="231F20"/>
        </w:rPr>
        <w:t>and</w:t>
      </w:r>
      <w:r>
        <w:rPr>
          <w:color w:val="231F20"/>
          <w:spacing w:val="-1"/>
        </w:rPr>
        <w:t> </w:t>
      </w:r>
      <w:r>
        <w:rPr>
          <w:color w:val="231F20"/>
        </w:rPr>
        <w:t>caregiver</w:t>
      </w:r>
      <w:r>
        <w:rPr>
          <w:color w:val="231F20"/>
          <w:spacing w:val="-1"/>
        </w:rPr>
        <w:t> </w:t>
      </w:r>
      <w:r>
        <w:rPr>
          <w:color w:val="231F20"/>
        </w:rPr>
        <w:t>satisfaction</w:t>
      </w:r>
      <w:r>
        <w:rPr>
          <w:color w:val="231F20"/>
          <w:spacing w:val="-1"/>
        </w:rPr>
        <w:t> </w:t>
      </w:r>
      <w:r>
        <w:rPr>
          <w:color w:val="231F20"/>
        </w:rPr>
        <w:t>were</w:t>
      </w:r>
      <w:r>
        <w:rPr>
          <w:color w:val="231F20"/>
          <w:spacing w:val="-1"/>
        </w:rPr>
        <w:t> </w:t>
      </w:r>
      <w:r>
        <w:rPr>
          <w:color w:val="231F20"/>
        </w:rPr>
        <w:t>secondary</w:t>
      </w:r>
      <w:r>
        <w:rPr>
          <w:color w:val="231F20"/>
          <w:spacing w:val="-1"/>
        </w:rPr>
        <w:t> </w:t>
      </w:r>
      <w:r>
        <w:rPr>
          <w:color w:val="231F20"/>
        </w:rPr>
        <w:t>mea- sures and favored the home-based intervention trials.</w:t>
      </w:r>
    </w:p>
    <w:p>
      <w:pPr>
        <w:pStyle w:val="BodyText"/>
        <w:spacing w:line="254" w:lineRule="auto"/>
        <w:ind w:left="139" w:right="917" w:firstLine="285"/>
        <w:rPr>
          <w:sz w:val="11"/>
        </w:rPr>
      </w:pPr>
      <w:r>
        <w:rPr>
          <w:color w:val="231F20"/>
        </w:rPr>
        <w:t>A</w:t>
      </w:r>
      <w:r>
        <w:rPr>
          <w:color w:val="231F20"/>
          <w:spacing w:val="-12"/>
        </w:rPr>
        <w:t> </w:t>
      </w:r>
      <w:r>
        <w:rPr>
          <w:color w:val="231F20"/>
        </w:rPr>
        <w:t>widely</w:t>
      </w:r>
      <w:r>
        <w:rPr>
          <w:color w:val="231F20"/>
          <w:spacing w:val="-12"/>
        </w:rPr>
        <w:t> </w:t>
      </w:r>
      <w:r>
        <w:rPr>
          <w:color w:val="231F20"/>
        </w:rPr>
        <w:t>cited</w:t>
      </w:r>
      <w:r>
        <w:rPr>
          <w:color w:val="231F20"/>
          <w:spacing w:val="-12"/>
        </w:rPr>
        <w:t> </w:t>
      </w:r>
      <w:r>
        <w:rPr>
          <w:color w:val="231F20"/>
        </w:rPr>
        <w:t>Cochrane</w:t>
      </w:r>
      <w:r>
        <w:rPr>
          <w:color w:val="231F20"/>
          <w:spacing w:val="-12"/>
        </w:rPr>
        <w:t> </w:t>
      </w:r>
      <w:r>
        <w:rPr>
          <w:color w:val="231F20"/>
        </w:rPr>
        <w:t>Collaboration</w:t>
      </w:r>
      <w:r>
        <w:rPr>
          <w:color w:val="231F20"/>
          <w:spacing w:val="-12"/>
        </w:rPr>
        <w:t> </w:t>
      </w:r>
      <w:r>
        <w:rPr>
          <w:color w:val="231F20"/>
        </w:rPr>
        <w:t>review</w:t>
      </w:r>
      <w:r>
        <w:rPr>
          <w:color w:val="231F20"/>
          <w:position w:val="6"/>
          <w:sz w:val="11"/>
        </w:rPr>
        <w:t>887,888</w:t>
      </w:r>
      <w:r>
        <w:rPr>
          <w:color w:val="231F20"/>
          <w:spacing w:val="8"/>
          <w:position w:val="6"/>
          <w:sz w:val="11"/>
        </w:rPr>
        <w:t> </w:t>
      </w:r>
      <w:r>
        <w:rPr>
          <w:color w:val="231F20"/>
        </w:rPr>
        <w:t>exam- ined therapy-based rehabilitation services for stroke patients at home (Outpatient Service Trialists). The review examined trials meeting the Cochrane Collaboration criteria and com- pared home-based therapy with conventional care or no care within</w:t>
      </w:r>
      <w:r>
        <w:rPr>
          <w:color w:val="231F20"/>
          <w:spacing w:val="-11"/>
        </w:rPr>
        <w:t> </w:t>
      </w:r>
      <w:r>
        <w:rPr>
          <w:color w:val="231F20"/>
        </w:rPr>
        <w:t>1</w:t>
      </w:r>
      <w:r>
        <w:rPr>
          <w:color w:val="231F20"/>
          <w:spacing w:val="-11"/>
        </w:rPr>
        <w:t> </w:t>
      </w:r>
      <w:r>
        <w:rPr>
          <w:color w:val="231F20"/>
        </w:rPr>
        <w:t>year</w:t>
      </w:r>
      <w:r>
        <w:rPr>
          <w:color w:val="231F20"/>
          <w:spacing w:val="-11"/>
        </w:rPr>
        <w:t> </w:t>
      </w:r>
      <w:r>
        <w:rPr>
          <w:color w:val="231F20"/>
        </w:rPr>
        <w:t>of</w:t>
      </w:r>
      <w:r>
        <w:rPr>
          <w:color w:val="231F20"/>
          <w:spacing w:val="-11"/>
        </w:rPr>
        <w:t> </w:t>
      </w:r>
      <w:r>
        <w:rPr>
          <w:color w:val="231F20"/>
        </w:rPr>
        <w:t>hospital</w:t>
      </w:r>
      <w:r>
        <w:rPr>
          <w:color w:val="231F20"/>
          <w:spacing w:val="-11"/>
        </w:rPr>
        <w:t> </w:t>
      </w:r>
      <w:r>
        <w:rPr>
          <w:color w:val="231F20"/>
        </w:rPr>
        <w:t>discharge</w:t>
      </w:r>
      <w:r>
        <w:rPr>
          <w:color w:val="231F20"/>
          <w:spacing w:val="-11"/>
        </w:rPr>
        <w:t> </w:t>
      </w:r>
      <w:r>
        <w:rPr>
          <w:color w:val="231F20"/>
        </w:rPr>
        <w:t>for</w:t>
      </w:r>
      <w:r>
        <w:rPr>
          <w:color w:val="231F20"/>
          <w:spacing w:val="-11"/>
        </w:rPr>
        <w:t> </w:t>
      </w:r>
      <w:r>
        <w:rPr>
          <w:color w:val="231F20"/>
        </w:rPr>
        <w:t>individuals</w:t>
      </w:r>
      <w:r>
        <w:rPr>
          <w:color w:val="231F20"/>
          <w:spacing w:val="-11"/>
        </w:rPr>
        <w:t> </w:t>
      </w:r>
      <w:r>
        <w:rPr>
          <w:color w:val="231F20"/>
        </w:rPr>
        <w:t>with</w:t>
      </w:r>
      <w:r>
        <w:rPr>
          <w:color w:val="231F20"/>
          <w:spacing w:val="-11"/>
        </w:rPr>
        <w:t> </w:t>
      </w:r>
      <w:r>
        <w:rPr>
          <w:color w:val="231F20"/>
        </w:rPr>
        <w:t>stroke. The primary outcomes were adverse events, deterioration in ability to perform ADLs, and level of improvement in ADL outcomes. The authors concluded that home-based therapy reduced the odds of a poor outcome, that is, death or deterio- ration in the ability to perform ADLs. Patients in the home- based therapy program also demonstrated improved ADL abilities compared with individuals in the usual or no treat- ment groups.</w:t>
      </w:r>
      <w:r>
        <w:rPr>
          <w:color w:val="231F20"/>
          <w:position w:val="6"/>
          <w:sz w:val="11"/>
        </w:rPr>
        <w:t>887,888</w:t>
      </w:r>
    </w:p>
    <w:p>
      <w:pPr>
        <w:pStyle w:val="BodyText"/>
        <w:spacing w:line="254" w:lineRule="auto"/>
        <w:ind w:left="139" w:right="917" w:firstLine="285"/>
      </w:pPr>
      <w:r>
        <w:rPr>
          <w:color w:val="231F20"/>
        </w:rPr>
        <w:t>The</w:t>
      </w:r>
      <w:r>
        <w:rPr>
          <w:color w:val="231F20"/>
          <w:spacing w:val="-7"/>
        </w:rPr>
        <w:t> </w:t>
      </w:r>
      <w:r>
        <w:rPr>
          <w:color w:val="231F20"/>
        </w:rPr>
        <w:t>majority</w:t>
      </w:r>
      <w:r>
        <w:rPr>
          <w:color w:val="231F20"/>
          <w:spacing w:val="-7"/>
        </w:rPr>
        <w:t> </w:t>
      </w:r>
      <w:r>
        <w:rPr>
          <w:color w:val="231F20"/>
        </w:rPr>
        <w:t>of</w:t>
      </w:r>
      <w:r>
        <w:rPr>
          <w:color w:val="231F20"/>
          <w:spacing w:val="-7"/>
        </w:rPr>
        <w:t> </w:t>
      </w:r>
      <w:r>
        <w:rPr>
          <w:color w:val="231F20"/>
        </w:rPr>
        <w:t>trials</w:t>
      </w:r>
      <w:r>
        <w:rPr>
          <w:color w:val="231F20"/>
          <w:spacing w:val="-7"/>
        </w:rPr>
        <w:t> </w:t>
      </w:r>
      <w:r>
        <w:rPr>
          <w:color w:val="231F20"/>
        </w:rPr>
        <w:t>and</w:t>
      </w:r>
      <w:r>
        <w:rPr>
          <w:color w:val="231F20"/>
          <w:spacing w:val="-7"/>
        </w:rPr>
        <w:t> </w:t>
      </w:r>
      <w:r>
        <w:rPr>
          <w:color w:val="231F20"/>
        </w:rPr>
        <w:t>reviews</w:t>
      </w:r>
      <w:r>
        <w:rPr>
          <w:color w:val="231F20"/>
          <w:spacing w:val="-7"/>
        </w:rPr>
        <w:t> </w:t>
      </w:r>
      <w:r>
        <w:rPr>
          <w:color w:val="231F20"/>
        </w:rPr>
        <w:t>examining</w:t>
      </w:r>
      <w:r>
        <w:rPr>
          <w:color w:val="231F20"/>
          <w:spacing w:val="-7"/>
        </w:rPr>
        <w:t> </w:t>
      </w:r>
      <w:r>
        <w:rPr>
          <w:color w:val="231F20"/>
        </w:rPr>
        <w:t>community- and home-based rehabilitation programs in individuals with stroke have focused on functional, mobility, or motor out- comes.</w:t>
      </w:r>
      <w:r>
        <w:rPr>
          <w:color w:val="231F20"/>
          <w:spacing w:val="-12"/>
        </w:rPr>
        <w:t> </w:t>
      </w:r>
      <w:r>
        <w:rPr>
          <w:color w:val="231F20"/>
        </w:rPr>
        <w:t>A</w:t>
      </w:r>
      <w:r>
        <w:rPr>
          <w:color w:val="231F20"/>
          <w:spacing w:val="-5"/>
        </w:rPr>
        <w:t> </w:t>
      </w:r>
      <w:r>
        <w:rPr>
          <w:color w:val="231F20"/>
        </w:rPr>
        <w:t>recent</w:t>
      </w:r>
      <w:r>
        <w:rPr>
          <w:color w:val="231F20"/>
          <w:spacing w:val="-5"/>
        </w:rPr>
        <w:t> </w:t>
      </w:r>
      <w:r>
        <w:rPr>
          <w:color w:val="231F20"/>
        </w:rPr>
        <w:t>meta-analysis</w:t>
      </w:r>
      <w:r>
        <w:rPr>
          <w:color w:val="231F20"/>
          <w:spacing w:val="-5"/>
        </w:rPr>
        <w:t> </w:t>
      </w:r>
      <w:r>
        <w:rPr>
          <w:color w:val="231F20"/>
        </w:rPr>
        <w:t>by</w:t>
      </w:r>
      <w:r>
        <w:rPr>
          <w:color w:val="231F20"/>
          <w:spacing w:val="-5"/>
        </w:rPr>
        <w:t> </w:t>
      </w:r>
      <w:r>
        <w:rPr>
          <w:color w:val="231F20"/>
        </w:rPr>
        <w:t>Graven</w:t>
      </w:r>
      <w:r>
        <w:rPr>
          <w:color w:val="231F20"/>
          <w:spacing w:val="-5"/>
        </w:rPr>
        <w:t> </w:t>
      </w:r>
      <w:r>
        <w:rPr>
          <w:color w:val="231F20"/>
        </w:rPr>
        <w:t>and</w:t>
      </w:r>
      <w:r>
        <w:rPr>
          <w:color w:val="231F20"/>
          <w:spacing w:val="-5"/>
        </w:rPr>
        <w:t> </w:t>
      </w:r>
      <w:r>
        <w:rPr>
          <w:color w:val="231F20"/>
        </w:rPr>
        <w:t>others</w:t>
      </w:r>
      <w:r>
        <w:rPr>
          <w:color w:val="231F20"/>
          <w:position w:val="6"/>
          <w:sz w:val="11"/>
        </w:rPr>
        <w:t>794</w:t>
      </w:r>
      <w:r>
        <w:rPr>
          <w:color w:val="231F20"/>
          <w:spacing w:val="15"/>
          <w:position w:val="6"/>
          <w:sz w:val="11"/>
        </w:rPr>
        <w:t> </w:t>
      </w:r>
      <w:r>
        <w:rPr>
          <w:color w:val="231F20"/>
        </w:rPr>
        <w:t>exam- </w:t>
      </w:r>
      <w:r>
        <w:rPr>
          <w:color w:val="231F20"/>
          <w:spacing w:val="-2"/>
        </w:rPr>
        <w:t>ined</w:t>
      </w:r>
      <w:r>
        <w:rPr>
          <w:color w:val="231F20"/>
          <w:spacing w:val="-3"/>
        </w:rPr>
        <w:t> </w:t>
      </w:r>
      <w:r>
        <w:rPr>
          <w:color w:val="231F20"/>
          <w:spacing w:val="-2"/>
        </w:rPr>
        <w:t>the</w:t>
      </w:r>
      <w:r>
        <w:rPr>
          <w:color w:val="231F20"/>
          <w:spacing w:val="-3"/>
        </w:rPr>
        <w:t> </w:t>
      </w:r>
      <w:r>
        <w:rPr>
          <w:color w:val="231F20"/>
          <w:spacing w:val="-2"/>
        </w:rPr>
        <w:t>impact</w:t>
      </w:r>
      <w:r>
        <w:rPr>
          <w:color w:val="231F20"/>
          <w:spacing w:val="-3"/>
        </w:rPr>
        <w:t> </w:t>
      </w:r>
      <w:r>
        <w:rPr>
          <w:color w:val="231F20"/>
          <w:spacing w:val="-2"/>
        </w:rPr>
        <w:t>of</w:t>
      </w:r>
      <w:r>
        <w:rPr>
          <w:color w:val="231F20"/>
          <w:spacing w:val="-3"/>
        </w:rPr>
        <w:t> </w:t>
      </w:r>
      <w:r>
        <w:rPr>
          <w:color w:val="231F20"/>
          <w:spacing w:val="-2"/>
        </w:rPr>
        <w:t>community-based</w:t>
      </w:r>
      <w:r>
        <w:rPr>
          <w:color w:val="231F20"/>
          <w:spacing w:val="-3"/>
        </w:rPr>
        <w:t> </w:t>
      </w:r>
      <w:r>
        <w:rPr>
          <w:color w:val="231F20"/>
          <w:spacing w:val="-2"/>
        </w:rPr>
        <w:t>rehabilitation</w:t>
      </w:r>
      <w:r>
        <w:rPr>
          <w:color w:val="231F20"/>
          <w:spacing w:val="-3"/>
        </w:rPr>
        <w:t> </w:t>
      </w:r>
      <w:r>
        <w:rPr>
          <w:color w:val="231F20"/>
          <w:spacing w:val="-2"/>
        </w:rPr>
        <w:t>on</w:t>
      </w:r>
      <w:r>
        <w:rPr>
          <w:color w:val="231F20"/>
          <w:spacing w:val="-3"/>
        </w:rPr>
        <w:t> </w:t>
      </w:r>
      <w:r>
        <w:rPr>
          <w:color w:val="231F20"/>
          <w:spacing w:val="-2"/>
        </w:rPr>
        <w:t>reducing</w:t>
      </w:r>
    </w:p>
    <w:p>
      <w:pPr>
        <w:spacing w:after="0" w:line="254" w:lineRule="auto"/>
        <w:sectPr>
          <w:type w:val="continuous"/>
          <w:pgSz w:w="11700" w:h="15660"/>
          <w:pgMar w:header="643" w:footer="0" w:top="260" w:bottom="280" w:left="800" w:right="0"/>
          <w:cols w:num="2" w:equalWidth="0">
            <w:col w:w="4861" w:space="299"/>
            <w:col w:w="5740"/>
          </w:cols>
        </w:sectPr>
      </w:pPr>
    </w:p>
    <w:p>
      <w:pPr>
        <w:pStyle w:val="BodyText"/>
        <w:spacing w:before="95"/>
        <w:jc w:val="left"/>
        <w:rPr>
          <w:sz w:val="20"/>
        </w:rPr>
      </w:pPr>
    </w:p>
    <w:p>
      <w:pPr>
        <w:spacing w:after="0"/>
        <w:jc w:val="left"/>
        <w:rPr>
          <w:sz w:val="20"/>
        </w:rPr>
        <w:sectPr>
          <w:pgSz w:w="11700" w:h="15660"/>
          <w:pgMar w:header="641" w:footer="0" w:top="860" w:bottom="280" w:left="800" w:right="0"/>
        </w:sectPr>
      </w:pPr>
    </w:p>
    <w:p>
      <w:pPr>
        <w:pStyle w:val="BodyText"/>
        <w:spacing w:line="252" w:lineRule="auto" w:before="94"/>
        <w:ind w:left="120" w:right="38"/>
      </w:pPr>
      <w:r>
        <w:rPr/>
        <mc:AlternateContent>
          <mc:Choice Requires="wps">
            <w:drawing>
              <wp:anchor distT="0" distB="0" distL="0" distR="0" allowOverlap="1" layoutInCell="1" locked="0" behindDoc="0" simplePos="0" relativeHeight="15756800">
                <wp:simplePos x="0" y="0"/>
                <wp:positionH relativeFrom="page">
                  <wp:posOffset>219323</wp:posOffset>
                </wp:positionH>
                <wp:positionV relativeFrom="page">
                  <wp:posOffset>5010150</wp:posOffset>
                </wp:positionV>
                <wp:extent cx="138430" cy="26015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56800" type="#_x0000_t202" id="docshape63"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spacing w:val="-2"/>
        </w:rPr>
        <w:t>depression</w:t>
      </w:r>
      <w:r>
        <w:rPr>
          <w:color w:val="231F20"/>
          <w:spacing w:val="-10"/>
        </w:rPr>
        <w:t> </w:t>
      </w:r>
      <w:r>
        <w:rPr>
          <w:color w:val="231F20"/>
          <w:spacing w:val="-2"/>
        </w:rPr>
        <w:t>and</w:t>
      </w:r>
      <w:r>
        <w:rPr>
          <w:color w:val="231F20"/>
          <w:spacing w:val="-10"/>
        </w:rPr>
        <w:t> </w:t>
      </w:r>
      <w:r>
        <w:rPr>
          <w:color w:val="231F20"/>
          <w:spacing w:val="-2"/>
        </w:rPr>
        <w:t>increasing</w:t>
      </w:r>
      <w:r>
        <w:rPr>
          <w:color w:val="231F20"/>
          <w:spacing w:val="-10"/>
        </w:rPr>
        <w:t> </w:t>
      </w:r>
      <w:r>
        <w:rPr>
          <w:color w:val="231F20"/>
          <w:spacing w:val="-2"/>
        </w:rPr>
        <w:t>participation</w:t>
      </w:r>
      <w:r>
        <w:rPr>
          <w:color w:val="231F20"/>
          <w:spacing w:val="-10"/>
        </w:rPr>
        <w:t> </w:t>
      </w:r>
      <w:r>
        <w:rPr>
          <w:color w:val="231F20"/>
          <w:spacing w:val="-2"/>
        </w:rPr>
        <w:t>and</w:t>
      </w:r>
      <w:r>
        <w:rPr>
          <w:color w:val="231F20"/>
          <w:spacing w:val="-10"/>
        </w:rPr>
        <w:t> </w:t>
      </w:r>
      <w:r>
        <w:rPr>
          <w:color w:val="231F20"/>
          <w:spacing w:val="-2"/>
        </w:rPr>
        <w:t>health-related</w:t>
      </w:r>
      <w:r>
        <w:rPr>
          <w:color w:val="231F20"/>
          <w:spacing w:val="-10"/>
        </w:rPr>
        <w:t> </w:t>
      </w:r>
      <w:r>
        <w:rPr>
          <w:color w:val="231F20"/>
          <w:spacing w:val="-2"/>
        </w:rPr>
        <w:t>qual- </w:t>
      </w:r>
      <w:r>
        <w:rPr>
          <w:color w:val="231F20"/>
        </w:rPr>
        <w:t>ity</w:t>
      </w:r>
      <w:r>
        <w:rPr>
          <w:color w:val="231F20"/>
          <w:spacing w:val="-12"/>
        </w:rPr>
        <w:t> </w:t>
      </w:r>
      <w:r>
        <w:rPr>
          <w:color w:val="231F20"/>
        </w:rPr>
        <w:t>of</w:t>
      </w:r>
      <w:r>
        <w:rPr>
          <w:color w:val="231F20"/>
          <w:spacing w:val="-12"/>
        </w:rPr>
        <w:t> </w:t>
      </w:r>
      <w:r>
        <w:rPr>
          <w:color w:val="231F20"/>
        </w:rPr>
        <w:t>life</w:t>
      </w:r>
      <w:r>
        <w:rPr>
          <w:color w:val="231F20"/>
          <w:spacing w:val="-12"/>
        </w:rPr>
        <w:t> </w:t>
      </w:r>
      <w:r>
        <w:rPr>
          <w:color w:val="231F20"/>
        </w:rPr>
        <w:t>in</w:t>
      </w:r>
      <w:r>
        <w:rPr>
          <w:color w:val="231F20"/>
          <w:spacing w:val="-12"/>
        </w:rPr>
        <w:t> </w:t>
      </w:r>
      <w:r>
        <w:rPr>
          <w:color w:val="231F20"/>
        </w:rPr>
        <w:t>individuals</w:t>
      </w:r>
      <w:r>
        <w:rPr>
          <w:color w:val="231F20"/>
          <w:spacing w:val="-12"/>
        </w:rPr>
        <w:t> </w:t>
      </w:r>
      <w:r>
        <w:rPr>
          <w:color w:val="231F20"/>
        </w:rPr>
        <w:t>with</w:t>
      </w:r>
      <w:r>
        <w:rPr>
          <w:color w:val="231F20"/>
          <w:spacing w:val="-12"/>
        </w:rPr>
        <w:t> </w:t>
      </w:r>
      <w:r>
        <w:rPr>
          <w:color w:val="231F20"/>
        </w:rPr>
        <w:t>stroke.</w:t>
      </w:r>
      <w:r>
        <w:rPr>
          <w:color w:val="231F20"/>
          <w:spacing w:val="-12"/>
        </w:rPr>
        <w:t> </w:t>
      </w:r>
      <w:r>
        <w:rPr>
          <w:color w:val="231F20"/>
        </w:rPr>
        <w:t>The</w:t>
      </w:r>
      <w:r>
        <w:rPr>
          <w:color w:val="231F20"/>
          <w:spacing w:val="-11"/>
        </w:rPr>
        <w:t> </w:t>
      </w:r>
      <w:r>
        <w:rPr>
          <w:color w:val="231F20"/>
        </w:rPr>
        <w:t>54</w:t>
      </w:r>
      <w:r>
        <w:rPr>
          <w:color w:val="231F20"/>
          <w:spacing w:val="-12"/>
        </w:rPr>
        <w:t> </w:t>
      </w:r>
      <w:r>
        <w:rPr>
          <w:color w:val="231F20"/>
        </w:rPr>
        <w:t>studies</w:t>
      </w:r>
      <w:r>
        <w:rPr>
          <w:color w:val="231F20"/>
          <w:spacing w:val="-12"/>
        </w:rPr>
        <w:t> </w:t>
      </w:r>
      <w:r>
        <w:rPr>
          <w:color w:val="231F20"/>
        </w:rPr>
        <w:t>included</w:t>
      </w:r>
      <w:r>
        <w:rPr>
          <w:color w:val="231F20"/>
          <w:spacing w:val="-12"/>
        </w:rPr>
        <w:t> </w:t>
      </w:r>
      <w:r>
        <w:rPr>
          <w:color w:val="231F20"/>
        </w:rPr>
        <w:t>in </w:t>
      </w:r>
      <w:r>
        <w:rPr>
          <w:color w:val="231F20"/>
          <w:spacing w:val="-4"/>
        </w:rPr>
        <w:t>the</w:t>
      </w:r>
      <w:r>
        <w:rPr>
          <w:color w:val="231F20"/>
          <w:spacing w:val="-8"/>
        </w:rPr>
        <w:t> </w:t>
      </w:r>
      <w:r>
        <w:rPr>
          <w:color w:val="231F20"/>
          <w:spacing w:val="-4"/>
        </w:rPr>
        <w:t>review were divided into 9 intervention categories.</w:t>
      </w:r>
      <w:r>
        <w:rPr>
          <w:color w:val="231F20"/>
          <w:spacing w:val="-8"/>
        </w:rPr>
        <w:t> </w:t>
      </w:r>
      <w:r>
        <w:rPr>
          <w:color w:val="231F20"/>
          <w:spacing w:val="-4"/>
        </w:rPr>
        <w:t>Analyses </w:t>
      </w:r>
      <w:r>
        <w:rPr>
          <w:color w:val="231F20"/>
        </w:rPr>
        <w:t>revealed significant reductions in depressive symptoms. The </w:t>
      </w:r>
      <w:r>
        <w:rPr>
          <w:color w:val="231F20"/>
          <w:spacing w:val="-2"/>
        </w:rPr>
        <w:t>reduction</w:t>
      </w:r>
      <w:r>
        <w:rPr>
          <w:color w:val="231F20"/>
          <w:spacing w:val="-10"/>
        </w:rPr>
        <w:t> </w:t>
      </w:r>
      <w:r>
        <w:rPr>
          <w:color w:val="231F20"/>
          <w:spacing w:val="-2"/>
        </w:rPr>
        <w:t>in</w:t>
      </w:r>
      <w:r>
        <w:rPr>
          <w:color w:val="231F20"/>
          <w:spacing w:val="-9"/>
        </w:rPr>
        <w:t> </w:t>
      </w:r>
      <w:r>
        <w:rPr>
          <w:color w:val="231F20"/>
          <w:spacing w:val="-2"/>
        </w:rPr>
        <w:t>depressive</w:t>
      </w:r>
      <w:r>
        <w:rPr>
          <w:color w:val="231F20"/>
          <w:spacing w:val="-10"/>
        </w:rPr>
        <w:t> </w:t>
      </w:r>
      <w:r>
        <w:rPr>
          <w:color w:val="231F20"/>
          <w:spacing w:val="-2"/>
        </w:rPr>
        <w:t>symptoms</w:t>
      </w:r>
      <w:r>
        <w:rPr>
          <w:color w:val="231F20"/>
          <w:spacing w:val="-10"/>
        </w:rPr>
        <w:t> </w:t>
      </w:r>
      <w:r>
        <w:rPr>
          <w:color w:val="231F20"/>
          <w:spacing w:val="-2"/>
        </w:rPr>
        <w:t>was</w:t>
      </w:r>
      <w:r>
        <w:rPr>
          <w:color w:val="231F20"/>
          <w:spacing w:val="-10"/>
        </w:rPr>
        <w:t> </w:t>
      </w:r>
      <w:r>
        <w:rPr>
          <w:color w:val="231F20"/>
          <w:spacing w:val="-2"/>
        </w:rPr>
        <w:t>associated</w:t>
      </w:r>
      <w:r>
        <w:rPr>
          <w:color w:val="231F20"/>
          <w:spacing w:val="-10"/>
        </w:rPr>
        <w:t> </w:t>
      </w:r>
      <w:r>
        <w:rPr>
          <w:color w:val="231F20"/>
          <w:spacing w:val="-2"/>
        </w:rPr>
        <w:t>with</w:t>
      </w:r>
      <w:r>
        <w:rPr>
          <w:color w:val="231F20"/>
          <w:spacing w:val="-9"/>
        </w:rPr>
        <w:t> </w:t>
      </w:r>
      <w:r>
        <w:rPr>
          <w:color w:val="231F20"/>
          <w:spacing w:val="-2"/>
        </w:rPr>
        <w:t>exercise </w:t>
      </w:r>
      <w:r>
        <w:rPr>
          <w:color w:val="231F20"/>
        </w:rPr>
        <w:t>interventions. Treatments involving leisure and recreational activities showed</w:t>
      </w:r>
      <w:r>
        <w:rPr>
          <w:color w:val="231F20"/>
        </w:rPr>
        <w:t> moderate effects for the outcomes of par- ticipation and health-related quality of life. Comprehensive, </w:t>
      </w:r>
      <w:r>
        <w:rPr>
          <w:color w:val="231F20"/>
          <w:spacing w:val="-2"/>
        </w:rPr>
        <w:t>multifactorial</w:t>
      </w:r>
      <w:r>
        <w:rPr>
          <w:color w:val="231F20"/>
          <w:spacing w:val="-8"/>
        </w:rPr>
        <w:t> </w:t>
      </w:r>
      <w:r>
        <w:rPr>
          <w:color w:val="231F20"/>
          <w:spacing w:val="-2"/>
        </w:rPr>
        <w:t>rehabilitation</w:t>
      </w:r>
      <w:r>
        <w:rPr>
          <w:color w:val="231F20"/>
          <w:spacing w:val="-8"/>
        </w:rPr>
        <w:t> </w:t>
      </w:r>
      <w:r>
        <w:rPr>
          <w:color w:val="231F20"/>
          <w:spacing w:val="-2"/>
        </w:rPr>
        <w:t>interventions</w:t>
      </w:r>
      <w:r>
        <w:rPr>
          <w:color w:val="231F20"/>
          <w:spacing w:val="-8"/>
        </w:rPr>
        <w:t> </w:t>
      </w:r>
      <w:r>
        <w:rPr>
          <w:color w:val="231F20"/>
          <w:spacing w:val="-2"/>
        </w:rPr>
        <w:t>demonstrated</w:t>
      </w:r>
      <w:r>
        <w:rPr>
          <w:color w:val="231F20"/>
          <w:spacing w:val="-8"/>
        </w:rPr>
        <w:t> </w:t>
      </w:r>
      <w:r>
        <w:rPr>
          <w:color w:val="231F20"/>
          <w:spacing w:val="-2"/>
        </w:rPr>
        <w:t>limited </w:t>
      </w:r>
      <w:r>
        <w:rPr>
          <w:color w:val="231F20"/>
        </w:rPr>
        <w:t>evidence for depression and participation but showed</w:t>
      </w:r>
      <w:r>
        <w:rPr>
          <w:color w:val="231F20"/>
        </w:rPr>
        <w:t> strong evidence for health-related quality-of-life outcomes.</w:t>
      </w:r>
      <w:r>
        <w:rPr>
          <w:color w:val="231F20"/>
          <w:vertAlign w:val="superscript"/>
        </w:rPr>
        <w:t>794</w:t>
      </w:r>
    </w:p>
    <w:p>
      <w:pPr>
        <w:pStyle w:val="BodyText"/>
        <w:spacing w:before="10"/>
        <w:jc w:val="left"/>
        <w:rPr>
          <w:sz w:val="18"/>
        </w:rPr>
      </w:pPr>
    </w:p>
    <w:tbl>
      <w:tblPr>
        <w:tblW w:w="0" w:type="auto"/>
        <w:jc w:val="left"/>
        <w:tblInd w:w="13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486" w:hRule="atLeast"/>
        </w:trPr>
        <w:tc>
          <w:tcPr>
            <w:tcW w:w="3045" w:type="dxa"/>
            <w:shd w:val="clear" w:color="auto" w:fill="C7C8CA"/>
          </w:tcPr>
          <w:p>
            <w:pPr>
              <w:pStyle w:val="TableParagraph"/>
              <w:spacing w:line="261" w:lineRule="auto" w:before="61"/>
              <w:ind w:left="140" w:right="131"/>
              <w:rPr>
                <w:sz w:val="16"/>
              </w:rPr>
            </w:pPr>
            <w:r>
              <w:rPr>
                <w:color w:val="231F20"/>
                <w:w w:val="80"/>
                <w:sz w:val="16"/>
              </w:rPr>
              <w:t>Recommendations: Rehabilitation in </w:t>
            </w:r>
            <w:r>
              <w:rPr>
                <w:color w:val="231F20"/>
                <w:w w:val="80"/>
                <w:sz w:val="16"/>
              </w:rPr>
              <w:t>the</w:t>
            </w:r>
            <w:r>
              <w:rPr>
                <w:color w:val="231F20"/>
                <w:w w:val="95"/>
                <w:sz w:val="16"/>
              </w:rPr>
              <w:t> </w:t>
            </w:r>
            <w:r>
              <w:rPr>
                <w:color w:val="231F20"/>
                <w:spacing w:val="-2"/>
                <w:w w:val="95"/>
                <w:sz w:val="16"/>
              </w:rPr>
              <w:t>Community</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20" w:type="dxa"/>
            <w:shd w:val="clear" w:color="auto" w:fill="C7C8CA"/>
          </w:tcPr>
          <w:p>
            <w:pPr>
              <w:pStyle w:val="TableParagraph"/>
              <w:spacing w:line="261" w:lineRule="auto" w:before="61"/>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1897" w:hRule="atLeast"/>
        </w:trPr>
        <w:tc>
          <w:tcPr>
            <w:tcW w:w="3045" w:type="dxa"/>
          </w:tcPr>
          <w:p>
            <w:pPr>
              <w:pStyle w:val="TableParagraph"/>
              <w:spacing w:line="261" w:lineRule="auto" w:before="65"/>
              <w:ind w:left="140" w:right="142"/>
              <w:rPr>
                <w:sz w:val="16"/>
              </w:rPr>
            </w:pPr>
            <w:r>
              <w:rPr>
                <w:color w:val="231F20"/>
                <w:w w:val="85"/>
                <w:sz w:val="16"/>
              </w:rPr>
              <w:t>Patients</w:t>
            </w:r>
            <w:r>
              <w:rPr>
                <w:color w:val="231F20"/>
                <w:spacing w:val="-4"/>
                <w:w w:val="85"/>
                <w:sz w:val="16"/>
              </w:rPr>
              <w:t> </w:t>
            </w:r>
            <w:r>
              <w:rPr>
                <w:color w:val="231F20"/>
                <w:w w:val="85"/>
                <w:sz w:val="16"/>
              </w:rPr>
              <w:t>with</w:t>
            </w:r>
            <w:r>
              <w:rPr>
                <w:color w:val="231F20"/>
                <w:spacing w:val="-4"/>
                <w:w w:val="85"/>
                <w:sz w:val="16"/>
              </w:rPr>
              <w:t> </w:t>
            </w:r>
            <w:r>
              <w:rPr>
                <w:color w:val="231F20"/>
                <w:w w:val="85"/>
                <w:sz w:val="16"/>
              </w:rPr>
              <w:t>stroke</w:t>
            </w:r>
            <w:r>
              <w:rPr>
                <w:color w:val="231F20"/>
                <w:spacing w:val="-4"/>
                <w:w w:val="85"/>
                <w:sz w:val="16"/>
              </w:rPr>
              <w:t> </w:t>
            </w:r>
            <w:r>
              <w:rPr>
                <w:color w:val="231F20"/>
                <w:w w:val="85"/>
                <w:sz w:val="16"/>
              </w:rPr>
              <w:t>receiving</w:t>
            </w:r>
            <w:r>
              <w:rPr>
                <w:color w:val="231F20"/>
                <w:spacing w:val="-4"/>
                <w:w w:val="85"/>
                <w:sz w:val="16"/>
              </w:rPr>
              <w:t> </w:t>
            </w:r>
            <w:r>
              <w:rPr>
                <w:color w:val="231F20"/>
                <w:w w:val="85"/>
                <w:sz w:val="16"/>
              </w:rPr>
              <w:t>comprehensive</w:t>
            </w:r>
            <w:r>
              <w:rPr>
                <w:color w:val="231F20"/>
                <w:sz w:val="16"/>
              </w:rPr>
              <w:t> </w:t>
            </w:r>
            <w:r>
              <w:rPr>
                <w:color w:val="231F20"/>
                <w:w w:val="80"/>
                <w:sz w:val="16"/>
              </w:rPr>
              <w:t>ADL,</w:t>
            </w:r>
            <w:r>
              <w:rPr>
                <w:color w:val="231F20"/>
                <w:spacing w:val="-2"/>
                <w:w w:val="80"/>
                <w:sz w:val="16"/>
              </w:rPr>
              <w:t> </w:t>
            </w:r>
            <w:r>
              <w:rPr>
                <w:color w:val="231F20"/>
                <w:w w:val="80"/>
                <w:sz w:val="16"/>
              </w:rPr>
              <w:t>IADL,</w:t>
            </w:r>
            <w:r>
              <w:rPr>
                <w:color w:val="231F20"/>
                <w:spacing w:val="-2"/>
                <w:w w:val="80"/>
                <w:sz w:val="16"/>
              </w:rPr>
              <w:t> </w:t>
            </w:r>
            <w:r>
              <w:rPr>
                <w:color w:val="231F20"/>
                <w:w w:val="80"/>
                <w:sz w:val="16"/>
              </w:rPr>
              <w:t>and</w:t>
            </w:r>
            <w:r>
              <w:rPr>
                <w:color w:val="231F20"/>
                <w:spacing w:val="-2"/>
                <w:w w:val="80"/>
                <w:sz w:val="16"/>
              </w:rPr>
              <w:t> </w:t>
            </w:r>
            <w:r>
              <w:rPr>
                <w:color w:val="231F20"/>
                <w:w w:val="80"/>
                <w:sz w:val="16"/>
              </w:rPr>
              <w:t>mobility</w:t>
            </w:r>
            <w:r>
              <w:rPr>
                <w:color w:val="231F20"/>
                <w:spacing w:val="-2"/>
                <w:w w:val="80"/>
                <w:sz w:val="16"/>
              </w:rPr>
              <w:t> </w:t>
            </w:r>
            <w:r>
              <w:rPr>
                <w:color w:val="231F20"/>
                <w:w w:val="80"/>
                <w:sz w:val="16"/>
              </w:rPr>
              <w:t>assessments,</w:t>
            </w:r>
            <w:r>
              <w:rPr>
                <w:color w:val="231F20"/>
                <w:spacing w:val="-2"/>
                <w:w w:val="80"/>
                <w:sz w:val="16"/>
              </w:rPr>
              <w:t> </w:t>
            </w:r>
            <w:r>
              <w:rPr>
                <w:color w:val="231F20"/>
                <w:w w:val="80"/>
                <w:sz w:val="16"/>
              </w:rPr>
              <w:t>including</w:t>
            </w:r>
            <w:r>
              <w:rPr>
                <w:color w:val="231F20"/>
                <w:sz w:val="16"/>
              </w:rPr>
              <w:t> </w:t>
            </w:r>
            <w:r>
              <w:rPr>
                <w:color w:val="231F20"/>
                <w:w w:val="90"/>
                <w:sz w:val="16"/>
              </w:rPr>
              <w:t>evaluation</w:t>
            </w:r>
            <w:r>
              <w:rPr>
                <w:color w:val="231F20"/>
                <w:spacing w:val="-7"/>
                <w:w w:val="90"/>
                <w:sz w:val="16"/>
              </w:rPr>
              <w:t> </w:t>
            </w:r>
            <w:r>
              <w:rPr>
                <w:color w:val="231F20"/>
                <w:w w:val="90"/>
                <w:sz w:val="16"/>
              </w:rPr>
              <w:t>of</w:t>
            </w:r>
            <w:r>
              <w:rPr>
                <w:color w:val="231F20"/>
                <w:spacing w:val="-7"/>
                <w:w w:val="90"/>
                <w:sz w:val="16"/>
              </w:rPr>
              <w:t> </w:t>
            </w:r>
            <w:r>
              <w:rPr>
                <w:color w:val="231F20"/>
                <w:w w:val="90"/>
                <w:sz w:val="16"/>
              </w:rPr>
              <w:t>the</w:t>
            </w:r>
            <w:r>
              <w:rPr>
                <w:color w:val="231F20"/>
                <w:spacing w:val="-6"/>
                <w:w w:val="90"/>
                <w:sz w:val="16"/>
              </w:rPr>
              <w:t> </w:t>
            </w:r>
            <w:r>
              <w:rPr>
                <w:color w:val="231F20"/>
                <w:w w:val="90"/>
                <w:sz w:val="16"/>
              </w:rPr>
              <w:t>discharge</w:t>
            </w:r>
            <w:r>
              <w:rPr>
                <w:color w:val="231F20"/>
                <w:spacing w:val="-7"/>
                <w:w w:val="90"/>
                <w:sz w:val="16"/>
              </w:rPr>
              <w:t> </w:t>
            </w:r>
            <w:r>
              <w:rPr>
                <w:color w:val="231F20"/>
                <w:w w:val="90"/>
                <w:sz w:val="16"/>
              </w:rPr>
              <w:t>living</w:t>
            </w:r>
            <w:r>
              <w:rPr>
                <w:color w:val="231F20"/>
                <w:spacing w:val="-7"/>
                <w:w w:val="90"/>
                <w:sz w:val="16"/>
              </w:rPr>
              <w:t> </w:t>
            </w:r>
            <w:r>
              <w:rPr>
                <w:color w:val="231F20"/>
                <w:w w:val="90"/>
                <w:sz w:val="16"/>
              </w:rPr>
              <w:t>setting,</w:t>
            </w:r>
            <w:r>
              <w:rPr>
                <w:color w:val="231F20"/>
                <w:sz w:val="16"/>
              </w:rPr>
              <w:t> </w:t>
            </w:r>
            <w:r>
              <w:rPr>
                <w:color w:val="231F20"/>
                <w:w w:val="80"/>
                <w:sz w:val="16"/>
              </w:rPr>
              <w:t>should</w:t>
            </w:r>
            <w:r>
              <w:rPr>
                <w:color w:val="231F20"/>
                <w:spacing w:val="-5"/>
                <w:w w:val="80"/>
                <w:sz w:val="16"/>
              </w:rPr>
              <w:t> </w:t>
            </w:r>
            <w:r>
              <w:rPr>
                <w:color w:val="231F20"/>
                <w:w w:val="80"/>
                <w:sz w:val="16"/>
              </w:rPr>
              <w:t>be</w:t>
            </w:r>
            <w:r>
              <w:rPr>
                <w:color w:val="231F20"/>
                <w:spacing w:val="-4"/>
                <w:w w:val="80"/>
                <w:sz w:val="16"/>
              </w:rPr>
              <w:t> </w:t>
            </w:r>
            <w:r>
              <w:rPr>
                <w:color w:val="231F20"/>
                <w:w w:val="80"/>
                <w:sz w:val="16"/>
              </w:rPr>
              <w:t>considered</w:t>
            </w:r>
            <w:r>
              <w:rPr>
                <w:color w:val="231F20"/>
                <w:spacing w:val="-4"/>
                <w:w w:val="80"/>
                <w:sz w:val="16"/>
              </w:rPr>
              <w:t> </w:t>
            </w:r>
            <w:r>
              <w:rPr>
                <w:color w:val="231F20"/>
                <w:w w:val="80"/>
                <w:sz w:val="16"/>
              </w:rPr>
              <w:t>candidates</w:t>
            </w:r>
            <w:r>
              <w:rPr>
                <w:color w:val="231F20"/>
                <w:spacing w:val="-4"/>
                <w:w w:val="80"/>
                <w:sz w:val="16"/>
              </w:rPr>
              <w:t> </w:t>
            </w:r>
            <w:r>
              <w:rPr>
                <w:color w:val="231F20"/>
                <w:w w:val="80"/>
                <w:sz w:val="16"/>
              </w:rPr>
              <w:t>for</w:t>
            </w:r>
            <w:r>
              <w:rPr>
                <w:color w:val="231F20"/>
                <w:spacing w:val="-4"/>
                <w:w w:val="80"/>
                <w:sz w:val="16"/>
              </w:rPr>
              <w:t> </w:t>
            </w:r>
            <w:r>
              <w:rPr>
                <w:color w:val="231F20"/>
                <w:w w:val="80"/>
                <w:sz w:val="16"/>
              </w:rPr>
              <w:t>community-</w:t>
            </w:r>
            <w:r>
              <w:rPr>
                <w:color w:val="231F20"/>
                <w:sz w:val="16"/>
              </w:rPr>
              <w:t> </w:t>
            </w:r>
            <w:r>
              <w:rPr>
                <w:color w:val="231F20"/>
                <w:w w:val="85"/>
                <w:sz w:val="16"/>
              </w:rPr>
              <w:t>or home-based rehabilitation when feasible.</w:t>
            </w:r>
            <w:r>
              <w:rPr>
                <w:color w:val="231F20"/>
                <w:sz w:val="16"/>
              </w:rPr>
              <w:t> </w:t>
            </w:r>
            <w:r>
              <w:rPr>
                <w:color w:val="231F20"/>
                <w:spacing w:val="-2"/>
                <w:w w:val="85"/>
                <w:sz w:val="16"/>
              </w:rPr>
              <w:t>Exclusions include individuals with stroke who</w:t>
            </w:r>
            <w:r>
              <w:rPr>
                <w:color w:val="231F20"/>
                <w:sz w:val="16"/>
              </w:rPr>
              <w:t> </w:t>
            </w:r>
            <w:r>
              <w:rPr>
                <w:color w:val="231F20"/>
                <w:spacing w:val="-2"/>
                <w:w w:val="85"/>
                <w:sz w:val="16"/>
              </w:rPr>
              <w:t>require daily nursing services, regular medical</w:t>
            </w:r>
            <w:r>
              <w:rPr>
                <w:color w:val="231F20"/>
                <w:sz w:val="16"/>
              </w:rPr>
              <w:t> </w:t>
            </w:r>
            <w:r>
              <w:rPr>
                <w:color w:val="231F20"/>
                <w:spacing w:val="-2"/>
                <w:w w:val="90"/>
                <w:sz w:val="16"/>
              </w:rPr>
              <w:t>interventions,</w:t>
            </w:r>
            <w:r>
              <w:rPr>
                <w:color w:val="231F20"/>
                <w:spacing w:val="-6"/>
                <w:w w:val="90"/>
                <w:sz w:val="16"/>
              </w:rPr>
              <w:t> </w:t>
            </w:r>
            <w:r>
              <w:rPr>
                <w:color w:val="231F20"/>
                <w:spacing w:val="-2"/>
                <w:w w:val="90"/>
                <w:sz w:val="16"/>
              </w:rPr>
              <w:t>specialized</w:t>
            </w:r>
            <w:r>
              <w:rPr>
                <w:color w:val="231F20"/>
                <w:spacing w:val="-6"/>
                <w:w w:val="90"/>
                <w:sz w:val="16"/>
              </w:rPr>
              <w:t> </w:t>
            </w:r>
            <w:r>
              <w:rPr>
                <w:color w:val="231F20"/>
                <w:spacing w:val="-2"/>
                <w:w w:val="90"/>
                <w:sz w:val="16"/>
              </w:rPr>
              <w:t>equipment,</w:t>
            </w:r>
          </w:p>
          <w:p>
            <w:pPr>
              <w:pStyle w:val="TableParagraph"/>
              <w:spacing w:line="180" w:lineRule="exact" w:before="0"/>
              <w:ind w:left="140"/>
              <w:rPr>
                <w:sz w:val="16"/>
              </w:rPr>
            </w:pPr>
            <w:r>
              <w:rPr>
                <w:color w:val="231F20"/>
                <w:w w:val="80"/>
                <w:sz w:val="16"/>
              </w:rPr>
              <w:t>or</w:t>
            </w:r>
            <w:r>
              <w:rPr>
                <w:color w:val="231F20"/>
                <w:spacing w:val="12"/>
                <w:sz w:val="16"/>
              </w:rPr>
              <w:t> </w:t>
            </w:r>
            <w:r>
              <w:rPr>
                <w:color w:val="231F20"/>
                <w:w w:val="80"/>
                <w:sz w:val="16"/>
              </w:rPr>
              <w:t>interprofessional</w:t>
            </w:r>
            <w:r>
              <w:rPr>
                <w:color w:val="231F20"/>
                <w:spacing w:val="13"/>
                <w:sz w:val="16"/>
              </w:rPr>
              <w:t> </w:t>
            </w:r>
            <w:r>
              <w:rPr>
                <w:color w:val="231F20"/>
                <w:spacing w:val="-2"/>
                <w:w w:val="80"/>
                <w:sz w:val="16"/>
              </w:rPr>
              <w:t>expertise.</w:t>
            </w:r>
          </w:p>
        </w:tc>
        <w:tc>
          <w:tcPr>
            <w:tcW w:w="815"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0"/>
              <w:rPr>
                <w:rFonts w:ascii="Times New Roman"/>
                <w:sz w:val="16"/>
              </w:rPr>
            </w:pPr>
          </w:p>
          <w:p>
            <w:pPr>
              <w:pStyle w:val="TableParagraph"/>
              <w:spacing w:before="128"/>
              <w:rPr>
                <w:rFonts w:ascii="Times New Roman"/>
                <w:sz w:val="16"/>
              </w:rPr>
            </w:pPr>
          </w:p>
          <w:p>
            <w:pPr>
              <w:pStyle w:val="TableParagraph"/>
              <w:spacing w:before="1"/>
              <w:ind w:left="90" w:right="81"/>
              <w:jc w:val="center"/>
              <w:rPr>
                <w:sz w:val="16"/>
              </w:rPr>
            </w:pPr>
            <w:r>
              <w:rPr>
                <w:color w:val="231F20"/>
                <w:spacing w:val="-10"/>
                <w:w w:val="85"/>
                <w:sz w:val="16"/>
              </w:rPr>
              <w:t>I</w:t>
            </w:r>
          </w:p>
        </w:tc>
        <w:tc>
          <w:tcPr>
            <w:tcW w:w="820"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0"/>
              <w:rPr>
                <w:rFonts w:ascii="Times New Roman"/>
                <w:sz w:val="16"/>
              </w:rPr>
            </w:pPr>
          </w:p>
          <w:p>
            <w:pPr>
              <w:pStyle w:val="TableParagraph"/>
              <w:spacing w:before="128"/>
              <w:rPr>
                <w:rFonts w:ascii="Times New Roman"/>
                <w:sz w:val="16"/>
              </w:rPr>
            </w:pPr>
          </w:p>
          <w:p>
            <w:pPr>
              <w:pStyle w:val="TableParagraph"/>
              <w:spacing w:before="1"/>
              <w:ind w:left="90" w:right="81"/>
              <w:jc w:val="center"/>
              <w:rPr>
                <w:sz w:val="16"/>
              </w:rPr>
            </w:pPr>
            <w:r>
              <w:rPr>
                <w:color w:val="231F20"/>
                <w:spacing w:val="-10"/>
                <w:w w:val="85"/>
                <w:sz w:val="16"/>
              </w:rPr>
              <w:t>A</w:t>
            </w:r>
          </w:p>
        </w:tc>
      </w:tr>
      <w:tr>
        <w:trPr>
          <w:trHeight w:val="1288" w:hRule="atLeast"/>
        </w:trPr>
        <w:tc>
          <w:tcPr>
            <w:tcW w:w="3045" w:type="dxa"/>
          </w:tcPr>
          <w:p>
            <w:pPr>
              <w:pStyle w:val="TableParagraph"/>
              <w:spacing w:line="261" w:lineRule="auto"/>
              <w:ind w:left="140" w:right="131"/>
              <w:rPr>
                <w:sz w:val="16"/>
              </w:rPr>
            </w:pPr>
            <w:r>
              <w:rPr>
                <w:color w:val="231F20"/>
                <w:spacing w:val="-4"/>
                <w:w w:val="85"/>
                <w:sz w:val="16"/>
              </w:rPr>
              <w:t>It</w:t>
            </w:r>
            <w:r>
              <w:rPr>
                <w:color w:val="231F20"/>
                <w:spacing w:val="-6"/>
                <w:w w:val="85"/>
                <w:sz w:val="16"/>
              </w:rPr>
              <w:t> </w:t>
            </w:r>
            <w:r>
              <w:rPr>
                <w:color w:val="231F20"/>
                <w:spacing w:val="-4"/>
                <w:w w:val="85"/>
                <w:sz w:val="16"/>
              </w:rPr>
              <w:t>is</w:t>
            </w:r>
            <w:r>
              <w:rPr>
                <w:color w:val="231F20"/>
                <w:spacing w:val="-6"/>
                <w:w w:val="85"/>
                <w:sz w:val="16"/>
              </w:rPr>
              <w:t> </w:t>
            </w:r>
            <w:r>
              <w:rPr>
                <w:color w:val="231F20"/>
                <w:spacing w:val="-4"/>
                <w:w w:val="85"/>
                <w:sz w:val="16"/>
              </w:rPr>
              <w:t>reasonable</w:t>
            </w:r>
            <w:r>
              <w:rPr>
                <w:color w:val="231F20"/>
                <w:spacing w:val="-6"/>
                <w:w w:val="85"/>
                <w:sz w:val="16"/>
              </w:rPr>
              <w:t> </w:t>
            </w:r>
            <w:r>
              <w:rPr>
                <w:color w:val="231F20"/>
                <w:spacing w:val="-4"/>
                <w:w w:val="85"/>
                <w:sz w:val="16"/>
              </w:rPr>
              <w:t>that</w:t>
            </w:r>
            <w:r>
              <w:rPr>
                <w:color w:val="231F20"/>
                <w:spacing w:val="-6"/>
                <w:w w:val="85"/>
                <w:sz w:val="16"/>
              </w:rPr>
              <w:t> </w:t>
            </w:r>
            <w:r>
              <w:rPr>
                <w:color w:val="231F20"/>
                <w:spacing w:val="-4"/>
                <w:w w:val="85"/>
                <w:sz w:val="16"/>
              </w:rPr>
              <w:t>caregivers,</w:t>
            </w:r>
            <w:r>
              <w:rPr>
                <w:color w:val="231F20"/>
                <w:spacing w:val="-6"/>
                <w:w w:val="85"/>
                <w:sz w:val="16"/>
              </w:rPr>
              <w:t> </w:t>
            </w:r>
            <w:r>
              <w:rPr>
                <w:color w:val="231F20"/>
                <w:spacing w:val="-4"/>
                <w:w w:val="85"/>
                <w:sz w:val="16"/>
              </w:rPr>
              <w:t>including</w:t>
            </w:r>
            <w:r>
              <w:rPr>
                <w:color w:val="231F20"/>
                <w:spacing w:val="-6"/>
                <w:w w:val="85"/>
                <w:sz w:val="16"/>
              </w:rPr>
              <w:t> </w:t>
            </w:r>
            <w:r>
              <w:rPr>
                <w:color w:val="231F20"/>
                <w:spacing w:val="-4"/>
                <w:w w:val="85"/>
                <w:sz w:val="16"/>
              </w:rPr>
              <w:t>family</w:t>
            </w:r>
            <w:r>
              <w:rPr>
                <w:color w:val="231F20"/>
                <w:sz w:val="16"/>
              </w:rPr>
              <w:t> </w:t>
            </w:r>
            <w:r>
              <w:rPr>
                <w:color w:val="231F20"/>
                <w:spacing w:val="-4"/>
                <w:w w:val="85"/>
                <w:sz w:val="16"/>
              </w:rPr>
              <w:t>members,</w:t>
            </w:r>
            <w:r>
              <w:rPr>
                <w:color w:val="231F20"/>
                <w:spacing w:val="-7"/>
                <w:w w:val="85"/>
                <w:sz w:val="16"/>
              </w:rPr>
              <w:t> </w:t>
            </w:r>
            <w:r>
              <w:rPr>
                <w:color w:val="231F20"/>
                <w:spacing w:val="-4"/>
                <w:w w:val="85"/>
                <w:sz w:val="16"/>
              </w:rPr>
              <w:t>be</w:t>
            </w:r>
            <w:r>
              <w:rPr>
                <w:color w:val="231F20"/>
                <w:spacing w:val="-6"/>
                <w:w w:val="85"/>
                <w:sz w:val="16"/>
              </w:rPr>
              <w:t> </w:t>
            </w:r>
            <w:r>
              <w:rPr>
                <w:color w:val="231F20"/>
                <w:spacing w:val="-4"/>
                <w:w w:val="85"/>
                <w:sz w:val="16"/>
              </w:rPr>
              <w:t>involved</w:t>
            </w:r>
            <w:r>
              <w:rPr>
                <w:color w:val="231F20"/>
                <w:spacing w:val="-6"/>
                <w:w w:val="85"/>
                <w:sz w:val="16"/>
              </w:rPr>
              <w:t> </w:t>
            </w:r>
            <w:r>
              <w:rPr>
                <w:color w:val="231F20"/>
                <w:spacing w:val="-4"/>
                <w:w w:val="85"/>
                <w:sz w:val="16"/>
              </w:rPr>
              <w:t>in</w:t>
            </w:r>
            <w:r>
              <w:rPr>
                <w:color w:val="231F20"/>
                <w:spacing w:val="-7"/>
                <w:w w:val="85"/>
                <w:sz w:val="16"/>
              </w:rPr>
              <w:t> </w:t>
            </w:r>
            <w:r>
              <w:rPr>
                <w:color w:val="231F20"/>
                <w:spacing w:val="-4"/>
                <w:w w:val="85"/>
                <w:sz w:val="16"/>
              </w:rPr>
              <w:t>training</w:t>
            </w:r>
            <w:r>
              <w:rPr>
                <w:color w:val="231F20"/>
                <w:spacing w:val="-6"/>
                <w:w w:val="85"/>
                <w:sz w:val="16"/>
              </w:rPr>
              <w:t> </w:t>
            </w:r>
            <w:r>
              <w:rPr>
                <w:color w:val="231F20"/>
                <w:spacing w:val="-4"/>
                <w:w w:val="85"/>
                <w:sz w:val="16"/>
              </w:rPr>
              <w:t>and</w:t>
            </w:r>
            <w:r>
              <w:rPr>
                <w:color w:val="231F20"/>
                <w:spacing w:val="-6"/>
                <w:w w:val="85"/>
                <w:sz w:val="16"/>
              </w:rPr>
              <w:t> </w:t>
            </w:r>
            <w:r>
              <w:rPr>
                <w:color w:val="231F20"/>
                <w:spacing w:val="-4"/>
                <w:w w:val="85"/>
                <w:sz w:val="16"/>
              </w:rPr>
              <w:t>education</w:t>
            </w:r>
            <w:r>
              <w:rPr>
                <w:color w:val="231F20"/>
                <w:sz w:val="16"/>
              </w:rPr>
              <w:t> </w:t>
            </w:r>
            <w:r>
              <w:rPr>
                <w:color w:val="231F20"/>
                <w:spacing w:val="-4"/>
                <w:w w:val="90"/>
                <w:sz w:val="16"/>
              </w:rPr>
              <w:t>related</w:t>
            </w:r>
            <w:r>
              <w:rPr>
                <w:color w:val="231F20"/>
                <w:spacing w:val="-9"/>
                <w:w w:val="90"/>
                <w:sz w:val="16"/>
              </w:rPr>
              <w:t> </w:t>
            </w:r>
            <w:r>
              <w:rPr>
                <w:color w:val="231F20"/>
                <w:spacing w:val="-4"/>
                <w:w w:val="90"/>
                <w:sz w:val="16"/>
              </w:rPr>
              <w:t>directly</w:t>
            </w:r>
            <w:r>
              <w:rPr>
                <w:color w:val="231F20"/>
                <w:spacing w:val="-9"/>
                <w:w w:val="90"/>
                <w:sz w:val="16"/>
              </w:rPr>
              <w:t> </w:t>
            </w:r>
            <w:r>
              <w:rPr>
                <w:color w:val="231F20"/>
                <w:spacing w:val="-4"/>
                <w:w w:val="90"/>
                <w:sz w:val="16"/>
              </w:rPr>
              <w:t>to</w:t>
            </w:r>
            <w:r>
              <w:rPr>
                <w:color w:val="231F20"/>
                <w:spacing w:val="-8"/>
                <w:w w:val="90"/>
                <w:sz w:val="16"/>
              </w:rPr>
              <w:t> </w:t>
            </w:r>
            <w:r>
              <w:rPr>
                <w:color w:val="231F20"/>
                <w:spacing w:val="-4"/>
                <w:w w:val="90"/>
                <w:sz w:val="16"/>
              </w:rPr>
              <w:t>home-based</w:t>
            </w:r>
            <w:r>
              <w:rPr>
                <w:color w:val="231F20"/>
                <w:spacing w:val="-9"/>
                <w:w w:val="90"/>
                <w:sz w:val="16"/>
              </w:rPr>
              <w:t> </w:t>
            </w:r>
            <w:r>
              <w:rPr>
                <w:color w:val="231F20"/>
                <w:spacing w:val="-4"/>
                <w:w w:val="90"/>
                <w:sz w:val="16"/>
              </w:rPr>
              <w:t>rehabilitation</w:t>
            </w:r>
            <w:r>
              <w:rPr>
                <w:color w:val="231F20"/>
                <w:sz w:val="16"/>
              </w:rPr>
              <w:t> </w:t>
            </w:r>
            <w:r>
              <w:rPr>
                <w:color w:val="231F20"/>
                <w:spacing w:val="-4"/>
                <w:w w:val="85"/>
                <w:sz w:val="16"/>
              </w:rPr>
              <w:t>programs and be included as active partners in</w:t>
            </w:r>
            <w:r>
              <w:rPr>
                <w:color w:val="231F20"/>
                <w:sz w:val="16"/>
              </w:rPr>
              <w:t> </w:t>
            </w:r>
            <w:r>
              <w:rPr>
                <w:color w:val="231F20"/>
                <w:spacing w:val="-2"/>
                <w:w w:val="85"/>
                <w:sz w:val="16"/>
              </w:rPr>
              <w:t>the</w:t>
            </w:r>
            <w:r>
              <w:rPr>
                <w:color w:val="231F20"/>
                <w:spacing w:val="-3"/>
                <w:w w:val="85"/>
                <w:sz w:val="16"/>
              </w:rPr>
              <w:t> </w:t>
            </w:r>
            <w:r>
              <w:rPr>
                <w:color w:val="231F20"/>
                <w:spacing w:val="-2"/>
                <w:w w:val="85"/>
                <w:sz w:val="16"/>
              </w:rPr>
              <w:t>planning</w:t>
            </w:r>
            <w:r>
              <w:rPr>
                <w:color w:val="231F20"/>
                <w:spacing w:val="-3"/>
                <w:w w:val="85"/>
                <w:sz w:val="16"/>
              </w:rPr>
              <w:t> </w:t>
            </w:r>
            <w:r>
              <w:rPr>
                <w:color w:val="231F20"/>
                <w:spacing w:val="-2"/>
                <w:w w:val="85"/>
                <w:sz w:val="16"/>
              </w:rPr>
              <w:t>and</w:t>
            </w:r>
            <w:r>
              <w:rPr>
                <w:color w:val="231F20"/>
                <w:spacing w:val="-3"/>
                <w:w w:val="85"/>
                <w:sz w:val="16"/>
              </w:rPr>
              <w:t> </w:t>
            </w:r>
            <w:r>
              <w:rPr>
                <w:color w:val="231F20"/>
                <w:spacing w:val="-2"/>
                <w:w w:val="85"/>
                <w:sz w:val="16"/>
              </w:rPr>
              <w:t>implementation</w:t>
            </w:r>
            <w:r>
              <w:rPr>
                <w:color w:val="231F20"/>
                <w:spacing w:val="-3"/>
                <w:w w:val="85"/>
                <w:sz w:val="16"/>
              </w:rPr>
              <w:t> </w:t>
            </w:r>
            <w:r>
              <w:rPr>
                <w:color w:val="231F20"/>
                <w:spacing w:val="-2"/>
                <w:w w:val="85"/>
                <w:sz w:val="16"/>
              </w:rPr>
              <w:t>or</w:t>
            </w:r>
            <w:r>
              <w:rPr>
                <w:color w:val="231F20"/>
                <w:spacing w:val="-3"/>
                <w:w w:val="85"/>
                <w:sz w:val="16"/>
              </w:rPr>
              <w:t> </w:t>
            </w:r>
            <w:r>
              <w:rPr>
                <w:color w:val="231F20"/>
                <w:spacing w:val="-2"/>
                <w:w w:val="85"/>
                <w:sz w:val="16"/>
              </w:rPr>
              <w:t>treatment</w:t>
            </w:r>
            <w:r>
              <w:rPr>
                <w:color w:val="231F20"/>
                <w:sz w:val="16"/>
              </w:rPr>
              <w:t> </w:t>
            </w:r>
            <w:r>
              <w:rPr>
                <w:color w:val="231F20"/>
                <w:spacing w:val="-2"/>
                <w:w w:val="80"/>
                <w:sz w:val="16"/>
              </w:rPr>
              <w:t>activities under the supervision of professionals.</w:t>
            </w:r>
          </w:p>
        </w:tc>
        <w:tc>
          <w:tcPr>
            <w:tcW w:w="815"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3"/>
              <w:rPr>
                <w:rFonts w:ascii="Times New Roman"/>
                <w:sz w:val="16"/>
              </w:rPr>
            </w:pPr>
          </w:p>
          <w:p>
            <w:pPr>
              <w:pStyle w:val="TableParagraph"/>
              <w:spacing w:before="1"/>
              <w:ind w:left="90" w:right="81"/>
              <w:jc w:val="center"/>
              <w:rPr>
                <w:sz w:val="16"/>
              </w:rPr>
            </w:pPr>
            <w:r>
              <w:rPr>
                <w:color w:val="231F20"/>
                <w:spacing w:val="-5"/>
                <w:w w:val="85"/>
                <w:sz w:val="16"/>
              </w:rPr>
              <w:t>IIa</w:t>
            </w:r>
          </w:p>
        </w:tc>
        <w:tc>
          <w:tcPr>
            <w:tcW w:w="820"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3"/>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1488" w:hRule="atLeast"/>
        </w:trPr>
        <w:tc>
          <w:tcPr>
            <w:tcW w:w="3045" w:type="dxa"/>
          </w:tcPr>
          <w:p>
            <w:pPr>
              <w:pStyle w:val="TableParagraph"/>
              <w:spacing w:line="261" w:lineRule="auto"/>
              <w:ind w:left="140" w:right="260"/>
              <w:rPr>
                <w:sz w:val="16"/>
              </w:rPr>
            </w:pPr>
            <w:r>
              <w:rPr>
                <w:color w:val="231F20"/>
                <w:spacing w:val="-2"/>
                <w:w w:val="85"/>
                <w:sz w:val="16"/>
              </w:rPr>
              <w:t>A formal plan for monitoring compliance </w:t>
            </w:r>
            <w:r>
              <w:rPr>
                <w:color w:val="231F20"/>
                <w:spacing w:val="-2"/>
                <w:w w:val="85"/>
                <w:sz w:val="16"/>
              </w:rPr>
              <w:t>and</w:t>
            </w:r>
            <w:r>
              <w:rPr>
                <w:color w:val="231F20"/>
                <w:sz w:val="16"/>
              </w:rPr>
              <w:t> </w:t>
            </w:r>
            <w:r>
              <w:rPr>
                <w:color w:val="231F20"/>
                <w:w w:val="85"/>
                <w:sz w:val="16"/>
              </w:rPr>
              <w:t>participation in treatment activities may be</w:t>
            </w:r>
            <w:r>
              <w:rPr>
                <w:color w:val="231F20"/>
                <w:sz w:val="16"/>
              </w:rPr>
              <w:t> </w:t>
            </w:r>
            <w:r>
              <w:rPr>
                <w:color w:val="231F20"/>
                <w:w w:val="85"/>
                <w:sz w:val="16"/>
              </w:rPr>
              <w:t>useful</w:t>
            </w:r>
            <w:r>
              <w:rPr>
                <w:color w:val="231F20"/>
                <w:spacing w:val="-5"/>
                <w:w w:val="85"/>
                <w:sz w:val="16"/>
              </w:rPr>
              <w:t> </w:t>
            </w:r>
            <w:r>
              <w:rPr>
                <w:color w:val="231F20"/>
                <w:w w:val="85"/>
                <w:sz w:val="16"/>
              </w:rPr>
              <w:t>for</w:t>
            </w:r>
            <w:r>
              <w:rPr>
                <w:color w:val="231F20"/>
                <w:spacing w:val="-4"/>
                <w:w w:val="85"/>
                <w:sz w:val="16"/>
              </w:rPr>
              <w:t> </w:t>
            </w:r>
            <w:r>
              <w:rPr>
                <w:color w:val="231F20"/>
                <w:w w:val="85"/>
                <w:sz w:val="16"/>
              </w:rPr>
              <w:t>individuals</w:t>
            </w:r>
            <w:r>
              <w:rPr>
                <w:color w:val="231F20"/>
                <w:spacing w:val="-5"/>
                <w:w w:val="85"/>
                <w:sz w:val="16"/>
              </w:rPr>
              <w:t> </w:t>
            </w:r>
            <w:r>
              <w:rPr>
                <w:color w:val="231F20"/>
                <w:w w:val="85"/>
                <w:sz w:val="16"/>
              </w:rPr>
              <w:t>with</w:t>
            </w:r>
            <w:r>
              <w:rPr>
                <w:color w:val="231F20"/>
                <w:spacing w:val="-4"/>
                <w:w w:val="85"/>
                <w:sz w:val="16"/>
              </w:rPr>
              <w:t> </w:t>
            </w:r>
            <w:r>
              <w:rPr>
                <w:color w:val="231F20"/>
                <w:w w:val="85"/>
                <w:sz w:val="16"/>
              </w:rPr>
              <w:t>stroke</w:t>
            </w:r>
            <w:r>
              <w:rPr>
                <w:color w:val="231F20"/>
                <w:spacing w:val="-5"/>
                <w:w w:val="85"/>
                <w:sz w:val="16"/>
              </w:rPr>
              <w:t> </w:t>
            </w:r>
            <w:r>
              <w:rPr>
                <w:color w:val="231F20"/>
                <w:w w:val="85"/>
                <w:sz w:val="16"/>
              </w:rPr>
              <w:t>referred</w:t>
            </w:r>
            <w:r>
              <w:rPr>
                <w:color w:val="231F20"/>
                <w:spacing w:val="-4"/>
                <w:w w:val="85"/>
                <w:sz w:val="16"/>
              </w:rPr>
              <w:t> </w:t>
            </w:r>
            <w:r>
              <w:rPr>
                <w:color w:val="231F20"/>
                <w:w w:val="85"/>
                <w:sz w:val="16"/>
              </w:rPr>
              <w:t>for</w:t>
            </w:r>
            <w:r>
              <w:rPr>
                <w:color w:val="231F20"/>
                <w:sz w:val="16"/>
              </w:rPr>
              <w:t> </w:t>
            </w:r>
            <w:r>
              <w:rPr>
                <w:color w:val="231F20"/>
                <w:w w:val="90"/>
                <w:sz w:val="16"/>
              </w:rPr>
              <w:t>home-</w:t>
            </w:r>
            <w:r>
              <w:rPr>
                <w:color w:val="231F20"/>
                <w:spacing w:val="-5"/>
                <w:w w:val="90"/>
                <w:sz w:val="16"/>
              </w:rPr>
              <w:t> </w:t>
            </w:r>
            <w:r>
              <w:rPr>
                <w:color w:val="231F20"/>
                <w:w w:val="90"/>
                <w:sz w:val="16"/>
              </w:rPr>
              <w:t>or</w:t>
            </w:r>
            <w:r>
              <w:rPr>
                <w:color w:val="231F20"/>
                <w:spacing w:val="-5"/>
                <w:w w:val="90"/>
                <w:sz w:val="16"/>
              </w:rPr>
              <w:t> </w:t>
            </w:r>
            <w:r>
              <w:rPr>
                <w:color w:val="231F20"/>
                <w:w w:val="90"/>
                <w:sz w:val="16"/>
              </w:rPr>
              <w:t>community-based</w:t>
            </w:r>
            <w:r>
              <w:rPr>
                <w:color w:val="231F20"/>
                <w:spacing w:val="-5"/>
                <w:w w:val="90"/>
                <w:sz w:val="16"/>
              </w:rPr>
              <w:t> </w:t>
            </w:r>
            <w:r>
              <w:rPr>
                <w:color w:val="231F20"/>
                <w:w w:val="90"/>
                <w:sz w:val="16"/>
              </w:rPr>
              <w:t>rehabilitation</w:t>
            </w:r>
            <w:r>
              <w:rPr>
                <w:color w:val="231F20"/>
                <w:sz w:val="16"/>
              </w:rPr>
              <w:t> </w:t>
            </w:r>
            <w:r>
              <w:rPr>
                <w:color w:val="231F20"/>
                <w:spacing w:val="-2"/>
                <w:w w:val="90"/>
                <w:sz w:val="16"/>
              </w:rPr>
              <w:t>services. A case manager or professional</w:t>
            </w:r>
            <w:r>
              <w:rPr>
                <w:color w:val="231F20"/>
                <w:sz w:val="16"/>
              </w:rPr>
              <w:t> </w:t>
            </w:r>
            <w:r>
              <w:rPr>
                <w:color w:val="231F20"/>
                <w:w w:val="85"/>
                <w:sz w:val="16"/>
              </w:rPr>
              <w:t>staff person should be assigned to oversee</w:t>
            </w:r>
            <w:r>
              <w:rPr>
                <w:color w:val="231F20"/>
                <w:w w:val="95"/>
                <w:sz w:val="16"/>
              </w:rPr>
              <w:t> </w:t>
            </w:r>
            <w:r>
              <w:rPr>
                <w:color w:val="231F20"/>
                <w:spacing w:val="-2"/>
                <w:w w:val="95"/>
                <w:sz w:val="16"/>
              </w:rPr>
              <w:t>implementation</w:t>
            </w:r>
            <w:r>
              <w:rPr>
                <w:color w:val="231F20"/>
                <w:spacing w:val="-5"/>
                <w:w w:val="95"/>
                <w:sz w:val="16"/>
              </w:rPr>
              <w:t> </w:t>
            </w:r>
            <w:r>
              <w:rPr>
                <w:color w:val="231F20"/>
                <w:spacing w:val="-2"/>
                <w:w w:val="95"/>
                <w:sz w:val="16"/>
              </w:rPr>
              <w:t>of</w:t>
            </w:r>
            <w:r>
              <w:rPr>
                <w:color w:val="231F20"/>
                <w:spacing w:val="-5"/>
                <w:w w:val="95"/>
                <w:sz w:val="16"/>
              </w:rPr>
              <w:t> </w:t>
            </w:r>
            <w:r>
              <w:rPr>
                <w:color w:val="231F20"/>
                <w:spacing w:val="-2"/>
                <w:w w:val="95"/>
                <w:sz w:val="16"/>
              </w:rPr>
              <w:t>the</w:t>
            </w:r>
            <w:r>
              <w:rPr>
                <w:color w:val="231F20"/>
                <w:spacing w:val="-5"/>
                <w:w w:val="95"/>
                <w:sz w:val="16"/>
              </w:rPr>
              <w:t> </w:t>
            </w:r>
            <w:r>
              <w:rPr>
                <w:color w:val="231F20"/>
                <w:spacing w:val="-2"/>
                <w:w w:val="95"/>
                <w:sz w:val="16"/>
              </w:rPr>
              <w:t>plan.</w:t>
            </w:r>
          </w:p>
        </w:tc>
        <w:tc>
          <w:tcPr>
            <w:tcW w:w="815"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103"/>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103"/>
              <w:rPr>
                <w:rFonts w:ascii="Times New Roman"/>
                <w:sz w:val="16"/>
              </w:rPr>
            </w:pPr>
          </w:p>
          <w:p>
            <w:pPr>
              <w:pStyle w:val="TableParagraph"/>
              <w:spacing w:before="1"/>
              <w:ind w:left="90" w:right="80"/>
              <w:jc w:val="center"/>
              <w:rPr>
                <w:sz w:val="16"/>
              </w:rPr>
            </w:pPr>
            <w:r>
              <w:rPr>
                <w:color w:val="231F20"/>
                <w:spacing w:val="-10"/>
                <w:w w:val="85"/>
                <w:sz w:val="16"/>
              </w:rPr>
              <w:t>B</w:t>
            </w:r>
          </w:p>
        </w:tc>
      </w:tr>
    </w:tbl>
    <w:p>
      <w:pPr>
        <w:pStyle w:val="BodyText"/>
        <w:spacing w:before="83"/>
        <w:jc w:val="left"/>
      </w:pPr>
    </w:p>
    <w:p>
      <w:pPr>
        <w:pStyle w:val="Heading2"/>
      </w:pPr>
      <w:r>
        <w:rPr>
          <w:color w:val="231F20"/>
        </w:rPr>
        <w:t>Sexual </w:t>
      </w:r>
      <w:r>
        <w:rPr>
          <w:color w:val="231F20"/>
          <w:spacing w:val="-2"/>
        </w:rPr>
        <w:t>Function</w:t>
      </w:r>
    </w:p>
    <w:p>
      <w:pPr>
        <w:pStyle w:val="BodyText"/>
        <w:spacing w:line="252" w:lineRule="auto" w:before="7"/>
        <w:ind w:left="120" w:right="38"/>
      </w:pPr>
      <w:r>
        <w:rPr>
          <w:color w:val="231F20"/>
        </w:rPr>
        <w:t>Sexuality is an important aspect of poststroke quality of </w:t>
      </w:r>
      <w:r>
        <w:rPr>
          <w:color w:val="231F20"/>
        </w:rPr>
        <w:t>life for both patients and their significant others. Although there is substantial individual variation, overall stroke survivors tend to experience a high prevalence of sexual dysfunction. Comorbid medical conditions (eg, diabetes mellitus, hyper- tension, depression), medication side effects, stroke-related physical and functional deficits, lack of knowledge, and con- cerns</w:t>
      </w:r>
      <w:r>
        <w:rPr>
          <w:color w:val="231F20"/>
        </w:rPr>
        <w:t> about safety, role changes, and change in libido can affect the patient’s sexual function. Healthcare workers need to help the patient and significant other navigate through the issues surrounding sexual function.</w:t>
      </w:r>
    </w:p>
    <w:p>
      <w:pPr>
        <w:pStyle w:val="BodyText"/>
        <w:spacing w:line="252" w:lineRule="auto" w:before="8"/>
        <w:ind w:left="119" w:right="38" w:firstLine="285"/>
      </w:pPr>
      <w:r>
        <w:rPr>
          <w:color w:val="231F20"/>
        </w:rPr>
        <w:t>Multiple studies indicate that stroke survivors and </w:t>
      </w:r>
      <w:r>
        <w:rPr>
          <w:color w:val="231F20"/>
        </w:rPr>
        <w:t>their significant others have concerns about sexuality but are fre- quently</w:t>
      </w:r>
      <w:r>
        <w:rPr>
          <w:color w:val="231F20"/>
          <w:spacing w:val="-4"/>
        </w:rPr>
        <w:t> </w:t>
      </w:r>
      <w:r>
        <w:rPr>
          <w:color w:val="231F20"/>
        </w:rPr>
        <w:t>reluctant</w:t>
      </w:r>
      <w:r>
        <w:rPr>
          <w:color w:val="231F20"/>
          <w:spacing w:val="-4"/>
        </w:rPr>
        <w:t> </w:t>
      </w:r>
      <w:r>
        <w:rPr>
          <w:color w:val="231F20"/>
        </w:rPr>
        <w:t>to</w:t>
      </w:r>
      <w:r>
        <w:rPr>
          <w:color w:val="231F20"/>
          <w:spacing w:val="-4"/>
        </w:rPr>
        <w:t> </w:t>
      </w:r>
      <w:r>
        <w:rPr>
          <w:color w:val="231F20"/>
        </w:rPr>
        <w:t>ask</w:t>
      </w:r>
      <w:r>
        <w:rPr>
          <w:color w:val="231F20"/>
          <w:spacing w:val="-4"/>
        </w:rPr>
        <w:t> </w:t>
      </w:r>
      <w:r>
        <w:rPr>
          <w:color w:val="231F20"/>
        </w:rPr>
        <w:t>their</w:t>
      </w:r>
      <w:r>
        <w:rPr>
          <w:color w:val="231F20"/>
          <w:spacing w:val="-4"/>
        </w:rPr>
        <w:t> </w:t>
      </w:r>
      <w:r>
        <w:rPr>
          <w:color w:val="231F20"/>
        </w:rPr>
        <w:t>healthcare</w:t>
      </w:r>
      <w:r>
        <w:rPr>
          <w:color w:val="231F20"/>
          <w:spacing w:val="-4"/>
        </w:rPr>
        <w:t> </w:t>
      </w:r>
      <w:r>
        <w:rPr>
          <w:color w:val="231F20"/>
        </w:rPr>
        <w:t>providers</w:t>
      </w:r>
      <w:r>
        <w:rPr>
          <w:color w:val="231F20"/>
          <w:spacing w:val="-4"/>
        </w:rPr>
        <w:t> </w:t>
      </w:r>
      <w:r>
        <w:rPr>
          <w:color w:val="231F20"/>
        </w:rPr>
        <w:t>about</w:t>
      </w:r>
      <w:r>
        <w:rPr>
          <w:color w:val="231F20"/>
          <w:spacing w:val="-4"/>
        </w:rPr>
        <w:t> </w:t>
      </w:r>
      <w:r>
        <w:rPr>
          <w:color w:val="231F20"/>
        </w:rPr>
        <w:t>these concerns.</w:t>
      </w:r>
      <w:r>
        <w:rPr>
          <w:color w:val="231F20"/>
          <w:vertAlign w:val="superscript"/>
        </w:rPr>
        <w:t>889</w:t>
      </w:r>
      <w:r>
        <w:rPr>
          <w:color w:val="231F20"/>
          <w:vertAlign w:val="baseline"/>
        </w:rPr>
        <w:t> This reluctance may stem from the patient’s embarrassment or other cultural barriers, as well as a lack of knowledge</w:t>
      </w:r>
      <w:r>
        <w:rPr>
          <w:color w:val="231F20"/>
          <w:spacing w:val="-2"/>
          <w:vertAlign w:val="baseline"/>
        </w:rPr>
        <w:t> </w:t>
      </w:r>
      <w:r>
        <w:rPr>
          <w:color w:val="231F20"/>
          <w:vertAlign w:val="baseline"/>
        </w:rPr>
        <w:t>on</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part</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healthcare</w:t>
      </w:r>
      <w:r>
        <w:rPr>
          <w:color w:val="231F20"/>
          <w:spacing w:val="-2"/>
          <w:vertAlign w:val="baseline"/>
        </w:rPr>
        <w:t> </w:t>
      </w:r>
      <w:r>
        <w:rPr>
          <w:color w:val="231F20"/>
          <w:vertAlign w:val="baseline"/>
        </w:rPr>
        <w:t>provider.</w:t>
      </w:r>
      <w:r>
        <w:rPr>
          <w:color w:val="231F20"/>
          <w:spacing w:val="-6"/>
          <w:vertAlign w:val="baseline"/>
        </w:rPr>
        <w:t> </w:t>
      </w:r>
      <w:r>
        <w:rPr>
          <w:color w:val="231F20"/>
          <w:vertAlign w:val="baseline"/>
        </w:rPr>
        <w:t>The</w:t>
      </w:r>
      <w:r>
        <w:rPr>
          <w:color w:val="231F20"/>
          <w:spacing w:val="-2"/>
          <w:vertAlign w:val="baseline"/>
        </w:rPr>
        <w:t> </w:t>
      </w:r>
      <w:r>
        <w:rPr>
          <w:color w:val="231F20"/>
          <w:vertAlign w:val="baseline"/>
        </w:rPr>
        <w:t>greater the</w:t>
      </w:r>
      <w:r>
        <w:rPr>
          <w:color w:val="231F20"/>
          <w:spacing w:val="-12"/>
          <w:vertAlign w:val="baseline"/>
        </w:rPr>
        <w:t> </w:t>
      </w:r>
      <w:r>
        <w:rPr>
          <w:color w:val="231F20"/>
          <w:vertAlign w:val="baseline"/>
        </w:rPr>
        <w:t>patient’s</w:t>
      </w:r>
      <w:r>
        <w:rPr>
          <w:color w:val="231F20"/>
          <w:spacing w:val="-12"/>
          <w:vertAlign w:val="baseline"/>
        </w:rPr>
        <w:t> </w:t>
      </w:r>
      <w:r>
        <w:rPr>
          <w:color w:val="231F20"/>
          <w:vertAlign w:val="baseline"/>
        </w:rPr>
        <w:t>disability</w:t>
      </w:r>
      <w:r>
        <w:rPr>
          <w:color w:val="231F20"/>
          <w:spacing w:val="-12"/>
          <w:vertAlign w:val="baseline"/>
        </w:rPr>
        <w:t> </w:t>
      </w:r>
      <w:r>
        <w:rPr>
          <w:color w:val="231F20"/>
          <w:vertAlign w:val="baseline"/>
        </w:rPr>
        <w:t>is,</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greater</w:t>
      </w:r>
      <w:r>
        <w:rPr>
          <w:color w:val="231F20"/>
          <w:spacing w:val="-12"/>
          <w:vertAlign w:val="baseline"/>
        </w:rPr>
        <w:t> </w:t>
      </w:r>
      <w:r>
        <w:rPr>
          <w:color w:val="231F20"/>
          <w:vertAlign w:val="baseline"/>
        </w:rPr>
        <w:t>is</w:t>
      </w:r>
      <w:r>
        <w:rPr>
          <w:color w:val="231F20"/>
          <w:spacing w:val="-12"/>
          <w:vertAlign w:val="baseline"/>
        </w:rPr>
        <w:t> </w:t>
      </w:r>
      <w:r>
        <w:rPr>
          <w:color w:val="231F20"/>
          <w:vertAlign w:val="baseline"/>
        </w:rPr>
        <w:t>the</w:t>
      </w:r>
      <w:r>
        <w:rPr>
          <w:color w:val="231F20"/>
          <w:spacing w:val="-11"/>
          <w:vertAlign w:val="baseline"/>
        </w:rPr>
        <w:t> </w:t>
      </w:r>
      <w:r>
        <w:rPr>
          <w:color w:val="231F20"/>
          <w:vertAlign w:val="baseline"/>
        </w:rPr>
        <w:t>likelihood</w:t>
      </w:r>
      <w:r>
        <w:rPr>
          <w:color w:val="231F20"/>
          <w:spacing w:val="-12"/>
          <w:vertAlign w:val="baseline"/>
        </w:rPr>
        <w:t> </w:t>
      </w:r>
      <w:r>
        <w:rPr>
          <w:color w:val="231F20"/>
          <w:vertAlign w:val="baseline"/>
        </w:rPr>
        <w:t>of</w:t>
      </w:r>
      <w:r>
        <w:rPr>
          <w:color w:val="231F20"/>
          <w:spacing w:val="-12"/>
          <w:vertAlign w:val="baseline"/>
        </w:rPr>
        <w:t> </w:t>
      </w:r>
      <w:r>
        <w:rPr>
          <w:color w:val="231F20"/>
          <w:vertAlign w:val="baseline"/>
        </w:rPr>
        <w:t>sexual dysfunction and decreased sexual life satisfaction.</w:t>
      </w:r>
      <w:r>
        <w:rPr>
          <w:color w:val="231F20"/>
          <w:vertAlign w:val="superscript"/>
        </w:rPr>
        <w:t>890</w:t>
      </w:r>
      <w:r>
        <w:rPr>
          <w:color w:val="231F20"/>
          <w:vertAlign w:val="baseline"/>
        </w:rPr>
        <w:t> Stroke survivors report a desire for more information about sexu- ality</w:t>
      </w:r>
      <w:r>
        <w:rPr>
          <w:color w:val="231F20"/>
          <w:spacing w:val="33"/>
          <w:vertAlign w:val="baseline"/>
        </w:rPr>
        <w:t> </w:t>
      </w:r>
      <w:r>
        <w:rPr>
          <w:color w:val="231F20"/>
          <w:vertAlign w:val="baseline"/>
        </w:rPr>
        <w:t>from</w:t>
      </w:r>
      <w:r>
        <w:rPr>
          <w:color w:val="231F20"/>
          <w:spacing w:val="33"/>
          <w:vertAlign w:val="baseline"/>
        </w:rPr>
        <w:t> </w:t>
      </w:r>
      <w:r>
        <w:rPr>
          <w:color w:val="231F20"/>
          <w:vertAlign w:val="baseline"/>
        </w:rPr>
        <w:t>healthcare</w:t>
      </w:r>
      <w:r>
        <w:rPr>
          <w:color w:val="231F20"/>
          <w:spacing w:val="33"/>
          <w:vertAlign w:val="baseline"/>
        </w:rPr>
        <w:t> </w:t>
      </w:r>
      <w:r>
        <w:rPr>
          <w:color w:val="231F20"/>
          <w:vertAlign w:val="baseline"/>
        </w:rPr>
        <w:t>providers,</w:t>
      </w:r>
      <w:r>
        <w:rPr>
          <w:color w:val="231F20"/>
          <w:spacing w:val="33"/>
          <w:vertAlign w:val="baseline"/>
        </w:rPr>
        <w:t> </w:t>
      </w:r>
      <w:r>
        <w:rPr>
          <w:color w:val="231F20"/>
          <w:vertAlign w:val="baseline"/>
        </w:rPr>
        <w:t>physicians</w:t>
      </w:r>
      <w:r>
        <w:rPr>
          <w:color w:val="231F20"/>
          <w:spacing w:val="33"/>
          <w:vertAlign w:val="baseline"/>
        </w:rPr>
        <w:t> </w:t>
      </w:r>
      <w:r>
        <w:rPr>
          <w:color w:val="231F20"/>
          <w:vertAlign w:val="baseline"/>
        </w:rPr>
        <w:t>in</w:t>
      </w:r>
      <w:r>
        <w:rPr>
          <w:color w:val="231F20"/>
          <w:spacing w:val="33"/>
          <w:vertAlign w:val="baseline"/>
        </w:rPr>
        <w:t> </w:t>
      </w:r>
      <w:r>
        <w:rPr>
          <w:color w:val="231F20"/>
          <w:vertAlign w:val="baseline"/>
        </w:rPr>
        <w:t>particular.</w:t>
      </w:r>
      <w:r>
        <w:rPr>
          <w:color w:val="231F20"/>
          <w:vertAlign w:val="superscript"/>
        </w:rPr>
        <w:t>891</w:t>
      </w:r>
      <w:r>
        <w:rPr>
          <w:color w:val="231F20"/>
          <w:vertAlign w:val="baseline"/>
        </w:rPr>
        <w:t> It</w:t>
      </w:r>
      <w:r>
        <w:rPr>
          <w:color w:val="231F20"/>
          <w:spacing w:val="21"/>
          <w:vertAlign w:val="baseline"/>
        </w:rPr>
        <w:t> </w:t>
      </w:r>
      <w:r>
        <w:rPr>
          <w:color w:val="231F20"/>
          <w:vertAlign w:val="baseline"/>
        </w:rPr>
        <w:t>is</w:t>
      </w:r>
      <w:r>
        <w:rPr>
          <w:color w:val="231F20"/>
          <w:spacing w:val="21"/>
          <w:vertAlign w:val="baseline"/>
        </w:rPr>
        <w:t> </w:t>
      </w:r>
      <w:r>
        <w:rPr>
          <w:color w:val="231F20"/>
          <w:vertAlign w:val="baseline"/>
        </w:rPr>
        <w:t>important</w:t>
      </w:r>
      <w:r>
        <w:rPr>
          <w:color w:val="231F20"/>
          <w:spacing w:val="22"/>
          <w:vertAlign w:val="baseline"/>
        </w:rPr>
        <w:t> </w:t>
      </w:r>
      <w:r>
        <w:rPr>
          <w:color w:val="231F20"/>
          <w:vertAlign w:val="baseline"/>
        </w:rPr>
        <w:t>for</w:t>
      </w:r>
      <w:r>
        <w:rPr>
          <w:color w:val="231F20"/>
          <w:spacing w:val="21"/>
          <w:vertAlign w:val="baseline"/>
        </w:rPr>
        <w:t> </w:t>
      </w:r>
      <w:r>
        <w:rPr>
          <w:color w:val="231F20"/>
          <w:vertAlign w:val="baseline"/>
        </w:rPr>
        <w:t>the</w:t>
      </w:r>
      <w:r>
        <w:rPr>
          <w:color w:val="231F20"/>
          <w:spacing w:val="21"/>
          <w:vertAlign w:val="baseline"/>
        </w:rPr>
        <w:t> </w:t>
      </w:r>
      <w:r>
        <w:rPr>
          <w:color w:val="231F20"/>
          <w:vertAlign w:val="baseline"/>
        </w:rPr>
        <w:t>patient</w:t>
      </w:r>
      <w:r>
        <w:rPr>
          <w:color w:val="231F20"/>
          <w:spacing w:val="22"/>
          <w:vertAlign w:val="baseline"/>
        </w:rPr>
        <w:t> </w:t>
      </w:r>
      <w:r>
        <w:rPr>
          <w:color w:val="231F20"/>
          <w:vertAlign w:val="baseline"/>
        </w:rPr>
        <w:t>and</w:t>
      </w:r>
      <w:r>
        <w:rPr>
          <w:color w:val="231F20"/>
          <w:spacing w:val="21"/>
          <w:vertAlign w:val="baseline"/>
        </w:rPr>
        <w:t> </w:t>
      </w:r>
      <w:r>
        <w:rPr>
          <w:color w:val="231F20"/>
          <w:vertAlign w:val="baseline"/>
        </w:rPr>
        <w:t>significant</w:t>
      </w:r>
      <w:r>
        <w:rPr>
          <w:color w:val="231F20"/>
          <w:spacing w:val="22"/>
          <w:vertAlign w:val="baseline"/>
        </w:rPr>
        <w:t> </w:t>
      </w:r>
      <w:r>
        <w:rPr>
          <w:color w:val="231F20"/>
          <w:vertAlign w:val="baseline"/>
        </w:rPr>
        <w:t>other</w:t>
      </w:r>
      <w:r>
        <w:rPr>
          <w:color w:val="231F20"/>
          <w:spacing w:val="21"/>
          <w:vertAlign w:val="baseline"/>
        </w:rPr>
        <w:t> </w:t>
      </w:r>
      <w:r>
        <w:rPr>
          <w:color w:val="231F20"/>
          <w:vertAlign w:val="baseline"/>
        </w:rPr>
        <w:t>to</w:t>
      </w:r>
      <w:r>
        <w:rPr>
          <w:color w:val="231F20"/>
          <w:spacing w:val="21"/>
          <w:vertAlign w:val="baseline"/>
        </w:rPr>
        <w:t> </w:t>
      </w:r>
      <w:r>
        <w:rPr>
          <w:color w:val="231F20"/>
          <w:spacing w:val="-4"/>
          <w:vertAlign w:val="baseline"/>
        </w:rPr>
        <w:t>know</w:t>
      </w:r>
    </w:p>
    <w:p>
      <w:pPr>
        <w:pStyle w:val="BodyText"/>
        <w:spacing w:line="252" w:lineRule="auto" w:before="94"/>
        <w:ind w:left="119" w:right="937"/>
      </w:pPr>
      <w:r>
        <w:rPr/>
        <w:br w:type="column"/>
      </w:r>
      <w:r>
        <w:rPr>
          <w:color w:val="231F20"/>
        </w:rPr>
        <w:t>that sex is not contraindicated after stroke. The most </w:t>
      </w:r>
      <w:r>
        <w:rPr>
          <w:color w:val="231F20"/>
        </w:rPr>
        <w:t>com- mon sexual dysfunctions after stroke are decreased libido, erection and ejaculation disorders in men, lubrication and orgasm in women, and self-image and role changes for both men and women. Interventions and education about sexual- ity that address these concerns such as positioning, timing, open communication, and functional treatments can be help- ful.</w:t>
      </w:r>
      <w:r>
        <w:rPr>
          <w:color w:val="231F20"/>
          <w:spacing w:val="-10"/>
        </w:rPr>
        <w:t> </w:t>
      </w:r>
      <w:r>
        <w:rPr>
          <w:color w:val="231F20"/>
        </w:rPr>
        <w:t>Additional</w:t>
      </w:r>
      <w:r>
        <w:rPr>
          <w:color w:val="231F20"/>
          <w:spacing w:val="-1"/>
        </w:rPr>
        <w:t> </w:t>
      </w:r>
      <w:r>
        <w:rPr>
          <w:color w:val="231F20"/>
        </w:rPr>
        <w:t>training</w:t>
      </w:r>
      <w:r>
        <w:rPr>
          <w:color w:val="231F20"/>
          <w:spacing w:val="-1"/>
        </w:rPr>
        <w:t> </w:t>
      </w:r>
      <w:r>
        <w:rPr>
          <w:color w:val="231F20"/>
        </w:rPr>
        <w:t>for</w:t>
      </w:r>
      <w:r>
        <w:rPr>
          <w:color w:val="231F20"/>
          <w:spacing w:val="-1"/>
        </w:rPr>
        <w:t> </w:t>
      </w:r>
      <w:r>
        <w:rPr>
          <w:color w:val="231F20"/>
        </w:rPr>
        <w:t>healthcare</w:t>
      </w:r>
      <w:r>
        <w:rPr>
          <w:color w:val="231F20"/>
          <w:spacing w:val="-1"/>
        </w:rPr>
        <w:t> </w:t>
      </w:r>
      <w:r>
        <w:rPr>
          <w:color w:val="231F20"/>
        </w:rPr>
        <w:t>providers</w:t>
      </w:r>
      <w:r>
        <w:rPr>
          <w:color w:val="231F20"/>
          <w:spacing w:val="-1"/>
        </w:rPr>
        <w:t> </w:t>
      </w:r>
      <w:r>
        <w:rPr>
          <w:color w:val="231F20"/>
        </w:rPr>
        <w:t>on</w:t>
      </w:r>
      <w:r>
        <w:rPr>
          <w:color w:val="231F20"/>
          <w:spacing w:val="-1"/>
        </w:rPr>
        <w:t> </w:t>
      </w:r>
      <w:r>
        <w:rPr>
          <w:color w:val="231F20"/>
        </w:rPr>
        <w:t>this</w:t>
      </w:r>
      <w:r>
        <w:rPr>
          <w:color w:val="231F20"/>
          <w:spacing w:val="-1"/>
        </w:rPr>
        <w:t> </w:t>
      </w:r>
      <w:r>
        <w:rPr>
          <w:color w:val="231F20"/>
        </w:rPr>
        <w:t>topic, including methods of appropriately approaching patients and their partners to discuss sexuality, may be needed.</w:t>
      </w:r>
      <w:r>
        <w:rPr>
          <w:color w:val="231F20"/>
          <w:vertAlign w:val="superscript"/>
        </w:rPr>
        <w:t>892</w:t>
      </w:r>
    </w:p>
    <w:p>
      <w:pPr>
        <w:pStyle w:val="BodyText"/>
        <w:spacing w:before="1"/>
        <w:jc w:val="left"/>
      </w:pPr>
    </w:p>
    <w:tbl>
      <w:tblPr>
        <w:tblW w:w="0" w:type="auto"/>
        <w:jc w:val="left"/>
        <w:tblInd w:w="13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488" w:hRule="atLeast"/>
        </w:trPr>
        <w:tc>
          <w:tcPr>
            <w:tcW w:w="3045" w:type="dxa"/>
            <w:shd w:val="clear" w:color="auto" w:fill="C7C8CA"/>
          </w:tcPr>
          <w:p>
            <w:pPr>
              <w:pStyle w:val="TableParagraph"/>
              <w:spacing w:before="72"/>
              <w:rPr>
                <w:rFonts w:ascii="Times New Roman"/>
                <w:sz w:val="16"/>
              </w:rPr>
            </w:pPr>
          </w:p>
          <w:p>
            <w:pPr>
              <w:pStyle w:val="TableParagraph"/>
              <w:spacing w:before="0"/>
              <w:ind w:left="140"/>
              <w:rPr>
                <w:sz w:val="16"/>
              </w:rPr>
            </w:pPr>
            <w:r>
              <w:rPr>
                <w:color w:val="231F20"/>
                <w:w w:val="80"/>
                <w:sz w:val="16"/>
              </w:rPr>
              <w:t>Recommendation:</w:t>
            </w:r>
            <w:r>
              <w:rPr>
                <w:color w:val="231F20"/>
                <w:spacing w:val="5"/>
                <w:sz w:val="16"/>
              </w:rPr>
              <w:t> </w:t>
            </w:r>
            <w:r>
              <w:rPr>
                <w:color w:val="231F20"/>
                <w:w w:val="80"/>
                <w:sz w:val="16"/>
              </w:rPr>
              <w:t>Sexual</w:t>
            </w:r>
            <w:r>
              <w:rPr>
                <w:color w:val="231F20"/>
                <w:spacing w:val="6"/>
                <w:sz w:val="16"/>
              </w:rPr>
              <w:t> </w:t>
            </w:r>
            <w:r>
              <w:rPr>
                <w:color w:val="231F20"/>
                <w:spacing w:val="-2"/>
                <w:w w:val="80"/>
                <w:sz w:val="16"/>
              </w:rPr>
              <w:t>Function</w:t>
            </w:r>
          </w:p>
        </w:tc>
        <w:tc>
          <w:tcPr>
            <w:tcW w:w="815" w:type="dxa"/>
            <w:shd w:val="clear" w:color="auto" w:fill="C7C8CA"/>
          </w:tcPr>
          <w:p>
            <w:pPr>
              <w:pStyle w:val="TableParagraph"/>
              <w:spacing w:before="72"/>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20" w:type="dxa"/>
            <w:shd w:val="clear" w:color="auto" w:fill="C7C8CA"/>
          </w:tcPr>
          <w:p>
            <w:pPr>
              <w:pStyle w:val="TableParagraph"/>
              <w:spacing w:line="261" w:lineRule="auto"/>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1497" w:hRule="atLeast"/>
        </w:trPr>
        <w:tc>
          <w:tcPr>
            <w:tcW w:w="3045" w:type="dxa"/>
          </w:tcPr>
          <w:p>
            <w:pPr>
              <w:pStyle w:val="TableParagraph"/>
              <w:spacing w:line="261" w:lineRule="auto" w:before="65"/>
              <w:ind w:left="140" w:right="93"/>
              <w:rPr>
                <w:sz w:val="16"/>
              </w:rPr>
            </w:pPr>
            <w:r>
              <w:rPr>
                <w:color w:val="231F20"/>
                <w:w w:val="90"/>
                <w:sz w:val="16"/>
              </w:rPr>
              <w:t>An</w:t>
            </w:r>
            <w:r>
              <w:rPr>
                <w:color w:val="231F20"/>
                <w:spacing w:val="-5"/>
                <w:w w:val="90"/>
                <w:sz w:val="16"/>
              </w:rPr>
              <w:t> </w:t>
            </w:r>
            <w:r>
              <w:rPr>
                <w:color w:val="231F20"/>
                <w:w w:val="90"/>
                <w:sz w:val="16"/>
              </w:rPr>
              <w:t>offer</w:t>
            </w:r>
            <w:r>
              <w:rPr>
                <w:color w:val="231F20"/>
                <w:spacing w:val="-5"/>
                <w:w w:val="90"/>
                <w:sz w:val="16"/>
              </w:rPr>
              <w:t> </w:t>
            </w:r>
            <w:r>
              <w:rPr>
                <w:color w:val="231F20"/>
                <w:w w:val="90"/>
                <w:sz w:val="16"/>
              </w:rPr>
              <w:t>to</w:t>
            </w:r>
            <w:r>
              <w:rPr>
                <w:color w:val="231F20"/>
                <w:spacing w:val="-5"/>
                <w:w w:val="90"/>
                <w:sz w:val="16"/>
              </w:rPr>
              <w:t> </w:t>
            </w:r>
            <w:r>
              <w:rPr>
                <w:color w:val="231F20"/>
                <w:w w:val="90"/>
                <w:sz w:val="16"/>
              </w:rPr>
              <w:t>patients</w:t>
            </w:r>
            <w:r>
              <w:rPr>
                <w:color w:val="231F20"/>
                <w:spacing w:val="-5"/>
                <w:w w:val="90"/>
                <w:sz w:val="16"/>
              </w:rPr>
              <w:t> </w:t>
            </w:r>
            <w:r>
              <w:rPr>
                <w:color w:val="231F20"/>
                <w:w w:val="90"/>
                <w:sz w:val="16"/>
              </w:rPr>
              <w:t>and</w:t>
            </w:r>
            <w:r>
              <w:rPr>
                <w:color w:val="231F20"/>
                <w:spacing w:val="-5"/>
                <w:w w:val="90"/>
                <w:sz w:val="16"/>
              </w:rPr>
              <w:t> </w:t>
            </w:r>
            <w:r>
              <w:rPr>
                <w:color w:val="231F20"/>
                <w:w w:val="90"/>
                <w:sz w:val="16"/>
              </w:rPr>
              <w:t>their</w:t>
            </w:r>
            <w:r>
              <w:rPr>
                <w:color w:val="231F20"/>
                <w:spacing w:val="-5"/>
                <w:w w:val="90"/>
                <w:sz w:val="16"/>
              </w:rPr>
              <w:t> </w:t>
            </w:r>
            <w:r>
              <w:rPr>
                <w:color w:val="231F20"/>
                <w:w w:val="90"/>
                <w:sz w:val="16"/>
              </w:rPr>
              <w:t>partners</w:t>
            </w:r>
            <w:r>
              <w:rPr>
                <w:color w:val="231F20"/>
                <w:spacing w:val="-5"/>
                <w:w w:val="90"/>
                <w:sz w:val="16"/>
              </w:rPr>
              <w:t> </w:t>
            </w:r>
            <w:r>
              <w:rPr>
                <w:color w:val="231F20"/>
                <w:w w:val="90"/>
                <w:sz w:val="16"/>
              </w:rPr>
              <w:t>to</w:t>
            </w:r>
            <w:r>
              <w:rPr>
                <w:color w:val="231F20"/>
                <w:sz w:val="16"/>
              </w:rPr>
              <w:t> </w:t>
            </w:r>
            <w:r>
              <w:rPr>
                <w:color w:val="231F20"/>
                <w:spacing w:val="-2"/>
                <w:w w:val="90"/>
                <w:sz w:val="16"/>
              </w:rPr>
              <w:t>discuss sexual issues may be useful before</w:t>
            </w:r>
            <w:r>
              <w:rPr>
                <w:color w:val="231F20"/>
                <w:sz w:val="16"/>
              </w:rPr>
              <w:t> </w:t>
            </w:r>
            <w:r>
              <w:rPr>
                <w:color w:val="231F20"/>
                <w:w w:val="90"/>
                <w:sz w:val="16"/>
              </w:rPr>
              <w:t>discharge</w:t>
            </w:r>
            <w:r>
              <w:rPr>
                <w:color w:val="231F20"/>
                <w:spacing w:val="-9"/>
                <w:w w:val="90"/>
                <w:sz w:val="16"/>
              </w:rPr>
              <w:t> </w:t>
            </w:r>
            <w:r>
              <w:rPr>
                <w:color w:val="231F20"/>
                <w:w w:val="90"/>
                <w:sz w:val="16"/>
              </w:rPr>
              <w:t>home</w:t>
            </w:r>
            <w:r>
              <w:rPr>
                <w:color w:val="231F20"/>
                <w:spacing w:val="-7"/>
                <w:w w:val="90"/>
                <w:sz w:val="16"/>
              </w:rPr>
              <w:t> </w:t>
            </w:r>
            <w:r>
              <w:rPr>
                <w:color w:val="231F20"/>
                <w:w w:val="90"/>
                <w:sz w:val="16"/>
              </w:rPr>
              <w:t>and</w:t>
            </w:r>
            <w:r>
              <w:rPr>
                <w:color w:val="231F20"/>
                <w:spacing w:val="-6"/>
                <w:w w:val="90"/>
                <w:sz w:val="16"/>
              </w:rPr>
              <w:t> </w:t>
            </w:r>
            <w:r>
              <w:rPr>
                <w:color w:val="231F20"/>
                <w:w w:val="90"/>
                <w:sz w:val="16"/>
              </w:rPr>
              <w:t>again</w:t>
            </w:r>
            <w:r>
              <w:rPr>
                <w:color w:val="231F20"/>
                <w:spacing w:val="-7"/>
                <w:w w:val="90"/>
                <w:sz w:val="16"/>
              </w:rPr>
              <w:t> </w:t>
            </w:r>
            <w:r>
              <w:rPr>
                <w:color w:val="231F20"/>
                <w:w w:val="90"/>
                <w:sz w:val="16"/>
              </w:rPr>
              <w:t>after</w:t>
            </w:r>
            <w:r>
              <w:rPr>
                <w:color w:val="231F20"/>
                <w:spacing w:val="-7"/>
                <w:w w:val="90"/>
                <w:sz w:val="16"/>
              </w:rPr>
              <w:t> </w:t>
            </w:r>
            <w:r>
              <w:rPr>
                <w:color w:val="231F20"/>
                <w:w w:val="90"/>
                <w:sz w:val="16"/>
              </w:rPr>
              <w:t>transition</w:t>
            </w:r>
            <w:r>
              <w:rPr>
                <w:color w:val="231F20"/>
                <w:spacing w:val="-6"/>
                <w:w w:val="90"/>
                <w:sz w:val="16"/>
              </w:rPr>
              <w:t> </w:t>
            </w:r>
            <w:r>
              <w:rPr>
                <w:color w:val="231F20"/>
                <w:w w:val="90"/>
                <w:sz w:val="16"/>
              </w:rPr>
              <w:t>to</w:t>
            </w:r>
            <w:r>
              <w:rPr>
                <w:color w:val="231F20"/>
                <w:sz w:val="16"/>
              </w:rPr>
              <w:t> </w:t>
            </w:r>
            <w:r>
              <w:rPr>
                <w:color w:val="231F20"/>
                <w:w w:val="85"/>
                <w:sz w:val="16"/>
              </w:rPr>
              <w:t>the</w:t>
            </w:r>
            <w:r>
              <w:rPr>
                <w:color w:val="231F20"/>
                <w:spacing w:val="-4"/>
                <w:w w:val="85"/>
                <w:sz w:val="16"/>
              </w:rPr>
              <w:t> </w:t>
            </w:r>
            <w:r>
              <w:rPr>
                <w:color w:val="231F20"/>
                <w:w w:val="85"/>
                <w:sz w:val="16"/>
              </w:rPr>
              <w:t>community.</w:t>
            </w:r>
            <w:r>
              <w:rPr>
                <w:color w:val="231F20"/>
                <w:spacing w:val="-4"/>
                <w:w w:val="85"/>
                <w:sz w:val="16"/>
              </w:rPr>
              <w:t> </w:t>
            </w:r>
            <w:r>
              <w:rPr>
                <w:color w:val="231F20"/>
                <w:w w:val="85"/>
                <w:sz w:val="16"/>
              </w:rPr>
              <w:t>Discussion</w:t>
            </w:r>
            <w:r>
              <w:rPr>
                <w:color w:val="231F20"/>
                <w:spacing w:val="-4"/>
                <w:w w:val="85"/>
                <w:sz w:val="16"/>
              </w:rPr>
              <w:t> </w:t>
            </w:r>
            <w:r>
              <w:rPr>
                <w:color w:val="231F20"/>
                <w:w w:val="85"/>
                <w:sz w:val="16"/>
              </w:rPr>
              <w:t>topics</w:t>
            </w:r>
            <w:r>
              <w:rPr>
                <w:color w:val="231F20"/>
                <w:spacing w:val="-4"/>
                <w:w w:val="85"/>
                <w:sz w:val="16"/>
              </w:rPr>
              <w:t> </w:t>
            </w:r>
            <w:r>
              <w:rPr>
                <w:color w:val="231F20"/>
                <w:w w:val="85"/>
                <w:sz w:val="16"/>
              </w:rPr>
              <w:t>may</w:t>
            </w:r>
            <w:r>
              <w:rPr>
                <w:color w:val="231F20"/>
                <w:spacing w:val="-4"/>
                <w:w w:val="85"/>
                <w:sz w:val="16"/>
              </w:rPr>
              <w:t> </w:t>
            </w:r>
            <w:r>
              <w:rPr>
                <w:color w:val="231F20"/>
                <w:w w:val="85"/>
                <w:sz w:val="16"/>
              </w:rPr>
              <w:t>include</w:t>
            </w:r>
            <w:r>
              <w:rPr>
                <w:color w:val="231F20"/>
                <w:sz w:val="16"/>
              </w:rPr>
              <w:t> </w:t>
            </w:r>
            <w:r>
              <w:rPr>
                <w:color w:val="231F20"/>
                <w:w w:val="90"/>
                <w:sz w:val="16"/>
              </w:rPr>
              <w:t>safety</w:t>
            </w:r>
            <w:r>
              <w:rPr>
                <w:color w:val="231F20"/>
                <w:spacing w:val="-7"/>
                <w:w w:val="90"/>
                <w:sz w:val="16"/>
              </w:rPr>
              <w:t> </w:t>
            </w:r>
            <w:r>
              <w:rPr>
                <w:color w:val="231F20"/>
                <w:w w:val="90"/>
                <w:sz w:val="16"/>
              </w:rPr>
              <w:t>concerns,</w:t>
            </w:r>
            <w:r>
              <w:rPr>
                <w:color w:val="231F20"/>
                <w:spacing w:val="-7"/>
                <w:w w:val="90"/>
                <w:sz w:val="16"/>
              </w:rPr>
              <w:t> </w:t>
            </w:r>
            <w:r>
              <w:rPr>
                <w:color w:val="231F20"/>
                <w:w w:val="90"/>
                <w:sz w:val="16"/>
              </w:rPr>
              <w:t>changes</w:t>
            </w:r>
            <w:r>
              <w:rPr>
                <w:color w:val="231F20"/>
                <w:spacing w:val="-6"/>
                <w:w w:val="90"/>
                <w:sz w:val="16"/>
              </w:rPr>
              <w:t> </w:t>
            </w:r>
            <w:r>
              <w:rPr>
                <w:color w:val="231F20"/>
                <w:w w:val="90"/>
                <w:sz w:val="16"/>
              </w:rPr>
              <w:t>in</w:t>
            </w:r>
            <w:r>
              <w:rPr>
                <w:color w:val="231F20"/>
                <w:spacing w:val="-7"/>
                <w:w w:val="90"/>
                <w:sz w:val="16"/>
              </w:rPr>
              <w:t> </w:t>
            </w:r>
            <w:r>
              <w:rPr>
                <w:color w:val="231F20"/>
                <w:w w:val="90"/>
                <w:sz w:val="16"/>
              </w:rPr>
              <w:t>libido,</w:t>
            </w:r>
            <w:r>
              <w:rPr>
                <w:color w:val="231F20"/>
                <w:spacing w:val="-7"/>
                <w:w w:val="90"/>
                <w:sz w:val="16"/>
              </w:rPr>
              <w:t> </w:t>
            </w:r>
            <w:r>
              <w:rPr>
                <w:color w:val="231F20"/>
                <w:w w:val="90"/>
                <w:sz w:val="16"/>
              </w:rPr>
              <w:t>physical</w:t>
            </w:r>
            <w:r>
              <w:rPr>
                <w:color w:val="231F20"/>
                <w:sz w:val="16"/>
              </w:rPr>
              <w:t> </w:t>
            </w:r>
            <w:r>
              <w:rPr>
                <w:color w:val="231F20"/>
                <w:w w:val="85"/>
                <w:sz w:val="16"/>
              </w:rPr>
              <w:t>limitations</w:t>
            </w:r>
            <w:r>
              <w:rPr>
                <w:color w:val="231F20"/>
                <w:spacing w:val="-5"/>
                <w:w w:val="85"/>
                <w:sz w:val="16"/>
              </w:rPr>
              <w:t> </w:t>
            </w:r>
            <w:r>
              <w:rPr>
                <w:color w:val="231F20"/>
                <w:w w:val="85"/>
                <w:sz w:val="16"/>
              </w:rPr>
              <w:t>resulting</w:t>
            </w:r>
            <w:r>
              <w:rPr>
                <w:color w:val="231F20"/>
                <w:spacing w:val="-4"/>
                <w:w w:val="85"/>
                <w:sz w:val="16"/>
              </w:rPr>
              <w:t> </w:t>
            </w:r>
            <w:r>
              <w:rPr>
                <w:color w:val="231F20"/>
                <w:w w:val="85"/>
                <w:sz w:val="16"/>
              </w:rPr>
              <w:t>from</w:t>
            </w:r>
            <w:r>
              <w:rPr>
                <w:color w:val="231F20"/>
                <w:spacing w:val="-5"/>
                <w:w w:val="85"/>
                <w:sz w:val="16"/>
              </w:rPr>
              <w:t> </w:t>
            </w:r>
            <w:r>
              <w:rPr>
                <w:color w:val="231F20"/>
                <w:w w:val="85"/>
                <w:sz w:val="16"/>
              </w:rPr>
              <w:t>stroke,</w:t>
            </w:r>
            <w:r>
              <w:rPr>
                <w:color w:val="231F20"/>
                <w:spacing w:val="-4"/>
                <w:w w:val="85"/>
                <w:sz w:val="16"/>
              </w:rPr>
              <w:t> </w:t>
            </w:r>
            <w:r>
              <w:rPr>
                <w:color w:val="231F20"/>
                <w:w w:val="85"/>
                <w:sz w:val="16"/>
              </w:rPr>
              <w:t>and</w:t>
            </w:r>
            <w:r>
              <w:rPr>
                <w:color w:val="231F20"/>
                <w:spacing w:val="-5"/>
                <w:w w:val="85"/>
                <w:sz w:val="16"/>
              </w:rPr>
              <w:t> </w:t>
            </w:r>
            <w:r>
              <w:rPr>
                <w:color w:val="231F20"/>
                <w:w w:val="85"/>
                <w:sz w:val="16"/>
              </w:rPr>
              <w:t>emotional</w:t>
            </w:r>
            <w:r>
              <w:rPr>
                <w:color w:val="231F20"/>
                <w:sz w:val="16"/>
              </w:rPr>
              <w:t> </w:t>
            </w:r>
            <w:r>
              <w:rPr>
                <w:color w:val="231F20"/>
                <w:w w:val="90"/>
                <w:sz w:val="16"/>
              </w:rPr>
              <w:t>consequences of stroke.</w:t>
            </w:r>
          </w:p>
        </w:tc>
        <w:tc>
          <w:tcPr>
            <w:tcW w:w="815"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113"/>
              <w:rPr>
                <w:rFonts w:ascii="Times New Roman"/>
                <w:sz w:val="16"/>
              </w:rPr>
            </w:pPr>
          </w:p>
          <w:p>
            <w:pPr>
              <w:pStyle w:val="TableParagraph"/>
              <w:spacing w:before="0"/>
              <w:ind w:left="90" w:right="80"/>
              <w:jc w:val="center"/>
              <w:rPr>
                <w:sz w:val="16"/>
              </w:rPr>
            </w:pPr>
            <w:r>
              <w:rPr>
                <w:color w:val="231F20"/>
                <w:spacing w:val="-5"/>
                <w:w w:val="90"/>
                <w:sz w:val="16"/>
              </w:rPr>
              <w:t>IIb</w:t>
            </w:r>
          </w:p>
        </w:tc>
        <w:tc>
          <w:tcPr>
            <w:tcW w:w="820" w:type="dxa"/>
          </w:tcPr>
          <w:p>
            <w:pPr>
              <w:pStyle w:val="TableParagraph"/>
              <w:spacing w:before="0"/>
              <w:rPr>
                <w:rFonts w:ascii="Times New Roman"/>
                <w:sz w:val="16"/>
              </w:rPr>
            </w:pPr>
          </w:p>
          <w:p>
            <w:pPr>
              <w:pStyle w:val="TableParagraph"/>
              <w:spacing w:before="0"/>
              <w:rPr>
                <w:rFonts w:ascii="Times New Roman"/>
                <w:sz w:val="16"/>
              </w:rPr>
            </w:pPr>
          </w:p>
          <w:p>
            <w:pPr>
              <w:pStyle w:val="TableParagraph"/>
              <w:spacing w:before="113"/>
              <w:rPr>
                <w:rFonts w:ascii="Times New Roman"/>
                <w:sz w:val="16"/>
              </w:rPr>
            </w:pPr>
          </w:p>
          <w:p>
            <w:pPr>
              <w:pStyle w:val="TableParagraph"/>
              <w:spacing w:before="0"/>
              <w:ind w:left="90" w:right="80"/>
              <w:jc w:val="center"/>
              <w:rPr>
                <w:sz w:val="16"/>
              </w:rPr>
            </w:pPr>
            <w:r>
              <w:rPr>
                <w:color w:val="231F20"/>
                <w:spacing w:val="-10"/>
                <w:w w:val="85"/>
                <w:sz w:val="16"/>
              </w:rPr>
              <w:t>B</w:t>
            </w:r>
          </w:p>
        </w:tc>
      </w:tr>
    </w:tbl>
    <w:p>
      <w:pPr>
        <w:pStyle w:val="BodyText"/>
        <w:spacing w:before="38"/>
        <w:jc w:val="left"/>
      </w:pPr>
    </w:p>
    <w:p>
      <w:pPr>
        <w:pStyle w:val="Heading2"/>
      </w:pPr>
      <w:r>
        <w:rPr>
          <w:color w:val="231F20"/>
        </w:rPr>
        <w:t>Recreational</w:t>
      </w:r>
      <w:r>
        <w:rPr>
          <w:color w:val="231F20"/>
          <w:spacing w:val="-7"/>
        </w:rPr>
        <w:t> </w:t>
      </w:r>
      <w:r>
        <w:rPr>
          <w:color w:val="231F20"/>
        </w:rPr>
        <w:t>and</w:t>
      </w:r>
      <w:r>
        <w:rPr>
          <w:color w:val="231F20"/>
          <w:spacing w:val="-4"/>
        </w:rPr>
        <w:t> </w:t>
      </w:r>
      <w:r>
        <w:rPr>
          <w:color w:val="231F20"/>
        </w:rPr>
        <w:t>Leisure</w:t>
      </w:r>
      <w:r>
        <w:rPr>
          <w:color w:val="231F20"/>
          <w:spacing w:val="-13"/>
        </w:rPr>
        <w:t> </w:t>
      </w:r>
      <w:r>
        <w:rPr>
          <w:color w:val="231F20"/>
          <w:spacing w:val="-2"/>
        </w:rPr>
        <w:t>Activity</w:t>
      </w:r>
    </w:p>
    <w:p>
      <w:pPr>
        <w:pStyle w:val="BodyText"/>
        <w:spacing w:line="252" w:lineRule="auto" w:before="8"/>
        <w:ind w:left="119" w:right="935"/>
        <w:rPr>
          <w:sz w:val="11"/>
        </w:rPr>
      </w:pPr>
      <w:r>
        <w:rPr>
          <w:color w:val="231F20"/>
        </w:rPr>
        <w:t>Engagement in leisure and recreational pursuits is important to health.</w:t>
      </w:r>
      <w:r>
        <w:rPr>
          <w:color w:val="231F20"/>
          <w:position w:val="6"/>
          <w:sz w:val="11"/>
        </w:rPr>
        <w:t>893–896 </w:t>
      </w:r>
      <w:r>
        <w:rPr>
          <w:color w:val="231F20"/>
        </w:rPr>
        <w:t>Active leisure and recreational activities have been targeted as particularly important.</w:t>
      </w:r>
      <w:r>
        <w:rPr>
          <w:color w:val="231F20"/>
          <w:position w:val="6"/>
          <w:sz w:val="11"/>
        </w:rPr>
        <w:t>894,895,897</w:t>
      </w:r>
      <w:r>
        <w:rPr>
          <w:color w:val="231F20"/>
          <w:spacing w:val="40"/>
          <w:position w:val="6"/>
          <w:sz w:val="11"/>
        </w:rPr>
        <w:t> </w:t>
      </w:r>
      <w:r>
        <w:rPr>
          <w:color w:val="231F20"/>
        </w:rPr>
        <w:t>However, individuals with stroke are limited in their ability to engage</w:t>
      </w:r>
      <w:r>
        <w:rPr>
          <w:color w:val="231F20"/>
          <w:spacing w:val="40"/>
        </w:rPr>
        <w:t> </w:t>
      </w:r>
      <w:r>
        <w:rPr>
          <w:color w:val="231F20"/>
        </w:rPr>
        <w:t>in leisure and recreational activities, particularly active </w:t>
      </w:r>
      <w:r>
        <w:rPr>
          <w:color w:val="231F20"/>
          <w:spacing w:val="-2"/>
          <w:position w:val="-5"/>
        </w:rPr>
        <w:t>ones.</w:t>
      </w:r>
      <w:r>
        <w:rPr>
          <w:color w:val="231F20"/>
          <w:spacing w:val="-2"/>
          <w:sz w:val="11"/>
        </w:rPr>
        <w:t>779,898–900</w:t>
      </w:r>
    </w:p>
    <w:p>
      <w:pPr>
        <w:pStyle w:val="BodyText"/>
        <w:spacing w:line="252" w:lineRule="auto" w:before="6"/>
        <w:ind w:left="119" w:right="935" w:firstLine="285"/>
        <w:rPr>
          <w:sz w:val="11"/>
        </w:rPr>
      </w:pPr>
      <w:r>
        <w:rPr>
          <w:color w:val="231F20"/>
        </w:rPr>
        <w:t>In</w:t>
      </w:r>
      <w:r>
        <w:rPr>
          <w:color w:val="231F20"/>
          <w:spacing w:val="40"/>
        </w:rPr>
        <w:t> </w:t>
      </w:r>
      <w:r>
        <w:rPr>
          <w:color w:val="231F20"/>
        </w:rPr>
        <w:t>general,</w:t>
      </w:r>
      <w:r>
        <w:rPr>
          <w:color w:val="231F20"/>
          <w:spacing w:val="40"/>
        </w:rPr>
        <w:t> </w:t>
      </w:r>
      <w:r>
        <w:rPr>
          <w:color w:val="231F20"/>
        </w:rPr>
        <w:t>poststroke</w:t>
      </w:r>
      <w:r>
        <w:rPr>
          <w:color w:val="231F20"/>
          <w:spacing w:val="40"/>
        </w:rPr>
        <w:t> </w:t>
      </w:r>
      <w:r>
        <w:rPr>
          <w:color w:val="231F20"/>
        </w:rPr>
        <w:t>rehabilitation</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United States provides little attention to leisure and recreation.</w:t>
      </w:r>
      <w:r>
        <w:rPr>
          <w:color w:val="231F20"/>
          <w:position w:val="6"/>
          <w:sz w:val="11"/>
        </w:rPr>
        <w:t>902</w:t>
      </w:r>
      <w:r>
        <w:rPr>
          <w:color w:val="231F20"/>
          <w:spacing w:val="40"/>
          <w:position w:val="6"/>
          <w:sz w:val="11"/>
        </w:rPr>
        <w:t> </w:t>
      </w:r>
      <w:r>
        <w:rPr>
          <w:color w:val="231F20"/>
        </w:rPr>
        <w:t>Individuals with stroke report that they engage in signifi- cantly fewer</w:t>
      </w:r>
      <w:r>
        <w:rPr>
          <w:color w:val="231F20"/>
        </w:rPr>
        <w:t> leisure and recreation activities than they did before the stroke.</w:t>
      </w:r>
      <w:r>
        <w:rPr>
          <w:color w:val="231F20"/>
          <w:position w:val="6"/>
          <w:sz w:val="11"/>
        </w:rPr>
        <w:t>898,899</w:t>
      </w:r>
      <w:r>
        <w:rPr>
          <w:color w:val="231F20"/>
          <w:spacing w:val="40"/>
          <w:position w:val="6"/>
          <w:sz w:val="11"/>
        </w:rPr>
        <w:t> </w:t>
      </w:r>
      <w:r>
        <w:rPr>
          <w:color w:val="231F20"/>
        </w:rPr>
        <w:t>In addition, the leisure activities in which</w:t>
      </w:r>
      <w:r>
        <w:rPr>
          <w:color w:val="231F20"/>
          <w:spacing w:val="39"/>
        </w:rPr>
        <w:t> </w:t>
      </w:r>
      <w:r>
        <w:rPr>
          <w:color w:val="231F20"/>
        </w:rPr>
        <w:t>they</w:t>
      </w:r>
      <w:r>
        <w:rPr>
          <w:color w:val="231F20"/>
          <w:spacing w:val="39"/>
        </w:rPr>
        <w:t> </w:t>
      </w:r>
      <w:r>
        <w:rPr>
          <w:color w:val="231F20"/>
        </w:rPr>
        <w:t>do</w:t>
      </w:r>
      <w:r>
        <w:rPr>
          <w:color w:val="231F20"/>
          <w:spacing w:val="39"/>
        </w:rPr>
        <w:t> </w:t>
      </w:r>
      <w:r>
        <w:rPr>
          <w:color w:val="231F20"/>
        </w:rPr>
        <w:t>engage</w:t>
      </w:r>
      <w:r>
        <w:rPr>
          <w:color w:val="231F20"/>
          <w:spacing w:val="39"/>
        </w:rPr>
        <w:t> </w:t>
      </w:r>
      <w:r>
        <w:rPr>
          <w:color w:val="231F20"/>
        </w:rPr>
        <w:t>have</w:t>
      </w:r>
      <w:r>
        <w:rPr>
          <w:color w:val="231F20"/>
          <w:spacing w:val="39"/>
        </w:rPr>
        <w:t> </w:t>
      </w:r>
      <w:r>
        <w:rPr>
          <w:color w:val="231F20"/>
        </w:rPr>
        <w:t>shifted</w:t>
      </w:r>
      <w:r>
        <w:rPr>
          <w:color w:val="231F20"/>
          <w:spacing w:val="39"/>
        </w:rPr>
        <w:t> </w:t>
      </w:r>
      <w:r>
        <w:rPr>
          <w:color w:val="231F20"/>
        </w:rPr>
        <w:t>from</w:t>
      </w:r>
      <w:r>
        <w:rPr>
          <w:color w:val="231F20"/>
          <w:spacing w:val="39"/>
        </w:rPr>
        <w:t> </w:t>
      </w:r>
      <w:r>
        <w:rPr>
          <w:color w:val="231F20"/>
        </w:rPr>
        <w:t>active</w:t>
      </w:r>
      <w:r>
        <w:rPr>
          <w:color w:val="231F20"/>
          <w:spacing w:val="39"/>
        </w:rPr>
        <w:t> </w:t>
      </w:r>
      <w:r>
        <w:rPr>
          <w:color w:val="231F20"/>
        </w:rPr>
        <w:t>to</w:t>
      </w:r>
      <w:r>
        <w:rPr>
          <w:color w:val="231F20"/>
          <w:spacing w:val="39"/>
        </w:rPr>
        <w:t> </w:t>
      </w:r>
      <w:r>
        <w:rPr>
          <w:color w:val="231F20"/>
        </w:rPr>
        <w:t>seden- tary activities such as television watching and reading.</w:t>
      </w:r>
      <w:r>
        <w:rPr>
          <w:color w:val="231F20"/>
          <w:position w:val="6"/>
          <w:sz w:val="11"/>
        </w:rPr>
        <w:t>898</w:t>
      </w:r>
      <w:r>
        <w:rPr>
          <w:color w:val="231F20"/>
          <w:spacing w:val="40"/>
          <w:position w:val="6"/>
          <w:sz w:val="11"/>
        </w:rPr>
        <w:t> </w:t>
      </w:r>
      <w:r>
        <w:rPr>
          <w:color w:val="231F20"/>
        </w:rPr>
        <w:t>Limited research examines the efficacy of rehabilitation for increasing participation in leisure and recreation activities. However, several studies (1 qualitative study, 2 RCTs, and 2 systematic reviews) suggest that therapy targeted at leisure/ recreation and the provision of some adaptive equipment</w:t>
      </w:r>
      <w:r>
        <w:rPr>
          <w:color w:val="231F20"/>
          <w:spacing w:val="40"/>
        </w:rPr>
        <w:t> </w:t>
      </w:r>
      <w:r>
        <w:rPr>
          <w:color w:val="231F20"/>
        </w:rPr>
        <w:t>may facilitate increased engagement in leisure or recreation activities.</w:t>
      </w:r>
      <w:r>
        <w:rPr>
          <w:color w:val="231F20"/>
          <w:position w:val="6"/>
          <w:sz w:val="11"/>
        </w:rPr>
        <w:t>794,903,904,906</w:t>
      </w:r>
      <w:r>
        <w:rPr>
          <w:color w:val="231F20"/>
          <w:spacing w:val="40"/>
          <w:position w:val="6"/>
          <w:sz w:val="11"/>
        </w:rPr>
        <w:t> </w:t>
      </w:r>
      <w:r>
        <w:rPr>
          <w:color w:val="231F20"/>
        </w:rPr>
        <w:t>Although therapy was</w:t>
      </w:r>
      <w:r>
        <w:rPr>
          <w:color w:val="231F20"/>
        </w:rPr>
        <w:t> variable across</w:t>
      </w:r>
      <w:r>
        <w:rPr>
          <w:color w:val="231F20"/>
          <w:spacing w:val="80"/>
        </w:rPr>
        <w:t> </w:t>
      </w:r>
      <w:r>
        <w:rPr>
          <w:color w:val="231F20"/>
        </w:rPr>
        <w:t>the studies, in several, the therapy consisted of education about the importance of being physically active, education</w:t>
      </w:r>
      <w:r>
        <w:rPr>
          <w:color w:val="231F20"/>
          <w:spacing w:val="80"/>
        </w:rPr>
        <w:t> </w:t>
      </w:r>
      <w:r>
        <w:rPr>
          <w:color w:val="231F20"/>
        </w:rPr>
        <w:t>on community resources, and training in problem solving around barriers to being physically active.</w:t>
      </w:r>
      <w:r>
        <w:rPr>
          <w:color w:val="231F20"/>
          <w:position w:val="6"/>
          <w:sz w:val="11"/>
        </w:rPr>
        <w:t>794,903</w:t>
      </w:r>
      <w:r>
        <w:rPr>
          <w:color w:val="231F20"/>
          <w:spacing w:val="40"/>
          <w:position w:val="6"/>
          <w:sz w:val="11"/>
        </w:rPr>
        <w:t> </w:t>
      </w:r>
      <w:r>
        <w:rPr>
          <w:color w:val="231F20"/>
        </w:rPr>
        <w:t>One study that showed</w:t>
      </w:r>
      <w:r>
        <w:rPr>
          <w:color w:val="231F20"/>
        </w:rPr>
        <w:t> that such programming facilitated long-term increased</w:t>
      </w:r>
      <w:r>
        <w:rPr>
          <w:color w:val="231F20"/>
          <w:spacing w:val="40"/>
        </w:rPr>
        <w:t> </w:t>
      </w:r>
      <w:r>
        <w:rPr>
          <w:color w:val="231F20"/>
        </w:rPr>
        <w:t>physical</w:t>
      </w:r>
      <w:r>
        <w:rPr>
          <w:color w:val="231F20"/>
          <w:spacing w:val="40"/>
        </w:rPr>
        <w:t> </w:t>
      </w:r>
      <w:r>
        <w:rPr>
          <w:color w:val="231F20"/>
        </w:rPr>
        <w:t>activity</w:t>
      </w:r>
      <w:r>
        <w:rPr>
          <w:color w:val="231F20"/>
          <w:spacing w:val="40"/>
        </w:rPr>
        <w:t> </w:t>
      </w:r>
      <w:r>
        <w:rPr>
          <w:color w:val="231F20"/>
        </w:rPr>
        <w:t>engagement</w:t>
      </w:r>
      <w:r>
        <w:rPr>
          <w:color w:val="231F20"/>
          <w:spacing w:val="40"/>
        </w:rPr>
        <w:t> </w:t>
      </w:r>
      <w:r>
        <w:rPr>
          <w:color w:val="231F20"/>
        </w:rPr>
        <w:t>offered</w:t>
      </w:r>
      <w:r>
        <w:rPr>
          <w:color w:val="231F20"/>
          <w:spacing w:val="40"/>
        </w:rPr>
        <w:t> </w:t>
      </w:r>
      <w:r>
        <w:rPr>
          <w:color w:val="231F20"/>
        </w:rPr>
        <w:t>this</w:t>
      </w:r>
      <w:r>
        <w:rPr>
          <w:color w:val="231F20"/>
          <w:spacing w:val="40"/>
        </w:rPr>
        <w:t> </w:t>
      </w:r>
      <w:r>
        <w:rPr>
          <w:color w:val="231F20"/>
        </w:rPr>
        <w:t>kind of programming during rehabilitation, suggesting that such programming could begin early during rehabilitation.</w:t>
      </w:r>
      <w:r>
        <w:rPr>
          <w:color w:val="231F20"/>
          <w:position w:val="6"/>
          <w:sz w:val="11"/>
        </w:rPr>
        <w:t>908,909</w:t>
      </w:r>
      <w:r>
        <w:rPr>
          <w:color w:val="231F20"/>
          <w:spacing w:val="30"/>
          <w:position w:val="6"/>
          <w:sz w:val="11"/>
        </w:rPr>
        <w:t> </w:t>
      </w:r>
      <w:r>
        <w:rPr>
          <w:color w:val="231F20"/>
        </w:rPr>
        <w:t>It must</w:t>
      </w:r>
      <w:r>
        <w:rPr>
          <w:color w:val="231F20"/>
          <w:spacing w:val="-1"/>
        </w:rPr>
        <w:t> </w:t>
      </w:r>
      <w:r>
        <w:rPr>
          <w:color w:val="231F20"/>
        </w:rPr>
        <w:t>be</w:t>
      </w:r>
      <w:r>
        <w:rPr>
          <w:color w:val="231F20"/>
          <w:spacing w:val="-1"/>
        </w:rPr>
        <w:t> </w:t>
      </w:r>
      <w:r>
        <w:rPr>
          <w:color w:val="231F20"/>
        </w:rPr>
        <w:t>noted,</w:t>
      </w:r>
      <w:r>
        <w:rPr>
          <w:color w:val="231F20"/>
          <w:spacing w:val="-1"/>
        </w:rPr>
        <w:t> </w:t>
      </w:r>
      <w:r>
        <w:rPr>
          <w:color w:val="231F20"/>
        </w:rPr>
        <w:t>however,</w:t>
      </w:r>
      <w:r>
        <w:rPr>
          <w:color w:val="231F20"/>
          <w:spacing w:val="-1"/>
        </w:rPr>
        <w:t> </w:t>
      </w:r>
      <w:r>
        <w:rPr>
          <w:color w:val="231F20"/>
        </w:rPr>
        <w:t>that</w:t>
      </w:r>
      <w:r>
        <w:rPr>
          <w:color w:val="231F20"/>
          <w:spacing w:val="-1"/>
        </w:rPr>
        <w:t> </w:t>
      </w:r>
      <w:r>
        <w:rPr>
          <w:color w:val="231F20"/>
        </w:rPr>
        <w:t>this</w:t>
      </w:r>
      <w:r>
        <w:rPr>
          <w:color w:val="231F20"/>
          <w:spacing w:val="-1"/>
        </w:rPr>
        <w:t> </w:t>
      </w:r>
      <w:r>
        <w:rPr>
          <w:color w:val="231F20"/>
        </w:rPr>
        <w:t>study</w:t>
      </w:r>
      <w:r>
        <w:rPr>
          <w:color w:val="231F20"/>
          <w:spacing w:val="-1"/>
        </w:rPr>
        <w:t> </w:t>
      </w:r>
      <w:r>
        <w:rPr>
          <w:color w:val="231F20"/>
        </w:rPr>
        <w:t>took</w:t>
      </w:r>
      <w:r>
        <w:rPr>
          <w:color w:val="231F20"/>
          <w:spacing w:val="-1"/>
        </w:rPr>
        <w:t> </w:t>
      </w:r>
      <w:r>
        <w:rPr>
          <w:color w:val="231F20"/>
        </w:rPr>
        <w:t>place</w:t>
      </w:r>
      <w:r>
        <w:rPr>
          <w:color w:val="231F20"/>
          <w:spacing w:val="-1"/>
        </w:rPr>
        <w:t> </w:t>
      </w:r>
      <w:r>
        <w:rPr>
          <w:color w:val="231F20"/>
        </w:rPr>
        <w:t>in</w:t>
      </w:r>
      <w:r>
        <w:rPr>
          <w:color w:val="231F20"/>
          <w:spacing w:val="-1"/>
        </w:rPr>
        <w:t> </w:t>
      </w:r>
      <w:r>
        <w:rPr>
          <w:color w:val="231F20"/>
        </w:rPr>
        <w:t>Europe, involved much longer durations of rehabilitation than indi- viduals experience in the United States, and involved indi- viduals with a variety of disabling conditions (only 26%</w:t>
      </w:r>
      <w:r>
        <w:rPr>
          <w:color w:val="231F20"/>
          <w:spacing w:val="40"/>
        </w:rPr>
        <w:t> </w:t>
      </w:r>
      <w:r>
        <w:rPr>
          <w:color w:val="231F20"/>
        </w:rPr>
        <w:t>were individuals with stroke); in addition, results were not broken down by disability condition. The provision of a wheelchair may be critical because many individuals with stroke</w:t>
      </w:r>
      <w:r>
        <w:rPr>
          <w:color w:val="231F20"/>
          <w:spacing w:val="-2"/>
        </w:rPr>
        <w:t> </w:t>
      </w:r>
      <w:r>
        <w:rPr>
          <w:color w:val="231F20"/>
        </w:rPr>
        <w:t>who</w:t>
      </w:r>
      <w:r>
        <w:rPr>
          <w:color w:val="231F20"/>
          <w:spacing w:val="-2"/>
        </w:rPr>
        <w:t> </w:t>
      </w:r>
      <w:r>
        <w:rPr>
          <w:color w:val="231F20"/>
        </w:rPr>
        <w:t>are</w:t>
      </w:r>
      <w:r>
        <w:rPr>
          <w:color w:val="231F20"/>
          <w:spacing w:val="-2"/>
        </w:rPr>
        <w:t> </w:t>
      </w:r>
      <w:r>
        <w:rPr>
          <w:color w:val="231F20"/>
        </w:rPr>
        <w:t>able</w:t>
      </w:r>
      <w:r>
        <w:rPr>
          <w:color w:val="231F20"/>
          <w:spacing w:val="-2"/>
        </w:rPr>
        <w:t> </w:t>
      </w:r>
      <w:r>
        <w:rPr>
          <w:color w:val="231F20"/>
        </w:rPr>
        <w:t>to</w:t>
      </w:r>
      <w:r>
        <w:rPr>
          <w:color w:val="231F20"/>
          <w:spacing w:val="-2"/>
        </w:rPr>
        <w:t> </w:t>
      </w:r>
      <w:r>
        <w:rPr>
          <w:color w:val="231F20"/>
        </w:rPr>
        <w:t>ambulate</w:t>
      </w:r>
      <w:r>
        <w:rPr>
          <w:color w:val="231F20"/>
          <w:spacing w:val="-2"/>
        </w:rPr>
        <w:t> </w:t>
      </w:r>
      <w:r>
        <w:rPr>
          <w:color w:val="231F20"/>
        </w:rPr>
        <w:t>do</w:t>
      </w:r>
      <w:r>
        <w:rPr>
          <w:color w:val="231F20"/>
          <w:spacing w:val="-2"/>
        </w:rPr>
        <w:t> </w:t>
      </w:r>
      <w:r>
        <w:rPr>
          <w:color w:val="231F20"/>
        </w:rPr>
        <w:t>not</w:t>
      </w:r>
      <w:r>
        <w:rPr>
          <w:color w:val="231F20"/>
          <w:spacing w:val="-2"/>
        </w:rPr>
        <w:t> </w:t>
      </w:r>
      <w:r>
        <w:rPr>
          <w:color w:val="231F20"/>
        </w:rPr>
        <w:t>have</w:t>
      </w:r>
      <w:r>
        <w:rPr>
          <w:color w:val="231F20"/>
          <w:spacing w:val="-2"/>
        </w:rPr>
        <w:t> </w:t>
      </w:r>
      <w:r>
        <w:rPr>
          <w:color w:val="231F20"/>
        </w:rPr>
        <w:t>the</w:t>
      </w:r>
      <w:r>
        <w:rPr>
          <w:color w:val="231F20"/>
          <w:spacing w:val="-2"/>
        </w:rPr>
        <w:t> </w:t>
      </w:r>
      <w:r>
        <w:rPr>
          <w:color w:val="231F20"/>
        </w:rPr>
        <w:t>endurance</w:t>
      </w:r>
      <w:r>
        <w:rPr>
          <w:color w:val="231F20"/>
          <w:spacing w:val="-2"/>
        </w:rPr>
        <w:t> </w:t>
      </w:r>
      <w:r>
        <w:rPr>
          <w:color w:val="231F20"/>
        </w:rPr>
        <w:t>to ambulate for long periods in the community.</w:t>
      </w:r>
      <w:r>
        <w:rPr>
          <w:color w:val="231F20"/>
          <w:position w:val="6"/>
          <w:sz w:val="11"/>
        </w:rPr>
        <w:t>906</w:t>
      </w:r>
    </w:p>
    <w:p>
      <w:pPr>
        <w:spacing w:after="0" w:line="252" w:lineRule="auto"/>
        <w:rPr>
          <w:sz w:val="11"/>
        </w:rPr>
        <w:sectPr>
          <w:type w:val="continuous"/>
          <w:pgSz w:w="11700" w:h="15660"/>
          <w:pgMar w:header="641" w:footer="0" w:top="260" w:bottom="280" w:left="800" w:right="0"/>
          <w:cols w:num="2" w:equalWidth="0">
            <w:col w:w="4841" w:space="319"/>
            <w:col w:w="5740"/>
          </w:cols>
        </w:sectPr>
      </w:pPr>
    </w:p>
    <w:p>
      <w:pPr>
        <w:pStyle w:val="BodyText"/>
        <w:spacing w:before="94"/>
        <w:jc w:val="left"/>
        <w:rPr>
          <w:sz w:val="20"/>
        </w:rPr>
      </w:pPr>
    </w:p>
    <w:p>
      <w:pPr>
        <w:spacing w:after="0"/>
        <w:jc w:val="left"/>
        <w:rPr>
          <w:sz w:val="20"/>
        </w:rPr>
        <w:sectPr>
          <w:pgSz w:w="11700" w:h="15660"/>
          <w:pgMar w:header="643" w:footer="0" w:top="860" w:bottom="280" w:left="800" w:right="0"/>
        </w:sectPr>
      </w:pPr>
    </w:p>
    <w:p>
      <w:pPr>
        <w:pStyle w:val="BodyText"/>
        <w:spacing w:before="7"/>
        <w:jc w:val="left"/>
        <w:rPr>
          <w:sz w:val="10"/>
        </w:rPr>
      </w:pPr>
      <w:r>
        <w:rPr/>
        <mc:AlternateContent>
          <mc:Choice Requires="wps">
            <w:drawing>
              <wp:anchor distT="0" distB="0" distL="0" distR="0" allowOverlap="1" layoutInCell="1" locked="0" behindDoc="0" simplePos="0" relativeHeight="15757312">
                <wp:simplePos x="0" y="0"/>
                <wp:positionH relativeFrom="page">
                  <wp:posOffset>219323</wp:posOffset>
                </wp:positionH>
                <wp:positionV relativeFrom="page">
                  <wp:posOffset>5010150</wp:posOffset>
                </wp:positionV>
                <wp:extent cx="138430" cy="26015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57312" type="#_x0000_t202" id="docshape64"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p>
    <w:tbl>
      <w:tblPr>
        <w:tblW w:w="0" w:type="auto"/>
        <w:jc w:val="left"/>
        <w:tblInd w:w="15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486" w:hRule="atLeast"/>
        </w:trPr>
        <w:tc>
          <w:tcPr>
            <w:tcW w:w="3045" w:type="dxa"/>
            <w:shd w:val="clear" w:color="auto" w:fill="C7C8CA"/>
          </w:tcPr>
          <w:p>
            <w:pPr>
              <w:pStyle w:val="TableParagraph"/>
              <w:spacing w:line="261" w:lineRule="auto" w:before="61"/>
              <w:ind w:left="140" w:right="476"/>
              <w:rPr>
                <w:sz w:val="16"/>
              </w:rPr>
            </w:pPr>
            <w:r>
              <w:rPr>
                <w:color w:val="231F20"/>
                <w:w w:val="80"/>
                <w:sz w:val="16"/>
              </w:rPr>
              <w:t>Recommendations: Recreational </w:t>
            </w:r>
            <w:r>
              <w:rPr>
                <w:color w:val="231F20"/>
                <w:w w:val="80"/>
                <w:sz w:val="16"/>
              </w:rPr>
              <w:t>and</w:t>
            </w:r>
            <w:r>
              <w:rPr>
                <w:color w:val="231F20"/>
                <w:sz w:val="16"/>
              </w:rPr>
              <w:t> </w:t>
            </w:r>
            <w:r>
              <w:rPr>
                <w:color w:val="231F20"/>
                <w:w w:val="90"/>
                <w:sz w:val="16"/>
              </w:rPr>
              <w:t>Leisure</w:t>
            </w:r>
            <w:r>
              <w:rPr>
                <w:color w:val="231F20"/>
                <w:spacing w:val="-6"/>
                <w:w w:val="90"/>
                <w:sz w:val="16"/>
              </w:rPr>
              <w:t> </w:t>
            </w:r>
            <w:r>
              <w:rPr>
                <w:color w:val="231F20"/>
                <w:w w:val="90"/>
                <w:sz w:val="16"/>
              </w:rPr>
              <w:t>Activity</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20" w:type="dxa"/>
            <w:shd w:val="clear" w:color="auto" w:fill="C7C8CA"/>
          </w:tcPr>
          <w:p>
            <w:pPr>
              <w:pStyle w:val="TableParagraph"/>
              <w:spacing w:line="261" w:lineRule="auto" w:before="61"/>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1097" w:hRule="atLeast"/>
        </w:trPr>
        <w:tc>
          <w:tcPr>
            <w:tcW w:w="3045" w:type="dxa"/>
          </w:tcPr>
          <w:p>
            <w:pPr>
              <w:pStyle w:val="TableParagraph"/>
              <w:spacing w:line="261" w:lineRule="auto" w:before="65"/>
              <w:ind w:left="140" w:right="131"/>
              <w:rPr>
                <w:sz w:val="16"/>
              </w:rPr>
            </w:pPr>
            <w:r>
              <w:rPr>
                <w:color w:val="231F20"/>
                <w:w w:val="85"/>
                <w:sz w:val="16"/>
              </w:rPr>
              <w:t>It is reasonable to promote engagement in</w:t>
            </w:r>
            <w:r>
              <w:rPr>
                <w:color w:val="231F20"/>
                <w:sz w:val="16"/>
              </w:rPr>
              <w:t> </w:t>
            </w:r>
            <w:r>
              <w:rPr>
                <w:color w:val="231F20"/>
                <w:spacing w:val="-2"/>
                <w:w w:val="85"/>
                <w:sz w:val="16"/>
              </w:rPr>
              <w:t>leisure and recreational pursuits, </w:t>
            </w:r>
            <w:r>
              <w:rPr>
                <w:color w:val="231F20"/>
                <w:spacing w:val="-2"/>
                <w:w w:val="85"/>
                <w:sz w:val="16"/>
              </w:rPr>
              <w:t>particularly</w:t>
            </w:r>
            <w:r>
              <w:rPr>
                <w:color w:val="231F20"/>
                <w:sz w:val="16"/>
              </w:rPr>
              <w:t> </w:t>
            </w:r>
            <w:r>
              <w:rPr>
                <w:color w:val="231F20"/>
                <w:w w:val="85"/>
                <w:sz w:val="16"/>
              </w:rPr>
              <w:t>through the provision of information on the</w:t>
            </w:r>
            <w:r>
              <w:rPr>
                <w:color w:val="231F20"/>
                <w:sz w:val="16"/>
              </w:rPr>
              <w:t> </w:t>
            </w:r>
            <w:r>
              <w:rPr>
                <w:color w:val="231F20"/>
                <w:w w:val="90"/>
                <w:sz w:val="16"/>
              </w:rPr>
              <w:t>importance</w:t>
            </w:r>
            <w:r>
              <w:rPr>
                <w:color w:val="231F20"/>
                <w:spacing w:val="-6"/>
                <w:w w:val="90"/>
                <w:sz w:val="16"/>
              </w:rPr>
              <w:t> </w:t>
            </w:r>
            <w:r>
              <w:rPr>
                <w:color w:val="231F20"/>
                <w:w w:val="90"/>
                <w:sz w:val="16"/>
              </w:rPr>
              <w:t>of</w:t>
            </w:r>
            <w:r>
              <w:rPr>
                <w:color w:val="231F20"/>
                <w:spacing w:val="-6"/>
                <w:w w:val="90"/>
                <w:sz w:val="16"/>
              </w:rPr>
              <w:t> </w:t>
            </w:r>
            <w:r>
              <w:rPr>
                <w:color w:val="231F20"/>
                <w:w w:val="90"/>
                <w:sz w:val="16"/>
              </w:rPr>
              <w:t>maintaining</w:t>
            </w:r>
            <w:r>
              <w:rPr>
                <w:color w:val="231F20"/>
                <w:spacing w:val="-6"/>
                <w:w w:val="90"/>
                <w:sz w:val="16"/>
              </w:rPr>
              <w:t> </w:t>
            </w:r>
            <w:r>
              <w:rPr>
                <w:color w:val="231F20"/>
                <w:w w:val="90"/>
                <w:sz w:val="16"/>
              </w:rPr>
              <w:t>an</w:t>
            </w:r>
            <w:r>
              <w:rPr>
                <w:color w:val="231F20"/>
                <w:spacing w:val="-6"/>
                <w:w w:val="90"/>
                <w:sz w:val="16"/>
              </w:rPr>
              <w:t> </w:t>
            </w:r>
            <w:r>
              <w:rPr>
                <w:color w:val="231F20"/>
                <w:w w:val="90"/>
                <w:sz w:val="16"/>
              </w:rPr>
              <w:t>active</w:t>
            </w:r>
            <w:r>
              <w:rPr>
                <w:color w:val="231F20"/>
                <w:spacing w:val="-6"/>
                <w:w w:val="90"/>
                <w:sz w:val="16"/>
              </w:rPr>
              <w:t> </w:t>
            </w:r>
            <w:r>
              <w:rPr>
                <w:color w:val="231F20"/>
                <w:w w:val="90"/>
                <w:sz w:val="16"/>
              </w:rPr>
              <w:t>and</w:t>
            </w:r>
            <w:r>
              <w:rPr>
                <w:color w:val="231F20"/>
                <w:w w:val="95"/>
                <w:sz w:val="16"/>
              </w:rPr>
              <w:t> healthy</w:t>
            </w:r>
            <w:r>
              <w:rPr>
                <w:color w:val="231F20"/>
                <w:spacing w:val="-8"/>
                <w:w w:val="95"/>
                <w:sz w:val="16"/>
              </w:rPr>
              <w:t> </w:t>
            </w:r>
            <w:r>
              <w:rPr>
                <w:color w:val="231F20"/>
                <w:w w:val="95"/>
                <w:sz w:val="16"/>
              </w:rPr>
              <w:t>lifestyle.</w:t>
            </w:r>
          </w:p>
        </w:tc>
        <w:tc>
          <w:tcPr>
            <w:tcW w:w="815" w:type="dxa"/>
          </w:tcPr>
          <w:p>
            <w:pPr>
              <w:pStyle w:val="TableParagraph"/>
              <w:spacing w:before="0"/>
              <w:rPr>
                <w:rFonts w:ascii="Times New Roman"/>
                <w:sz w:val="16"/>
              </w:rPr>
            </w:pPr>
          </w:p>
          <w:p>
            <w:pPr>
              <w:pStyle w:val="TableParagraph"/>
              <w:spacing w:before="96"/>
              <w:rPr>
                <w:rFonts w:ascii="Times New Roman"/>
                <w:sz w:val="16"/>
              </w:rPr>
            </w:pPr>
          </w:p>
          <w:p>
            <w:pPr>
              <w:pStyle w:val="TableParagraph"/>
              <w:spacing w:before="1"/>
              <w:ind w:left="90" w:right="81"/>
              <w:jc w:val="center"/>
              <w:rPr>
                <w:sz w:val="16"/>
              </w:rPr>
            </w:pPr>
            <w:r>
              <w:rPr>
                <w:color w:val="231F20"/>
                <w:spacing w:val="-5"/>
                <w:w w:val="85"/>
                <w:sz w:val="16"/>
              </w:rPr>
              <w:t>IIa</w:t>
            </w:r>
          </w:p>
        </w:tc>
        <w:tc>
          <w:tcPr>
            <w:tcW w:w="820" w:type="dxa"/>
          </w:tcPr>
          <w:p>
            <w:pPr>
              <w:pStyle w:val="TableParagraph"/>
              <w:spacing w:before="0"/>
              <w:rPr>
                <w:rFonts w:ascii="Times New Roman"/>
                <w:sz w:val="16"/>
              </w:rPr>
            </w:pPr>
          </w:p>
          <w:p>
            <w:pPr>
              <w:pStyle w:val="TableParagraph"/>
              <w:spacing w:before="96"/>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888" w:hRule="atLeast"/>
        </w:trPr>
        <w:tc>
          <w:tcPr>
            <w:tcW w:w="3045" w:type="dxa"/>
          </w:tcPr>
          <w:p>
            <w:pPr>
              <w:pStyle w:val="TableParagraph"/>
              <w:spacing w:line="261" w:lineRule="auto"/>
              <w:ind w:left="140" w:right="136"/>
              <w:rPr>
                <w:sz w:val="16"/>
              </w:rPr>
            </w:pPr>
            <w:r>
              <w:rPr>
                <w:color w:val="231F20"/>
                <w:spacing w:val="-2"/>
                <w:w w:val="90"/>
                <w:sz w:val="16"/>
              </w:rPr>
              <w:t>It is reasonable to foster the development of</w:t>
            </w:r>
            <w:r>
              <w:rPr>
                <w:color w:val="231F20"/>
                <w:sz w:val="16"/>
              </w:rPr>
              <w:t> </w:t>
            </w:r>
            <w:r>
              <w:rPr>
                <w:color w:val="231F20"/>
                <w:w w:val="85"/>
                <w:sz w:val="16"/>
              </w:rPr>
              <w:t>self-management</w:t>
            </w:r>
            <w:r>
              <w:rPr>
                <w:color w:val="231F20"/>
                <w:spacing w:val="-5"/>
                <w:w w:val="85"/>
                <w:sz w:val="16"/>
              </w:rPr>
              <w:t> </w:t>
            </w:r>
            <w:r>
              <w:rPr>
                <w:color w:val="231F20"/>
                <w:w w:val="85"/>
                <w:sz w:val="16"/>
              </w:rPr>
              <w:t>skills</w:t>
            </w:r>
            <w:r>
              <w:rPr>
                <w:color w:val="231F20"/>
                <w:spacing w:val="-4"/>
                <w:w w:val="85"/>
                <w:sz w:val="16"/>
              </w:rPr>
              <w:t> </w:t>
            </w:r>
            <w:r>
              <w:rPr>
                <w:color w:val="231F20"/>
                <w:w w:val="85"/>
                <w:sz w:val="16"/>
              </w:rPr>
              <w:t>for</w:t>
            </w:r>
            <w:r>
              <w:rPr>
                <w:color w:val="231F20"/>
                <w:spacing w:val="-5"/>
                <w:w w:val="85"/>
                <w:sz w:val="16"/>
              </w:rPr>
              <w:t> </w:t>
            </w:r>
            <w:r>
              <w:rPr>
                <w:color w:val="231F20"/>
                <w:w w:val="85"/>
                <w:sz w:val="16"/>
              </w:rPr>
              <w:t>problem</w:t>
            </w:r>
            <w:r>
              <w:rPr>
                <w:color w:val="231F20"/>
                <w:spacing w:val="-4"/>
                <w:w w:val="85"/>
                <w:sz w:val="16"/>
              </w:rPr>
              <w:t> </w:t>
            </w:r>
            <w:r>
              <w:rPr>
                <w:color w:val="231F20"/>
                <w:w w:val="85"/>
                <w:sz w:val="16"/>
              </w:rPr>
              <w:t>solving</w:t>
            </w:r>
            <w:r>
              <w:rPr>
                <w:color w:val="231F20"/>
                <w:spacing w:val="-5"/>
                <w:w w:val="85"/>
                <w:sz w:val="16"/>
              </w:rPr>
              <w:t> </w:t>
            </w:r>
            <w:r>
              <w:rPr>
                <w:color w:val="231F20"/>
                <w:w w:val="85"/>
                <w:sz w:val="16"/>
              </w:rPr>
              <w:t>for</w:t>
            </w:r>
            <w:r>
              <w:rPr>
                <w:color w:val="231F20"/>
                <w:sz w:val="16"/>
              </w:rPr>
              <w:t> </w:t>
            </w:r>
            <w:r>
              <w:rPr>
                <w:color w:val="231F20"/>
                <w:w w:val="85"/>
                <w:sz w:val="16"/>
              </w:rPr>
              <w:t>overcoming barriers to engagement in active</w:t>
            </w:r>
            <w:r>
              <w:rPr>
                <w:color w:val="231F20"/>
                <w:w w:val="95"/>
                <w:sz w:val="16"/>
              </w:rPr>
              <w:t> </w:t>
            </w:r>
            <w:r>
              <w:rPr>
                <w:color w:val="231F20"/>
                <w:spacing w:val="-2"/>
                <w:w w:val="95"/>
                <w:sz w:val="16"/>
              </w:rPr>
              <w:t>activities.</w:t>
            </w:r>
          </w:p>
        </w:tc>
        <w:tc>
          <w:tcPr>
            <w:tcW w:w="815" w:type="dxa"/>
          </w:tcPr>
          <w:p>
            <w:pPr>
              <w:pStyle w:val="TableParagraph"/>
              <w:spacing w:before="171"/>
              <w:rPr>
                <w:rFonts w:ascii="Times New Roman"/>
                <w:sz w:val="16"/>
              </w:rPr>
            </w:pPr>
          </w:p>
          <w:p>
            <w:pPr>
              <w:pStyle w:val="TableParagraph"/>
              <w:spacing w:before="1"/>
              <w:ind w:left="90" w:right="81"/>
              <w:jc w:val="center"/>
              <w:rPr>
                <w:sz w:val="16"/>
              </w:rPr>
            </w:pPr>
            <w:r>
              <w:rPr>
                <w:color w:val="231F20"/>
                <w:spacing w:val="-5"/>
                <w:w w:val="85"/>
                <w:sz w:val="16"/>
              </w:rPr>
              <w:t>IIa</w:t>
            </w:r>
          </w:p>
        </w:tc>
        <w:tc>
          <w:tcPr>
            <w:tcW w:w="820"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10"/>
                <w:w w:val="85"/>
                <w:sz w:val="16"/>
              </w:rPr>
              <w:t>B</w:t>
            </w:r>
          </w:p>
        </w:tc>
      </w:tr>
      <w:tr>
        <w:trPr>
          <w:trHeight w:val="888" w:hRule="atLeast"/>
        </w:trPr>
        <w:tc>
          <w:tcPr>
            <w:tcW w:w="3045" w:type="dxa"/>
          </w:tcPr>
          <w:p>
            <w:pPr>
              <w:pStyle w:val="TableParagraph"/>
              <w:spacing w:line="261" w:lineRule="auto"/>
              <w:ind w:left="140" w:right="131"/>
              <w:rPr>
                <w:sz w:val="16"/>
              </w:rPr>
            </w:pPr>
            <w:r>
              <w:rPr>
                <w:color w:val="231F20"/>
                <w:w w:val="90"/>
                <w:sz w:val="16"/>
              </w:rPr>
              <w:t>It</w:t>
            </w:r>
            <w:r>
              <w:rPr>
                <w:color w:val="231F20"/>
                <w:spacing w:val="-7"/>
                <w:w w:val="90"/>
                <w:sz w:val="16"/>
              </w:rPr>
              <w:t> </w:t>
            </w:r>
            <w:r>
              <w:rPr>
                <w:color w:val="231F20"/>
                <w:w w:val="90"/>
                <w:sz w:val="16"/>
              </w:rPr>
              <w:t>is</w:t>
            </w:r>
            <w:r>
              <w:rPr>
                <w:color w:val="231F20"/>
                <w:spacing w:val="-7"/>
                <w:w w:val="90"/>
                <w:sz w:val="16"/>
              </w:rPr>
              <w:t> </w:t>
            </w:r>
            <w:r>
              <w:rPr>
                <w:color w:val="231F20"/>
                <w:w w:val="90"/>
                <w:sz w:val="16"/>
              </w:rPr>
              <w:t>reasonable</w:t>
            </w:r>
            <w:r>
              <w:rPr>
                <w:color w:val="231F20"/>
                <w:spacing w:val="-6"/>
                <w:w w:val="90"/>
                <w:sz w:val="16"/>
              </w:rPr>
              <w:t> </w:t>
            </w:r>
            <w:r>
              <w:rPr>
                <w:color w:val="231F20"/>
                <w:w w:val="90"/>
                <w:sz w:val="16"/>
              </w:rPr>
              <w:t>to</w:t>
            </w:r>
            <w:r>
              <w:rPr>
                <w:color w:val="231F20"/>
                <w:spacing w:val="-7"/>
                <w:w w:val="90"/>
                <w:sz w:val="16"/>
              </w:rPr>
              <w:t> </w:t>
            </w:r>
            <w:r>
              <w:rPr>
                <w:color w:val="231F20"/>
                <w:w w:val="90"/>
                <w:sz w:val="16"/>
              </w:rPr>
              <w:t>start</w:t>
            </w:r>
            <w:r>
              <w:rPr>
                <w:color w:val="231F20"/>
                <w:spacing w:val="-7"/>
                <w:w w:val="90"/>
                <w:sz w:val="16"/>
              </w:rPr>
              <w:t> </w:t>
            </w:r>
            <w:r>
              <w:rPr>
                <w:color w:val="231F20"/>
                <w:w w:val="90"/>
                <w:sz w:val="16"/>
              </w:rPr>
              <w:t>education</w:t>
            </w:r>
            <w:r>
              <w:rPr>
                <w:color w:val="231F20"/>
                <w:spacing w:val="-6"/>
                <w:w w:val="90"/>
                <w:sz w:val="16"/>
              </w:rPr>
              <w:t> </w:t>
            </w:r>
            <w:r>
              <w:rPr>
                <w:color w:val="231F20"/>
                <w:w w:val="90"/>
                <w:sz w:val="16"/>
              </w:rPr>
              <w:t>and</w:t>
            </w:r>
            <w:r>
              <w:rPr>
                <w:color w:val="231F20"/>
                <w:spacing w:val="-7"/>
                <w:w w:val="90"/>
                <w:sz w:val="16"/>
              </w:rPr>
              <w:t> </w:t>
            </w:r>
            <w:r>
              <w:rPr>
                <w:color w:val="231F20"/>
                <w:w w:val="90"/>
                <w:sz w:val="16"/>
              </w:rPr>
              <w:t>self-</w:t>
            </w:r>
            <w:r>
              <w:rPr>
                <w:color w:val="231F20"/>
                <w:sz w:val="16"/>
              </w:rPr>
              <w:t> </w:t>
            </w:r>
            <w:r>
              <w:rPr>
                <w:color w:val="231F20"/>
                <w:spacing w:val="-2"/>
                <w:w w:val="85"/>
                <w:sz w:val="16"/>
              </w:rPr>
              <w:t>management skill development about </w:t>
            </w:r>
            <w:r>
              <w:rPr>
                <w:color w:val="231F20"/>
                <w:spacing w:val="-2"/>
                <w:w w:val="85"/>
                <w:sz w:val="16"/>
              </w:rPr>
              <w:t>leisure/</w:t>
            </w:r>
            <w:r>
              <w:rPr>
                <w:color w:val="231F20"/>
                <w:sz w:val="16"/>
              </w:rPr>
              <w:t> </w:t>
            </w:r>
            <w:r>
              <w:rPr>
                <w:color w:val="231F20"/>
                <w:spacing w:val="-2"/>
                <w:w w:val="85"/>
                <w:sz w:val="16"/>
              </w:rPr>
              <w:t>recreation activities during and in conjunction</w:t>
            </w:r>
            <w:r>
              <w:rPr>
                <w:color w:val="231F20"/>
                <w:spacing w:val="-2"/>
                <w:w w:val="95"/>
                <w:sz w:val="16"/>
              </w:rPr>
              <w:t> </w:t>
            </w:r>
            <w:r>
              <w:rPr>
                <w:color w:val="231F20"/>
                <w:w w:val="95"/>
                <w:sz w:val="16"/>
              </w:rPr>
              <w:t>with</w:t>
            </w:r>
            <w:r>
              <w:rPr>
                <w:color w:val="231F20"/>
                <w:spacing w:val="-9"/>
                <w:w w:val="95"/>
                <w:sz w:val="16"/>
              </w:rPr>
              <w:t> </w:t>
            </w:r>
            <w:r>
              <w:rPr>
                <w:color w:val="231F20"/>
                <w:w w:val="95"/>
                <w:sz w:val="16"/>
              </w:rPr>
              <w:t>in-patient</w:t>
            </w:r>
            <w:r>
              <w:rPr>
                <w:color w:val="231F20"/>
                <w:spacing w:val="-9"/>
                <w:w w:val="95"/>
                <w:sz w:val="16"/>
              </w:rPr>
              <w:t> </w:t>
            </w:r>
            <w:r>
              <w:rPr>
                <w:color w:val="231F20"/>
                <w:w w:val="95"/>
                <w:sz w:val="16"/>
              </w:rPr>
              <w:t>rehabilitation.</w:t>
            </w:r>
          </w:p>
        </w:tc>
        <w:tc>
          <w:tcPr>
            <w:tcW w:w="815" w:type="dxa"/>
          </w:tcPr>
          <w:p>
            <w:pPr>
              <w:pStyle w:val="TableParagraph"/>
              <w:spacing w:before="171"/>
              <w:rPr>
                <w:rFonts w:ascii="Times New Roman"/>
                <w:sz w:val="16"/>
              </w:rPr>
            </w:pPr>
          </w:p>
          <w:p>
            <w:pPr>
              <w:pStyle w:val="TableParagraph"/>
              <w:spacing w:before="1"/>
              <w:ind w:left="90" w:right="81"/>
              <w:jc w:val="center"/>
              <w:rPr>
                <w:sz w:val="16"/>
              </w:rPr>
            </w:pPr>
            <w:r>
              <w:rPr>
                <w:color w:val="231F20"/>
                <w:spacing w:val="-5"/>
                <w:w w:val="85"/>
                <w:sz w:val="16"/>
              </w:rPr>
              <w:t>IIa</w:t>
            </w:r>
          </w:p>
        </w:tc>
        <w:tc>
          <w:tcPr>
            <w:tcW w:w="820"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10"/>
                <w:w w:val="85"/>
                <w:sz w:val="16"/>
              </w:rPr>
              <w:t>B</w:t>
            </w:r>
          </w:p>
        </w:tc>
      </w:tr>
    </w:tbl>
    <w:p>
      <w:pPr>
        <w:pStyle w:val="Heading2"/>
        <w:spacing w:line="241" w:lineRule="exact" w:before="214"/>
        <w:ind w:left="140"/>
      </w:pPr>
      <w:r>
        <w:rPr>
          <w:color w:val="231F20"/>
        </w:rPr>
        <w:t>Return</w:t>
      </w:r>
      <w:r>
        <w:rPr>
          <w:color w:val="231F20"/>
          <w:spacing w:val="-6"/>
        </w:rPr>
        <w:t> </w:t>
      </w:r>
      <w:r>
        <w:rPr>
          <w:color w:val="231F20"/>
        </w:rPr>
        <w:t>to</w:t>
      </w:r>
      <w:r>
        <w:rPr>
          <w:color w:val="231F20"/>
          <w:spacing w:val="-12"/>
        </w:rPr>
        <w:t> </w:t>
      </w:r>
      <w:r>
        <w:rPr>
          <w:color w:val="231F20"/>
          <w:spacing w:val="-4"/>
        </w:rPr>
        <w:t>Work</w:t>
      </w:r>
    </w:p>
    <w:p>
      <w:pPr>
        <w:pStyle w:val="BodyText"/>
        <w:spacing w:line="252" w:lineRule="auto"/>
        <w:ind w:left="140" w:right="38"/>
      </w:pPr>
      <w:r>
        <w:rPr>
          <w:color w:val="231F20"/>
        </w:rPr>
        <w:t>In</w:t>
      </w:r>
      <w:r>
        <w:rPr>
          <w:color w:val="231F20"/>
        </w:rPr>
        <w:t> the United States, </w:t>
      </w:r>
      <w:r>
        <w:rPr>
          <w:rFonts w:ascii="Adobe Clean" w:hAnsi="Adobe Clean"/>
          <w:color w:val="231F20"/>
        </w:rPr>
        <w:t>≈</w:t>
      </w:r>
      <w:r>
        <w:rPr>
          <w:color w:val="231F20"/>
        </w:rPr>
        <w:t>20% of strokes occur in </w:t>
      </w:r>
      <w:r>
        <w:rPr>
          <w:color w:val="231F20"/>
        </w:rPr>
        <w:t>individuals who</w:t>
      </w:r>
      <w:r>
        <w:rPr>
          <w:color w:val="231F20"/>
          <w:spacing w:val="-8"/>
        </w:rPr>
        <w:t> </w:t>
      </w:r>
      <w:r>
        <w:rPr>
          <w:color w:val="231F20"/>
        </w:rPr>
        <w:t>are</w:t>
      </w:r>
      <w:r>
        <w:rPr>
          <w:color w:val="231F20"/>
          <w:spacing w:val="-8"/>
        </w:rPr>
        <w:t> </w:t>
      </w:r>
      <w:r>
        <w:rPr>
          <w:color w:val="231F20"/>
        </w:rPr>
        <w:t>of</w:t>
      </w:r>
      <w:r>
        <w:rPr>
          <w:color w:val="231F20"/>
          <w:spacing w:val="-8"/>
        </w:rPr>
        <w:t> </w:t>
      </w:r>
      <w:r>
        <w:rPr>
          <w:color w:val="231F20"/>
        </w:rPr>
        <w:t>vocational</w:t>
      </w:r>
      <w:r>
        <w:rPr>
          <w:color w:val="231F20"/>
          <w:spacing w:val="-8"/>
        </w:rPr>
        <w:t> </w:t>
      </w:r>
      <w:r>
        <w:rPr>
          <w:color w:val="231F20"/>
        </w:rPr>
        <w:t>age.</w:t>
      </w:r>
      <w:r>
        <w:rPr>
          <w:color w:val="231F20"/>
          <w:position w:val="6"/>
          <w:sz w:val="11"/>
        </w:rPr>
        <w:t>910 </w:t>
      </w:r>
      <w:r>
        <w:rPr>
          <w:color w:val="231F20"/>
        </w:rPr>
        <w:t>Vocational</w:t>
      </w:r>
      <w:r>
        <w:rPr>
          <w:color w:val="231F20"/>
          <w:spacing w:val="-8"/>
        </w:rPr>
        <w:t> </w:t>
      </w:r>
      <w:r>
        <w:rPr>
          <w:color w:val="231F20"/>
        </w:rPr>
        <w:t>roles</w:t>
      </w:r>
      <w:r>
        <w:rPr>
          <w:color w:val="231F20"/>
          <w:spacing w:val="-8"/>
        </w:rPr>
        <w:t> </w:t>
      </w:r>
      <w:r>
        <w:rPr>
          <w:color w:val="231F20"/>
        </w:rPr>
        <w:t>provide</w:t>
      </w:r>
      <w:r>
        <w:rPr>
          <w:color w:val="231F20"/>
          <w:spacing w:val="-8"/>
        </w:rPr>
        <w:t> </w:t>
      </w:r>
      <w:r>
        <w:rPr>
          <w:color w:val="231F20"/>
        </w:rPr>
        <w:t>a</w:t>
      </w:r>
      <w:r>
        <w:rPr>
          <w:color w:val="231F20"/>
          <w:spacing w:val="-8"/>
        </w:rPr>
        <w:t> </w:t>
      </w:r>
      <w:r>
        <w:rPr>
          <w:color w:val="231F20"/>
        </w:rPr>
        <w:t>social identity</w:t>
      </w:r>
      <w:r>
        <w:rPr>
          <w:color w:val="231F20"/>
          <w:spacing w:val="-3"/>
        </w:rPr>
        <w:t> </w:t>
      </w:r>
      <w:r>
        <w:rPr>
          <w:color w:val="231F20"/>
        </w:rPr>
        <w:t>and</w:t>
      </w:r>
      <w:r>
        <w:rPr>
          <w:color w:val="231F20"/>
          <w:spacing w:val="-3"/>
        </w:rPr>
        <w:t> </w:t>
      </w:r>
      <w:r>
        <w:rPr>
          <w:color w:val="231F20"/>
        </w:rPr>
        <w:t>contribute</w:t>
      </w:r>
      <w:r>
        <w:rPr>
          <w:color w:val="231F20"/>
          <w:spacing w:val="-3"/>
        </w:rPr>
        <w:t> </w:t>
      </w:r>
      <w:r>
        <w:rPr>
          <w:color w:val="231F20"/>
        </w:rPr>
        <w:t>to</w:t>
      </w:r>
      <w:r>
        <w:rPr>
          <w:color w:val="231F20"/>
          <w:spacing w:val="-3"/>
        </w:rPr>
        <w:t> </w:t>
      </w:r>
      <w:r>
        <w:rPr>
          <w:color w:val="231F20"/>
        </w:rPr>
        <w:t>increased</w:t>
      </w:r>
      <w:r>
        <w:rPr>
          <w:color w:val="231F20"/>
          <w:spacing w:val="-3"/>
        </w:rPr>
        <w:t> </w:t>
      </w:r>
      <w:r>
        <w:rPr>
          <w:color w:val="231F20"/>
        </w:rPr>
        <w:t>self-esteem</w:t>
      </w:r>
      <w:r>
        <w:rPr>
          <w:color w:val="231F20"/>
          <w:spacing w:val="-3"/>
        </w:rPr>
        <w:t> </w:t>
      </w:r>
      <w:r>
        <w:rPr>
          <w:color w:val="231F20"/>
        </w:rPr>
        <w:t>and</w:t>
      </w:r>
      <w:r>
        <w:rPr>
          <w:color w:val="231F20"/>
          <w:spacing w:val="-3"/>
        </w:rPr>
        <w:t> </w:t>
      </w:r>
      <w:r>
        <w:rPr>
          <w:color w:val="231F20"/>
        </w:rPr>
        <w:t>life</w:t>
      </w:r>
      <w:r>
        <w:rPr>
          <w:color w:val="231F20"/>
          <w:spacing w:val="-3"/>
        </w:rPr>
        <w:t> </w:t>
      </w:r>
      <w:r>
        <w:rPr>
          <w:color w:val="231F20"/>
        </w:rPr>
        <w:t>satis- faction.</w:t>
      </w:r>
      <w:r>
        <w:rPr>
          <w:color w:val="231F20"/>
          <w:vertAlign w:val="superscript"/>
        </w:rPr>
        <w:t>911</w:t>
      </w:r>
      <w:r>
        <w:rPr>
          <w:color w:val="231F20"/>
          <w:spacing w:val="-3"/>
          <w:vertAlign w:val="baseline"/>
        </w:rPr>
        <w:t> </w:t>
      </w:r>
      <w:r>
        <w:rPr>
          <w:color w:val="231F20"/>
          <w:vertAlign w:val="baseline"/>
        </w:rPr>
        <w:t>It</w:t>
      </w:r>
      <w:r>
        <w:rPr>
          <w:color w:val="231F20"/>
          <w:spacing w:val="-3"/>
          <w:vertAlign w:val="baseline"/>
        </w:rPr>
        <w:t> </w:t>
      </w:r>
      <w:r>
        <w:rPr>
          <w:color w:val="231F20"/>
          <w:vertAlign w:val="baseline"/>
        </w:rPr>
        <w:t>is</w:t>
      </w:r>
      <w:r>
        <w:rPr>
          <w:color w:val="231F20"/>
          <w:spacing w:val="-3"/>
          <w:vertAlign w:val="baseline"/>
        </w:rPr>
        <w:t> </w:t>
      </w:r>
      <w:r>
        <w:rPr>
          <w:color w:val="231F20"/>
          <w:vertAlign w:val="baseline"/>
        </w:rPr>
        <w:t>estimated</w:t>
      </w:r>
      <w:r>
        <w:rPr>
          <w:color w:val="231F20"/>
          <w:spacing w:val="-3"/>
          <w:vertAlign w:val="baseline"/>
        </w:rPr>
        <w:t> </w:t>
      </w:r>
      <w:r>
        <w:rPr>
          <w:color w:val="231F20"/>
          <w:vertAlign w:val="baseline"/>
        </w:rPr>
        <w:t>that</w:t>
      </w:r>
      <w:r>
        <w:rPr>
          <w:color w:val="231F20"/>
          <w:spacing w:val="-3"/>
          <w:vertAlign w:val="baseline"/>
        </w:rPr>
        <w:t> </w:t>
      </w:r>
      <w:r>
        <w:rPr>
          <w:color w:val="231F20"/>
          <w:vertAlign w:val="baseline"/>
        </w:rPr>
        <w:t>about</w:t>
      </w:r>
      <w:r>
        <w:rPr>
          <w:color w:val="231F20"/>
          <w:spacing w:val="-3"/>
          <w:vertAlign w:val="baseline"/>
        </w:rPr>
        <w:t> </w:t>
      </w:r>
      <w:r>
        <w:rPr>
          <w:color w:val="231F20"/>
          <w:vertAlign w:val="baseline"/>
        </w:rPr>
        <w:t>one</w:t>
      </w:r>
      <w:r>
        <w:rPr>
          <w:color w:val="231F20"/>
          <w:spacing w:val="-3"/>
          <w:vertAlign w:val="baseline"/>
        </w:rPr>
        <w:t> </w:t>
      </w:r>
      <w:r>
        <w:rPr>
          <w:color w:val="231F20"/>
          <w:vertAlign w:val="baseline"/>
        </w:rPr>
        <w:t>third</w:t>
      </w:r>
      <w:r>
        <w:rPr>
          <w:color w:val="231F20"/>
          <w:spacing w:val="-3"/>
          <w:vertAlign w:val="baseline"/>
        </w:rPr>
        <w:t> </w:t>
      </w:r>
      <w:r>
        <w:rPr>
          <w:color w:val="231F20"/>
          <w:vertAlign w:val="baseline"/>
        </w:rPr>
        <w:t>of</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economic burden</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stroke</w:t>
      </w:r>
      <w:r>
        <w:rPr>
          <w:color w:val="231F20"/>
          <w:spacing w:val="-1"/>
          <w:vertAlign w:val="baseline"/>
        </w:rPr>
        <w:t> </w:t>
      </w:r>
      <w:r>
        <w:rPr>
          <w:color w:val="231F20"/>
          <w:vertAlign w:val="baseline"/>
        </w:rPr>
        <w:t>through</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year</w:t>
      </w:r>
      <w:r>
        <w:rPr>
          <w:color w:val="231F20"/>
          <w:spacing w:val="-1"/>
          <w:vertAlign w:val="baseline"/>
        </w:rPr>
        <w:t> </w:t>
      </w:r>
      <w:r>
        <w:rPr>
          <w:color w:val="231F20"/>
          <w:vertAlign w:val="baseline"/>
        </w:rPr>
        <w:t>2050</w:t>
      </w:r>
      <w:r>
        <w:rPr>
          <w:color w:val="231F20"/>
          <w:spacing w:val="-1"/>
          <w:vertAlign w:val="baseline"/>
        </w:rPr>
        <w:t> </w:t>
      </w:r>
      <w:r>
        <w:rPr>
          <w:color w:val="231F20"/>
          <w:vertAlign w:val="baseline"/>
        </w:rPr>
        <w:t>will</w:t>
      </w:r>
      <w:r>
        <w:rPr>
          <w:color w:val="231F20"/>
          <w:spacing w:val="-1"/>
          <w:vertAlign w:val="baseline"/>
        </w:rPr>
        <w:t> </w:t>
      </w:r>
      <w:r>
        <w:rPr>
          <w:color w:val="231F20"/>
          <w:vertAlign w:val="baseline"/>
        </w:rPr>
        <w:t>be</w:t>
      </w:r>
      <w:r>
        <w:rPr>
          <w:color w:val="231F20"/>
          <w:spacing w:val="-1"/>
          <w:vertAlign w:val="baseline"/>
        </w:rPr>
        <w:t> </w:t>
      </w:r>
      <w:r>
        <w:rPr>
          <w:color w:val="231F20"/>
          <w:vertAlign w:val="baseline"/>
        </w:rPr>
        <w:t>attributable</w:t>
      </w:r>
      <w:r>
        <w:rPr>
          <w:color w:val="231F20"/>
          <w:spacing w:val="-1"/>
          <w:vertAlign w:val="baseline"/>
        </w:rPr>
        <w:t> </w:t>
      </w:r>
      <w:r>
        <w:rPr>
          <w:color w:val="231F20"/>
          <w:vertAlign w:val="baseline"/>
        </w:rPr>
        <w:t>to lost earnings after stroke.</w:t>
      </w:r>
      <w:r>
        <w:rPr>
          <w:color w:val="231F20"/>
          <w:vertAlign w:val="superscript"/>
        </w:rPr>
        <w:t>912</w:t>
      </w:r>
    </w:p>
    <w:p>
      <w:pPr>
        <w:pStyle w:val="BodyText"/>
        <w:spacing w:line="252" w:lineRule="auto"/>
        <w:ind w:left="139" w:right="38" w:firstLine="285"/>
        <w:jc w:val="right"/>
      </w:pPr>
      <w:r>
        <w:rPr>
          <w:color w:val="231F20"/>
        </w:rPr>
        <w:t>The</w:t>
      </w:r>
      <w:r>
        <w:rPr>
          <w:color w:val="231F20"/>
          <w:spacing w:val="12"/>
        </w:rPr>
        <w:t> </w:t>
      </w:r>
      <w:r>
        <w:rPr>
          <w:color w:val="231F20"/>
        </w:rPr>
        <w:t>percentage</w:t>
      </w:r>
      <w:r>
        <w:rPr>
          <w:color w:val="231F20"/>
          <w:spacing w:val="12"/>
        </w:rPr>
        <w:t> </w:t>
      </w:r>
      <w:r>
        <w:rPr>
          <w:color w:val="231F20"/>
        </w:rPr>
        <w:t>of</w:t>
      </w:r>
      <w:r>
        <w:rPr>
          <w:color w:val="231F20"/>
          <w:spacing w:val="12"/>
        </w:rPr>
        <w:t> </w:t>
      </w:r>
      <w:r>
        <w:rPr>
          <w:color w:val="231F20"/>
        </w:rPr>
        <w:t>individuals</w:t>
      </w:r>
      <w:r>
        <w:rPr>
          <w:color w:val="231F20"/>
          <w:spacing w:val="12"/>
        </w:rPr>
        <w:t> </w:t>
      </w:r>
      <w:r>
        <w:rPr>
          <w:color w:val="231F20"/>
        </w:rPr>
        <w:t>who</w:t>
      </w:r>
      <w:r>
        <w:rPr>
          <w:color w:val="231F20"/>
          <w:spacing w:val="12"/>
        </w:rPr>
        <w:t> </w:t>
      </w:r>
      <w:r>
        <w:rPr>
          <w:color w:val="231F20"/>
        </w:rPr>
        <w:t>were</w:t>
      </w:r>
      <w:r>
        <w:rPr>
          <w:color w:val="231F20"/>
          <w:spacing w:val="12"/>
        </w:rPr>
        <w:t> </w:t>
      </w:r>
      <w:r>
        <w:rPr>
          <w:color w:val="231F20"/>
        </w:rPr>
        <w:t>working</w:t>
      </w:r>
      <w:r>
        <w:rPr>
          <w:color w:val="231F20"/>
          <w:spacing w:val="12"/>
        </w:rPr>
        <w:t> </w:t>
      </w:r>
      <w:r>
        <w:rPr>
          <w:color w:val="231F20"/>
        </w:rPr>
        <w:t>before </w:t>
      </w:r>
      <w:r>
        <w:rPr>
          <w:color w:val="231F20"/>
          <w:spacing w:val="-2"/>
        </w:rPr>
        <w:t>their</w:t>
      </w:r>
      <w:r>
        <w:rPr>
          <w:color w:val="231F20"/>
          <w:spacing w:val="-10"/>
        </w:rPr>
        <w:t> </w:t>
      </w:r>
      <w:r>
        <w:rPr>
          <w:color w:val="231F20"/>
          <w:spacing w:val="-2"/>
        </w:rPr>
        <w:t>stroke</w:t>
      </w:r>
      <w:r>
        <w:rPr>
          <w:color w:val="231F20"/>
          <w:spacing w:val="-10"/>
        </w:rPr>
        <w:t> </w:t>
      </w:r>
      <w:r>
        <w:rPr>
          <w:color w:val="231F20"/>
          <w:spacing w:val="-2"/>
        </w:rPr>
        <w:t>who</w:t>
      </w:r>
      <w:r>
        <w:rPr>
          <w:color w:val="231F20"/>
          <w:spacing w:val="-10"/>
        </w:rPr>
        <w:t> </w:t>
      </w:r>
      <w:r>
        <w:rPr>
          <w:color w:val="231F20"/>
          <w:spacing w:val="-2"/>
        </w:rPr>
        <w:t>return</w:t>
      </w:r>
      <w:r>
        <w:rPr>
          <w:color w:val="231F20"/>
          <w:spacing w:val="-10"/>
        </w:rPr>
        <w:t> </w:t>
      </w:r>
      <w:r>
        <w:rPr>
          <w:color w:val="231F20"/>
          <w:spacing w:val="-2"/>
        </w:rPr>
        <w:t>to</w:t>
      </w:r>
      <w:r>
        <w:rPr>
          <w:color w:val="231F20"/>
          <w:spacing w:val="-10"/>
        </w:rPr>
        <w:t> </w:t>
      </w:r>
      <w:r>
        <w:rPr>
          <w:color w:val="231F20"/>
          <w:spacing w:val="-2"/>
        </w:rPr>
        <w:t>work</w:t>
      </w:r>
      <w:r>
        <w:rPr>
          <w:color w:val="231F20"/>
          <w:spacing w:val="-11"/>
        </w:rPr>
        <w:t> </w:t>
      </w:r>
      <w:r>
        <w:rPr>
          <w:color w:val="231F20"/>
          <w:spacing w:val="-2"/>
        </w:rPr>
        <w:t>after</w:t>
      </w:r>
      <w:r>
        <w:rPr>
          <w:color w:val="231F20"/>
          <w:spacing w:val="-10"/>
        </w:rPr>
        <w:t> </w:t>
      </w:r>
      <w:r>
        <w:rPr>
          <w:color w:val="231F20"/>
          <w:spacing w:val="-2"/>
        </w:rPr>
        <w:t>stroke</w:t>
      </w:r>
      <w:r>
        <w:rPr>
          <w:color w:val="231F20"/>
          <w:spacing w:val="-10"/>
        </w:rPr>
        <w:t> </w:t>
      </w:r>
      <w:r>
        <w:rPr>
          <w:color w:val="231F20"/>
          <w:spacing w:val="-2"/>
        </w:rPr>
        <w:t>varies</w:t>
      </w:r>
      <w:r>
        <w:rPr>
          <w:color w:val="231F20"/>
          <w:spacing w:val="-10"/>
        </w:rPr>
        <w:t> </w:t>
      </w:r>
      <w:r>
        <w:rPr>
          <w:color w:val="231F20"/>
          <w:spacing w:val="-2"/>
        </w:rPr>
        <w:t>widely</w:t>
      </w:r>
      <w:r>
        <w:rPr>
          <w:color w:val="231F20"/>
          <w:spacing w:val="-10"/>
        </w:rPr>
        <w:t> </w:t>
      </w:r>
      <w:r>
        <w:rPr>
          <w:color w:val="231F20"/>
          <w:spacing w:val="-2"/>
        </w:rPr>
        <w:t>across </w:t>
      </w:r>
      <w:r>
        <w:rPr>
          <w:color w:val="231F20"/>
        </w:rPr>
        <w:t>studies, from 20%</w:t>
      </w:r>
      <w:r>
        <w:rPr>
          <w:color w:val="231F20"/>
          <w:vertAlign w:val="superscript"/>
        </w:rPr>
        <w:t>913</w:t>
      </w:r>
      <w:r>
        <w:rPr>
          <w:color w:val="231F20"/>
          <w:vertAlign w:val="baseline"/>
        </w:rPr>
        <w:t> to 66%.</w:t>
      </w:r>
      <w:r>
        <w:rPr>
          <w:color w:val="231F20"/>
          <w:vertAlign w:val="superscript"/>
        </w:rPr>
        <w:t>914</w:t>
      </w:r>
      <w:r>
        <w:rPr>
          <w:color w:val="231F20"/>
          <w:vertAlign w:val="baseline"/>
        </w:rPr>
        <w:t> This stems from large differ- ences in sample characteristics, healthcare and social system differences</w:t>
      </w:r>
      <w:r>
        <w:rPr>
          <w:color w:val="231F20"/>
          <w:spacing w:val="-7"/>
          <w:vertAlign w:val="baseline"/>
        </w:rPr>
        <w:t> </w:t>
      </w:r>
      <w:r>
        <w:rPr>
          <w:color w:val="231F20"/>
          <w:vertAlign w:val="baseline"/>
        </w:rPr>
        <w:t>in</w:t>
      </w:r>
      <w:r>
        <w:rPr>
          <w:color w:val="231F20"/>
          <w:spacing w:val="-7"/>
          <w:vertAlign w:val="baseline"/>
        </w:rPr>
        <w:t> </w:t>
      </w:r>
      <w:r>
        <w:rPr>
          <w:color w:val="231F20"/>
          <w:vertAlign w:val="baseline"/>
        </w:rPr>
        <w:t>different</w:t>
      </w:r>
      <w:r>
        <w:rPr>
          <w:color w:val="231F20"/>
          <w:spacing w:val="-7"/>
          <w:vertAlign w:val="baseline"/>
        </w:rPr>
        <w:t> </w:t>
      </w:r>
      <w:r>
        <w:rPr>
          <w:color w:val="231F20"/>
          <w:vertAlign w:val="baseline"/>
        </w:rPr>
        <w:t>countries,</w:t>
      </w:r>
      <w:r>
        <w:rPr>
          <w:color w:val="231F20"/>
          <w:spacing w:val="-7"/>
          <w:vertAlign w:val="baseline"/>
        </w:rPr>
        <w:t> </w:t>
      </w:r>
      <w:r>
        <w:rPr>
          <w:color w:val="231F20"/>
          <w:vertAlign w:val="baseline"/>
        </w:rPr>
        <w:t>various</w:t>
      </w:r>
      <w:r>
        <w:rPr>
          <w:color w:val="231F20"/>
          <w:spacing w:val="-7"/>
          <w:vertAlign w:val="baseline"/>
        </w:rPr>
        <w:t> </w:t>
      </w:r>
      <w:r>
        <w:rPr>
          <w:color w:val="231F20"/>
          <w:vertAlign w:val="baseline"/>
        </w:rPr>
        <w:t>definitions</w:t>
      </w:r>
      <w:r>
        <w:rPr>
          <w:color w:val="231F20"/>
          <w:spacing w:val="-7"/>
          <w:vertAlign w:val="baseline"/>
        </w:rPr>
        <w:t> </w:t>
      </w:r>
      <w:r>
        <w:rPr>
          <w:color w:val="231F20"/>
          <w:vertAlign w:val="baseline"/>
        </w:rPr>
        <w:t>of</w:t>
      </w:r>
      <w:r>
        <w:rPr>
          <w:color w:val="231F20"/>
          <w:spacing w:val="-6"/>
          <w:vertAlign w:val="baseline"/>
        </w:rPr>
        <w:t> </w:t>
      </w:r>
      <w:r>
        <w:rPr>
          <w:color w:val="231F20"/>
          <w:vertAlign w:val="baseline"/>
        </w:rPr>
        <w:t>work, </w:t>
      </w:r>
      <w:r>
        <w:rPr>
          <w:color w:val="231F20"/>
          <w:spacing w:val="-2"/>
          <w:vertAlign w:val="baseline"/>
        </w:rPr>
        <w:t>and</w:t>
      </w:r>
      <w:r>
        <w:rPr>
          <w:color w:val="231F20"/>
          <w:spacing w:val="-8"/>
          <w:vertAlign w:val="baseline"/>
        </w:rPr>
        <w:t> </w:t>
      </w:r>
      <w:r>
        <w:rPr>
          <w:color w:val="231F20"/>
          <w:spacing w:val="-2"/>
          <w:vertAlign w:val="baseline"/>
        </w:rPr>
        <w:t>variable</w:t>
      </w:r>
      <w:r>
        <w:rPr>
          <w:color w:val="231F20"/>
          <w:spacing w:val="-8"/>
          <w:vertAlign w:val="baseline"/>
        </w:rPr>
        <w:t> </w:t>
      </w:r>
      <w:r>
        <w:rPr>
          <w:color w:val="231F20"/>
          <w:spacing w:val="-2"/>
          <w:vertAlign w:val="baseline"/>
        </w:rPr>
        <w:t>follow-up</w:t>
      </w:r>
      <w:r>
        <w:rPr>
          <w:color w:val="231F20"/>
          <w:spacing w:val="-8"/>
          <w:vertAlign w:val="baseline"/>
        </w:rPr>
        <w:t> </w:t>
      </w:r>
      <w:r>
        <w:rPr>
          <w:color w:val="231F20"/>
          <w:spacing w:val="-2"/>
          <w:vertAlign w:val="baseline"/>
        </w:rPr>
        <w:t>periods.</w:t>
      </w:r>
      <w:r>
        <w:rPr>
          <w:color w:val="231F20"/>
          <w:spacing w:val="-8"/>
          <w:vertAlign w:val="baseline"/>
        </w:rPr>
        <w:t> </w:t>
      </w:r>
      <w:r>
        <w:rPr>
          <w:color w:val="231F20"/>
          <w:spacing w:val="-2"/>
          <w:vertAlign w:val="baseline"/>
        </w:rPr>
        <w:t>It</w:t>
      </w:r>
      <w:r>
        <w:rPr>
          <w:color w:val="231F20"/>
          <w:spacing w:val="-8"/>
          <w:vertAlign w:val="baseline"/>
        </w:rPr>
        <w:t> </w:t>
      </w:r>
      <w:r>
        <w:rPr>
          <w:color w:val="231F20"/>
          <w:spacing w:val="-2"/>
          <w:vertAlign w:val="baseline"/>
        </w:rPr>
        <w:t>is</w:t>
      </w:r>
      <w:r>
        <w:rPr>
          <w:color w:val="231F20"/>
          <w:spacing w:val="-8"/>
          <w:vertAlign w:val="baseline"/>
        </w:rPr>
        <w:t> </w:t>
      </w:r>
      <w:r>
        <w:rPr>
          <w:color w:val="231F20"/>
          <w:spacing w:val="-2"/>
          <w:vertAlign w:val="baseline"/>
        </w:rPr>
        <w:t>clear,</w:t>
      </w:r>
      <w:r>
        <w:rPr>
          <w:color w:val="231F20"/>
          <w:spacing w:val="-8"/>
          <w:vertAlign w:val="baseline"/>
        </w:rPr>
        <w:t> </w:t>
      </w:r>
      <w:r>
        <w:rPr>
          <w:color w:val="231F20"/>
          <w:spacing w:val="-2"/>
          <w:vertAlign w:val="baseline"/>
        </w:rPr>
        <w:t>however,</w:t>
      </w:r>
      <w:r>
        <w:rPr>
          <w:color w:val="231F20"/>
          <w:spacing w:val="-8"/>
          <w:vertAlign w:val="baseline"/>
        </w:rPr>
        <w:t> </w:t>
      </w:r>
      <w:r>
        <w:rPr>
          <w:color w:val="231F20"/>
          <w:spacing w:val="-2"/>
          <w:vertAlign w:val="baseline"/>
        </w:rPr>
        <w:t>that</w:t>
      </w:r>
      <w:r>
        <w:rPr>
          <w:color w:val="231F20"/>
          <w:spacing w:val="-8"/>
          <w:vertAlign w:val="baseline"/>
        </w:rPr>
        <w:t> </w:t>
      </w:r>
      <w:r>
        <w:rPr>
          <w:color w:val="231F20"/>
          <w:spacing w:val="-2"/>
          <w:vertAlign w:val="baseline"/>
        </w:rPr>
        <w:t>a</w:t>
      </w:r>
      <w:r>
        <w:rPr>
          <w:color w:val="231F20"/>
          <w:spacing w:val="-8"/>
          <w:vertAlign w:val="baseline"/>
        </w:rPr>
        <w:t> </w:t>
      </w:r>
      <w:r>
        <w:rPr>
          <w:color w:val="231F20"/>
          <w:spacing w:val="-2"/>
          <w:vertAlign w:val="baseline"/>
        </w:rPr>
        <w:t>large percentage</w:t>
      </w:r>
      <w:r>
        <w:rPr>
          <w:color w:val="231F20"/>
          <w:spacing w:val="-9"/>
          <w:vertAlign w:val="baseline"/>
        </w:rPr>
        <w:t> </w:t>
      </w:r>
      <w:r>
        <w:rPr>
          <w:color w:val="231F20"/>
          <w:spacing w:val="-2"/>
          <w:vertAlign w:val="baseline"/>
        </w:rPr>
        <w:t>of</w:t>
      </w:r>
      <w:r>
        <w:rPr>
          <w:color w:val="231F20"/>
          <w:spacing w:val="-9"/>
          <w:vertAlign w:val="baseline"/>
        </w:rPr>
        <w:t> </w:t>
      </w:r>
      <w:r>
        <w:rPr>
          <w:color w:val="231F20"/>
          <w:spacing w:val="-2"/>
          <w:vertAlign w:val="baseline"/>
        </w:rPr>
        <w:t>individuals</w:t>
      </w:r>
      <w:r>
        <w:rPr>
          <w:color w:val="231F20"/>
          <w:spacing w:val="-9"/>
          <w:vertAlign w:val="baseline"/>
        </w:rPr>
        <w:t> </w:t>
      </w:r>
      <w:r>
        <w:rPr>
          <w:color w:val="231F20"/>
          <w:spacing w:val="-2"/>
          <w:vertAlign w:val="baseline"/>
        </w:rPr>
        <w:t>with</w:t>
      </w:r>
      <w:r>
        <w:rPr>
          <w:color w:val="231F20"/>
          <w:spacing w:val="-9"/>
          <w:vertAlign w:val="baseline"/>
        </w:rPr>
        <w:t> </w:t>
      </w:r>
      <w:r>
        <w:rPr>
          <w:color w:val="231F20"/>
          <w:spacing w:val="-2"/>
          <w:vertAlign w:val="baseline"/>
        </w:rPr>
        <w:t>stroke</w:t>
      </w:r>
      <w:r>
        <w:rPr>
          <w:color w:val="231F20"/>
          <w:spacing w:val="-9"/>
          <w:vertAlign w:val="baseline"/>
        </w:rPr>
        <w:t> </w:t>
      </w:r>
      <w:r>
        <w:rPr>
          <w:color w:val="231F20"/>
          <w:spacing w:val="-2"/>
          <w:vertAlign w:val="baseline"/>
        </w:rPr>
        <w:t>who</w:t>
      </w:r>
      <w:r>
        <w:rPr>
          <w:color w:val="231F20"/>
          <w:spacing w:val="-9"/>
          <w:vertAlign w:val="baseline"/>
        </w:rPr>
        <w:t> </w:t>
      </w:r>
      <w:r>
        <w:rPr>
          <w:color w:val="231F20"/>
          <w:spacing w:val="-2"/>
          <w:vertAlign w:val="baseline"/>
        </w:rPr>
        <w:t>are</w:t>
      </w:r>
      <w:r>
        <w:rPr>
          <w:color w:val="231F20"/>
          <w:spacing w:val="-9"/>
          <w:vertAlign w:val="baseline"/>
        </w:rPr>
        <w:t> </w:t>
      </w:r>
      <w:r>
        <w:rPr>
          <w:color w:val="231F20"/>
          <w:spacing w:val="-2"/>
          <w:vertAlign w:val="baseline"/>
        </w:rPr>
        <w:t>of</w:t>
      </w:r>
      <w:r>
        <w:rPr>
          <w:color w:val="231F20"/>
          <w:spacing w:val="-9"/>
          <w:vertAlign w:val="baseline"/>
        </w:rPr>
        <w:t> </w:t>
      </w:r>
      <w:r>
        <w:rPr>
          <w:color w:val="231F20"/>
          <w:spacing w:val="-2"/>
          <w:vertAlign w:val="baseline"/>
        </w:rPr>
        <w:t>vocational</w:t>
      </w:r>
      <w:r>
        <w:rPr>
          <w:color w:val="231F20"/>
          <w:spacing w:val="-9"/>
          <w:vertAlign w:val="baseline"/>
        </w:rPr>
        <w:t> </w:t>
      </w:r>
      <w:r>
        <w:rPr>
          <w:color w:val="231F20"/>
          <w:spacing w:val="-2"/>
          <w:vertAlign w:val="baseline"/>
        </w:rPr>
        <w:t>age </w:t>
      </w:r>
      <w:r>
        <w:rPr>
          <w:color w:val="231F20"/>
          <w:vertAlign w:val="baseline"/>
        </w:rPr>
        <w:t>do</w:t>
      </w:r>
      <w:r>
        <w:rPr>
          <w:color w:val="231F20"/>
          <w:spacing w:val="-12"/>
          <w:vertAlign w:val="baseline"/>
        </w:rPr>
        <w:t> </w:t>
      </w:r>
      <w:r>
        <w:rPr>
          <w:color w:val="231F20"/>
          <w:vertAlign w:val="baseline"/>
        </w:rPr>
        <w:t>not</w:t>
      </w:r>
      <w:r>
        <w:rPr>
          <w:color w:val="231F20"/>
          <w:spacing w:val="-12"/>
          <w:vertAlign w:val="baseline"/>
        </w:rPr>
        <w:t> </w:t>
      </w:r>
      <w:r>
        <w:rPr>
          <w:color w:val="231F20"/>
          <w:vertAlign w:val="baseline"/>
        </w:rPr>
        <w:t>return</w:t>
      </w:r>
      <w:r>
        <w:rPr>
          <w:color w:val="231F20"/>
          <w:spacing w:val="-12"/>
          <w:vertAlign w:val="baseline"/>
        </w:rPr>
        <w:t> </w:t>
      </w:r>
      <w:r>
        <w:rPr>
          <w:color w:val="231F20"/>
          <w:vertAlign w:val="baseline"/>
        </w:rPr>
        <w:t>to</w:t>
      </w:r>
      <w:r>
        <w:rPr>
          <w:color w:val="231F20"/>
          <w:spacing w:val="-12"/>
          <w:vertAlign w:val="baseline"/>
        </w:rPr>
        <w:t> </w:t>
      </w:r>
      <w:r>
        <w:rPr>
          <w:color w:val="231F20"/>
          <w:vertAlign w:val="baseline"/>
        </w:rPr>
        <w:t>work.</w:t>
      </w:r>
      <w:r>
        <w:rPr>
          <w:color w:val="231F20"/>
          <w:spacing w:val="-12"/>
          <w:vertAlign w:val="baseline"/>
        </w:rPr>
        <w:t> </w:t>
      </w:r>
      <w:r>
        <w:rPr>
          <w:color w:val="231F20"/>
          <w:vertAlign w:val="baseline"/>
        </w:rPr>
        <w:t>It</w:t>
      </w:r>
      <w:r>
        <w:rPr>
          <w:color w:val="231F20"/>
          <w:spacing w:val="-12"/>
          <w:vertAlign w:val="baseline"/>
        </w:rPr>
        <w:t> </w:t>
      </w:r>
      <w:r>
        <w:rPr>
          <w:color w:val="231F20"/>
          <w:vertAlign w:val="baseline"/>
        </w:rPr>
        <w:t>is</w:t>
      </w:r>
      <w:r>
        <w:rPr>
          <w:color w:val="231F20"/>
          <w:spacing w:val="-11"/>
          <w:vertAlign w:val="baseline"/>
        </w:rPr>
        <w:t> </w:t>
      </w:r>
      <w:r>
        <w:rPr>
          <w:color w:val="231F20"/>
          <w:vertAlign w:val="baseline"/>
        </w:rPr>
        <w:t>estimated</w:t>
      </w:r>
      <w:r>
        <w:rPr>
          <w:color w:val="231F20"/>
          <w:spacing w:val="-12"/>
          <w:vertAlign w:val="baseline"/>
        </w:rPr>
        <w:t> </w:t>
      </w:r>
      <w:r>
        <w:rPr>
          <w:color w:val="231F20"/>
          <w:vertAlign w:val="baseline"/>
        </w:rPr>
        <w:t>that</w:t>
      </w:r>
      <w:r>
        <w:rPr>
          <w:color w:val="231F20"/>
          <w:spacing w:val="-12"/>
          <w:vertAlign w:val="baseline"/>
        </w:rPr>
        <w:t> </w:t>
      </w:r>
      <w:r>
        <w:rPr>
          <w:color w:val="231F20"/>
          <w:vertAlign w:val="baseline"/>
        </w:rPr>
        <w:t>one</w:t>
      </w:r>
      <w:r>
        <w:rPr>
          <w:color w:val="231F20"/>
          <w:spacing w:val="-12"/>
          <w:vertAlign w:val="baseline"/>
        </w:rPr>
        <w:t> </w:t>
      </w:r>
      <w:r>
        <w:rPr>
          <w:color w:val="231F20"/>
          <w:vertAlign w:val="baseline"/>
        </w:rPr>
        <w:t>third</w:t>
      </w:r>
      <w:r>
        <w:rPr>
          <w:color w:val="231F20"/>
          <w:spacing w:val="-12"/>
          <w:vertAlign w:val="baseline"/>
        </w:rPr>
        <w:t> </w:t>
      </w:r>
      <w:r>
        <w:rPr>
          <w:color w:val="231F20"/>
          <w:vertAlign w:val="baseline"/>
        </w:rPr>
        <w:t>of</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$1.75 </w:t>
      </w:r>
      <w:r>
        <w:rPr>
          <w:color w:val="231F20"/>
          <w:spacing w:val="-2"/>
          <w:vertAlign w:val="baseline"/>
        </w:rPr>
        <w:t>trillion</w:t>
      </w:r>
      <w:r>
        <w:rPr>
          <w:color w:val="231F20"/>
          <w:spacing w:val="-10"/>
          <w:vertAlign w:val="baseline"/>
        </w:rPr>
        <w:t> </w:t>
      </w:r>
      <w:r>
        <w:rPr>
          <w:color w:val="231F20"/>
          <w:spacing w:val="-2"/>
          <w:vertAlign w:val="baseline"/>
        </w:rPr>
        <w:t>in</w:t>
      </w:r>
      <w:r>
        <w:rPr>
          <w:color w:val="231F20"/>
          <w:spacing w:val="-10"/>
          <w:vertAlign w:val="baseline"/>
        </w:rPr>
        <w:t> </w:t>
      </w:r>
      <w:r>
        <w:rPr>
          <w:color w:val="231F20"/>
          <w:spacing w:val="-2"/>
          <w:vertAlign w:val="baseline"/>
        </w:rPr>
        <w:t>annual</w:t>
      </w:r>
      <w:r>
        <w:rPr>
          <w:color w:val="231F20"/>
          <w:spacing w:val="-10"/>
          <w:vertAlign w:val="baseline"/>
        </w:rPr>
        <w:t> </w:t>
      </w:r>
      <w:r>
        <w:rPr>
          <w:color w:val="231F20"/>
          <w:spacing w:val="-2"/>
          <w:vertAlign w:val="baseline"/>
        </w:rPr>
        <w:t>costs</w:t>
      </w:r>
      <w:r>
        <w:rPr>
          <w:color w:val="231F20"/>
          <w:spacing w:val="-2"/>
          <w:vertAlign w:val="superscript"/>
        </w:rPr>
        <w:t>1</w:t>
      </w:r>
      <w:r>
        <w:rPr>
          <w:color w:val="231F20"/>
          <w:spacing w:val="-10"/>
          <w:vertAlign w:val="baseline"/>
        </w:rPr>
        <w:t> </w:t>
      </w:r>
      <w:r>
        <w:rPr>
          <w:color w:val="231F20"/>
          <w:spacing w:val="-2"/>
          <w:vertAlign w:val="baseline"/>
        </w:rPr>
        <w:t>associated</w:t>
      </w:r>
      <w:r>
        <w:rPr>
          <w:color w:val="231F20"/>
          <w:spacing w:val="-10"/>
          <w:vertAlign w:val="baseline"/>
        </w:rPr>
        <w:t> </w:t>
      </w:r>
      <w:r>
        <w:rPr>
          <w:color w:val="231F20"/>
          <w:spacing w:val="-2"/>
          <w:vertAlign w:val="baseline"/>
        </w:rPr>
        <w:t>with</w:t>
      </w:r>
      <w:r>
        <w:rPr>
          <w:color w:val="231F20"/>
          <w:spacing w:val="-10"/>
          <w:vertAlign w:val="baseline"/>
        </w:rPr>
        <w:t> </w:t>
      </w:r>
      <w:r>
        <w:rPr>
          <w:color w:val="231F20"/>
          <w:spacing w:val="-2"/>
          <w:vertAlign w:val="baseline"/>
        </w:rPr>
        <w:t>stroke</w:t>
      </w:r>
      <w:r>
        <w:rPr>
          <w:color w:val="231F20"/>
          <w:spacing w:val="-10"/>
          <w:vertAlign w:val="baseline"/>
        </w:rPr>
        <w:t> </w:t>
      </w:r>
      <w:r>
        <w:rPr>
          <w:color w:val="231F20"/>
          <w:spacing w:val="-2"/>
          <w:vertAlign w:val="baseline"/>
        </w:rPr>
        <w:t>are</w:t>
      </w:r>
      <w:r>
        <w:rPr>
          <w:color w:val="231F20"/>
          <w:spacing w:val="-10"/>
          <w:vertAlign w:val="baseline"/>
        </w:rPr>
        <w:t> </w:t>
      </w:r>
      <w:r>
        <w:rPr>
          <w:color w:val="231F20"/>
          <w:spacing w:val="-2"/>
          <w:vertAlign w:val="baseline"/>
        </w:rPr>
        <w:t>attributable</w:t>
      </w:r>
      <w:r>
        <w:rPr>
          <w:color w:val="231F20"/>
          <w:spacing w:val="-10"/>
          <w:vertAlign w:val="baseline"/>
        </w:rPr>
        <w:t> </w:t>
      </w:r>
      <w:r>
        <w:rPr>
          <w:color w:val="231F20"/>
          <w:spacing w:val="-2"/>
          <w:vertAlign w:val="baseline"/>
        </w:rPr>
        <w:t>to </w:t>
      </w:r>
      <w:r>
        <w:rPr>
          <w:color w:val="231F20"/>
          <w:vertAlign w:val="baseline"/>
        </w:rPr>
        <w:t>lost</w:t>
      </w:r>
      <w:r>
        <w:rPr>
          <w:color w:val="231F20"/>
          <w:spacing w:val="-2"/>
          <w:vertAlign w:val="baseline"/>
        </w:rPr>
        <w:t> </w:t>
      </w:r>
      <w:r>
        <w:rPr>
          <w:color w:val="231F20"/>
          <w:vertAlign w:val="baseline"/>
        </w:rPr>
        <w:t>earnings</w:t>
      </w:r>
      <w:r>
        <w:rPr>
          <w:color w:val="231F20"/>
          <w:spacing w:val="-2"/>
          <w:vertAlign w:val="baseline"/>
        </w:rPr>
        <w:t> </w:t>
      </w:r>
      <w:r>
        <w:rPr>
          <w:color w:val="231F20"/>
          <w:vertAlign w:val="baseline"/>
        </w:rPr>
        <w:t>in</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United</w:t>
      </w:r>
      <w:r>
        <w:rPr>
          <w:color w:val="231F20"/>
          <w:spacing w:val="-2"/>
          <w:vertAlign w:val="baseline"/>
        </w:rPr>
        <w:t> </w:t>
      </w:r>
      <w:r>
        <w:rPr>
          <w:color w:val="231F20"/>
          <w:vertAlign w:val="baseline"/>
        </w:rPr>
        <w:t>States</w:t>
      </w:r>
      <w:r>
        <w:rPr>
          <w:color w:val="231F20"/>
          <w:spacing w:val="-2"/>
          <w:vertAlign w:val="baseline"/>
        </w:rPr>
        <w:t> </w:t>
      </w:r>
      <w:r>
        <w:rPr>
          <w:color w:val="231F20"/>
          <w:vertAlign w:val="baseline"/>
        </w:rPr>
        <w:t>alone.</w:t>
      </w:r>
      <w:r>
        <w:rPr>
          <w:color w:val="231F20"/>
          <w:position w:val="6"/>
          <w:sz w:val="11"/>
          <w:vertAlign w:val="baseline"/>
        </w:rPr>
        <w:t>912</w:t>
      </w:r>
      <w:r>
        <w:rPr>
          <w:color w:val="231F20"/>
          <w:spacing w:val="16"/>
          <w:position w:val="6"/>
          <w:sz w:val="11"/>
          <w:vertAlign w:val="baseline"/>
        </w:rPr>
        <w:t> </w:t>
      </w:r>
      <w:r>
        <w:rPr>
          <w:color w:val="231F20"/>
          <w:vertAlign w:val="baseline"/>
        </w:rPr>
        <w:t>The</w:t>
      </w:r>
      <w:r>
        <w:rPr>
          <w:color w:val="231F20"/>
          <w:spacing w:val="-2"/>
          <w:vertAlign w:val="baseline"/>
        </w:rPr>
        <w:t> </w:t>
      </w:r>
      <w:r>
        <w:rPr>
          <w:color w:val="231F20"/>
          <w:vertAlign w:val="baseline"/>
        </w:rPr>
        <w:t>factors</w:t>
      </w:r>
      <w:r>
        <w:rPr>
          <w:color w:val="231F20"/>
          <w:spacing w:val="-2"/>
          <w:vertAlign w:val="baseline"/>
        </w:rPr>
        <w:t> </w:t>
      </w:r>
      <w:r>
        <w:rPr>
          <w:color w:val="231F20"/>
          <w:vertAlign w:val="baseline"/>
        </w:rPr>
        <w:t>associ- ated</w:t>
      </w:r>
      <w:r>
        <w:rPr>
          <w:color w:val="231F20"/>
          <w:spacing w:val="-12"/>
          <w:vertAlign w:val="baseline"/>
        </w:rPr>
        <w:t> </w:t>
      </w:r>
      <w:r>
        <w:rPr>
          <w:color w:val="231F20"/>
          <w:vertAlign w:val="baseline"/>
        </w:rPr>
        <w:t>with</w:t>
      </w:r>
      <w:r>
        <w:rPr>
          <w:color w:val="231F20"/>
          <w:spacing w:val="-12"/>
          <w:vertAlign w:val="baseline"/>
        </w:rPr>
        <w:t> </w:t>
      </w:r>
      <w:r>
        <w:rPr>
          <w:color w:val="231F20"/>
          <w:vertAlign w:val="baseline"/>
        </w:rPr>
        <w:t>return</w:t>
      </w:r>
      <w:r>
        <w:rPr>
          <w:color w:val="231F20"/>
          <w:spacing w:val="-12"/>
          <w:vertAlign w:val="baseline"/>
        </w:rPr>
        <w:t> </w:t>
      </w:r>
      <w:r>
        <w:rPr>
          <w:color w:val="231F20"/>
          <w:vertAlign w:val="baseline"/>
        </w:rPr>
        <w:t>to</w:t>
      </w:r>
      <w:r>
        <w:rPr>
          <w:color w:val="231F20"/>
          <w:spacing w:val="-12"/>
          <w:vertAlign w:val="baseline"/>
        </w:rPr>
        <w:t> </w:t>
      </w:r>
      <w:r>
        <w:rPr>
          <w:color w:val="231F20"/>
          <w:vertAlign w:val="baseline"/>
        </w:rPr>
        <w:t>work</w:t>
      </w:r>
      <w:r>
        <w:rPr>
          <w:color w:val="231F20"/>
          <w:spacing w:val="-12"/>
          <w:vertAlign w:val="baseline"/>
        </w:rPr>
        <w:t> </w:t>
      </w:r>
      <w:r>
        <w:rPr>
          <w:color w:val="231F20"/>
          <w:vertAlign w:val="baseline"/>
        </w:rPr>
        <w:t>have</w:t>
      </w:r>
      <w:r>
        <w:rPr>
          <w:color w:val="231F20"/>
          <w:spacing w:val="-12"/>
          <w:vertAlign w:val="baseline"/>
        </w:rPr>
        <w:t> </w:t>
      </w:r>
      <w:r>
        <w:rPr>
          <w:color w:val="231F20"/>
          <w:vertAlign w:val="baseline"/>
        </w:rPr>
        <w:t>also</w:t>
      </w:r>
      <w:r>
        <w:rPr>
          <w:color w:val="231F20"/>
          <w:spacing w:val="-12"/>
          <w:vertAlign w:val="baseline"/>
        </w:rPr>
        <w:t> </w:t>
      </w:r>
      <w:r>
        <w:rPr>
          <w:color w:val="231F20"/>
          <w:vertAlign w:val="baseline"/>
        </w:rPr>
        <w:t>varied</w:t>
      </w:r>
      <w:r>
        <w:rPr>
          <w:color w:val="231F20"/>
          <w:spacing w:val="-11"/>
          <w:vertAlign w:val="baseline"/>
        </w:rPr>
        <w:t> </w:t>
      </w:r>
      <w:r>
        <w:rPr>
          <w:color w:val="231F20"/>
          <w:vertAlign w:val="baseline"/>
        </w:rPr>
        <w:t>across</w:t>
      </w:r>
      <w:r>
        <w:rPr>
          <w:color w:val="231F20"/>
          <w:spacing w:val="-12"/>
          <w:vertAlign w:val="baseline"/>
        </w:rPr>
        <w:t> </w:t>
      </w:r>
      <w:r>
        <w:rPr>
          <w:color w:val="231F20"/>
          <w:vertAlign w:val="baseline"/>
        </w:rPr>
        <w:t>different</w:t>
      </w:r>
      <w:r>
        <w:rPr>
          <w:color w:val="231F20"/>
          <w:spacing w:val="-12"/>
          <w:vertAlign w:val="baseline"/>
        </w:rPr>
        <w:t> </w:t>
      </w:r>
      <w:r>
        <w:rPr>
          <w:color w:val="231F20"/>
          <w:vertAlign w:val="baseline"/>
        </w:rPr>
        <w:t>stud- ies.</w:t>
      </w:r>
      <w:r>
        <w:rPr>
          <w:color w:val="231F20"/>
          <w:spacing w:val="-11"/>
          <w:vertAlign w:val="baseline"/>
        </w:rPr>
        <w:t> </w:t>
      </w:r>
      <w:r>
        <w:rPr>
          <w:color w:val="231F20"/>
          <w:vertAlign w:val="baseline"/>
        </w:rPr>
        <w:t>Factors</w:t>
      </w:r>
      <w:r>
        <w:rPr>
          <w:color w:val="231F20"/>
          <w:spacing w:val="-11"/>
          <w:vertAlign w:val="baseline"/>
        </w:rPr>
        <w:t> </w:t>
      </w:r>
      <w:r>
        <w:rPr>
          <w:color w:val="231F20"/>
          <w:vertAlign w:val="baseline"/>
        </w:rPr>
        <w:t>most</w:t>
      </w:r>
      <w:r>
        <w:rPr>
          <w:color w:val="231F20"/>
          <w:spacing w:val="-11"/>
          <w:vertAlign w:val="baseline"/>
        </w:rPr>
        <w:t> </w:t>
      </w:r>
      <w:r>
        <w:rPr>
          <w:color w:val="231F20"/>
          <w:vertAlign w:val="baseline"/>
        </w:rPr>
        <w:t>frequently</w:t>
      </w:r>
      <w:r>
        <w:rPr>
          <w:color w:val="231F20"/>
          <w:spacing w:val="-11"/>
          <w:vertAlign w:val="baseline"/>
        </w:rPr>
        <w:t> </w:t>
      </w:r>
      <w:r>
        <w:rPr>
          <w:color w:val="231F20"/>
          <w:vertAlign w:val="baseline"/>
        </w:rPr>
        <w:t>found</w:t>
      </w:r>
      <w:r>
        <w:rPr>
          <w:color w:val="231F20"/>
          <w:spacing w:val="-11"/>
          <w:vertAlign w:val="baseline"/>
        </w:rPr>
        <w:t> </w:t>
      </w:r>
      <w:r>
        <w:rPr>
          <w:color w:val="231F20"/>
          <w:vertAlign w:val="baseline"/>
        </w:rPr>
        <w:t>to</w:t>
      </w:r>
      <w:r>
        <w:rPr>
          <w:color w:val="231F20"/>
          <w:spacing w:val="-11"/>
          <w:vertAlign w:val="baseline"/>
        </w:rPr>
        <w:t> </w:t>
      </w:r>
      <w:r>
        <w:rPr>
          <w:color w:val="231F20"/>
          <w:vertAlign w:val="baseline"/>
        </w:rPr>
        <w:t>be</w:t>
      </w:r>
      <w:r>
        <w:rPr>
          <w:color w:val="231F20"/>
          <w:spacing w:val="-11"/>
          <w:vertAlign w:val="baseline"/>
        </w:rPr>
        <w:t> </w:t>
      </w:r>
      <w:r>
        <w:rPr>
          <w:color w:val="231F20"/>
          <w:vertAlign w:val="baseline"/>
        </w:rPr>
        <w:t>associated</w:t>
      </w:r>
      <w:r>
        <w:rPr>
          <w:color w:val="231F20"/>
          <w:spacing w:val="-11"/>
          <w:vertAlign w:val="baseline"/>
        </w:rPr>
        <w:t> </w:t>
      </w:r>
      <w:r>
        <w:rPr>
          <w:color w:val="231F20"/>
          <w:vertAlign w:val="baseline"/>
        </w:rPr>
        <w:t>with</w:t>
      </w:r>
      <w:r>
        <w:rPr>
          <w:color w:val="231F20"/>
          <w:spacing w:val="-11"/>
          <w:vertAlign w:val="baseline"/>
        </w:rPr>
        <w:t> </w:t>
      </w:r>
      <w:r>
        <w:rPr>
          <w:color w:val="231F20"/>
          <w:vertAlign w:val="baseline"/>
        </w:rPr>
        <w:t>return to</w:t>
      </w:r>
      <w:r>
        <w:rPr>
          <w:color w:val="231F20"/>
          <w:spacing w:val="16"/>
          <w:vertAlign w:val="baseline"/>
        </w:rPr>
        <w:t> </w:t>
      </w:r>
      <w:r>
        <w:rPr>
          <w:color w:val="231F20"/>
          <w:vertAlign w:val="baseline"/>
        </w:rPr>
        <w:t>work</w:t>
      </w:r>
      <w:r>
        <w:rPr>
          <w:color w:val="231F20"/>
          <w:spacing w:val="15"/>
          <w:vertAlign w:val="baseline"/>
        </w:rPr>
        <w:t> </w:t>
      </w:r>
      <w:r>
        <w:rPr>
          <w:color w:val="231F20"/>
          <w:vertAlign w:val="baseline"/>
        </w:rPr>
        <w:t>are</w:t>
      </w:r>
      <w:r>
        <w:rPr>
          <w:color w:val="231F20"/>
          <w:spacing w:val="16"/>
          <w:vertAlign w:val="baseline"/>
        </w:rPr>
        <w:t> </w:t>
      </w:r>
      <w:r>
        <w:rPr>
          <w:color w:val="231F20"/>
          <w:vertAlign w:val="baseline"/>
        </w:rPr>
        <w:t>younger</w:t>
      </w:r>
      <w:r>
        <w:rPr>
          <w:color w:val="231F20"/>
          <w:spacing w:val="16"/>
          <w:vertAlign w:val="baseline"/>
        </w:rPr>
        <w:t> </w:t>
      </w:r>
      <w:r>
        <w:rPr>
          <w:color w:val="231F20"/>
          <w:vertAlign w:val="baseline"/>
        </w:rPr>
        <w:t>age,</w:t>
      </w:r>
      <w:r>
        <w:rPr>
          <w:color w:val="231F20"/>
          <w:spacing w:val="16"/>
          <w:vertAlign w:val="baseline"/>
        </w:rPr>
        <w:t> </w:t>
      </w:r>
      <w:r>
        <w:rPr>
          <w:color w:val="231F20"/>
          <w:vertAlign w:val="baseline"/>
        </w:rPr>
        <w:t>less</w:t>
      </w:r>
      <w:r>
        <w:rPr>
          <w:color w:val="231F20"/>
          <w:spacing w:val="15"/>
          <w:vertAlign w:val="baseline"/>
        </w:rPr>
        <w:t> </w:t>
      </w:r>
      <w:r>
        <w:rPr>
          <w:color w:val="231F20"/>
          <w:vertAlign w:val="baseline"/>
        </w:rPr>
        <w:t>severe</w:t>
      </w:r>
      <w:r>
        <w:rPr>
          <w:color w:val="231F20"/>
          <w:spacing w:val="16"/>
          <w:vertAlign w:val="baseline"/>
        </w:rPr>
        <w:t> </w:t>
      </w:r>
      <w:r>
        <w:rPr>
          <w:color w:val="231F20"/>
          <w:vertAlign w:val="baseline"/>
        </w:rPr>
        <w:t>impairments,</w:t>
      </w:r>
      <w:r>
        <w:rPr>
          <w:color w:val="231F20"/>
          <w:spacing w:val="16"/>
          <w:vertAlign w:val="baseline"/>
        </w:rPr>
        <w:t> </w:t>
      </w:r>
      <w:r>
        <w:rPr>
          <w:color w:val="231F20"/>
          <w:vertAlign w:val="baseline"/>
        </w:rPr>
        <w:t>indepen- dence</w:t>
      </w:r>
      <w:r>
        <w:rPr>
          <w:color w:val="231F20"/>
          <w:spacing w:val="-12"/>
          <w:vertAlign w:val="baseline"/>
        </w:rPr>
        <w:t> </w:t>
      </w:r>
      <w:r>
        <w:rPr>
          <w:color w:val="231F20"/>
          <w:vertAlign w:val="baseline"/>
        </w:rPr>
        <w:t>in</w:t>
      </w:r>
      <w:r>
        <w:rPr>
          <w:color w:val="231F20"/>
          <w:spacing w:val="-12"/>
          <w:vertAlign w:val="baseline"/>
        </w:rPr>
        <w:t> </w:t>
      </w:r>
      <w:r>
        <w:rPr>
          <w:color w:val="231F20"/>
          <w:vertAlign w:val="baseline"/>
        </w:rPr>
        <w:t>ADLs,</w:t>
      </w:r>
      <w:r>
        <w:rPr>
          <w:color w:val="231F20"/>
          <w:spacing w:val="-12"/>
          <w:vertAlign w:val="baseline"/>
        </w:rPr>
        <w:t> </w:t>
      </w:r>
      <w:r>
        <w:rPr>
          <w:color w:val="231F20"/>
          <w:vertAlign w:val="baseline"/>
        </w:rPr>
        <w:t>good</w:t>
      </w:r>
      <w:r>
        <w:rPr>
          <w:color w:val="231F20"/>
          <w:spacing w:val="-12"/>
          <w:vertAlign w:val="baseline"/>
        </w:rPr>
        <w:t> </w:t>
      </w:r>
      <w:r>
        <w:rPr>
          <w:color w:val="231F20"/>
          <w:vertAlign w:val="baseline"/>
        </w:rPr>
        <w:t>communication</w:t>
      </w:r>
      <w:r>
        <w:rPr>
          <w:color w:val="231F20"/>
          <w:spacing w:val="-12"/>
          <w:vertAlign w:val="baseline"/>
        </w:rPr>
        <w:t> </w:t>
      </w:r>
      <w:r>
        <w:rPr>
          <w:color w:val="231F20"/>
          <w:vertAlign w:val="baseline"/>
        </w:rPr>
        <w:t>skills,</w:t>
      </w:r>
      <w:r>
        <w:rPr>
          <w:color w:val="231F20"/>
          <w:spacing w:val="-12"/>
          <w:vertAlign w:val="baseline"/>
        </w:rPr>
        <w:t> </w:t>
      </w:r>
      <w:r>
        <w:rPr>
          <w:color w:val="231F20"/>
          <w:vertAlign w:val="baseline"/>
        </w:rPr>
        <w:t>good</w:t>
      </w:r>
      <w:r>
        <w:rPr>
          <w:color w:val="231F20"/>
          <w:spacing w:val="-12"/>
          <w:vertAlign w:val="baseline"/>
        </w:rPr>
        <w:t> </w:t>
      </w:r>
      <w:r>
        <w:rPr>
          <w:color w:val="231F20"/>
          <w:vertAlign w:val="baseline"/>
        </w:rPr>
        <w:t>higher-level </w:t>
      </w:r>
      <w:r>
        <w:rPr>
          <w:color w:val="231F20"/>
          <w:spacing w:val="-2"/>
          <w:vertAlign w:val="baseline"/>
        </w:rPr>
        <w:t>cognitive</w:t>
      </w:r>
      <w:r>
        <w:rPr>
          <w:color w:val="231F20"/>
          <w:spacing w:val="-10"/>
          <w:vertAlign w:val="baseline"/>
        </w:rPr>
        <w:t> </w:t>
      </w:r>
      <w:r>
        <w:rPr>
          <w:color w:val="231F20"/>
          <w:spacing w:val="-2"/>
          <w:vertAlign w:val="baseline"/>
        </w:rPr>
        <w:t>skills</w:t>
      </w:r>
      <w:r>
        <w:rPr>
          <w:color w:val="231F20"/>
          <w:spacing w:val="-10"/>
          <w:vertAlign w:val="baseline"/>
        </w:rPr>
        <w:t> </w:t>
      </w:r>
      <w:r>
        <w:rPr>
          <w:color w:val="231F20"/>
          <w:spacing w:val="-2"/>
          <w:vertAlign w:val="baseline"/>
        </w:rPr>
        <w:t>and</w:t>
      </w:r>
      <w:r>
        <w:rPr>
          <w:color w:val="231F20"/>
          <w:spacing w:val="-10"/>
          <w:vertAlign w:val="baseline"/>
        </w:rPr>
        <w:t> </w:t>
      </w:r>
      <w:r>
        <w:rPr>
          <w:color w:val="231F20"/>
          <w:spacing w:val="-2"/>
          <w:vertAlign w:val="baseline"/>
        </w:rPr>
        <w:t>processing</w:t>
      </w:r>
      <w:r>
        <w:rPr>
          <w:color w:val="231F20"/>
          <w:spacing w:val="-10"/>
          <w:vertAlign w:val="baseline"/>
        </w:rPr>
        <w:t> </w:t>
      </w:r>
      <w:r>
        <w:rPr>
          <w:color w:val="231F20"/>
          <w:spacing w:val="-2"/>
          <w:vertAlign w:val="baseline"/>
        </w:rPr>
        <w:t>speed,</w:t>
      </w:r>
      <w:r>
        <w:rPr>
          <w:color w:val="231F20"/>
          <w:spacing w:val="-10"/>
          <w:vertAlign w:val="baseline"/>
        </w:rPr>
        <w:t> </w:t>
      </w:r>
      <w:r>
        <w:rPr>
          <w:color w:val="231F20"/>
          <w:spacing w:val="-2"/>
          <w:vertAlign w:val="baseline"/>
        </w:rPr>
        <w:t>and</w:t>
      </w:r>
      <w:r>
        <w:rPr>
          <w:color w:val="231F20"/>
          <w:spacing w:val="-10"/>
          <w:vertAlign w:val="baseline"/>
        </w:rPr>
        <w:t> </w:t>
      </w:r>
      <w:r>
        <w:rPr>
          <w:color w:val="231F20"/>
          <w:spacing w:val="-2"/>
          <w:vertAlign w:val="baseline"/>
        </w:rPr>
        <w:t>a</w:t>
      </w:r>
      <w:r>
        <w:rPr>
          <w:color w:val="231F20"/>
          <w:spacing w:val="-10"/>
          <w:vertAlign w:val="baseline"/>
        </w:rPr>
        <w:t> </w:t>
      </w:r>
      <w:r>
        <w:rPr>
          <w:color w:val="231F20"/>
          <w:spacing w:val="-2"/>
          <w:vertAlign w:val="baseline"/>
        </w:rPr>
        <w:t>white</w:t>
      </w:r>
      <w:r>
        <w:rPr>
          <w:color w:val="231F20"/>
          <w:spacing w:val="-9"/>
          <w:vertAlign w:val="baseline"/>
        </w:rPr>
        <w:t> </w:t>
      </w:r>
      <w:r>
        <w:rPr>
          <w:color w:val="231F20"/>
          <w:spacing w:val="-2"/>
          <w:vertAlign w:val="baseline"/>
        </w:rPr>
        <w:t>collar</w:t>
      </w:r>
      <w:r>
        <w:rPr>
          <w:color w:val="231F20"/>
          <w:spacing w:val="-10"/>
          <w:vertAlign w:val="baseline"/>
        </w:rPr>
        <w:t> </w:t>
      </w:r>
      <w:r>
        <w:rPr>
          <w:color w:val="231F20"/>
          <w:spacing w:val="-2"/>
          <w:vertAlign w:val="baseline"/>
        </w:rPr>
        <w:t>profes- sion.</w:t>
      </w:r>
      <w:r>
        <w:rPr>
          <w:color w:val="231F20"/>
          <w:spacing w:val="-2"/>
          <w:vertAlign w:val="superscript"/>
        </w:rPr>
        <w:t>915–921</w:t>
      </w:r>
      <w:r>
        <w:rPr>
          <w:color w:val="231F20"/>
          <w:spacing w:val="-8"/>
          <w:vertAlign w:val="baseline"/>
        </w:rPr>
        <w:t> </w:t>
      </w:r>
      <w:r>
        <w:rPr>
          <w:color w:val="231F20"/>
          <w:spacing w:val="-2"/>
          <w:vertAlign w:val="baseline"/>
        </w:rPr>
        <w:t>Some</w:t>
      </w:r>
      <w:r>
        <w:rPr>
          <w:color w:val="231F20"/>
          <w:spacing w:val="-9"/>
          <w:vertAlign w:val="baseline"/>
        </w:rPr>
        <w:t> </w:t>
      </w:r>
      <w:r>
        <w:rPr>
          <w:color w:val="231F20"/>
          <w:spacing w:val="-2"/>
          <w:vertAlign w:val="baseline"/>
        </w:rPr>
        <w:t>of</w:t>
      </w:r>
      <w:r>
        <w:rPr>
          <w:color w:val="231F20"/>
          <w:spacing w:val="-9"/>
          <w:vertAlign w:val="baseline"/>
        </w:rPr>
        <w:t> </w:t>
      </w:r>
      <w:r>
        <w:rPr>
          <w:color w:val="231F20"/>
          <w:spacing w:val="-2"/>
          <w:vertAlign w:val="baseline"/>
        </w:rPr>
        <w:t>those</w:t>
      </w:r>
      <w:r>
        <w:rPr>
          <w:color w:val="231F20"/>
          <w:spacing w:val="-9"/>
          <w:vertAlign w:val="baseline"/>
        </w:rPr>
        <w:t> </w:t>
      </w:r>
      <w:r>
        <w:rPr>
          <w:color w:val="231F20"/>
          <w:spacing w:val="-2"/>
          <w:vertAlign w:val="baseline"/>
        </w:rPr>
        <w:t>who</w:t>
      </w:r>
      <w:r>
        <w:rPr>
          <w:color w:val="231F20"/>
          <w:spacing w:val="-9"/>
          <w:vertAlign w:val="baseline"/>
        </w:rPr>
        <w:t> </w:t>
      </w:r>
      <w:r>
        <w:rPr>
          <w:color w:val="231F20"/>
          <w:spacing w:val="-2"/>
          <w:vertAlign w:val="baseline"/>
        </w:rPr>
        <w:t>do</w:t>
      </w:r>
      <w:r>
        <w:rPr>
          <w:color w:val="231F20"/>
          <w:spacing w:val="-9"/>
          <w:vertAlign w:val="baseline"/>
        </w:rPr>
        <w:t> </w:t>
      </w:r>
      <w:r>
        <w:rPr>
          <w:color w:val="231F20"/>
          <w:spacing w:val="-2"/>
          <w:vertAlign w:val="baseline"/>
        </w:rPr>
        <w:t>return</w:t>
      </w:r>
      <w:r>
        <w:rPr>
          <w:color w:val="231F20"/>
          <w:spacing w:val="-9"/>
          <w:vertAlign w:val="baseline"/>
        </w:rPr>
        <w:t> </w:t>
      </w:r>
      <w:r>
        <w:rPr>
          <w:color w:val="231F20"/>
          <w:spacing w:val="-2"/>
          <w:vertAlign w:val="baseline"/>
        </w:rPr>
        <w:t>to</w:t>
      </w:r>
      <w:r>
        <w:rPr>
          <w:color w:val="231F20"/>
          <w:spacing w:val="-9"/>
          <w:vertAlign w:val="baseline"/>
        </w:rPr>
        <w:t> </w:t>
      </w:r>
      <w:r>
        <w:rPr>
          <w:color w:val="231F20"/>
          <w:spacing w:val="-2"/>
          <w:vertAlign w:val="baseline"/>
        </w:rPr>
        <w:t>work</w:t>
      </w:r>
      <w:r>
        <w:rPr>
          <w:color w:val="231F20"/>
          <w:spacing w:val="-10"/>
          <w:vertAlign w:val="baseline"/>
        </w:rPr>
        <w:t> </w:t>
      </w:r>
      <w:r>
        <w:rPr>
          <w:color w:val="231F20"/>
          <w:spacing w:val="-2"/>
          <w:vertAlign w:val="baseline"/>
        </w:rPr>
        <w:t>have</w:t>
      </w:r>
      <w:r>
        <w:rPr>
          <w:color w:val="231F20"/>
          <w:spacing w:val="-9"/>
          <w:vertAlign w:val="baseline"/>
        </w:rPr>
        <w:t> </w:t>
      </w:r>
      <w:r>
        <w:rPr>
          <w:color w:val="231F20"/>
          <w:spacing w:val="-2"/>
          <w:vertAlign w:val="baseline"/>
        </w:rPr>
        <w:t>been</w:t>
      </w:r>
      <w:r>
        <w:rPr>
          <w:color w:val="231F20"/>
          <w:spacing w:val="-9"/>
          <w:vertAlign w:val="baseline"/>
        </w:rPr>
        <w:t> </w:t>
      </w:r>
      <w:r>
        <w:rPr>
          <w:color w:val="231F20"/>
          <w:spacing w:val="-2"/>
          <w:vertAlign w:val="baseline"/>
        </w:rPr>
        <w:t>able to</w:t>
      </w:r>
      <w:r>
        <w:rPr>
          <w:color w:val="231F20"/>
          <w:spacing w:val="-12"/>
          <w:vertAlign w:val="baseline"/>
        </w:rPr>
        <w:t> </w:t>
      </w:r>
      <w:r>
        <w:rPr>
          <w:color w:val="231F20"/>
          <w:spacing w:val="-2"/>
          <w:vertAlign w:val="baseline"/>
        </w:rPr>
        <w:t>return</w:t>
      </w:r>
      <w:r>
        <w:rPr>
          <w:color w:val="231F20"/>
          <w:spacing w:val="-12"/>
          <w:vertAlign w:val="baseline"/>
        </w:rPr>
        <w:t> </w:t>
      </w:r>
      <w:r>
        <w:rPr>
          <w:color w:val="231F20"/>
          <w:spacing w:val="-2"/>
          <w:vertAlign w:val="baseline"/>
        </w:rPr>
        <w:t>full-time</w:t>
      </w:r>
      <w:r>
        <w:rPr>
          <w:color w:val="231F20"/>
          <w:spacing w:val="-12"/>
          <w:vertAlign w:val="baseline"/>
        </w:rPr>
        <w:t> </w:t>
      </w:r>
      <w:r>
        <w:rPr>
          <w:color w:val="231F20"/>
          <w:spacing w:val="-2"/>
          <w:vertAlign w:val="baseline"/>
        </w:rPr>
        <w:t>to</w:t>
      </w:r>
      <w:r>
        <w:rPr>
          <w:color w:val="231F20"/>
          <w:spacing w:val="-12"/>
          <w:vertAlign w:val="baseline"/>
        </w:rPr>
        <w:t> </w:t>
      </w:r>
      <w:r>
        <w:rPr>
          <w:color w:val="231F20"/>
          <w:spacing w:val="-2"/>
          <w:vertAlign w:val="baseline"/>
        </w:rPr>
        <w:t>their</w:t>
      </w:r>
      <w:r>
        <w:rPr>
          <w:color w:val="231F20"/>
          <w:spacing w:val="-12"/>
          <w:vertAlign w:val="baseline"/>
        </w:rPr>
        <w:t> </w:t>
      </w:r>
      <w:r>
        <w:rPr>
          <w:color w:val="231F20"/>
          <w:spacing w:val="-2"/>
          <w:vertAlign w:val="baseline"/>
        </w:rPr>
        <w:t>previous</w:t>
      </w:r>
      <w:r>
        <w:rPr>
          <w:color w:val="231F20"/>
          <w:spacing w:val="-12"/>
          <w:vertAlign w:val="baseline"/>
        </w:rPr>
        <w:t> </w:t>
      </w:r>
      <w:r>
        <w:rPr>
          <w:color w:val="231F20"/>
          <w:spacing w:val="-2"/>
          <w:vertAlign w:val="baseline"/>
        </w:rPr>
        <w:t>jobs;</w:t>
      </w:r>
      <w:r>
        <w:rPr>
          <w:color w:val="231F20"/>
          <w:spacing w:val="-12"/>
          <w:vertAlign w:val="baseline"/>
        </w:rPr>
        <w:t> </w:t>
      </w:r>
      <w:r>
        <w:rPr>
          <w:color w:val="231F20"/>
          <w:spacing w:val="-2"/>
          <w:vertAlign w:val="baseline"/>
        </w:rPr>
        <w:t>some</w:t>
      </w:r>
      <w:r>
        <w:rPr>
          <w:color w:val="231F20"/>
          <w:spacing w:val="-12"/>
          <w:vertAlign w:val="baseline"/>
        </w:rPr>
        <w:t> </w:t>
      </w:r>
      <w:r>
        <w:rPr>
          <w:color w:val="231F20"/>
          <w:spacing w:val="-2"/>
          <w:vertAlign w:val="baseline"/>
        </w:rPr>
        <w:t>have</w:t>
      </w:r>
      <w:r>
        <w:rPr>
          <w:color w:val="231F20"/>
          <w:spacing w:val="-12"/>
          <w:vertAlign w:val="baseline"/>
        </w:rPr>
        <w:t> </w:t>
      </w:r>
      <w:r>
        <w:rPr>
          <w:color w:val="231F20"/>
          <w:spacing w:val="-2"/>
          <w:vertAlign w:val="baseline"/>
        </w:rPr>
        <w:t>required</w:t>
      </w:r>
      <w:r>
        <w:rPr>
          <w:color w:val="231F20"/>
          <w:spacing w:val="-12"/>
          <w:vertAlign w:val="baseline"/>
        </w:rPr>
        <w:t> </w:t>
      </w:r>
      <w:r>
        <w:rPr>
          <w:color w:val="231F20"/>
          <w:spacing w:val="-2"/>
          <w:vertAlign w:val="baseline"/>
        </w:rPr>
        <w:t>job modifications</w:t>
      </w:r>
      <w:r>
        <w:rPr>
          <w:color w:val="231F20"/>
          <w:spacing w:val="-8"/>
          <w:vertAlign w:val="baseline"/>
        </w:rPr>
        <w:t> </w:t>
      </w:r>
      <w:r>
        <w:rPr>
          <w:color w:val="231F20"/>
          <w:spacing w:val="-2"/>
          <w:vertAlign w:val="baseline"/>
        </w:rPr>
        <w:t>or</w:t>
      </w:r>
      <w:r>
        <w:rPr>
          <w:color w:val="231F20"/>
          <w:spacing w:val="-8"/>
          <w:vertAlign w:val="baseline"/>
        </w:rPr>
        <w:t> </w:t>
      </w:r>
      <w:r>
        <w:rPr>
          <w:color w:val="231F20"/>
          <w:spacing w:val="-2"/>
          <w:vertAlign w:val="baseline"/>
        </w:rPr>
        <w:t>alternative</w:t>
      </w:r>
      <w:r>
        <w:rPr>
          <w:color w:val="231F20"/>
          <w:spacing w:val="-8"/>
          <w:vertAlign w:val="baseline"/>
        </w:rPr>
        <w:t> </w:t>
      </w:r>
      <w:r>
        <w:rPr>
          <w:color w:val="231F20"/>
          <w:spacing w:val="-2"/>
          <w:vertAlign w:val="baseline"/>
        </w:rPr>
        <w:t>jobs;</w:t>
      </w:r>
      <w:r>
        <w:rPr>
          <w:color w:val="231F20"/>
          <w:spacing w:val="-8"/>
          <w:vertAlign w:val="baseline"/>
        </w:rPr>
        <w:t> </w:t>
      </w:r>
      <w:r>
        <w:rPr>
          <w:color w:val="231F20"/>
          <w:spacing w:val="-2"/>
          <w:vertAlign w:val="baseline"/>
        </w:rPr>
        <w:t>and</w:t>
      </w:r>
      <w:r>
        <w:rPr>
          <w:color w:val="231F20"/>
          <w:spacing w:val="-8"/>
          <w:vertAlign w:val="baseline"/>
        </w:rPr>
        <w:t> </w:t>
      </w:r>
      <w:r>
        <w:rPr>
          <w:color w:val="231F20"/>
          <w:spacing w:val="-2"/>
          <w:vertAlign w:val="baseline"/>
        </w:rPr>
        <w:t>others</w:t>
      </w:r>
      <w:r>
        <w:rPr>
          <w:color w:val="231F20"/>
          <w:spacing w:val="-8"/>
          <w:vertAlign w:val="baseline"/>
        </w:rPr>
        <w:t> </w:t>
      </w:r>
      <w:r>
        <w:rPr>
          <w:color w:val="231F20"/>
          <w:spacing w:val="-2"/>
          <w:vertAlign w:val="baseline"/>
        </w:rPr>
        <w:t>were</w:t>
      </w:r>
      <w:r>
        <w:rPr>
          <w:color w:val="231F20"/>
          <w:spacing w:val="-8"/>
          <w:vertAlign w:val="baseline"/>
        </w:rPr>
        <w:t> </w:t>
      </w:r>
      <w:r>
        <w:rPr>
          <w:color w:val="231F20"/>
          <w:spacing w:val="-2"/>
          <w:vertAlign w:val="baseline"/>
        </w:rPr>
        <w:t>able</w:t>
      </w:r>
      <w:r>
        <w:rPr>
          <w:color w:val="231F20"/>
          <w:spacing w:val="-8"/>
          <w:vertAlign w:val="baseline"/>
        </w:rPr>
        <w:t> </w:t>
      </w:r>
      <w:r>
        <w:rPr>
          <w:color w:val="231F20"/>
          <w:spacing w:val="-2"/>
          <w:vertAlign w:val="baseline"/>
        </w:rPr>
        <w:t>to</w:t>
      </w:r>
      <w:r>
        <w:rPr>
          <w:color w:val="231F20"/>
          <w:spacing w:val="-8"/>
          <w:vertAlign w:val="baseline"/>
        </w:rPr>
        <w:t> </w:t>
      </w:r>
      <w:r>
        <w:rPr>
          <w:color w:val="231F20"/>
          <w:spacing w:val="-2"/>
          <w:vertAlign w:val="baseline"/>
        </w:rPr>
        <w:t>return </w:t>
      </w:r>
      <w:r>
        <w:rPr>
          <w:color w:val="231F20"/>
          <w:vertAlign w:val="baseline"/>
        </w:rPr>
        <w:t>only</w:t>
      </w:r>
      <w:r>
        <w:rPr>
          <w:color w:val="231F20"/>
          <w:spacing w:val="-10"/>
          <w:vertAlign w:val="baseline"/>
        </w:rPr>
        <w:t> </w:t>
      </w:r>
      <w:r>
        <w:rPr>
          <w:color w:val="231F20"/>
          <w:vertAlign w:val="baseline"/>
        </w:rPr>
        <w:t>part-time.</w:t>
      </w:r>
      <w:r>
        <w:rPr>
          <w:color w:val="231F20"/>
          <w:vertAlign w:val="superscript"/>
        </w:rPr>
        <w:t>890,917,919</w:t>
      </w:r>
      <w:r>
        <w:rPr>
          <w:color w:val="231F20"/>
          <w:spacing w:val="-11"/>
          <w:vertAlign w:val="baseline"/>
        </w:rPr>
        <w:t> </w:t>
      </w:r>
      <w:r>
        <w:rPr>
          <w:color w:val="231F20"/>
          <w:vertAlign w:val="baseline"/>
        </w:rPr>
        <w:t>The</w:t>
      </w:r>
      <w:r>
        <w:rPr>
          <w:color w:val="231F20"/>
          <w:spacing w:val="-9"/>
          <w:vertAlign w:val="baseline"/>
        </w:rPr>
        <w:t> </w:t>
      </w:r>
      <w:r>
        <w:rPr>
          <w:color w:val="231F20"/>
          <w:vertAlign w:val="baseline"/>
        </w:rPr>
        <w:t>ability</w:t>
      </w:r>
      <w:r>
        <w:rPr>
          <w:color w:val="231F20"/>
          <w:spacing w:val="-10"/>
          <w:vertAlign w:val="baseline"/>
        </w:rPr>
        <w:t> </w:t>
      </w:r>
      <w:r>
        <w:rPr>
          <w:color w:val="231F20"/>
          <w:vertAlign w:val="baseline"/>
        </w:rPr>
        <w:t>to</w:t>
      </w:r>
      <w:r>
        <w:rPr>
          <w:color w:val="231F20"/>
          <w:spacing w:val="-9"/>
          <w:vertAlign w:val="baseline"/>
        </w:rPr>
        <w:t> </w:t>
      </w:r>
      <w:r>
        <w:rPr>
          <w:color w:val="231F20"/>
          <w:vertAlign w:val="baseline"/>
        </w:rPr>
        <w:t>resume</w:t>
      </w:r>
      <w:r>
        <w:rPr>
          <w:color w:val="231F20"/>
          <w:spacing w:val="-10"/>
          <w:vertAlign w:val="baseline"/>
        </w:rPr>
        <w:t> </w:t>
      </w:r>
      <w:r>
        <w:rPr>
          <w:color w:val="231F20"/>
          <w:vertAlign w:val="baseline"/>
        </w:rPr>
        <w:t>driving</w:t>
      </w:r>
      <w:r>
        <w:rPr>
          <w:color w:val="231F20"/>
          <w:spacing w:val="-9"/>
          <w:vertAlign w:val="baseline"/>
        </w:rPr>
        <w:t> </w:t>
      </w:r>
      <w:r>
        <w:rPr>
          <w:color w:val="231F20"/>
          <w:vertAlign w:val="baseline"/>
        </w:rPr>
        <w:t>may</w:t>
      </w:r>
      <w:r>
        <w:rPr>
          <w:color w:val="231F20"/>
          <w:spacing w:val="-10"/>
          <w:vertAlign w:val="baseline"/>
        </w:rPr>
        <w:t> </w:t>
      </w:r>
      <w:r>
        <w:rPr>
          <w:color w:val="231F20"/>
          <w:vertAlign w:val="baseline"/>
        </w:rPr>
        <w:t>also </w:t>
      </w:r>
      <w:r>
        <w:rPr>
          <w:color w:val="231F20"/>
          <w:spacing w:val="-2"/>
          <w:vertAlign w:val="baseline"/>
        </w:rPr>
        <w:t>be</w:t>
      </w:r>
      <w:r>
        <w:rPr>
          <w:color w:val="231F20"/>
          <w:spacing w:val="-5"/>
          <w:vertAlign w:val="baseline"/>
        </w:rPr>
        <w:t> </w:t>
      </w:r>
      <w:r>
        <w:rPr>
          <w:color w:val="231F20"/>
          <w:spacing w:val="-2"/>
          <w:vertAlign w:val="baseline"/>
        </w:rPr>
        <w:t>an</w:t>
      </w:r>
      <w:r>
        <w:rPr>
          <w:color w:val="231F20"/>
          <w:spacing w:val="-7"/>
          <w:vertAlign w:val="baseline"/>
        </w:rPr>
        <w:t> </w:t>
      </w:r>
      <w:r>
        <w:rPr>
          <w:color w:val="231F20"/>
          <w:spacing w:val="-2"/>
          <w:vertAlign w:val="baseline"/>
        </w:rPr>
        <w:t>important</w:t>
      </w:r>
      <w:r>
        <w:rPr>
          <w:color w:val="231F20"/>
          <w:spacing w:val="-7"/>
          <w:vertAlign w:val="baseline"/>
        </w:rPr>
        <w:t> </w:t>
      </w:r>
      <w:r>
        <w:rPr>
          <w:color w:val="231F20"/>
          <w:spacing w:val="-2"/>
          <w:vertAlign w:val="baseline"/>
        </w:rPr>
        <w:t>factor</w:t>
      </w:r>
      <w:r>
        <w:rPr>
          <w:color w:val="231F20"/>
          <w:spacing w:val="-7"/>
          <w:vertAlign w:val="baseline"/>
        </w:rPr>
        <w:t> </w:t>
      </w:r>
      <w:r>
        <w:rPr>
          <w:color w:val="231F20"/>
          <w:spacing w:val="-2"/>
          <w:vertAlign w:val="baseline"/>
        </w:rPr>
        <w:t>in</w:t>
      </w:r>
      <w:r>
        <w:rPr>
          <w:color w:val="231F20"/>
          <w:spacing w:val="-7"/>
          <w:vertAlign w:val="baseline"/>
        </w:rPr>
        <w:t> </w:t>
      </w:r>
      <w:r>
        <w:rPr>
          <w:color w:val="231F20"/>
          <w:spacing w:val="-2"/>
          <w:vertAlign w:val="baseline"/>
        </w:rPr>
        <w:t>being</w:t>
      </w:r>
      <w:r>
        <w:rPr>
          <w:color w:val="231F20"/>
          <w:spacing w:val="-7"/>
          <w:vertAlign w:val="baseline"/>
        </w:rPr>
        <w:t> </w:t>
      </w:r>
      <w:r>
        <w:rPr>
          <w:color w:val="231F20"/>
          <w:spacing w:val="-2"/>
          <w:vertAlign w:val="baseline"/>
        </w:rPr>
        <w:t>able</w:t>
      </w:r>
      <w:r>
        <w:rPr>
          <w:color w:val="231F20"/>
          <w:spacing w:val="-7"/>
          <w:vertAlign w:val="baseline"/>
        </w:rPr>
        <w:t> </w:t>
      </w:r>
      <w:r>
        <w:rPr>
          <w:color w:val="231F20"/>
          <w:spacing w:val="-2"/>
          <w:vertAlign w:val="baseline"/>
        </w:rPr>
        <w:t>to</w:t>
      </w:r>
      <w:r>
        <w:rPr>
          <w:color w:val="231F20"/>
          <w:spacing w:val="-7"/>
          <w:vertAlign w:val="baseline"/>
        </w:rPr>
        <w:t> </w:t>
      </w:r>
      <w:r>
        <w:rPr>
          <w:color w:val="231F20"/>
          <w:spacing w:val="-2"/>
          <w:vertAlign w:val="baseline"/>
        </w:rPr>
        <w:t>return</w:t>
      </w:r>
      <w:r>
        <w:rPr>
          <w:color w:val="231F20"/>
          <w:spacing w:val="-7"/>
          <w:vertAlign w:val="baseline"/>
        </w:rPr>
        <w:t> </w:t>
      </w:r>
      <w:r>
        <w:rPr>
          <w:color w:val="231F20"/>
          <w:spacing w:val="-2"/>
          <w:vertAlign w:val="baseline"/>
        </w:rPr>
        <w:t>to</w:t>
      </w:r>
      <w:r>
        <w:rPr>
          <w:color w:val="231F20"/>
          <w:spacing w:val="-7"/>
          <w:vertAlign w:val="baseline"/>
        </w:rPr>
        <w:t> </w:t>
      </w:r>
      <w:r>
        <w:rPr>
          <w:color w:val="231F20"/>
          <w:spacing w:val="-2"/>
          <w:vertAlign w:val="baseline"/>
        </w:rPr>
        <w:t>employment.</w:t>
      </w:r>
      <w:r>
        <w:rPr>
          <w:color w:val="231F20"/>
          <w:spacing w:val="-2"/>
          <w:position w:val="6"/>
          <w:sz w:val="11"/>
          <w:vertAlign w:val="baseline"/>
        </w:rPr>
        <w:t>915</w:t>
      </w:r>
      <w:r>
        <w:rPr>
          <w:color w:val="231F20"/>
          <w:spacing w:val="40"/>
          <w:position w:val="6"/>
          <w:sz w:val="11"/>
          <w:vertAlign w:val="baseline"/>
        </w:rPr>
        <w:t> </w:t>
      </w:r>
      <w:r>
        <w:rPr>
          <w:color w:val="231F20"/>
          <w:vertAlign w:val="baseline"/>
        </w:rPr>
        <w:t>Because</w:t>
      </w:r>
      <w:r>
        <w:rPr>
          <w:color w:val="231F20"/>
          <w:spacing w:val="-8"/>
          <w:vertAlign w:val="baseline"/>
        </w:rPr>
        <w:t> </w:t>
      </w:r>
      <w:r>
        <w:rPr>
          <w:color w:val="231F20"/>
          <w:vertAlign w:val="baseline"/>
        </w:rPr>
        <w:t>several</w:t>
      </w:r>
      <w:r>
        <w:rPr>
          <w:color w:val="231F20"/>
          <w:spacing w:val="-8"/>
          <w:vertAlign w:val="baseline"/>
        </w:rPr>
        <w:t> </w:t>
      </w:r>
      <w:r>
        <w:rPr>
          <w:color w:val="231F20"/>
          <w:vertAlign w:val="baseline"/>
        </w:rPr>
        <w:t>of</w:t>
      </w:r>
      <w:r>
        <w:rPr>
          <w:color w:val="231F20"/>
          <w:spacing w:val="-8"/>
          <w:vertAlign w:val="baseline"/>
        </w:rPr>
        <w:t> </w:t>
      </w:r>
      <w:r>
        <w:rPr>
          <w:color w:val="231F20"/>
          <w:vertAlign w:val="baseline"/>
        </w:rPr>
        <w:t>the</w:t>
      </w:r>
      <w:r>
        <w:rPr>
          <w:color w:val="231F20"/>
          <w:spacing w:val="-8"/>
          <w:vertAlign w:val="baseline"/>
        </w:rPr>
        <w:t> </w:t>
      </w:r>
      <w:r>
        <w:rPr>
          <w:color w:val="231F20"/>
          <w:vertAlign w:val="baseline"/>
        </w:rPr>
        <w:t>variables</w:t>
      </w:r>
      <w:r>
        <w:rPr>
          <w:color w:val="231F20"/>
          <w:spacing w:val="-8"/>
          <w:vertAlign w:val="baseline"/>
        </w:rPr>
        <w:t> </w:t>
      </w:r>
      <w:r>
        <w:rPr>
          <w:color w:val="231F20"/>
          <w:vertAlign w:val="baseline"/>
        </w:rPr>
        <w:t>presenting</w:t>
      </w:r>
      <w:r>
        <w:rPr>
          <w:color w:val="231F20"/>
          <w:spacing w:val="-8"/>
          <w:vertAlign w:val="baseline"/>
        </w:rPr>
        <w:t> </w:t>
      </w:r>
      <w:r>
        <w:rPr>
          <w:color w:val="231F20"/>
          <w:vertAlign w:val="baseline"/>
        </w:rPr>
        <w:t>barriers</w:t>
      </w:r>
      <w:r>
        <w:rPr>
          <w:color w:val="231F20"/>
          <w:spacing w:val="-8"/>
          <w:vertAlign w:val="baseline"/>
        </w:rPr>
        <w:t> </w:t>
      </w:r>
      <w:r>
        <w:rPr>
          <w:color w:val="231F20"/>
          <w:vertAlign w:val="baseline"/>
        </w:rPr>
        <w:t>to</w:t>
      </w:r>
      <w:r>
        <w:rPr>
          <w:color w:val="231F20"/>
          <w:spacing w:val="-8"/>
          <w:vertAlign w:val="baseline"/>
        </w:rPr>
        <w:t> </w:t>
      </w:r>
      <w:r>
        <w:rPr>
          <w:color w:val="231F20"/>
          <w:vertAlign w:val="baseline"/>
        </w:rPr>
        <w:t>return</w:t>
      </w:r>
    </w:p>
    <w:p>
      <w:pPr>
        <w:pStyle w:val="BodyText"/>
        <w:spacing w:line="252" w:lineRule="auto" w:before="8"/>
        <w:ind w:left="140" w:right="38"/>
      </w:pPr>
      <w:r>
        <w:rPr>
          <w:color w:val="231F20"/>
          <w:spacing w:val="-2"/>
        </w:rPr>
        <w:t>to</w:t>
      </w:r>
      <w:r>
        <w:rPr>
          <w:color w:val="231F20"/>
          <w:spacing w:val="-9"/>
        </w:rPr>
        <w:t> </w:t>
      </w:r>
      <w:r>
        <w:rPr>
          <w:color w:val="231F20"/>
          <w:spacing w:val="-2"/>
        </w:rPr>
        <w:t>work</w:t>
      </w:r>
      <w:r>
        <w:rPr>
          <w:color w:val="231F20"/>
          <w:spacing w:val="-10"/>
        </w:rPr>
        <w:t> </w:t>
      </w:r>
      <w:r>
        <w:rPr>
          <w:color w:val="231F20"/>
          <w:spacing w:val="-2"/>
        </w:rPr>
        <w:t>are</w:t>
      </w:r>
      <w:r>
        <w:rPr>
          <w:color w:val="231F20"/>
          <w:spacing w:val="-9"/>
        </w:rPr>
        <w:t> </w:t>
      </w:r>
      <w:r>
        <w:rPr>
          <w:color w:val="231F20"/>
          <w:spacing w:val="-2"/>
        </w:rPr>
        <w:t>modifiable,</w:t>
      </w:r>
      <w:r>
        <w:rPr>
          <w:color w:val="231F20"/>
          <w:spacing w:val="-9"/>
        </w:rPr>
        <w:t> </w:t>
      </w:r>
      <w:r>
        <w:rPr>
          <w:color w:val="231F20"/>
          <w:spacing w:val="-2"/>
        </w:rPr>
        <w:t>therapy</w:t>
      </w:r>
      <w:r>
        <w:rPr>
          <w:color w:val="231F20"/>
          <w:spacing w:val="-9"/>
        </w:rPr>
        <w:t> </w:t>
      </w:r>
      <w:r>
        <w:rPr>
          <w:color w:val="231F20"/>
          <w:spacing w:val="-2"/>
        </w:rPr>
        <w:t>targeted</w:t>
      </w:r>
      <w:r>
        <w:rPr>
          <w:color w:val="231F20"/>
          <w:spacing w:val="-9"/>
        </w:rPr>
        <w:t> </w:t>
      </w:r>
      <w:r>
        <w:rPr>
          <w:color w:val="231F20"/>
          <w:spacing w:val="-2"/>
        </w:rPr>
        <w:t>at</w:t>
      </w:r>
      <w:r>
        <w:rPr>
          <w:color w:val="231F20"/>
          <w:spacing w:val="-9"/>
        </w:rPr>
        <w:t> </w:t>
      </w:r>
      <w:r>
        <w:rPr>
          <w:color w:val="231F20"/>
          <w:spacing w:val="-2"/>
        </w:rPr>
        <w:t>vocational</w:t>
      </w:r>
      <w:r>
        <w:rPr>
          <w:color w:val="231F20"/>
          <w:spacing w:val="-9"/>
        </w:rPr>
        <w:t> </w:t>
      </w:r>
      <w:r>
        <w:rPr>
          <w:color w:val="231F20"/>
          <w:spacing w:val="-2"/>
        </w:rPr>
        <w:t>goals</w:t>
      </w:r>
      <w:r>
        <w:rPr>
          <w:color w:val="231F20"/>
          <w:spacing w:val="-9"/>
        </w:rPr>
        <w:t> </w:t>
      </w:r>
      <w:r>
        <w:rPr>
          <w:color w:val="231F20"/>
          <w:spacing w:val="-2"/>
        </w:rPr>
        <w:t>has </w:t>
      </w:r>
      <w:r>
        <w:rPr>
          <w:color w:val="231F20"/>
          <w:spacing w:val="-4"/>
        </w:rPr>
        <w:t>the</w:t>
      </w:r>
      <w:r>
        <w:rPr>
          <w:color w:val="231F20"/>
          <w:spacing w:val="-7"/>
        </w:rPr>
        <w:t> </w:t>
      </w:r>
      <w:r>
        <w:rPr>
          <w:color w:val="231F20"/>
          <w:spacing w:val="-4"/>
        </w:rPr>
        <w:t>potential</w:t>
      </w:r>
      <w:r>
        <w:rPr>
          <w:color w:val="231F20"/>
          <w:spacing w:val="-7"/>
        </w:rPr>
        <w:t> </w:t>
      </w:r>
      <w:r>
        <w:rPr>
          <w:color w:val="231F20"/>
          <w:spacing w:val="-4"/>
        </w:rPr>
        <w:t>to</w:t>
      </w:r>
      <w:r>
        <w:rPr>
          <w:color w:val="231F20"/>
          <w:spacing w:val="-7"/>
        </w:rPr>
        <w:t> </w:t>
      </w:r>
      <w:r>
        <w:rPr>
          <w:color w:val="231F20"/>
          <w:spacing w:val="-4"/>
        </w:rPr>
        <w:t>increase</w:t>
      </w:r>
      <w:r>
        <w:rPr>
          <w:color w:val="231F20"/>
          <w:spacing w:val="-7"/>
        </w:rPr>
        <w:t> </w:t>
      </w:r>
      <w:r>
        <w:rPr>
          <w:color w:val="231F20"/>
          <w:spacing w:val="-4"/>
        </w:rPr>
        <w:t>return-to-work</w:t>
      </w:r>
      <w:r>
        <w:rPr>
          <w:color w:val="231F20"/>
          <w:spacing w:val="-7"/>
        </w:rPr>
        <w:t> </w:t>
      </w:r>
      <w:r>
        <w:rPr>
          <w:color w:val="231F20"/>
          <w:spacing w:val="-4"/>
        </w:rPr>
        <w:t>rates</w:t>
      </w:r>
      <w:r>
        <w:rPr>
          <w:color w:val="231F20"/>
          <w:spacing w:val="-7"/>
        </w:rPr>
        <w:t> </w:t>
      </w:r>
      <w:r>
        <w:rPr>
          <w:color w:val="231F20"/>
          <w:spacing w:val="-4"/>
        </w:rPr>
        <w:t>for</w:t>
      </w:r>
      <w:r>
        <w:rPr>
          <w:color w:val="231F20"/>
          <w:spacing w:val="-7"/>
        </w:rPr>
        <w:t> </w:t>
      </w:r>
      <w:r>
        <w:rPr>
          <w:color w:val="231F20"/>
          <w:spacing w:val="-4"/>
        </w:rPr>
        <w:t>individuals</w:t>
      </w:r>
      <w:r>
        <w:rPr>
          <w:color w:val="231F20"/>
          <w:spacing w:val="-7"/>
        </w:rPr>
        <w:t> </w:t>
      </w:r>
      <w:r>
        <w:rPr>
          <w:color w:val="231F20"/>
          <w:spacing w:val="-4"/>
        </w:rPr>
        <w:t>with stroke.</w:t>
      </w:r>
      <w:r>
        <w:rPr>
          <w:color w:val="231F20"/>
          <w:spacing w:val="-7"/>
        </w:rPr>
        <w:t> </w:t>
      </w:r>
      <w:r>
        <w:rPr>
          <w:color w:val="231F20"/>
          <w:spacing w:val="-4"/>
        </w:rPr>
        <w:t>However,</w:t>
      </w:r>
      <w:r>
        <w:rPr>
          <w:color w:val="231F20"/>
          <w:spacing w:val="-7"/>
        </w:rPr>
        <w:t> </w:t>
      </w:r>
      <w:r>
        <w:rPr>
          <w:color w:val="231F20"/>
          <w:spacing w:val="-4"/>
        </w:rPr>
        <w:t>no</w:t>
      </w:r>
      <w:r>
        <w:rPr>
          <w:color w:val="231F20"/>
          <w:spacing w:val="-7"/>
        </w:rPr>
        <w:t> </w:t>
      </w:r>
      <w:r>
        <w:rPr>
          <w:color w:val="231F20"/>
          <w:spacing w:val="-4"/>
        </w:rPr>
        <w:t>controlled</w:t>
      </w:r>
      <w:r>
        <w:rPr>
          <w:color w:val="231F20"/>
          <w:spacing w:val="-7"/>
        </w:rPr>
        <w:t> </w:t>
      </w:r>
      <w:r>
        <w:rPr>
          <w:color w:val="231F20"/>
          <w:spacing w:val="-4"/>
        </w:rPr>
        <w:t>trials</w:t>
      </w:r>
      <w:r>
        <w:rPr>
          <w:color w:val="231F20"/>
          <w:spacing w:val="-7"/>
        </w:rPr>
        <w:t> </w:t>
      </w:r>
      <w:r>
        <w:rPr>
          <w:color w:val="231F20"/>
          <w:spacing w:val="-4"/>
        </w:rPr>
        <w:t>have</w:t>
      </w:r>
      <w:r>
        <w:rPr>
          <w:color w:val="231F20"/>
          <w:spacing w:val="-7"/>
        </w:rPr>
        <w:t> </w:t>
      </w:r>
      <w:r>
        <w:rPr>
          <w:color w:val="231F20"/>
          <w:spacing w:val="-4"/>
        </w:rPr>
        <w:t>examined</w:t>
      </w:r>
      <w:r>
        <w:rPr>
          <w:color w:val="231F20"/>
          <w:spacing w:val="-7"/>
        </w:rPr>
        <w:t> </w:t>
      </w:r>
      <w:r>
        <w:rPr>
          <w:color w:val="231F20"/>
          <w:spacing w:val="-4"/>
        </w:rPr>
        <w:t>the</w:t>
      </w:r>
      <w:r>
        <w:rPr>
          <w:color w:val="231F20"/>
          <w:spacing w:val="-7"/>
        </w:rPr>
        <w:t> </w:t>
      </w:r>
      <w:r>
        <w:rPr>
          <w:color w:val="231F20"/>
          <w:spacing w:val="-4"/>
        </w:rPr>
        <w:t>efficacy </w:t>
      </w:r>
      <w:r>
        <w:rPr>
          <w:color w:val="231F20"/>
          <w:spacing w:val="-2"/>
        </w:rPr>
        <w:t>or</w:t>
      </w:r>
      <w:r>
        <w:rPr>
          <w:color w:val="231F20"/>
          <w:spacing w:val="-9"/>
        </w:rPr>
        <w:t> </w:t>
      </w:r>
      <w:r>
        <w:rPr>
          <w:color w:val="231F20"/>
          <w:spacing w:val="-2"/>
        </w:rPr>
        <w:t>effectiveness</w:t>
      </w:r>
      <w:r>
        <w:rPr>
          <w:color w:val="231F20"/>
          <w:spacing w:val="-9"/>
        </w:rPr>
        <w:t> </w:t>
      </w:r>
      <w:r>
        <w:rPr>
          <w:color w:val="231F20"/>
          <w:spacing w:val="-2"/>
        </w:rPr>
        <w:t>of</w:t>
      </w:r>
      <w:r>
        <w:rPr>
          <w:color w:val="231F20"/>
          <w:spacing w:val="-9"/>
        </w:rPr>
        <w:t> </w:t>
      </w:r>
      <w:r>
        <w:rPr>
          <w:color w:val="231F20"/>
          <w:spacing w:val="-2"/>
        </w:rPr>
        <w:t>therapy</w:t>
      </w:r>
      <w:r>
        <w:rPr>
          <w:color w:val="231F20"/>
          <w:spacing w:val="-9"/>
        </w:rPr>
        <w:t> </w:t>
      </w:r>
      <w:r>
        <w:rPr>
          <w:color w:val="231F20"/>
          <w:spacing w:val="-2"/>
        </w:rPr>
        <w:t>targeted</w:t>
      </w:r>
      <w:r>
        <w:rPr>
          <w:color w:val="231F20"/>
          <w:spacing w:val="-9"/>
        </w:rPr>
        <w:t> </w:t>
      </w:r>
      <w:r>
        <w:rPr>
          <w:color w:val="231F20"/>
          <w:spacing w:val="-2"/>
        </w:rPr>
        <w:t>at</w:t>
      </w:r>
      <w:r>
        <w:rPr>
          <w:color w:val="231F20"/>
          <w:spacing w:val="-9"/>
        </w:rPr>
        <w:t> </w:t>
      </w:r>
      <w:r>
        <w:rPr>
          <w:color w:val="231F20"/>
          <w:spacing w:val="-2"/>
        </w:rPr>
        <w:t>vocational</w:t>
      </w:r>
      <w:r>
        <w:rPr>
          <w:color w:val="231F20"/>
          <w:spacing w:val="-9"/>
        </w:rPr>
        <w:t> </w:t>
      </w:r>
      <w:r>
        <w:rPr>
          <w:color w:val="231F20"/>
          <w:spacing w:val="-2"/>
        </w:rPr>
        <w:t>goals</w:t>
      </w:r>
      <w:r>
        <w:rPr>
          <w:color w:val="231F20"/>
          <w:spacing w:val="-9"/>
        </w:rPr>
        <w:t> </w:t>
      </w:r>
      <w:r>
        <w:rPr>
          <w:color w:val="231F20"/>
          <w:spacing w:val="-2"/>
        </w:rPr>
        <w:t>or</w:t>
      </w:r>
      <w:r>
        <w:rPr>
          <w:color w:val="231F20"/>
          <w:spacing w:val="-9"/>
        </w:rPr>
        <w:t> </w:t>
      </w:r>
      <w:r>
        <w:rPr>
          <w:color w:val="231F20"/>
          <w:spacing w:val="-2"/>
        </w:rPr>
        <w:t>voca- </w:t>
      </w:r>
      <w:r>
        <w:rPr>
          <w:color w:val="231F20"/>
        </w:rPr>
        <w:t>tional rehabilitation programs, and a structured review found </w:t>
      </w:r>
      <w:r>
        <w:rPr>
          <w:color w:val="231F20"/>
          <w:spacing w:val="-4"/>
        </w:rPr>
        <w:t>insufficient</w:t>
      </w:r>
      <w:r>
        <w:rPr>
          <w:color w:val="231F20"/>
          <w:spacing w:val="-6"/>
        </w:rPr>
        <w:t> </w:t>
      </w:r>
      <w:r>
        <w:rPr>
          <w:color w:val="231F20"/>
          <w:spacing w:val="-4"/>
        </w:rPr>
        <w:t>evidence</w:t>
      </w:r>
      <w:r>
        <w:rPr>
          <w:color w:val="231F20"/>
          <w:spacing w:val="-6"/>
        </w:rPr>
        <w:t> </w:t>
      </w:r>
      <w:r>
        <w:rPr>
          <w:color w:val="231F20"/>
          <w:spacing w:val="-4"/>
        </w:rPr>
        <w:t>to</w:t>
      </w:r>
      <w:r>
        <w:rPr>
          <w:color w:val="231F20"/>
          <w:spacing w:val="-6"/>
        </w:rPr>
        <w:t> </w:t>
      </w:r>
      <w:r>
        <w:rPr>
          <w:color w:val="231F20"/>
          <w:spacing w:val="-4"/>
        </w:rPr>
        <w:t>support</w:t>
      </w:r>
      <w:r>
        <w:rPr>
          <w:color w:val="231F20"/>
          <w:spacing w:val="-6"/>
        </w:rPr>
        <w:t> </w:t>
      </w:r>
      <w:r>
        <w:rPr>
          <w:color w:val="231F20"/>
          <w:spacing w:val="-4"/>
        </w:rPr>
        <w:t>or</w:t>
      </w:r>
      <w:r>
        <w:rPr>
          <w:color w:val="231F20"/>
          <w:spacing w:val="-6"/>
        </w:rPr>
        <w:t> </w:t>
      </w:r>
      <w:r>
        <w:rPr>
          <w:color w:val="231F20"/>
          <w:spacing w:val="-4"/>
        </w:rPr>
        <w:t>refute</w:t>
      </w:r>
      <w:r>
        <w:rPr>
          <w:color w:val="231F20"/>
          <w:spacing w:val="-6"/>
        </w:rPr>
        <w:t> </w:t>
      </w:r>
      <w:r>
        <w:rPr>
          <w:color w:val="231F20"/>
          <w:spacing w:val="-4"/>
        </w:rPr>
        <w:t>the</w:t>
      </w:r>
      <w:r>
        <w:rPr>
          <w:color w:val="231F20"/>
          <w:spacing w:val="-6"/>
        </w:rPr>
        <w:t> </w:t>
      </w:r>
      <w:r>
        <w:rPr>
          <w:color w:val="231F20"/>
          <w:spacing w:val="-4"/>
        </w:rPr>
        <w:t>efficacy</w:t>
      </w:r>
      <w:r>
        <w:rPr>
          <w:color w:val="231F20"/>
          <w:spacing w:val="-6"/>
        </w:rPr>
        <w:t> </w:t>
      </w:r>
      <w:r>
        <w:rPr>
          <w:color w:val="231F20"/>
          <w:spacing w:val="-4"/>
        </w:rPr>
        <w:t>of</w:t>
      </w:r>
      <w:r>
        <w:rPr>
          <w:color w:val="231F20"/>
          <w:spacing w:val="-6"/>
        </w:rPr>
        <w:t> </w:t>
      </w:r>
      <w:r>
        <w:rPr>
          <w:color w:val="231F20"/>
          <w:spacing w:val="-4"/>
        </w:rPr>
        <w:t>any</w:t>
      </w:r>
      <w:r>
        <w:rPr>
          <w:color w:val="231F20"/>
          <w:spacing w:val="-6"/>
        </w:rPr>
        <w:t> </w:t>
      </w:r>
      <w:r>
        <w:rPr>
          <w:color w:val="231F20"/>
          <w:spacing w:val="-4"/>
        </w:rPr>
        <w:t>spe- </w:t>
      </w:r>
      <w:r>
        <w:rPr>
          <w:color w:val="231F20"/>
        </w:rPr>
        <w:t>cific</w:t>
      </w:r>
      <w:r>
        <w:rPr>
          <w:color w:val="231F20"/>
          <w:spacing w:val="-12"/>
        </w:rPr>
        <w:t> </w:t>
      </w:r>
      <w:r>
        <w:rPr>
          <w:color w:val="231F20"/>
        </w:rPr>
        <w:t>vocational</w:t>
      </w:r>
      <w:r>
        <w:rPr>
          <w:color w:val="231F20"/>
          <w:spacing w:val="-12"/>
        </w:rPr>
        <w:t> </w:t>
      </w:r>
      <w:r>
        <w:rPr>
          <w:color w:val="231F20"/>
        </w:rPr>
        <w:t>rehabilitation</w:t>
      </w:r>
      <w:r>
        <w:rPr>
          <w:color w:val="231F20"/>
          <w:spacing w:val="-12"/>
        </w:rPr>
        <w:t> </w:t>
      </w:r>
      <w:r>
        <w:rPr>
          <w:color w:val="231F20"/>
        </w:rPr>
        <w:t>program.</w:t>
      </w:r>
      <w:r>
        <w:rPr>
          <w:color w:val="231F20"/>
          <w:vertAlign w:val="superscript"/>
        </w:rPr>
        <w:t>922</w:t>
      </w:r>
      <w:r>
        <w:rPr>
          <w:color w:val="231F20"/>
          <w:spacing w:val="-12"/>
          <w:vertAlign w:val="baseline"/>
        </w:rPr>
        <w:t> </w:t>
      </w:r>
      <w:r>
        <w:rPr>
          <w:color w:val="231F20"/>
          <w:vertAlign w:val="baseline"/>
        </w:rPr>
        <w:t>Several</w:t>
      </w:r>
      <w:r>
        <w:rPr>
          <w:color w:val="231F20"/>
          <w:spacing w:val="-12"/>
          <w:vertAlign w:val="baseline"/>
        </w:rPr>
        <w:t> </w:t>
      </w:r>
      <w:r>
        <w:rPr>
          <w:color w:val="231F20"/>
          <w:vertAlign w:val="baseline"/>
        </w:rPr>
        <w:t>case</w:t>
      </w:r>
      <w:r>
        <w:rPr>
          <w:color w:val="231F20"/>
          <w:spacing w:val="-12"/>
          <w:vertAlign w:val="baseline"/>
        </w:rPr>
        <w:t> </w:t>
      </w:r>
      <w:r>
        <w:rPr>
          <w:color w:val="231F20"/>
          <w:vertAlign w:val="baseline"/>
        </w:rPr>
        <w:t>studies </w:t>
      </w:r>
      <w:r>
        <w:rPr>
          <w:color w:val="231F20"/>
          <w:spacing w:val="-2"/>
          <w:vertAlign w:val="baseline"/>
        </w:rPr>
        <w:t>suggest</w:t>
      </w:r>
      <w:r>
        <w:rPr>
          <w:color w:val="231F20"/>
          <w:spacing w:val="-10"/>
          <w:vertAlign w:val="baseline"/>
        </w:rPr>
        <w:t> </w:t>
      </w:r>
      <w:r>
        <w:rPr>
          <w:color w:val="231F20"/>
          <w:spacing w:val="-2"/>
          <w:vertAlign w:val="baseline"/>
        </w:rPr>
        <w:t>that</w:t>
      </w:r>
      <w:r>
        <w:rPr>
          <w:color w:val="231F20"/>
          <w:spacing w:val="-10"/>
          <w:vertAlign w:val="baseline"/>
        </w:rPr>
        <w:t> </w:t>
      </w:r>
      <w:r>
        <w:rPr>
          <w:color w:val="231F20"/>
          <w:spacing w:val="-2"/>
          <w:vertAlign w:val="baseline"/>
        </w:rPr>
        <w:t>for</w:t>
      </w:r>
      <w:r>
        <w:rPr>
          <w:color w:val="231F20"/>
          <w:spacing w:val="-10"/>
          <w:vertAlign w:val="baseline"/>
        </w:rPr>
        <w:t> </w:t>
      </w:r>
      <w:r>
        <w:rPr>
          <w:color w:val="231F20"/>
          <w:spacing w:val="-2"/>
          <w:vertAlign w:val="baseline"/>
        </w:rPr>
        <w:t>some</w:t>
      </w:r>
      <w:r>
        <w:rPr>
          <w:color w:val="231F20"/>
          <w:spacing w:val="-10"/>
          <w:vertAlign w:val="baseline"/>
        </w:rPr>
        <w:t> </w:t>
      </w:r>
      <w:r>
        <w:rPr>
          <w:color w:val="231F20"/>
          <w:spacing w:val="-2"/>
          <w:vertAlign w:val="baseline"/>
        </w:rPr>
        <w:t>individuals,</w:t>
      </w:r>
      <w:r>
        <w:rPr>
          <w:color w:val="231F20"/>
          <w:spacing w:val="-10"/>
          <w:vertAlign w:val="baseline"/>
        </w:rPr>
        <w:t> </w:t>
      </w:r>
      <w:r>
        <w:rPr>
          <w:color w:val="231F20"/>
          <w:spacing w:val="-2"/>
          <w:vertAlign w:val="baseline"/>
        </w:rPr>
        <w:t>therapy</w:t>
      </w:r>
      <w:r>
        <w:rPr>
          <w:color w:val="231F20"/>
          <w:spacing w:val="-10"/>
          <w:vertAlign w:val="baseline"/>
        </w:rPr>
        <w:t> </w:t>
      </w:r>
      <w:r>
        <w:rPr>
          <w:color w:val="231F20"/>
          <w:spacing w:val="-2"/>
          <w:vertAlign w:val="baseline"/>
        </w:rPr>
        <w:t>targeted</w:t>
      </w:r>
      <w:r>
        <w:rPr>
          <w:color w:val="231F20"/>
          <w:spacing w:val="-10"/>
          <w:vertAlign w:val="baseline"/>
        </w:rPr>
        <w:t> </w:t>
      </w:r>
      <w:r>
        <w:rPr>
          <w:color w:val="231F20"/>
          <w:spacing w:val="-2"/>
          <w:vertAlign w:val="baseline"/>
        </w:rPr>
        <w:t>at</w:t>
      </w:r>
      <w:r>
        <w:rPr>
          <w:color w:val="231F20"/>
          <w:spacing w:val="-9"/>
          <w:vertAlign w:val="baseline"/>
        </w:rPr>
        <w:t> </w:t>
      </w:r>
      <w:r>
        <w:rPr>
          <w:color w:val="231F20"/>
          <w:spacing w:val="-2"/>
          <w:vertAlign w:val="baseline"/>
        </w:rPr>
        <w:t>vocational </w:t>
      </w:r>
      <w:r>
        <w:rPr>
          <w:color w:val="231F20"/>
          <w:spacing w:val="-4"/>
          <w:vertAlign w:val="baseline"/>
        </w:rPr>
        <w:t>goals can result in successful return to work.</w:t>
      </w:r>
      <w:r>
        <w:rPr>
          <w:color w:val="231F20"/>
          <w:spacing w:val="-4"/>
          <w:vertAlign w:val="superscript"/>
        </w:rPr>
        <w:t>923,924</w:t>
      </w:r>
      <w:r>
        <w:rPr>
          <w:color w:val="231F20"/>
          <w:spacing w:val="-4"/>
          <w:vertAlign w:val="baseline"/>
        </w:rPr>
        <w:t> Chan and col- </w:t>
      </w:r>
      <w:r>
        <w:rPr>
          <w:color w:val="231F20"/>
          <w:vertAlign w:val="baseline"/>
        </w:rPr>
        <w:t>leagues</w:t>
      </w:r>
      <w:r>
        <w:rPr>
          <w:color w:val="231F20"/>
          <w:position w:val="6"/>
          <w:sz w:val="11"/>
          <w:vertAlign w:val="baseline"/>
        </w:rPr>
        <w:t>925</w:t>
      </w:r>
      <w:r>
        <w:rPr>
          <w:color w:val="231F20"/>
          <w:spacing w:val="-7"/>
          <w:position w:val="6"/>
          <w:sz w:val="11"/>
          <w:vertAlign w:val="baseline"/>
        </w:rPr>
        <w:t> </w:t>
      </w:r>
      <w:r>
        <w:rPr>
          <w:color w:val="231F20"/>
          <w:vertAlign w:val="baseline"/>
        </w:rPr>
        <w:t>reported</w:t>
      </w:r>
      <w:r>
        <w:rPr>
          <w:color w:val="231F20"/>
          <w:spacing w:val="-12"/>
          <w:vertAlign w:val="baseline"/>
        </w:rPr>
        <w:t> </w:t>
      </w:r>
      <w:r>
        <w:rPr>
          <w:color w:val="231F20"/>
          <w:vertAlign w:val="baseline"/>
        </w:rPr>
        <w:t>that</w:t>
      </w:r>
      <w:r>
        <w:rPr>
          <w:color w:val="231F20"/>
          <w:spacing w:val="-12"/>
          <w:vertAlign w:val="baseline"/>
        </w:rPr>
        <w:t> </w:t>
      </w:r>
      <w:r>
        <w:rPr>
          <w:color w:val="231F20"/>
          <w:vertAlign w:val="baseline"/>
        </w:rPr>
        <w:t>their</w:t>
      </w:r>
      <w:r>
        <w:rPr>
          <w:color w:val="231F20"/>
          <w:spacing w:val="-12"/>
          <w:vertAlign w:val="baseline"/>
        </w:rPr>
        <w:t> </w:t>
      </w:r>
      <w:r>
        <w:rPr>
          <w:color w:val="231F20"/>
          <w:vertAlign w:val="baseline"/>
        </w:rPr>
        <w:t>vocational</w:t>
      </w:r>
      <w:r>
        <w:rPr>
          <w:color w:val="231F20"/>
          <w:spacing w:val="-12"/>
          <w:vertAlign w:val="baseline"/>
        </w:rPr>
        <w:t> </w:t>
      </w:r>
      <w:r>
        <w:rPr>
          <w:color w:val="231F20"/>
          <w:vertAlign w:val="baseline"/>
        </w:rPr>
        <w:t>rehabilitation</w:t>
      </w:r>
      <w:r>
        <w:rPr>
          <w:color w:val="231F20"/>
          <w:spacing w:val="-12"/>
          <w:vertAlign w:val="baseline"/>
        </w:rPr>
        <w:t> </w:t>
      </w:r>
      <w:r>
        <w:rPr>
          <w:color w:val="231F20"/>
          <w:vertAlign w:val="baseline"/>
        </w:rPr>
        <w:t>program </w:t>
      </w:r>
      <w:r>
        <w:rPr>
          <w:color w:val="231F20"/>
          <w:spacing w:val="-4"/>
          <w:vertAlign w:val="baseline"/>
        </w:rPr>
        <w:t>facilitates</w:t>
      </w:r>
      <w:r>
        <w:rPr>
          <w:color w:val="231F20"/>
          <w:spacing w:val="-6"/>
          <w:vertAlign w:val="baseline"/>
        </w:rPr>
        <w:t> </w:t>
      </w:r>
      <w:r>
        <w:rPr>
          <w:color w:val="231F20"/>
          <w:spacing w:val="-4"/>
          <w:vertAlign w:val="baseline"/>
        </w:rPr>
        <w:t>55%</w:t>
      </w:r>
      <w:r>
        <w:rPr>
          <w:color w:val="231F20"/>
          <w:spacing w:val="-6"/>
          <w:vertAlign w:val="baseline"/>
        </w:rPr>
        <w:t> </w:t>
      </w:r>
      <w:r>
        <w:rPr>
          <w:color w:val="231F20"/>
          <w:spacing w:val="-4"/>
          <w:vertAlign w:val="baseline"/>
        </w:rPr>
        <w:t>of</w:t>
      </w:r>
      <w:r>
        <w:rPr>
          <w:color w:val="231F20"/>
          <w:spacing w:val="-6"/>
          <w:vertAlign w:val="baseline"/>
        </w:rPr>
        <w:t> </w:t>
      </w:r>
      <w:r>
        <w:rPr>
          <w:color w:val="231F20"/>
          <w:spacing w:val="-4"/>
          <w:vertAlign w:val="baseline"/>
        </w:rPr>
        <w:t>their</w:t>
      </w:r>
      <w:r>
        <w:rPr>
          <w:color w:val="231F20"/>
          <w:spacing w:val="-6"/>
          <w:vertAlign w:val="baseline"/>
        </w:rPr>
        <w:t> </w:t>
      </w:r>
      <w:r>
        <w:rPr>
          <w:color w:val="231F20"/>
          <w:spacing w:val="-4"/>
          <w:vertAlign w:val="baseline"/>
        </w:rPr>
        <w:t>enrollees</w:t>
      </w:r>
      <w:r>
        <w:rPr>
          <w:color w:val="231F20"/>
          <w:spacing w:val="-6"/>
          <w:vertAlign w:val="baseline"/>
        </w:rPr>
        <w:t> </w:t>
      </w:r>
      <w:r>
        <w:rPr>
          <w:color w:val="231F20"/>
          <w:spacing w:val="-4"/>
          <w:vertAlign w:val="baseline"/>
        </w:rPr>
        <w:t>to</w:t>
      </w:r>
      <w:r>
        <w:rPr>
          <w:color w:val="231F20"/>
          <w:spacing w:val="-6"/>
          <w:vertAlign w:val="baseline"/>
        </w:rPr>
        <w:t> </w:t>
      </w:r>
      <w:r>
        <w:rPr>
          <w:color w:val="231F20"/>
          <w:spacing w:val="-4"/>
          <w:vertAlign w:val="baseline"/>
        </w:rPr>
        <w:t>return</w:t>
      </w:r>
      <w:r>
        <w:rPr>
          <w:color w:val="231F20"/>
          <w:spacing w:val="-6"/>
          <w:vertAlign w:val="baseline"/>
        </w:rPr>
        <w:t> </w:t>
      </w:r>
      <w:r>
        <w:rPr>
          <w:color w:val="231F20"/>
          <w:spacing w:val="-4"/>
          <w:vertAlign w:val="baseline"/>
        </w:rPr>
        <w:t>to</w:t>
      </w:r>
      <w:r>
        <w:rPr>
          <w:color w:val="231F20"/>
          <w:spacing w:val="-6"/>
          <w:vertAlign w:val="baseline"/>
        </w:rPr>
        <w:t> </w:t>
      </w:r>
      <w:r>
        <w:rPr>
          <w:color w:val="231F20"/>
          <w:spacing w:val="-4"/>
          <w:vertAlign w:val="baseline"/>
        </w:rPr>
        <w:t>work.</w:t>
      </w:r>
      <w:r>
        <w:rPr>
          <w:color w:val="231F20"/>
          <w:spacing w:val="-6"/>
          <w:vertAlign w:val="baseline"/>
        </w:rPr>
        <w:t> </w:t>
      </w:r>
      <w:r>
        <w:rPr>
          <w:color w:val="231F20"/>
          <w:spacing w:val="-4"/>
          <w:vertAlign w:val="baseline"/>
        </w:rPr>
        <w:t>However,</w:t>
      </w:r>
      <w:r>
        <w:rPr>
          <w:color w:val="231F20"/>
          <w:spacing w:val="-6"/>
          <w:vertAlign w:val="baseline"/>
        </w:rPr>
        <w:t> </w:t>
      </w:r>
      <w:r>
        <w:rPr>
          <w:color w:val="231F20"/>
          <w:spacing w:val="-4"/>
          <w:vertAlign w:val="baseline"/>
        </w:rPr>
        <w:t>the </w:t>
      </w:r>
      <w:r>
        <w:rPr>
          <w:color w:val="231F20"/>
          <w:spacing w:val="-6"/>
          <w:vertAlign w:val="baseline"/>
        </w:rPr>
        <w:t>lack</w:t>
      </w:r>
      <w:r>
        <w:rPr>
          <w:color w:val="231F20"/>
          <w:spacing w:val="-4"/>
          <w:vertAlign w:val="baseline"/>
        </w:rPr>
        <w:t> </w:t>
      </w:r>
      <w:r>
        <w:rPr>
          <w:color w:val="231F20"/>
          <w:spacing w:val="-6"/>
          <w:vertAlign w:val="baseline"/>
        </w:rPr>
        <w:t>of</w:t>
      </w:r>
      <w:r>
        <w:rPr>
          <w:color w:val="231F20"/>
          <w:spacing w:val="-4"/>
          <w:vertAlign w:val="baseline"/>
        </w:rPr>
        <w:t> </w:t>
      </w:r>
      <w:r>
        <w:rPr>
          <w:color w:val="231F20"/>
          <w:spacing w:val="-6"/>
          <w:vertAlign w:val="baseline"/>
        </w:rPr>
        <w:t>enrollee</w:t>
      </w:r>
      <w:r>
        <w:rPr>
          <w:color w:val="231F20"/>
          <w:spacing w:val="-4"/>
          <w:vertAlign w:val="baseline"/>
        </w:rPr>
        <w:t> </w:t>
      </w:r>
      <w:r>
        <w:rPr>
          <w:color w:val="231F20"/>
          <w:spacing w:val="-6"/>
          <w:vertAlign w:val="baseline"/>
        </w:rPr>
        <w:t>description</w:t>
      </w:r>
      <w:r>
        <w:rPr>
          <w:color w:val="231F20"/>
          <w:spacing w:val="-4"/>
          <w:vertAlign w:val="baseline"/>
        </w:rPr>
        <w:t> </w:t>
      </w:r>
      <w:r>
        <w:rPr>
          <w:color w:val="231F20"/>
          <w:spacing w:val="-6"/>
          <w:vertAlign w:val="baseline"/>
        </w:rPr>
        <w:t>makes</w:t>
      </w:r>
      <w:r>
        <w:rPr>
          <w:color w:val="231F20"/>
          <w:spacing w:val="-4"/>
          <w:vertAlign w:val="baseline"/>
        </w:rPr>
        <w:t> </w:t>
      </w:r>
      <w:r>
        <w:rPr>
          <w:color w:val="231F20"/>
          <w:spacing w:val="-6"/>
          <w:vertAlign w:val="baseline"/>
        </w:rPr>
        <w:t>it</w:t>
      </w:r>
      <w:r>
        <w:rPr>
          <w:color w:val="231F20"/>
          <w:spacing w:val="-4"/>
          <w:vertAlign w:val="baseline"/>
        </w:rPr>
        <w:t> </w:t>
      </w:r>
      <w:r>
        <w:rPr>
          <w:color w:val="231F20"/>
          <w:spacing w:val="-6"/>
          <w:vertAlign w:val="baseline"/>
        </w:rPr>
        <w:t>unclear</w:t>
      </w:r>
      <w:r>
        <w:rPr>
          <w:color w:val="231F20"/>
          <w:spacing w:val="-4"/>
          <w:vertAlign w:val="baseline"/>
        </w:rPr>
        <w:t> </w:t>
      </w:r>
      <w:r>
        <w:rPr>
          <w:color w:val="231F20"/>
          <w:spacing w:val="-6"/>
          <w:vertAlign w:val="baseline"/>
        </w:rPr>
        <w:t>how</w:t>
      </w:r>
      <w:r>
        <w:rPr>
          <w:color w:val="231F20"/>
          <w:spacing w:val="-4"/>
          <w:vertAlign w:val="baseline"/>
        </w:rPr>
        <w:t> </w:t>
      </w:r>
      <w:r>
        <w:rPr>
          <w:color w:val="231F20"/>
          <w:spacing w:val="-6"/>
          <w:vertAlign w:val="baseline"/>
        </w:rPr>
        <w:t>to</w:t>
      </w:r>
      <w:r>
        <w:rPr>
          <w:color w:val="231F20"/>
          <w:spacing w:val="-4"/>
          <w:vertAlign w:val="baseline"/>
        </w:rPr>
        <w:t> </w:t>
      </w:r>
      <w:r>
        <w:rPr>
          <w:color w:val="231F20"/>
          <w:spacing w:val="-6"/>
          <w:vertAlign w:val="baseline"/>
        </w:rPr>
        <w:t>interpret</w:t>
      </w:r>
      <w:r>
        <w:rPr>
          <w:color w:val="231F20"/>
          <w:spacing w:val="-4"/>
          <w:vertAlign w:val="baseline"/>
        </w:rPr>
        <w:t> </w:t>
      </w:r>
      <w:r>
        <w:rPr>
          <w:color w:val="231F20"/>
          <w:spacing w:val="-6"/>
          <w:vertAlign w:val="baseline"/>
        </w:rPr>
        <w:t>their </w:t>
      </w:r>
      <w:r>
        <w:rPr>
          <w:color w:val="231F20"/>
          <w:vertAlign w:val="baseline"/>
        </w:rPr>
        <w:t>success</w:t>
      </w:r>
      <w:r>
        <w:rPr>
          <w:color w:val="231F20"/>
          <w:spacing w:val="-14"/>
          <w:vertAlign w:val="baseline"/>
        </w:rPr>
        <w:t> </w:t>
      </w:r>
      <w:r>
        <w:rPr>
          <w:color w:val="231F20"/>
          <w:vertAlign w:val="baseline"/>
        </w:rPr>
        <w:t>rate</w:t>
      </w:r>
      <w:r>
        <w:rPr>
          <w:color w:val="231F20"/>
          <w:spacing w:val="-12"/>
          <w:vertAlign w:val="baseline"/>
        </w:rPr>
        <w:t> </w:t>
      </w:r>
      <w:r>
        <w:rPr>
          <w:color w:val="231F20"/>
          <w:vertAlign w:val="baseline"/>
        </w:rPr>
        <w:t>because</w:t>
      </w:r>
      <w:r>
        <w:rPr>
          <w:color w:val="231F20"/>
          <w:spacing w:val="-12"/>
          <w:vertAlign w:val="baseline"/>
        </w:rPr>
        <w:t> </w:t>
      </w:r>
      <w:r>
        <w:rPr>
          <w:color w:val="231F20"/>
          <w:vertAlign w:val="baseline"/>
        </w:rPr>
        <w:t>several</w:t>
      </w:r>
      <w:r>
        <w:rPr>
          <w:color w:val="231F20"/>
          <w:spacing w:val="-12"/>
          <w:vertAlign w:val="baseline"/>
        </w:rPr>
        <w:t> </w:t>
      </w:r>
      <w:r>
        <w:rPr>
          <w:color w:val="231F20"/>
          <w:vertAlign w:val="baseline"/>
        </w:rPr>
        <w:t>studies</w:t>
      </w:r>
      <w:r>
        <w:rPr>
          <w:color w:val="231F20"/>
          <w:spacing w:val="-12"/>
          <w:vertAlign w:val="baseline"/>
        </w:rPr>
        <w:t> </w:t>
      </w:r>
      <w:r>
        <w:rPr>
          <w:color w:val="231F20"/>
          <w:vertAlign w:val="baseline"/>
        </w:rPr>
        <w:t>have</w:t>
      </w:r>
      <w:r>
        <w:rPr>
          <w:color w:val="231F20"/>
          <w:spacing w:val="-12"/>
          <w:vertAlign w:val="baseline"/>
        </w:rPr>
        <w:t> </w:t>
      </w:r>
      <w:r>
        <w:rPr>
          <w:color w:val="231F20"/>
          <w:vertAlign w:val="baseline"/>
        </w:rPr>
        <w:t>found</w:t>
      </w:r>
      <w:r>
        <w:rPr>
          <w:color w:val="231F20"/>
          <w:spacing w:val="-12"/>
          <w:vertAlign w:val="baseline"/>
        </w:rPr>
        <w:t> </w:t>
      </w:r>
      <w:r>
        <w:rPr>
          <w:color w:val="231F20"/>
          <w:vertAlign w:val="baseline"/>
        </w:rPr>
        <w:t>similar</w:t>
      </w:r>
      <w:r>
        <w:rPr>
          <w:color w:val="231F20"/>
          <w:spacing w:val="-11"/>
          <w:vertAlign w:val="baseline"/>
        </w:rPr>
        <w:t> </w:t>
      </w:r>
      <w:r>
        <w:rPr>
          <w:color w:val="231F20"/>
          <w:vertAlign w:val="baseline"/>
        </w:rPr>
        <w:t>return- </w:t>
      </w:r>
      <w:r>
        <w:rPr>
          <w:color w:val="231F20"/>
          <w:spacing w:val="-4"/>
          <w:vertAlign w:val="baseline"/>
        </w:rPr>
        <w:t>to-work</w:t>
      </w:r>
      <w:r>
        <w:rPr>
          <w:color w:val="231F20"/>
          <w:spacing w:val="-8"/>
          <w:vertAlign w:val="baseline"/>
        </w:rPr>
        <w:t> </w:t>
      </w:r>
      <w:r>
        <w:rPr>
          <w:color w:val="231F20"/>
          <w:spacing w:val="-4"/>
          <w:vertAlign w:val="baseline"/>
        </w:rPr>
        <w:t>rates without formal vocational rehabilitation.</w:t>
      </w:r>
      <w:r>
        <w:rPr>
          <w:color w:val="231F20"/>
          <w:spacing w:val="-8"/>
          <w:vertAlign w:val="baseline"/>
        </w:rPr>
        <w:t> </w:t>
      </w:r>
      <w:r>
        <w:rPr>
          <w:color w:val="231F20"/>
          <w:spacing w:val="-4"/>
          <w:vertAlign w:val="baseline"/>
        </w:rPr>
        <w:t>Although </w:t>
      </w:r>
      <w:r>
        <w:rPr>
          <w:color w:val="231F20"/>
          <w:vertAlign w:val="baseline"/>
        </w:rPr>
        <w:t>evidence</w:t>
      </w:r>
      <w:r>
        <w:rPr>
          <w:color w:val="231F20"/>
          <w:spacing w:val="-8"/>
          <w:vertAlign w:val="baseline"/>
        </w:rPr>
        <w:t> </w:t>
      </w:r>
      <w:r>
        <w:rPr>
          <w:color w:val="231F20"/>
          <w:vertAlign w:val="baseline"/>
        </w:rPr>
        <w:t>is</w:t>
      </w:r>
      <w:r>
        <w:rPr>
          <w:color w:val="231F20"/>
          <w:spacing w:val="-5"/>
          <w:vertAlign w:val="baseline"/>
        </w:rPr>
        <w:t> </w:t>
      </w:r>
      <w:r>
        <w:rPr>
          <w:color w:val="231F20"/>
          <w:vertAlign w:val="baseline"/>
        </w:rPr>
        <w:t>limited,</w:t>
      </w:r>
      <w:r>
        <w:rPr>
          <w:color w:val="231F20"/>
          <w:spacing w:val="-6"/>
          <w:vertAlign w:val="baseline"/>
        </w:rPr>
        <w:t> </w:t>
      </w:r>
      <w:r>
        <w:rPr>
          <w:color w:val="231F20"/>
          <w:vertAlign w:val="baseline"/>
        </w:rPr>
        <w:t>many</w:t>
      </w:r>
      <w:r>
        <w:rPr>
          <w:color w:val="231F20"/>
          <w:spacing w:val="-5"/>
          <w:vertAlign w:val="baseline"/>
        </w:rPr>
        <w:t> </w:t>
      </w:r>
      <w:r>
        <w:rPr>
          <w:color w:val="231F20"/>
          <w:vertAlign w:val="baseline"/>
        </w:rPr>
        <w:t>clinicians</w:t>
      </w:r>
      <w:r>
        <w:rPr>
          <w:color w:val="231F20"/>
          <w:spacing w:val="-6"/>
          <w:vertAlign w:val="baseline"/>
        </w:rPr>
        <w:t> </w:t>
      </w:r>
      <w:r>
        <w:rPr>
          <w:color w:val="231F20"/>
          <w:vertAlign w:val="baseline"/>
        </w:rPr>
        <w:t>advise</w:t>
      </w:r>
      <w:r>
        <w:rPr>
          <w:color w:val="231F20"/>
          <w:spacing w:val="-5"/>
          <w:vertAlign w:val="baseline"/>
        </w:rPr>
        <w:t> </w:t>
      </w:r>
      <w:r>
        <w:rPr>
          <w:color w:val="231F20"/>
          <w:vertAlign w:val="baseline"/>
        </w:rPr>
        <w:t>that</w:t>
      </w:r>
      <w:r>
        <w:rPr>
          <w:color w:val="231F20"/>
          <w:spacing w:val="-6"/>
          <w:vertAlign w:val="baseline"/>
        </w:rPr>
        <w:t> </w:t>
      </w:r>
      <w:r>
        <w:rPr>
          <w:color w:val="231F20"/>
          <w:vertAlign w:val="baseline"/>
        </w:rPr>
        <w:t>for</w:t>
      </w:r>
      <w:r>
        <w:rPr>
          <w:color w:val="231F20"/>
          <w:spacing w:val="-5"/>
          <w:vertAlign w:val="baseline"/>
        </w:rPr>
        <w:t> individuals</w:t>
      </w:r>
    </w:p>
    <w:p>
      <w:pPr>
        <w:pStyle w:val="BodyText"/>
        <w:spacing w:line="254" w:lineRule="auto" w:before="93"/>
        <w:ind w:left="140" w:right="917"/>
      </w:pPr>
      <w:r>
        <w:rPr/>
        <w:br w:type="column"/>
      </w:r>
      <w:r>
        <w:rPr>
          <w:color w:val="231F20"/>
          <w:spacing w:val="-2"/>
        </w:rPr>
        <w:t>considering</w:t>
      </w:r>
      <w:r>
        <w:rPr>
          <w:color w:val="231F20"/>
          <w:spacing w:val="-8"/>
        </w:rPr>
        <w:t> </w:t>
      </w:r>
      <w:r>
        <w:rPr>
          <w:color w:val="231F20"/>
          <w:spacing w:val="-2"/>
        </w:rPr>
        <w:t>return</w:t>
      </w:r>
      <w:r>
        <w:rPr>
          <w:color w:val="231F20"/>
          <w:spacing w:val="-8"/>
        </w:rPr>
        <w:t> </w:t>
      </w:r>
      <w:r>
        <w:rPr>
          <w:color w:val="231F20"/>
          <w:spacing w:val="-2"/>
        </w:rPr>
        <w:t>to</w:t>
      </w:r>
      <w:r>
        <w:rPr>
          <w:color w:val="231F20"/>
          <w:spacing w:val="-8"/>
        </w:rPr>
        <w:t> </w:t>
      </w:r>
      <w:r>
        <w:rPr>
          <w:color w:val="231F20"/>
          <w:spacing w:val="-2"/>
        </w:rPr>
        <w:t>work,</w:t>
      </w:r>
      <w:r>
        <w:rPr>
          <w:color w:val="231F20"/>
          <w:spacing w:val="-8"/>
        </w:rPr>
        <w:t> </w:t>
      </w:r>
      <w:r>
        <w:rPr>
          <w:color w:val="231F20"/>
          <w:spacing w:val="-2"/>
        </w:rPr>
        <w:t>an</w:t>
      </w:r>
      <w:r>
        <w:rPr>
          <w:color w:val="231F20"/>
          <w:spacing w:val="-8"/>
        </w:rPr>
        <w:t> </w:t>
      </w:r>
      <w:r>
        <w:rPr>
          <w:color w:val="231F20"/>
          <w:spacing w:val="-2"/>
        </w:rPr>
        <w:t>assessment</w:t>
      </w:r>
      <w:r>
        <w:rPr>
          <w:color w:val="231F20"/>
          <w:spacing w:val="-8"/>
        </w:rPr>
        <w:t> </w:t>
      </w:r>
      <w:r>
        <w:rPr>
          <w:color w:val="231F20"/>
          <w:spacing w:val="-2"/>
        </w:rPr>
        <w:t>of</w:t>
      </w:r>
      <w:r>
        <w:rPr>
          <w:color w:val="231F20"/>
          <w:spacing w:val="-8"/>
        </w:rPr>
        <w:t> </w:t>
      </w:r>
      <w:r>
        <w:rPr>
          <w:color w:val="231F20"/>
          <w:spacing w:val="-2"/>
        </w:rPr>
        <w:t>cognitive,</w:t>
      </w:r>
      <w:r>
        <w:rPr>
          <w:color w:val="231F20"/>
          <w:spacing w:val="-8"/>
        </w:rPr>
        <w:t> </w:t>
      </w:r>
      <w:r>
        <w:rPr>
          <w:color w:val="231F20"/>
          <w:spacing w:val="-2"/>
        </w:rPr>
        <w:t>percep- </w:t>
      </w:r>
      <w:r>
        <w:rPr>
          <w:color w:val="231F20"/>
        </w:rPr>
        <w:t>tion, physical, and motor abilities be performed to determine readiness and the needed accommodations to return to work. </w:t>
      </w:r>
      <w:r>
        <w:rPr>
          <w:color w:val="231F20"/>
          <w:spacing w:val="-2"/>
        </w:rPr>
        <w:t>This</w:t>
      </w:r>
      <w:r>
        <w:rPr>
          <w:color w:val="231F20"/>
          <w:spacing w:val="-10"/>
        </w:rPr>
        <w:t> </w:t>
      </w:r>
      <w:r>
        <w:rPr>
          <w:color w:val="231F20"/>
          <w:spacing w:val="-2"/>
        </w:rPr>
        <w:t>assessment</w:t>
      </w:r>
      <w:r>
        <w:rPr>
          <w:color w:val="231F20"/>
          <w:spacing w:val="-10"/>
        </w:rPr>
        <w:t> </w:t>
      </w:r>
      <w:r>
        <w:rPr>
          <w:color w:val="231F20"/>
          <w:spacing w:val="-2"/>
        </w:rPr>
        <w:t>should</w:t>
      </w:r>
      <w:r>
        <w:rPr>
          <w:color w:val="231F20"/>
          <w:spacing w:val="-10"/>
        </w:rPr>
        <w:t> </w:t>
      </w:r>
      <w:r>
        <w:rPr>
          <w:color w:val="231F20"/>
          <w:spacing w:val="-2"/>
        </w:rPr>
        <w:t>be</w:t>
      </w:r>
      <w:r>
        <w:rPr>
          <w:color w:val="231F20"/>
          <w:spacing w:val="-10"/>
        </w:rPr>
        <w:t> </w:t>
      </w:r>
      <w:r>
        <w:rPr>
          <w:color w:val="231F20"/>
          <w:spacing w:val="-2"/>
        </w:rPr>
        <w:t>tailored</w:t>
      </w:r>
      <w:r>
        <w:rPr>
          <w:color w:val="231F20"/>
          <w:spacing w:val="-10"/>
        </w:rPr>
        <w:t> </w:t>
      </w:r>
      <w:r>
        <w:rPr>
          <w:color w:val="231F20"/>
          <w:spacing w:val="-2"/>
        </w:rPr>
        <w:t>to</w:t>
      </w:r>
      <w:r>
        <w:rPr>
          <w:color w:val="231F20"/>
          <w:spacing w:val="-10"/>
        </w:rPr>
        <w:t> </w:t>
      </w:r>
      <w:r>
        <w:rPr>
          <w:color w:val="231F20"/>
          <w:spacing w:val="-2"/>
        </w:rPr>
        <w:t>the</w:t>
      </w:r>
      <w:r>
        <w:rPr>
          <w:color w:val="231F20"/>
          <w:spacing w:val="-10"/>
        </w:rPr>
        <w:t> </w:t>
      </w:r>
      <w:r>
        <w:rPr>
          <w:color w:val="231F20"/>
          <w:spacing w:val="-2"/>
        </w:rPr>
        <w:t>individual’s</w:t>
      </w:r>
      <w:r>
        <w:rPr>
          <w:color w:val="231F20"/>
          <w:spacing w:val="-9"/>
        </w:rPr>
        <w:t> </w:t>
      </w:r>
      <w:r>
        <w:rPr>
          <w:color w:val="231F20"/>
          <w:spacing w:val="-2"/>
        </w:rPr>
        <w:t>needs</w:t>
      </w:r>
      <w:r>
        <w:rPr>
          <w:color w:val="231F20"/>
          <w:spacing w:val="-10"/>
        </w:rPr>
        <w:t> </w:t>
      </w:r>
      <w:r>
        <w:rPr>
          <w:color w:val="231F20"/>
          <w:spacing w:val="-2"/>
        </w:rPr>
        <w:t>and </w:t>
      </w:r>
      <w:r>
        <w:rPr>
          <w:color w:val="231F20"/>
          <w:spacing w:val="-6"/>
        </w:rPr>
        <w:t>capabilities</w:t>
      </w:r>
      <w:r>
        <w:rPr>
          <w:color w:val="231F20"/>
          <w:spacing w:val="-1"/>
        </w:rPr>
        <w:t> </w:t>
      </w:r>
      <w:r>
        <w:rPr>
          <w:color w:val="231F20"/>
          <w:spacing w:val="-6"/>
        </w:rPr>
        <w:t>for</w:t>
      </w:r>
      <w:r>
        <w:rPr>
          <w:color w:val="231F20"/>
          <w:spacing w:val="-1"/>
        </w:rPr>
        <w:t> </w:t>
      </w:r>
      <w:r>
        <w:rPr>
          <w:color w:val="231F20"/>
          <w:spacing w:val="-6"/>
        </w:rPr>
        <w:t>the</w:t>
      </w:r>
      <w:r>
        <w:rPr>
          <w:color w:val="231F20"/>
          <w:spacing w:val="-1"/>
        </w:rPr>
        <w:t> </w:t>
      </w:r>
      <w:r>
        <w:rPr>
          <w:color w:val="231F20"/>
          <w:spacing w:val="-6"/>
        </w:rPr>
        <w:t>specified</w:t>
      </w:r>
      <w:r>
        <w:rPr>
          <w:color w:val="231F20"/>
          <w:spacing w:val="-1"/>
        </w:rPr>
        <w:t> </w:t>
      </w:r>
      <w:r>
        <w:rPr>
          <w:color w:val="231F20"/>
          <w:spacing w:val="-6"/>
        </w:rPr>
        <w:t>job</w:t>
      </w:r>
      <w:r>
        <w:rPr>
          <w:color w:val="231F20"/>
          <w:spacing w:val="-1"/>
        </w:rPr>
        <w:t> </w:t>
      </w:r>
      <w:r>
        <w:rPr>
          <w:color w:val="231F20"/>
          <w:spacing w:val="-6"/>
        </w:rPr>
        <w:t>situation</w:t>
      </w:r>
      <w:r>
        <w:rPr>
          <w:color w:val="231F20"/>
          <w:spacing w:val="-1"/>
        </w:rPr>
        <w:t> </w:t>
      </w:r>
      <w:r>
        <w:rPr>
          <w:color w:val="231F20"/>
          <w:spacing w:val="-6"/>
        </w:rPr>
        <w:t>and</w:t>
      </w:r>
      <w:r>
        <w:rPr>
          <w:color w:val="231F20"/>
          <w:spacing w:val="-1"/>
        </w:rPr>
        <w:t> </w:t>
      </w:r>
      <w:r>
        <w:rPr>
          <w:color w:val="231F20"/>
          <w:spacing w:val="-6"/>
        </w:rPr>
        <w:t>may</w:t>
      </w:r>
      <w:r>
        <w:rPr>
          <w:color w:val="231F20"/>
          <w:spacing w:val="-1"/>
        </w:rPr>
        <w:t> </w:t>
      </w:r>
      <w:r>
        <w:rPr>
          <w:color w:val="231F20"/>
          <w:spacing w:val="-6"/>
        </w:rPr>
        <w:t>include</w:t>
      </w:r>
      <w:r>
        <w:rPr>
          <w:color w:val="231F20"/>
          <w:spacing w:val="-1"/>
        </w:rPr>
        <w:t> </w:t>
      </w:r>
      <w:r>
        <w:rPr>
          <w:color w:val="231F20"/>
          <w:spacing w:val="-6"/>
        </w:rPr>
        <w:t>execu- </w:t>
      </w:r>
      <w:r>
        <w:rPr>
          <w:color w:val="231F20"/>
        </w:rPr>
        <w:t>tive</w:t>
      </w:r>
      <w:r>
        <w:rPr>
          <w:color w:val="231F20"/>
          <w:spacing w:val="-12"/>
        </w:rPr>
        <w:t> </w:t>
      </w:r>
      <w:r>
        <w:rPr>
          <w:color w:val="231F20"/>
        </w:rPr>
        <w:t>functions,</w:t>
      </w:r>
      <w:r>
        <w:rPr>
          <w:color w:val="231F20"/>
          <w:spacing w:val="-12"/>
        </w:rPr>
        <w:t> </w:t>
      </w:r>
      <w:r>
        <w:rPr>
          <w:color w:val="231F20"/>
        </w:rPr>
        <w:t>high-level</w:t>
      </w:r>
      <w:r>
        <w:rPr>
          <w:color w:val="231F20"/>
          <w:spacing w:val="-12"/>
        </w:rPr>
        <w:t> </w:t>
      </w:r>
      <w:r>
        <w:rPr>
          <w:color w:val="231F20"/>
        </w:rPr>
        <w:t>oral</w:t>
      </w:r>
      <w:r>
        <w:rPr>
          <w:color w:val="231F20"/>
          <w:spacing w:val="-12"/>
        </w:rPr>
        <w:t> </w:t>
      </w:r>
      <w:r>
        <w:rPr>
          <w:color w:val="231F20"/>
        </w:rPr>
        <w:t>and</w:t>
      </w:r>
      <w:r>
        <w:rPr>
          <w:color w:val="231F20"/>
          <w:spacing w:val="-12"/>
        </w:rPr>
        <w:t> </w:t>
      </w:r>
      <w:r>
        <w:rPr>
          <w:color w:val="231F20"/>
        </w:rPr>
        <w:t>written</w:t>
      </w:r>
      <w:r>
        <w:rPr>
          <w:color w:val="231F20"/>
          <w:spacing w:val="-12"/>
        </w:rPr>
        <w:t> </w:t>
      </w:r>
      <w:r>
        <w:rPr>
          <w:color w:val="231F20"/>
        </w:rPr>
        <w:t>communication,</w:t>
      </w:r>
      <w:r>
        <w:rPr>
          <w:color w:val="231F20"/>
          <w:spacing w:val="-12"/>
        </w:rPr>
        <w:t> </w:t>
      </w:r>
      <w:r>
        <w:rPr>
          <w:color w:val="231F20"/>
        </w:rPr>
        <w:t>and fatigue.</w:t>
      </w:r>
      <w:r>
        <w:rPr>
          <w:color w:val="231F20"/>
          <w:spacing w:val="-6"/>
        </w:rPr>
        <w:t> </w:t>
      </w:r>
      <w:r>
        <w:rPr>
          <w:color w:val="231F20"/>
        </w:rPr>
        <w:t>Once</w:t>
      </w:r>
      <w:r>
        <w:rPr>
          <w:color w:val="231F20"/>
          <w:spacing w:val="-6"/>
        </w:rPr>
        <w:t> </w:t>
      </w:r>
      <w:r>
        <w:rPr>
          <w:color w:val="231F20"/>
        </w:rPr>
        <w:t>performance</w:t>
      </w:r>
      <w:r>
        <w:rPr>
          <w:color w:val="231F20"/>
          <w:spacing w:val="-6"/>
        </w:rPr>
        <w:t> </w:t>
      </w:r>
      <w:r>
        <w:rPr>
          <w:color w:val="231F20"/>
        </w:rPr>
        <w:t>under</w:t>
      </w:r>
      <w:r>
        <w:rPr>
          <w:color w:val="231F20"/>
          <w:spacing w:val="-6"/>
        </w:rPr>
        <w:t> </w:t>
      </w:r>
      <w:r>
        <w:rPr>
          <w:color w:val="231F20"/>
        </w:rPr>
        <w:t>the</w:t>
      </w:r>
      <w:r>
        <w:rPr>
          <w:color w:val="231F20"/>
          <w:spacing w:val="-6"/>
        </w:rPr>
        <w:t> </w:t>
      </w:r>
      <w:r>
        <w:rPr>
          <w:color w:val="231F20"/>
        </w:rPr>
        <w:t>best</w:t>
      </w:r>
      <w:r>
        <w:rPr>
          <w:color w:val="231F20"/>
          <w:spacing w:val="-6"/>
        </w:rPr>
        <w:t> </w:t>
      </w:r>
      <w:r>
        <w:rPr>
          <w:color w:val="231F20"/>
        </w:rPr>
        <w:t>conditions</w:t>
      </w:r>
      <w:r>
        <w:rPr>
          <w:color w:val="231F20"/>
          <w:spacing w:val="-6"/>
        </w:rPr>
        <w:t> </w:t>
      </w:r>
      <w:r>
        <w:rPr>
          <w:color w:val="231F20"/>
        </w:rPr>
        <w:t>has</w:t>
      </w:r>
      <w:r>
        <w:rPr>
          <w:color w:val="231F20"/>
          <w:spacing w:val="-6"/>
        </w:rPr>
        <w:t> </w:t>
      </w:r>
      <w:r>
        <w:rPr>
          <w:color w:val="231F20"/>
        </w:rPr>
        <w:t>been assessed, further assessment under conditions of fatigue and stress may be useful to mimic potential job situations.</w:t>
      </w:r>
    </w:p>
    <w:p>
      <w:pPr>
        <w:pStyle w:val="BodyText"/>
        <w:spacing w:line="254" w:lineRule="auto" w:before="7"/>
        <w:ind w:left="140" w:right="917" w:firstLine="285"/>
      </w:pPr>
      <w:r>
        <w:rPr>
          <w:color w:val="231F20"/>
        </w:rPr>
        <w:t>Discrimination against individuals with </w:t>
      </w:r>
      <w:r>
        <w:rPr>
          <w:color w:val="231F20"/>
        </w:rPr>
        <w:t>disabilities remains common in the workplace and may not be identified by the prospective employer as a reason for denying a dis- abled candidate employment. Familiarity with the provisions of the Americans With Disabilities Act and its requirements for “reasonable accommodation” is important for individuals seeking to return to a job after stroke or seeking a new posi- tion. Rehabilitation professionals can serve as a resource for motivated</w:t>
      </w:r>
      <w:r>
        <w:rPr>
          <w:color w:val="231F20"/>
          <w:spacing w:val="-9"/>
        </w:rPr>
        <w:t> </w:t>
      </w:r>
      <w:r>
        <w:rPr>
          <w:color w:val="231F20"/>
        </w:rPr>
        <w:t>employers</w:t>
      </w:r>
      <w:r>
        <w:rPr>
          <w:color w:val="231F20"/>
          <w:spacing w:val="-9"/>
        </w:rPr>
        <w:t> </w:t>
      </w:r>
      <w:r>
        <w:rPr>
          <w:color w:val="231F20"/>
        </w:rPr>
        <w:t>to</w:t>
      </w:r>
      <w:r>
        <w:rPr>
          <w:color w:val="231F20"/>
          <w:spacing w:val="-9"/>
        </w:rPr>
        <w:t> </w:t>
      </w:r>
      <w:r>
        <w:rPr>
          <w:color w:val="231F20"/>
        </w:rPr>
        <w:t>help</w:t>
      </w:r>
      <w:r>
        <w:rPr>
          <w:color w:val="231F20"/>
          <w:spacing w:val="-9"/>
        </w:rPr>
        <w:t> </w:t>
      </w:r>
      <w:r>
        <w:rPr>
          <w:color w:val="231F20"/>
        </w:rPr>
        <w:t>overcome</w:t>
      </w:r>
      <w:r>
        <w:rPr>
          <w:color w:val="231F20"/>
          <w:spacing w:val="-9"/>
        </w:rPr>
        <w:t> </w:t>
      </w:r>
      <w:r>
        <w:rPr>
          <w:color w:val="231F20"/>
        </w:rPr>
        <w:t>workplace</w:t>
      </w:r>
      <w:r>
        <w:rPr>
          <w:color w:val="231F20"/>
          <w:spacing w:val="-9"/>
        </w:rPr>
        <w:t> </w:t>
      </w:r>
      <w:r>
        <w:rPr>
          <w:color w:val="231F20"/>
        </w:rPr>
        <w:t>barriers</w:t>
      </w:r>
      <w:r>
        <w:rPr>
          <w:color w:val="231F20"/>
          <w:spacing w:val="-9"/>
        </w:rPr>
        <w:t> </w:t>
      </w:r>
      <w:r>
        <w:rPr>
          <w:color w:val="231F20"/>
        </w:rPr>
        <w:t>for employees with disabilities.</w:t>
      </w:r>
    </w:p>
    <w:p>
      <w:pPr>
        <w:pStyle w:val="BodyText"/>
        <w:spacing w:before="8"/>
        <w:jc w:val="left"/>
        <w:rPr>
          <w:sz w:val="18"/>
        </w:rPr>
      </w:pPr>
    </w:p>
    <w:tbl>
      <w:tblPr>
        <w:tblW w:w="0" w:type="auto"/>
        <w:jc w:val="left"/>
        <w:tblInd w:w="139"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45"/>
        <w:gridCol w:w="815"/>
        <w:gridCol w:w="820"/>
      </w:tblGrid>
      <w:tr>
        <w:trPr>
          <w:trHeight w:val="486" w:hRule="atLeast"/>
        </w:trPr>
        <w:tc>
          <w:tcPr>
            <w:tcW w:w="3045" w:type="dxa"/>
            <w:shd w:val="clear" w:color="auto" w:fill="C7C8CA"/>
          </w:tcPr>
          <w:p>
            <w:pPr>
              <w:pStyle w:val="TableParagraph"/>
              <w:spacing w:before="77"/>
              <w:rPr>
                <w:rFonts w:ascii="Times New Roman"/>
                <w:sz w:val="16"/>
              </w:rPr>
            </w:pPr>
          </w:p>
          <w:p>
            <w:pPr>
              <w:pStyle w:val="TableParagraph"/>
              <w:spacing w:before="0"/>
              <w:ind w:left="140"/>
              <w:rPr>
                <w:sz w:val="16"/>
              </w:rPr>
            </w:pPr>
            <w:r>
              <w:rPr>
                <w:color w:val="231F20"/>
                <w:w w:val="80"/>
                <w:sz w:val="16"/>
              </w:rPr>
              <w:t>Recommendations:</w:t>
            </w:r>
            <w:r>
              <w:rPr>
                <w:color w:val="231F20"/>
                <w:spacing w:val="5"/>
                <w:sz w:val="16"/>
              </w:rPr>
              <w:t> </w:t>
            </w:r>
            <w:r>
              <w:rPr>
                <w:color w:val="231F20"/>
                <w:w w:val="80"/>
                <w:sz w:val="16"/>
              </w:rPr>
              <w:t>Return</w:t>
            </w:r>
            <w:r>
              <w:rPr>
                <w:color w:val="231F20"/>
                <w:spacing w:val="6"/>
                <w:sz w:val="16"/>
              </w:rPr>
              <w:t> </w:t>
            </w:r>
            <w:r>
              <w:rPr>
                <w:color w:val="231F20"/>
                <w:w w:val="80"/>
                <w:sz w:val="16"/>
              </w:rPr>
              <w:t>to</w:t>
            </w:r>
            <w:r>
              <w:rPr>
                <w:color w:val="231F20"/>
                <w:spacing w:val="5"/>
                <w:sz w:val="16"/>
              </w:rPr>
              <w:t> </w:t>
            </w:r>
            <w:r>
              <w:rPr>
                <w:color w:val="231F20"/>
                <w:spacing w:val="-4"/>
                <w:w w:val="80"/>
                <w:sz w:val="16"/>
              </w:rPr>
              <w:t>Work</w:t>
            </w:r>
          </w:p>
        </w:tc>
        <w:tc>
          <w:tcPr>
            <w:tcW w:w="815" w:type="dxa"/>
            <w:shd w:val="clear" w:color="auto" w:fill="C7C8CA"/>
          </w:tcPr>
          <w:p>
            <w:pPr>
              <w:pStyle w:val="TableParagraph"/>
              <w:spacing w:before="77"/>
              <w:rPr>
                <w:rFonts w:ascii="Times New Roman"/>
                <w:sz w:val="16"/>
              </w:rPr>
            </w:pPr>
          </w:p>
          <w:p>
            <w:pPr>
              <w:pStyle w:val="TableParagraph"/>
              <w:spacing w:before="0"/>
              <w:ind w:left="90" w:right="80"/>
              <w:jc w:val="center"/>
              <w:rPr>
                <w:sz w:val="16"/>
              </w:rPr>
            </w:pPr>
            <w:r>
              <w:rPr>
                <w:color w:val="231F20"/>
                <w:spacing w:val="-2"/>
                <w:w w:val="90"/>
                <w:sz w:val="16"/>
              </w:rPr>
              <w:t>Class</w:t>
            </w:r>
          </w:p>
        </w:tc>
        <w:tc>
          <w:tcPr>
            <w:tcW w:w="820" w:type="dxa"/>
            <w:shd w:val="clear" w:color="auto" w:fill="C7C8CA"/>
          </w:tcPr>
          <w:p>
            <w:pPr>
              <w:pStyle w:val="TableParagraph"/>
              <w:spacing w:line="261" w:lineRule="auto" w:before="61"/>
              <w:ind w:left="144" w:right="126"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697" w:hRule="atLeast"/>
        </w:trPr>
        <w:tc>
          <w:tcPr>
            <w:tcW w:w="3045" w:type="dxa"/>
          </w:tcPr>
          <w:p>
            <w:pPr>
              <w:pStyle w:val="TableParagraph"/>
              <w:spacing w:line="261" w:lineRule="auto" w:before="65"/>
              <w:ind w:left="140" w:right="131"/>
              <w:rPr>
                <w:sz w:val="16"/>
              </w:rPr>
            </w:pPr>
            <w:r>
              <w:rPr>
                <w:color w:val="231F20"/>
                <w:w w:val="85"/>
                <w:sz w:val="16"/>
              </w:rPr>
              <w:t>Vocationally targeted therapy or vocational</w:t>
            </w:r>
            <w:r>
              <w:rPr>
                <w:color w:val="231F20"/>
                <w:sz w:val="16"/>
              </w:rPr>
              <w:t> </w:t>
            </w:r>
            <w:r>
              <w:rPr>
                <w:color w:val="231F20"/>
                <w:spacing w:val="-2"/>
                <w:w w:val="85"/>
                <w:sz w:val="16"/>
              </w:rPr>
              <w:t>rehabilitation is reasonable for individuals </w:t>
            </w:r>
            <w:r>
              <w:rPr>
                <w:color w:val="231F20"/>
                <w:spacing w:val="-2"/>
                <w:w w:val="85"/>
                <w:sz w:val="16"/>
              </w:rPr>
              <w:t>with</w:t>
            </w:r>
            <w:r>
              <w:rPr>
                <w:color w:val="231F20"/>
                <w:sz w:val="16"/>
              </w:rPr>
              <w:t> </w:t>
            </w:r>
            <w:r>
              <w:rPr>
                <w:color w:val="231F20"/>
                <w:w w:val="90"/>
                <w:sz w:val="16"/>
              </w:rPr>
              <w:t>stroke considering a return to work.</w:t>
            </w:r>
          </w:p>
        </w:tc>
        <w:tc>
          <w:tcPr>
            <w:tcW w:w="815" w:type="dxa"/>
          </w:tcPr>
          <w:p>
            <w:pPr>
              <w:pStyle w:val="TableParagraph"/>
              <w:spacing w:before="80"/>
              <w:rPr>
                <w:rFonts w:ascii="Times New Roman"/>
                <w:sz w:val="16"/>
              </w:rPr>
            </w:pPr>
          </w:p>
          <w:p>
            <w:pPr>
              <w:pStyle w:val="TableParagraph"/>
              <w:spacing w:before="1"/>
              <w:ind w:left="90" w:right="81"/>
              <w:jc w:val="center"/>
              <w:rPr>
                <w:sz w:val="16"/>
              </w:rPr>
            </w:pPr>
            <w:r>
              <w:rPr>
                <w:color w:val="231F20"/>
                <w:spacing w:val="-5"/>
                <w:w w:val="85"/>
                <w:sz w:val="16"/>
              </w:rPr>
              <w:t>IIa</w:t>
            </w:r>
          </w:p>
        </w:tc>
        <w:tc>
          <w:tcPr>
            <w:tcW w:w="820" w:type="dxa"/>
          </w:tcPr>
          <w:p>
            <w:pPr>
              <w:pStyle w:val="TableParagraph"/>
              <w:spacing w:before="80"/>
              <w:rPr>
                <w:rFonts w:ascii="Times New Roman"/>
                <w:sz w:val="16"/>
              </w:rPr>
            </w:pPr>
          </w:p>
          <w:p>
            <w:pPr>
              <w:pStyle w:val="TableParagraph"/>
              <w:spacing w:before="1"/>
              <w:ind w:left="90" w:right="80"/>
              <w:jc w:val="center"/>
              <w:rPr>
                <w:sz w:val="16"/>
              </w:rPr>
            </w:pPr>
            <w:r>
              <w:rPr>
                <w:color w:val="231F20"/>
                <w:spacing w:val="-10"/>
                <w:w w:val="80"/>
                <w:sz w:val="16"/>
              </w:rPr>
              <w:t>C</w:t>
            </w:r>
          </w:p>
        </w:tc>
      </w:tr>
      <w:tr>
        <w:trPr>
          <w:trHeight w:val="688" w:hRule="atLeast"/>
        </w:trPr>
        <w:tc>
          <w:tcPr>
            <w:tcW w:w="3045" w:type="dxa"/>
          </w:tcPr>
          <w:p>
            <w:pPr>
              <w:pStyle w:val="TableParagraph"/>
              <w:spacing w:line="261" w:lineRule="auto"/>
              <w:ind w:left="140" w:right="90"/>
              <w:rPr>
                <w:sz w:val="16"/>
              </w:rPr>
            </w:pPr>
            <w:r>
              <w:rPr>
                <w:color w:val="231F20"/>
                <w:w w:val="80"/>
                <w:sz w:val="16"/>
              </w:rPr>
              <w:t>An</w:t>
            </w:r>
            <w:r>
              <w:rPr>
                <w:color w:val="231F20"/>
                <w:spacing w:val="-3"/>
                <w:w w:val="80"/>
                <w:sz w:val="16"/>
              </w:rPr>
              <w:t> </w:t>
            </w:r>
            <w:r>
              <w:rPr>
                <w:color w:val="231F20"/>
                <w:w w:val="80"/>
                <w:sz w:val="16"/>
              </w:rPr>
              <w:t>assessment</w:t>
            </w:r>
            <w:r>
              <w:rPr>
                <w:color w:val="231F20"/>
                <w:spacing w:val="-2"/>
                <w:w w:val="80"/>
                <w:sz w:val="16"/>
              </w:rPr>
              <w:t> </w:t>
            </w:r>
            <w:r>
              <w:rPr>
                <w:color w:val="231F20"/>
                <w:w w:val="80"/>
                <w:sz w:val="16"/>
              </w:rPr>
              <w:t>of</w:t>
            </w:r>
            <w:r>
              <w:rPr>
                <w:color w:val="231F20"/>
                <w:spacing w:val="-2"/>
                <w:w w:val="80"/>
                <w:sz w:val="16"/>
              </w:rPr>
              <w:t> </w:t>
            </w:r>
            <w:r>
              <w:rPr>
                <w:color w:val="231F20"/>
                <w:w w:val="80"/>
                <w:sz w:val="16"/>
              </w:rPr>
              <w:t>cognitive,</w:t>
            </w:r>
            <w:r>
              <w:rPr>
                <w:color w:val="231F20"/>
                <w:spacing w:val="-2"/>
                <w:w w:val="80"/>
                <w:sz w:val="16"/>
              </w:rPr>
              <w:t> </w:t>
            </w:r>
            <w:r>
              <w:rPr>
                <w:color w:val="231F20"/>
                <w:w w:val="80"/>
                <w:sz w:val="16"/>
              </w:rPr>
              <w:t>perception,</w:t>
            </w:r>
            <w:r>
              <w:rPr>
                <w:color w:val="231F20"/>
                <w:spacing w:val="-3"/>
                <w:w w:val="80"/>
                <w:sz w:val="16"/>
              </w:rPr>
              <w:t> </w:t>
            </w:r>
            <w:r>
              <w:rPr>
                <w:color w:val="231F20"/>
                <w:w w:val="80"/>
                <w:sz w:val="16"/>
              </w:rPr>
              <w:t>physical,</w:t>
            </w:r>
            <w:r>
              <w:rPr>
                <w:color w:val="231F20"/>
                <w:sz w:val="16"/>
              </w:rPr>
              <w:t> </w:t>
            </w:r>
            <w:r>
              <w:rPr>
                <w:color w:val="231F20"/>
                <w:spacing w:val="-2"/>
                <w:w w:val="85"/>
                <w:sz w:val="16"/>
              </w:rPr>
              <w:t>and</w:t>
            </w:r>
            <w:r>
              <w:rPr>
                <w:color w:val="231F20"/>
                <w:spacing w:val="-5"/>
                <w:w w:val="85"/>
                <w:sz w:val="16"/>
              </w:rPr>
              <w:t> </w:t>
            </w:r>
            <w:r>
              <w:rPr>
                <w:color w:val="231F20"/>
                <w:spacing w:val="-2"/>
                <w:w w:val="85"/>
                <w:sz w:val="16"/>
              </w:rPr>
              <w:t>motor</w:t>
            </w:r>
            <w:r>
              <w:rPr>
                <w:color w:val="231F20"/>
                <w:spacing w:val="-4"/>
                <w:w w:val="85"/>
                <w:sz w:val="16"/>
              </w:rPr>
              <w:t> </w:t>
            </w:r>
            <w:r>
              <w:rPr>
                <w:color w:val="231F20"/>
                <w:spacing w:val="-2"/>
                <w:w w:val="85"/>
                <w:sz w:val="16"/>
              </w:rPr>
              <w:t>abilities</w:t>
            </w:r>
            <w:r>
              <w:rPr>
                <w:color w:val="231F20"/>
                <w:spacing w:val="-4"/>
                <w:w w:val="85"/>
                <w:sz w:val="16"/>
              </w:rPr>
              <w:t> </w:t>
            </w:r>
            <w:r>
              <w:rPr>
                <w:color w:val="231F20"/>
                <w:spacing w:val="-2"/>
                <w:w w:val="85"/>
                <w:sz w:val="16"/>
              </w:rPr>
              <w:t>may</w:t>
            </w:r>
            <w:r>
              <w:rPr>
                <w:color w:val="231F20"/>
                <w:spacing w:val="-5"/>
                <w:w w:val="85"/>
                <w:sz w:val="16"/>
              </w:rPr>
              <w:t> </w:t>
            </w:r>
            <w:r>
              <w:rPr>
                <w:color w:val="231F20"/>
                <w:spacing w:val="-2"/>
                <w:w w:val="85"/>
                <w:sz w:val="16"/>
              </w:rPr>
              <w:t>be</w:t>
            </w:r>
            <w:r>
              <w:rPr>
                <w:color w:val="231F20"/>
                <w:spacing w:val="-4"/>
                <w:w w:val="85"/>
                <w:sz w:val="16"/>
              </w:rPr>
              <w:t> </w:t>
            </w:r>
            <w:r>
              <w:rPr>
                <w:color w:val="231F20"/>
                <w:spacing w:val="-2"/>
                <w:w w:val="85"/>
                <w:sz w:val="16"/>
              </w:rPr>
              <w:t>considered</w:t>
            </w:r>
            <w:r>
              <w:rPr>
                <w:color w:val="231F20"/>
                <w:spacing w:val="-4"/>
                <w:w w:val="85"/>
                <w:sz w:val="16"/>
              </w:rPr>
              <w:t> </w:t>
            </w:r>
            <w:r>
              <w:rPr>
                <w:color w:val="231F20"/>
                <w:spacing w:val="-2"/>
                <w:w w:val="85"/>
                <w:sz w:val="16"/>
              </w:rPr>
              <w:t>for</w:t>
            </w:r>
            <w:r>
              <w:rPr>
                <w:color w:val="231F20"/>
                <w:spacing w:val="-5"/>
                <w:w w:val="85"/>
                <w:sz w:val="16"/>
              </w:rPr>
              <w:t> </w:t>
            </w:r>
            <w:r>
              <w:rPr>
                <w:color w:val="231F20"/>
                <w:spacing w:val="-2"/>
                <w:w w:val="85"/>
                <w:sz w:val="16"/>
              </w:rPr>
              <w:t>stroke</w:t>
            </w:r>
            <w:r>
              <w:rPr>
                <w:color w:val="231F20"/>
                <w:sz w:val="16"/>
              </w:rPr>
              <w:t> </w:t>
            </w:r>
            <w:r>
              <w:rPr>
                <w:color w:val="231F20"/>
                <w:w w:val="90"/>
                <w:sz w:val="16"/>
              </w:rPr>
              <w:t>survivors</w:t>
            </w:r>
            <w:r>
              <w:rPr>
                <w:color w:val="231F20"/>
                <w:spacing w:val="-3"/>
                <w:w w:val="90"/>
                <w:sz w:val="16"/>
              </w:rPr>
              <w:t> </w:t>
            </w:r>
            <w:r>
              <w:rPr>
                <w:color w:val="231F20"/>
                <w:w w:val="90"/>
                <w:sz w:val="16"/>
              </w:rPr>
              <w:t>considering</w:t>
            </w:r>
            <w:r>
              <w:rPr>
                <w:color w:val="231F20"/>
                <w:spacing w:val="-3"/>
                <w:w w:val="90"/>
                <w:sz w:val="16"/>
              </w:rPr>
              <w:t> </w:t>
            </w:r>
            <w:r>
              <w:rPr>
                <w:color w:val="231F20"/>
                <w:w w:val="90"/>
                <w:sz w:val="16"/>
              </w:rPr>
              <w:t>a</w:t>
            </w:r>
            <w:r>
              <w:rPr>
                <w:color w:val="231F20"/>
                <w:spacing w:val="-3"/>
                <w:w w:val="90"/>
                <w:sz w:val="16"/>
              </w:rPr>
              <w:t> </w:t>
            </w:r>
            <w:r>
              <w:rPr>
                <w:color w:val="231F20"/>
                <w:w w:val="90"/>
                <w:sz w:val="16"/>
              </w:rPr>
              <w:t>return</w:t>
            </w:r>
            <w:r>
              <w:rPr>
                <w:color w:val="231F20"/>
                <w:spacing w:val="-3"/>
                <w:w w:val="90"/>
                <w:sz w:val="16"/>
              </w:rPr>
              <w:t> </w:t>
            </w:r>
            <w:r>
              <w:rPr>
                <w:color w:val="231F20"/>
                <w:w w:val="90"/>
                <w:sz w:val="16"/>
              </w:rPr>
              <w:t>to</w:t>
            </w:r>
            <w:r>
              <w:rPr>
                <w:color w:val="231F20"/>
                <w:spacing w:val="-3"/>
                <w:w w:val="90"/>
                <w:sz w:val="16"/>
              </w:rPr>
              <w:t> </w:t>
            </w:r>
            <w:r>
              <w:rPr>
                <w:color w:val="231F20"/>
                <w:w w:val="90"/>
                <w:sz w:val="16"/>
              </w:rPr>
              <w:t>work.</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5"/>
                <w:w w:val="90"/>
                <w:sz w:val="16"/>
              </w:rPr>
              <w:t>IIb</w:t>
            </w:r>
          </w:p>
        </w:tc>
        <w:tc>
          <w:tcPr>
            <w:tcW w:w="820"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10"/>
                <w:w w:val="80"/>
                <w:sz w:val="16"/>
              </w:rPr>
              <w:t>C</w:t>
            </w:r>
          </w:p>
        </w:tc>
      </w:tr>
    </w:tbl>
    <w:p>
      <w:pPr>
        <w:pStyle w:val="BodyText"/>
        <w:spacing w:before="54"/>
        <w:jc w:val="left"/>
      </w:pPr>
    </w:p>
    <w:p>
      <w:pPr>
        <w:pStyle w:val="Heading2"/>
        <w:ind w:left="139"/>
      </w:pPr>
      <w:r>
        <w:rPr>
          <w:color w:val="231F20"/>
        </w:rPr>
        <w:t>Return</w:t>
      </w:r>
      <w:r>
        <w:rPr>
          <w:color w:val="231F20"/>
          <w:spacing w:val="-6"/>
        </w:rPr>
        <w:t> </w:t>
      </w:r>
      <w:r>
        <w:rPr>
          <w:color w:val="231F20"/>
        </w:rPr>
        <w:t>to</w:t>
      </w:r>
      <w:r>
        <w:rPr>
          <w:color w:val="231F20"/>
          <w:spacing w:val="-5"/>
        </w:rPr>
        <w:t> </w:t>
      </w:r>
      <w:r>
        <w:rPr>
          <w:color w:val="231F20"/>
          <w:spacing w:val="-2"/>
        </w:rPr>
        <w:t>Driving</w:t>
      </w:r>
    </w:p>
    <w:p>
      <w:pPr>
        <w:pStyle w:val="BodyText"/>
        <w:spacing w:line="254" w:lineRule="auto" w:before="10"/>
        <w:ind w:left="139" w:right="917"/>
      </w:pPr>
      <w:r>
        <w:rPr>
          <w:color w:val="231F20"/>
        </w:rPr>
        <w:t>Driving is an essential IADL for many individuals in that it has a major impact on participation in activities outside </w:t>
      </w:r>
      <w:r>
        <w:rPr>
          <w:color w:val="231F20"/>
        </w:rPr>
        <w:t>the home.</w:t>
      </w:r>
      <w:r>
        <w:rPr>
          <w:color w:val="231F20"/>
          <w:position w:val="6"/>
          <w:sz w:val="11"/>
        </w:rPr>
        <w:t>926</w:t>
      </w:r>
      <w:r>
        <w:rPr>
          <w:color w:val="231F20"/>
          <w:spacing w:val="12"/>
          <w:position w:val="6"/>
          <w:sz w:val="11"/>
        </w:rPr>
        <w:t> </w:t>
      </w:r>
      <w:r>
        <w:rPr>
          <w:color w:val="231F20"/>
        </w:rPr>
        <w:t>Between</w:t>
      </w:r>
      <w:r>
        <w:rPr>
          <w:color w:val="231F20"/>
          <w:spacing w:val="-7"/>
        </w:rPr>
        <w:t> </w:t>
      </w:r>
      <w:r>
        <w:rPr>
          <w:color w:val="231F20"/>
        </w:rPr>
        <w:t>one</w:t>
      </w:r>
      <w:r>
        <w:rPr>
          <w:color w:val="231F20"/>
          <w:spacing w:val="-7"/>
        </w:rPr>
        <w:t> </w:t>
      </w:r>
      <w:r>
        <w:rPr>
          <w:color w:val="231F20"/>
        </w:rPr>
        <w:t>third</w:t>
      </w:r>
      <w:r>
        <w:rPr>
          <w:color w:val="231F20"/>
          <w:spacing w:val="-8"/>
        </w:rPr>
        <w:t> </w:t>
      </w:r>
      <w:r>
        <w:rPr>
          <w:color w:val="231F20"/>
        </w:rPr>
        <w:t>and</w:t>
      </w:r>
      <w:r>
        <w:rPr>
          <w:color w:val="231F20"/>
          <w:spacing w:val="-7"/>
        </w:rPr>
        <w:t> </w:t>
      </w:r>
      <w:r>
        <w:rPr>
          <w:color w:val="231F20"/>
        </w:rPr>
        <w:t>two</w:t>
      </w:r>
      <w:r>
        <w:rPr>
          <w:color w:val="231F20"/>
          <w:spacing w:val="-7"/>
        </w:rPr>
        <w:t> </w:t>
      </w:r>
      <w:r>
        <w:rPr>
          <w:color w:val="231F20"/>
        </w:rPr>
        <w:t>thirds</w:t>
      </w:r>
      <w:r>
        <w:rPr>
          <w:color w:val="231F20"/>
          <w:spacing w:val="-7"/>
        </w:rPr>
        <w:t> </w:t>
      </w:r>
      <w:r>
        <w:rPr>
          <w:color w:val="231F20"/>
        </w:rPr>
        <w:t>of</w:t>
      </w:r>
      <w:r>
        <w:rPr>
          <w:color w:val="231F20"/>
          <w:spacing w:val="-8"/>
        </w:rPr>
        <w:t> </w:t>
      </w:r>
      <w:r>
        <w:rPr>
          <w:color w:val="231F20"/>
        </w:rPr>
        <w:t>individuals</w:t>
      </w:r>
      <w:r>
        <w:rPr>
          <w:color w:val="231F20"/>
          <w:spacing w:val="-7"/>
        </w:rPr>
        <w:t> </w:t>
      </w:r>
      <w:r>
        <w:rPr>
          <w:color w:val="231F20"/>
        </w:rPr>
        <w:t>after stroke resume driving after 1 year.</w:t>
      </w:r>
      <w:r>
        <w:rPr>
          <w:color w:val="231F20"/>
          <w:position w:val="6"/>
          <w:sz w:val="11"/>
        </w:rPr>
        <w:t>927,928</w:t>
      </w:r>
      <w:r>
        <w:rPr>
          <w:color w:val="231F20"/>
          <w:spacing w:val="40"/>
          <w:position w:val="6"/>
          <w:sz w:val="11"/>
        </w:rPr>
        <w:t> </w:t>
      </w:r>
      <w:r>
        <w:rPr>
          <w:color w:val="231F20"/>
        </w:rPr>
        <w:t>However, because driving</w:t>
      </w:r>
      <w:r>
        <w:rPr>
          <w:color w:val="231F20"/>
          <w:spacing w:val="-9"/>
        </w:rPr>
        <w:t> </w:t>
      </w:r>
      <w:r>
        <w:rPr>
          <w:color w:val="231F20"/>
        </w:rPr>
        <w:t>is</w:t>
      </w:r>
      <w:r>
        <w:rPr>
          <w:color w:val="231F20"/>
          <w:spacing w:val="-9"/>
        </w:rPr>
        <w:t> </w:t>
      </w:r>
      <w:r>
        <w:rPr>
          <w:color w:val="231F20"/>
        </w:rPr>
        <w:t>a</w:t>
      </w:r>
      <w:r>
        <w:rPr>
          <w:color w:val="231F20"/>
          <w:spacing w:val="-9"/>
        </w:rPr>
        <w:t> </w:t>
      </w:r>
      <w:r>
        <w:rPr>
          <w:color w:val="231F20"/>
        </w:rPr>
        <w:t>highly</w:t>
      </w:r>
      <w:r>
        <w:rPr>
          <w:color w:val="231F20"/>
          <w:spacing w:val="-9"/>
        </w:rPr>
        <w:t> </w:t>
      </w:r>
      <w:r>
        <w:rPr>
          <w:color w:val="231F20"/>
        </w:rPr>
        <w:t>complex</w:t>
      </w:r>
      <w:r>
        <w:rPr>
          <w:color w:val="231F20"/>
          <w:spacing w:val="-9"/>
        </w:rPr>
        <w:t> </w:t>
      </w:r>
      <w:r>
        <w:rPr>
          <w:color w:val="231F20"/>
        </w:rPr>
        <w:t>activity</w:t>
      </w:r>
      <w:r>
        <w:rPr>
          <w:color w:val="231F20"/>
          <w:spacing w:val="-9"/>
        </w:rPr>
        <w:t> </w:t>
      </w:r>
      <w:r>
        <w:rPr>
          <w:color w:val="231F20"/>
        </w:rPr>
        <w:t>that</w:t>
      </w:r>
      <w:r>
        <w:rPr>
          <w:color w:val="231F20"/>
          <w:spacing w:val="-9"/>
        </w:rPr>
        <w:t> </w:t>
      </w:r>
      <w:r>
        <w:rPr>
          <w:color w:val="231F20"/>
        </w:rPr>
        <w:t>requires</w:t>
      </w:r>
      <w:r>
        <w:rPr>
          <w:color w:val="231F20"/>
          <w:spacing w:val="-9"/>
        </w:rPr>
        <w:t> </w:t>
      </w:r>
      <w:r>
        <w:rPr>
          <w:color w:val="231F20"/>
        </w:rPr>
        <w:t>skills</w:t>
      </w:r>
      <w:r>
        <w:rPr>
          <w:color w:val="231F20"/>
          <w:spacing w:val="-9"/>
        </w:rPr>
        <w:t> </w:t>
      </w:r>
      <w:r>
        <w:rPr>
          <w:color w:val="231F20"/>
        </w:rPr>
        <w:t>in</w:t>
      </w:r>
      <w:r>
        <w:rPr>
          <w:color w:val="231F20"/>
          <w:spacing w:val="-9"/>
        </w:rPr>
        <w:t> </w:t>
      </w:r>
      <w:r>
        <w:rPr>
          <w:color w:val="231F20"/>
        </w:rPr>
        <w:t>cog- nition, perception, emotional control, and motor control,</w:t>
      </w:r>
      <w:r>
        <w:rPr>
          <w:color w:val="231F20"/>
          <w:position w:val="6"/>
          <w:sz w:val="11"/>
        </w:rPr>
        <w:t>929</w:t>
      </w:r>
      <w:r>
        <w:rPr>
          <w:color w:val="231F20"/>
          <w:spacing w:val="40"/>
          <w:position w:val="6"/>
          <w:sz w:val="11"/>
        </w:rPr>
        <w:t> </w:t>
      </w:r>
      <w:r>
        <w:rPr>
          <w:color w:val="231F20"/>
        </w:rPr>
        <w:t>the ability to drive is often affected by stroke.</w:t>
      </w:r>
      <w:r>
        <w:rPr>
          <w:color w:val="231F20"/>
          <w:position w:val="6"/>
          <w:sz w:val="11"/>
        </w:rPr>
        <w:t>928</w:t>
      </w:r>
      <w:r>
        <w:rPr>
          <w:color w:val="231F20"/>
          <w:spacing w:val="40"/>
          <w:position w:val="6"/>
          <w:sz w:val="11"/>
        </w:rPr>
        <w:t> </w:t>
      </w:r>
      <w:r>
        <w:rPr>
          <w:color w:val="231F20"/>
        </w:rPr>
        <w:t>State law determines</w:t>
      </w:r>
      <w:r>
        <w:rPr>
          <w:color w:val="231F20"/>
          <w:spacing w:val="-9"/>
        </w:rPr>
        <w:t> </w:t>
      </w:r>
      <w:r>
        <w:rPr>
          <w:color w:val="231F20"/>
        </w:rPr>
        <w:t>whether</w:t>
      </w:r>
      <w:r>
        <w:rPr>
          <w:color w:val="231F20"/>
          <w:spacing w:val="-9"/>
        </w:rPr>
        <w:t> </w:t>
      </w:r>
      <w:r>
        <w:rPr>
          <w:color w:val="231F20"/>
        </w:rPr>
        <w:t>someone</w:t>
      </w:r>
      <w:r>
        <w:rPr>
          <w:color w:val="231F20"/>
          <w:spacing w:val="-9"/>
        </w:rPr>
        <w:t> </w:t>
      </w:r>
      <w:r>
        <w:rPr>
          <w:color w:val="231F20"/>
        </w:rPr>
        <w:t>with</w:t>
      </w:r>
      <w:r>
        <w:rPr>
          <w:color w:val="231F20"/>
          <w:spacing w:val="-9"/>
        </w:rPr>
        <w:t> </w:t>
      </w:r>
      <w:r>
        <w:rPr>
          <w:color w:val="231F20"/>
        </w:rPr>
        <w:t>a</w:t>
      </w:r>
      <w:r>
        <w:rPr>
          <w:color w:val="231F20"/>
          <w:spacing w:val="-9"/>
        </w:rPr>
        <w:t> </w:t>
      </w:r>
      <w:r>
        <w:rPr>
          <w:color w:val="231F20"/>
        </w:rPr>
        <w:t>stroke</w:t>
      </w:r>
      <w:r>
        <w:rPr>
          <w:color w:val="231F20"/>
          <w:spacing w:val="-9"/>
        </w:rPr>
        <w:t> </w:t>
      </w:r>
      <w:r>
        <w:rPr>
          <w:color w:val="231F20"/>
        </w:rPr>
        <w:t>is</w:t>
      </w:r>
      <w:r>
        <w:rPr>
          <w:color w:val="231F20"/>
          <w:spacing w:val="-9"/>
        </w:rPr>
        <w:t> </w:t>
      </w:r>
      <w:r>
        <w:rPr>
          <w:color w:val="231F20"/>
        </w:rPr>
        <w:t>eligible</w:t>
      </w:r>
      <w:r>
        <w:rPr>
          <w:color w:val="231F20"/>
          <w:spacing w:val="-9"/>
        </w:rPr>
        <w:t> </w:t>
      </w:r>
      <w:r>
        <w:rPr>
          <w:color w:val="231F20"/>
        </w:rPr>
        <w:t>to</w:t>
      </w:r>
      <w:r>
        <w:rPr>
          <w:color w:val="231F20"/>
          <w:spacing w:val="-9"/>
        </w:rPr>
        <w:t> </w:t>
      </w:r>
      <w:r>
        <w:rPr>
          <w:color w:val="231F20"/>
        </w:rPr>
        <w:t>drive. The law concerning this topic varies by state. For example,</w:t>
      </w:r>
      <w:r>
        <w:rPr>
          <w:color w:val="231F20"/>
          <w:spacing w:val="40"/>
        </w:rPr>
        <w:t> </w:t>
      </w:r>
      <w:r>
        <w:rPr>
          <w:color w:val="231F20"/>
        </w:rPr>
        <w:t>in</w:t>
      </w:r>
      <w:r>
        <w:rPr>
          <w:color w:val="231F20"/>
          <w:spacing w:val="-5"/>
        </w:rPr>
        <w:t> </w:t>
      </w:r>
      <w:r>
        <w:rPr>
          <w:color w:val="231F20"/>
        </w:rPr>
        <w:t>some</w:t>
      </w:r>
      <w:r>
        <w:rPr>
          <w:color w:val="231F20"/>
          <w:spacing w:val="-5"/>
        </w:rPr>
        <w:t> </w:t>
      </w:r>
      <w:r>
        <w:rPr>
          <w:color w:val="231F20"/>
        </w:rPr>
        <w:t>states,</w:t>
      </w:r>
      <w:r>
        <w:rPr>
          <w:color w:val="231F20"/>
          <w:spacing w:val="-5"/>
        </w:rPr>
        <w:t> </w:t>
      </w:r>
      <w:r>
        <w:rPr>
          <w:color w:val="231F20"/>
        </w:rPr>
        <w:t>individuals</w:t>
      </w:r>
      <w:r>
        <w:rPr>
          <w:color w:val="231F20"/>
          <w:spacing w:val="-5"/>
        </w:rPr>
        <w:t> </w:t>
      </w:r>
      <w:r>
        <w:rPr>
          <w:color w:val="231F20"/>
        </w:rPr>
        <w:t>who</w:t>
      </w:r>
      <w:r>
        <w:rPr>
          <w:color w:val="231F20"/>
          <w:spacing w:val="-5"/>
        </w:rPr>
        <w:t> </w:t>
      </w:r>
      <w:r>
        <w:rPr>
          <w:color w:val="231F20"/>
        </w:rPr>
        <w:t>have</w:t>
      </w:r>
      <w:r>
        <w:rPr>
          <w:color w:val="231F20"/>
          <w:spacing w:val="-5"/>
        </w:rPr>
        <w:t> </w:t>
      </w:r>
      <w:r>
        <w:rPr>
          <w:color w:val="231F20"/>
        </w:rPr>
        <w:t>a</w:t>
      </w:r>
      <w:r>
        <w:rPr>
          <w:color w:val="231F20"/>
          <w:spacing w:val="-5"/>
        </w:rPr>
        <w:t> </w:t>
      </w:r>
      <w:r>
        <w:rPr>
          <w:color w:val="231F20"/>
        </w:rPr>
        <w:t>neurological</w:t>
      </w:r>
      <w:r>
        <w:rPr>
          <w:color w:val="231F20"/>
          <w:spacing w:val="-5"/>
        </w:rPr>
        <w:t> </w:t>
      </w:r>
      <w:r>
        <w:rPr>
          <w:color w:val="231F20"/>
        </w:rPr>
        <w:t>condition (stroke, traumatic brain injury, Parkinson disease, multiple sclerosis), among other non-neurological health conditions, are</w:t>
      </w:r>
      <w:r>
        <w:rPr>
          <w:color w:val="231F20"/>
          <w:spacing w:val="-3"/>
        </w:rPr>
        <w:t> </w:t>
      </w:r>
      <w:r>
        <w:rPr>
          <w:color w:val="231F20"/>
        </w:rPr>
        <w:t>required</w:t>
      </w:r>
      <w:r>
        <w:rPr>
          <w:color w:val="231F20"/>
          <w:spacing w:val="-3"/>
        </w:rPr>
        <w:t> </w:t>
      </w:r>
      <w:r>
        <w:rPr>
          <w:color w:val="231F20"/>
        </w:rPr>
        <w:t>to</w:t>
      </w:r>
      <w:r>
        <w:rPr>
          <w:color w:val="231F20"/>
          <w:spacing w:val="-3"/>
        </w:rPr>
        <w:t> </w:t>
      </w:r>
      <w:r>
        <w:rPr>
          <w:color w:val="231F20"/>
        </w:rPr>
        <w:t>report</w:t>
      </w:r>
      <w:r>
        <w:rPr>
          <w:color w:val="231F20"/>
          <w:spacing w:val="-3"/>
        </w:rPr>
        <w:t> </w:t>
      </w:r>
      <w:r>
        <w:rPr>
          <w:color w:val="231F20"/>
        </w:rPr>
        <w:t>their</w:t>
      </w:r>
      <w:r>
        <w:rPr>
          <w:color w:val="231F20"/>
          <w:spacing w:val="-3"/>
        </w:rPr>
        <w:t> </w:t>
      </w:r>
      <w:r>
        <w:rPr>
          <w:color w:val="231F20"/>
        </w:rPr>
        <w:t>health</w:t>
      </w:r>
      <w:r>
        <w:rPr>
          <w:color w:val="231F20"/>
          <w:spacing w:val="-3"/>
        </w:rPr>
        <w:t> </w:t>
      </w:r>
      <w:r>
        <w:rPr>
          <w:color w:val="231F20"/>
        </w:rPr>
        <w:t>condition</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appropriate state</w:t>
      </w:r>
      <w:r>
        <w:rPr>
          <w:color w:val="231F20"/>
          <w:spacing w:val="-12"/>
        </w:rPr>
        <w:t> </w:t>
      </w:r>
      <w:r>
        <w:rPr>
          <w:color w:val="231F20"/>
        </w:rPr>
        <w:t>agency</w:t>
      </w:r>
      <w:r>
        <w:rPr>
          <w:color w:val="231F20"/>
          <w:spacing w:val="-12"/>
        </w:rPr>
        <w:t> </w:t>
      </w:r>
      <w:r>
        <w:rPr>
          <w:color w:val="231F20"/>
        </w:rPr>
        <w:t>(eg,</w:t>
      </w:r>
      <w:r>
        <w:rPr>
          <w:color w:val="231F20"/>
          <w:spacing w:val="-12"/>
        </w:rPr>
        <w:t> </w:t>
      </w:r>
      <w:r>
        <w:rPr>
          <w:color w:val="231F20"/>
        </w:rPr>
        <w:t>Department</w:t>
      </w:r>
      <w:r>
        <w:rPr>
          <w:color w:val="231F20"/>
          <w:spacing w:val="-12"/>
        </w:rPr>
        <w:t> </w:t>
      </w:r>
      <w:r>
        <w:rPr>
          <w:color w:val="231F20"/>
        </w:rPr>
        <w:t>of</w:t>
      </w:r>
      <w:r>
        <w:rPr>
          <w:color w:val="231F20"/>
          <w:spacing w:val="-12"/>
        </w:rPr>
        <w:t> </w:t>
      </w:r>
      <w:r>
        <w:rPr>
          <w:color w:val="231F20"/>
        </w:rPr>
        <w:t>Transportation</w:t>
      </w:r>
      <w:r>
        <w:rPr>
          <w:color w:val="231F20"/>
          <w:spacing w:val="-12"/>
        </w:rPr>
        <w:t> </w:t>
      </w:r>
      <w:r>
        <w:rPr>
          <w:color w:val="231F20"/>
        </w:rPr>
        <w:t>or</w:t>
      </w:r>
      <w:r>
        <w:rPr>
          <w:color w:val="231F20"/>
          <w:spacing w:val="-12"/>
        </w:rPr>
        <w:t> </w:t>
      </w:r>
      <w:r>
        <w:rPr>
          <w:color w:val="231F20"/>
        </w:rPr>
        <w:t>Department of Public Safety). After this reporting, the physician should assess patients’ physical or mental impairments that might adversely</w:t>
      </w:r>
      <w:r>
        <w:rPr>
          <w:color w:val="231F20"/>
          <w:spacing w:val="-10"/>
        </w:rPr>
        <w:t> </w:t>
      </w:r>
      <w:r>
        <w:rPr>
          <w:color w:val="231F20"/>
        </w:rPr>
        <w:t>affect</w:t>
      </w:r>
      <w:r>
        <w:rPr>
          <w:color w:val="231F20"/>
          <w:spacing w:val="-10"/>
        </w:rPr>
        <w:t> </w:t>
      </w:r>
      <w:r>
        <w:rPr>
          <w:color w:val="231F20"/>
        </w:rPr>
        <w:t>driving</w:t>
      </w:r>
      <w:r>
        <w:rPr>
          <w:color w:val="231F20"/>
          <w:spacing w:val="-10"/>
        </w:rPr>
        <w:t> </w:t>
      </w:r>
      <w:r>
        <w:rPr>
          <w:color w:val="231F20"/>
        </w:rPr>
        <w:t>abilities.</w:t>
      </w:r>
      <w:r>
        <w:rPr>
          <w:color w:val="231F20"/>
          <w:spacing w:val="-10"/>
        </w:rPr>
        <w:t> </w:t>
      </w:r>
      <w:r>
        <w:rPr>
          <w:color w:val="231F20"/>
        </w:rPr>
        <w:t>Each</w:t>
      </w:r>
      <w:r>
        <w:rPr>
          <w:color w:val="231F20"/>
          <w:spacing w:val="-10"/>
        </w:rPr>
        <w:t> </w:t>
      </w:r>
      <w:r>
        <w:rPr>
          <w:color w:val="231F20"/>
        </w:rPr>
        <w:t>case</w:t>
      </w:r>
      <w:r>
        <w:rPr>
          <w:color w:val="231F20"/>
          <w:spacing w:val="-10"/>
        </w:rPr>
        <w:t> </w:t>
      </w:r>
      <w:r>
        <w:rPr>
          <w:color w:val="231F20"/>
        </w:rPr>
        <w:t>must</w:t>
      </w:r>
      <w:r>
        <w:rPr>
          <w:color w:val="231F20"/>
          <w:spacing w:val="-10"/>
        </w:rPr>
        <w:t> </w:t>
      </w:r>
      <w:r>
        <w:rPr>
          <w:color w:val="231F20"/>
        </w:rPr>
        <w:t>be</w:t>
      </w:r>
      <w:r>
        <w:rPr>
          <w:color w:val="231F20"/>
          <w:spacing w:val="-10"/>
        </w:rPr>
        <w:t> </w:t>
      </w:r>
      <w:r>
        <w:rPr>
          <w:color w:val="231F20"/>
        </w:rPr>
        <w:t>evaluated individually because not all impairments may give rise to an obligation</w:t>
      </w:r>
      <w:r>
        <w:rPr>
          <w:color w:val="231F20"/>
          <w:spacing w:val="-4"/>
        </w:rPr>
        <w:t> </w:t>
      </w:r>
      <w:r>
        <w:rPr>
          <w:color w:val="231F20"/>
        </w:rPr>
        <w:t>on</w:t>
      </w:r>
      <w:r>
        <w:rPr>
          <w:color w:val="231F20"/>
          <w:spacing w:val="-4"/>
        </w:rPr>
        <w:t> </w:t>
      </w:r>
      <w:r>
        <w:rPr>
          <w:color w:val="231F20"/>
        </w:rPr>
        <w:t>the</w:t>
      </w:r>
      <w:r>
        <w:rPr>
          <w:color w:val="231F20"/>
          <w:spacing w:val="-4"/>
        </w:rPr>
        <w:t> </w:t>
      </w:r>
      <w:r>
        <w:rPr>
          <w:color w:val="231F20"/>
        </w:rPr>
        <w:t>part</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physician.</w:t>
      </w:r>
      <w:r>
        <w:rPr>
          <w:color w:val="231F20"/>
          <w:spacing w:val="-4"/>
        </w:rPr>
        <w:t> </w:t>
      </w:r>
      <w:r>
        <w:rPr>
          <w:color w:val="231F20"/>
        </w:rPr>
        <w:t>In</w:t>
      </w:r>
      <w:r>
        <w:rPr>
          <w:color w:val="231F20"/>
          <w:spacing w:val="-4"/>
        </w:rPr>
        <w:t> </w:t>
      </w:r>
      <w:r>
        <w:rPr>
          <w:color w:val="231F20"/>
        </w:rPr>
        <w:t>other</w:t>
      </w:r>
      <w:r>
        <w:rPr>
          <w:color w:val="231F20"/>
          <w:spacing w:val="-4"/>
        </w:rPr>
        <w:t> </w:t>
      </w:r>
      <w:r>
        <w:rPr>
          <w:color w:val="231F20"/>
        </w:rPr>
        <w:t>states</w:t>
      </w:r>
      <w:r>
        <w:rPr>
          <w:color w:val="231F20"/>
          <w:spacing w:val="-4"/>
        </w:rPr>
        <w:t> </w:t>
      </w:r>
      <w:r>
        <w:rPr>
          <w:color w:val="231F20"/>
        </w:rPr>
        <w:t>without self-reporting,</w:t>
      </w:r>
      <w:r>
        <w:rPr>
          <w:color w:val="231F20"/>
          <w:spacing w:val="-12"/>
        </w:rPr>
        <w:t> </w:t>
      </w:r>
      <w:r>
        <w:rPr>
          <w:color w:val="231F20"/>
        </w:rPr>
        <w:t>physicians</w:t>
      </w:r>
      <w:r>
        <w:rPr>
          <w:color w:val="231F20"/>
          <w:spacing w:val="-12"/>
        </w:rPr>
        <w:t> </w:t>
      </w:r>
      <w:r>
        <w:rPr>
          <w:color w:val="231F20"/>
        </w:rPr>
        <w:t>must</w:t>
      </w:r>
      <w:r>
        <w:rPr>
          <w:color w:val="231F20"/>
          <w:spacing w:val="-12"/>
        </w:rPr>
        <w:t> </w:t>
      </w:r>
      <w:r>
        <w:rPr>
          <w:color w:val="231F20"/>
        </w:rPr>
        <w:t>take</w:t>
      </w:r>
      <w:r>
        <w:rPr>
          <w:color w:val="231F20"/>
          <w:spacing w:val="-12"/>
        </w:rPr>
        <w:t> </w:t>
      </w:r>
      <w:r>
        <w:rPr>
          <w:color w:val="231F20"/>
        </w:rPr>
        <w:t>several</w:t>
      </w:r>
      <w:r>
        <w:rPr>
          <w:color w:val="231F20"/>
          <w:spacing w:val="-12"/>
        </w:rPr>
        <w:t> </w:t>
      </w:r>
      <w:r>
        <w:rPr>
          <w:color w:val="231F20"/>
        </w:rPr>
        <w:t>initial</w:t>
      </w:r>
      <w:r>
        <w:rPr>
          <w:color w:val="231F20"/>
          <w:spacing w:val="-12"/>
        </w:rPr>
        <w:t> </w:t>
      </w:r>
      <w:r>
        <w:rPr>
          <w:color w:val="231F20"/>
        </w:rPr>
        <w:t>steps</w:t>
      </w:r>
      <w:r>
        <w:rPr>
          <w:color w:val="231F20"/>
          <w:spacing w:val="-12"/>
        </w:rPr>
        <w:t> </w:t>
      </w:r>
      <w:r>
        <w:rPr>
          <w:color w:val="231F20"/>
        </w:rPr>
        <w:t>before reporting:</w:t>
      </w:r>
      <w:r>
        <w:rPr>
          <w:color w:val="231F20"/>
          <w:spacing w:val="-10"/>
        </w:rPr>
        <w:t> </w:t>
      </w:r>
      <w:r>
        <w:rPr>
          <w:color w:val="231F20"/>
        </w:rPr>
        <w:t>have</w:t>
      </w:r>
      <w:r>
        <w:rPr>
          <w:color w:val="231F20"/>
          <w:spacing w:val="-10"/>
        </w:rPr>
        <w:t> </w:t>
      </w:r>
      <w:r>
        <w:rPr>
          <w:color w:val="231F20"/>
        </w:rPr>
        <w:t>a</w:t>
      </w:r>
      <w:r>
        <w:rPr>
          <w:color w:val="231F20"/>
          <w:spacing w:val="-10"/>
        </w:rPr>
        <w:t> </w:t>
      </w:r>
      <w:r>
        <w:rPr>
          <w:color w:val="231F20"/>
        </w:rPr>
        <w:t>tactful</w:t>
      </w:r>
      <w:r>
        <w:rPr>
          <w:color w:val="231F20"/>
          <w:spacing w:val="-10"/>
        </w:rPr>
        <w:t> </w:t>
      </w:r>
      <w:r>
        <w:rPr>
          <w:color w:val="231F20"/>
        </w:rPr>
        <w:t>but</w:t>
      </w:r>
      <w:r>
        <w:rPr>
          <w:color w:val="231F20"/>
          <w:spacing w:val="-10"/>
        </w:rPr>
        <w:t> </w:t>
      </w:r>
      <w:r>
        <w:rPr>
          <w:color w:val="231F20"/>
        </w:rPr>
        <w:t>candid</w:t>
      </w:r>
      <w:r>
        <w:rPr>
          <w:color w:val="231F20"/>
          <w:spacing w:val="-10"/>
        </w:rPr>
        <w:t> </w:t>
      </w:r>
      <w:r>
        <w:rPr>
          <w:color w:val="231F20"/>
        </w:rPr>
        <w:t>discussion</w:t>
      </w:r>
      <w:r>
        <w:rPr>
          <w:color w:val="231F20"/>
          <w:spacing w:val="-10"/>
        </w:rPr>
        <w:t> </w:t>
      </w:r>
      <w:r>
        <w:rPr>
          <w:color w:val="231F20"/>
        </w:rPr>
        <w:t>with</w:t>
      </w:r>
      <w:r>
        <w:rPr>
          <w:color w:val="231F20"/>
          <w:spacing w:val="-10"/>
        </w:rPr>
        <w:t> </w:t>
      </w:r>
      <w:r>
        <w:rPr>
          <w:color w:val="231F20"/>
        </w:rPr>
        <w:t>the</w:t>
      </w:r>
      <w:r>
        <w:rPr>
          <w:color w:val="231F20"/>
          <w:spacing w:val="-10"/>
        </w:rPr>
        <w:t> </w:t>
      </w:r>
      <w:r>
        <w:rPr>
          <w:color w:val="231F20"/>
        </w:rPr>
        <w:t>patient and family about the risks of driving, suggest to the patient that he or she seek further treatment such as substance abuse treatment or OT, and encourage the patient and the family to decide</w:t>
      </w:r>
      <w:r>
        <w:rPr>
          <w:color w:val="231F20"/>
          <w:spacing w:val="-12"/>
        </w:rPr>
        <w:t> </w:t>
      </w:r>
      <w:r>
        <w:rPr>
          <w:color w:val="231F20"/>
        </w:rPr>
        <w:t>on</w:t>
      </w:r>
      <w:r>
        <w:rPr>
          <w:color w:val="231F20"/>
          <w:spacing w:val="-12"/>
        </w:rPr>
        <w:t> </w:t>
      </w:r>
      <w:r>
        <w:rPr>
          <w:color w:val="231F20"/>
        </w:rPr>
        <w:t>a</w:t>
      </w:r>
      <w:r>
        <w:rPr>
          <w:color w:val="231F20"/>
          <w:spacing w:val="-12"/>
        </w:rPr>
        <w:t> </w:t>
      </w:r>
      <w:r>
        <w:rPr>
          <w:color w:val="231F20"/>
        </w:rPr>
        <w:t>restricted</w:t>
      </w:r>
      <w:r>
        <w:rPr>
          <w:color w:val="231F20"/>
          <w:spacing w:val="-12"/>
        </w:rPr>
        <w:t> </w:t>
      </w:r>
      <w:r>
        <w:rPr>
          <w:color w:val="231F20"/>
        </w:rPr>
        <w:t>driving</w:t>
      </w:r>
      <w:r>
        <w:rPr>
          <w:color w:val="231F20"/>
          <w:spacing w:val="-12"/>
        </w:rPr>
        <w:t> </w:t>
      </w:r>
      <w:r>
        <w:rPr>
          <w:color w:val="231F20"/>
        </w:rPr>
        <w:t>schedule.</w:t>
      </w:r>
      <w:r>
        <w:rPr>
          <w:color w:val="231F20"/>
          <w:spacing w:val="-12"/>
        </w:rPr>
        <w:t> </w:t>
      </w:r>
      <w:r>
        <w:rPr>
          <w:color w:val="231F20"/>
        </w:rPr>
        <w:t>Efforts</w:t>
      </w:r>
      <w:r>
        <w:rPr>
          <w:color w:val="231F20"/>
          <w:spacing w:val="-12"/>
        </w:rPr>
        <w:t> </w:t>
      </w:r>
      <w:r>
        <w:rPr>
          <w:color w:val="231F20"/>
        </w:rPr>
        <w:t>made</w:t>
      </w:r>
      <w:r>
        <w:rPr>
          <w:color w:val="231F20"/>
          <w:spacing w:val="-11"/>
        </w:rPr>
        <w:t> </w:t>
      </w:r>
      <w:r>
        <w:rPr>
          <w:color w:val="231F20"/>
        </w:rPr>
        <w:t>by</w:t>
      </w:r>
      <w:r>
        <w:rPr>
          <w:color w:val="231F20"/>
          <w:spacing w:val="-12"/>
        </w:rPr>
        <w:t> </w:t>
      </w:r>
      <w:r>
        <w:rPr>
          <w:color w:val="231F20"/>
        </w:rPr>
        <w:t>physi- cians to inform patients and families, to advise them of their options, and to negotiate a workable plan may render report- ing</w:t>
      </w:r>
      <w:r>
        <w:rPr>
          <w:color w:val="231F20"/>
          <w:spacing w:val="22"/>
        </w:rPr>
        <w:t> </w:t>
      </w:r>
      <w:r>
        <w:rPr>
          <w:color w:val="231F20"/>
        </w:rPr>
        <w:t>unnecessary.</w:t>
      </w:r>
      <w:r>
        <w:rPr>
          <w:color w:val="231F20"/>
          <w:spacing w:val="25"/>
        </w:rPr>
        <w:t> </w:t>
      </w:r>
      <w:r>
        <w:rPr>
          <w:color w:val="231F20"/>
        </w:rPr>
        <w:t>Physicians</w:t>
      </w:r>
      <w:r>
        <w:rPr>
          <w:color w:val="231F20"/>
          <w:spacing w:val="25"/>
        </w:rPr>
        <w:t> </w:t>
      </w:r>
      <w:r>
        <w:rPr>
          <w:color w:val="231F20"/>
        </w:rPr>
        <w:t>should</w:t>
      </w:r>
      <w:r>
        <w:rPr>
          <w:color w:val="231F20"/>
          <w:spacing w:val="24"/>
        </w:rPr>
        <w:t> </w:t>
      </w:r>
      <w:r>
        <w:rPr>
          <w:color w:val="231F20"/>
        </w:rPr>
        <w:t>use</w:t>
      </w:r>
      <w:r>
        <w:rPr>
          <w:color w:val="231F20"/>
          <w:spacing w:val="25"/>
        </w:rPr>
        <w:t> </w:t>
      </w:r>
      <w:r>
        <w:rPr>
          <w:color w:val="231F20"/>
        </w:rPr>
        <w:t>their</w:t>
      </w:r>
      <w:r>
        <w:rPr>
          <w:color w:val="231F20"/>
          <w:spacing w:val="25"/>
        </w:rPr>
        <w:t> </w:t>
      </w:r>
      <w:r>
        <w:rPr>
          <w:color w:val="231F20"/>
        </w:rPr>
        <w:t>best</w:t>
      </w:r>
      <w:r>
        <w:rPr>
          <w:color w:val="231F20"/>
          <w:spacing w:val="25"/>
        </w:rPr>
        <w:t> </w:t>
      </w:r>
      <w:r>
        <w:rPr>
          <w:color w:val="231F20"/>
          <w:spacing w:val="-2"/>
        </w:rPr>
        <w:t>judgment</w:t>
      </w:r>
    </w:p>
    <w:p>
      <w:pPr>
        <w:spacing w:after="0" w:line="254" w:lineRule="auto"/>
        <w:sectPr>
          <w:type w:val="continuous"/>
          <w:pgSz w:w="11700" w:h="15660"/>
          <w:pgMar w:header="643" w:footer="0" w:top="260" w:bottom="280" w:left="800" w:right="0"/>
          <w:cols w:num="2" w:equalWidth="0">
            <w:col w:w="4861" w:space="299"/>
            <w:col w:w="5740"/>
          </w:cols>
        </w:sectPr>
      </w:pPr>
    </w:p>
    <w:p>
      <w:pPr>
        <w:pStyle w:val="BodyText"/>
        <w:spacing w:before="95"/>
        <w:jc w:val="left"/>
        <w:rPr>
          <w:sz w:val="20"/>
        </w:rPr>
      </w:pPr>
    </w:p>
    <w:p>
      <w:pPr>
        <w:spacing w:after="0"/>
        <w:jc w:val="left"/>
        <w:rPr>
          <w:sz w:val="20"/>
        </w:rPr>
        <w:sectPr>
          <w:pgSz w:w="11700" w:h="15660"/>
          <w:pgMar w:header="641" w:footer="0" w:top="860" w:bottom="280" w:left="800" w:right="0"/>
        </w:sectPr>
      </w:pPr>
    </w:p>
    <w:p>
      <w:pPr>
        <w:pStyle w:val="BodyText"/>
        <w:spacing w:line="252" w:lineRule="auto" w:before="94"/>
        <w:ind w:left="119" w:right="38"/>
      </w:pPr>
      <w:r>
        <w:rPr/>
        <mc:AlternateContent>
          <mc:Choice Requires="wps">
            <w:drawing>
              <wp:anchor distT="0" distB="0" distL="0" distR="0" allowOverlap="1" layoutInCell="1" locked="0" behindDoc="0" simplePos="0" relativeHeight="15757824">
                <wp:simplePos x="0" y="0"/>
                <wp:positionH relativeFrom="page">
                  <wp:posOffset>219323</wp:posOffset>
                </wp:positionH>
                <wp:positionV relativeFrom="page">
                  <wp:posOffset>5010150</wp:posOffset>
                </wp:positionV>
                <wp:extent cx="138430" cy="26015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57824" type="#_x0000_t202" id="docshape65"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r>
        <w:rPr>
          <w:color w:val="231F20"/>
        </w:rPr>
        <w:t>when</w:t>
      </w:r>
      <w:r>
        <w:rPr>
          <w:color w:val="231F20"/>
          <w:spacing w:val="-12"/>
        </w:rPr>
        <w:t> </w:t>
      </w:r>
      <w:r>
        <w:rPr>
          <w:color w:val="231F20"/>
        </w:rPr>
        <w:t>determining</w:t>
      </w:r>
      <w:r>
        <w:rPr>
          <w:color w:val="231F20"/>
          <w:spacing w:val="-12"/>
        </w:rPr>
        <w:t> </w:t>
      </w:r>
      <w:r>
        <w:rPr>
          <w:color w:val="231F20"/>
        </w:rPr>
        <w:t>when</w:t>
      </w:r>
      <w:r>
        <w:rPr>
          <w:color w:val="231F20"/>
          <w:spacing w:val="-12"/>
        </w:rPr>
        <w:t> </w:t>
      </w:r>
      <w:r>
        <w:rPr>
          <w:color w:val="231F20"/>
        </w:rPr>
        <w:t>to</w:t>
      </w:r>
      <w:r>
        <w:rPr>
          <w:color w:val="231F20"/>
          <w:spacing w:val="-12"/>
        </w:rPr>
        <w:t> </w:t>
      </w:r>
      <w:r>
        <w:rPr>
          <w:color w:val="231F20"/>
        </w:rPr>
        <w:t>report</w:t>
      </w:r>
      <w:r>
        <w:rPr>
          <w:color w:val="231F20"/>
          <w:spacing w:val="-12"/>
        </w:rPr>
        <w:t> </w:t>
      </w:r>
      <w:r>
        <w:rPr>
          <w:color w:val="231F20"/>
        </w:rPr>
        <w:t>impairments</w:t>
      </w:r>
      <w:r>
        <w:rPr>
          <w:color w:val="231F20"/>
          <w:spacing w:val="-12"/>
        </w:rPr>
        <w:t> </w:t>
      </w:r>
      <w:r>
        <w:rPr>
          <w:color w:val="231F20"/>
        </w:rPr>
        <w:t>that</w:t>
      </w:r>
      <w:r>
        <w:rPr>
          <w:color w:val="231F20"/>
          <w:spacing w:val="-11"/>
        </w:rPr>
        <w:t> </w:t>
      </w:r>
      <w:r>
        <w:rPr>
          <w:color w:val="231F20"/>
        </w:rPr>
        <w:t>could</w:t>
      </w:r>
      <w:r>
        <w:rPr>
          <w:color w:val="231F20"/>
          <w:spacing w:val="-12"/>
        </w:rPr>
        <w:t> </w:t>
      </w:r>
      <w:r>
        <w:rPr>
          <w:color w:val="231F20"/>
        </w:rPr>
        <w:t>limit a patient’s ability to drive safely. The physician’s role is to report medical conditions that would impair safe driving as dictated by his or her state’s mandatory reporting laws and standards</w:t>
      </w:r>
      <w:r>
        <w:rPr>
          <w:color w:val="231F20"/>
          <w:spacing w:val="-3"/>
        </w:rPr>
        <w:t> </w:t>
      </w:r>
      <w:r>
        <w:rPr>
          <w:color w:val="231F20"/>
        </w:rPr>
        <w:t>of</w:t>
      </w:r>
      <w:r>
        <w:rPr>
          <w:color w:val="231F20"/>
          <w:spacing w:val="-3"/>
        </w:rPr>
        <w:t> </w:t>
      </w:r>
      <w:r>
        <w:rPr>
          <w:color w:val="231F20"/>
        </w:rPr>
        <w:t>medical</w:t>
      </w:r>
      <w:r>
        <w:rPr>
          <w:color w:val="231F20"/>
          <w:spacing w:val="-3"/>
        </w:rPr>
        <w:t> </w:t>
      </w:r>
      <w:r>
        <w:rPr>
          <w:color w:val="231F20"/>
        </w:rPr>
        <w:t>practice.</w:t>
      </w:r>
      <w:r>
        <w:rPr>
          <w:color w:val="231F20"/>
          <w:spacing w:val="-3"/>
        </w:rPr>
        <w:t> </w:t>
      </w:r>
      <w:r>
        <w:rPr>
          <w:color w:val="231F20"/>
        </w:rPr>
        <w:t>Physicians</w:t>
      </w:r>
      <w:r>
        <w:rPr>
          <w:color w:val="231F20"/>
          <w:spacing w:val="-3"/>
        </w:rPr>
        <w:t> </w:t>
      </w:r>
      <w:r>
        <w:rPr>
          <w:color w:val="231F20"/>
        </w:rPr>
        <w:t>should</w:t>
      </w:r>
      <w:r>
        <w:rPr>
          <w:color w:val="231F20"/>
          <w:spacing w:val="-3"/>
        </w:rPr>
        <w:t> </w:t>
      </w:r>
      <w:r>
        <w:rPr>
          <w:color w:val="231F20"/>
        </w:rPr>
        <w:t>disclose</w:t>
      </w:r>
      <w:r>
        <w:rPr>
          <w:color w:val="231F20"/>
          <w:spacing w:val="-3"/>
        </w:rPr>
        <w:t> </w:t>
      </w:r>
      <w:r>
        <w:rPr>
          <w:color w:val="231F20"/>
        </w:rPr>
        <w:t>and </w:t>
      </w:r>
      <w:r>
        <w:rPr>
          <w:color w:val="231F20"/>
          <w:spacing w:val="-2"/>
        </w:rPr>
        <w:t>explain</w:t>
      </w:r>
      <w:r>
        <w:rPr>
          <w:color w:val="231F20"/>
          <w:spacing w:val="-5"/>
        </w:rPr>
        <w:t> </w:t>
      </w:r>
      <w:r>
        <w:rPr>
          <w:color w:val="231F20"/>
          <w:spacing w:val="-2"/>
        </w:rPr>
        <w:t>to</w:t>
      </w:r>
      <w:r>
        <w:rPr>
          <w:color w:val="231F20"/>
          <w:spacing w:val="-5"/>
        </w:rPr>
        <w:t> </w:t>
      </w:r>
      <w:r>
        <w:rPr>
          <w:color w:val="231F20"/>
          <w:spacing w:val="-2"/>
        </w:rPr>
        <w:t>their</w:t>
      </w:r>
      <w:r>
        <w:rPr>
          <w:color w:val="231F20"/>
          <w:spacing w:val="-5"/>
        </w:rPr>
        <w:t> </w:t>
      </w:r>
      <w:r>
        <w:rPr>
          <w:color w:val="231F20"/>
          <w:spacing w:val="-2"/>
        </w:rPr>
        <w:t>patients</w:t>
      </w:r>
      <w:r>
        <w:rPr>
          <w:color w:val="231F20"/>
          <w:spacing w:val="-5"/>
        </w:rPr>
        <w:t> </w:t>
      </w:r>
      <w:r>
        <w:rPr>
          <w:color w:val="231F20"/>
          <w:spacing w:val="-2"/>
        </w:rPr>
        <w:t>this</w:t>
      </w:r>
      <w:r>
        <w:rPr>
          <w:color w:val="231F20"/>
          <w:spacing w:val="-5"/>
        </w:rPr>
        <w:t> </w:t>
      </w:r>
      <w:r>
        <w:rPr>
          <w:color w:val="231F20"/>
          <w:spacing w:val="-2"/>
        </w:rPr>
        <w:t>responsibility</w:t>
      </w:r>
      <w:r>
        <w:rPr>
          <w:color w:val="231F20"/>
          <w:spacing w:val="-5"/>
        </w:rPr>
        <w:t> </w:t>
      </w:r>
      <w:r>
        <w:rPr>
          <w:color w:val="231F20"/>
          <w:spacing w:val="-2"/>
        </w:rPr>
        <w:t>to</w:t>
      </w:r>
      <w:r>
        <w:rPr>
          <w:color w:val="231F20"/>
          <w:spacing w:val="-5"/>
        </w:rPr>
        <w:t> </w:t>
      </w:r>
      <w:r>
        <w:rPr>
          <w:color w:val="231F20"/>
          <w:spacing w:val="-2"/>
        </w:rPr>
        <w:t>report.</w:t>
      </w:r>
      <w:r>
        <w:rPr>
          <w:color w:val="231F20"/>
          <w:spacing w:val="-5"/>
        </w:rPr>
        <w:t> </w:t>
      </w:r>
      <w:r>
        <w:rPr>
          <w:color w:val="231F20"/>
          <w:spacing w:val="-2"/>
        </w:rPr>
        <w:t>Physicians </w:t>
      </w:r>
      <w:r>
        <w:rPr>
          <w:color w:val="231F20"/>
        </w:rPr>
        <w:t>should</w:t>
      </w:r>
      <w:r>
        <w:rPr>
          <w:color w:val="231F20"/>
          <w:spacing w:val="-12"/>
        </w:rPr>
        <w:t> </w:t>
      </w:r>
      <w:r>
        <w:rPr>
          <w:color w:val="231F20"/>
        </w:rPr>
        <w:t>protect</w:t>
      </w:r>
      <w:r>
        <w:rPr>
          <w:color w:val="231F20"/>
          <w:spacing w:val="-12"/>
        </w:rPr>
        <w:t> </w:t>
      </w:r>
      <w:r>
        <w:rPr>
          <w:color w:val="231F20"/>
        </w:rPr>
        <w:t>patient</w:t>
      </w:r>
      <w:r>
        <w:rPr>
          <w:color w:val="231F20"/>
          <w:spacing w:val="-12"/>
        </w:rPr>
        <w:t> </w:t>
      </w:r>
      <w:r>
        <w:rPr>
          <w:color w:val="231F20"/>
        </w:rPr>
        <w:t>confidentiality</w:t>
      </w:r>
      <w:r>
        <w:rPr>
          <w:color w:val="231F20"/>
          <w:spacing w:val="-12"/>
        </w:rPr>
        <w:t> </w:t>
      </w:r>
      <w:r>
        <w:rPr>
          <w:color w:val="231F20"/>
        </w:rPr>
        <w:t>by</w:t>
      </w:r>
      <w:r>
        <w:rPr>
          <w:color w:val="231F20"/>
          <w:spacing w:val="-12"/>
        </w:rPr>
        <w:t> </w:t>
      </w:r>
      <w:r>
        <w:rPr>
          <w:color w:val="231F20"/>
        </w:rPr>
        <w:t>ensuring</w:t>
      </w:r>
      <w:r>
        <w:rPr>
          <w:color w:val="231F20"/>
          <w:spacing w:val="-12"/>
        </w:rPr>
        <w:t> </w:t>
      </w:r>
      <w:r>
        <w:rPr>
          <w:color w:val="231F20"/>
        </w:rPr>
        <w:t>that</w:t>
      </w:r>
      <w:r>
        <w:rPr>
          <w:color w:val="231F20"/>
          <w:spacing w:val="-12"/>
        </w:rPr>
        <w:t> </w:t>
      </w:r>
      <w:r>
        <w:rPr>
          <w:color w:val="231F20"/>
        </w:rPr>
        <w:t>only</w:t>
      </w:r>
      <w:r>
        <w:rPr>
          <w:color w:val="231F20"/>
          <w:spacing w:val="-11"/>
        </w:rPr>
        <w:t> </w:t>
      </w:r>
      <w:r>
        <w:rPr>
          <w:color w:val="231F20"/>
        </w:rPr>
        <w:t>the minimal amount of information is reported and that reason- able security measures are used in handling that information. Physicians should work with their state medical societies to create statues that uphold the best interests of patients and community</w:t>
      </w:r>
      <w:r>
        <w:rPr>
          <w:color w:val="231F20"/>
          <w:spacing w:val="-4"/>
        </w:rPr>
        <w:t> </w:t>
      </w:r>
      <w:r>
        <w:rPr>
          <w:color w:val="231F20"/>
        </w:rPr>
        <w:t>and</w:t>
      </w:r>
      <w:r>
        <w:rPr>
          <w:color w:val="231F20"/>
          <w:spacing w:val="-4"/>
        </w:rPr>
        <w:t> </w:t>
      </w:r>
      <w:r>
        <w:rPr>
          <w:color w:val="231F20"/>
        </w:rPr>
        <w:t>that</w:t>
      </w:r>
      <w:r>
        <w:rPr>
          <w:color w:val="231F20"/>
          <w:spacing w:val="-4"/>
        </w:rPr>
        <w:t> </w:t>
      </w:r>
      <w:r>
        <w:rPr>
          <w:color w:val="231F20"/>
        </w:rPr>
        <w:t>safeguard</w:t>
      </w:r>
      <w:r>
        <w:rPr>
          <w:color w:val="231F20"/>
          <w:spacing w:val="-4"/>
        </w:rPr>
        <w:t> </w:t>
      </w:r>
      <w:r>
        <w:rPr>
          <w:color w:val="231F20"/>
        </w:rPr>
        <w:t>physicians</w:t>
      </w:r>
      <w:r>
        <w:rPr>
          <w:color w:val="231F20"/>
          <w:spacing w:val="-4"/>
        </w:rPr>
        <w:t> </w:t>
      </w:r>
      <w:r>
        <w:rPr>
          <w:color w:val="231F20"/>
        </w:rPr>
        <w:t>from</w:t>
      </w:r>
      <w:r>
        <w:rPr>
          <w:color w:val="231F20"/>
          <w:spacing w:val="-4"/>
        </w:rPr>
        <w:t> </w:t>
      </w:r>
      <w:r>
        <w:rPr>
          <w:color w:val="231F20"/>
        </w:rPr>
        <w:t>liability</w:t>
      </w:r>
      <w:r>
        <w:rPr>
          <w:color w:val="231F20"/>
          <w:spacing w:val="-4"/>
        </w:rPr>
        <w:t> </w:t>
      </w:r>
      <w:r>
        <w:rPr>
          <w:color w:val="231F20"/>
        </w:rPr>
        <w:t>when reporting</w:t>
      </w:r>
      <w:r>
        <w:rPr>
          <w:color w:val="231F20"/>
          <w:spacing w:val="-3"/>
        </w:rPr>
        <w:t> </w:t>
      </w:r>
      <w:r>
        <w:rPr>
          <w:color w:val="231F20"/>
        </w:rPr>
        <w:t>in</w:t>
      </w:r>
      <w:r>
        <w:rPr>
          <w:color w:val="231F20"/>
          <w:spacing w:val="-3"/>
        </w:rPr>
        <w:t> </w:t>
      </w:r>
      <w:r>
        <w:rPr>
          <w:color w:val="231F20"/>
        </w:rPr>
        <w:t>good</w:t>
      </w:r>
      <w:r>
        <w:rPr>
          <w:color w:val="231F20"/>
          <w:spacing w:val="-3"/>
        </w:rPr>
        <w:t> </w:t>
      </w:r>
      <w:r>
        <w:rPr>
          <w:color w:val="231F20"/>
        </w:rPr>
        <w:t>faith.</w:t>
      </w:r>
      <w:r>
        <w:rPr>
          <w:color w:val="231F20"/>
          <w:vertAlign w:val="superscript"/>
        </w:rPr>
        <w:t>930</w:t>
      </w:r>
      <w:r>
        <w:rPr>
          <w:color w:val="231F20"/>
          <w:spacing w:val="-7"/>
          <w:vertAlign w:val="baseline"/>
        </w:rPr>
        <w:t> </w:t>
      </w:r>
      <w:r>
        <w:rPr>
          <w:color w:val="231F20"/>
          <w:vertAlign w:val="baseline"/>
        </w:rPr>
        <w:t>The</w:t>
      </w:r>
      <w:r>
        <w:rPr>
          <w:color w:val="231F20"/>
          <w:spacing w:val="-3"/>
          <w:vertAlign w:val="baseline"/>
        </w:rPr>
        <w:t> </w:t>
      </w:r>
      <w:r>
        <w:rPr>
          <w:color w:val="231F20"/>
          <w:vertAlign w:val="baseline"/>
        </w:rPr>
        <w:t>appropriate</w:t>
      </w:r>
      <w:r>
        <w:rPr>
          <w:color w:val="231F20"/>
          <w:spacing w:val="-3"/>
          <w:vertAlign w:val="baseline"/>
        </w:rPr>
        <w:t> </w:t>
      </w:r>
      <w:r>
        <w:rPr>
          <w:color w:val="231F20"/>
          <w:vertAlign w:val="baseline"/>
        </w:rPr>
        <w:t>state</w:t>
      </w:r>
      <w:r>
        <w:rPr>
          <w:color w:val="231F20"/>
          <w:spacing w:val="-3"/>
          <w:vertAlign w:val="baseline"/>
        </w:rPr>
        <w:t> </w:t>
      </w:r>
      <w:r>
        <w:rPr>
          <w:color w:val="231F20"/>
          <w:vertAlign w:val="baseline"/>
        </w:rPr>
        <w:t>agency</w:t>
      </w:r>
      <w:r>
        <w:rPr>
          <w:color w:val="231F20"/>
          <w:spacing w:val="-3"/>
          <w:vertAlign w:val="baseline"/>
        </w:rPr>
        <w:t> </w:t>
      </w:r>
      <w:r>
        <w:rPr>
          <w:color w:val="231F20"/>
          <w:vertAlign w:val="baseline"/>
        </w:rPr>
        <w:t>deter- mines</w:t>
      </w:r>
      <w:r>
        <w:rPr>
          <w:color w:val="231F20"/>
          <w:spacing w:val="-12"/>
          <w:vertAlign w:val="baseline"/>
        </w:rPr>
        <w:t> </w:t>
      </w:r>
      <w:r>
        <w:rPr>
          <w:color w:val="231F20"/>
          <w:vertAlign w:val="baseline"/>
        </w:rPr>
        <w:t>whether</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individual</w:t>
      </w:r>
      <w:r>
        <w:rPr>
          <w:color w:val="231F20"/>
          <w:spacing w:val="-12"/>
          <w:vertAlign w:val="baseline"/>
        </w:rPr>
        <w:t> </w:t>
      </w:r>
      <w:r>
        <w:rPr>
          <w:color w:val="231F20"/>
          <w:vertAlign w:val="baseline"/>
        </w:rPr>
        <w:t>is</w:t>
      </w:r>
      <w:r>
        <w:rPr>
          <w:color w:val="231F20"/>
          <w:spacing w:val="-12"/>
          <w:vertAlign w:val="baseline"/>
        </w:rPr>
        <w:t> </w:t>
      </w:r>
      <w:r>
        <w:rPr>
          <w:color w:val="231F20"/>
          <w:vertAlign w:val="baseline"/>
        </w:rPr>
        <w:t>allowed</w:t>
      </w:r>
      <w:r>
        <w:rPr>
          <w:color w:val="231F20"/>
          <w:spacing w:val="-12"/>
          <w:vertAlign w:val="baseline"/>
        </w:rPr>
        <w:t> </w:t>
      </w:r>
      <w:r>
        <w:rPr>
          <w:color w:val="231F20"/>
          <w:vertAlign w:val="baseline"/>
        </w:rPr>
        <w:t>to</w:t>
      </w:r>
      <w:r>
        <w:rPr>
          <w:color w:val="231F20"/>
          <w:spacing w:val="-12"/>
          <w:vertAlign w:val="baseline"/>
        </w:rPr>
        <w:t> </w:t>
      </w:r>
      <w:r>
        <w:rPr>
          <w:color w:val="231F20"/>
          <w:vertAlign w:val="baseline"/>
        </w:rPr>
        <w:t>keep</w:t>
      </w:r>
      <w:r>
        <w:rPr>
          <w:color w:val="231F20"/>
          <w:spacing w:val="-11"/>
          <w:vertAlign w:val="baseline"/>
        </w:rPr>
        <w:t> </w:t>
      </w:r>
      <w:r>
        <w:rPr>
          <w:color w:val="231F20"/>
          <w:vertAlign w:val="baseline"/>
        </w:rPr>
        <w:t>his/her</w:t>
      </w:r>
      <w:r>
        <w:rPr>
          <w:color w:val="231F20"/>
          <w:spacing w:val="-12"/>
          <w:vertAlign w:val="baseline"/>
        </w:rPr>
        <w:t> </w:t>
      </w:r>
      <w:r>
        <w:rPr>
          <w:color w:val="231F20"/>
          <w:vertAlign w:val="baseline"/>
        </w:rPr>
        <w:t>license or</w:t>
      </w:r>
      <w:r>
        <w:rPr>
          <w:color w:val="231F20"/>
          <w:spacing w:val="-7"/>
          <w:vertAlign w:val="baseline"/>
        </w:rPr>
        <w:t> </w:t>
      </w:r>
      <w:r>
        <w:rPr>
          <w:color w:val="231F20"/>
          <w:vertAlign w:val="baseline"/>
        </w:rPr>
        <w:t>obtain</w:t>
      </w:r>
      <w:r>
        <w:rPr>
          <w:color w:val="231F20"/>
          <w:spacing w:val="-7"/>
          <w:vertAlign w:val="baseline"/>
        </w:rPr>
        <w:t> </w:t>
      </w:r>
      <w:r>
        <w:rPr>
          <w:color w:val="231F20"/>
          <w:vertAlign w:val="baseline"/>
        </w:rPr>
        <w:t>a</w:t>
      </w:r>
      <w:r>
        <w:rPr>
          <w:color w:val="231F20"/>
          <w:spacing w:val="-7"/>
          <w:vertAlign w:val="baseline"/>
        </w:rPr>
        <w:t> </w:t>
      </w:r>
      <w:r>
        <w:rPr>
          <w:color w:val="231F20"/>
          <w:vertAlign w:val="baseline"/>
        </w:rPr>
        <w:t>restricted</w:t>
      </w:r>
      <w:r>
        <w:rPr>
          <w:color w:val="231F20"/>
          <w:spacing w:val="-7"/>
          <w:vertAlign w:val="baseline"/>
        </w:rPr>
        <w:t> </w:t>
      </w:r>
      <w:r>
        <w:rPr>
          <w:color w:val="231F20"/>
          <w:vertAlign w:val="baseline"/>
        </w:rPr>
        <w:t>license</w:t>
      </w:r>
      <w:r>
        <w:rPr>
          <w:color w:val="231F20"/>
          <w:spacing w:val="-7"/>
          <w:vertAlign w:val="baseline"/>
        </w:rPr>
        <w:t> </w:t>
      </w:r>
      <w:r>
        <w:rPr>
          <w:color w:val="231F20"/>
          <w:vertAlign w:val="baseline"/>
        </w:rPr>
        <w:t>or</w:t>
      </w:r>
      <w:r>
        <w:rPr>
          <w:color w:val="231F20"/>
          <w:spacing w:val="-7"/>
          <w:vertAlign w:val="baseline"/>
        </w:rPr>
        <w:t> </w:t>
      </w:r>
      <w:r>
        <w:rPr>
          <w:color w:val="231F20"/>
          <w:vertAlign w:val="baseline"/>
        </w:rPr>
        <w:t>whether</w:t>
      </w:r>
      <w:r>
        <w:rPr>
          <w:color w:val="231F20"/>
          <w:spacing w:val="-7"/>
          <w:vertAlign w:val="baseline"/>
        </w:rPr>
        <w:t> </w:t>
      </w:r>
      <w:r>
        <w:rPr>
          <w:color w:val="231F20"/>
          <w:vertAlign w:val="baseline"/>
        </w:rPr>
        <w:t>another</w:t>
      </w:r>
      <w:r>
        <w:rPr>
          <w:color w:val="231F20"/>
          <w:spacing w:val="-7"/>
          <w:vertAlign w:val="baseline"/>
        </w:rPr>
        <w:t> </w:t>
      </w:r>
      <w:r>
        <w:rPr>
          <w:color w:val="231F20"/>
          <w:vertAlign w:val="baseline"/>
        </w:rPr>
        <w:t>option</w:t>
      </w:r>
      <w:r>
        <w:rPr>
          <w:color w:val="231F20"/>
          <w:spacing w:val="-7"/>
          <w:vertAlign w:val="baseline"/>
        </w:rPr>
        <w:t> </w:t>
      </w:r>
      <w:r>
        <w:rPr>
          <w:color w:val="231F20"/>
          <w:vertAlign w:val="baseline"/>
        </w:rPr>
        <w:t>is</w:t>
      </w:r>
      <w:r>
        <w:rPr>
          <w:color w:val="231F20"/>
          <w:spacing w:val="-7"/>
          <w:vertAlign w:val="baseline"/>
        </w:rPr>
        <w:t> </w:t>
      </w:r>
      <w:r>
        <w:rPr>
          <w:color w:val="231F20"/>
          <w:vertAlign w:val="baseline"/>
        </w:rPr>
        <w:t>nec- essary. However, the decision about return to driving should happen with the physiatrist or primary care provider, patient with stroke, and family. If necessary, a driving rehabilitation specialist can perform a formal driving evaluation. The</w:t>
      </w:r>
      <w:r>
        <w:rPr>
          <w:color w:val="231F20"/>
          <w:spacing w:val="-5"/>
          <w:vertAlign w:val="baseline"/>
        </w:rPr>
        <w:t> </w:t>
      </w:r>
      <w:r>
        <w:rPr>
          <w:color w:val="231F20"/>
          <w:vertAlign w:val="baseline"/>
        </w:rPr>
        <w:t>ASA Driving after Stroke Web site provides information on life after stroke.</w:t>
      </w:r>
      <w:r>
        <w:rPr>
          <w:color w:val="231F20"/>
          <w:vertAlign w:val="superscript"/>
        </w:rPr>
        <w:t>930a</w:t>
      </w:r>
    </w:p>
    <w:p>
      <w:pPr>
        <w:pStyle w:val="BodyText"/>
        <w:spacing w:line="252" w:lineRule="auto" w:before="17"/>
        <w:ind w:left="119" w:right="38" w:firstLine="285"/>
      </w:pPr>
      <w:r>
        <w:rPr>
          <w:color w:val="231F20"/>
        </w:rPr>
        <w:t>The</w:t>
      </w:r>
      <w:r>
        <w:rPr>
          <w:color w:val="231F20"/>
          <w:spacing w:val="33"/>
        </w:rPr>
        <w:t> </w:t>
      </w:r>
      <w:r>
        <w:rPr>
          <w:color w:val="231F20"/>
        </w:rPr>
        <w:t>majority</w:t>
      </w:r>
      <w:r>
        <w:rPr>
          <w:color w:val="231F20"/>
          <w:spacing w:val="33"/>
        </w:rPr>
        <w:t> </w:t>
      </w:r>
      <w:r>
        <w:rPr>
          <w:color w:val="231F20"/>
        </w:rPr>
        <w:t>of</w:t>
      </w:r>
      <w:r>
        <w:rPr>
          <w:color w:val="231F20"/>
          <w:spacing w:val="32"/>
        </w:rPr>
        <w:t> </w:t>
      </w:r>
      <w:r>
        <w:rPr>
          <w:color w:val="231F20"/>
        </w:rPr>
        <w:t>individuals</w:t>
      </w:r>
      <w:r>
        <w:rPr>
          <w:color w:val="231F20"/>
          <w:spacing w:val="33"/>
        </w:rPr>
        <w:t> </w:t>
      </w:r>
      <w:r>
        <w:rPr>
          <w:color w:val="231F20"/>
        </w:rPr>
        <w:t>who</w:t>
      </w:r>
      <w:r>
        <w:rPr>
          <w:color w:val="231F20"/>
          <w:spacing w:val="33"/>
        </w:rPr>
        <w:t> </w:t>
      </w:r>
      <w:r>
        <w:rPr>
          <w:color w:val="231F20"/>
        </w:rPr>
        <w:t>sustain</w:t>
      </w:r>
      <w:r>
        <w:rPr>
          <w:color w:val="231F20"/>
          <w:spacing w:val="32"/>
        </w:rPr>
        <w:t> </w:t>
      </w:r>
      <w:r>
        <w:rPr>
          <w:color w:val="231F20"/>
        </w:rPr>
        <w:t>a</w:t>
      </w:r>
      <w:r>
        <w:rPr>
          <w:color w:val="231F20"/>
          <w:spacing w:val="33"/>
        </w:rPr>
        <w:t> </w:t>
      </w:r>
      <w:r>
        <w:rPr>
          <w:color w:val="231F20"/>
        </w:rPr>
        <w:t>stroke</w:t>
      </w:r>
      <w:r>
        <w:rPr>
          <w:color w:val="231F20"/>
          <w:spacing w:val="33"/>
        </w:rPr>
        <w:t> </w:t>
      </w:r>
      <w:r>
        <w:rPr>
          <w:color w:val="231F20"/>
        </w:rPr>
        <w:t>want to and do return to driving within a year after stroke.</w:t>
      </w:r>
      <w:r>
        <w:rPr>
          <w:color w:val="231F20"/>
          <w:position w:val="6"/>
          <w:sz w:val="11"/>
        </w:rPr>
        <w:t>927,928,931</w:t>
      </w:r>
      <w:r>
        <w:rPr>
          <w:color w:val="231F20"/>
          <w:spacing w:val="40"/>
          <w:position w:val="6"/>
          <w:sz w:val="11"/>
        </w:rPr>
        <w:t> </w:t>
      </w:r>
      <w:r>
        <w:rPr>
          <w:color w:val="231F20"/>
        </w:rPr>
        <w:t>Despite a significant number of individuals in whom driving </w:t>
      </w:r>
      <w:r>
        <w:rPr>
          <w:color w:val="231F20"/>
          <w:spacing w:val="-2"/>
        </w:rPr>
        <w:t>ability</w:t>
      </w:r>
      <w:r>
        <w:rPr>
          <w:color w:val="231F20"/>
          <w:spacing w:val="-9"/>
        </w:rPr>
        <w:t> </w:t>
      </w:r>
      <w:r>
        <w:rPr>
          <w:color w:val="231F20"/>
          <w:spacing w:val="-2"/>
        </w:rPr>
        <w:t>is</w:t>
      </w:r>
      <w:r>
        <w:rPr>
          <w:color w:val="231F20"/>
          <w:spacing w:val="-9"/>
        </w:rPr>
        <w:t> </w:t>
      </w:r>
      <w:r>
        <w:rPr>
          <w:color w:val="231F20"/>
          <w:spacing w:val="-2"/>
        </w:rPr>
        <w:t>reduced</w:t>
      </w:r>
      <w:r>
        <w:rPr>
          <w:color w:val="231F20"/>
          <w:spacing w:val="-2"/>
          <w:vertAlign w:val="superscript"/>
        </w:rPr>
        <w:t>928,932</w:t>
      </w:r>
      <w:r>
        <w:rPr>
          <w:color w:val="231F20"/>
          <w:spacing w:val="-9"/>
          <w:vertAlign w:val="baseline"/>
        </w:rPr>
        <w:t> </w:t>
      </w:r>
      <w:r>
        <w:rPr>
          <w:color w:val="231F20"/>
          <w:spacing w:val="-2"/>
          <w:vertAlign w:val="baseline"/>
        </w:rPr>
        <w:t>and</w:t>
      </w:r>
      <w:r>
        <w:rPr>
          <w:color w:val="231F20"/>
          <w:spacing w:val="-9"/>
          <w:vertAlign w:val="baseline"/>
        </w:rPr>
        <w:t> </w:t>
      </w:r>
      <w:r>
        <w:rPr>
          <w:color w:val="231F20"/>
          <w:spacing w:val="-2"/>
          <w:vertAlign w:val="baseline"/>
        </w:rPr>
        <w:t>the</w:t>
      </w:r>
      <w:r>
        <w:rPr>
          <w:color w:val="231F20"/>
          <w:spacing w:val="-9"/>
          <w:vertAlign w:val="baseline"/>
        </w:rPr>
        <w:t> </w:t>
      </w:r>
      <w:r>
        <w:rPr>
          <w:color w:val="231F20"/>
          <w:spacing w:val="-2"/>
          <w:vertAlign w:val="baseline"/>
        </w:rPr>
        <w:t>incidence</w:t>
      </w:r>
      <w:r>
        <w:rPr>
          <w:color w:val="231F20"/>
          <w:spacing w:val="-9"/>
          <w:vertAlign w:val="baseline"/>
        </w:rPr>
        <w:t> </w:t>
      </w:r>
      <w:r>
        <w:rPr>
          <w:color w:val="231F20"/>
          <w:spacing w:val="-2"/>
          <w:vertAlign w:val="baseline"/>
        </w:rPr>
        <w:t>of</w:t>
      </w:r>
      <w:r>
        <w:rPr>
          <w:color w:val="231F20"/>
          <w:spacing w:val="-9"/>
          <w:vertAlign w:val="baseline"/>
        </w:rPr>
        <w:t> </w:t>
      </w:r>
      <w:r>
        <w:rPr>
          <w:color w:val="231F20"/>
          <w:spacing w:val="-2"/>
          <w:vertAlign w:val="baseline"/>
        </w:rPr>
        <w:t>reduced</w:t>
      </w:r>
      <w:r>
        <w:rPr>
          <w:color w:val="231F20"/>
          <w:spacing w:val="-9"/>
          <w:vertAlign w:val="baseline"/>
        </w:rPr>
        <w:t> </w:t>
      </w:r>
      <w:r>
        <w:rPr>
          <w:color w:val="231F20"/>
          <w:spacing w:val="-2"/>
          <w:vertAlign w:val="baseline"/>
        </w:rPr>
        <w:t>self-aware- </w:t>
      </w:r>
      <w:r>
        <w:rPr>
          <w:color w:val="231F20"/>
          <w:vertAlign w:val="baseline"/>
        </w:rPr>
        <w:t>ness</w:t>
      </w:r>
      <w:r>
        <w:rPr>
          <w:color w:val="231F20"/>
          <w:spacing w:val="-11"/>
          <w:vertAlign w:val="baseline"/>
        </w:rPr>
        <w:t> </w:t>
      </w:r>
      <w:r>
        <w:rPr>
          <w:color w:val="231F20"/>
          <w:vertAlign w:val="baseline"/>
        </w:rPr>
        <w:t>of</w:t>
      </w:r>
      <w:r>
        <w:rPr>
          <w:color w:val="231F20"/>
          <w:spacing w:val="-11"/>
          <w:vertAlign w:val="baseline"/>
        </w:rPr>
        <w:t> </w:t>
      </w:r>
      <w:r>
        <w:rPr>
          <w:color w:val="231F20"/>
          <w:vertAlign w:val="baseline"/>
        </w:rPr>
        <w:t>driving</w:t>
      </w:r>
      <w:r>
        <w:rPr>
          <w:color w:val="231F20"/>
          <w:spacing w:val="-11"/>
          <w:vertAlign w:val="baseline"/>
        </w:rPr>
        <w:t> </w:t>
      </w:r>
      <w:r>
        <w:rPr>
          <w:color w:val="231F20"/>
          <w:vertAlign w:val="baseline"/>
        </w:rPr>
        <w:t>difficulties</w:t>
      </w:r>
      <w:r>
        <w:rPr>
          <w:color w:val="231F20"/>
          <w:spacing w:val="-11"/>
          <w:vertAlign w:val="baseline"/>
        </w:rPr>
        <w:t> </w:t>
      </w:r>
      <w:r>
        <w:rPr>
          <w:color w:val="231F20"/>
          <w:vertAlign w:val="baseline"/>
        </w:rPr>
        <w:t>after</w:t>
      </w:r>
      <w:r>
        <w:rPr>
          <w:color w:val="231F20"/>
          <w:spacing w:val="-11"/>
          <w:vertAlign w:val="baseline"/>
        </w:rPr>
        <w:t> </w:t>
      </w:r>
      <w:r>
        <w:rPr>
          <w:color w:val="231F20"/>
          <w:vertAlign w:val="baseline"/>
        </w:rPr>
        <w:t>stroke,</w:t>
      </w:r>
      <w:r>
        <w:rPr>
          <w:color w:val="231F20"/>
          <w:position w:val="6"/>
          <w:sz w:val="11"/>
          <w:vertAlign w:val="baseline"/>
        </w:rPr>
        <w:t>933</w:t>
      </w:r>
      <w:r>
        <w:rPr>
          <w:color w:val="231F20"/>
          <w:spacing w:val="8"/>
          <w:position w:val="6"/>
          <w:sz w:val="11"/>
          <w:vertAlign w:val="baseline"/>
        </w:rPr>
        <w:t> </w:t>
      </w:r>
      <w:r>
        <w:rPr>
          <w:color w:val="231F20"/>
          <w:vertAlign w:val="baseline"/>
        </w:rPr>
        <w:t>very</w:t>
      </w:r>
      <w:r>
        <w:rPr>
          <w:color w:val="231F20"/>
          <w:spacing w:val="-11"/>
          <w:vertAlign w:val="baseline"/>
        </w:rPr>
        <w:t> </w:t>
      </w:r>
      <w:r>
        <w:rPr>
          <w:color w:val="231F20"/>
          <w:vertAlign w:val="baseline"/>
        </w:rPr>
        <w:t>few</w:t>
      </w:r>
      <w:r>
        <w:rPr>
          <w:color w:val="231F20"/>
          <w:spacing w:val="-11"/>
          <w:vertAlign w:val="baseline"/>
        </w:rPr>
        <w:t> </w:t>
      </w:r>
      <w:r>
        <w:rPr>
          <w:color w:val="231F20"/>
          <w:vertAlign w:val="baseline"/>
        </w:rPr>
        <w:t>individuals are</w:t>
      </w:r>
      <w:r>
        <w:rPr>
          <w:color w:val="231F20"/>
          <w:spacing w:val="-4"/>
          <w:vertAlign w:val="baseline"/>
        </w:rPr>
        <w:t> </w:t>
      </w:r>
      <w:r>
        <w:rPr>
          <w:color w:val="231F20"/>
          <w:vertAlign w:val="baseline"/>
        </w:rPr>
        <w:t>ever</w:t>
      </w:r>
      <w:r>
        <w:rPr>
          <w:color w:val="231F20"/>
          <w:spacing w:val="-4"/>
          <w:vertAlign w:val="baseline"/>
        </w:rPr>
        <w:t> </w:t>
      </w:r>
      <w:r>
        <w:rPr>
          <w:color w:val="231F20"/>
          <w:vertAlign w:val="baseline"/>
        </w:rPr>
        <w:t>formally</w:t>
      </w:r>
      <w:r>
        <w:rPr>
          <w:color w:val="231F20"/>
          <w:spacing w:val="-4"/>
          <w:vertAlign w:val="baseline"/>
        </w:rPr>
        <w:t> </w:t>
      </w:r>
      <w:r>
        <w:rPr>
          <w:color w:val="231F20"/>
          <w:vertAlign w:val="baseline"/>
        </w:rPr>
        <w:t>assessed</w:t>
      </w:r>
      <w:r>
        <w:rPr>
          <w:color w:val="231F20"/>
          <w:spacing w:val="-4"/>
          <w:vertAlign w:val="baseline"/>
        </w:rPr>
        <w:t> </w:t>
      </w:r>
      <w:r>
        <w:rPr>
          <w:color w:val="231F20"/>
          <w:vertAlign w:val="baseline"/>
        </w:rPr>
        <w:t>for</w:t>
      </w:r>
      <w:r>
        <w:rPr>
          <w:color w:val="231F20"/>
          <w:spacing w:val="-4"/>
          <w:vertAlign w:val="baseline"/>
        </w:rPr>
        <w:t> </w:t>
      </w:r>
      <w:r>
        <w:rPr>
          <w:color w:val="231F20"/>
          <w:vertAlign w:val="baseline"/>
        </w:rPr>
        <w:t>driving,</w:t>
      </w:r>
      <w:r>
        <w:rPr>
          <w:color w:val="231F20"/>
          <w:spacing w:val="-4"/>
          <w:vertAlign w:val="baseline"/>
        </w:rPr>
        <w:t> </w:t>
      </w:r>
      <w:r>
        <w:rPr>
          <w:color w:val="231F20"/>
          <w:vertAlign w:val="baseline"/>
        </w:rPr>
        <w:t>nor</w:t>
      </w:r>
      <w:r>
        <w:rPr>
          <w:color w:val="231F20"/>
          <w:spacing w:val="-4"/>
          <w:vertAlign w:val="baseline"/>
        </w:rPr>
        <w:t> </w:t>
      </w:r>
      <w:r>
        <w:rPr>
          <w:color w:val="231F20"/>
          <w:vertAlign w:val="baseline"/>
        </w:rPr>
        <w:t>is</w:t>
      </w:r>
      <w:r>
        <w:rPr>
          <w:color w:val="231F20"/>
          <w:spacing w:val="-4"/>
          <w:vertAlign w:val="baseline"/>
        </w:rPr>
        <w:t> </w:t>
      </w:r>
      <w:r>
        <w:rPr>
          <w:color w:val="231F20"/>
          <w:vertAlign w:val="baseline"/>
        </w:rPr>
        <w:t>return</w:t>
      </w:r>
      <w:r>
        <w:rPr>
          <w:color w:val="231F20"/>
          <w:spacing w:val="-4"/>
          <w:vertAlign w:val="baseline"/>
        </w:rPr>
        <w:t> </w:t>
      </w:r>
      <w:r>
        <w:rPr>
          <w:color w:val="231F20"/>
          <w:vertAlign w:val="baseline"/>
        </w:rPr>
        <w:t>to</w:t>
      </w:r>
      <w:r>
        <w:rPr>
          <w:color w:val="231F20"/>
          <w:spacing w:val="-4"/>
          <w:vertAlign w:val="baseline"/>
        </w:rPr>
        <w:t> </w:t>
      </w:r>
      <w:r>
        <w:rPr>
          <w:color w:val="231F20"/>
          <w:vertAlign w:val="baseline"/>
        </w:rPr>
        <w:t>driving discussed</w:t>
      </w:r>
      <w:r>
        <w:rPr>
          <w:color w:val="231F20"/>
          <w:spacing w:val="-9"/>
          <w:vertAlign w:val="baseline"/>
        </w:rPr>
        <w:t> </w:t>
      </w:r>
      <w:r>
        <w:rPr>
          <w:color w:val="231F20"/>
          <w:vertAlign w:val="baseline"/>
        </w:rPr>
        <w:t>with</w:t>
      </w:r>
      <w:r>
        <w:rPr>
          <w:color w:val="231F20"/>
          <w:spacing w:val="-9"/>
          <w:vertAlign w:val="baseline"/>
        </w:rPr>
        <w:t> </w:t>
      </w:r>
      <w:r>
        <w:rPr>
          <w:color w:val="231F20"/>
          <w:vertAlign w:val="baseline"/>
        </w:rPr>
        <w:t>them.</w:t>
      </w:r>
      <w:r>
        <w:rPr>
          <w:color w:val="231F20"/>
          <w:vertAlign w:val="superscript"/>
        </w:rPr>
        <w:t>72,928,934</w:t>
      </w:r>
      <w:r>
        <w:rPr>
          <w:color w:val="231F20"/>
          <w:spacing w:val="-11"/>
          <w:vertAlign w:val="baseline"/>
        </w:rPr>
        <w:t> </w:t>
      </w:r>
      <w:r>
        <w:rPr>
          <w:color w:val="231F20"/>
          <w:vertAlign w:val="baseline"/>
        </w:rPr>
        <w:t>This</w:t>
      </w:r>
      <w:r>
        <w:rPr>
          <w:color w:val="231F20"/>
          <w:spacing w:val="-9"/>
          <w:vertAlign w:val="baseline"/>
        </w:rPr>
        <w:t> </w:t>
      </w:r>
      <w:r>
        <w:rPr>
          <w:color w:val="231F20"/>
          <w:vertAlign w:val="baseline"/>
        </w:rPr>
        <w:t>is</w:t>
      </w:r>
      <w:r>
        <w:rPr>
          <w:color w:val="231F20"/>
          <w:spacing w:val="-9"/>
          <w:vertAlign w:val="baseline"/>
        </w:rPr>
        <w:t> </w:t>
      </w:r>
      <w:r>
        <w:rPr>
          <w:color w:val="231F20"/>
          <w:vertAlign w:val="baseline"/>
        </w:rPr>
        <w:t>clearly</w:t>
      </w:r>
      <w:r>
        <w:rPr>
          <w:color w:val="231F20"/>
          <w:spacing w:val="-9"/>
          <w:vertAlign w:val="baseline"/>
        </w:rPr>
        <w:t> </w:t>
      </w:r>
      <w:r>
        <w:rPr>
          <w:color w:val="231F20"/>
          <w:vertAlign w:val="baseline"/>
        </w:rPr>
        <w:t>a</w:t>
      </w:r>
      <w:r>
        <w:rPr>
          <w:color w:val="231F20"/>
          <w:spacing w:val="-9"/>
          <w:vertAlign w:val="baseline"/>
        </w:rPr>
        <w:t> </w:t>
      </w:r>
      <w:r>
        <w:rPr>
          <w:color w:val="231F20"/>
          <w:vertAlign w:val="baseline"/>
        </w:rPr>
        <w:t>neglected</w:t>
      </w:r>
      <w:r>
        <w:rPr>
          <w:color w:val="231F20"/>
          <w:spacing w:val="-9"/>
          <w:vertAlign w:val="baseline"/>
        </w:rPr>
        <w:t> </w:t>
      </w:r>
      <w:r>
        <w:rPr>
          <w:color w:val="231F20"/>
          <w:vertAlign w:val="baseline"/>
        </w:rPr>
        <w:t>area</w:t>
      </w:r>
      <w:r>
        <w:rPr>
          <w:color w:val="231F20"/>
          <w:spacing w:val="-9"/>
          <w:vertAlign w:val="baseline"/>
        </w:rPr>
        <w:t> </w:t>
      </w:r>
      <w:r>
        <w:rPr>
          <w:color w:val="231F20"/>
          <w:vertAlign w:val="baseline"/>
        </w:rPr>
        <w:t>in the current healthcare system surrounding rehabilitation ser- vices after stroke.</w:t>
      </w:r>
    </w:p>
    <w:p>
      <w:pPr>
        <w:pStyle w:val="BodyText"/>
        <w:spacing w:line="252" w:lineRule="auto" w:before="7"/>
        <w:ind w:left="119" w:right="38" w:firstLine="285"/>
      </w:pPr>
      <w:r>
        <w:rPr>
          <w:color w:val="231F20"/>
        </w:rPr>
        <w:t>There are no standardized driving assessment </w:t>
      </w:r>
      <w:r>
        <w:rPr>
          <w:color w:val="231F20"/>
        </w:rPr>
        <w:t>batteries. Many assessments contain both neuropsychological tests and on-the-road testing. There is no clear consensus on whether neuropsychological tests adequately predict the ability to drive. Two recent reviews (1 systematic review,</w:t>
      </w:r>
      <w:r>
        <w:rPr>
          <w:color w:val="231F20"/>
          <w:vertAlign w:val="superscript"/>
        </w:rPr>
        <w:t>936</w:t>
      </w:r>
      <w:r>
        <w:rPr>
          <w:color w:val="231F20"/>
          <w:vertAlign w:val="baseline"/>
        </w:rPr>
        <w:t> 1 meta- analysis</w:t>
      </w:r>
      <w:r>
        <w:rPr>
          <w:color w:val="231F20"/>
          <w:position w:val="6"/>
          <w:sz w:val="11"/>
          <w:vertAlign w:val="baseline"/>
        </w:rPr>
        <w:t>937</w:t>
      </w:r>
      <w:r>
        <w:rPr>
          <w:color w:val="231F20"/>
          <w:vertAlign w:val="baseline"/>
        </w:rPr>
        <w:t>) examined the ability of neuropsychological tests to predict on-the-road driving test performance or voluntary cessation</w:t>
      </w:r>
      <w:r>
        <w:rPr>
          <w:color w:val="231F20"/>
          <w:spacing w:val="-5"/>
          <w:vertAlign w:val="baseline"/>
        </w:rPr>
        <w:t> </w:t>
      </w:r>
      <w:r>
        <w:rPr>
          <w:color w:val="231F20"/>
          <w:vertAlign w:val="baseline"/>
        </w:rPr>
        <w:t>of</w:t>
      </w:r>
      <w:r>
        <w:rPr>
          <w:color w:val="231F20"/>
          <w:spacing w:val="-5"/>
          <w:vertAlign w:val="baseline"/>
        </w:rPr>
        <w:t> </w:t>
      </w:r>
      <w:r>
        <w:rPr>
          <w:color w:val="231F20"/>
          <w:vertAlign w:val="baseline"/>
        </w:rPr>
        <w:t>driving</w:t>
      </w:r>
      <w:r>
        <w:rPr>
          <w:color w:val="231F20"/>
          <w:spacing w:val="-5"/>
          <w:vertAlign w:val="baseline"/>
        </w:rPr>
        <w:t> </w:t>
      </w:r>
      <w:r>
        <w:rPr>
          <w:color w:val="231F20"/>
          <w:vertAlign w:val="baseline"/>
        </w:rPr>
        <w:t>across</w:t>
      </w:r>
      <w:r>
        <w:rPr>
          <w:color w:val="231F20"/>
          <w:spacing w:val="-5"/>
          <w:vertAlign w:val="baseline"/>
        </w:rPr>
        <w:t> </w:t>
      </w:r>
      <w:r>
        <w:rPr>
          <w:color w:val="231F20"/>
          <w:vertAlign w:val="baseline"/>
        </w:rPr>
        <w:t>37</w:t>
      </w:r>
      <w:r>
        <w:rPr>
          <w:color w:val="231F20"/>
          <w:spacing w:val="-5"/>
          <w:vertAlign w:val="baseline"/>
        </w:rPr>
        <w:t> </w:t>
      </w:r>
      <w:r>
        <w:rPr>
          <w:color w:val="231F20"/>
          <w:vertAlign w:val="baseline"/>
        </w:rPr>
        <w:t>studies</w:t>
      </w:r>
      <w:r>
        <w:rPr>
          <w:color w:val="231F20"/>
          <w:spacing w:val="-5"/>
          <w:vertAlign w:val="baseline"/>
        </w:rPr>
        <w:t> </w:t>
      </w:r>
      <w:r>
        <w:rPr>
          <w:color w:val="231F20"/>
          <w:vertAlign w:val="baseline"/>
        </w:rPr>
        <w:t>(8</w:t>
      </w:r>
      <w:r>
        <w:rPr>
          <w:color w:val="231F20"/>
          <w:spacing w:val="-5"/>
          <w:vertAlign w:val="baseline"/>
        </w:rPr>
        <w:t> </w:t>
      </w:r>
      <w:r>
        <w:rPr>
          <w:color w:val="231F20"/>
          <w:vertAlign w:val="baseline"/>
        </w:rPr>
        <w:t>overlapping</w:t>
      </w:r>
      <w:r>
        <w:rPr>
          <w:color w:val="231F20"/>
          <w:spacing w:val="-5"/>
          <w:vertAlign w:val="baseline"/>
        </w:rPr>
        <w:t> </w:t>
      </w:r>
      <w:r>
        <w:rPr>
          <w:color w:val="231F20"/>
          <w:vertAlign w:val="baseline"/>
        </w:rPr>
        <w:t>studies). The only neuropsychological test that was a significant pre- dictor</w:t>
      </w:r>
      <w:r>
        <w:rPr>
          <w:color w:val="231F20"/>
          <w:spacing w:val="-7"/>
          <w:vertAlign w:val="baseline"/>
        </w:rPr>
        <w:t> </w:t>
      </w:r>
      <w:r>
        <w:rPr>
          <w:color w:val="231F20"/>
          <w:vertAlign w:val="baseline"/>
        </w:rPr>
        <w:t>of</w:t>
      </w:r>
      <w:r>
        <w:rPr>
          <w:color w:val="231F20"/>
          <w:spacing w:val="-7"/>
          <w:vertAlign w:val="baseline"/>
        </w:rPr>
        <w:t> </w:t>
      </w:r>
      <w:r>
        <w:rPr>
          <w:color w:val="231F20"/>
          <w:vertAlign w:val="baseline"/>
        </w:rPr>
        <w:t>fitness</w:t>
      </w:r>
      <w:r>
        <w:rPr>
          <w:color w:val="231F20"/>
          <w:spacing w:val="-7"/>
          <w:vertAlign w:val="baseline"/>
        </w:rPr>
        <w:t> </w:t>
      </w:r>
      <w:r>
        <w:rPr>
          <w:color w:val="231F20"/>
          <w:vertAlign w:val="baseline"/>
        </w:rPr>
        <w:t>to</w:t>
      </w:r>
      <w:r>
        <w:rPr>
          <w:color w:val="231F20"/>
          <w:spacing w:val="-7"/>
          <w:vertAlign w:val="baseline"/>
        </w:rPr>
        <w:t> </w:t>
      </w:r>
      <w:r>
        <w:rPr>
          <w:color w:val="231F20"/>
          <w:vertAlign w:val="baseline"/>
        </w:rPr>
        <w:t>drive</w:t>
      </w:r>
      <w:r>
        <w:rPr>
          <w:color w:val="231F20"/>
          <w:spacing w:val="-7"/>
          <w:vertAlign w:val="baseline"/>
        </w:rPr>
        <w:t> </w:t>
      </w:r>
      <w:r>
        <w:rPr>
          <w:color w:val="231F20"/>
          <w:vertAlign w:val="baseline"/>
        </w:rPr>
        <w:t>in</w:t>
      </w:r>
      <w:r>
        <w:rPr>
          <w:color w:val="231F20"/>
          <w:spacing w:val="-7"/>
          <w:vertAlign w:val="baseline"/>
        </w:rPr>
        <w:t> </w:t>
      </w:r>
      <w:r>
        <w:rPr>
          <w:color w:val="231F20"/>
          <w:vertAlign w:val="baseline"/>
        </w:rPr>
        <w:t>both</w:t>
      </w:r>
      <w:r>
        <w:rPr>
          <w:color w:val="231F20"/>
          <w:spacing w:val="-7"/>
          <w:vertAlign w:val="baseline"/>
        </w:rPr>
        <w:t> </w:t>
      </w:r>
      <w:r>
        <w:rPr>
          <w:color w:val="231F20"/>
          <w:vertAlign w:val="baseline"/>
        </w:rPr>
        <w:t>reviews</w:t>
      </w:r>
      <w:r>
        <w:rPr>
          <w:color w:val="231F20"/>
          <w:spacing w:val="-7"/>
          <w:vertAlign w:val="baseline"/>
        </w:rPr>
        <w:t> </w:t>
      </w:r>
      <w:r>
        <w:rPr>
          <w:color w:val="231F20"/>
          <w:vertAlign w:val="baseline"/>
        </w:rPr>
        <w:t>was</w:t>
      </w:r>
      <w:r>
        <w:rPr>
          <w:color w:val="231F20"/>
          <w:spacing w:val="-8"/>
          <w:vertAlign w:val="baseline"/>
        </w:rPr>
        <w:t> </w:t>
      </w:r>
      <w:r>
        <w:rPr>
          <w:color w:val="231F20"/>
          <w:vertAlign w:val="baseline"/>
        </w:rPr>
        <w:t>the</w:t>
      </w:r>
      <w:r>
        <w:rPr>
          <w:color w:val="231F20"/>
          <w:spacing w:val="-10"/>
          <w:vertAlign w:val="baseline"/>
        </w:rPr>
        <w:t> </w:t>
      </w:r>
      <w:r>
        <w:rPr>
          <w:color w:val="231F20"/>
          <w:vertAlign w:val="baseline"/>
        </w:rPr>
        <w:t>Trail</w:t>
      </w:r>
      <w:r>
        <w:rPr>
          <w:color w:val="231F20"/>
          <w:spacing w:val="-7"/>
          <w:vertAlign w:val="baseline"/>
        </w:rPr>
        <w:t> </w:t>
      </w:r>
      <w:r>
        <w:rPr>
          <w:color w:val="231F20"/>
          <w:vertAlign w:val="baseline"/>
        </w:rPr>
        <w:t>Making Test</w:t>
      </w:r>
      <w:r>
        <w:rPr>
          <w:color w:val="231F20"/>
          <w:spacing w:val="-9"/>
          <w:vertAlign w:val="baseline"/>
        </w:rPr>
        <w:t> </w:t>
      </w:r>
      <w:r>
        <w:rPr>
          <w:color w:val="231F20"/>
          <w:vertAlign w:val="baseline"/>
        </w:rPr>
        <w:t>B.</w:t>
      </w:r>
      <w:r>
        <w:rPr>
          <w:color w:val="231F20"/>
          <w:spacing w:val="-12"/>
          <w:vertAlign w:val="baseline"/>
        </w:rPr>
        <w:t> </w:t>
      </w:r>
      <w:r>
        <w:rPr>
          <w:color w:val="231F20"/>
          <w:vertAlign w:val="baseline"/>
        </w:rPr>
        <w:t>There</w:t>
      </w:r>
      <w:r>
        <w:rPr>
          <w:color w:val="231F20"/>
          <w:spacing w:val="-9"/>
          <w:vertAlign w:val="baseline"/>
        </w:rPr>
        <w:t> </w:t>
      </w:r>
      <w:r>
        <w:rPr>
          <w:color w:val="231F20"/>
          <w:vertAlign w:val="baseline"/>
        </w:rPr>
        <w:t>is</w:t>
      </w:r>
      <w:r>
        <w:rPr>
          <w:color w:val="231F20"/>
          <w:spacing w:val="-9"/>
          <w:vertAlign w:val="baseline"/>
        </w:rPr>
        <w:t> </w:t>
      </w:r>
      <w:r>
        <w:rPr>
          <w:color w:val="231F20"/>
          <w:vertAlign w:val="baseline"/>
        </w:rPr>
        <w:t>great</w:t>
      </w:r>
      <w:r>
        <w:rPr>
          <w:color w:val="231F20"/>
          <w:spacing w:val="-9"/>
          <w:vertAlign w:val="baseline"/>
        </w:rPr>
        <w:t> </w:t>
      </w:r>
      <w:r>
        <w:rPr>
          <w:color w:val="231F20"/>
          <w:vertAlign w:val="baseline"/>
        </w:rPr>
        <w:t>variation</w:t>
      </w:r>
      <w:r>
        <w:rPr>
          <w:color w:val="231F20"/>
          <w:spacing w:val="-9"/>
          <w:vertAlign w:val="baseline"/>
        </w:rPr>
        <w:t> </w:t>
      </w:r>
      <w:r>
        <w:rPr>
          <w:color w:val="231F20"/>
          <w:vertAlign w:val="baseline"/>
        </w:rPr>
        <w:t>across</w:t>
      </w:r>
      <w:r>
        <w:rPr>
          <w:color w:val="231F20"/>
          <w:spacing w:val="-9"/>
          <w:vertAlign w:val="baseline"/>
        </w:rPr>
        <w:t> </w:t>
      </w:r>
      <w:r>
        <w:rPr>
          <w:color w:val="231F20"/>
          <w:vertAlign w:val="baseline"/>
        </w:rPr>
        <w:t>studies</w:t>
      </w:r>
      <w:r>
        <w:rPr>
          <w:color w:val="231F20"/>
          <w:spacing w:val="-9"/>
          <w:vertAlign w:val="baseline"/>
        </w:rPr>
        <w:t> </w:t>
      </w:r>
      <w:r>
        <w:rPr>
          <w:color w:val="231F20"/>
          <w:vertAlign w:val="baseline"/>
        </w:rPr>
        <w:t>in</w:t>
      </w:r>
      <w:r>
        <w:rPr>
          <w:color w:val="231F20"/>
          <w:spacing w:val="-9"/>
          <w:vertAlign w:val="baseline"/>
        </w:rPr>
        <w:t> </w:t>
      </w:r>
      <w:r>
        <w:rPr>
          <w:color w:val="231F20"/>
          <w:vertAlign w:val="baseline"/>
        </w:rPr>
        <w:t>sample</w:t>
      </w:r>
      <w:r>
        <w:rPr>
          <w:color w:val="231F20"/>
          <w:spacing w:val="-9"/>
          <w:vertAlign w:val="baseline"/>
        </w:rPr>
        <w:t> </w:t>
      </w:r>
      <w:r>
        <w:rPr>
          <w:color w:val="231F20"/>
          <w:vertAlign w:val="baseline"/>
        </w:rPr>
        <w:t>selec- tion and in which neuropsychological tests were used to pre- dict</w:t>
      </w:r>
      <w:r>
        <w:rPr>
          <w:color w:val="231F20"/>
          <w:spacing w:val="-1"/>
          <w:vertAlign w:val="baseline"/>
        </w:rPr>
        <w:t> </w:t>
      </w:r>
      <w:r>
        <w:rPr>
          <w:color w:val="231F20"/>
          <w:vertAlign w:val="baseline"/>
        </w:rPr>
        <w:t>fitness</w:t>
      </w:r>
      <w:r>
        <w:rPr>
          <w:color w:val="231F20"/>
          <w:spacing w:val="-1"/>
          <w:vertAlign w:val="baseline"/>
        </w:rPr>
        <w:t> </w:t>
      </w:r>
      <w:r>
        <w:rPr>
          <w:color w:val="231F20"/>
          <w:vertAlign w:val="baseline"/>
        </w:rPr>
        <w:t>to</w:t>
      </w:r>
      <w:r>
        <w:rPr>
          <w:color w:val="231F20"/>
          <w:spacing w:val="-1"/>
          <w:vertAlign w:val="baseline"/>
        </w:rPr>
        <w:t> </w:t>
      </w:r>
      <w:r>
        <w:rPr>
          <w:color w:val="231F20"/>
          <w:vertAlign w:val="baseline"/>
        </w:rPr>
        <w:t>drive.</w:t>
      </w:r>
      <w:r>
        <w:rPr>
          <w:color w:val="231F20"/>
          <w:spacing w:val="-1"/>
          <w:vertAlign w:val="baseline"/>
        </w:rPr>
        <w:t> </w:t>
      </w:r>
      <w:r>
        <w:rPr>
          <w:color w:val="231F20"/>
          <w:vertAlign w:val="baseline"/>
        </w:rPr>
        <w:t>For</w:t>
      </w:r>
      <w:r>
        <w:rPr>
          <w:color w:val="231F20"/>
          <w:spacing w:val="-2"/>
          <w:vertAlign w:val="baseline"/>
        </w:rPr>
        <w:t> </w:t>
      </w:r>
      <w:r>
        <w:rPr>
          <w:color w:val="231F20"/>
          <w:vertAlign w:val="baseline"/>
        </w:rPr>
        <w:t>example,</w:t>
      </w:r>
      <w:r>
        <w:rPr>
          <w:color w:val="231F20"/>
          <w:spacing w:val="-1"/>
          <w:vertAlign w:val="baseline"/>
        </w:rPr>
        <w:t> </w:t>
      </w:r>
      <w:r>
        <w:rPr>
          <w:color w:val="231F20"/>
          <w:vertAlign w:val="baseline"/>
        </w:rPr>
        <w:t>finding</w:t>
      </w:r>
      <w:r>
        <w:rPr>
          <w:color w:val="231F20"/>
          <w:spacing w:val="-1"/>
          <w:vertAlign w:val="baseline"/>
        </w:rPr>
        <w:t> </w:t>
      </w:r>
      <w:r>
        <w:rPr>
          <w:color w:val="231F20"/>
          <w:vertAlign w:val="baseline"/>
        </w:rPr>
        <w:t>no</w:t>
      </w:r>
      <w:r>
        <w:rPr>
          <w:color w:val="231F20"/>
          <w:spacing w:val="-1"/>
          <w:vertAlign w:val="baseline"/>
        </w:rPr>
        <w:t> </w:t>
      </w:r>
      <w:r>
        <w:rPr>
          <w:color w:val="231F20"/>
          <w:vertAlign w:val="baseline"/>
        </w:rPr>
        <w:t>effect</w:t>
      </w:r>
      <w:r>
        <w:rPr>
          <w:color w:val="231F20"/>
          <w:spacing w:val="-1"/>
          <w:vertAlign w:val="baseline"/>
        </w:rPr>
        <w:t> </w:t>
      </w:r>
      <w:r>
        <w:rPr>
          <w:color w:val="231F20"/>
          <w:vertAlign w:val="baseline"/>
        </w:rPr>
        <w:t>for</w:t>
      </w:r>
      <w:r>
        <w:rPr>
          <w:color w:val="231F20"/>
          <w:spacing w:val="-1"/>
          <w:vertAlign w:val="baseline"/>
        </w:rPr>
        <w:t> </w:t>
      </w:r>
      <w:r>
        <w:rPr>
          <w:color w:val="231F20"/>
          <w:vertAlign w:val="baseline"/>
        </w:rPr>
        <w:t>vision is</w:t>
      </w:r>
      <w:r>
        <w:rPr>
          <w:color w:val="231F20"/>
          <w:spacing w:val="-2"/>
          <w:vertAlign w:val="baseline"/>
        </w:rPr>
        <w:t> </w:t>
      </w:r>
      <w:r>
        <w:rPr>
          <w:color w:val="231F20"/>
          <w:vertAlign w:val="baseline"/>
        </w:rPr>
        <w:t>likely</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result</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a</w:t>
      </w:r>
      <w:r>
        <w:rPr>
          <w:color w:val="231F20"/>
          <w:spacing w:val="-2"/>
          <w:vertAlign w:val="baseline"/>
        </w:rPr>
        <w:t> </w:t>
      </w:r>
      <w:r>
        <w:rPr>
          <w:color w:val="231F20"/>
          <w:vertAlign w:val="baseline"/>
        </w:rPr>
        <w:t>biased</w:t>
      </w:r>
      <w:r>
        <w:rPr>
          <w:color w:val="231F20"/>
          <w:spacing w:val="-2"/>
          <w:vertAlign w:val="baseline"/>
        </w:rPr>
        <w:t> </w:t>
      </w:r>
      <w:r>
        <w:rPr>
          <w:color w:val="231F20"/>
          <w:vertAlign w:val="baseline"/>
        </w:rPr>
        <w:t>sample</w:t>
      </w:r>
      <w:r>
        <w:rPr>
          <w:color w:val="231F20"/>
          <w:spacing w:val="-2"/>
          <w:vertAlign w:val="baseline"/>
        </w:rPr>
        <w:t> </w:t>
      </w:r>
      <w:r>
        <w:rPr>
          <w:color w:val="231F20"/>
          <w:vertAlign w:val="baseline"/>
        </w:rPr>
        <w:t>excluding</w:t>
      </w:r>
      <w:r>
        <w:rPr>
          <w:color w:val="231F20"/>
          <w:spacing w:val="-2"/>
          <w:vertAlign w:val="baseline"/>
        </w:rPr>
        <w:t> </w:t>
      </w:r>
      <w:r>
        <w:rPr>
          <w:color w:val="231F20"/>
          <w:vertAlign w:val="baseline"/>
        </w:rPr>
        <w:t>subjects</w:t>
      </w:r>
      <w:r>
        <w:rPr>
          <w:color w:val="231F20"/>
          <w:spacing w:val="-2"/>
          <w:vertAlign w:val="baseline"/>
        </w:rPr>
        <w:t> </w:t>
      </w:r>
      <w:r>
        <w:rPr>
          <w:color w:val="231F20"/>
          <w:vertAlign w:val="baseline"/>
        </w:rPr>
        <w:t>with visual</w:t>
      </w:r>
      <w:r>
        <w:rPr>
          <w:color w:val="231F20"/>
          <w:spacing w:val="-1"/>
          <w:vertAlign w:val="baseline"/>
        </w:rPr>
        <w:t> </w:t>
      </w:r>
      <w:r>
        <w:rPr>
          <w:color w:val="231F20"/>
          <w:vertAlign w:val="baseline"/>
        </w:rPr>
        <w:t>impairments</w:t>
      </w:r>
      <w:r>
        <w:rPr>
          <w:color w:val="231F20"/>
          <w:spacing w:val="-1"/>
          <w:vertAlign w:val="baseline"/>
        </w:rPr>
        <w:t> </w:t>
      </w:r>
      <w:r>
        <w:rPr>
          <w:color w:val="231F20"/>
          <w:vertAlign w:val="baseline"/>
        </w:rPr>
        <w:t>consistent</w:t>
      </w:r>
      <w:r>
        <w:rPr>
          <w:color w:val="231F20"/>
          <w:spacing w:val="-1"/>
          <w:vertAlign w:val="baseline"/>
        </w:rPr>
        <w:t> </w:t>
      </w:r>
      <w:r>
        <w:rPr>
          <w:color w:val="231F20"/>
          <w:vertAlign w:val="baseline"/>
        </w:rPr>
        <w:t>with</w:t>
      </w:r>
      <w:r>
        <w:rPr>
          <w:color w:val="231F20"/>
          <w:spacing w:val="-1"/>
          <w:vertAlign w:val="baseline"/>
        </w:rPr>
        <w:t> </w:t>
      </w:r>
      <w:r>
        <w:rPr>
          <w:color w:val="231F20"/>
          <w:vertAlign w:val="baseline"/>
        </w:rPr>
        <w:t>state</w:t>
      </w:r>
      <w:r>
        <w:rPr>
          <w:color w:val="231F20"/>
          <w:spacing w:val="-1"/>
          <w:vertAlign w:val="baseline"/>
        </w:rPr>
        <w:t> </w:t>
      </w:r>
      <w:r>
        <w:rPr>
          <w:color w:val="231F20"/>
          <w:vertAlign w:val="baseline"/>
        </w:rPr>
        <w:t>laws</w:t>
      </w:r>
      <w:r>
        <w:rPr>
          <w:color w:val="231F20"/>
          <w:spacing w:val="-1"/>
          <w:vertAlign w:val="baseline"/>
        </w:rPr>
        <w:t> </w:t>
      </w:r>
      <w:r>
        <w:rPr>
          <w:color w:val="231F20"/>
          <w:vertAlign w:val="baseline"/>
        </w:rPr>
        <w:t>restricting</w:t>
      </w:r>
      <w:r>
        <w:rPr>
          <w:color w:val="231F20"/>
          <w:spacing w:val="-1"/>
          <w:vertAlign w:val="baseline"/>
        </w:rPr>
        <w:t> </w:t>
      </w:r>
      <w:r>
        <w:rPr>
          <w:color w:val="231F20"/>
          <w:vertAlign w:val="baseline"/>
        </w:rPr>
        <w:t>such individuals</w:t>
      </w:r>
      <w:r>
        <w:rPr>
          <w:color w:val="231F20"/>
          <w:spacing w:val="-2"/>
          <w:vertAlign w:val="baseline"/>
        </w:rPr>
        <w:t> </w:t>
      </w:r>
      <w:r>
        <w:rPr>
          <w:color w:val="231F20"/>
          <w:vertAlign w:val="baseline"/>
        </w:rPr>
        <w:t>from</w:t>
      </w:r>
      <w:r>
        <w:rPr>
          <w:color w:val="231F20"/>
          <w:spacing w:val="-2"/>
          <w:vertAlign w:val="baseline"/>
        </w:rPr>
        <w:t> </w:t>
      </w:r>
      <w:r>
        <w:rPr>
          <w:color w:val="231F20"/>
          <w:vertAlign w:val="baseline"/>
        </w:rPr>
        <w:t>driving.</w:t>
      </w:r>
      <w:r>
        <w:rPr>
          <w:color w:val="231F20"/>
          <w:vertAlign w:val="superscript"/>
        </w:rPr>
        <w:t>937</w:t>
      </w:r>
      <w:r>
        <w:rPr>
          <w:color w:val="231F20"/>
          <w:spacing w:val="-2"/>
          <w:vertAlign w:val="baseline"/>
        </w:rPr>
        <w:t> </w:t>
      </w:r>
      <w:r>
        <w:rPr>
          <w:color w:val="231F20"/>
          <w:vertAlign w:val="baseline"/>
        </w:rPr>
        <w:t>Driving</w:t>
      </w:r>
      <w:r>
        <w:rPr>
          <w:color w:val="231F20"/>
          <w:spacing w:val="-2"/>
          <w:vertAlign w:val="baseline"/>
        </w:rPr>
        <w:t> </w:t>
      </w:r>
      <w:r>
        <w:rPr>
          <w:color w:val="231F20"/>
          <w:vertAlign w:val="baseline"/>
        </w:rPr>
        <w:t>simulators</w:t>
      </w:r>
      <w:r>
        <w:rPr>
          <w:color w:val="231F20"/>
          <w:spacing w:val="-2"/>
          <w:vertAlign w:val="baseline"/>
        </w:rPr>
        <w:t> </w:t>
      </w:r>
      <w:r>
        <w:rPr>
          <w:color w:val="231F20"/>
          <w:vertAlign w:val="baseline"/>
        </w:rPr>
        <w:t>offer</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abil- ity</w:t>
      </w:r>
      <w:r>
        <w:rPr>
          <w:color w:val="231F20"/>
          <w:spacing w:val="-12"/>
          <w:vertAlign w:val="baseline"/>
        </w:rPr>
        <w:t> </w:t>
      </w:r>
      <w:r>
        <w:rPr>
          <w:color w:val="231F20"/>
          <w:vertAlign w:val="baseline"/>
        </w:rPr>
        <w:t>to</w:t>
      </w:r>
      <w:r>
        <w:rPr>
          <w:color w:val="231F20"/>
          <w:spacing w:val="-12"/>
          <w:vertAlign w:val="baseline"/>
        </w:rPr>
        <w:t> </w:t>
      </w:r>
      <w:r>
        <w:rPr>
          <w:color w:val="231F20"/>
          <w:vertAlign w:val="baseline"/>
        </w:rPr>
        <w:t>test</w:t>
      </w:r>
      <w:r>
        <w:rPr>
          <w:color w:val="231F20"/>
          <w:spacing w:val="-12"/>
          <w:vertAlign w:val="baseline"/>
        </w:rPr>
        <w:t> </w:t>
      </w:r>
      <w:r>
        <w:rPr>
          <w:color w:val="231F20"/>
          <w:vertAlign w:val="baseline"/>
        </w:rPr>
        <w:t>an</w:t>
      </w:r>
      <w:r>
        <w:rPr>
          <w:color w:val="231F20"/>
          <w:spacing w:val="-12"/>
          <w:vertAlign w:val="baseline"/>
        </w:rPr>
        <w:t> </w:t>
      </w:r>
      <w:r>
        <w:rPr>
          <w:color w:val="231F20"/>
          <w:vertAlign w:val="baseline"/>
        </w:rPr>
        <w:t>individual</w:t>
      </w:r>
      <w:r>
        <w:rPr>
          <w:color w:val="231F20"/>
          <w:spacing w:val="-12"/>
          <w:vertAlign w:val="baseline"/>
        </w:rPr>
        <w:t> </w:t>
      </w:r>
      <w:r>
        <w:rPr>
          <w:color w:val="231F20"/>
          <w:vertAlign w:val="baseline"/>
        </w:rPr>
        <w:t>for</w:t>
      </w:r>
      <w:r>
        <w:rPr>
          <w:color w:val="231F20"/>
          <w:spacing w:val="-12"/>
          <w:vertAlign w:val="baseline"/>
        </w:rPr>
        <w:t> </w:t>
      </w:r>
      <w:r>
        <w:rPr>
          <w:color w:val="231F20"/>
          <w:vertAlign w:val="baseline"/>
        </w:rPr>
        <w:t>fitness</w:t>
      </w:r>
      <w:r>
        <w:rPr>
          <w:color w:val="231F20"/>
          <w:spacing w:val="-12"/>
          <w:vertAlign w:val="baseline"/>
        </w:rPr>
        <w:t> </w:t>
      </w:r>
      <w:r>
        <w:rPr>
          <w:color w:val="231F20"/>
          <w:vertAlign w:val="baseline"/>
        </w:rPr>
        <w:t>to</w:t>
      </w:r>
      <w:r>
        <w:rPr>
          <w:color w:val="231F20"/>
          <w:spacing w:val="-11"/>
          <w:vertAlign w:val="baseline"/>
        </w:rPr>
        <w:t> </w:t>
      </w:r>
      <w:r>
        <w:rPr>
          <w:color w:val="231F20"/>
          <w:vertAlign w:val="baseline"/>
        </w:rPr>
        <w:t>drive</w:t>
      </w:r>
      <w:r>
        <w:rPr>
          <w:color w:val="231F20"/>
          <w:spacing w:val="-12"/>
          <w:vertAlign w:val="baseline"/>
        </w:rPr>
        <w:t> </w:t>
      </w:r>
      <w:r>
        <w:rPr>
          <w:color w:val="231F20"/>
          <w:vertAlign w:val="baseline"/>
        </w:rPr>
        <w:t>in</w:t>
      </w:r>
      <w:r>
        <w:rPr>
          <w:color w:val="231F20"/>
          <w:spacing w:val="-12"/>
          <w:vertAlign w:val="baseline"/>
        </w:rPr>
        <w:t> </w:t>
      </w:r>
      <w:r>
        <w:rPr>
          <w:color w:val="231F20"/>
          <w:vertAlign w:val="baseline"/>
        </w:rPr>
        <w:t>dynamic</w:t>
      </w:r>
      <w:r>
        <w:rPr>
          <w:color w:val="231F20"/>
          <w:spacing w:val="-12"/>
          <w:vertAlign w:val="baseline"/>
        </w:rPr>
        <w:t> </w:t>
      </w:r>
      <w:r>
        <w:rPr>
          <w:color w:val="231F20"/>
          <w:vertAlign w:val="baseline"/>
        </w:rPr>
        <w:t>environ- ments that are safer than on-the-road tests.</w:t>
      </w:r>
      <w:r>
        <w:rPr>
          <w:color w:val="231F20"/>
          <w:vertAlign w:val="superscript"/>
        </w:rPr>
        <w:t>938</w:t>
      </w:r>
      <w:r>
        <w:rPr>
          <w:color w:val="231F20"/>
          <w:vertAlign w:val="baseline"/>
        </w:rPr>
        <w:t> One cautionary note</w:t>
      </w:r>
      <w:r>
        <w:rPr>
          <w:color w:val="231F20"/>
          <w:spacing w:val="-11"/>
          <w:vertAlign w:val="baseline"/>
        </w:rPr>
        <w:t> </w:t>
      </w:r>
      <w:r>
        <w:rPr>
          <w:color w:val="231F20"/>
          <w:vertAlign w:val="baseline"/>
        </w:rPr>
        <w:t>is</w:t>
      </w:r>
      <w:r>
        <w:rPr>
          <w:color w:val="231F20"/>
          <w:spacing w:val="-11"/>
          <w:vertAlign w:val="baseline"/>
        </w:rPr>
        <w:t> </w:t>
      </w:r>
      <w:r>
        <w:rPr>
          <w:color w:val="231F20"/>
          <w:vertAlign w:val="baseline"/>
        </w:rPr>
        <w:t>that</w:t>
      </w:r>
      <w:r>
        <w:rPr>
          <w:color w:val="231F20"/>
          <w:spacing w:val="-11"/>
          <w:vertAlign w:val="baseline"/>
        </w:rPr>
        <w:t> </w:t>
      </w:r>
      <w:r>
        <w:rPr>
          <w:color w:val="231F20"/>
          <w:vertAlign w:val="baseline"/>
        </w:rPr>
        <w:t>currently</w:t>
      </w:r>
      <w:r>
        <w:rPr>
          <w:color w:val="231F20"/>
          <w:spacing w:val="-11"/>
          <w:vertAlign w:val="baseline"/>
        </w:rPr>
        <w:t> </w:t>
      </w:r>
      <w:r>
        <w:rPr>
          <w:color w:val="231F20"/>
          <w:vertAlign w:val="baseline"/>
        </w:rPr>
        <w:t>few</w:t>
      </w:r>
      <w:r>
        <w:rPr>
          <w:color w:val="231F20"/>
          <w:spacing w:val="-11"/>
          <w:vertAlign w:val="baseline"/>
        </w:rPr>
        <w:t> </w:t>
      </w:r>
      <w:r>
        <w:rPr>
          <w:color w:val="231F20"/>
          <w:vertAlign w:val="baseline"/>
        </w:rPr>
        <w:t>studies</w:t>
      </w:r>
      <w:r>
        <w:rPr>
          <w:color w:val="231F20"/>
          <w:spacing w:val="-11"/>
          <w:vertAlign w:val="baseline"/>
        </w:rPr>
        <w:t> </w:t>
      </w:r>
      <w:r>
        <w:rPr>
          <w:color w:val="231F20"/>
          <w:vertAlign w:val="baseline"/>
        </w:rPr>
        <w:t>have</w:t>
      </w:r>
      <w:r>
        <w:rPr>
          <w:color w:val="231F20"/>
          <w:spacing w:val="-11"/>
          <w:vertAlign w:val="baseline"/>
        </w:rPr>
        <w:t> </w:t>
      </w:r>
      <w:r>
        <w:rPr>
          <w:color w:val="231F20"/>
          <w:vertAlign w:val="baseline"/>
        </w:rPr>
        <w:t>tested</w:t>
      </w:r>
      <w:r>
        <w:rPr>
          <w:color w:val="231F20"/>
          <w:spacing w:val="-11"/>
          <w:vertAlign w:val="baseline"/>
        </w:rPr>
        <w:t> </w:t>
      </w:r>
      <w:r>
        <w:rPr>
          <w:color w:val="231F20"/>
          <w:vertAlign w:val="baseline"/>
        </w:rPr>
        <w:t>to</w:t>
      </w:r>
      <w:r>
        <w:rPr>
          <w:color w:val="231F20"/>
          <w:spacing w:val="-11"/>
          <w:vertAlign w:val="baseline"/>
        </w:rPr>
        <w:t> </w:t>
      </w:r>
      <w:r>
        <w:rPr>
          <w:color w:val="231F20"/>
          <w:vertAlign w:val="baseline"/>
        </w:rPr>
        <w:t>what</w:t>
      </w:r>
      <w:r>
        <w:rPr>
          <w:color w:val="231F20"/>
          <w:spacing w:val="-11"/>
          <w:vertAlign w:val="baseline"/>
        </w:rPr>
        <w:t> </w:t>
      </w:r>
      <w:r>
        <w:rPr>
          <w:color w:val="231F20"/>
          <w:vertAlign w:val="baseline"/>
        </w:rPr>
        <w:t>degree</w:t>
      </w:r>
      <w:r>
        <w:rPr>
          <w:color w:val="231F20"/>
          <w:spacing w:val="-11"/>
          <w:vertAlign w:val="baseline"/>
        </w:rPr>
        <w:t> </w:t>
      </w:r>
      <w:r>
        <w:rPr>
          <w:color w:val="231F20"/>
          <w:vertAlign w:val="baseline"/>
        </w:rPr>
        <w:t>(if any)</w:t>
      </w:r>
      <w:r>
        <w:rPr>
          <w:color w:val="231F20"/>
          <w:spacing w:val="-10"/>
          <w:vertAlign w:val="baseline"/>
        </w:rPr>
        <w:t> </w:t>
      </w:r>
      <w:r>
        <w:rPr>
          <w:color w:val="231F20"/>
          <w:vertAlign w:val="baseline"/>
        </w:rPr>
        <w:t>driving</w:t>
      </w:r>
      <w:r>
        <w:rPr>
          <w:color w:val="231F20"/>
          <w:spacing w:val="-10"/>
          <w:vertAlign w:val="baseline"/>
        </w:rPr>
        <w:t> </w:t>
      </w:r>
      <w:r>
        <w:rPr>
          <w:color w:val="231F20"/>
          <w:vertAlign w:val="baseline"/>
        </w:rPr>
        <w:t>simulator</w:t>
      </w:r>
      <w:r>
        <w:rPr>
          <w:color w:val="231F20"/>
          <w:spacing w:val="-10"/>
          <w:vertAlign w:val="baseline"/>
        </w:rPr>
        <w:t> </w:t>
      </w:r>
      <w:r>
        <w:rPr>
          <w:color w:val="231F20"/>
          <w:vertAlign w:val="baseline"/>
        </w:rPr>
        <w:t>performance</w:t>
      </w:r>
      <w:r>
        <w:rPr>
          <w:color w:val="231F20"/>
          <w:spacing w:val="-10"/>
          <w:vertAlign w:val="baseline"/>
        </w:rPr>
        <w:t> </w:t>
      </w:r>
      <w:r>
        <w:rPr>
          <w:color w:val="231F20"/>
          <w:vertAlign w:val="baseline"/>
        </w:rPr>
        <w:t>is</w:t>
      </w:r>
      <w:r>
        <w:rPr>
          <w:color w:val="231F20"/>
          <w:spacing w:val="-10"/>
          <w:vertAlign w:val="baseline"/>
        </w:rPr>
        <w:t> </w:t>
      </w:r>
      <w:r>
        <w:rPr>
          <w:color w:val="231F20"/>
          <w:vertAlign w:val="baseline"/>
        </w:rPr>
        <w:t>a</w:t>
      </w:r>
      <w:r>
        <w:rPr>
          <w:color w:val="231F20"/>
          <w:spacing w:val="-10"/>
          <w:vertAlign w:val="baseline"/>
        </w:rPr>
        <w:t> </w:t>
      </w:r>
      <w:r>
        <w:rPr>
          <w:color w:val="231F20"/>
          <w:vertAlign w:val="baseline"/>
        </w:rPr>
        <w:t>sufficient</w:t>
      </w:r>
      <w:r>
        <w:rPr>
          <w:color w:val="231F20"/>
          <w:spacing w:val="-10"/>
          <w:vertAlign w:val="baseline"/>
        </w:rPr>
        <w:t> </w:t>
      </w:r>
      <w:r>
        <w:rPr>
          <w:color w:val="231F20"/>
          <w:vertAlign w:val="baseline"/>
        </w:rPr>
        <w:t>predictor</w:t>
      </w:r>
      <w:r>
        <w:rPr>
          <w:color w:val="231F20"/>
          <w:spacing w:val="-10"/>
          <w:vertAlign w:val="baseline"/>
        </w:rPr>
        <w:t> </w:t>
      </w:r>
      <w:r>
        <w:rPr>
          <w:color w:val="231F20"/>
          <w:vertAlign w:val="baseline"/>
        </w:rPr>
        <w:t>of on-the-road driving to determine the safety of return to driv- ing.</w:t>
      </w:r>
      <w:r>
        <w:rPr>
          <w:color w:val="231F20"/>
          <w:spacing w:val="-4"/>
          <w:vertAlign w:val="baseline"/>
        </w:rPr>
        <w:t> </w:t>
      </w:r>
      <w:r>
        <w:rPr>
          <w:color w:val="231F20"/>
          <w:vertAlign w:val="baseline"/>
        </w:rPr>
        <w:t>One</w:t>
      </w:r>
      <w:r>
        <w:rPr>
          <w:color w:val="231F20"/>
          <w:spacing w:val="-4"/>
          <w:vertAlign w:val="baseline"/>
        </w:rPr>
        <w:t> </w:t>
      </w:r>
      <w:r>
        <w:rPr>
          <w:color w:val="231F20"/>
          <w:vertAlign w:val="baseline"/>
        </w:rPr>
        <w:t>study</w:t>
      </w:r>
      <w:r>
        <w:rPr>
          <w:color w:val="231F20"/>
          <w:spacing w:val="-4"/>
          <w:vertAlign w:val="baseline"/>
        </w:rPr>
        <w:t> </w:t>
      </w:r>
      <w:r>
        <w:rPr>
          <w:color w:val="231F20"/>
          <w:vertAlign w:val="baseline"/>
        </w:rPr>
        <w:t>of</w:t>
      </w:r>
      <w:r>
        <w:rPr>
          <w:color w:val="231F20"/>
          <w:spacing w:val="-4"/>
          <w:vertAlign w:val="baseline"/>
        </w:rPr>
        <w:t> </w:t>
      </w:r>
      <w:r>
        <w:rPr>
          <w:color w:val="231F20"/>
          <w:vertAlign w:val="baseline"/>
        </w:rPr>
        <w:t>23</w:t>
      </w:r>
      <w:r>
        <w:rPr>
          <w:color w:val="231F20"/>
          <w:spacing w:val="-4"/>
          <w:vertAlign w:val="baseline"/>
        </w:rPr>
        <w:t> </w:t>
      </w:r>
      <w:r>
        <w:rPr>
          <w:color w:val="231F20"/>
          <w:vertAlign w:val="baseline"/>
        </w:rPr>
        <w:t>participants</w:t>
      </w:r>
      <w:r>
        <w:rPr>
          <w:color w:val="231F20"/>
          <w:vertAlign w:val="superscript"/>
        </w:rPr>
        <w:t>939</w:t>
      </w:r>
      <w:r>
        <w:rPr>
          <w:color w:val="231F20"/>
          <w:spacing w:val="-4"/>
          <w:vertAlign w:val="baseline"/>
        </w:rPr>
        <w:t> </w:t>
      </w:r>
      <w:r>
        <w:rPr>
          <w:color w:val="231F20"/>
          <w:vertAlign w:val="baseline"/>
        </w:rPr>
        <w:t>showed</w:t>
      </w:r>
      <w:r>
        <w:rPr>
          <w:color w:val="231F20"/>
          <w:spacing w:val="-4"/>
          <w:vertAlign w:val="baseline"/>
        </w:rPr>
        <w:t> </w:t>
      </w:r>
      <w:r>
        <w:rPr>
          <w:color w:val="231F20"/>
          <w:vertAlign w:val="baseline"/>
        </w:rPr>
        <w:t>that</w:t>
      </w:r>
      <w:r>
        <w:rPr>
          <w:color w:val="231F20"/>
          <w:spacing w:val="-4"/>
          <w:vertAlign w:val="baseline"/>
        </w:rPr>
        <w:t> </w:t>
      </w:r>
      <w:r>
        <w:rPr>
          <w:color w:val="231F20"/>
          <w:vertAlign w:val="baseline"/>
        </w:rPr>
        <w:t>the</w:t>
      </w:r>
      <w:r>
        <w:rPr>
          <w:color w:val="231F20"/>
          <w:spacing w:val="-4"/>
          <w:vertAlign w:val="baseline"/>
        </w:rPr>
        <w:t> </w:t>
      </w:r>
      <w:r>
        <w:rPr>
          <w:color w:val="231F20"/>
          <w:vertAlign w:val="baseline"/>
        </w:rPr>
        <w:t>simulator performance variables of complex reaction time and distance to</w:t>
      </w:r>
      <w:r>
        <w:rPr>
          <w:color w:val="231F20"/>
          <w:spacing w:val="-1"/>
          <w:vertAlign w:val="baseline"/>
        </w:rPr>
        <w:t> </w:t>
      </w:r>
      <w:r>
        <w:rPr>
          <w:color w:val="231F20"/>
          <w:vertAlign w:val="baseline"/>
        </w:rPr>
        <w:t>collision</w:t>
      </w:r>
      <w:r>
        <w:rPr>
          <w:color w:val="231F20"/>
          <w:spacing w:val="-1"/>
          <w:vertAlign w:val="baseline"/>
        </w:rPr>
        <w:t> </w:t>
      </w:r>
      <w:r>
        <w:rPr>
          <w:color w:val="231F20"/>
          <w:vertAlign w:val="baseline"/>
        </w:rPr>
        <w:t>were</w:t>
      </w:r>
      <w:r>
        <w:rPr>
          <w:color w:val="231F20"/>
          <w:spacing w:val="-1"/>
          <w:vertAlign w:val="baseline"/>
        </w:rPr>
        <w:t> </w:t>
      </w:r>
      <w:r>
        <w:rPr>
          <w:color w:val="231F20"/>
          <w:vertAlign w:val="baseline"/>
        </w:rPr>
        <w:t>able</w:t>
      </w:r>
      <w:r>
        <w:rPr>
          <w:color w:val="231F20"/>
          <w:spacing w:val="-1"/>
          <w:vertAlign w:val="baseline"/>
        </w:rPr>
        <w:t> </w:t>
      </w:r>
      <w:r>
        <w:rPr>
          <w:color w:val="231F20"/>
          <w:vertAlign w:val="baseline"/>
        </w:rPr>
        <w:t>to</w:t>
      </w:r>
      <w:r>
        <w:rPr>
          <w:color w:val="231F20"/>
          <w:spacing w:val="-1"/>
          <w:vertAlign w:val="baseline"/>
        </w:rPr>
        <w:t> </w:t>
      </w:r>
      <w:r>
        <w:rPr>
          <w:color w:val="231F20"/>
          <w:vertAlign w:val="baseline"/>
        </w:rPr>
        <w:t>correctly</w:t>
      </w:r>
      <w:r>
        <w:rPr>
          <w:color w:val="231F20"/>
          <w:spacing w:val="-1"/>
          <w:vertAlign w:val="baseline"/>
        </w:rPr>
        <w:t> </w:t>
      </w:r>
      <w:r>
        <w:rPr>
          <w:color w:val="231F20"/>
          <w:vertAlign w:val="baseline"/>
        </w:rPr>
        <w:t>classify</w:t>
      </w:r>
      <w:r>
        <w:rPr>
          <w:color w:val="231F20"/>
          <w:spacing w:val="-1"/>
          <w:vertAlign w:val="baseline"/>
        </w:rPr>
        <w:t> </w:t>
      </w:r>
      <w:r>
        <w:rPr>
          <w:color w:val="231F20"/>
          <w:vertAlign w:val="baseline"/>
        </w:rPr>
        <w:t>85%</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partici- pants as fit to drive or not. Because there is no single set of neuropsychological</w:t>
      </w:r>
      <w:r>
        <w:rPr>
          <w:color w:val="231F20"/>
          <w:spacing w:val="-3"/>
          <w:vertAlign w:val="baseline"/>
        </w:rPr>
        <w:t> </w:t>
      </w:r>
      <w:r>
        <w:rPr>
          <w:color w:val="231F20"/>
          <w:vertAlign w:val="baseline"/>
        </w:rPr>
        <w:t>tests</w:t>
      </w:r>
      <w:r>
        <w:rPr>
          <w:color w:val="231F20"/>
          <w:spacing w:val="-3"/>
          <w:vertAlign w:val="baseline"/>
        </w:rPr>
        <w:t> </w:t>
      </w:r>
      <w:r>
        <w:rPr>
          <w:color w:val="231F20"/>
          <w:vertAlign w:val="baseline"/>
        </w:rPr>
        <w:t>that</w:t>
      </w:r>
      <w:r>
        <w:rPr>
          <w:color w:val="231F20"/>
          <w:spacing w:val="-3"/>
          <w:vertAlign w:val="baseline"/>
        </w:rPr>
        <w:t> </w:t>
      </w:r>
      <w:r>
        <w:rPr>
          <w:color w:val="231F20"/>
          <w:vertAlign w:val="baseline"/>
        </w:rPr>
        <w:t>can</w:t>
      </w:r>
      <w:r>
        <w:rPr>
          <w:color w:val="231F20"/>
          <w:spacing w:val="-3"/>
          <w:vertAlign w:val="baseline"/>
        </w:rPr>
        <w:t> </w:t>
      </w:r>
      <w:r>
        <w:rPr>
          <w:color w:val="231F20"/>
          <w:vertAlign w:val="baseline"/>
        </w:rPr>
        <w:t>accurately</w:t>
      </w:r>
      <w:r>
        <w:rPr>
          <w:color w:val="231F20"/>
          <w:spacing w:val="-3"/>
          <w:vertAlign w:val="baseline"/>
        </w:rPr>
        <w:t> </w:t>
      </w:r>
      <w:r>
        <w:rPr>
          <w:color w:val="231F20"/>
          <w:vertAlign w:val="baseline"/>
        </w:rPr>
        <w:t>predict</w:t>
      </w:r>
      <w:r>
        <w:rPr>
          <w:color w:val="231F20"/>
          <w:spacing w:val="-3"/>
          <w:vertAlign w:val="baseline"/>
        </w:rPr>
        <w:t> </w:t>
      </w:r>
      <w:r>
        <w:rPr>
          <w:color w:val="231F20"/>
          <w:vertAlign w:val="baseline"/>
        </w:rPr>
        <w:t>fitness</w:t>
      </w:r>
      <w:r>
        <w:rPr>
          <w:color w:val="231F20"/>
          <w:spacing w:val="-3"/>
          <w:vertAlign w:val="baseline"/>
        </w:rPr>
        <w:t> </w:t>
      </w:r>
      <w:r>
        <w:rPr>
          <w:color w:val="231F20"/>
          <w:vertAlign w:val="baseline"/>
        </w:rPr>
        <w:t>to drive,</w:t>
      </w:r>
      <w:r>
        <w:rPr>
          <w:color w:val="231F20"/>
          <w:spacing w:val="-6"/>
          <w:vertAlign w:val="baseline"/>
        </w:rPr>
        <w:t> </w:t>
      </w:r>
      <w:r>
        <w:rPr>
          <w:color w:val="231F20"/>
          <w:vertAlign w:val="baseline"/>
        </w:rPr>
        <w:t>an</w:t>
      </w:r>
      <w:r>
        <w:rPr>
          <w:color w:val="231F20"/>
          <w:spacing w:val="-6"/>
          <w:vertAlign w:val="baseline"/>
        </w:rPr>
        <w:t> </w:t>
      </w:r>
      <w:r>
        <w:rPr>
          <w:color w:val="231F20"/>
          <w:vertAlign w:val="baseline"/>
        </w:rPr>
        <w:t>on-the-road</w:t>
      </w:r>
      <w:r>
        <w:rPr>
          <w:color w:val="231F20"/>
          <w:spacing w:val="-6"/>
          <w:vertAlign w:val="baseline"/>
        </w:rPr>
        <w:t> </w:t>
      </w:r>
      <w:r>
        <w:rPr>
          <w:color w:val="231F20"/>
          <w:vertAlign w:val="baseline"/>
        </w:rPr>
        <w:t>driving</w:t>
      </w:r>
      <w:r>
        <w:rPr>
          <w:color w:val="231F20"/>
          <w:spacing w:val="-6"/>
          <w:vertAlign w:val="baseline"/>
        </w:rPr>
        <w:t> </w:t>
      </w:r>
      <w:r>
        <w:rPr>
          <w:color w:val="231F20"/>
          <w:vertAlign w:val="baseline"/>
        </w:rPr>
        <w:t>test</w:t>
      </w:r>
      <w:r>
        <w:rPr>
          <w:color w:val="231F20"/>
          <w:spacing w:val="-6"/>
          <w:vertAlign w:val="baseline"/>
        </w:rPr>
        <w:t> </w:t>
      </w:r>
      <w:r>
        <w:rPr>
          <w:color w:val="231F20"/>
          <w:vertAlign w:val="baseline"/>
        </w:rPr>
        <w:t>should</w:t>
      </w:r>
      <w:r>
        <w:rPr>
          <w:color w:val="231F20"/>
          <w:spacing w:val="-6"/>
          <w:vertAlign w:val="baseline"/>
        </w:rPr>
        <w:t> </w:t>
      </w:r>
      <w:r>
        <w:rPr>
          <w:color w:val="231F20"/>
          <w:vertAlign w:val="baseline"/>
        </w:rPr>
        <w:t>also</w:t>
      </w:r>
      <w:r>
        <w:rPr>
          <w:color w:val="231F20"/>
          <w:spacing w:val="-6"/>
          <w:vertAlign w:val="baseline"/>
        </w:rPr>
        <w:t> </w:t>
      </w:r>
      <w:r>
        <w:rPr>
          <w:color w:val="231F20"/>
          <w:vertAlign w:val="baseline"/>
        </w:rPr>
        <w:t>be</w:t>
      </w:r>
      <w:r>
        <w:rPr>
          <w:color w:val="231F20"/>
          <w:spacing w:val="-6"/>
          <w:vertAlign w:val="baseline"/>
        </w:rPr>
        <w:t> </w:t>
      </w:r>
      <w:r>
        <w:rPr>
          <w:color w:val="231F20"/>
          <w:vertAlign w:val="baseline"/>
        </w:rPr>
        <w:t>strongly</w:t>
      </w:r>
      <w:r>
        <w:rPr>
          <w:color w:val="231F20"/>
          <w:spacing w:val="-6"/>
          <w:vertAlign w:val="baseline"/>
        </w:rPr>
        <w:t> </w:t>
      </w:r>
      <w:r>
        <w:rPr>
          <w:color w:val="231F20"/>
          <w:vertAlign w:val="baseline"/>
        </w:rPr>
        <w:t>con- sidered, especially for individuals who possess the cognitive ability and are eligible on the basis of local laws.</w:t>
      </w:r>
    </w:p>
    <w:p>
      <w:pPr>
        <w:pStyle w:val="BodyText"/>
        <w:spacing w:line="254" w:lineRule="auto" w:before="94"/>
        <w:ind w:left="119" w:right="935" w:firstLine="285"/>
      </w:pPr>
      <w:r>
        <w:rPr/>
        <w:br w:type="column"/>
      </w:r>
      <w:r>
        <w:rPr>
          <w:color w:val="231F20"/>
        </w:rPr>
        <w:t>Several studies have shown that some individuals with stroke</w:t>
      </w:r>
      <w:r>
        <w:rPr>
          <w:color w:val="231F20"/>
          <w:spacing w:val="29"/>
        </w:rPr>
        <w:t> </w:t>
      </w:r>
      <w:r>
        <w:rPr>
          <w:color w:val="231F20"/>
        </w:rPr>
        <w:t>who</w:t>
      </w:r>
      <w:r>
        <w:rPr>
          <w:color w:val="231F20"/>
          <w:spacing w:val="29"/>
        </w:rPr>
        <w:t> </w:t>
      </w:r>
      <w:r>
        <w:rPr>
          <w:color w:val="231F20"/>
        </w:rPr>
        <w:t>are</w:t>
      </w:r>
      <w:r>
        <w:rPr>
          <w:color w:val="231F20"/>
          <w:spacing w:val="29"/>
        </w:rPr>
        <w:t> </w:t>
      </w:r>
      <w:r>
        <w:rPr>
          <w:color w:val="231F20"/>
        </w:rPr>
        <w:t>unable</w:t>
      </w:r>
      <w:r>
        <w:rPr>
          <w:color w:val="231F20"/>
          <w:spacing w:val="29"/>
        </w:rPr>
        <w:t> </w:t>
      </w:r>
      <w:r>
        <w:rPr>
          <w:color w:val="231F20"/>
        </w:rPr>
        <w:t>to</w:t>
      </w:r>
      <w:r>
        <w:rPr>
          <w:color w:val="231F20"/>
          <w:spacing w:val="29"/>
        </w:rPr>
        <w:t> </w:t>
      </w:r>
      <w:r>
        <w:rPr>
          <w:color w:val="231F20"/>
        </w:rPr>
        <w:t>pass</w:t>
      </w:r>
      <w:r>
        <w:rPr>
          <w:color w:val="231F20"/>
          <w:spacing w:val="29"/>
        </w:rPr>
        <w:t> </w:t>
      </w:r>
      <w:r>
        <w:rPr>
          <w:color w:val="231F20"/>
        </w:rPr>
        <w:t>fitness-to-drive</w:t>
      </w:r>
      <w:r>
        <w:rPr>
          <w:color w:val="231F20"/>
          <w:spacing w:val="29"/>
        </w:rPr>
        <w:t> </w:t>
      </w:r>
      <w:r>
        <w:rPr>
          <w:color w:val="231F20"/>
        </w:rPr>
        <w:t>tests</w:t>
      </w:r>
      <w:r>
        <w:rPr>
          <w:color w:val="231F20"/>
          <w:spacing w:val="29"/>
        </w:rPr>
        <w:t> </w:t>
      </w:r>
      <w:r>
        <w:rPr>
          <w:color w:val="231F20"/>
        </w:rPr>
        <w:t>can</w:t>
      </w:r>
      <w:r>
        <w:rPr>
          <w:color w:val="231F20"/>
          <w:spacing w:val="29"/>
        </w:rPr>
        <w:t> </w:t>
      </w:r>
      <w:r>
        <w:rPr>
          <w:color w:val="231F20"/>
        </w:rPr>
        <w:t>do so after intervention.</w:t>
      </w:r>
      <w:r>
        <w:rPr>
          <w:color w:val="231F20"/>
          <w:vertAlign w:val="superscript"/>
        </w:rPr>
        <w:t>938,940–942</w:t>
      </w:r>
      <w:r>
        <w:rPr>
          <w:color w:val="231F20"/>
          <w:vertAlign w:val="baseline"/>
        </w:rPr>
        <w:t> Intervention programs may involve adaptive equipment and training for the specific impairments interfering with driving (eg, infrared controls</w:t>
      </w:r>
      <w:r>
        <w:rPr>
          <w:color w:val="231F20"/>
          <w:spacing w:val="40"/>
          <w:vertAlign w:val="baseline"/>
        </w:rPr>
        <w:t> </w:t>
      </w:r>
      <w:r>
        <w:rPr>
          <w:color w:val="231F20"/>
          <w:vertAlign w:val="baseline"/>
        </w:rPr>
        <w:t>for 1-handed driving, cognitive training, vision training) or simulator training, on-road training, or their combination. Although few studies have tested the efficacy of driving training on driving ability, 2 studies have found simulator training to be superior to traditional cognitive training.</w:t>
      </w:r>
      <w:r>
        <w:rPr>
          <w:color w:val="231F20"/>
          <w:position w:val="6"/>
          <w:sz w:val="11"/>
          <w:vertAlign w:val="baseline"/>
        </w:rPr>
        <w:t>938,941</w:t>
      </w:r>
      <w:r>
        <w:rPr>
          <w:color w:val="231F20"/>
          <w:spacing w:val="40"/>
          <w:position w:val="6"/>
          <w:sz w:val="11"/>
          <w:vertAlign w:val="baseline"/>
        </w:rPr>
        <w:t> </w:t>
      </w:r>
      <w:r>
        <w:rPr>
          <w:color w:val="231F20"/>
          <w:vertAlign w:val="baseline"/>
        </w:rPr>
        <w:t>One study showed that visual training with the Dynavision system (Dynavision LLC, West Chester, OH) did not result</w:t>
      </w:r>
      <w:r>
        <w:rPr>
          <w:color w:val="231F20"/>
          <w:spacing w:val="40"/>
          <w:vertAlign w:val="baseline"/>
        </w:rPr>
        <w:t> </w:t>
      </w:r>
      <w:r>
        <w:rPr>
          <w:color w:val="231F20"/>
          <w:vertAlign w:val="baseline"/>
        </w:rPr>
        <w:t>in increased driving ability.</w:t>
      </w:r>
      <w:r>
        <w:rPr>
          <w:color w:val="231F20"/>
          <w:position w:val="6"/>
          <w:sz w:val="11"/>
          <w:vertAlign w:val="baseline"/>
        </w:rPr>
        <w:t>943</w:t>
      </w:r>
      <w:r>
        <w:rPr>
          <w:color w:val="231F20"/>
          <w:spacing w:val="40"/>
          <w:position w:val="6"/>
          <w:sz w:val="11"/>
          <w:vertAlign w:val="baseline"/>
        </w:rPr>
        <w:t> </w:t>
      </w:r>
      <w:r>
        <w:rPr>
          <w:color w:val="231F20"/>
          <w:vertAlign w:val="baseline"/>
        </w:rPr>
        <w:t>Unfortunately, other studies that investigated vision training and showed improved driv- ing-related visual skills did not include measures of actual driving ability.</w:t>
      </w:r>
      <w:r>
        <w:rPr>
          <w:color w:val="231F20"/>
          <w:position w:val="6"/>
          <w:sz w:val="11"/>
          <w:vertAlign w:val="baseline"/>
        </w:rPr>
        <w:t>944</w:t>
      </w:r>
      <w:r>
        <w:rPr>
          <w:color w:val="231F20"/>
          <w:spacing w:val="28"/>
          <w:position w:val="6"/>
          <w:sz w:val="11"/>
          <w:vertAlign w:val="baseline"/>
        </w:rPr>
        <w:t> </w:t>
      </w:r>
      <w:r>
        <w:rPr>
          <w:color w:val="231F20"/>
          <w:vertAlign w:val="baseline"/>
        </w:rPr>
        <w:t>Thus, the evidence is insufficient to deter- mine whether visual training improves driving performance in those individuals with insufficient visual skills. In general, studies examining the efficacy of driver training suffer from small, heterogeneous samples. In addition, intervention pro- grams in these studies do not appear to be specific to the impairments of the participants.</w:t>
      </w:r>
    </w:p>
    <w:p>
      <w:pPr>
        <w:pStyle w:val="BodyText"/>
        <w:spacing w:before="7"/>
        <w:jc w:val="left"/>
      </w:pPr>
    </w:p>
    <w:tbl>
      <w:tblPr>
        <w:tblW w:w="0" w:type="auto"/>
        <w:jc w:val="left"/>
        <w:tblInd w:w="119"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3055"/>
        <w:gridCol w:w="815"/>
        <w:gridCol w:w="810"/>
      </w:tblGrid>
      <w:tr>
        <w:trPr>
          <w:trHeight w:val="486" w:hRule="atLeast"/>
        </w:trPr>
        <w:tc>
          <w:tcPr>
            <w:tcW w:w="3055" w:type="dxa"/>
            <w:shd w:val="clear" w:color="auto" w:fill="C7C8CA"/>
          </w:tcPr>
          <w:p>
            <w:pPr>
              <w:pStyle w:val="TableParagraph"/>
              <w:spacing w:before="77"/>
              <w:rPr>
                <w:rFonts w:ascii="Times New Roman"/>
                <w:sz w:val="16"/>
              </w:rPr>
            </w:pPr>
          </w:p>
          <w:p>
            <w:pPr>
              <w:pStyle w:val="TableParagraph"/>
              <w:spacing w:before="0"/>
              <w:ind w:left="140"/>
              <w:rPr>
                <w:sz w:val="16"/>
              </w:rPr>
            </w:pPr>
            <w:r>
              <w:rPr>
                <w:color w:val="231F20"/>
                <w:w w:val="80"/>
                <w:sz w:val="16"/>
              </w:rPr>
              <w:t>Recommendations:</w:t>
            </w:r>
            <w:r>
              <w:rPr>
                <w:color w:val="231F20"/>
                <w:spacing w:val="5"/>
                <w:sz w:val="16"/>
              </w:rPr>
              <w:t> </w:t>
            </w:r>
            <w:r>
              <w:rPr>
                <w:color w:val="231F20"/>
                <w:w w:val="80"/>
                <w:sz w:val="16"/>
              </w:rPr>
              <w:t>Return</w:t>
            </w:r>
            <w:r>
              <w:rPr>
                <w:color w:val="231F20"/>
                <w:spacing w:val="6"/>
                <w:sz w:val="16"/>
              </w:rPr>
              <w:t> </w:t>
            </w:r>
            <w:r>
              <w:rPr>
                <w:color w:val="231F20"/>
                <w:w w:val="80"/>
                <w:sz w:val="16"/>
              </w:rPr>
              <w:t>to</w:t>
            </w:r>
            <w:r>
              <w:rPr>
                <w:color w:val="231F20"/>
                <w:spacing w:val="5"/>
                <w:sz w:val="16"/>
              </w:rPr>
              <w:t> </w:t>
            </w:r>
            <w:r>
              <w:rPr>
                <w:color w:val="231F20"/>
                <w:spacing w:val="-2"/>
                <w:w w:val="80"/>
                <w:sz w:val="16"/>
              </w:rPr>
              <w:t>Driving</w:t>
            </w:r>
          </w:p>
        </w:tc>
        <w:tc>
          <w:tcPr>
            <w:tcW w:w="815" w:type="dxa"/>
            <w:shd w:val="clear" w:color="auto" w:fill="C7C8CA"/>
          </w:tcPr>
          <w:p>
            <w:pPr>
              <w:pStyle w:val="TableParagraph"/>
              <w:spacing w:before="77"/>
              <w:rPr>
                <w:rFonts w:ascii="Times New Roman"/>
                <w:sz w:val="16"/>
              </w:rPr>
            </w:pPr>
          </w:p>
          <w:p>
            <w:pPr>
              <w:pStyle w:val="TableParagraph"/>
              <w:spacing w:before="0"/>
              <w:ind w:left="90" w:right="81"/>
              <w:jc w:val="center"/>
              <w:rPr>
                <w:sz w:val="16"/>
              </w:rPr>
            </w:pPr>
            <w:r>
              <w:rPr>
                <w:color w:val="231F20"/>
                <w:spacing w:val="-2"/>
                <w:w w:val="90"/>
                <w:sz w:val="16"/>
              </w:rPr>
              <w:t>Class</w:t>
            </w:r>
          </w:p>
        </w:tc>
        <w:tc>
          <w:tcPr>
            <w:tcW w:w="810" w:type="dxa"/>
            <w:shd w:val="clear" w:color="auto" w:fill="C7C8CA"/>
          </w:tcPr>
          <w:p>
            <w:pPr>
              <w:pStyle w:val="TableParagraph"/>
              <w:spacing w:line="261" w:lineRule="auto" w:before="61"/>
              <w:ind w:left="139" w:right="121" w:firstLine="34"/>
              <w:rPr>
                <w:sz w:val="16"/>
              </w:rPr>
            </w:pPr>
            <w:r>
              <w:rPr>
                <w:color w:val="231F20"/>
                <w:spacing w:val="-2"/>
                <w:w w:val="90"/>
                <w:sz w:val="16"/>
              </w:rPr>
              <w:t>Level</w:t>
            </w:r>
            <w:r>
              <w:rPr>
                <w:color w:val="231F20"/>
                <w:spacing w:val="-5"/>
                <w:w w:val="90"/>
                <w:sz w:val="16"/>
              </w:rPr>
              <w:t> </w:t>
            </w:r>
            <w:r>
              <w:rPr>
                <w:color w:val="231F20"/>
                <w:spacing w:val="-2"/>
                <w:w w:val="90"/>
                <w:sz w:val="16"/>
              </w:rPr>
              <w:t>of</w:t>
            </w:r>
            <w:r>
              <w:rPr>
                <w:color w:val="231F20"/>
                <w:sz w:val="16"/>
              </w:rPr>
              <w:t> </w:t>
            </w:r>
            <w:r>
              <w:rPr>
                <w:color w:val="231F20"/>
                <w:spacing w:val="-2"/>
                <w:w w:val="80"/>
                <w:sz w:val="16"/>
              </w:rPr>
              <w:t>Evidence</w:t>
            </w:r>
          </w:p>
        </w:tc>
      </w:tr>
      <w:tr>
        <w:trPr>
          <w:trHeight w:val="1097" w:hRule="atLeast"/>
        </w:trPr>
        <w:tc>
          <w:tcPr>
            <w:tcW w:w="3055" w:type="dxa"/>
          </w:tcPr>
          <w:p>
            <w:pPr>
              <w:pStyle w:val="TableParagraph"/>
              <w:spacing w:line="261" w:lineRule="auto" w:before="65"/>
              <w:ind w:left="140" w:right="172"/>
              <w:rPr>
                <w:sz w:val="16"/>
              </w:rPr>
            </w:pPr>
            <w:r>
              <w:rPr>
                <w:color w:val="231F20"/>
                <w:w w:val="85"/>
                <w:sz w:val="16"/>
              </w:rPr>
              <w:t>Individuals</w:t>
            </w:r>
            <w:r>
              <w:rPr>
                <w:color w:val="231F20"/>
                <w:spacing w:val="-3"/>
                <w:w w:val="85"/>
                <w:sz w:val="16"/>
              </w:rPr>
              <w:t> </w:t>
            </w:r>
            <w:r>
              <w:rPr>
                <w:color w:val="231F20"/>
                <w:w w:val="85"/>
                <w:sz w:val="16"/>
              </w:rPr>
              <w:t>who</w:t>
            </w:r>
            <w:r>
              <w:rPr>
                <w:color w:val="231F20"/>
                <w:spacing w:val="-3"/>
                <w:w w:val="85"/>
                <w:sz w:val="16"/>
              </w:rPr>
              <w:t> </w:t>
            </w:r>
            <w:r>
              <w:rPr>
                <w:color w:val="231F20"/>
                <w:w w:val="85"/>
                <w:sz w:val="16"/>
              </w:rPr>
              <w:t>appear</w:t>
            </w:r>
            <w:r>
              <w:rPr>
                <w:color w:val="231F20"/>
                <w:spacing w:val="-3"/>
                <w:w w:val="85"/>
                <w:sz w:val="16"/>
              </w:rPr>
              <w:t> </w:t>
            </w:r>
            <w:r>
              <w:rPr>
                <w:color w:val="231F20"/>
                <w:w w:val="85"/>
                <w:sz w:val="16"/>
              </w:rPr>
              <w:t>to</w:t>
            </w:r>
            <w:r>
              <w:rPr>
                <w:color w:val="231F20"/>
                <w:spacing w:val="-3"/>
                <w:w w:val="85"/>
                <w:sz w:val="16"/>
              </w:rPr>
              <w:t> </w:t>
            </w:r>
            <w:r>
              <w:rPr>
                <w:color w:val="231F20"/>
                <w:w w:val="85"/>
                <w:sz w:val="16"/>
              </w:rPr>
              <w:t>be</w:t>
            </w:r>
            <w:r>
              <w:rPr>
                <w:color w:val="231F20"/>
                <w:spacing w:val="-3"/>
                <w:w w:val="85"/>
                <w:sz w:val="16"/>
              </w:rPr>
              <w:t> </w:t>
            </w:r>
            <w:r>
              <w:rPr>
                <w:color w:val="231F20"/>
                <w:w w:val="85"/>
                <w:sz w:val="16"/>
              </w:rPr>
              <w:t>ready</w:t>
            </w:r>
            <w:r>
              <w:rPr>
                <w:color w:val="231F20"/>
                <w:spacing w:val="-3"/>
                <w:w w:val="85"/>
                <w:sz w:val="16"/>
              </w:rPr>
              <w:t> </w:t>
            </w:r>
            <w:r>
              <w:rPr>
                <w:color w:val="231F20"/>
                <w:w w:val="85"/>
                <w:sz w:val="16"/>
              </w:rPr>
              <w:t>to</w:t>
            </w:r>
            <w:r>
              <w:rPr>
                <w:color w:val="231F20"/>
                <w:spacing w:val="-3"/>
                <w:w w:val="85"/>
                <w:sz w:val="16"/>
              </w:rPr>
              <w:t> </w:t>
            </w:r>
            <w:r>
              <w:rPr>
                <w:color w:val="231F20"/>
                <w:w w:val="85"/>
                <w:sz w:val="16"/>
              </w:rPr>
              <w:t>return</w:t>
            </w:r>
            <w:r>
              <w:rPr>
                <w:color w:val="231F20"/>
                <w:sz w:val="16"/>
              </w:rPr>
              <w:t> </w:t>
            </w:r>
            <w:r>
              <w:rPr>
                <w:color w:val="231F20"/>
                <w:w w:val="90"/>
                <w:sz w:val="16"/>
              </w:rPr>
              <w:t>to</w:t>
            </w:r>
            <w:r>
              <w:rPr>
                <w:color w:val="231F20"/>
                <w:spacing w:val="-7"/>
                <w:w w:val="90"/>
                <w:sz w:val="16"/>
              </w:rPr>
              <w:t> </w:t>
            </w:r>
            <w:r>
              <w:rPr>
                <w:color w:val="231F20"/>
                <w:w w:val="90"/>
                <w:sz w:val="16"/>
              </w:rPr>
              <w:t>driving,</w:t>
            </w:r>
            <w:r>
              <w:rPr>
                <w:color w:val="231F20"/>
                <w:spacing w:val="-7"/>
                <w:w w:val="90"/>
                <w:sz w:val="16"/>
              </w:rPr>
              <w:t> </w:t>
            </w:r>
            <w:r>
              <w:rPr>
                <w:color w:val="231F20"/>
                <w:w w:val="90"/>
                <w:sz w:val="16"/>
              </w:rPr>
              <w:t>as</w:t>
            </w:r>
            <w:r>
              <w:rPr>
                <w:color w:val="231F20"/>
                <w:spacing w:val="-6"/>
                <w:w w:val="90"/>
                <w:sz w:val="16"/>
              </w:rPr>
              <w:t> </w:t>
            </w:r>
            <w:r>
              <w:rPr>
                <w:color w:val="231F20"/>
                <w:w w:val="90"/>
                <w:sz w:val="16"/>
              </w:rPr>
              <w:t>demonstrated</w:t>
            </w:r>
            <w:r>
              <w:rPr>
                <w:color w:val="231F20"/>
                <w:spacing w:val="-7"/>
                <w:w w:val="90"/>
                <w:sz w:val="16"/>
              </w:rPr>
              <w:t> </w:t>
            </w:r>
            <w:r>
              <w:rPr>
                <w:color w:val="231F20"/>
                <w:w w:val="90"/>
                <w:sz w:val="16"/>
              </w:rPr>
              <w:t>by</w:t>
            </w:r>
            <w:r>
              <w:rPr>
                <w:color w:val="231F20"/>
                <w:spacing w:val="-7"/>
                <w:w w:val="90"/>
                <w:sz w:val="16"/>
              </w:rPr>
              <w:t> </w:t>
            </w:r>
            <w:r>
              <w:rPr>
                <w:color w:val="231F20"/>
                <w:w w:val="90"/>
                <w:sz w:val="16"/>
              </w:rPr>
              <w:t>successful</w:t>
            </w:r>
            <w:r>
              <w:rPr>
                <w:color w:val="231F20"/>
                <w:sz w:val="16"/>
              </w:rPr>
              <w:t> </w:t>
            </w:r>
            <w:r>
              <w:rPr>
                <w:color w:val="231F20"/>
                <w:spacing w:val="-2"/>
                <w:w w:val="85"/>
                <w:sz w:val="16"/>
              </w:rPr>
              <w:t>performance on fitness-to-drive tests, </w:t>
            </w:r>
            <w:r>
              <w:rPr>
                <w:color w:val="231F20"/>
                <w:spacing w:val="-2"/>
                <w:w w:val="85"/>
                <w:sz w:val="16"/>
              </w:rPr>
              <w:t>should</w:t>
            </w:r>
            <w:r>
              <w:rPr>
                <w:color w:val="231F20"/>
                <w:sz w:val="16"/>
              </w:rPr>
              <w:t> </w:t>
            </w:r>
            <w:r>
              <w:rPr>
                <w:color w:val="231F20"/>
                <w:w w:val="85"/>
                <w:sz w:val="16"/>
              </w:rPr>
              <w:t>have</w:t>
            </w:r>
            <w:r>
              <w:rPr>
                <w:color w:val="231F20"/>
                <w:spacing w:val="-5"/>
                <w:w w:val="85"/>
                <w:sz w:val="16"/>
              </w:rPr>
              <w:t> </w:t>
            </w:r>
            <w:r>
              <w:rPr>
                <w:color w:val="231F20"/>
                <w:w w:val="85"/>
                <w:sz w:val="16"/>
              </w:rPr>
              <w:t>an</w:t>
            </w:r>
            <w:r>
              <w:rPr>
                <w:color w:val="231F20"/>
                <w:spacing w:val="-4"/>
                <w:w w:val="85"/>
                <w:sz w:val="16"/>
              </w:rPr>
              <w:t> </w:t>
            </w:r>
            <w:r>
              <w:rPr>
                <w:color w:val="231F20"/>
                <w:w w:val="85"/>
                <w:sz w:val="16"/>
              </w:rPr>
              <w:t>on-the-road</w:t>
            </w:r>
            <w:r>
              <w:rPr>
                <w:color w:val="231F20"/>
                <w:spacing w:val="-5"/>
                <w:w w:val="85"/>
                <w:sz w:val="16"/>
              </w:rPr>
              <w:t> </w:t>
            </w:r>
            <w:r>
              <w:rPr>
                <w:color w:val="231F20"/>
                <w:w w:val="85"/>
                <w:sz w:val="16"/>
              </w:rPr>
              <w:t>test</w:t>
            </w:r>
            <w:r>
              <w:rPr>
                <w:color w:val="231F20"/>
                <w:spacing w:val="-4"/>
                <w:w w:val="85"/>
                <w:sz w:val="16"/>
              </w:rPr>
              <w:t> </w:t>
            </w:r>
            <w:r>
              <w:rPr>
                <w:color w:val="231F20"/>
                <w:w w:val="85"/>
                <w:sz w:val="16"/>
              </w:rPr>
              <w:t>administered</w:t>
            </w:r>
            <w:r>
              <w:rPr>
                <w:color w:val="231F20"/>
                <w:spacing w:val="-5"/>
                <w:w w:val="85"/>
                <w:sz w:val="16"/>
              </w:rPr>
              <w:t> </w:t>
            </w:r>
            <w:r>
              <w:rPr>
                <w:color w:val="231F20"/>
                <w:w w:val="85"/>
                <w:sz w:val="16"/>
              </w:rPr>
              <w:t>by</w:t>
            </w:r>
            <w:r>
              <w:rPr>
                <w:color w:val="231F20"/>
                <w:spacing w:val="-4"/>
                <w:w w:val="85"/>
                <w:sz w:val="16"/>
              </w:rPr>
              <w:t> </w:t>
            </w:r>
            <w:r>
              <w:rPr>
                <w:color w:val="231F20"/>
                <w:w w:val="85"/>
                <w:sz w:val="16"/>
              </w:rPr>
              <w:t>an</w:t>
            </w:r>
            <w:r>
              <w:rPr>
                <w:color w:val="231F20"/>
                <w:w w:val="95"/>
                <w:sz w:val="16"/>
              </w:rPr>
              <w:t> authorized</w:t>
            </w:r>
            <w:r>
              <w:rPr>
                <w:color w:val="231F20"/>
                <w:spacing w:val="-9"/>
                <w:w w:val="95"/>
                <w:sz w:val="16"/>
              </w:rPr>
              <w:t> </w:t>
            </w:r>
            <w:r>
              <w:rPr>
                <w:color w:val="231F20"/>
                <w:w w:val="95"/>
                <w:sz w:val="16"/>
              </w:rPr>
              <w:t>person.</w:t>
            </w:r>
          </w:p>
        </w:tc>
        <w:tc>
          <w:tcPr>
            <w:tcW w:w="815" w:type="dxa"/>
          </w:tcPr>
          <w:p>
            <w:pPr>
              <w:pStyle w:val="TableParagraph"/>
              <w:spacing w:before="0"/>
              <w:rPr>
                <w:rFonts w:ascii="Times New Roman"/>
                <w:sz w:val="16"/>
              </w:rPr>
            </w:pPr>
          </w:p>
          <w:p>
            <w:pPr>
              <w:pStyle w:val="TableParagraph"/>
              <w:spacing w:before="96"/>
              <w:rPr>
                <w:rFonts w:ascii="Times New Roman"/>
                <w:sz w:val="16"/>
              </w:rPr>
            </w:pPr>
          </w:p>
          <w:p>
            <w:pPr>
              <w:pStyle w:val="TableParagraph"/>
              <w:spacing w:before="1"/>
              <w:ind w:left="90" w:right="80"/>
              <w:jc w:val="center"/>
              <w:rPr>
                <w:sz w:val="16"/>
              </w:rPr>
            </w:pPr>
            <w:r>
              <w:rPr>
                <w:color w:val="231F20"/>
                <w:spacing w:val="-10"/>
                <w:w w:val="85"/>
                <w:sz w:val="16"/>
              </w:rPr>
              <w:t>I</w:t>
            </w:r>
          </w:p>
        </w:tc>
        <w:tc>
          <w:tcPr>
            <w:tcW w:w="810" w:type="dxa"/>
          </w:tcPr>
          <w:p>
            <w:pPr>
              <w:pStyle w:val="TableParagraph"/>
              <w:spacing w:before="0"/>
              <w:rPr>
                <w:rFonts w:ascii="Times New Roman"/>
                <w:sz w:val="16"/>
              </w:rPr>
            </w:pPr>
          </w:p>
          <w:p>
            <w:pPr>
              <w:pStyle w:val="TableParagraph"/>
              <w:spacing w:before="96"/>
              <w:rPr>
                <w:rFonts w:ascii="Times New Roman"/>
                <w:sz w:val="16"/>
              </w:rPr>
            </w:pPr>
          </w:p>
          <w:p>
            <w:pPr>
              <w:pStyle w:val="TableParagraph"/>
              <w:spacing w:before="1"/>
              <w:ind w:left="11" w:right="1"/>
              <w:jc w:val="center"/>
              <w:rPr>
                <w:sz w:val="16"/>
              </w:rPr>
            </w:pPr>
            <w:r>
              <w:rPr>
                <w:color w:val="231F20"/>
                <w:spacing w:val="-10"/>
                <w:w w:val="80"/>
                <w:sz w:val="16"/>
              </w:rPr>
              <w:t>C</w:t>
            </w:r>
          </w:p>
        </w:tc>
      </w:tr>
      <w:tr>
        <w:trPr>
          <w:trHeight w:val="888" w:hRule="atLeast"/>
        </w:trPr>
        <w:tc>
          <w:tcPr>
            <w:tcW w:w="3055" w:type="dxa"/>
          </w:tcPr>
          <w:p>
            <w:pPr>
              <w:pStyle w:val="TableParagraph"/>
              <w:spacing w:line="261" w:lineRule="auto"/>
              <w:ind w:left="140" w:right="172"/>
              <w:rPr>
                <w:sz w:val="16"/>
              </w:rPr>
            </w:pPr>
            <w:r>
              <w:rPr>
                <w:color w:val="231F20"/>
                <w:w w:val="85"/>
                <w:sz w:val="16"/>
              </w:rPr>
              <w:t>It</w:t>
            </w:r>
            <w:r>
              <w:rPr>
                <w:color w:val="231F20"/>
                <w:spacing w:val="-5"/>
                <w:w w:val="85"/>
                <w:sz w:val="16"/>
              </w:rPr>
              <w:t> </w:t>
            </w:r>
            <w:r>
              <w:rPr>
                <w:color w:val="231F20"/>
                <w:w w:val="85"/>
                <w:sz w:val="16"/>
              </w:rPr>
              <w:t>is</w:t>
            </w:r>
            <w:r>
              <w:rPr>
                <w:color w:val="231F20"/>
                <w:spacing w:val="-4"/>
                <w:w w:val="85"/>
                <w:sz w:val="16"/>
              </w:rPr>
              <w:t> </w:t>
            </w:r>
            <w:r>
              <w:rPr>
                <w:color w:val="231F20"/>
                <w:w w:val="85"/>
                <w:sz w:val="16"/>
              </w:rPr>
              <w:t>reasonable</w:t>
            </w:r>
            <w:r>
              <w:rPr>
                <w:color w:val="231F20"/>
                <w:spacing w:val="-5"/>
                <w:w w:val="85"/>
                <w:sz w:val="16"/>
              </w:rPr>
              <w:t> </w:t>
            </w:r>
            <w:r>
              <w:rPr>
                <w:color w:val="231F20"/>
                <w:w w:val="85"/>
                <w:sz w:val="16"/>
              </w:rPr>
              <w:t>that</w:t>
            </w:r>
            <w:r>
              <w:rPr>
                <w:color w:val="231F20"/>
                <w:spacing w:val="-4"/>
                <w:w w:val="85"/>
                <w:sz w:val="16"/>
              </w:rPr>
              <w:t> </w:t>
            </w:r>
            <w:r>
              <w:rPr>
                <w:color w:val="231F20"/>
                <w:w w:val="85"/>
                <w:sz w:val="16"/>
              </w:rPr>
              <w:t>individuals</w:t>
            </w:r>
            <w:r>
              <w:rPr>
                <w:color w:val="231F20"/>
                <w:spacing w:val="-5"/>
                <w:w w:val="85"/>
                <w:sz w:val="16"/>
              </w:rPr>
              <w:t> </w:t>
            </w:r>
            <w:r>
              <w:rPr>
                <w:color w:val="231F20"/>
                <w:w w:val="85"/>
                <w:sz w:val="16"/>
              </w:rPr>
              <w:t>be</w:t>
            </w:r>
            <w:r>
              <w:rPr>
                <w:color w:val="231F20"/>
                <w:spacing w:val="-4"/>
                <w:w w:val="85"/>
                <w:sz w:val="16"/>
              </w:rPr>
              <w:t> </w:t>
            </w:r>
            <w:r>
              <w:rPr>
                <w:color w:val="231F20"/>
                <w:w w:val="85"/>
                <w:sz w:val="16"/>
              </w:rPr>
              <w:t>assessed</w:t>
            </w:r>
            <w:r>
              <w:rPr>
                <w:color w:val="231F20"/>
                <w:sz w:val="16"/>
              </w:rPr>
              <w:t> </w:t>
            </w:r>
            <w:r>
              <w:rPr>
                <w:color w:val="231F20"/>
                <w:spacing w:val="-2"/>
                <w:w w:val="85"/>
                <w:sz w:val="16"/>
              </w:rPr>
              <w:t>for cognitive, perception, physical, and </w:t>
            </w:r>
            <w:r>
              <w:rPr>
                <w:color w:val="231F20"/>
                <w:spacing w:val="-2"/>
                <w:w w:val="85"/>
                <w:sz w:val="16"/>
              </w:rPr>
              <w:t>motor</w:t>
            </w:r>
            <w:r>
              <w:rPr>
                <w:color w:val="231F20"/>
                <w:sz w:val="16"/>
              </w:rPr>
              <w:t> </w:t>
            </w:r>
            <w:r>
              <w:rPr>
                <w:color w:val="231F20"/>
                <w:w w:val="90"/>
                <w:sz w:val="16"/>
              </w:rPr>
              <w:t>abilities</w:t>
            </w:r>
            <w:r>
              <w:rPr>
                <w:color w:val="231F20"/>
                <w:spacing w:val="-7"/>
                <w:w w:val="90"/>
                <w:sz w:val="16"/>
              </w:rPr>
              <w:t> </w:t>
            </w:r>
            <w:r>
              <w:rPr>
                <w:color w:val="231F20"/>
                <w:w w:val="90"/>
                <w:sz w:val="16"/>
              </w:rPr>
              <w:t>to</w:t>
            </w:r>
            <w:r>
              <w:rPr>
                <w:color w:val="231F20"/>
                <w:spacing w:val="-6"/>
                <w:w w:val="90"/>
                <w:sz w:val="16"/>
              </w:rPr>
              <w:t> </w:t>
            </w:r>
            <w:r>
              <w:rPr>
                <w:color w:val="231F20"/>
                <w:w w:val="90"/>
                <w:sz w:val="16"/>
              </w:rPr>
              <w:t>ascertain</w:t>
            </w:r>
            <w:r>
              <w:rPr>
                <w:color w:val="231F20"/>
                <w:spacing w:val="-7"/>
                <w:w w:val="90"/>
                <w:sz w:val="16"/>
              </w:rPr>
              <w:t> </w:t>
            </w:r>
            <w:r>
              <w:rPr>
                <w:color w:val="231F20"/>
                <w:w w:val="90"/>
                <w:sz w:val="16"/>
              </w:rPr>
              <w:t>readiness</w:t>
            </w:r>
            <w:r>
              <w:rPr>
                <w:color w:val="231F20"/>
                <w:spacing w:val="-6"/>
                <w:w w:val="90"/>
                <w:sz w:val="16"/>
              </w:rPr>
              <w:t> </w:t>
            </w:r>
            <w:r>
              <w:rPr>
                <w:color w:val="231F20"/>
                <w:w w:val="90"/>
                <w:sz w:val="16"/>
              </w:rPr>
              <w:t>to</w:t>
            </w:r>
            <w:r>
              <w:rPr>
                <w:color w:val="231F20"/>
                <w:spacing w:val="-7"/>
                <w:w w:val="90"/>
                <w:sz w:val="16"/>
              </w:rPr>
              <w:t> </w:t>
            </w:r>
            <w:r>
              <w:rPr>
                <w:color w:val="231F20"/>
                <w:w w:val="90"/>
                <w:sz w:val="16"/>
              </w:rPr>
              <w:t>return</w:t>
            </w:r>
            <w:r>
              <w:rPr>
                <w:color w:val="231F20"/>
                <w:spacing w:val="-6"/>
                <w:w w:val="90"/>
                <w:sz w:val="16"/>
              </w:rPr>
              <w:t> </w:t>
            </w:r>
            <w:r>
              <w:rPr>
                <w:color w:val="231F20"/>
                <w:w w:val="90"/>
                <w:sz w:val="16"/>
              </w:rPr>
              <w:t>to</w:t>
            </w:r>
            <w:r>
              <w:rPr>
                <w:color w:val="231F20"/>
                <w:sz w:val="16"/>
              </w:rPr>
              <w:t> </w:t>
            </w:r>
            <w:r>
              <w:rPr>
                <w:color w:val="231F20"/>
                <w:w w:val="90"/>
                <w:sz w:val="16"/>
              </w:rPr>
              <w:t>driving</w:t>
            </w:r>
            <w:r>
              <w:rPr>
                <w:color w:val="231F20"/>
                <w:spacing w:val="-6"/>
                <w:w w:val="90"/>
                <w:sz w:val="16"/>
              </w:rPr>
              <w:t> </w:t>
            </w:r>
            <w:r>
              <w:rPr>
                <w:color w:val="231F20"/>
                <w:w w:val="90"/>
                <w:sz w:val="16"/>
              </w:rPr>
              <w:t>according</w:t>
            </w:r>
            <w:r>
              <w:rPr>
                <w:color w:val="231F20"/>
                <w:spacing w:val="-6"/>
                <w:w w:val="90"/>
                <w:sz w:val="16"/>
              </w:rPr>
              <w:t> </w:t>
            </w:r>
            <w:r>
              <w:rPr>
                <w:color w:val="231F20"/>
                <w:w w:val="90"/>
                <w:sz w:val="16"/>
              </w:rPr>
              <w:t>to</w:t>
            </w:r>
            <w:r>
              <w:rPr>
                <w:color w:val="231F20"/>
                <w:spacing w:val="-6"/>
                <w:w w:val="90"/>
                <w:sz w:val="16"/>
              </w:rPr>
              <w:t> </w:t>
            </w:r>
            <w:r>
              <w:rPr>
                <w:color w:val="231F20"/>
                <w:w w:val="90"/>
                <w:sz w:val="16"/>
              </w:rPr>
              <w:t>safety</w:t>
            </w:r>
            <w:r>
              <w:rPr>
                <w:color w:val="231F20"/>
                <w:spacing w:val="-6"/>
                <w:w w:val="90"/>
                <w:sz w:val="16"/>
              </w:rPr>
              <w:t> </w:t>
            </w:r>
            <w:r>
              <w:rPr>
                <w:color w:val="231F20"/>
                <w:w w:val="90"/>
                <w:sz w:val="16"/>
              </w:rPr>
              <w:t>and</w:t>
            </w:r>
            <w:r>
              <w:rPr>
                <w:color w:val="231F20"/>
                <w:spacing w:val="-6"/>
                <w:w w:val="90"/>
                <w:sz w:val="16"/>
              </w:rPr>
              <w:t> </w:t>
            </w:r>
            <w:r>
              <w:rPr>
                <w:color w:val="231F20"/>
                <w:w w:val="90"/>
                <w:sz w:val="16"/>
              </w:rPr>
              <w:t>local</w:t>
            </w:r>
            <w:r>
              <w:rPr>
                <w:color w:val="231F20"/>
                <w:spacing w:val="-6"/>
                <w:w w:val="90"/>
                <w:sz w:val="16"/>
              </w:rPr>
              <w:t> </w:t>
            </w:r>
            <w:r>
              <w:rPr>
                <w:color w:val="231F20"/>
                <w:w w:val="90"/>
                <w:sz w:val="16"/>
              </w:rPr>
              <w:t>laws.</w:t>
            </w:r>
          </w:p>
        </w:tc>
        <w:tc>
          <w:tcPr>
            <w:tcW w:w="815" w:type="dxa"/>
          </w:tcPr>
          <w:p>
            <w:pPr>
              <w:pStyle w:val="TableParagraph"/>
              <w:spacing w:before="171"/>
              <w:rPr>
                <w:rFonts w:ascii="Times New Roman"/>
                <w:sz w:val="16"/>
              </w:rPr>
            </w:pPr>
          </w:p>
          <w:p>
            <w:pPr>
              <w:pStyle w:val="TableParagraph"/>
              <w:spacing w:before="1"/>
              <w:ind w:left="90" w:right="80"/>
              <w:jc w:val="center"/>
              <w:rPr>
                <w:sz w:val="16"/>
              </w:rPr>
            </w:pPr>
            <w:r>
              <w:rPr>
                <w:color w:val="231F20"/>
                <w:spacing w:val="-5"/>
                <w:w w:val="85"/>
                <w:sz w:val="16"/>
              </w:rPr>
              <w:t>IIa</w:t>
            </w:r>
          </w:p>
        </w:tc>
        <w:tc>
          <w:tcPr>
            <w:tcW w:w="810" w:type="dxa"/>
          </w:tcPr>
          <w:p>
            <w:pPr>
              <w:pStyle w:val="TableParagraph"/>
              <w:spacing w:before="171"/>
              <w:rPr>
                <w:rFonts w:ascii="Times New Roman"/>
                <w:sz w:val="16"/>
              </w:rPr>
            </w:pPr>
          </w:p>
          <w:p>
            <w:pPr>
              <w:pStyle w:val="TableParagraph"/>
              <w:spacing w:before="1"/>
              <w:ind w:left="11" w:right="1"/>
              <w:jc w:val="center"/>
              <w:rPr>
                <w:sz w:val="16"/>
              </w:rPr>
            </w:pPr>
            <w:r>
              <w:rPr>
                <w:color w:val="231F20"/>
                <w:spacing w:val="-10"/>
                <w:w w:val="85"/>
                <w:sz w:val="16"/>
              </w:rPr>
              <w:t>B</w:t>
            </w:r>
          </w:p>
        </w:tc>
      </w:tr>
      <w:tr>
        <w:trPr>
          <w:trHeight w:val="688" w:hRule="atLeast"/>
        </w:trPr>
        <w:tc>
          <w:tcPr>
            <w:tcW w:w="3055" w:type="dxa"/>
          </w:tcPr>
          <w:p>
            <w:pPr>
              <w:pStyle w:val="TableParagraph"/>
              <w:spacing w:line="261" w:lineRule="auto"/>
              <w:ind w:left="140" w:right="202"/>
              <w:rPr>
                <w:sz w:val="16"/>
              </w:rPr>
            </w:pPr>
            <w:r>
              <w:rPr>
                <w:color w:val="231F20"/>
                <w:w w:val="85"/>
                <w:sz w:val="16"/>
              </w:rPr>
              <w:t>It is reasonable that individuals who do not</w:t>
            </w:r>
            <w:r>
              <w:rPr>
                <w:color w:val="231F20"/>
                <w:sz w:val="16"/>
              </w:rPr>
              <w:t> </w:t>
            </w:r>
            <w:r>
              <w:rPr>
                <w:color w:val="231F20"/>
                <w:w w:val="85"/>
                <w:sz w:val="16"/>
              </w:rPr>
              <w:t>pass an on-the-road driving test be referred</w:t>
            </w:r>
            <w:r>
              <w:rPr>
                <w:color w:val="231F20"/>
                <w:sz w:val="16"/>
              </w:rPr>
              <w:t> </w:t>
            </w:r>
            <w:r>
              <w:rPr>
                <w:color w:val="231F20"/>
                <w:w w:val="80"/>
                <w:sz w:val="16"/>
              </w:rPr>
              <w:t>to</w:t>
            </w:r>
            <w:r>
              <w:rPr>
                <w:color w:val="231F20"/>
                <w:spacing w:val="7"/>
                <w:sz w:val="16"/>
              </w:rPr>
              <w:t> </w:t>
            </w:r>
            <w:r>
              <w:rPr>
                <w:color w:val="231F20"/>
                <w:w w:val="80"/>
                <w:sz w:val="16"/>
              </w:rPr>
              <w:t>a</w:t>
            </w:r>
            <w:r>
              <w:rPr>
                <w:color w:val="231F20"/>
                <w:spacing w:val="8"/>
                <w:sz w:val="16"/>
              </w:rPr>
              <w:t> </w:t>
            </w:r>
            <w:r>
              <w:rPr>
                <w:color w:val="231F20"/>
                <w:w w:val="80"/>
                <w:sz w:val="16"/>
              </w:rPr>
              <w:t>driver</w:t>
            </w:r>
            <w:r>
              <w:rPr>
                <w:color w:val="231F20"/>
                <w:spacing w:val="8"/>
                <w:sz w:val="16"/>
              </w:rPr>
              <w:t> </w:t>
            </w:r>
            <w:r>
              <w:rPr>
                <w:color w:val="231F20"/>
                <w:w w:val="80"/>
                <w:sz w:val="16"/>
              </w:rPr>
              <w:t>rehabilitation</w:t>
            </w:r>
            <w:r>
              <w:rPr>
                <w:color w:val="231F20"/>
                <w:spacing w:val="8"/>
                <w:sz w:val="16"/>
              </w:rPr>
              <w:t> </w:t>
            </w:r>
            <w:r>
              <w:rPr>
                <w:color w:val="231F20"/>
                <w:w w:val="80"/>
                <w:sz w:val="16"/>
              </w:rPr>
              <w:t>program</w:t>
            </w:r>
            <w:r>
              <w:rPr>
                <w:color w:val="231F20"/>
                <w:spacing w:val="8"/>
                <w:sz w:val="16"/>
              </w:rPr>
              <w:t> </w:t>
            </w:r>
            <w:r>
              <w:rPr>
                <w:color w:val="231F20"/>
                <w:w w:val="80"/>
                <w:sz w:val="16"/>
              </w:rPr>
              <w:t>for</w:t>
            </w:r>
            <w:r>
              <w:rPr>
                <w:color w:val="231F20"/>
                <w:spacing w:val="8"/>
                <w:sz w:val="16"/>
              </w:rPr>
              <w:t> </w:t>
            </w:r>
            <w:r>
              <w:rPr>
                <w:color w:val="231F20"/>
                <w:spacing w:val="-2"/>
                <w:w w:val="80"/>
                <w:sz w:val="16"/>
              </w:rPr>
              <w:t>training.</w:t>
            </w:r>
          </w:p>
        </w:tc>
        <w:tc>
          <w:tcPr>
            <w:tcW w:w="815" w:type="dxa"/>
          </w:tcPr>
          <w:p>
            <w:pPr>
              <w:pStyle w:val="TableParagraph"/>
              <w:spacing w:before="71"/>
              <w:rPr>
                <w:rFonts w:ascii="Times New Roman"/>
                <w:sz w:val="16"/>
              </w:rPr>
            </w:pPr>
          </w:p>
          <w:p>
            <w:pPr>
              <w:pStyle w:val="TableParagraph"/>
              <w:spacing w:before="1"/>
              <w:ind w:left="90" w:right="80"/>
              <w:jc w:val="center"/>
              <w:rPr>
                <w:sz w:val="16"/>
              </w:rPr>
            </w:pPr>
            <w:r>
              <w:rPr>
                <w:color w:val="231F20"/>
                <w:spacing w:val="-5"/>
                <w:w w:val="85"/>
                <w:sz w:val="16"/>
              </w:rPr>
              <w:t>IIa</w:t>
            </w:r>
          </w:p>
        </w:tc>
        <w:tc>
          <w:tcPr>
            <w:tcW w:w="810" w:type="dxa"/>
          </w:tcPr>
          <w:p>
            <w:pPr>
              <w:pStyle w:val="TableParagraph"/>
              <w:spacing w:before="71"/>
              <w:rPr>
                <w:rFonts w:ascii="Times New Roman"/>
                <w:sz w:val="16"/>
              </w:rPr>
            </w:pPr>
          </w:p>
          <w:p>
            <w:pPr>
              <w:pStyle w:val="TableParagraph"/>
              <w:spacing w:before="1"/>
              <w:ind w:left="11" w:right="1"/>
              <w:jc w:val="center"/>
              <w:rPr>
                <w:sz w:val="16"/>
              </w:rPr>
            </w:pPr>
            <w:r>
              <w:rPr>
                <w:color w:val="231F20"/>
                <w:spacing w:val="-10"/>
                <w:w w:val="85"/>
                <w:sz w:val="16"/>
              </w:rPr>
              <w:t>B</w:t>
            </w:r>
          </w:p>
        </w:tc>
      </w:tr>
      <w:tr>
        <w:trPr>
          <w:trHeight w:val="488" w:hRule="atLeast"/>
        </w:trPr>
        <w:tc>
          <w:tcPr>
            <w:tcW w:w="3055" w:type="dxa"/>
          </w:tcPr>
          <w:p>
            <w:pPr>
              <w:pStyle w:val="TableParagraph"/>
              <w:spacing w:line="261" w:lineRule="auto"/>
              <w:ind w:left="140" w:right="172"/>
              <w:rPr>
                <w:sz w:val="16"/>
              </w:rPr>
            </w:pPr>
            <w:r>
              <w:rPr>
                <w:color w:val="231F20"/>
                <w:w w:val="85"/>
                <w:sz w:val="16"/>
              </w:rPr>
              <w:t>A</w:t>
            </w:r>
            <w:r>
              <w:rPr>
                <w:color w:val="231F20"/>
                <w:spacing w:val="-5"/>
                <w:w w:val="85"/>
                <w:sz w:val="16"/>
              </w:rPr>
              <w:t> </w:t>
            </w:r>
            <w:r>
              <w:rPr>
                <w:color w:val="231F20"/>
                <w:w w:val="85"/>
                <w:sz w:val="16"/>
              </w:rPr>
              <w:t>driving</w:t>
            </w:r>
            <w:r>
              <w:rPr>
                <w:color w:val="231F20"/>
                <w:spacing w:val="-4"/>
                <w:w w:val="85"/>
                <w:sz w:val="16"/>
              </w:rPr>
              <w:t> </w:t>
            </w:r>
            <w:r>
              <w:rPr>
                <w:color w:val="231F20"/>
                <w:w w:val="85"/>
                <w:sz w:val="16"/>
              </w:rPr>
              <w:t>simulation</w:t>
            </w:r>
            <w:r>
              <w:rPr>
                <w:color w:val="231F20"/>
                <w:spacing w:val="-5"/>
                <w:w w:val="85"/>
                <w:sz w:val="16"/>
              </w:rPr>
              <w:t> </w:t>
            </w:r>
            <w:r>
              <w:rPr>
                <w:color w:val="231F20"/>
                <w:w w:val="85"/>
                <w:sz w:val="16"/>
              </w:rPr>
              <w:t>assessment</w:t>
            </w:r>
            <w:r>
              <w:rPr>
                <w:color w:val="231F20"/>
                <w:spacing w:val="-4"/>
                <w:w w:val="85"/>
                <w:sz w:val="16"/>
              </w:rPr>
              <w:t> </w:t>
            </w:r>
            <w:r>
              <w:rPr>
                <w:color w:val="231F20"/>
                <w:w w:val="85"/>
                <w:sz w:val="16"/>
              </w:rPr>
              <w:t>may</w:t>
            </w:r>
            <w:r>
              <w:rPr>
                <w:color w:val="231F20"/>
                <w:spacing w:val="-5"/>
                <w:w w:val="85"/>
                <w:sz w:val="16"/>
              </w:rPr>
              <w:t> </w:t>
            </w:r>
            <w:r>
              <w:rPr>
                <w:color w:val="231F20"/>
                <w:w w:val="85"/>
                <w:sz w:val="16"/>
              </w:rPr>
              <w:t>be</w:t>
            </w:r>
            <w:r>
              <w:rPr>
                <w:color w:val="231F20"/>
                <w:sz w:val="16"/>
              </w:rPr>
              <w:t> </w:t>
            </w:r>
            <w:r>
              <w:rPr>
                <w:color w:val="231F20"/>
                <w:w w:val="80"/>
                <w:sz w:val="16"/>
              </w:rPr>
              <w:t>considered</w:t>
            </w:r>
            <w:r>
              <w:rPr>
                <w:color w:val="231F20"/>
                <w:spacing w:val="8"/>
                <w:sz w:val="16"/>
              </w:rPr>
              <w:t> </w:t>
            </w:r>
            <w:r>
              <w:rPr>
                <w:color w:val="231F20"/>
                <w:w w:val="80"/>
                <w:sz w:val="16"/>
              </w:rPr>
              <w:t>for</w:t>
            </w:r>
            <w:r>
              <w:rPr>
                <w:color w:val="231F20"/>
                <w:spacing w:val="8"/>
                <w:sz w:val="16"/>
              </w:rPr>
              <w:t> </w:t>
            </w:r>
            <w:r>
              <w:rPr>
                <w:color w:val="231F20"/>
                <w:w w:val="80"/>
                <w:sz w:val="16"/>
              </w:rPr>
              <w:t>predicting</w:t>
            </w:r>
            <w:r>
              <w:rPr>
                <w:color w:val="231F20"/>
                <w:spacing w:val="8"/>
                <w:sz w:val="16"/>
              </w:rPr>
              <w:t> </w:t>
            </w:r>
            <w:r>
              <w:rPr>
                <w:color w:val="231F20"/>
                <w:w w:val="80"/>
                <w:sz w:val="16"/>
              </w:rPr>
              <w:t>fitness</w:t>
            </w:r>
            <w:r>
              <w:rPr>
                <w:color w:val="231F20"/>
                <w:spacing w:val="9"/>
                <w:sz w:val="16"/>
              </w:rPr>
              <w:t> </w:t>
            </w:r>
            <w:r>
              <w:rPr>
                <w:color w:val="231F20"/>
                <w:w w:val="80"/>
                <w:sz w:val="16"/>
              </w:rPr>
              <w:t>to</w:t>
            </w:r>
            <w:r>
              <w:rPr>
                <w:color w:val="231F20"/>
                <w:spacing w:val="8"/>
                <w:sz w:val="16"/>
              </w:rPr>
              <w:t> </w:t>
            </w:r>
            <w:r>
              <w:rPr>
                <w:color w:val="231F20"/>
                <w:spacing w:val="-2"/>
                <w:w w:val="80"/>
                <w:sz w:val="16"/>
              </w:rPr>
              <w:t>drive.</w:t>
            </w:r>
          </w:p>
        </w:tc>
        <w:tc>
          <w:tcPr>
            <w:tcW w:w="815" w:type="dxa"/>
          </w:tcPr>
          <w:p>
            <w:pPr>
              <w:pStyle w:val="TableParagraph"/>
              <w:spacing w:before="156"/>
              <w:ind w:left="90" w:right="80"/>
              <w:jc w:val="center"/>
              <w:rPr>
                <w:sz w:val="16"/>
              </w:rPr>
            </w:pPr>
            <w:r>
              <w:rPr>
                <w:color w:val="231F20"/>
                <w:spacing w:val="-5"/>
                <w:w w:val="90"/>
                <w:sz w:val="16"/>
              </w:rPr>
              <w:t>IIb</w:t>
            </w:r>
          </w:p>
        </w:tc>
        <w:tc>
          <w:tcPr>
            <w:tcW w:w="810" w:type="dxa"/>
          </w:tcPr>
          <w:p>
            <w:pPr>
              <w:pStyle w:val="TableParagraph"/>
              <w:spacing w:before="156"/>
              <w:ind w:left="11" w:right="1"/>
              <w:jc w:val="center"/>
              <w:rPr>
                <w:sz w:val="16"/>
              </w:rPr>
            </w:pPr>
            <w:r>
              <w:rPr>
                <w:color w:val="231F20"/>
                <w:spacing w:val="-10"/>
                <w:w w:val="80"/>
                <w:sz w:val="16"/>
              </w:rPr>
              <w:t>C</w:t>
            </w:r>
          </w:p>
        </w:tc>
      </w:tr>
    </w:tbl>
    <w:p>
      <w:pPr>
        <w:pStyle w:val="BodyText"/>
        <w:spacing w:before="140"/>
        <w:jc w:val="left"/>
      </w:pPr>
    </w:p>
    <w:p>
      <w:pPr>
        <w:pStyle w:val="Heading1"/>
        <w:spacing w:before="0"/>
        <w:ind w:left="1865"/>
      </w:pPr>
      <w:r>
        <w:rPr>
          <w:color w:val="231F20"/>
          <w:spacing w:val="-2"/>
        </w:rPr>
        <w:t>Conclusions</w:t>
      </w:r>
    </w:p>
    <w:p>
      <w:pPr>
        <w:pStyle w:val="BodyText"/>
        <w:spacing w:line="254" w:lineRule="auto" w:before="4"/>
        <w:ind w:left="119" w:right="938"/>
      </w:pPr>
      <w:r>
        <w:rPr>
          <w:color w:val="231F20"/>
          <w:spacing w:val="-2"/>
        </w:rPr>
        <w:t>Stroke</w:t>
      </w:r>
      <w:r>
        <w:rPr>
          <w:color w:val="231F20"/>
          <w:spacing w:val="-10"/>
        </w:rPr>
        <w:t> </w:t>
      </w:r>
      <w:r>
        <w:rPr>
          <w:color w:val="231F20"/>
          <w:spacing w:val="-2"/>
        </w:rPr>
        <w:t>rehabilitation</w:t>
      </w:r>
      <w:r>
        <w:rPr>
          <w:color w:val="231F20"/>
          <w:spacing w:val="-10"/>
        </w:rPr>
        <w:t> </w:t>
      </w:r>
      <w:r>
        <w:rPr>
          <w:color w:val="231F20"/>
          <w:spacing w:val="-2"/>
        </w:rPr>
        <w:t>requires</w:t>
      </w:r>
      <w:r>
        <w:rPr>
          <w:color w:val="231F20"/>
          <w:spacing w:val="-10"/>
        </w:rPr>
        <w:t> </w:t>
      </w:r>
      <w:r>
        <w:rPr>
          <w:color w:val="231F20"/>
          <w:spacing w:val="-2"/>
        </w:rPr>
        <w:t>a</w:t>
      </w:r>
      <w:r>
        <w:rPr>
          <w:color w:val="231F20"/>
          <w:spacing w:val="-10"/>
        </w:rPr>
        <w:t> </w:t>
      </w:r>
      <w:r>
        <w:rPr>
          <w:color w:val="231F20"/>
          <w:spacing w:val="-2"/>
        </w:rPr>
        <w:t>sustained</w:t>
      </w:r>
      <w:r>
        <w:rPr>
          <w:color w:val="231F20"/>
          <w:spacing w:val="-10"/>
        </w:rPr>
        <w:t> </w:t>
      </w:r>
      <w:r>
        <w:rPr>
          <w:color w:val="231F20"/>
          <w:spacing w:val="-2"/>
        </w:rPr>
        <w:t>and</w:t>
      </w:r>
      <w:r>
        <w:rPr>
          <w:color w:val="231F20"/>
          <w:spacing w:val="-10"/>
        </w:rPr>
        <w:t> </w:t>
      </w:r>
      <w:r>
        <w:rPr>
          <w:color w:val="231F20"/>
          <w:spacing w:val="-2"/>
        </w:rPr>
        <w:t>coordinated</w:t>
      </w:r>
      <w:r>
        <w:rPr>
          <w:color w:val="231F20"/>
          <w:spacing w:val="-10"/>
        </w:rPr>
        <w:t> </w:t>
      </w:r>
      <w:r>
        <w:rPr>
          <w:color w:val="231F20"/>
          <w:spacing w:val="-2"/>
        </w:rPr>
        <w:t>effort </w:t>
      </w:r>
      <w:r>
        <w:rPr>
          <w:color w:val="231F20"/>
        </w:rPr>
        <w:t>from a large team, including the patient and his or her goals, family and friends, other caregivers (eg, personal care atten- </w:t>
      </w:r>
      <w:r>
        <w:rPr>
          <w:color w:val="231F20"/>
          <w:spacing w:val="-2"/>
        </w:rPr>
        <w:t>dants),</w:t>
      </w:r>
      <w:r>
        <w:rPr>
          <w:color w:val="231F20"/>
          <w:spacing w:val="-10"/>
        </w:rPr>
        <w:t> </w:t>
      </w:r>
      <w:r>
        <w:rPr>
          <w:color w:val="231F20"/>
          <w:spacing w:val="-2"/>
        </w:rPr>
        <w:t>physicians,</w:t>
      </w:r>
      <w:r>
        <w:rPr>
          <w:color w:val="231F20"/>
          <w:spacing w:val="-10"/>
        </w:rPr>
        <w:t> </w:t>
      </w:r>
      <w:r>
        <w:rPr>
          <w:color w:val="231F20"/>
          <w:spacing w:val="-2"/>
        </w:rPr>
        <w:t>nurses,</w:t>
      </w:r>
      <w:r>
        <w:rPr>
          <w:color w:val="231F20"/>
          <w:spacing w:val="-10"/>
        </w:rPr>
        <w:t> </w:t>
      </w:r>
      <w:r>
        <w:rPr>
          <w:color w:val="231F20"/>
          <w:spacing w:val="-2"/>
        </w:rPr>
        <w:t>physical</w:t>
      </w:r>
      <w:r>
        <w:rPr>
          <w:color w:val="231F20"/>
          <w:spacing w:val="-10"/>
        </w:rPr>
        <w:t> </w:t>
      </w:r>
      <w:r>
        <w:rPr>
          <w:color w:val="231F20"/>
          <w:spacing w:val="-2"/>
        </w:rPr>
        <w:t>and</w:t>
      </w:r>
      <w:r>
        <w:rPr>
          <w:color w:val="231F20"/>
          <w:spacing w:val="-10"/>
        </w:rPr>
        <w:t> </w:t>
      </w:r>
      <w:r>
        <w:rPr>
          <w:color w:val="231F20"/>
          <w:spacing w:val="-2"/>
        </w:rPr>
        <w:t>occupational</w:t>
      </w:r>
      <w:r>
        <w:rPr>
          <w:color w:val="231F20"/>
          <w:spacing w:val="-10"/>
        </w:rPr>
        <w:t> </w:t>
      </w:r>
      <w:r>
        <w:rPr>
          <w:color w:val="231F20"/>
          <w:spacing w:val="-2"/>
        </w:rPr>
        <w:t>therapists, </w:t>
      </w:r>
      <w:r>
        <w:rPr>
          <w:color w:val="231F20"/>
        </w:rPr>
        <w:t>speech-language</w:t>
      </w:r>
      <w:r>
        <w:rPr>
          <w:color w:val="231F20"/>
          <w:spacing w:val="-12"/>
        </w:rPr>
        <w:t> </w:t>
      </w:r>
      <w:r>
        <w:rPr>
          <w:color w:val="231F20"/>
        </w:rPr>
        <w:t>pathologists,</w:t>
      </w:r>
      <w:r>
        <w:rPr>
          <w:color w:val="231F20"/>
          <w:spacing w:val="-12"/>
        </w:rPr>
        <w:t> </w:t>
      </w:r>
      <w:r>
        <w:rPr>
          <w:color w:val="231F20"/>
        </w:rPr>
        <w:t>recreation</w:t>
      </w:r>
      <w:r>
        <w:rPr>
          <w:color w:val="231F20"/>
          <w:spacing w:val="-12"/>
        </w:rPr>
        <w:t> </w:t>
      </w:r>
      <w:r>
        <w:rPr>
          <w:color w:val="231F20"/>
        </w:rPr>
        <w:t>therapists,</w:t>
      </w:r>
      <w:r>
        <w:rPr>
          <w:color w:val="231F20"/>
          <w:spacing w:val="-12"/>
        </w:rPr>
        <w:t> </w:t>
      </w:r>
      <w:r>
        <w:rPr>
          <w:color w:val="231F20"/>
        </w:rPr>
        <w:t>psycholo- </w:t>
      </w:r>
      <w:r>
        <w:rPr>
          <w:color w:val="231F20"/>
          <w:spacing w:val="-2"/>
        </w:rPr>
        <w:t>gists, nutritionists, social workers, and others. Communication and</w:t>
      </w:r>
      <w:r>
        <w:rPr>
          <w:color w:val="231F20"/>
          <w:spacing w:val="-5"/>
        </w:rPr>
        <w:t> </w:t>
      </w:r>
      <w:r>
        <w:rPr>
          <w:color w:val="231F20"/>
          <w:spacing w:val="-2"/>
        </w:rPr>
        <w:t>coordination</w:t>
      </w:r>
      <w:r>
        <w:rPr>
          <w:color w:val="231F20"/>
          <w:spacing w:val="-5"/>
        </w:rPr>
        <w:t> </w:t>
      </w:r>
      <w:r>
        <w:rPr>
          <w:color w:val="231F20"/>
          <w:spacing w:val="-2"/>
        </w:rPr>
        <w:t>among</w:t>
      </w:r>
      <w:r>
        <w:rPr>
          <w:color w:val="231F20"/>
          <w:spacing w:val="-5"/>
        </w:rPr>
        <w:t> </w:t>
      </w:r>
      <w:r>
        <w:rPr>
          <w:color w:val="231F20"/>
          <w:spacing w:val="-2"/>
        </w:rPr>
        <w:t>these</w:t>
      </w:r>
      <w:r>
        <w:rPr>
          <w:color w:val="231F20"/>
          <w:spacing w:val="-5"/>
        </w:rPr>
        <w:t> </w:t>
      </w:r>
      <w:r>
        <w:rPr>
          <w:color w:val="231F20"/>
          <w:spacing w:val="-2"/>
        </w:rPr>
        <w:t>team</w:t>
      </w:r>
      <w:r>
        <w:rPr>
          <w:color w:val="231F20"/>
          <w:spacing w:val="-5"/>
        </w:rPr>
        <w:t> </w:t>
      </w:r>
      <w:r>
        <w:rPr>
          <w:color w:val="231F20"/>
          <w:spacing w:val="-2"/>
        </w:rPr>
        <w:t>members</w:t>
      </w:r>
      <w:r>
        <w:rPr>
          <w:color w:val="231F20"/>
          <w:spacing w:val="-5"/>
        </w:rPr>
        <w:t> </w:t>
      </w:r>
      <w:r>
        <w:rPr>
          <w:color w:val="231F20"/>
          <w:spacing w:val="-2"/>
        </w:rPr>
        <w:t>are</w:t>
      </w:r>
      <w:r>
        <w:rPr>
          <w:color w:val="231F20"/>
          <w:spacing w:val="-5"/>
        </w:rPr>
        <w:t> </w:t>
      </w:r>
      <w:r>
        <w:rPr>
          <w:color w:val="231F20"/>
          <w:spacing w:val="-2"/>
        </w:rPr>
        <w:t>paramount</w:t>
      </w:r>
      <w:r>
        <w:rPr>
          <w:color w:val="231F20"/>
          <w:spacing w:val="-5"/>
        </w:rPr>
        <w:t> </w:t>
      </w:r>
      <w:r>
        <w:rPr>
          <w:color w:val="231F20"/>
          <w:spacing w:val="-2"/>
        </w:rPr>
        <w:t>in </w:t>
      </w:r>
      <w:r>
        <w:rPr>
          <w:color w:val="231F20"/>
        </w:rPr>
        <w:t>maximizing the effectiveness and efficiency of rehabilitation </w:t>
      </w:r>
      <w:r>
        <w:rPr>
          <w:color w:val="231F20"/>
          <w:spacing w:val="-2"/>
        </w:rPr>
        <w:t>and underlie this entire guideline.</w:t>
      </w:r>
      <w:r>
        <w:rPr>
          <w:color w:val="231F20"/>
          <w:spacing w:val="-8"/>
        </w:rPr>
        <w:t> </w:t>
      </w:r>
      <w:r>
        <w:rPr>
          <w:color w:val="231F20"/>
          <w:spacing w:val="-2"/>
        </w:rPr>
        <w:t>Without communication and coordination, isolated efforts to rehabilitate the stroke survivor </w:t>
      </w:r>
      <w:r>
        <w:rPr>
          <w:color w:val="231F20"/>
        </w:rPr>
        <w:t>are unlikely to achieve their full potential.</w:t>
      </w:r>
    </w:p>
    <w:p>
      <w:pPr>
        <w:pStyle w:val="BodyText"/>
        <w:spacing w:line="254" w:lineRule="auto"/>
        <w:ind w:left="119" w:right="937" w:firstLine="285"/>
      </w:pPr>
      <w:r>
        <w:rPr>
          <w:color w:val="231F20"/>
        </w:rPr>
        <w:t>The evidence base on specific stroke rehabilitation </w:t>
      </w:r>
      <w:r>
        <w:rPr>
          <w:color w:val="231F20"/>
        </w:rPr>
        <w:t>inter- ventions</w:t>
      </w:r>
      <w:r>
        <w:rPr>
          <w:color w:val="231F20"/>
          <w:spacing w:val="-2"/>
        </w:rPr>
        <w:t> </w:t>
      </w:r>
      <w:r>
        <w:rPr>
          <w:color w:val="231F20"/>
        </w:rPr>
        <w:t>has</w:t>
      </w:r>
      <w:r>
        <w:rPr>
          <w:color w:val="231F20"/>
          <w:spacing w:val="-2"/>
        </w:rPr>
        <w:t> </w:t>
      </w:r>
      <w:r>
        <w:rPr>
          <w:color w:val="231F20"/>
        </w:rPr>
        <w:t>expanded</w:t>
      </w:r>
      <w:r>
        <w:rPr>
          <w:color w:val="231F20"/>
          <w:spacing w:val="-2"/>
        </w:rPr>
        <w:t> </w:t>
      </w:r>
      <w:r>
        <w:rPr>
          <w:color w:val="231F20"/>
        </w:rPr>
        <w:t>considerably</w:t>
      </w:r>
      <w:r>
        <w:rPr>
          <w:color w:val="231F20"/>
          <w:spacing w:val="-2"/>
        </w:rPr>
        <w:t> </w:t>
      </w:r>
      <w:r>
        <w:rPr>
          <w:color w:val="231F20"/>
        </w:rPr>
        <w:t>in</w:t>
      </w:r>
      <w:r>
        <w:rPr>
          <w:color w:val="231F20"/>
          <w:spacing w:val="-2"/>
        </w:rPr>
        <w:t> </w:t>
      </w:r>
      <w:r>
        <w:rPr>
          <w:color w:val="231F20"/>
        </w:rPr>
        <w:t>recent</w:t>
      </w:r>
      <w:r>
        <w:rPr>
          <w:color w:val="231F20"/>
          <w:spacing w:val="-2"/>
        </w:rPr>
        <w:t> </w:t>
      </w:r>
      <w:r>
        <w:rPr>
          <w:color w:val="231F20"/>
        </w:rPr>
        <w:t>years,</w:t>
      </w:r>
      <w:r>
        <w:rPr>
          <w:color w:val="231F20"/>
          <w:spacing w:val="-2"/>
        </w:rPr>
        <w:t> </w:t>
      </w:r>
      <w:r>
        <w:rPr>
          <w:color w:val="231F20"/>
        </w:rPr>
        <w:t>although many gaps remain. In addition to summarizing the current evidence base, this document serves to highlight areas where additional research is needed to clarify the most effective treatment strategies.</w:t>
      </w:r>
    </w:p>
    <w:p>
      <w:pPr>
        <w:spacing w:after="0" w:line="254" w:lineRule="auto"/>
        <w:sectPr>
          <w:type w:val="continuous"/>
          <w:pgSz w:w="11700" w:h="15660"/>
          <w:pgMar w:header="641" w:footer="0" w:top="260" w:bottom="280" w:left="800" w:right="0"/>
          <w:cols w:num="2" w:equalWidth="0">
            <w:col w:w="4841" w:space="319"/>
            <w:col w:w="5740"/>
          </w:cols>
        </w:sectPr>
      </w:pPr>
    </w:p>
    <w:p>
      <w:pPr>
        <w:pStyle w:val="BodyText"/>
        <w:spacing w:before="49"/>
        <w:jc w:val="left"/>
        <w:rPr>
          <w:sz w:val="20"/>
        </w:rPr>
      </w:pPr>
    </w:p>
    <w:p>
      <w:pPr>
        <w:spacing w:after="0"/>
        <w:jc w:val="left"/>
        <w:rPr>
          <w:sz w:val="20"/>
        </w:rPr>
        <w:sectPr>
          <w:pgSz w:w="11700" w:h="15660"/>
          <w:pgMar w:header="643" w:footer="0" w:top="860" w:bottom="280" w:left="800" w:right="0"/>
        </w:sectPr>
      </w:pPr>
    </w:p>
    <w:p>
      <w:pPr>
        <w:pStyle w:val="BodyText"/>
        <w:spacing w:line="252" w:lineRule="auto" w:before="138"/>
        <w:ind w:left="140" w:firstLine="285"/>
        <w:jc w:val="left"/>
      </w:pPr>
      <w:r>
        <w:rPr>
          <w:color w:val="231F20"/>
        </w:rPr>
        <w:t>Treatment</w:t>
      </w:r>
      <w:r>
        <w:rPr>
          <w:color w:val="231F20"/>
          <w:spacing w:val="17"/>
        </w:rPr>
        <w:t> </w:t>
      </w:r>
      <w:r>
        <w:rPr>
          <w:color w:val="231F20"/>
        </w:rPr>
        <w:t>gaps</w:t>
      </w:r>
      <w:r>
        <w:rPr>
          <w:color w:val="231F20"/>
          <w:spacing w:val="17"/>
        </w:rPr>
        <w:t> </w:t>
      </w:r>
      <w:r>
        <w:rPr>
          <w:color w:val="231F20"/>
        </w:rPr>
        <w:t>and</w:t>
      </w:r>
      <w:r>
        <w:rPr>
          <w:color w:val="231F20"/>
          <w:spacing w:val="17"/>
        </w:rPr>
        <w:t> </w:t>
      </w:r>
      <w:r>
        <w:rPr>
          <w:color w:val="231F20"/>
        </w:rPr>
        <w:t>future</w:t>
      </w:r>
      <w:r>
        <w:rPr>
          <w:color w:val="231F20"/>
          <w:spacing w:val="17"/>
        </w:rPr>
        <w:t> </w:t>
      </w:r>
      <w:r>
        <w:rPr>
          <w:color w:val="231F20"/>
        </w:rPr>
        <w:t>research</w:t>
      </w:r>
      <w:r>
        <w:rPr>
          <w:color w:val="231F20"/>
          <w:spacing w:val="17"/>
        </w:rPr>
        <w:t> </w:t>
      </w:r>
      <w:r>
        <w:rPr>
          <w:color w:val="231F20"/>
        </w:rPr>
        <w:t>directions</w:t>
      </w:r>
      <w:r>
        <w:rPr>
          <w:color w:val="231F20"/>
          <w:spacing w:val="17"/>
        </w:rPr>
        <w:t> </w:t>
      </w:r>
      <w:r>
        <w:rPr>
          <w:color w:val="231F20"/>
        </w:rPr>
        <w:t>identified include the following:</w:t>
      </w:r>
    </w:p>
    <w:p>
      <w:pPr>
        <w:pStyle w:val="ListParagraph"/>
        <w:numPr>
          <w:ilvl w:val="0"/>
          <w:numId w:val="5"/>
        </w:numPr>
        <w:tabs>
          <w:tab w:pos="550" w:val="left" w:leader="none"/>
        </w:tabs>
        <w:spacing w:line="230" w:lineRule="auto" w:before="113" w:after="0"/>
        <w:ind w:left="550" w:right="42" w:hanging="200"/>
        <w:jc w:val="left"/>
        <w:rPr>
          <w:sz w:val="19"/>
        </w:rPr>
      </w:pPr>
      <w:r>
        <w:rPr>
          <w:color w:val="231F20"/>
          <w:sz w:val="19"/>
        </w:rPr>
        <w:t>Investigate</w:t>
      </w:r>
      <w:r>
        <w:rPr>
          <w:color w:val="231F20"/>
          <w:spacing w:val="-5"/>
          <w:sz w:val="19"/>
        </w:rPr>
        <w:t> </w:t>
      </w:r>
      <w:r>
        <w:rPr>
          <w:color w:val="231F20"/>
          <w:sz w:val="19"/>
        </w:rPr>
        <w:t>multimodal</w:t>
      </w:r>
      <w:r>
        <w:rPr>
          <w:color w:val="231F20"/>
          <w:spacing w:val="-5"/>
          <w:sz w:val="19"/>
        </w:rPr>
        <w:t> </w:t>
      </w:r>
      <w:r>
        <w:rPr>
          <w:color w:val="231F20"/>
          <w:sz w:val="19"/>
        </w:rPr>
        <w:t>interventions</w:t>
      </w:r>
      <w:r>
        <w:rPr>
          <w:color w:val="231F20"/>
          <w:spacing w:val="-5"/>
          <w:sz w:val="19"/>
        </w:rPr>
        <w:t> </w:t>
      </w:r>
      <w:r>
        <w:rPr>
          <w:color w:val="231F20"/>
          <w:sz w:val="19"/>
        </w:rPr>
        <w:t>(eg,</w:t>
      </w:r>
      <w:r>
        <w:rPr>
          <w:color w:val="231F20"/>
          <w:spacing w:val="-5"/>
          <w:sz w:val="19"/>
        </w:rPr>
        <w:t> </w:t>
      </w:r>
      <w:r>
        <w:rPr>
          <w:color w:val="231F20"/>
          <w:sz w:val="19"/>
        </w:rPr>
        <w:t>drug</w:t>
      </w:r>
      <w:r>
        <w:rPr>
          <w:color w:val="231F20"/>
          <w:spacing w:val="-5"/>
          <w:sz w:val="19"/>
        </w:rPr>
        <w:t> </w:t>
      </w:r>
      <w:r>
        <w:rPr>
          <w:color w:val="231F20"/>
          <w:sz w:val="19"/>
        </w:rPr>
        <w:t>and</w:t>
      </w:r>
      <w:r>
        <w:rPr>
          <w:color w:val="231F20"/>
          <w:spacing w:val="-5"/>
          <w:sz w:val="19"/>
        </w:rPr>
        <w:t> </w:t>
      </w:r>
      <w:r>
        <w:rPr>
          <w:color w:val="231F20"/>
          <w:sz w:val="19"/>
        </w:rPr>
        <w:t>ther- apy, brain stimulation, and therapy)</w:t>
      </w:r>
    </w:p>
    <w:p>
      <w:pPr>
        <w:pStyle w:val="ListParagraph"/>
        <w:numPr>
          <w:ilvl w:val="0"/>
          <w:numId w:val="5"/>
        </w:numPr>
        <w:tabs>
          <w:tab w:pos="550" w:val="left" w:leader="none"/>
        </w:tabs>
        <w:spacing w:line="228" w:lineRule="exact" w:before="0" w:after="0"/>
        <w:ind w:left="550" w:right="0" w:hanging="200"/>
        <w:jc w:val="left"/>
        <w:rPr>
          <w:sz w:val="19"/>
        </w:rPr>
      </w:pPr>
      <w:r>
        <w:rPr>
          <w:color w:val="231F20"/>
          <w:sz w:val="19"/>
        </w:rPr>
        <w:t>Consider</w:t>
      </w:r>
      <w:r>
        <w:rPr>
          <w:color w:val="231F20"/>
          <w:spacing w:val="22"/>
          <w:sz w:val="19"/>
        </w:rPr>
        <w:t> </w:t>
      </w:r>
      <w:r>
        <w:rPr>
          <w:color w:val="231F20"/>
          <w:sz w:val="19"/>
        </w:rPr>
        <w:t>including</w:t>
      </w:r>
      <w:r>
        <w:rPr>
          <w:color w:val="231F20"/>
          <w:spacing w:val="22"/>
          <w:sz w:val="19"/>
        </w:rPr>
        <w:t> </w:t>
      </w:r>
      <w:r>
        <w:rPr>
          <w:color w:val="231F20"/>
          <w:sz w:val="19"/>
        </w:rPr>
        <w:t>multiple</w:t>
      </w:r>
      <w:r>
        <w:rPr>
          <w:color w:val="231F20"/>
          <w:spacing w:val="22"/>
          <w:sz w:val="19"/>
        </w:rPr>
        <w:t> </w:t>
      </w:r>
      <w:r>
        <w:rPr>
          <w:color w:val="231F20"/>
          <w:sz w:val="19"/>
        </w:rPr>
        <w:t>outcomes</w:t>
      </w:r>
      <w:r>
        <w:rPr>
          <w:color w:val="231F20"/>
          <w:spacing w:val="22"/>
          <w:sz w:val="19"/>
        </w:rPr>
        <w:t> </w:t>
      </w:r>
      <w:r>
        <w:rPr>
          <w:color w:val="231F20"/>
          <w:sz w:val="19"/>
        </w:rPr>
        <w:t>such</w:t>
      </w:r>
      <w:r>
        <w:rPr>
          <w:color w:val="231F20"/>
          <w:spacing w:val="22"/>
          <w:sz w:val="19"/>
        </w:rPr>
        <w:t> </w:t>
      </w:r>
      <w:r>
        <w:rPr>
          <w:color w:val="231F20"/>
          <w:sz w:val="19"/>
        </w:rPr>
        <w:t>as</w:t>
      </w:r>
      <w:r>
        <w:rPr>
          <w:color w:val="231F20"/>
          <w:spacing w:val="22"/>
          <w:sz w:val="19"/>
        </w:rPr>
        <w:t> </w:t>
      </w:r>
      <w:r>
        <w:rPr>
          <w:color w:val="231F20"/>
          <w:spacing w:val="-2"/>
          <w:sz w:val="19"/>
        </w:rPr>
        <w:t>patient-</w:t>
      </w:r>
    </w:p>
    <w:p>
      <w:pPr>
        <w:pStyle w:val="BodyText"/>
        <w:spacing w:line="242" w:lineRule="auto"/>
        <w:ind w:left="550" w:right="43"/>
      </w:pPr>
      <w:r>
        <w:rPr>
          <w:color w:val="231F20"/>
        </w:rPr>
        <w:t>centered,</w:t>
      </w:r>
      <w:r>
        <w:rPr>
          <w:color w:val="231F20"/>
          <w:spacing w:val="40"/>
        </w:rPr>
        <w:t> </w:t>
      </w:r>
      <w:r>
        <w:rPr>
          <w:color w:val="231F20"/>
        </w:rPr>
        <w:t>self-report</w:t>
      </w:r>
      <w:r>
        <w:rPr>
          <w:color w:val="231F20"/>
          <w:spacing w:val="40"/>
        </w:rPr>
        <w:t> </w:t>
      </w:r>
      <w:r>
        <w:rPr>
          <w:color w:val="231F20"/>
        </w:rPr>
        <w:t>outcomes</w:t>
      </w:r>
      <w:r>
        <w:rPr>
          <w:color w:val="231F20"/>
          <w:spacing w:val="40"/>
        </w:rPr>
        <w:t> </w:t>
      </w:r>
      <w:r>
        <w:rPr>
          <w:color w:val="231F20"/>
        </w:rPr>
        <w:t>in</w:t>
      </w:r>
      <w:r>
        <w:rPr>
          <w:color w:val="231F20"/>
          <w:spacing w:val="40"/>
        </w:rPr>
        <w:t> </w:t>
      </w:r>
      <w:r>
        <w:rPr>
          <w:color w:val="231F20"/>
        </w:rPr>
        <w:t>future</w:t>
      </w:r>
      <w:r>
        <w:rPr>
          <w:color w:val="231F20"/>
          <w:spacing w:val="40"/>
        </w:rPr>
        <w:t> </w:t>
      </w:r>
      <w:r>
        <w:rPr>
          <w:color w:val="231F20"/>
        </w:rPr>
        <w:t>interven-</w:t>
      </w:r>
      <w:r>
        <w:rPr>
          <w:color w:val="231F20"/>
          <w:spacing w:val="40"/>
        </w:rPr>
        <w:t> </w:t>
      </w:r>
      <w:r>
        <w:rPr>
          <w:color w:val="231F20"/>
        </w:rPr>
        <w:t>tion effectiveness trials (Patient Reported Outcomes Measurement Information System [PROMIS</w:t>
      </w:r>
      <w:r>
        <w:rPr>
          <w:color w:val="231F20"/>
          <w:position w:val="6"/>
          <w:sz w:val="11"/>
        </w:rPr>
        <w:t>290</w:t>
      </w:r>
      <w:r>
        <w:rPr>
          <w:color w:val="231F20"/>
        </w:rPr>
        <w:t>])</w:t>
      </w:r>
    </w:p>
    <w:p>
      <w:pPr>
        <w:pStyle w:val="ListParagraph"/>
        <w:numPr>
          <w:ilvl w:val="0"/>
          <w:numId w:val="5"/>
        </w:numPr>
        <w:tabs>
          <w:tab w:pos="550" w:val="left" w:leader="none"/>
        </w:tabs>
        <w:spacing w:line="223" w:lineRule="exact" w:before="0" w:after="0"/>
        <w:ind w:left="550" w:right="0" w:hanging="200"/>
        <w:jc w:val="left"/>
        <w:rPr>
          <w:sz w:val="19"/>
        </w:rPr>
      </w:pPr>
      <w:r>
        <w:rPr>
          <w:color w:val="231F20"/>
          <w:sz w:val="19"/>
        </w:rPr>
        <w:t>Consider</w:t>
      </w:r>
      <w:r>
        <w:rPr>
          <w:color w:val="231F20"/>
          <w:spacing w:val="41"/>
          <w:sz w:val="19"/>
        </w:rPr>
        <w:t> </w:t>
      </w:r>
      <w:r>
        <w:rPr>
          <w:color w:val="231F20"/>
          <w:sz w:val="19"/>
        </w:rPr>
        <w:t>computer-adapted</w:t>
      </w:r>
      <w:r>
        <w:rPr>
          <w:color w:val="231F20"/>
          <w:spacing w:val="43"/>
          <w:sz w:val="19"/>
        </w:rPr>
        <w:t> </w:t>
      </w:r>
      <w:r>
        <w:rPr>
          <w:color w:val="231F20"/>
          <w:sz w:val="19"/>
        </w:rPr>
        <w:t>assessments</w:t>
      </w:r>
      <w:r>
        <w:rPr>
          <w:color w:val="231F20"/>
          <w:spacing w:val="43"/>
          <w:sz w:val="19"/>
        </w:rPr>
        <w:t> </w:t>
      </w:r>
      <w:r>
        <w:rPr>
          <w:color w:val="231F20"/>
          <w:sz w:val="19"/>
        </w:rPr>
        <w:t>for</w:t>
      </w:r>
      <w:r>
        <w:rPr>
          <w:color w:val="231F20"/>
          <w:spacing w:val="43"/>
          <w:sz w:val="19"/>
        </w:rPr>
        <w:t> </w:t>
      </w:r>
      <w:r>
        <w:rPr>
          <w:color w:val="231F20"/>
          <w:spacing w:val="-2"/>
          <w:sz w:val="19"/>
        </w:rPr>
        <w:t>personal-</w:t>
      </w:r>
    </w:p>
    <w:p>
      <w:pPr>
        <w:pStyle w:val="BodyText"/>
        <w:spacing w:line="191" w:lineRule="exact"/>
        <w:ind w:left="550"/>
        <w:jc w:val="left"/>
      </w:pPr>
      <w:r>
        <w:rPr>
          <w:color w:val="231F20"/>
        </w:rPr>
        <w:t>ized and tailored </w:t>
      </w:r>
      <w:r>
        <w:rPr>
          <w:color w:val="231F20"/>
          <w:spacing w:val="-2"/>
        </w:rPr>
        <w:t>interventions</w:t>
      </w:r>
    </w:p>
    <w:p>
      <w:pPr>
        <w:pStyle w:val="ListParagraph"/>
        <w:numPr>
          <w:ilvl w:val="0"/>
          <w:numId w:val="5"/>
        </w:numPr>
        <w:tabs>
          <w:tab w:pos="550" w:val="left" w:leader="none"/>
        </w:tabs>
        <w:spacing w:line="230" w:lineRule="auto" w:before="0" w:after="0"/>
        <w:ind w:left="550" w:right="38" w:hanging="200"/>
        <w:jc w:val="left"/>
        <w:rPr>
          <w:sz w:val="19"/>
        </w:rPr>
      </w:pPr>
      <w:r>
        <w:rPr>
          <w:color w:val="231F20"/>
          <w:sz w:val="19"/>
        </w:rPr>
        <w:t>Explore</w:t>
      </w:r>
      <w:r>
        <w:rPr>
          <w:color w:val="231F20"/>
          <w:spacing w:val="31"/>
          <w:sz w:val="19"/>
        </w:rPr>
        <w:t> </w:t>
      </w:r>
      <w:r>
        <w:rPr>
          <w:color w:val="231F20"/>
          <w:sz w:val="19"/>
        </w:rPr>
        <w:t>effective</w:t>
      </w:r>
      <w:r>
        <w:rPr>
          <w:color w:val="231F20"/>
          <w:spacing w:val="31"/>
          <w:sz w:val="19"/>
        </w:rPr>
        <w:t> </w:t>
      </w:r>
      <w:r>
        <w:rPr>
          <w:color w:val="231F20"/>
          <w:sz w:val="19"/>
        </w:rPr>
        <w:t>models</w:t>
      </w:r>
      <w:r>
        <w:rPr>
          <w:color w:val="231F20"/>
          <w:spacing w:val="31"/>
          <w:sz w:val="19"/>
        </w:rPr>
        <w:t> </w:t>
      </w:r>
      <w:r>
        <w:rPr>
          <w:color w:val="231F20"/>
          <w:sz w:val="19"/>
        </w:rPr>
        <w:t>of</w:t>
      </w:r>
      <w:r>
        <w:rPr>
          <w:color w:val="231F20"/>
          <w:spacing w:val="31"/>
          <w:sz w:val="19"/>
        </w:rPr>
        <w:t> </w:t>
      </w:r>
      <w:r>
        <w:rPr>
          <w:color w:val="231F20"/>
          <w:sz w:val="19"/>
        </w:rPr>
        <w:t>care</w:t>
      </w:r>
      <w:r>
        <w:rPr>
          <w:color w:val="231F20"/>
          <w:spacing w:val="31"/>
          <w:sz w:val="19"/>
        </w:rPr>
        <w:t> </w:t>
      </w:r>
      <w:r>
        <w:rPr>
          <w:color w:val="231F20"/>
          <w:sz w:val="19"/>
        </w:rPr>
        <w:t>that</w:t>
      </w:r>
      <w:r>
        <w:rPr>
          <w:color w:val="231F20"/>
          <w:spacing w:val="31"/>
          <w:sz w:val="19"/>
        </w:rPr>
        <w:t> </w:t>
      </w:r>
      <w:r>
        <w:rPr>
          <w:color w:val="231F20"/>
          <w:sz w:val="19"/>
        </w:rPr>
        <w:t>consider</w:t>
      </w:r>
      <w:r>
        <w:rPr>
          <w:color w:val="231F20"/>
          <w:spacing w:val="31"/>
          <w:sz w:val="19"/>
        </w:rPr>
        <w:t> </w:t>
      </w:r>
      <w:r>
        <w:rPr>
          <w:color w:val="231F20"/>
          <w:sz w:val="19"/>
        </w:rPr>
        <w:t>stroke as</w:t>
      </w:r>
      <w:r>
        <w:rPr>
          <w:color w:val="231F20"/>
          <w:spacing w:val="40"/>
          <w:sz w:val="19"/>
        </w:rPr>
        <w:t> </w:t>
      </w:r>
      <w:r>
        <w:rPr>
          <w:color w:val="231F20"/>
          <w:sz w:val="19"/>
        </w:rPr>
        <w:t>a</w:t>
      </w:r>
      <w:r>
        <w:rPr>
          <w:color w:val="231F20"/>
          <w:spacing w:val="40"/>
          <w:sz w:val="19"/>
        </w:rPr>
        <w:t> </w:t>
      </w:r>
      <w:r>
        <w:rPr>
          <w:color w:val="231F20"/>
          <w:sz w:val="19"/>
        </w:rPr>
        <w:t>chronic</w:t>
      </w:r>
      <w:r>
        <w:rPr>
          <w:color w:val="231F20"/>
          <w:spacing w:val="40"/>
          <w:sz w:val="19"/>
        </w:rPr>
        <w:t> </w:t>
      </w:r>
      <w:r>
        <w:rPr>
          <w:color w:val="231F20"/>
          <w:sz w:val="19"/>
        </w:rPr>
        <w:t>condition</w:t>
      </w:r>
      <w:r>
        <w:rPr>
          <w:color w:val="231F20"/>
          <w:spacing w:val="40"/>
          <w:sz w:val="19"/>
        </w:rPr>
        <w:t> </w:t>
      </w:r>
      <w:r>
        <w:rPr>
          <w:color w:val="231F20"/>
          <w:sz w:val="19"/>
        </w:rPr>
        <w:t>rather</w:t>
      </w:r>
      <w:r>
        <w:rPr>
          <w:color w:val="231F20"/>
          <w:spacing w:val="40"/>
          <w:sz w:val="19"/>
        </w:rPr>
        <w:t> </w:t>
      </w:r>
      <w:r>
        <w:rPr>
          <w:color w:val="231F20"/>
          <w:sz w:val="19"/>
        </w:rPr>
        <w:t>than</w:t>
      </w:r>
      <w:r>
        <w:rPr>
          <w:color w:val="231F20"/>
          <w:spacing w:val="40"/>
          <w:sz w:val="19"/>
        </w:rPr>
        <w:t> </w:t>
      </w:r>
      <w:r>
        <w:rPr>
          <w:color w:val="231F20"/>
          <w:sz w:val="19"/>
        </w:rPr>
        <w:t>simply</w:t>
      </w:r>
      <w:r>
        <w:rPr>
          <w:color w:val="231F20"/>
          <w:spacing w:val="40"/>
          <w:sz w:val="19"/>
        </w:rPr>
        <w:t> </w:t>
      </w:r>
      <w:r>
        <w:rPr>
          <w:color w:val="231F20"/>
          <w:sz w:val="19"/>
        </w:rPr>
        <w:t>a</w:t>
      </w:r>
      <w:r>
        <w:rPr>
          <w:color w:val="231F20"/>
          <w:spacing w:val="40"/>
          <w:sz w:val="19"/>
        </w:rPr>
        <w:t> </w:t>
      </w:r>
      <w:r>
        <w:rPr>
          <w:color w:val="231F20"/>
          <w:sz w:val="19"/>
        </w:rPr>
        <w:t>single</w:t>
      </w:r>
    </w:p>
    <w:p>
      <w:pPr>
        <w:pStyle w:val="BodyText"/>
        <w:spacing w:line="196" w:lineRule="exact"/>
        <w:ind w:left="550"/>
        <w:jc w:val="left"/>
      </w:pPr>
      <w:r>
        <w:rPr>
          <w:color w:val="231F20"/>
        </w:rPr>
        <w:t>acute</w:t>
      </w:r>
      <w:r>
        <w:rPr>
          <w:color w:val="231F20"/>
          <w:spacing w:val="19"/>
        </w:rPr>
        <w:t> </w:t>
      </w:r>
      <w:r>
        <w:rPr>
          <w:color w:val="231F20"/>
          <w:spacing w:val="-2"/>
        </w:rPr>
        <w:t>event</w:t>
      </w:r>
    </w:p>
    <w:p>
      <w:pPr>
        <w:pStyle w:val="ListParagraph"/>
        <w:numPr>
          <w:ilvl w:val="0"/>
          <w:numId w:val="5"/>
        </w:numPr>
        <w:tabs>
          <w:tab w:pos="550" w:val="left" w:leader="none"/>
        </w:tabs>
        <w:spacing w:line="230" w:lineRule="auto" w:before="0" w:after="0"/>
        <w:ind w:left="550" w:right="41" w:hanging="200"/>
        <w:jc w:val="left"/>
        <w:rPr>
          <w:sz w:val="19"/>
        </w:rPr>
      </w:pPr>
      <w:r>
        <w:rPr>
          <w:color w:val="231F20"/>
          <w:sz w:val="19"/>
        </w:rPr>
        <w:t>Capitalize</w:t>
      </w:r>
      <w:r>
        <w:rPr>
          <w:color w:val="231F20"/>
          <w:spacing w:val="23"/>
          <w:sz w:val="19"/>
        </w:rPr>
        <w:t> </w:t>
      </w:r>
      <w:r>
        <w:rPr>
          <w:color w:val="231F20"/>
          <w:sz w:val="19"/>
        </w:rPr>
        <w:t>on</w:t>
      </w:r>
      <w:r>
        <w:rPr>
          <w:color w:val="231F20"/>
          <w:spacing w:val="23"/>
          <w:sz w:val="19"/>
        </w:rPr>
        <w:t> </w:t>
      </w:r>
      <w:r>
        <w:rPr>
          <w:color w:val="231F20"/>
          <w:sz w:val="19"/>
        </w:rPr>
        <w:t>newer</w:t>
      </w:r>
      <w:r>
        <w:rPr>
          <w:color w:val="231F20"/>
          <w:spacing w:val="23"/>
          <w:sz w:val="19"/>
        </w:rPr>
        <w:t> </w:t>
      </w:r>
      <w:r>
        <w:rPr>
          <w:color w:val="231F20"/>
          <w:sz w:val="19"/>
        </w:rPr>
        <w:t>technologies</w:t>
      </w:r>
      <w:r>
        <w:rPr>
          <w:color w:val="231F20"/>
          <w:spacing w:val="23"/>
          <w:sz w:val="19"/>
        </w:rPr>
        <w:t> </w:t>
      </w:r>
      <w:r>
        <w:rPr>
          <w:color w:val="231F20"/>
          <w:sz w:val="19"/>
        </w:rPr>
        <w:t>such</w:t>
      </w:r>
      <w:r>
        <w:rPr>
          <w:color w:val="231F20"/>
          <w:spacing w:val="23"/>
          <w:sz w:val="19"/>
        </w:rPr>
        <w:t> </w:t>
      </w:r>
      <w:r>
        <w:rPr>
          <w:color w:val="231F20"/>
          <w:sz w:val="19"/>
        </w:rPr>
        <w:t>as</w:t>
      </w:r>
      <w:r>
        <w:rPr>
          <w:color w:val="231F20"/>
          <w:spacing w:val="23"/>
          <w:sz w:val="19"/>
        </w:rPr>
        <w:t> </w:t>
      </w:r>
      <w:r>
        <w:rPr>
          <w:color w:val="231F20"/>
          <w:sz w:val="19"/>
        </w:rPr>
        <w:t>virtual</w:t>
      </w:r>
      <w:r>
        <w:rPr>
          <w:color w:val="231F20"/>
          <w:spacing w:val="23"/>
          <w:sz w:val="19"/>
        </w:rPr>
        <w:t> </w:t>
      </w:r>
      <w:r>
        <w:rPr>
          <w:color w:val="231F20"/>
          <w:sz w:val="19"/>
        </w:rPr>
        <w:t>real- ity,</w:t>
      </w:r>
      <w:r>
        <w:rPr>
          <w:color w:val="231F20"/>
          <w:spacing w:val="17"/>
          <w:sz w:val="19"/>
        </w:rPr>
        <w:t> </w:t>
      </w:r>
      <w:r>
        <w:rPr>
          <w:color w:val="231F20"/>
          <w:sz w:val="19"/>
        </w:rPr>
        <w:t>body-worn</w:t>
      </w:r>
      <w:r>
        <w:rPr>
          <w:color w:val="231F20"/>
          <w:spacing w:val="17"/>
          <w:sz w:val="19"/>
        </w:rPr>
        <w:t> </w:t>
      </w:r>
      <w:r>
        <w:rPr>
          <w:color w:val="231F20"/>
          <w:sz w:val="19"/>
        </w:rPr>
        <w:t>sensors,</w:t>
      </w:r>
      <w:r>
        <w:rPr>
          <w:color w:val="231F20"/>
          <w:spacing w:val="17"/>
          <w:sz w:val="19"/>
        </w:rPr>
        <w:t> </w:t>
      </w:r>
      <w:r>
        <w:rPr>
          <w:color w:val="231F20"/>
          <w:sz w:val="19"/>
        </w:rPr>
        <w:t>and</w:t>
      </w:r>
      <w:r>
        <w:rPr>
          <w:color w:val="231F20"/>
          <w:spacing w:val="17"/>
          <w:sz w:val="19"/>
        </w:rPr>
        <w:t> </w:t>
      </w:r>
      <w:r>
        <w:rPr>
          <w:color w:val="231F20"/>
          <w:sz w:val="19"/>
        </w:rPr>
        <w:t>communication</w:t>
      </w:r>
      <w:r>
        <w:rPr>
          <w:color w:val="231F20"/>
          <w:spacing w:val="17"/>
          <w:sz w:val="19"/>
        </w:rPr>
        <w:t> </w:t>
      </w:r>
      <w:r>
        <w:rPr>
          <w:color w:val="231F20"/>
          <w:sz w:val="19"/>
        </w:rPr>
        <w:t>resources,</w:t>
      </w:r>
    </w:p>
    <w:p>
      <w:pPr>
        <w:pStyle w:val="BodyText"/>
        <w:ind w:left="550"/>
        <w:jc w:val="left"/>
      </w:pPr>
      <w:r>
        <w:rPr>
          <w:color w:val="231F20"/>
        </w:rPr>
        <w:t>including social </w:t>
      </w:r>
      <w:r>
        <w:rPr>
          <w:color w:val="231F20"/>
          <w:spacing w:val="-2"/>
        </w:rPr>
        <w:t>media</w:t>
      </w:r>
    </w:p>
    <w:p>
      <w:pPr>
        <w:pStyle w:val="ListParagraph"/>
        <w:numPr>
          <w:ilvl w:val="0"/>
          <w:numId w:val="5"/>
        </w:numPr>
        <w:tabs>
          <w:tab w:pos="550" w:val="left" w:leader="none"/>
        </w:tabs>
        <w:spacing w:line="230" w:lineRule="auto" w:before="100" w:after="0"/>
        <w:ind w:left="550" w:right="914" w:hanging="200"/>
        <w:jc w:val="left"/>
        <w:rPr>
          <w:sz w:val="19"/>
        </w:rPr>
      </w:pPr>
      <w:r>
        <w:rPr/>
        <w:br w:type="column"/>
      </w:r>
      <w:r>
        <w:rPr>
          <w:color w:val="231F20"/>
          <w:sz w:val="19"/>
        </w:rPr>
        <w:t>Develop</w:t>
      </w:r>
      <w:r>
        <w:rPr>
          <w:color w:val="231F20"/>
          <w:spacing w:val="40"/>
          <w:sz w:val="19"/>
        </w:rPr>
        <w:t> </w:t>
      </w:r>
      <w:r>
        <w:rPr>
          <w:color w:val="231F20"/>
          <w:sz w:val="19"/>
        </w:rPr>
        <w:t>interventions</w:t>
      </w:r>
      <w:r>
        <w:rPr>
          <w:color w:val="231F20"/>
          <w:spacing w:val="40"/>
          <w:sz w:val="19"/>
        </w:rPr>
        <w:t> </w:t>
      </w:r>
      <w:r>
        <w:rPr>
          <w:color w:val="231F20"/>
          <w:sz w:val="19"/>
        </w:rPr>
        <w:t>for</w:t>
      </w:r>
      <w:r>
        <w:rPr>
          <w:color w:val="231F20"/>
          <w:spacing w:val="40"/>
          <w:sz w:val="19"/>
        </w:rPr>
        <w:t> </w:t>
      </w:r>
      <w:r>
        <w:rPr>
          <w:color w:val="231F20"/>
          <w:sz w:val="19"/>
        </w:rPr>
        <w:t>individuals</w:t>
      </w:r>
      <w:r>
        <w:rPr>
          <w:color w:val="231F20"/>
          <w:spacing w:val="40"/>
          <w:sz w:val="19"/>
        </w:rPr>
        <w:t> </w:t>
      </w:r>
      <w:r>
        <w:rPr>
          <w:color w:val="231F20"/>
          <w:sz w:val="19"/>
        </w:rPr>
        <w:t>with</w:t>
      </w:r>
      <w:r>
        <w:rPr>
          <w:color w:val="231F20"/>
          <w:spacing w:val="40"/>
          <w:sz w:val="19"/>
        </w:rPr>
        <w:t> </w:t>
      </w:r>
      <w:r>
        <w:rPr>
          <w:color w:val="231F20"/>
          <w:sz w:val="19"/>
        </w:rPr>
        <w:t>severe</w:t>
      </w:r>
      <w:r>
        <w:rPr>
          <w:color w:val="231F20"/>
          <w:spacing w:val="80"/>
          <w:sz w:val="19"/>
        </w:rPr>
        <w:t> </w:t>
      </w:r>
      <w:r>
        <w:rPr>
          <w:color w:val="231F20"/>
          <w:spacing w:val="-2"/>
          <w:sz w:val="19"/>
        </w:rPr>
        <w:t>stroke</w:t>
      </w:r>
    </w:p>
    <w:p>
      <w:pPr>
        <w:pStyle w:val="ListParagraph"/>
        <w:numPr>
          <w:ilvl w:val="0"/>
          <w:numId w:val="5"/>
        </w:numPr>
        <w:tabs>
          <w:tab w:pos="550" w:val="left" w:leader="none"/>
        </w:tabs>
        <w:spacing w:line="228" w:lineRule="exact" w:before="0" w:after="0"/>
        <w:ind w:left="550" w:right="0" w:hanging="200"/>
        <w:jc w:val="left"/>
        <w:rPr>
          <w:sz w:val="19"/>
        </w:rPr>
      </w:pPr>
      <w:r>
        <w:rPr>
          <w:color w:val="231F20"/>
          <w:sz w:val="19"/>
        </w:rPr>
        <w:t>Develop</w:t>
      </w:r>
      <w:r>
        <w:rPr>
          <w:color w:val="231F20"/>
          <w:spacing w:val="15"/>
          <w:sz w:val="19"/>
        </w:rPr>
        <w:t> </w:t>
      </w:r>
      <w:r>
        <w:rPr>
          <w:color w:val="231F20"/>
          <w:sz w:val="19"/>
        </w:rPr>
        <w:t>better</w:t>
      </w:r>
      <w:r>
        <w:rPr>
          <w:color w:val="231F20"/>
          <w:spacing w:val="18"/>
          <w:sz w:val="19"/>
        </w:rPr>
        <w:t> </w:t>
      </w:r>
      <w:r>
        <w:rPr>
          <w:color w:val="231F20"/>
          <w:sz w:val="19"/>
        </w:rPr>
        <w:t>predictor</w:t>
      </w:r>
      <w:r>
        <w:rPr>
          <w:color w:val="231F20"/>
          <w:spacing w:val="18"/>
          <w:sz w:val="19"/>
        </w:rPr>
        <w:t> </w:t>
      </w:r>
      <w:r>
        <w:rPr>
          <w:color w:val="231F20"/>
          <w:sz w:val="19"/>
        </w:rPr>
        <w:t>models</w:t>
      </w:r>
      <w:r>
        <w:rPr>
          <w:color w:val="231F20"/>
          <w:spacing w:val="17"/>
          <w:sz w:val="19"/>
        </w:rPr>
        <w:t> </w:t>
      </w:r>
      <w:r>
        <w:rPr>
          <w:color w:val="231F20"/>
          <w:sz w:val="19"/>
        </w:rPr>
        <w:t>to</w:t>
      </w:r>
      <w:r>
        <w:rPr>
          <w:color w:val="231F20"/>
          <w:spacing w:val="18"/>
          <w:sz w:val="19"/>
        </w:rPr>
        <w:t> </w:t>
      </w:r>
      <w:r>
        <w:rPr>
          <w:color w:val="231F20"/>
          <w:sz w:val="19"/>
        </w:rPr>
        <w:t>identify</w:t>
      </w:r>
      <w:r>
        <w:rPr>
          <w:color w:val="231F20"/>
          <w:spacing w:val="18"/>
          <w:sz w:val="19"/>
        </w:rPr>
        <w:t> </w:t>
      </w:r>
      <w:r>
        <w:rPr>
          <w:color w:val="231F20"/>
          <w:spacing w:val="-2"/>
          <w:sz w:val="19"/>
        </w:rPr>
        <w:t>responders</w:t>
      </w:r>
    </w:p>
    <w:p>
      <w:pPr>
        <w:pStyle w:val="BodyText"/>
        <w:spacing w:line="214" w:lineRule="exact"/>
        <w:ind w:left="550"/>
        <w:jc w:val="left"/>
      </w:pPr>
      <w:r>
        <w:rPr>
          <w:color w:val="231F20"/>
        </w:rPr>
        <w:t>and</w:t>
      </w:r>
      <w:r>
        <w:rPr>
          <w:color w:val="231F20"/>
          <w:spacing w:val="-4"/>
        </w:rPr>
        <w:t> </w:t>
      </w:r>
      <w:r>
        <w:rPr>
          <w:color w:val="231F20"/>
        </w:rPr>
        <w:t>nonresponders</w:t>
      </w:r>
      <w:r>
        <w:rPr>
          <w:color w:val="231F20"/>
          <w:spacing w:val="-1"/>
        </w:rPr>
        <w:t> </w:t>
      </w:r>
      <w:r>
        <w:rPr>
          <w:color w:val="231F20"/>
        </w:rPr>
        <w:t>to</w:t>
      </w:r>
      <w:r>
        <w:rPr>
          <w:color w:val="231F20"/>
          <w:spacing w:val="-1"/>
        </w:rPr>
        <w:t> </w:t>
      </w:r>
      <w:r>
        <w:rPr>
          <w:color w:val="231F20"/>
        </w:rPr>
        <w:t>different</w:t>
      </w:r>
      <w:r>
        <w:rPr>
          <w:color w:val="231F20"/>
          <w:spacing w:val="-1"/>
        </w:rPr>
        <w:t> </w:t>
      </w:r>
      <w:r>
        <w:rPr>
          <w:color w:val="231F20"/>
          <w:spacing w:val="-2"/>
        </w:rPr>
        <w:t>therapies</w:t>
      </w:r>
    </w:p>
    <w:p>
      <w:pPr>
        <w:pStyle w:val="BodyText"/>
        <w:spacing w:before="53"/>
        <w:jc w:val="left"/>
      </w:pPr>
    </w:p>
    <w:p>
      <w:pPr>
        <w:pStyle w:val="BodyText"/>
        <w:spacing w:line="252" w:lineRule="auto"/>
        <w:ind w:left="140" w:right="916" w:firstLine="285"/>
      </w:pPr>
      <w:r>
        <w:rPr>
          <w:color w:val="231F20"/>
        </w:rPr>
        <w:t>As systems of care evolve in response to healthcare reform efforts, postacute care and rehabilitation are often considered a costly area of care to be trimmed, but without recognition of their clinical impact and their ability to reduce the risk of downstream medical morbidity caused by immo- bility, depression, loss of autonomy, and reduced functional independence. The provision of comprehensive rehabilita- tion</w:t>
      </w:r>
      <w:r>
        <w:rPr>
          <w:color w:val="231F20"/>
          <w:spacing w:val="31"/>
        </w:rPr>
        <w:t> </w:t>
      </w:r>
      <w:r>
        <w:rPr>
          <w:color w:val="231F20"/>
        </w:rPr>
        <w:t>programs</w:t>
      </w:r>
      <w:r>
        <w:rPr>
          <w:color w:val="231F20"/>
          <w:spacing w:val="31"/>
        </w:rPr>
        <w:t> </w:t>
      </w:r>
      <w:r>
        <w:rPr>
          <w:color w:val="231F20"/>
        </w:rPr>
        <w:t>with</w:t>
      </w:r>
      <w:r>
        <w:rPr>
          <w:color w:val="231F20"/>
          <w:spacing w:val="31"/>
        </w:rPr>
        <w:t> </w:t>
      </w:r>
      <w:r>
        <w:rPr>
          <w:color w:val="231F20"/>
        </w:rPr>
        <w:t>adequate</w:t>
      </w:r>
      <w:r>
        <w:rPr>
          <w:color w:val="231F20"/>
          <w:spacing w:val="31"/>
        </w:rPr>
        <w:t> </w:t>
      </w:r>
      <w:r>
        <w:rPr>
          <w:color w:val="231F20"/>
        </w:rPr>
        <w:t>resources,</w:t>
      </w:r>
      <w:r>
        <w:rPr>
          <w:color w:val="231F20"/>
          <w:spacing w:val="31"/>
        </w:rPr>
        <w:t> </w:t>
      </w:r>
      <w:r>
        <w:rPr>
          <w:color w:val="231F20"/>
        </w:rPr>
        <w:t>dose,</w:t>
      </w:r>
      <w:r>
        <w:rPr>
          <w:color w:val="231F20"/>
          <w:spacing w:val="31"/>
        </w:rPr>
        <w:t> </w:t>
      </w:r>
      <w:r>
        <w:rPr>
          <w:color w:val="231F20"/>
        </w:rPr>
        <w:t>and</w:t>
      </w:r>
      <w:r>
        <w:rPr>
          <w:color w:val="231F20"/>
          <w:spacing w:val="31"/>
        </w:rPr>
        <w:t> </w:t>
      </w:r>
      <w:r>
        <w:rPr>
          <w:color w:val="231F20"/>
        </w:rPr>
        <w:t>duration is an essential aspect of stroke care and should be a priority</w:t>
      </w:r>
      <w:r>
        <w:rPr>
          <w:color w:val="231F20"/>
          <w:spacing w:val="40"/>
        </w:rPr>
        <w:t> </w:t>
      </w:r>
      <w:r>
        <w:rPr>
          <w:color w:val="231F20"/>
        </w:rPr>
        <w:t>in these redesign efforts. We hope that these guidelines help inform these efforts.</w:t>
      </w:r>
    </w:p>
    <w:p>
      <w:pPr>
        <w:spacing w:after="0" w:line="252" w:lineRule="auto"/>
        <w:sectPr>
          <w:type w:val="continuous"/>
          <w:pgSz w:w="11700" w:h="15660"/>
          <w:pgMar w:header="643" w:footer="0" w:top="260" w:bottom="280" w:left="800" w:right="0"/>
          <w:cols w:num="2" w:equalWidth="0">
            <w:col w:w="4865" w:space="295"/>
            <w:col w:w="5740"/>
          </w:cols>
        </w:sectPr>
      </w:pPr>
    </w:p>
    <w:p>
      <w:pPr>
        <w:pStyle w:val="BodyText"/>
        <w:jc w:val="left"/>
        <w:rPr>
          <w:sz w:val="18"/>
        </w:rPr>
      </w:pPr>
      <w:r>
        <w:rPr/>
        <mc:AlternateContent>
          <mc:Choice Requires="wps">
            <w:drawing>
              <wp:anchor distT="0" distB="0" distL="0" distR="0" allowOverlap="1" layoutInCell="1" locked="0" behindDoc="0" simplePos="0" relativeHeight="15758336">
                <wp:simplePos x="0" y="0"/>
                <wp:positionH relativeFrom="page">
                  <wp:posOffset>219323</wp:posOffset>
                </wp:positionH>
                <wp:positionV relativeFrom="page">
                  <wp:posOffset>5010150</wp:posOffset>
                </wp:positionV>
                <wp:extent cx="138430" cy="260159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58336" type="#_x0000_t202" id="docshape66"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p>
    <w:p>
      <w:pPr>
        <w:pStyle w:val="BodyText"/>
        <w:spacing w:before="18"/>
        <w:jc w:val="left"/>
        <w:rPr>
          <w:sz w:val="18"/>
        </w:rPr>
      </w:pPr>
    </w:p>
    <w:p>
      <w:pPr>
        <w:spacing w:before="0" w:after="38"/>
        <w:ind w:left="522" w:right="0" w:firstLine="0"/>
        <w:jc w:val="left"/>
        <w:rPr>
          <w:rFonts w:ascii="Arial"/>
          <w:b/>
          <w:sz w:val="18"/>
        </w:rPr>
      </w:pPr>
      <w:r>
        <w:rPr>
          <w:rFonts w:ascii="Arial"/>
          <w:b/>
          <w:color w:val="231F20"/>
          <w:w w:val="80"/>
          <w:sz w:val="18"/>
        </w:rPr>
        <w:t>Appendix</w:t>
      </w:r>
      <w:r>
        <w:rPr>
          <w:rFonts w:ascii="Arial"/>
          <w:b/>
          <w:color w:val="231F20"/>
          <w:spacing w:val="26"/>
          <w:sz w:val="18"/>
        </w:rPr>
        <w:t> </w:t>
      </w:r>
      <w:r>
        <w:rPr>
          <w:rFonts w:ascii="Arial"/>
          <w:b/>
          <w:color w:val="231F20"/>
          <w:w w:val="80"/>
          <w:sz w:val="18"/>
        </w:rPr>
        <w:t>1.</w:t>
      </w:r>
      <w:r>
        <w:rPr>
          <w:rFonts w:ascii="Arial"/>
          <w:b/>
          <w:color w:val="231F20"/>
          <w:spacing w:val="26"/>
          <w:sz w:val="18"/>
        </w:rPr>
        <w:t> </w:t>
      </w:r>
      <w:r>
        <w:rPr>
          <w:rFonts w:ascii="Arial"/>
          <w:b/>
          <w:color w:val="231F20"/>
          <w:w w:val="80"/>
          <w:sz w:val="18"/>
        </w:rPr>
        <w:t>Structure</w:t>
      </w:r>
      <w:r>
        <w:rPr>
          <w:rFonts w:ascii="Arial"/>
          <w:b/>
          <w:color w:val="231F20"/>
          <w:spacing w:val="27"/>
          <w:sz w:val="18"/>
        </w:rPr>
        <w:t> </w:t>
      </w:r>
      <w:r>
        <w:rPr>
          <w:rFonts w:ascii="Arial"/>
          <w:b/>
          <w:color w:val="231F20"/>
          <w:w w:val="80"/>
          <w:sz w:val="18"/>
        </w:rPr>
        <w:t>and</w:t>
      </w:r>
      <w:r>
        <w:rPr>
          <w:rFonts w:ascii="Arial"/>
          <w:b/>
          <w:color w:val="231F20"/>
          <w:spacing w:val="26"/>
          <w:sz w:val="18"/>
        </w:rPr>
        <w:t> </w:t>
      </w:r>
      <w:r>
        <w:rPr>
          <w:rFonts w:ascii="Arial"/>
          <w:b/>
          <w:color w:val="231F20"/>
          <w:w w:val="80"/>
          <w:sz w:val="18"/>
        </w:rPr>
        <w:t>Organization</w:t>
      </w:r>
      <w:r>
        <w:rPr>
          <w:rFonts w:ascii="Arial"/>
          <w:b/>
          <w:color w:val="231F20"/>
          <w:spacing w:val="26"/>
          <w:sz w:val="18"/>
        </w:rPr>
        <w:t> </w:t>
      </w:r>
      <w:r>
        <w:rPr>
          <w:rFonts w:ascii="Arial"/>
          <w:b/>
          <w:color w:val="231F20"/>
          <w:w w:val="80"/>
          <w:sz w:val="18"/>
        </w:rPr>
        <w:t>of</w:t>
      </w:r>
      <w:r>
        <w:rPr>
          <w:rFonts w:ascii="Arial"/>
          <w:b/>
          <w:color w:val="231F20"/>
          <w:spacing w:val="27"/>
          <w:sz w:val="18"/>
        </w:rPr>
        <w:t> </w:t>
      </w:r>
      <w:r>
        <w:rPr>
          <w:rFonts w:ascii="Arial"/>
          <w:b/>
          <w:color w:val="231F20"/>
          <w:w w:val="80"/>
          <w:sz w:val="18"/>
        </w:rPr>
        <w:t>Stroke</w:t>
      </w:r>
      <w:r>
        <w:rPr>
          <w:rFonts w:ascii="Arial"/>
          <w:b/>
          <w:color w:val="231F20"/>
          <w:spacing w:val="26"/>
          <w:sz w:val="18"/>
        </w:rPr>
        <w:t> </w:t>
      </w:r>
      <w:r>
        <w:rPr>
          <w:rFonts w:ascii="Arial"/>
          <w:b/>
          <w:color w:val="231F20"/>
          <w:w w:val="80"/>
          <w:sz w:val="18"/>
        </w:rPr>
        <w:t>Rehabilitation</w:t>
      </w:r>
      <w:r>
        <w:rPr>
          <w:rFonts w:ascii="Arial"/>
          <w:b/>
          <w:color w:val="231F20"/>
          <w:spacing w:val="26"/>
          <w:sz w:val="18"/>
        </w:rPr>
        <w:t> </w:t>
      </w:r>
      <w:r>
        <w:rPr>
          <w:rFonts w:ascii="Arial"/>
          <w:b/>
          <w:color w:val="231F20"/>
          <w:w w:val="80"/>
          <w:sz w:val="18"/>
        </w:rPr>
        <w:t>Care</w:t>
      </w:r>
      <w:r>
        <w:rPr>
          <w:rFonts w:ascii="Arial"/>
          <w:b/>
          <w:color w:val="231F20"/>
          <w:spacing w:val="27"/>
          <w:sz w:val="18"/>
        </w:rPr>
        <w:t> </w:t>
      </w:r>
      <w:r>
        <w:rPr>
          <w:rFonts w:ascii="Arial"/>
          <w:b/>
          <w:color w:val="231F20"/>
          <w:w w:val="80"/>
          <w:sz w:val="18"/>
        </w:rPr>
        <w:t>in</w:t>
      </w:r>
      <w:r>
        <w:rPr>
          <w:rFonts w:ascii="Arial"/>
          <w:b/>
          <w:color w:val="231F20"/>
          <w:spacing w:val="26"/>
          <w:sz w:val="18"/>
        </w:rPr>
        <w:t> </w:t>
      </w:r>
      <w:r>
        <w:rPr>
          <w:rFonts w:ascii="Arial"/>
          <w:b/>
          <w:color w:val="231F20"/>
          <w:w w:val="80"/>
          <w:sz w:val="18"/>
        </w:rPr>
        <w:t>the</w:t>
      </w:r>
      <w:r>
        <w:rPr>
          <w:rFonts w:ascii="Arial"/>
          <w:b/>
          <w:color w:val="231F20"/>
          <w:spacing w:val="26"/>
          <w:sz w:val="18"/>
        </w:rPr>
        <w:t> </w:t>
      </w:r>
      <w:r>
        <w:rPr>
          <w:rFonts w:ascii="Arial"/>
          <w:b/>
          <w:color w:val="231F20"/>
          <w:w w:val="80"/>
          <w:sz w:val="18"/>
        </w:rPr>
        <w:t>United</w:t>
      </w:r>
      <w:r>
        <w:rPr>
          <w:rFonts w:ascii="Arial"/>
          <w:b/>
          <w:color w:val="231F20"/>
          <w:spacing w:val="27"/>
          <w:sz w:val="18"/>
        </w:rPr>
        <w:t> </w:t>
      </w:r>
      <w:r>
        <w:rPr>
          <w:rFonts w:ascii="Arial"/>
          <w:b/>
          <w:color w:val="231F20"/>
          <w:spacing w:val="-2"/>
          <w:w w:val="80"/>
          <w:sz w:val="18"/>
        </w:rPr>
        <w:t>States</w:t>
      </w:r>
    </w:p>
    <w:tbl>
      <w:tblPr>
        <w:tblW w:w="0" w:type="auto"/>
        <w:jc w:val="left"/>
        <w:tblInd w:w="527"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2414"/>
        <w:gridCol w:w="1916"/>
        <w:gridCol w:w="2375"/>
        <w:gridCol w:w="2373"/>
      </w:tblGrid>
      <w:tr>
        <w:trPr>
          <w:trHeight w:val="286" w:hRule="atLeast"/>
        </w:trPr>
        <w:tc>
          <w:tcPr>
            <w:tcW w:w="2414" w:type="dxa"/>
            <w:shd w:val="clear" w:color="auto" w:fill="C7C8CA"/>
          </w:tcPr>
          <w:p>
            <w:pPr>
              <w:pStyle w:val="TableParagraph"/>
              <w:spacing w:before="61"/>
              <w:ind w:left="140"/>
              <w:rPr>
                <w:sz w:val="16"/>
              </w:rPr>
            </w:pPr>
            <w:r>
              <w:rPr>
                <w:color w:val="231F20"/>
                <w:spacing w:val="-2"/>
                <w:w w:val="95"/>
                <w:sz w:val="16"/>
              </w:rPr>
              <w:t>Setting</w:t>
            </w:r>
          </w:p>
        </w:tc>
        <w:tc>
          <w:tcPr>
            <w:tcW w:w="1916" w:type="dxa"/>
            <w:shd w:val="clear" w:color="auto" w:fill="C7C8CA"/>
          </w:tcPr>
          <w:p>
            <w:pPr>
              <w:pStyle w:val="TableParagraph"/>
              <w:spacing w:before="61"/>
              <w:ind w:left="8"/>
              <w:jc w:val="center"/>
              <w:rPr>
                <w:sz w:val="16"/>
              </w:rPr>
            </w:pPr>
            <w:r>
              <w:rPr>
                <w:color w:val="231F20"/>
                <w:spacing w:val="-2"/>
                <w:w w:val="90"/>
                <w:sz w:val="16"/>
              </w:rPr>
              <w:t>Admission</w:t>
            </w:r>
          </w:p>
        </w:tc>
        <w:tc>
          <w:tcPr>
            <w:tcW w:w="2375" w:type="dxa"/>
            <w:shd w:val="clear" w:color="auto" w:fill="C7C8CA"/>
          </w:tcPr>
          <w:p>
            <w:pPr>
              <w:pStyle w:val="TableParagraph"/>
              <w:spacing w:before="61"/>
              <w:ind w:left="522"/>
              <w:rPr>
                <w:sz w:val="16"/>
              </w:rPr>
            </w:pPr>
            <w:r>
              <w:rPr>
                <w:color w:val="231F20"/>
                <w:w w:val="80"/>
                <w:sz w:val="16"/>
              </w:rPr>
              <w:t>Median</w:t>
            </w:r>
            <w:r>
              <w:rPr>
                <w:color w:val="231F20"/>
                <w:spacing w:val="1"/>
                <w:sz w:val="16"/>
              </w:rPr>
              <w:t> </w:t>
            </w:r>
            <w:r>
              <w:rPr>
                <w:color w:val="231F20"/>
                <w:w w:val="80"/>
                <w:sz w:val="16"/>
              </w:rPr>
              <w:t>Length</w:t>
            </w:r>
            <w:r>
              <w:rPr>
                <w:color w:val="231F20"/>
                <w:spacing w:val="2"/>
                <w:sz w:val="16"/>
              </w:rPr>
              <w:t> </w:t>
            </w:r>
            <w:r>
              <w:rPr>
                <w:color w:val="231F20"/>
                <w:w w:val="80"/>
                <w:sz w:val="16"/>
              </w:rPr>
              <w:t>of</w:t>
            </w:r>
            <w:r>
              <w:rPr>
                <w:color w:val="231F20"/>
                <w:spacing w:val="1"/>
                <w:sz w:val="16"/>
              </w:rPr>
              <w:t> </w:t>
            </w:r>
            <w:r>
              <w:rPr>
                <w:color w:val="231F20"/>
                <w:spacing w:val="-4"/>
                <w:w w:val="80"/>
                <w:sz w:val="16"/>
              </w:rPr>
              <w:t>Stay</w:t>
            </w:r>
          </w:p>
        </w:tc>
        <w:tc>
          <w:tcPr>
            <w:tcW w:w="2373" w:type="dxa"/>
            <w:shd w:val="clear" w:color="auto" w:fill="C7C8CA"/>
          </w:tcPr>
          <w:p>
            <w:pPr>
              <w:pStyle w:val="TableParagraph"/>
              <w:spacing w:before="61"/>
              <w:ind w:left="523"/>
              <w:rPr>
                <w:sz w:val="16"/>
              </w:rPr>
            </w:pPr>
            <w:r>
              <w:rPr>
                <w:color w:val="231F20"/>
                <w:w w:val="80"/>
                <w:sz w:val="16"/>
              </w:rPr>
              <w:t>Specialist</w:t>
            </w:r>
            <w:r>
              <w:rPr>
                <w:color w:val="231F20"/>
                <w:spacing w:val="13"/>
                <w:sz w:val="16"/>
              </w:rPr>
              <w:t> </w:t>
            </w:r>
            <w:r>
              <w:rPr>
                <w:color w:val="231F20"/>
                <w:spacing w:val="-2"/>
                <w:w w:val="95"/>
                <w:sz w:val="16"/>
              </w:rPr>
              <w:t>Involvement</w:t>
            </w:r>
          </w:p>
        </w:tc>
      </w:tr>
      <w:tr>
        <w:trPr>
          <w:trHeight w:val="497" w:hRule="atLeast"/>
        </w:trPr>
        <w:tc>
          <w:tcPr>
            <w:tcW w:w="2414" w:type="dxa"/>
          </w:tcPr>
          <w:p>
            <w:pPr>
              <w:pStyle w:val="TableParagraph"/>
              <w:spacing w:before="65"/>
              <w:ind w:left="140"/>
              <w:rPr>
                <w:sz w:val="16"/>
              </w:rPr>
            </w:pPr>
            <w:r>
              <w:rPr>
                <w:color w:val="231F20"/>
                <w:w w:val="80"/>
                <w:sz w:val="16"/>
              </w:rPr>
              <w:t>Acute</w:t>
            </w:r>
            <w:r>
              <w:rPr>
                <w:color w:val="231F20"/>
                <w:spacing w:val="11"/>
                <w:sz w:val="16"/>
              </w:rPr>
              <w:t> </w:t>
            </w:r>
            <w:r>
              <w:rPr>
                <w:color w:val="231F20"/>
                <w:w w:val="80"/>
                <w:sz w:val="16"/>
              </w:rPr>
              <w:t>inpatient</w:t>
            </w:r>
            <w:r>
              <w:rPr>
                <w:color w:val="231F20"/>
                <w:spacing w:val="11"/>
                <w:sz w:val="16"/>
              </w:rPr>
              <w:t> </w:t>
            </w:r>
            <w:r>
              <w:rPr>
                <w:color w:val="231F20"/>
                <w:w w:val="80"/>
                <w:sz w:val="16"/>
              </w:rPr>
              <w:t>facility</w:t>
            </w:r>
            <w:r>
              <w:rPr>
                <w:color w:val="231F20"/>
                <w:spacing w:val="11"/>
                <w:sz w:val="16"/>
              </w:rPr>
              <w:t> </w:t>
            </w:r>
            <w:r>
              <w:rPr>
                <w:color w:val="231F20"/>
                <w:spacing w:val="-2"/>
                <w:w w:val="80"/>
                <w:sz w:val="16"/>
              </w:rPr>
              <w:t>(hospital)</w:t>
            </w:r>
          </w:p>
        </w:tc>
        <w:tc>
          <w:tcPr>
            <w:tcW w:w="1916" w:type="dxa"/>
          </w:tcPr>
          <w:p>
            <w:pPr>
              <w:pStyle w:val="TableParagraph"/>
              <w:spacing w:before="65"/>
              <w:ind w:left="139"/>
              <w:rPr>
                <w:sz w:val="16"/>
              </w:rPr>
            </w:pPr>
            <w:r>
              <w:rPr>
                <w:color w:val="231F20"/>
                <w:w w:val="80"/>
                <w:sz w:val="16"/>
              </w:rPr>
              <w:t>Near</w:t>
            </w:r>
            <w:r>
              <w:rPr>
                <w:color w:val="231F20"/>
                <w:spacing w:val="-3"/>
                <w:w w:val="90"/>
                <w:sz w:val="16"/>
              </w:rPr>
              <w:t> </w:t>
            </w:r>
            <w:r>
              <w:rPr>
                <w:color w:val="231F20"/>
                <w:spacing w:val="-2"/>
                <w:w w:val="90"/>
                <w:sz w:val="16"/>
              </w:rPr>
              <w:t>onset</w:t>
            </w:r>
          </w:p>
        </w:tc>
        <w:tc>
          <w:tcPr>
            <w:tcW w:w="2375" w:type="dxa"/>
          </w:tcPr>
          <w:p>
            <w:pPr>
              <w:pStyle w:val="TableParagraph"/>
              <w:spacing w:before="65"/>
              <w:ind w:left="138"/>
              <w:rPr>
                <w:sz w:val="16"/>
              </w:rPr>
            </w:pPr>
            <w:r>
              <w:rPr>
                <w:color w:val="231F20"/>
                <w:w w:val="85"/>
                <w:sz w:val="16"/>
              </w:rPr>
              <w:t>4</w:t>
            </w:r>
            <w:r>
              <w:rPr>
                <w:color w:val="231F20"/>
                <w:spacing w:val="-3"/>
                <w:w w:val="85"/>
                <w:sz w:val="16"/>
              </w:rPr>
              <w:t> </w:t>
            </w:r>
            <w:r>
              <w:rPr>
                <w:color w:val="231F20"/>
                <w:w w:val="85"/>
                <w:sz w:val="16"/>
              </w:rPr>
              <w:t>d</w:t>
            </w:r>
            <w:r>
              <w:rPr>
                <w:color w:val="231F20"/>
                <w:spacing w:val="-2"/>
                <w:w w:val="85"/>
                <w:sz w:val="16"/>
              </w:rPr>
              <w:t> </w:t>
            </w:r>
            <w:r>
              <w:rPr>
                <w:color w:val="231F20"/>
                <w:w w:val="85"/>
                <w:sz w:val="16"/>
              </w:rPr>
              <w:t>for</w:t>
            </w:r>
            <w:r>
              <w:rPr>
                <w:color w:val="231F20"/>
                <w:spacing w:val="-2"/>
                <w:w w:val="85"/>
                <w:sz w:val="16"/>
              </w:rPr>
              <w:t> </w:t>
            </w:r>
            <w:r>
              <w:rPr>
                <w:color w:val="231F20"/>
                <w:w w:val="85"/>
                <w:sz w:val="16"/>
              </w:rPr>
              <w:t>ischemic</w:t>
            </w:r>
            <w:r>
              <w:rPr>
                <w:color w:val="231F20"/>
                <w:spacing w:val="-2"/>
                <w:w w:val="85"/>
                <w:sz w:val="16"/>
              </w:rPr>
              <w:t> stroke</w:t>
            </w:r>
          </w:p>
          <w:p>
            <w:pPr>
              <w:pStyle w:val="TableParagraph"/>
              <w:spacing w:before="16"/>
              <w:ind w:left="138"/>
              <w:rPr>
                <w:sz w:val="16"/>
              </w:rPr>
            </w:pPr>
            <w:r>
              <w:rPr>
                <w:color w:val="231F20"/>
                <w:w w:val="80"/>
                <w:sz w:val="16"/>
              </w:rPr>
              <w:t>7</w:t>
            </w:r>
            <w:r>
              <w:rPr>
                <w:color w:val="231F20"/>
                <w:spacing w:val="4"/>
                <w:sz w:val="16"/>
              </w:rPr>
              <w:t> </w:t>
            </w:r>
            <w:r>
              <w:rPr>
                <w:color w:val="231F20"/>
                <w:w w:val="80"/>
                <w:sz w:val="16"/>
              </w:rPr>
              <w:t>d</w:t>
            </w:r>
            <w:r>
              <w:rPr>
                <w:color w:val="231F20"/>
                <w:spacing w:val="4"/>
                <w:sz w:val="16"/>
              </w:rPr>
              <w:t> </w:t>
            </w:r>
            <w:r>
              <w:rPr>
                <w:color w:val="231F20"/>
                <w:w w:val="80"/>
                <w:sz w:val="16"/>
              </w:rPr>
              <w:t>for</w:t>
            </w:r>
            <w:r>
              <w:rPr>
                <w:color w:val="231F20"/>
                <w:spacing w:val="4"/>
                <w:sz w:val="16"/>
              </w:rPr>
              <w:t> </w:t>
            </w:r>
            <w:r>
              <w:rPr>
                <w:color w:val="231F20"/>
                <w:w w:val="80"/>
                <w:sz w:val="16"/>
              </w:rPr>
              <w:t>hemorrhagic</w:t>
            </w:r>
            <w:r>
              <w:rPr>
                <w:color w:val="231F20"/>
                <w:spacing w:val="4"/>
                <w:sz w:val="16"/>
              </w:rPr>
              <w:t> </w:t>
            </w:r>
            <w:r>
              <w:rPr>
                <w:color w:val="231F20"/>
                <w:spacing w:val="-2"/>
                <w:w w:val="80"/>
                <w:sz w:val="16"/>
              </w:rPr>
              <w:t>stroke</w:t>
            </w:r>
          </w:p>
        </w:tc>
        <w:tc>
          <w:tcPr>
            <w:tcW w:w="2373" w:type="dxa"/>
          </w:tcPr>
          <w:p>
            <w:pPr>
              <w:pStyle w:val="TableParagraph"/>
              <w:spacing w:before="65"/>
              <w:ind w:left="137"/>
              <w:rPr>
                <w:sz w:val="16"/>
              </w:rPr>
            </w:pPr>
            <w:r>
              <w:rPr>
                <w:color w:val="231F20"/>
                <w:w w:val="80"/>
                <w:sz w:val="16"/>
              </w:rPr>
              <w:t>Major:</w:t>
            </w:r>
            <w:r>
              <w:rPr>
                <w:color w:val="231F20"/>
                <w:spacing w:val="1"/>
                <w:sz w:val="16"/>
              </w:rPr>
              <w:t> </w:t>
            </w:r>
            <w:r>
              <w:rPr>
                <w:color w:val="231F20"/>
                <w:w w:val="80"/>
                <w:sz w:val="16"/>
              </w:rPr>
              <w:t>MD,</w:t>
            </w:r>
            <w:r>
              <w:rPr>
                <w:color w:val="231F20"/>
                <w:spacing w:val="1"/>
                <w:sz w:val="16"/>
              </w:rPr>
              <w:t> </w:t>
            </w:r>
            <w:r>
              <w:rPr>
                <w:color w:val="231F20"/>
                <w:spacing w:val="-5"/>
                <w:w w:val="80"/>
                <w:sz w:val="16"/>
              </w:rPr>
              <w:t>RN</w:t>
            </w:r>
          </w:p>
          <w:p>
            <w:pPr>
              <w:pStyle w:val="TableParagraph"/>
              <w:spacing w:before="16"/>
              <w:ind w:left="137"/>
              <w:rPr>
                <w:sz w:val="16"/>
              </w:rPr>
            </w:pPr>
            <w:r>
              <w:rPr>
                <w:color w:val="231F20"/>
                <w:w w:val="80"/>
                <w:sz w:val="16"/>
              </w:rPr>
              <w:t>More</w:t>
            </w:r>
            <w:r>
              <w:rPr>
                <w:color w:val="231F20"/>
                <w:spacing w:val="-7"/>
                <w:sz w:val="16"/>
              </w:rPr>
              <w:t> </w:t>
            </w:r>
            <w:r>
              <w:rPr>
                <w:color w:val="231F20"/>
                <w:w w:val="80"/>
                <w:sz w:val="16"/>
              </w:rPr>
              <w:t>limited:</w:t>
            </w:r>
            <w:r>
              <w:rPr>
                <w:color w:val="231F20"/>
                <w:spacing w:val="-6"/>
                <w:sz w:val="16"/>
              </w:rPr>
              <w:t> </w:t>
            </w:r>
            <w:r>
              <w:rPr>
                <w:color w:val="231F20"/>
                <w:w w:val="80"/>
                <w:sz w:val="16"/>
              </w:rPr>
              <w:t>OT,</w:t>
            </w:r>
            <w:r>
              <w:rPr>
                <w:color w:val="231F20"/>
                <w:spacing w:val="-6"/>
                <w:sz w:val="16"/>
              </w:rPr>
              <w:t> </w:t>
            </w:r>
            <w:r>
              <w:rPr>
                <w:color w:val="231F20"/>
                <w:w w:val="80"/>
                <w:sz w:val="16"/>
              </w:rPr>
              <w:t>PT,</w:t>
            </w:r>
            <w:r>
              <w:rPr>
                <w:color w:val="231F20"/>
                <w:spacing w:val="-6"/>
                <w:sz w:val="16"/>
              </w:rPr>
              <w:t> </w:t>
            </w:r>
            <w:r>
              <w:rPr>
                <w:color w:val="231F20"/>
                <w:w w:val="80"/>
                <w:sz w:val="16"/>
              </w:rPr>
              <w:t>SLT,</w:t>
            </w:r>
            <w:r>
              <w:rPr>
                <w:color w:val="231F20"/>
                <w:spacing w:val="-6"/>
                <w:sz w:val="16"/>
              </w:rPr>
              <w:t> </w:t>
            </w:r>
            <w:r>
              <w:rPr>
                <w:color w:val="231F20"/>
                <w:spacing w:val="-5"/>
                <w:w w:val="80"/>
                <w:sz w:val="16"/>
              </w:rPr>
              <w:t>SW</w:t>
            </w:r>
          </w:p>
        </w:tc>
      </w:tr>
      <w:tr>
        <w:trPr>
          <w:trHeight w:val="488" w:hRule="atLeast"/>
        </w:trPr>
        <w:tc>
          <w:tcPr>
            <w:tcW w:w="2414" w:type="dxa"/>
          </w:tcPr>
          <w:p>
            <w:pPr>
              <w:pStyle w:val="TableParagraph"/>
              <w:ind w:left="140"/>
              <w:rPr>
                <w:sz w:val="16"/>
              </w:rPr>
            </w:pPr>
            <w:r>
              <w:rPr>
                <w:color w:val="231F20"/>
                <w:spacing w:val="-5"/>
                <w:w w:val="80"/>
                <w:sz w:val="16"/>
              </w:rPr>
              <w:t>IRF</w:t>
            </w:r>
          </w:p>
        </w:tc>
        <w:tc>
          <w:tcPr>
            <w:tcW w:w="1916" w:type="dxa"/>
          </w:tcPr>
          <w:p>
            <w:pPr>
              <w:pStyle w:val="TableParagraph"/>
              <w:ind w:left="139"/>
              <w:rPr>
                <w:sz w:val="16"/>
              </w:rPr>
            </w:pPr>
            <w:r>
              <w:rPr>
                <w:color w:val="231F20"/>
                <w:w w:val="85"/>
                <w:sz w:val="16"/>
              </w:rPr>
              <w:t>5–7</w:t>
            </w:r>
            <w:r>
              <w:rPr>
                <w:color w:val="231F20"/>
                <w:spacing w:val="-2"/>
                <w:sz w:val="16"/>
              </w:rPr>
              <w:t> </w:t>
            </w:r>
            <w:r>
              <w:rPr>
                <w:color w:val="231F20"/>
                <w:spacing w:val="-10"/>
                <w:w w:val="95"/>
                <w:sz w:val="16"/>
              </w:rPr>
              <w:t>d</w:t>
            </w:r>
          </w:p>
        </w:tc>
        <w:tc>
          <w:tcPr>
            <w:tcW w:w="2375" w:type="dxa"/>
          </w:tcPr>
          <w:p>
            <w:pPr>
              <w:pStyle w:val="TableParagraph"/>
              <w:ind w:left="138"/>
              <w:rPr>
                <w:sz w:val="16"/>
              </w:rPr>
            </w:pPr>
            <w:r>
              <w:rPr>
                <w:color w:val="231F20"/>
                <w:w w:val="85"/>
                <w:sz w:val="16"/>
              </w:rPr>
              <w:t>15</w:t>
            </w:r>
            <w:r>
              <w:rPr>
                <w:color w:val="231F20"/>
                <w:spacing w:val="-4"/>
                <w:w w:val="85"/>
                <w:sz w:val="16"/>
              </w:rPr>
              <w:t> </w:t>
            </w:r>
            <w:r>
              <w:rPr>
                <w:color w:val="231F20"/>
                <w:w w:val="85"/>
                <w:sz w:val="16"/>
              </w:rPr>
              <w:t>d</w:t>
            </w:r>
            <w:r>
              <w:rPr>
                <w:color w:val="231F20"/>
                <w:spacing w:val="-4"/>
                <w:w w:val="85"/>
                <w:sz w:val="16"/>
              </w:rPr>
              <w:t> </w:t>
            </w:r>
            <w:r>
              <w:rPr>
                <w:color w:val="231F20"/>
                <w:w w:val="85"/>
                <w:sz w:val="16"/>
              </w:rPr>
              <w:t>(range,</w:t>
            </w:r>
            <w:r>
              <w:rPr>
                <w:color w:val="231F20"/>
                <w:spacing w:val="-3"/>
                <w:w w:val="85"/>
                <w:sz w:val="16"/>
              </w:rPr>
              <w:t> </w:t>
            </w:r>
            <w:r>
              <w:rPr>
                <w:color w:val="231F20"/>
                <w:w w:val="85"/>
                <w:sz w:val="16"/>
              </w:rPr>
              <w:t>8–30</w:t>
            </w:r>
            <w:r>
              <w:rPr>
                <w:color w:val="231F20"/>
                <w:spacing w:val="-4"/>
                <w:w w:val="85"/>
                <w:sz w:val="16"/>
              </w:rPr>
              <w:t> </w:t>
            </w:r>
            <w:r>
              <w:rPr>
                <w:color w:val="231F20"/>
                <w:spacing w:val="-5"/>
                <w:w w:val="85"/>
                <w:sz w:val="16"/>
              </w:rPr>
              <w:t>d)</w:t>
            </w:r>
          </w:p>
        </w:tc>
        <w:tc>
          <w:tcPr>
            <w:tcW w:w="2373" w:type="dxa"/>
          </w:tcPr>
          <w:p>
            <w:pPr>
              <w:pStyle w:val="TableParagraph"/>
              <w:ind w:left="138"/>
              <w:rPr>
                <w:sz w:val="16"/>
              </w:rPr>
            </w:pPr>
            <w:r>
              <w:rPr>
                <w:color w:val="231F20"/>
                <w:w w:val="80"/>
                <w:sz w:val="16"/>
              </w:rPr>
              <w:t>Major:</w:t>
            </w:r>
            <w:r>
              <w:rPr>
                <w:color w:val="231F20"/>
                <w:spacing w:val="-2"/>
                <w:w w:val="80"/>
                <w:sz w:val="16"/>
              </w:rPr>
              <w:t> </w:t>
            </w:r>
            <w:r>
              <w:rPr>
                <w:color w:val="231F20"/>
                <w:w w:val="80"/>
                <w:sz w:val="16"/>
              </w:rPr>
              <w:t>MD,</w:t>
            </w:r>
            <w:r>
              <w:rPr>
                <w:color w:val="231F20"/>
                <w:spacing w:val="-2"/>
                <w:w w:val="80"/>
                <w:sz w:val="16"/>
              </w:rPr>
              <w:t> </w:t>
            </w:r>
            <w:r>
              <w:rPr>
                <w:color w:val="231F20"/>
                <w:w w:val="80"/>
                <w:sz w:val="16"/>
              </w:rPr>
              <w:t>RN,</w:t>
            </w:r>
            <w:r>
              <w:rPr>
                <w:color w:val="231F20"/>
                <w:spacing w:val="-2"/>
                <w:w w:val="80"/>
                <w:sz w:val="16"/>
              </w:rPr>
              <w:t> </w:t>
            </w:r>
            <w:r>
              <w:rPr>
                <w:color w:val="231F20"/>
                <w:w w:val="80"/>
                <w:sz w:val="16"/>
              </w:rPr>
              <w:t>OT,</w:t>
            </w:r>
            <w:r>
              <w:rPr>
                <w:color w:val="231F20"/>
                <w:spacing w:val="-1"/>
                <w:w w:val="80"/>
                <w:sz w:val="16"/>
              </w:rPr>
              <w:t> </w:t>
            </w:r>
            <w:r>
              <w:rPr>
                <w:color w:val="231F20"/>
                <w:w w:val="80"/>
                <w:sz w:val="16"/>
              </w:rPr>
              <w:t>PT,</w:t>
            </w:r>
            <w:r>
              <w:rPr>
                <w:color w:val="231F20"/>
                <w:spacing w:val="-2"/>
                <w:w w:val="80"/>
                <w:sz w:val="16"/>
              </w:rPr>
              <w:t> </w:t>
            </w:r>
            <w:r>
              <w:rPr>
                <w:color w:val="231F20"/>
                <w:spacing w:val="-5"/>
                <w:w w:val="80"/>
                <w:sz w:val="16"/>
              </w:rPr>
              <w:t>SLT</w:t>
            </w:r>
          </w:p>
          <w:p>
            <w:pPr>
              <w:pStyle w:val="TableParagraph"/>
              <w:spacing w:before="16"/>
              <w:ind w:left="138"/>
              <w:rPr>
                <w:sz w:val="16"/>
              </w:rPr>
            </w:pPr>
            <w:r>
              <w:rPr>
                <w:color w:val="231F20"/>
                <w:w w:val="85"/>
                <w:sz w:val="16"/>
              </w:rPr>
              <w:t>More</w:t>
            </w:r>
            <w:r>
              <w:rPr>
                <w:color w:val="231F20"/>
                <w:spacing w:val="-4"/>
                <w:w w:val="85"/>
                <w:sz w:val="16"/>
              </w:rPr>
              <w:t> </w:t>
            </w:r>
            <w:r>
              <w:rPr>
                <w:color w:val="231F20"/>
                <w:w w:val="85"/>
                <w:sz w:val="16"/>
              </w:rPr>
              <w:t>limited:</w:t>
            </w:r>
            <w:r>
              <w:rPr>
                <w:color w:val="231F20"/>
                <w:spacing w:val="-3"/>
                <w:w w:val="85"/>
                <w:sz w:val="16"/>
              </w:rPr>
              <w:t> </w:t>
            </w:r>
            <w:r>
              <w:rPr>
                <w:color w:val="231F20"/>
                <w:spacing w:val="-5"/>
                <w:w w:val="85"/>
                <w:sz w:val="16"/>
              </w:rPr>
              <w:t>SW</w:t>
            </w:r>
          </w:p>
        </w:tc>
      </w:tr>
      <w:tr>
        <w:trPr>
          <w:trHeight w:val="488" w:hRule="atLeast"/>
        </w:trPr>
        <w:tc>
          <w:tcPr>
            <w:tcW w:w="2414" w:type="dxa"/>
          </w:tcPr>
          <w:p>
            <w:pPr>
              <w:pStyle w:val="TableParagraph"/>
              <w:ind w:left="140"/>
              <w:rPr>
                <w:sz w:val="16"/>
              </w:rPr>
            </w:pPr>
            <w:r>
              <w:rPr>
                <w:color w:val="231F20"/>
                <w:spacing w:val="-5"/>
                <w:w w:val="85"/>
                <w:sz w:val="16"/>
              </w:rPr>
              <w:t>SNF</w:t>
            </w:r>
          </w:p>
        </w:tc>
        <w:tc>
          <w:tcPr>
            <w:tcW w:w="1916" w:type="dxa"/>
          </w:tcPr>
          <w:p>
            <w:pPr>
              <w:pStyle w:val="TableParagraph"/>
              <w:ind w:left="139"/>
              <w:rPr>
                <w:sz w:val="16"/>
              </w:rPr>
            </w:pPr>
            <w:r>
              <w:rPr>
                <w:color w:val="231F20"/>
                <w:w w:val="85"/>
                <w:sz w:val="16"/>
              </w:rPr>
              <w:t>5–7</w:t>
            </w:r>
            <w:r>
              <w:rPr>
                <w:color w:val="231F20"/>
                <w:spacing w:val="-2"/>
                <w:sz w:val="16"/>
              </w:rPr>
              <w:t> </w:t>
            </w:r>
            <w:r>
              <w:rPr>
                <w:color w:val="231F20"/>
                <w:spacing w:val="-10"/>
                <w:w w:val="95"/>
                <w:sz w:val="16"/>
              </w:rPr>
              <w:t>d</w:t>
            </w:r>
          </w:p>
        </w:tc>
        <w:tc>
          <w:tcPr>
            <w:tcW w:w="2375" w:type="dxa"/>
          </w:tcPr>
          <w:p>
            <w:pPr>
              <w:pStyle w:val="TableParagraph"/>
              <w:ind w:left="139"/>
              <w:rPr>
                <w:sz w:val="16"/>
              </w:rPr>
            </w:pPr>
            <w:r>
              <w:rPr>
                <w:color w:val="231F20"/>
                <w:w w:val="80"/>
                <w:sz w:val="16"/>
              </w:rPr>
              <w:t>Highly</w:t>
            </w:r>
            <w:r>
              <w:rPr>
                <w:color w:val="231F20"/>
                <w:spacing w:val="8"/>
                <w:sz w:val="16"/>
              </w:rPr>
              <w:t> </w:t>
            </w:r>
            <w:r>
              <w:rPr>
                <w:color w:val="231F20"/>
                <w:w w:val="80"/>
                <w:sz w:val="16"/>
              </w:rPr>
              <w:t>variable</w:t>
            </w:r>
            <w:r>
              <w:rPr>
                <w:color w:val="231F20"/>
                <w:spacing w:val="9"/>
                <w:sz w:val="16"/>
              </w:rPr>
              <w:t> </w:t>
            </w:r>
            <w:r>
              <w:rPr>
                <w:color w:val="231F20"/>
                <w:w w:val="80"/>
                <w:sz w:val="16"/>
              </w:rPr>
              <w:t>(maximum,</w:t>
            </w:r>
            <w:r>
              <w:rPr>
                <w:color w:val="231F20"/>
                <w:spacing w:val="9"/>
                <w:sz w:val="16"/>
              </w:rPr>
              <w:t> </w:t>
            </w:r>
            <w:r>
              <w:rPr>
                <w:color w:val="231F20"/>
                <w:w w:val="80"/>
                <w:sz w:val="16"/>
              </w:rPr>
              <w:t>100</w:t>
            </w:r>
            <w:r>
              <w:rPr>
                <w:color w:val="231F20"/>
                <w:spacing w:val="9"/>
                <w:sz w:val="16"/>
              </w:rPr>
              <w:t> </w:t>
            </w:r>
            <w:r>
              <w:rPr>
                <w:color w:val="231F20"/>
                <w:spacing w:val="-5"/>
                <w:w w:val="80"/>
                <w:sz w:val="16"/>
              </w:rPr>
              <w:t>d)</w:t>
            </w:r>
          </w:p>
        </w:tc>
        <w:tc>
          <w:tcPr>
            <w:tcW w:w="2373" w:type="dxa"/>
          </w:tcPr>
          <w:p>
            <w:pPr>
              <w:pStyle w:val="TableParagraph"/>
              <w:ind w:left="138"/>
              <w:rPr>
                <w:sz w:val="16"/>
              </w:rPr>
            </w:pPr>
            <w:r>
              <w:rPr>
                <w:color w:val="231F20"/>
                <w:w w:val="75"/>
                <w:sz w:val="16"/>
              </w:rPr>
              <w:t>Major:</w:t>
            </w:r>
            <w:r>
              <w:rPr>
                <w:color w:val="231F20"/>
                <w:spacing w:val="4"/>
                <w:sz w:val="16"/>
              </w:rPr>
              <w:t> </w:t>
            </w:r>
            <w:r>
              <w:rPr>
                <w:color w:val="231F20"/>
                <w:w w:val="75"/>
                <w:sz w:val="16"/>
              </w:rPr>
              <w:t>LPN/LVN,</w:t>
            </w:r>
            <w:r>
              <w:rPr>
                <w:color w:val="231F20"/>
                <w:spacing w:val="5"/>
                <w:sz w:val="16"/>
              </w:rPr>
              <w:t> </w:t>
            </w:r>
            <w:r>
              <w:rPr>
                <w:color w:val="231F20"/>
                <w:w w:val="75"/>
                <w:sz w:val="16"/>
              </w:rPr>
              <w:t>NA,</w:t>
            </w:r>
            <w:r>
              <w:rPr>
                <w:color w:val="231F20"/>
                <w:spacing w:val="4"/>
                <w:sz w:val="16"/>
              </w:rPr>
              <w:t> </w:t>
            </w:r>
            <w:r>
              <w:rPr>
                <w:color w:val="231F20"/>
                <w:w w:val="75"/>
                <w:sz w:val="16"/>
              </w:rPr>
              <w:t>OT,</w:t>
            </w:r>
            <w:r>
              <w:rPr>
                <w:color w:val="231F20"/>
                <w:spacing w:val="5"/>
                <w:sz w:val="16"/>
              </w:rPr>
              <w:t> </w:t>
            </w:r>
            <w:r>
              <w:rPr>
                <w:color w:val="231F20"/>
                <w:w w:val="75"/>
                <w:sz w:val="16"/>
              </w:rPr>
              <w:t>PT,</w:t>
            </w:r>
            <w:r>
              <w:rPr>
                <w:color w:val="231F20"/>
                <w:spacing w:val="4"/>
                <w:sz w:val="16"/>
              </w:rPr>
              <w:t> </w:t>
            </w:r>
            <w:r>
              <w:rPr>
                <w:color w:val="231F20"/>
                <w:spacing w:val="-5"/>
                <w:w w:val="75"/>
                <w:sz w:val="16"/>
              </w:rPr>
              <w:t>SLT</w:t>
            </w:r>
          </w:p>
          <w:p>
            <w:pPr>
              <w:pStyle w:val="TableParagraph"/>
              <w:spacing w:before="16"/>
              <w:ind w:left="138"/>
              <w:rPr>
                <w:sz w:val="16"/>
              </w:rPr>
            </w:pPr>
            <w:r>
              <w:rPr>
                <w:color w:val="231F20"/>
                <w:w w:val="80"/>
                <w:sz w:val="16"/>
              </w:rPr>
              <w:t>More</w:t>
            </w:r>
            <w:r>
              <w:rPr>
                <w:color w:val="231F20"/>
                <w:spacing w:val="6"/>
                <w:sz w:val="16"/>
              </w:rPr>
              <w:t> </w:t>
            </w:r>
            <w:r>
              <w:rPr>
                <w:color w:val="231F20"/>
                <w:w w:val="80"/>
                <w:sz w:val="16"/>
              </w:rPr>
              <w:t>limited:</w:t>
            </w:r>
            <w:r>
              <w:rPr>
                <w:color w:val="231F20"/>
                <w:spacing w:val="7"/>
                <w:sz w:val="16"/>
              </w:rPr>
              <w:t> </w:t>
            </w:r>
            <w:r>
              <w:rPr>
                <w:color w:val="231F20"/>
                <w:w w:val="80"/>
                <w:sz w:val="16"/>
              </w:rPr>
              <w:t>MD,</w:t>
            </w:r>
            <w:r>
              <w:rPr>
                <w:color w:val="231F20"/>
                <w:spacing w:val="6"/>
                <w:sz w:val="16"/>
              </w:rPr>
              <w:t> </w:t>
            </w:r>
            <w:r>
              <w:rPr>
                <w:color w:val="231F20"/>
                <w:spacing w:val="-5"/>
                <w:w w:val="80"/>
                <w:sz w:val="16"/>
              </w:rPr>
              <w:t>RN</w:t>
            </w:r>
          </w:p>
        </w:tc>
      </w:tr>
      <w:tr>
        <w:trPr>
          <w:trHeight w:val="488" w:hRule="atLeast"/>
        </w:trPr>
        <w:tc>
          <w:tcPr>
            <w:tcW w:w="2414" w:type="dxa"/>
          </w:tcPr>
          <w:p>
            <w:pPr>
              <w:pStyle w:val="TableParagraph"/>
              <w:ind w:left="140"/>
              <w:rPr>
                <w:sz w:val="16"/>
              </w:rPr>
            </w:pPr>
            <w:r>
              <w:rPr>
                <w:color w:val="231F20"/>
                <w:w w:val="80"/>
                <w:sz w:val="16"/>
              </w:rPr>
              <w:t>Long-term</w:t>
            </w:r>
            <w:r>
              <w:rPr>
                <w:color w:val="231F20"/>
                <w:spacing w:val="13"/>
                <w:sz w:val="16"/>
              </w:rPr>
              <w:t> </w:t>
            </w:r>
            <w:r>
              <w:rPr>
                <w:color w:val="231F20"/>
                <w:w w:val="80"/>
                <w:sz w:val="16"/>
              </w:rPr>
              <w:t>care</w:t>
            </w:r>
            <w:r>
              <w:rPr>
                <w:color w:val="231F20"/>
                <w:spacing w:val="13"/>
                <w:sz w:val="16"/>
              </w:rPr>
              <w:t> </w:t>
            </w:r>
            <w:r>
              <w:rPr>
                <w:color w:val="231F20"/>
                <w:w w:val="80"/>
                <w:sz w:val="16"/>
              </w:rPr>
              <w:t>(nursing</w:t>
            </w:r>
            <w:r>
              <w:rPr>
                <w:color w:val="231F20"/>
                <w:spacing w:val="13"/>
                <w:sz w:val="16"/>
              </w:rPr>
              <w:t> </w:t>
            </w:r>
            <w:r>
              <w:rPr>
                <w:color w:val="231F20"/>
                <w:spacing w:val="-2"/>
                <w:w w:val="80"/>
                <w:sz w:val="16"/>
              </w:rPr>
              <w:t>home)</w:t>
            </w:r>
          </w:p>
        </w:tc>
        <w:tc>
          <w:tcPr>
            <w:tcW w:w="1916" w:type="dxa"/>
          </w:tcPr>
          <w:p>
            <w:pPr>
              <w:pStyle w:val="TableParagraph"/>
              <w:ind w:left="140"/>
              <w:rPr>
                <w:sz w:val="16"/>
              </w:rPr>
            </w:pPr>
            <w:r>
              <w:rPr>
                <w:color w:val="231F20"/>
                <w:w w:val="80"/>
                <w:sz w:val="16"/>
              </w:rPr>
              <w:t>Highly</w:t>
            </w:r>
            <w:r>
              <w:rPr>
                <w:color w:val="231F20"/>
                <w:spacing w:val="-3"/>
                <w:sz w:val="16"/>
              </w:rPr>
              <w:t> </w:t>
            </w:r>
            <w:r>
              <w:rPr>
                <w:color w:val="231F20"/>
                <w:spacing w:val="-2"/>
                <w:w w:val="90"/>
                <w:sz w:val="16"/>
              </w:rPr>
              <w:t>variable</w:t>
            </w:r>
          </w:p>
        </w:tc>
        <w:tc>
          <w:tcPr>
            <w:tcW w:w="2375" w:type="dxa"/>
          </w:tcPr>
          <w:p>
            <w:pPr>
              <w:pStyle w:val="TableParagraph"/>
              <w:ind w:left="139"/>
              <w:rPr>
                <w:sz w:val="16"/>
              </w:rPr>
            </w:pPr>
            <w:r>
              <w:rPr>
                <w:color w:val="231F20"/>
                <w:w w:val="80"/>
                <w:sz w:val="16"/>
              </w:rPr>
              <w:t>Prolonged</w:t>
            </w:r>
            <w:r>
              <w:rPr>
                <w:color w:val="231F20"/>
                <w:spacing w:val="2"/>
                <w:sz w:val="16"/>
              </w:rPr>
              <w:t> </w:t>
            </w:r>
            <w:r>
              <w:rPr>
                <w:color w:val="231F20"/>
                <w:w w:val="80"/>
                <w:sz w:val="16"/>
              </w:rPr>
              <w:t>and</w:t>
            </w:r>
            <w:r>
              <w:rPr>
                <w:color w:val="231F20"/>
                <w:spacing w:val="3"/>
                <w:sz w:val="16"/>
              </w:rPr>
              <w:t> </w:t>
            </w:r>
            <w:r>
              <w:rPr>
                <w:color w:val="231F20"/>
                <w:w w:val="80"/>
                <w:sz w:val="16"/>
              </w:rPr>
              <w:t>highly</w:t>
            </w:r>
            <w:r>
              <w:rPr>
                <w:color w:val="231F20"/>
                <w:spacing w:val="3"/>
                <w:sz w:val="16"/>
              </w:rPr>
              <w:t> </w:t>
            </w:r>
            <w:r>
              <w:rPr>
                <w:color w:val="231F20"/>
                <w:spacing w:val="-2"/>
                <w:w w:val="80"/>
                <w:sz w:val="16"/>
              </w:rPr>
              <w:t>variable</w:t>
            </w:r>
          </w:p>
        </w:tc>
        <w:tc>
          <w:tcPr>
            <w:tcW w:w="2373" w:type="dxa"/>
          </w:tcPr>
          <w:p>
            <w:pPr>
              <w:pStyle w:val="TableParagraph"/>
              <w:ind w:left="138"/>
              <w:rPr>
                <w:sz w:val="16"/>
              </w:rPr>
            </w:pPr>
            <w:r>
              <w:rPr>
                <w:color w:val="231F20"/>
                <w:w w:val="80"/>
                <w:sz w:val="16"/>
              </w:rPr>
              <w:t>Major:</w:t>
            </w:r>
            <w:r>
              <w:rPr>
                <w:color w:val="231F20"/>
                <w:spacing w:val="-3"/>
                <w:w w:val="80"/>
                <w:sz w:val="16"/>
              </w:rPr>
              <w:t> </w:t>
            </w:r>
            <w:r>
              <w:rPr>
                <w:color w:val="231F20"/>
                <w:w w:val="80"/>
                <w:sz w:val="16"/>
              </w:rPr>
              <w:t>LPN/LVN,</w:t>
            </w:r>
            <w:r>
              <w:rPr>
                <w:color w:val="231F20"/>
                <w:spacing w:val="-2"/>
                <w:w w:val="80"/>
                <w:sz w:val="16"/>
              </w:rPr>
              <w:t> </w:t>
            </w:r>
            <w:r>
              <w:rPr>
                <w:color w:val="231F20"/>
                <w:spacing w:val="-5"/>
                <w:w w:val="80"/>
                <w:sz w:val="16"/>
              </w:rPr>
              <w:t>NA</w:t>
            </w:r>
          </w:p>
          <w:p>
            <w:pPr>
              <w:pStyle w:val="TableParagraph"/>
              <w:spacing w:before="16"/>
              <w:ind w:left="138"/>
              <w:rPr>
                <w:sz w:val="16"/>
              </w:rPr>
            </w:pPr>
            <w:r>
              <w:rPr>
                <w:color w:val="231F20"/>
                <w:w w:val="80"/>
                <w:sz w:val="16"/>
              </w:rPr>
              <w:t>More</w:t>
            </w:r>
            <w:r>
              <w:rPr>
                <w:color w:val="231F20"/>
                <w:spacing w:val="-9"/>
                <w:sz w:val="16"/>
              </w:rPr>
              <w:t> </w:t>
            </w:r>
            <w:r>
              <w:rPr>
                <w:color w:val="231F20"/>
                <w:w w:val="80"/>
                <w:sz w:val="16"/>
              </w:rPr>
              <w:t>limited:</w:t>
            </w:r>
            <w:r>
              <w:rPr>
                <w:color w:val="231F20"/>
                <w:spacing w:val="-8"/>
                <w:sz w:val="16"/>
              </w:rPr>
              <w:t> </w:t>
            </w:r>
            <w:r>
              <w:rPr>
                <w:color w:val="231F20"/>
                <w:w w:val="80"/>
                <w:sz w:val="16"/>
              </w:rPr>
              <w:t>RN,</w:t>
            </w:r>
            <w:r>
              <w:rPr>
                <w:color w:val="231F20"/>
                <w:spacing w:val="-8"/>
                <w:sz w:val="16"/>
              </w:rPr>
              <w:t> </w:t>
            </w:r>
            <w:r>
              <w:rPr>
                <w:color w:val="231F20"/>
                <w:w w:val="80"/>
                <w:sz w:val="16"/>
              </w:rPr>
              <w:t>OT,</w:t>
            </w:r>
            <w:r>
              <w:rPr>
                <w:color w:val="231F20"/>
                <w:spacing w:val="-8"/>
                <w:sz w:val="16"/>
              </w:rPr>
              <w:t> </w:t>
            </w:r>
            <w:r>
              <w:rPr>
                <w:color w:val="231F20"/>
                <w:w w:val="80"/>
                <w:sz w:val="16"/>
              </w:rPr>
              <w:t>PT,</w:t>
            </w:r>
            <w:r>
              <w:rPr>
                <w:color w:val="231F20"/>
                <w:spacing w:val="-8"/>
                <w:sz w:val="16"/>
              </w:rPr>
              <w:t> </w:t>
            </w:r>
            <w:r>
              <w:rPr>
                <w:color w:val="231F20"/>
                <w:w w:val="80"/>
                <w:sz w:val="16"/>
              </w:rPr>
              <w:t>SLT,</w:t>
            </w:r>
            <w:r>
              <w:rPr>
                <w:color w:val="231F20"/>
                <w:spacing w:val="-8"/>
                <w:sz w:val="16"/>
              </w:rPr>
              <w:t> </w:t>
            </w:r>
            <w:r>
              <w:rPr>
                <w:color w:val="231F20"/>
                <w:spacing w:val="-5"/>
                <w:w w:val="80"/>
                <w:sz w:val="16"/>
              </w:rPr>
              <w:t>MD</w:t>
            </w:r>
          </w:p>
        </w:tc>
      </w:tr>
      <w:tr>
        <w:trPr>
          <w:trHeight w:val="488" w:hRule="atLeast"/>
        </w:trPr>
        <w:tc>
          <w:tcPr>
            <w:tcW w:w="2414" w:type="dxa"/>
          </w:tcPr>
          <w:p>
            <w:pPr>
              <w:pStyle w:val="TableParagraph"/>
              <w:ind w:left="140"/>
              <w:rPr>
                <w:sz w:val="16"/>
              </w:rPr>
            </w:pPr>
            <w:r>
              <w:rPr>
                <w:color w:val="231F20"/>
                <w:w w:val="80"/>
                <w:sz w:val="16"/>
              </w:rPr>
              <w:t>Long-term</w:t>
            </w:r>
            <w:r>
              <w:rPr>
                <w:color w:val="231F20"/>
                <w:spacing w:val="14"/>
                <w:sz w:val="16"/>
              </w:rPr>
              <w:t> </w:t>
            </w:r>
            <w:r>
              <w:rPr>
                <w:color w:val="231F20"/>
                <w:w w:val="80"/>
                <w:sz w:val="16"/>
              </w:rPr>
              <w:t>care</w:t>
            </w:r>
            <w:r>
              <w:rPr>
                <w:color w:val="231F20"/>
                <w:spacing w:val="14"/>
                <w:sz w:val="16"/>
              </w:rPr>
              <w:t> </w:t>
            </w:r>
            <w:r>
              <w:rPr>
                <w:color w:val="231F20"/>
                <w:spacing w:val="-2"/>
                <w:w w:val="80"/>
                <w:sz w:val="16"/>
              </w:rPr>
              <w:t>hospital</w:t>
            </w:r>
          </w:p>
        </w:tc>
        <w:tc>
          <w:tcPr>
            <w:tcW w:w="1916" w:type="dxa"/>
          </w:tcPr>
          <w:p>
            <w:pPr>
              <w:pStyle w:val="TableParagraph"/>
              <w:ind w:left="140"/>
              <w:rPr>
                <w:sz w:val="16"/>
              </w:rPr>
            </w:pPr>
            <w:r>
              <w:rPr>
                <w:color w:val="231F20"/>
                <w:spacing w:val="-2"/>
                <w:w w:val="90"/>
                <w:sz w:val="16"/>
              </w:rPr>
              <w:t>Variable</w:t>
            </w:r>
          </w:p>
        </w:tc>
        <w:tc>
          <w:tcPr>
            <w:tcW w:w="2375" w:type="dxa"/>
          </w:tcPr>
          <w:p>
            <w:pPr>
              <w:pStyle w:val="TableParagraph"/>
              <w:ind w:left="139"/>
              <w:rPr>
                <w:sz w:val="16"/>
              </w:rPr>
            </w:pPr>
            <w:r>
              <w:rPr>
                <w:color w:val="231F20"/>
                <w:w w:val="80"/>
                <w:sz w:val="16"/>
              </w:rPr>
              <w:t>25-d</w:t>
            </w:r>
            <w:r>
              <w:rPr>
                <w:color w:val="231F20"/>
                <w:spacing w:val="8"/>
                <w:sz w:val="16"/>
              </w:rPr>
              <w:t> </w:t>
            </w:r>
            <w:r>
              <w:rPr>
                <w:color w:val="231F20"/>
                <w:w w:val="80"/>
                <w:sz w:val="16"/>
              </w:rPr>
              <w:t>average</w:t>
            </w:r>
            <w:r>
              <w:rPr>
                <w:color w:val="231F20"/>
                <w:spacing w:val="9"/>
                <w:sz w:val="16"/>
              </w:rPr>
              <w:t> </w:t>
            </w:r>
            <w:r>
              <w:rPr>
                <w:color w:val="231F20"/>
                <w:spacing w:val="-2"/>
                <w:w w:val="80"/>
                <w:sz w:val="16"/>
              </w:rPr>
              <w:t>(required)</w:t>
            </w:r>
          </w:p>
        </w:tc>
        <w:tc>
          <w:tcPr>
            <w:tcW w:w="2373" w:type="dxa"/>
          </w:tcPr>
          <w:p>
            <w:pPr>
              <w:pStyle w:val="TableParagraph"/>
              <w:ind w:left="138"/>
              <w:rPr>
                <w:sz w:val="16"/>
              </w:rPr>
            </w:pPr>
            <w:r>
              <w:rPr>
                <w:color w:val="231F20"/>
                <w:w w:val="80"/>
                <w:sz w:val="16"/>
              </w:rPr>
              <w:t>Major:</w:t>
            </w:r>
            <w:r>
              <w:rPr>
                <w:color w:val="231F20"/>
                <w:spacing w:val="-6"/>
                <w:sz w:val="16"/>
              </w:rPr>
              <w:t> </w:t>
            </w:r>
            <w:r>
              <w:rPr>
                <w:color w:val="231F20"/>
                <w:w w:val="80"/>
                <w:sz w:val="16"/>
              </w:rPr>
              <w:t>RN,</w:t>
            </w:r>
            <w:r>
              <w:rPr>
                <w:color w:val="231F20"/>
                <w:spacing w:val="-6"/>
                <w:sz w:val="16"/>
              </w:rPr>
              <w:t> </w:t>
            </w:r>
            <w:r>
              <w:rPr>
                <w:color w:val="231F20"/>
                <w:spacing w:val="-5"/>
                <w:w w:val="80"/>
                <w:sz w:val="16"/>
              </w:rPr>
              <w:t>MD</w:t>
            </w:r>
          </w:p>
          <w:p>
            <w:pPr>
              <w:pStyle w:val="TableParagraph"/>
              <w:spacing w:before="16"/>
              <w:ind w:left="138"/>
              <w:rPr>
                <w:sz w:val="16"/>
              </w:rPr>
            </w:pPr>
            <w:r>
              <w:rPr>
                <w:color w:val="231F20"/>
                <w:w w:val="80"/>
                <w:sz w:val="16"/>
              </w:rPr>
              <w:t>More</w:t>
            </w:r>
            <w:r>
              <w:rPr>
                <w:color w:val="231F20"/>
                <w:spacing w:val="-4"/>
                <w:sz w:val="16"/>
              </w:rPr>
              <w:t> </w:t>
            </w:r>
            <w:r>
              <w:rPr>
                <w:color w:val="231F20"/>
                <w:w w:val="80"/>
                <w:sz w:val="16"/>
              </w:rPr>
              <w:t>limited:</w:t>
            </w:r>
            <w:r>
              <w:rPr>
                <w:color w:val="231F20"/>
                <w:spacing w:val="-3"/>
                <w:sz w:val="16"/>
              </w:rPr>
              <w:t> </w:t>
            </w:r>
            <w:r>
              <w:rPr>
                <w:color w:val="231F20"/>
                <w:w w:val="80"/>
                <w:sz w:val="16"/>
              </w:rPr>
              <w:t>OT,</w:t>
            </w:r>
            <w:r>
              <w:rPr>
                <w:color w:val="231F20"/>
                <w:spacing w:val="-4"/>
                <w:sz w:val="16"/>
              </w:rPr>
              <w:t> </w:t>
            </w:r>
            <w:r>
              <w:rPr>
                <w:color w:val="231F20"/>
                <w:w w:val="80"/>
                <w:sz w:val="16"/>
              </w:rPr>
              <w:t>PT,</w:t>
            </w:r>
            <w:r>
              <w:rPr>
                <w:color w:val="231F20"/>
                <w:spacing w:val="-3"/>
                <w:sz w:val="16"/>
              </w:rPr>
              <w:t> </w:t>
            </w:r>
            <w:r>
              <w:rPr>
                <w:color w:val="231F20"/>
                <w:spacing w:val="-5"/>
                <w:w w:val="80"/>
                <w:sz w:val="16"/>
              </w:rPr>
              <w:t>SLT</w:t>
            </w:r>
          </w:p>
        </w:tc>
      </w:tr>
      <w:tr>
        <w:trPr>
          <w:trHeight w:val="488" w:hRule="atLeast"/>
        </w:trPr>
        <w:tc>
          <w:tcPr>
            <w:tcW w:w="2414" w:type="dxa"/>
          </w:tcPr>
          <w:p>
            <w:pPr>
              <w:pStyle w:val="TableParagraph"/>
              <w:ind w:left="140"/>
              <w:rPr>
                <w:sz w:val="16"/>
              </w:rPr>
            </w:pPr>
            <w:r>
              <w:rPr>
                <w:color w:val="231F20"/>
                <w:spacing w:val="-4"/>
                <w:w w:val="85"/>
                <w:sz w:val="16"/>
              </w:rPr>
              <w:t>HHCA</w:t>
            </w:r>
          </w:p>
        </w:tc>
        <w:tc>
          <w:tcPr>
            <w:tcW w:w="1916" w:type="dxa"/>
          </w:tcPr>
          <w:p>
            <w:pPr>
              <w:pStyle w:val="TableParagraph"/>
              <w:ind w:left="140"/>
              <w:rPr>
                <w:sz w:val="16"/>
              </w:rPr>
            </w:pPr>
            <w:r>
              <w:rPr>
                <w:color w:val="231F20"/>
                <w:w w:val="80"/>
                <w:sz w:val="16"/>
              </w:rPr>
              <w:t>Variable</w:t>
            </w:r>
            <w:r>
              <w:rPr>
                <w:color w:val="231F20"/>
                <w:spacing w:val="7"/>
                <w:sz w:val="16"/>
              </w:rPr>
              <w:t> </w:t>
            </w:r>
            <w:r>
              <w:rPr>
                <w:color w:val="231F20"/>
                <w:w w:val="80"/>
                <w:sz w:val="16"/>
              </w:rPr>
              <w:t>(typically</w:t>
            </w:r>
            <w:r>
              <w:rPr>
                <w:color w:val="231F20"/>
                <w:spacing w:val="8"/>
                <w:sz w:val="16"/>
              </w:rPr>
              <w:t> </w:t>
            </w:r>
            <w:r>
              <w:rPr>
                <w:color w:val="231F20"/>
                <w:w w:val="80"/>
                <w:sz w:val="16"/>
              </w:rPr>
              <w:t>5–30</w:t>
            </w:r>
            <w:r>
              <w:rPr>
                <w:color w:val="231F20"/>
                <w:spacing w:val="7"/>
                <w:sz w:val="16"/>
              </w:rPr>
              <w:t> </w:t>
            </w:r>
            <w:r>
              <w:rPr>
                <w:color w:val="231F20"/>
                <w:spacing w:val="-5"/>
                <w:w w:val="80"/>
                <w:sz w:val="16"/>
              </w:rPr>
              <w:t>d)</w:t>
            </w:r>
          </w:p>
        </w:tc>
        <w:tc>
          <w:tcPr>
            <w:tcW w:w="2375" w:type="dxa"/>
          </w:tcPr>
          <w:p>
            <w:pPr>
              <w:pStyle w:val="TableParagraph"/>
              <w:ind w:left="139"/>
              <w:rPr>
                <w:sz w:val="16"/>
              </w:rPr>
            </w:pPr>
            <w:r>
              <w:rPr>
                <w:color w:val="231F20"/>
                <w:w w:val="85"/>
                <w:sz w:val="16"/>
              </w:rPr>
              <w:t>Maximum</w:t>
            </w:r>
            <w:r>
              <w:rPr>
                <w:color w:val="231F20"/>
                <w:spacing w:val="-6"/>
                <w:sz w:val="16"/>
              </w:rPr>
              <w:t> </w:t>
            </w:r>
            <w:r>
              <w:rPr>
                <w:color w:val="231F20"/>
                <w:w w:val="85"/>
                <w:sz w:val="16"/>
              </w:rPr>
              <w:t>60-d</w:t>
            </w:r>
            <w:r>
              <w:rPr>
                <w:color w:val="231F20"/>
                <w:spacing w:val="-6"/>
                <w:sz w:val="16"/>
              </w:rPr>
              <w:t> </w:t>
            </w:r>
            <w:r>
              <w:rPr>
                <w:color w:val="231F20"/>
                <w:spacing w:val="-2"/>
                <w:w w:val="85"/>
                <w:sz w:val="16"/>
              </w:rPr>
              <w:t>episode</w:t>
            </w:r>
          </w:p>
        </w:tc>
        <w:tc>
          <w:tcPr>
            <w:tcW w:w="2373" w:type="dxa"/>
          </w:tcPr>
          <w:p>
            <w:pPr>
              <w:pStyle w:val="TableParagraph"/>
              <w:ind w:left="138"/>
              <w:rPr>
                <w:sz w:val="16"/>
              </w:rPr>
            </w:pPr>
            <w:r>
              <w:rPr>
                <w:color w:val="231F20"/>
                <w:w w:val="80"/>
                <w:sz w:val="16"/>
              </w:rPr>
              <w:t>Major:</w:t>
            </w:r>
            <w:r>
              <w:rPr>
                <w:color w:val="231F20"/>
                <w:spacing w:val="-5"/>
                <w:sz w:val="16"/>
              </w:rPr>
              <w:t> </w:t>
            </w:r>
            <w:r>
              <w:rPr>
                <w:color w:val="231F20"/>
                <w:w w:val="80"/>
                <w:sz w:val="16"/>
              </w:rPr>
              <w:t>NA,</w:t>
            </w:r>
            <w:r>
              <w:rPr>
                <w:color w:val="231F20"/>
                <w:spacing w:val="-4"/>
                <w:sz w:val="16"/>
              </w:rPr>
              <w:t> </w:t>
            </w:r>
            <w:r>
              <w:rPr>
                <w:color w:val="231F20"/>
                <w:spacing w:val="-5"/>
                <w:w w:val="80"/>
                <w:sz w:val="16"/>
              </w:rPr>
              <w:t>RN</w:t>
            </w:r>
          </w:p>
          <w:p>
            <w:pPr>
              <w:pStyle w:val="TableParagraph"/>
              <w:spacing w:before="16"/>
              <w:ind w:left="138"/>
              <w:rPr>
                <w:sz w:val="16"/>
              </w:rPr>
            </w:pPr>
            <w:r>
              <w:rPr>
                <w:color w:val="231F20"/>
                <w:w w:val="80"/>
                <w:sz w:val="16"/>
              </w:rPr>
              <w:t>More</w:t>
            </w:r>
            <w:r>
              <w:rPr>
                <w:color w:val="231F20"/>
                <w:spacing w:val="-7"/>
                <w:sz w:val="16"/>
              </w:rPr>
              <w:t> </w:t>
            </w:r>
            <w:r>
              <w:rPr>
                <w:color w:val="231F20"/>
                <w:w w:val="80"/>
                <w:sz w:val="16"/>
              </w:rPr>
              <w:t>limited:</w:t>
            </w:r>
            <w:r>
              <w:rPr>
                <w:color w:val="231F20"/>
                <w:spacing w:val="-6"/>
                <w:sz w:val="16"/>
              </w:rPr>
              <w:t> </w:t>
            </w:r>
            <w:r>
              <w:rPr>
                <w:color w:val="231F20"/>
                <w:w w:val="80"/>
                <w:sz w:val="16"/>
              </w:rPr>
              <w:t>OT,</w:t>
            </w:r>
            <w:r>
              <w:rPr>
                <w:color w:val="231F20"/>
                <w:spacing w:val="-6"/>
                <w:sz w:val="16"/>
              </w:rPr>
              <w:t> </w:t>
            </w:r>
            <w:r>
              <w:rPr>
                <w:color w:val="231F20"/>
                <w:w w:val="80"/>
                <w:sz w:val="16"/>
              </w:rPr>
              <w:t>PT,</w:t>
            </w:r>
            <w:r>
              <w:rPr>
                <w:color w:val="231F20"/>
                <w:spacing w:val="-6"/>
                <w:sz w:val="16"/>
              </w:rPr>
              <w:t> </w:t>
            </w:r>
            <w:r>
              <w:rPr>
                <w:color w:val="231F20"/>
                <w:w w:val="80"/>
                <w:sz w:val="16"/>
              </w:rPr>
              <w:t>SLT,</w:t>
            </w:r>
            <w:r>
              <w:rPr>
                <w:color w:val="231F20"/>
                <w:spacing w:val="-6"/>
                <w:sz w:val="16"/>
              </w:rPr>
              <w:t> </w:t>
            </w:r>
            <w:r>
              <w:rPr>
                <w:color w:val="231F20"/>
                <w:spacing w:val="-5"/>
                <w:w w:val="80"/>
                <w:sz w:val="16"/>
              </w:rPr>
              <w:t>MD</w:t>
            </w:r>
          </w:p>
        </w:tc>
      </w:tr>
      <w:tr>
        <w:trPr>
          <w:trHeight w:val="288" w:hRule="atLeast"/>
        </w:trPr>
        <w:tc>
          <w:tcPr>
            <w:tcW w:w="2414" w:type="dxa"/>
          </w:tcPr>
          <w:p>
            <w:pPr>
              <w:pStyle w:val="TableParagraph"/>
              <w:ind w:left="140"/>
              <w:rPr>
                <w:sz w:val="16"/>
              </w:rPr>
            </w:pPr>
            <w:r>
              <w:rPr>
                <w:color w:val="231F20"/>
                <w:w w:val="80"/>
                <w:sz w:val="16"/>
              </w:rPr>
              <w:t>Outpatient</w:t>
            </w:r>
            <w:r>
              <w:rPr>
                <w:color w:val="231F20"/>
                <w:spacing w:val="7"/>
                <w:sz w:val="16"/>
              </w:rPr>
              <w:t> </w:t>
            </w:r>
            <w:r>
              <w:rPr>
                <w:color w:val="231F20"/>
                <w:spacing w:val="-2"/>
                <w:w w:val="90"/>
                <w:sz w:val="16"/>
              </w:rPr>
              <w:t>office</w:t>
            </w:r>
          </w:p>
        </w:tc>
        <w:tc>
          <w:tcPr>
            <w:tcW w:w="1916" w:type="dxa"/>
          </w:tcPr>
          <w:p>
            <w:pPr>
              <w:pStyle w:val="TableParagraph"/>
              <w:ind w:left="140"/>
              <w:rPr>
                <w:sz w:val="16"/>
              </w:rPr>
            </w:pPr>
            <w:r>
              <w:rPr>
                <w:color w:val="231F20"/>
                <w:w w:val="80"/>
                <w:sz w:val="16"/>
              </w:rPr>
              <w:t>Variable</w:t>
            </w:r>
            <w:r>
              <w:rPr>
                <w:color w:val="231F20"/>
                <w:spacing w:val="7"/>
                <w:sz w:val="16"/>
              </w:rPr>
              <w:t> </w:t>
            </w:r>
            <w:r>
              <w:rPr>
                <w:color w:val="231F20"/>
                <w:w w:val="80"/>
                <w:sz w:val="16"/>
              </w:rPr>
              <w:t>(typically</w:t>
            </w:r>
            <w:r>
              <w:rPr>
                <w:color w:val="231F20"/>
                <w:spacing w:val="8"/>
                <w:sz w:val="16"/>
              </w:rPr>
              <w:t> </w:t>
            </w:r>
            <w:r>
              <w:rPr>
                <w:color w:val="231F20"/>
                <w:w w:val="80"/>
                <w:sz w:val="16"/>
              </w:rPr>
              <w:t>5–30</w:t>
            </w:r>
            <w:r>
              <w:rPr>
                <w:color w:val="231F20"/>
                <w:spacing w:val="7"/>
                <w:sz w:val="16"/>
              </w:rPr>
              <w:t> </w:t>
            </w:r>
            <w:r>
              <w:rPr>
                <w:color w:val="231F20"/>
                <w:spacing w:val="-5"/>
                <w:w w:val="80"/>
                <w:sz w:val="16"/>
              </w:rPr>
              <w:t>d)</w:t>
            </w:r>
          </w:p>
        </w:tc>
        <w:tc>
          <w:tcPr>
            <w:tcW w:w="2375" w:type="dxa"/>
          </w:tcPr>
          <w:p>
            <w:pPr>
              <w:pStyle w:val="TableParagraph"/>
              <w:ind w:left="139"/>
              <w:rPr>
                <w:sz w:val="16"/>
              </w:rPr>
            </w:pPr>
            <w:r>
              <w:rPr>
                <w:color w:val="231F20"/>
                <w:spacing w:val="-2"/>
                <w:w w:val="90"/>
                <w:sz w:val="16"/>
              </w:rPr>
              <w:t>Variable</w:t>
            </w:r>
          </w:p>
        </w:tc>
        <w:tc>
          <w:tcPr>
            <w:tcW w:w="2373" w:type="dxa"/>
          </w:tcPr>
          <w:p>
            <w:pPr>
              <w:pStyle w:val="TableParagraph"/>
              <w:ind w:left="138"/>
              <w:rPr>
                <w:sz w:val="16"/>
              </w:rPr>
            </w:pPr>
            <w:r>
              <w:rPr>
                <w:color w:val="231F20"/>
                <w:w w:val="75"/>
                <w:sz w:val="16"/>
              </w:rPr>
              <w:t>Major:</w:t>
            </w:r>
            <w:r>
              <w:rPr>
                <w:color w:val="231F20"/>
                <w:spacing w:val="4"/>
                <w:sz w:val="16"/>
              </w:rPr>
              <w:t> </w:t>
            </w:r>
            <w:r>
              <w:rPr>
                <w:color w:val="231F20"/>
                <w:w w:val="75"/>
                <w:sz w:val="16"/>
              </w:rPr>
              <w:t>OT,</w:t>
            </w:r>
            <w:r>
              <w:rPr>
                <w:color w:val="231F20"/>
                <w:spacing w:val="4"/>
                <w:sz w:val="16"/>
              </w:rPr>
              <w:t> </w:t>
            </w:r>
            <w:r>
              <w:rPr>
                <w:color w:val="231F20"/>
                <w:w w:val="75"/>
                <w:sz w:val="16"/>
              </w:rPr>
              <w:t>PT,</w:t>
            </w:r>
            <w:r>
              <w:rPr>
                <w:color w:val="231F20"/>
                <w:spacing w:val="4"/>
                <w:sz w:val="16"/>
              </w:rPr>
              <w:t> </w:t>
            </w:r>
            <w:r>
              <w:rPr>
                <w:color w:val="231F20"/>
                <w:w w:val="75"/>
                <w:sz w:val="16"/>
              </w:rPr>
              <w:t>SLT,</w:t>
            </w:r>
            <w:r>
              <w:rPr>
                <w:color w:val="231F20"/>
                <w:spacing w:val="4"/>
                <w:sz w:val="16"/>
              </w:rPr>
              <w:t> </w:t>
            </w:r>
            <w:r>
              <w:rPr>
                <w:color w:val="231F20"/>
                <w:spacing w:val="-7"/>
                <w:w w:val="75"/>
                <w:sz w:val="16"/>
              </w:rPr>
              <w:t>MD</w:t>
            </w:r>
          </w:p>
        </w:tc>
      </w:tr>
    </w:tbl>
    <w:p>
      <w:pPr>
        <w:spacing w:line="261" w:lineRule="auto" w:before="27"/>
        <w:ind w:left="522" w:right="1295" w:firstLine="161"/>
        <w:jc w:val="both"/>
        <w:rPr>
          <w:rFonts w:ascii="Arial" w:hAnsi="Arial"/>
          <w:sz w:val="16"/>
        </w:rPr>
      </w:pPr>
      <w:r>
        <w:rPr>
          <w:rFonts w:ascii="Arial" w:hAnsi="Arial"/>
          <w:color w:val="231F20"/>
          <w:w w:val="85"/>
          <w:sz w:val="16"/>
        </w:rPr>
        <w:t>HHCA</w:t>
      </w:r>
      <w:r>
        <w:rPr>
          <w:rFonts w:ascii="Arial" w:hAnsi="Arial"/>
          <w:color w:val="231F20"/>
          <w:sz w:val="16"/>
        </w:rPr>
        <w:t> </w:t>
      </w:r>
      <w:r>
        <w:rPr>
          <w:rFonts w:ascii="Arial" w:hAnsi="Arial"/>
          <w:color w:val="231F20"/>
          <w:w w:val="85"/>
          <w:sz w:val="16"/>
        </w:rPr>
        <w:t>indicates</w:t>
      </w:r>
      <w:r>
        <w:rPr>
          <w:rFonts w:ascii="Arial" w:hAnsi="Arial"/>
          <w:color w:val="231F20"/>
          <w:sz w:val="16"/>
        </w:rPr>
        <w:t> </w:t>
      </w:r>
      <w:r>
        <w:rPr>
          <w:rFonts w:ascii="Arial" w:hAnsi="Arial"/>
          <w:color w:val="231F20"/>
          <w:w w:val="85"/>
          <w:sz w:val="16"/>
        </w:rPr>
        <w:t>home</w:t>
      </w:r>
      <w:r>
        <w:rPr>
          <w:rFonts w:ascii="Arial" w:hAnsi="Arial"/>
          <w:color w:val="231F20"/>
          <w:sz w:val="16"/>
        </w:rPr>
        <w:t> </w:t>
      </w:r>
      <w:r>
        <w:rPr>
          <w:rFonts w:ascii="Arial" w:hAnsi="Arial"/>
          <w:color w:val="231F20"/>
          <w:w w:val="85"/>
          <w:sz w:val="16"/>
        </w:rPr>
        <w:t>healthcare</w:t>
      </w:r>
      <w:r>
        <w:rPr>
          <w:rFonts w:ascii="Arial" w:hAnsi="Arial"/>
          <w:color w:val="231F20"/>
          <w:sz w:val="16"/>
        </w:rPr>
        <w:t> </w:t>
      </w:r>
      <w:r>
        <w:rPr>
          <w:rFonts w:ascii="Arial" w:hAnsi="Arial"/>
          <w:color w:val="231F20"/>
          <w:w w:val="85"/>
          <w:sz w:val="16"/>
        </w:rPr>
        <w:t>agency;</w:t>
      </w:r>
      <w:r>
        <w:rPr>
          <w:rFonts w:ascii="Arial" w:hAnsi="Arial"/>
          <w:color w:val="231F20"/>
          <w:sz w:val="16"/>
        </w:rPr>
        <w:t> </w:t>
      </w:r>
      <w:r>
        <w:rPr>
          <w:rFonts w:ascii="Arial" w:hAnsi="Arial"/>
          <w:color w:val="231F20"/>
          <w:w w:val="85"/>
          <w:sz w:val="16"/>
        </w:rPr>
        <w:t>IRF,</w:t>
      </w:r>
      <w:r>
        <w:rPr>
          <w:rFonts w:ascii="Arial" w:hAnsi="Arial"/>
          <w:color w:val="231F20"/>
          <w:sz w:val="16"/>
        </w:rPr>
        <w:t> </w:t>
      </w:r>
      <w:r>
        <w:rPr>
          <w:rFonts w:ascii="Arial" w:hAnsi="Arial"/>
          <w:color w:val="231F20"/>
          <w:w w:val="85"/>
          <w:sz w:val="16"/>
        </w:rPr>
        <w:t>inpatient</w:t>
      </w:r>
      <w:r>
        <w:rPr>
          <w:rFonts w:ascii="Arial" w:hAnsi="Arial"/>
          <w:color w:val="231F20"/>
          <w:sz w:val="16"/>
        </w:rPr>
        <w:t> </w:t>
      </w:r>
      <w:r>
        <w:rPr>
          <w:rFonts w:ascii="Arial" w:hAnsi="Arial"/>
          <w:color w:val="231F20"/>
          <w:w w:val="85"/>
          <w:sz w:val="16"/>
        </w:rPr>
        <w:t>rehabilitation</w:t>
      </w:r>
      <w:r>
        <w:rPr>
          <w:rFonts w:ascii="Arial" w:hAnsi="Arial"/>
          <w:color w:val="231F20"/>
          <w:sz w:val="16"/>
        </w:rPr>
        <w:t> </w:t>
      </w:r>
      <w:r>
        <w:rPr>
          <w:rFonts w:ascii="Arial" w:hAnsi="Arial"/>
          <w:color w:val="231F20"/>
          <w:w w:val="85"/>
          <w:sz w:val="16"/>
        </w:rPr>
        <w:t>facility;</w:t>
      </w:r>
      <w:r>
        <w:rPr>
          <w:rFonts w:ascii="Arial" w:hAnsi="Arial"/>
          <w:color w:val="231F20"/>
          <w:sz w:val="16"/>
        </w:rPr>
        <w:t> </w:t>
      </w:r>
      <w:r>
        <w:rPr>
          <w:rFonts w:ascii="Arial" w:hAnsi="Arial"/>
          <w:color w:val="231F20"/>
          <w:w w:val="85"/>
          <w:sz w:val="16"/>
        </w:rPr>
        <w:t>LPN/LVN,</w:t>
      </w:r>
      <w:r>
        <w:rPr>
          <w:rFonts w:ascii="Arial" w:hAnsi="Arial"/>
          <w:color w:val="231F20"/>
          <w:sz w:val="16"/>
        </w:rPr>
        <w:t> </w:t>
      </w:r>
      <w:r>
        <w:rPr>
          <w:rFonts w:ascii="Arial" w:hAnsi="Arial"/>
          <w:color w:val="231F20"/>
          <w:w w:val="85"/>
          <w:sz w:val="16"/>
        </w:rPr>
        <w:t>licensed</w:t>
      </w:r>
      <w:r>
        <w:rPr>
          <w:rFonts w:ascii="Arial" w:hAnsi="Arial"/>
          <w:color w:val="231F20"/>
          <w:sz w:val="16"/>
        </w:rPr>
        <w:t> </w:t>
      </w:r>
      <w:r>
        <w:rPr>
          <w:rFonts w:ascii="Arial" w:hAnsi="Arial"/>
          <w:color w:val="231F20"/>
          <w:w w:val="85"/>
          <w:sz w:val="16"/>
        </w:rPr>
        <w:t>practical</w:t>
      </w:r>
      <w:r>
        <w:rPr>
          <w:rFonts w:ascii="Arial" w:hAnsi="Arial"/>
          <w:color w:val="231F20"/>
          <w:sz w:val="16"/>
        </w:rPr>
        <w:t> </w:t>
      </w:r>
      <w:r>
        <w:rPr>
          <w:rFonts w:ascii="Arial" w:hAnsi="Arial"/>
          <w:color w:val="231F20"/>
          <w:w w:val="85"/>
          <w:sz w:val="16"/>
        </w:rPr>
        <w:t>or</w:t>
      </w:r>
      <w:r>
        <w:rPr>
          <w:rFonts w:ascii="Arial" w:hAnsi="Arial"/>
          <w:color w:val="231F20"/>
          <w:sz w:val="16"/>
        </w:rPr>
        <w:t> </w:t>
      </w:r>
      <w:r>
        <w:rPr>
          <w:rFonts w:ascii="Arial" w:hAnsi="Arial"/>
          <w:color w:val="231F20"/>
          <w:w w:val="85"/>
          <w:sz w:val="16"/>
        </w:rPr>
        <w:t>vocational</w:t>
      </w:r>
      <w:r>
        <w:rPr>
          <w:rFonts w:ascii="Arial" w:hAnsi="Arial"/>
          <w:color w:val="231F20"/>
          <w:sz w:val="16"/>
        </w:rPr>
        <w:t> </w:t>
      </w:r>
      <w:r>
        <w:rPr>
          <w:rFonts w:ascii="Arial" w:hAnsi="Arial"/>
          <w:color w:val="231F20"/>
          <w:w w:val="85"/>
          <w:sz w:val="16"/>
        </w:rPr>
        <w:t>nurse;</w:t>
      </w:r>
      <w:r>
        <w:rPr>
          <w:rFonts w:ascii="Arial" w:hAnsi="Arial"/>
          <w:color w:val="231F20"/>
          <w:sz w:val="16"/>
        </w:rPr>
        <w:t> </w:t>
      </w:r>
      <w:r>
        <w:rPr>
          <w:rFonts w:ascii="Arial" w:hAnsi="Arial"/>
          <w:color w:val="231F20"/>
          <w:w w:val="85"/>
          <w:sz w:val="16"/>
        </w:rPr>
        <w:t>MD,</w:t>
      </w:r>
      <w:r>
        <w:rPr>
          <w:rFonts w:ascii="Arial" w:hAnsi="Arial"/>
          <w:color w:val="231F20"/>
          <w:sz w:val="16"/>
        </w:rPr>
        <w:t> </w:t>
      </w:r>
      <w:r>
        <w:rPr>
          <w:rFonts w:ascii="Arial" w:hAnsi="Arial"/>
          <w:color w:val="231F20"/>
          <w:w w:val="85"/>
          <w:sz w:val="16"/>
        </w:rPr>
        <w:t>medical</w:t>
      </w:r>
      <w:r>
        <w:rPr>
          <w:rFonts w:ascii="Arial" w:hAnsi="Arial"/>
          <w:color w:val="231F20"/>
          <w:spacing w:val="40"/>
          <w:sz w:val="16"/>
        </w:rPr>
        <w:t> </w:t>
      </w:r>
      <w:r>
        <w:rPr>
          <w:rFonts w:ascii="Arial" w:hAnsi="Arial"/>
          <w:color w:val="231F20"/>
          <w:w w:val="85"/>
          <w:sz w:val="16"/>
        </w:rPr>
        <w:t>doctor; NA, nurse assistant; OT, occupational therapist; PT, physical therapist; RN, registered nurse (preferably with training in rehabilitation); SLT,</w:t>
      </w:r>
      <w:r>
        <w:rPr>
          <w:rFonts w:ascii="Arial" w:hAnsi="Arial"/>
          <w:color w:val="231F20"/>
          <w:sz w:val="16"/>
        </w:rPr>
        <w:t> </w:t>
      </w:r>
      <w:r>
        <w:rPr>
          <w:rFonts w:ascii="Arial" w:hAnsi="Arial"/>
          <w:color w:val="231F20"/>
          <w:w w:val="85"/>
          <w:sz w:val="16"/>
        </w:rPr>
        <w:t>speech-language therapist; SNF, skilled nursing facility; and SW, social worker. Modifed from Miller et al.</w:t>
      </w:r>
      <w:r>
        <w:rPr>
          <w:rFonts w:ascii="Arial" w:hAnsi="Arial"/>
          <w:color w:val="231F20"/>
          <w:w w:val="85"/>
          <w:position w:val="5"/>
          <w:sz w:val="9"/>
        </w:rPr>
        <w:t>11</w:t>
      </w:r>
      <w:r>
        <w:rPr>
          <w:rFonts w:ascii="Arial" w:hAnsi="Arial"/>
          <w:color w:val="231F20"/>
          <w:spacing w:val="39"/>
          <w:position w:val="5"/>
          <w:sz w:val="9"/>
        </w:rPr>
        <w:t> </w:t>
      </w:r>
      <w:r>
        <w:rPr>
          <w:rFonts w:ascii="Arial" w:hAnsi="Arial"/>
          <w:color w:val="231F20"/>
          <w:w w:val="85"/>
          <w:sz w:val="16"/>
        </w:rPr>
        <w:t>Copyright © 2010, American Heart</w:t>
      </w:r>
      <w:r>
        <w:rPr>
          <w:rFonts w:ascii="Arial" w:hAnsi="Arial"/>
          <w:color w:val="231F20"/>
          <w:w w:val="95"/>
          <w:sz w:val="16"/>
        </w:rPr>
        <w:t> Association, Inc.</w:t>
      </w:r>
    </w:p>
    <w:p>
      <w:pPr>
        <w:pStyle w:val="BodyText"/>
        <w:jc w:val="left"/>
        <w:rPr>
          <w:rFonts w:ascii="Arial"/>
          <w:sz w:val="18"/>
        </w:rPr>
      </w:pPr>
    </w:p>
    <w:p>
      <w:pPr>
        <w:pStyle w:val="BodyText"/>
        <w:spacing w:before="25"/>
        <w:jc w:val="left"/>
        <w:rPr>
          <w:rFonts w:ascii="Arial"/>
          <w:sz w:val="18"/>
        </w:rPr>
      </w:pPr>
    </w:p>
    <w:p>
      <w:pPr>
        <w:spacing w:before="0" w:after="37"/>
        <w:ind w:left="145" w:right="0" w:firstLine="0"/>
        <w:jc w:val="left"/>
        <w:rPr>
          <w:rFonts w:ascii="Arial"/>
          <w:b/>
          <w:sz w:val="18"/>
        </w:rPr>
      </w:pPr>
      <w:r>
        <w:rPr>
          <w:rFonts w:ascii="Arial"/>
          <w:b/>
          <w:color w:val="231F20"/>
          <w:w w:val="80"/>
          <w:sz w:val="18"/>
        </w:rPr>
        <w:t>Appendix</w:t>
      </w:r>
      <w:r>
        <w:rPr>
          <w:rFonts w:ascii="Arial"/>
          <w:b/>
          <w:color w:val="231F20"/>
          <w:spacing w:val="39"/>
          <w:sz w:val="18"/>
        </w:rPr>
        <w:t> </w:t>
      </w:r>
      <w:r>
        <w:rPr>
          <w:rFonts w:ascii="Arial"/>
          <w:b/>
          <w:color w:val="231F20"/>
          <w:w w:val="80"/>
          <w:sz w:val="18"/>
        </w:rPr>
        <w:t>2.</w:t>
      </w:r>
      <w:r>
        <w:rPr>
          <w:rFonts w:ascii="Arial"/>
          <w:b/>
          <w:color w:val="231F20"/>
          <w:spacing w:val="39"/>
          <w:sz w:val="18"/>
        </w:rPr>
        <w:t> </w:t>
      </w:r>
      <w:r>
        <w:rPr>
          <w:rFonts w:ascii="Arial"/>
          <w:b/>
          <w:color w:val="231F20"/>
          <w:w w:val="80"/>
          <w:sz w:val="18"/>
        </w:rPr>
        <w:t>Recommended*</w:t>
      </w:r>
      <w:r>
        <w:rPr>
          <w:rFonts w:ascii="Arial"/>
          <w:b/>
          <w:color w:val="231F20"/>
          <w:spacing w:val="39"/>
          <w:sz w:val="18"/>
        </w:rPr>
        <w:t> </w:t>
      </w:r>
      <w:r>
        <w:rPr>
          <w:rFonts w:ascii="Arial"/>
          <w:b/>
          <w:color w:val="231F20"/>
          <w:w w:val="80"/>
          <w:sz w:val="18"/>
        </w:rPr>
        <w:t>Measures</w:t>
      </w:r>
      <w:r>
        <w:rPr>
          <w:rFonts w:ascii="Arial"/>
          <w:b/>
          <w:color w:val="231F20"/>
          <w:spacing w:val="39"/>
          <w:sz w:val="18"/>
        </w:rPr>
        <w:t> </w:t>
      </w:r>
      <w:r>
        <w:rPr>
          <w:rFonts w:ascii="Arial"/>
          <w:b/>
          <w:color w:val="231F20"/>
          <w:spacing w:val="-2"/>
          <w:w w:val="80"/>
          <w:sz w:val="18"/>
        </w:rPr>
        <w:t>Table</w:t>
      </w:r>
    </w:p>
    <w:tbl>
      <w:tblPr>
        <w:tblW w:w="0" w:type="auto"/>
        <w:jc w:val="left"/>
        <w:tblInd w:w="15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2163"/>
        <w:gridCol w:w="4812"/>
        <w:gridCol w:w="1440"/>
        <w:gridCol w:w="1425"/>
      </w:tblGrid>
      <w:tr>
        <w:trPr>
          <w:trHeight w:val="486" w:hRule="atLeast"/>
        </w:trPr>
        <w:tc>
          <w:tcPr>
            <w:tcW w:w="2163" w:type="dxa"/>
            <w:shd w:val="clear" w:color="auto" w:fill="C7C8CA"/>
          </w:tcPr>
          <w:p>
            <w:pPr>
              <w:pStyle w:val="TableParagraph"/>
              <w:spacing w:before="77"/>
              <w:rPr>
                <w:b/>
                <w:sz w:val="16"/>
              </w:rPr>
            </w:pPr>
          </w:p>
          <w:p>
            <w:pPr>
              <w:pStyle w:val="TableParagraph"/>
              <w:spacing w:before="0"/>
              <w:ind w:left="140"/>
              <w:rPr>
                <w:sz w:val="16"/>
              </w:rPr>
            </w:pPr>
            <w:r>
              <w:rPr>
                <w:color w:val="231F20"/>
                <w:spacing w:val="-2"/>
                <w:w w:val="95"/>
                <w:sz w:val="16"/>
              </w:rPr>
              <w:t>Construct/Measure</w:t>
            </w:r>
          </w:p>
        </w:tc>
        <w:tc>
          <w:tcPr>
            <w:tcW w:w="4812" w:type="dxa"/>
            <w:shd w:val="clear" w:color="auto" w:fill="C7C8CA"/>
          </w:tcPr>
          <w:p>
            <w:pPr>
              <w:pStyle w:val="TableParagraph"/>
              <w:spacing w:before="77"/>
              <w:rPr>
                <w:b/>
                <w:sz w:val="16"/>
              </w:rPr>
            </w:pPr>
          </w:p>
          <w:p>
            <w:pPr>
              <w:pStyle w:val="TableParagraph"/>
              <w:spacing w:before="0"/>
              <w:ind w:left="9"/>
              <w:jc w:val="center"/>
              <w:rPr>
                <w:sz w:val="16"/>
              </w:rPr>
            </w:pPr>
            <w:r>
              <w:rPr>
                <w:color w:val="231F20"/>
                <w:spacing w:val="-2"/>
                <w:w w:val="90"/>
                <w:sz w:val="16"/>
              </w:rPr>
              <w:t>Comments</w:t>
            </w:r>
          </w:p>
        </w:tc>
        <w:tc>
          <w:tcPr>
            <w:tcW w:w="1440" w:type="dxa"/>
            <w:shd w:val="clear" w:color="auto" w:fill="C7C8CA"/>
          </w:tcPr>
          <w:p>
            <w:pPr>
              <w:pStyle w:val="TableParagraph"/>
              <w:spacing w:line="261" w:lineRule="auto" w:before="61"/>
              <w:ind w:left="177" w:right="124" w:firstLine="4"/>
              <w:rPr>
                <w:sz w:val="16"/>
              </w:rPr>
            </w:pPr>
            <w:r>
              <w:rPr>
                <w:color w:val="231F20"/>
                <w:w w:val="80"/>
                <w:sz w:val="16"/>
              </w:rPr>
              <w:t>Approximate</w:t>
            </w:r>
            <w:r>
              <w:rPr>
                <w:color w:val="231F20"/>
                <w:spacing w:val="-1"/>
                <w:w w:val="80"/>
                <w:sz w:val="16"/>
              </w:rPr>
              <w:t> </w:t>
            </w:r>
            <w:r>
              <w:rPr>
                <w:color w:val="231F20"/>
                <w:w w:val="80"/>
                <w:sz w:val="16"/>
              </w:rPr>
              <w:t>Time</w:t>
            </w:r>
            <w:r>
              <w:rPr>
                <w:color w:val="231F20"/>
                <w:sz w:val="16"/>
              </w:rPr>
              <w:t> </w:t>
            </w:r>
            <w:r>
              <w:rPr>
                <w:color w:val="231F20"/>
                <w:w w:val="80"/>
                <w:sz w:val="16"/>
              </w:rPr>
              <w:t>to</w:t>
            </w:r>
            <w:r>
              <w:rPr>
                <w:color w:val="231F20"/>
                <w:spacing w:val="11"/>
                <w:sz w:val="16"/>
              </w:rPr>
              <w:t> </w:t>
            </w:r>
            <w:r>
              <w:rPr>
                <w:color w:val="231F20"/>
                <w:w w:val="80"/>
                <w:sz w:val="16"/>
              </w:rPr>
              <w:t>Administer,</w:t>
            </w:r>
            <w:r>
              <w:rPr>
                <w:color w:val="231F20"/>
                <w:spacing w:val="12"/>
                <w:sz w:val="16"/>
              </w:rPr>
              <w:t> </w:t>
            </w:r>
            <w:r>
              <w:rPr>
                <w:color w:val="231F20"/>
                <w:spacing w:val="-5"/>
                <w:w w:val="80"/>
                <w:sz w:val="16"/>
              </w:rPr>
              <w:t>min</w:t>
            </w:r>
          </w:p>
        </w:tc>
        <w:tc>
          <w:tcPr>
            <w:tcW w:w="1425" w:type="dxa"/>
            <w:shd w:val="clear" w:color="auto" w:fill="C7C8CA"/>
          </w:tcPr>
          <w:p>
            <w:pPr>
              <w:pStyle w:val="TableParagraph"/>
              <w:spacing w:line="261" w:lineRule="auto" w:before="61"/>
              <w:ind w:left="211" w:right="59" w:firstLine="137"/>
              <w:rPr>
                <w:sz w:val="16"/>
              </w:rPr>
            </w:pPr>
            <w:r>
              <w:rPr>
                <w:color w:val="231F20"/>
                <w:w w:val="95"/>
                <w:sz w:val="16"/>
              </w:rPr>
              <w:t>References</w:t>
            </w:r>
            <w:r>
              <w:rPr>
                <w:color w:val="231F20"/>
                <w:spacing w:val="-9"/>
                <w:w w:val="95"/>
                <w:sz w:val="16"/>
              </w:rPr>
              <w:t> </w:t>
            </w:r>
            <w:r>
              <w:rPr>
                <w:color w:val="231F20"/>
                <w:w w:val="95"/>
                <w:sz w:val="16"/>
              </w:rPr>
              <w:t>for </w:t>
            </w:r>
            <w:r>
              <w:rPr>
                <w:color w:val="231F20"/>
                <w:spacing w:val="-2"/>
                <w:w w:val="85"/>
                <w:sz w:val="16"/>
              </w:rPr>
              <w:t>Further</w:t>
            </w:r>
            <w:r>
              <w:rPr>
                <w:color w:val="231F20"/>
                <w:spacing w:val="-3"/>
                <w:w w:val="85"/>
                <w:sz w:val="16"/>
              </w:rPr>
              <w:t> </w:t>
            </w:r>
            <w:r>
              <w:rPr>
                <w:color w:val="231F20"/>
                <w:spacing w:val="-2"/>
                <w:w w:val="85"/>
                <w:sz w:val="16"/>
              </w:rPr>
              <w:t>Information</w:t>
            </w:r>
          </w:p>
        </w:tc>
      </w:tr>
      <w:tr>
        <w:trPr>
          <w:trHeight w:val="297" w:hRule="atLeast"/>
        </w:trPr>
        <w:tc>
          <w:tcPr>
            <w:tcW w:w="9840" w:type="dxa"/>
            <w:gridSpan w:val="4"/>
            <w:shd w:val="clear" w:color="auto" w:fill="E6E7E8"/>
          </w:tcPr>
          <w:p>
            <w:pPr>
              <w:pStyle w:val="TableParagraph"/>
              <w:spacing w:before="65"/>
              <w:ind w:left="140"/>
              <w:rPr>
                <w:sz w:val="16"/>
              </w:rPr>
            </w:pPr>
            <w:r>
              <w:rPr>
                <w:color w:val="231F20"/>
                <w:spacing w:val="-2"/>
                <w:w w:val="95"/>
                <w:sz w:val="16"/>
              </w:rPr>
              <w:t>Impairment</w:t>
            </w:r>
          </w:p>
        </w:tc>
      </w:tr>
      <w:tr>
        <w:trPr>
          <w:trHeight w:val="288" w:hRule="atLeast"/>
        </w:trPr>
        <w:tc>
          <w:tcPr>
            <w:tcW w:w="9840" w:type="dxa"/>
            <w:gridSpan w:val="4"/>
          </w:tcPr>
          <w:p>
            <w:pPr>
              <w:pStyle w:val="TableParagraph"/>
              <w:ind w:left="300"/>
              <w:rPr>
                <w:sz w:val="16"/>
              </w:rPr>
            </w:pPr>
            <w:r>
              <w:rPr>
                <w:color w:val="231F20"/>
                <w:spacing w:val="-2"/>
                <w:w w:val="95"/>
                <w:sz w:val="16"/>
              </w:rPr>
              <w:t>Paresis/strength</w:t>
            </w:r>
          </w:p>
        </w:tc>
      </w:tr>
      <w:tr>
        <w:trPr>
          <w:trHeight w:val="488" w:hRule="atLeast"/>
        </w:trPr>
        <w:tc>
          <w:tcPr>
            <w:tcW w:w="2163" w:type="dxa"/>
          </w:tcPr>
          <w:p>
            <w:pPr>
              <w:pStyle w:val="TableParagraph"/>
              <w:ind w:left="460"/>
              <w:rPr>
                <w:sz w:val="16"/>
              </w:rPr>
            </w:pPr>
            <w:r>
              <w:rPr>
                <w:color w:val="231F20"/>
                <w:w w:val="85"/>
                <w:sz w:val="16"/>
              </w:rPr>
              <w:t>Motricity</w:t>
            </w:r>
            <w:r>
              <w:rPr>
                <w:color w:val="231F20"/>
                <w:spacing w:val="-2"/>
                <w:sz w:val="16"/>
              </w:rPr>
              <w:t> </w:t>
            </w:r>
            <w:r>
              <w:rPr>
                <w:color w:val="231F20"/>
                <w:spacing w:val="-2"/>
                <w:w w:val="95"/>
                <w:sz w:val="16"/>
              </w:rPr>
              <w:t>Index</w:t>
            </w:r>
          </w:p>
        </w:tc>
        <w:tc>
          <w:tcPr>
            <w:tcW w:w="4812" w:type="dxa"/>
          </w:tcPr>
          <w:p>
            <w:pPr>
              <w:pStyle w:val="TableParagraph"/>
              <w:spacing w:line="261" w:lineRule="auto"/>
              <w:ind w:left="139" w:right="193"/>
              <w:rPr>
                <w:sz w:val="16"/>
              </w:rPr>
            </w:pPr>
            <w:r>
              <w:rPr>
                <w:color w:val="231F20"/>
                <w:spacing w:val="-2"/>
                <w:w w:val="80"/>
                <w:sz w:val="16"/>
              </w:rPr>
              <w:t>Consists</w:t>
            </w:r>
            <w:r>
              <w:rPr>
                <w:color w:val="231F20"/>
                <w:spacing w:val="-3"/>
                <w:w w:val="80"/>
                <w:sz w:val="16"/>
              </w:rPr>
              <w:t> </w:t>
            </w:r>
            <w:r>
              <w:rPr>
                <w:color w:val="231F20"/>
                <w:spacing w:val="-2"/>
                <w:w w:val="80"/>
                <w:sz w:val="16"/>
              </w:rPr>
              <w:t>of</w:t>
            </w:r>
            <w:r>
              <w:rPr>
                <w:color w:val="231F20"/>
                <w:spacing w:val="-3"/>
                <w:w w:val="80"/>
                <w:sz w:val="16"/>
              </w:rPr>
              <w:t> </w:t>
            </w:r>
            <w:r>
              <w:rPr>
                <w:color w:val="231F20"/>
                <w:spacing w:val="-2"/>
                <w:w w:val="80"/>
                <w:sz w:val="16"/>
              </w:rPr>
              <w:t>strength</w:t>
            </w:r>
            <w:r>
              <w:rPr>
                <w:color w:val="231F20"/>
                <w:spacing w:val="-3"/>
                <w:w w:val="80"/>
                <w:sz w:val="16"/>
              </w:rPr>
              <w:t> </w:t>
            </w:r>
            <w:r>
              <w:rPr>
                <w:color w:val="231F20"/>
                <w:spacing w:val="-2"/>
                <w:w w:val="80"/>
                <w:sz w:val="16"/>
              </w:rPr>
              <w:t>testing</w:t>
            </w:r>
            <w:r>
              <w:rPr>
                <w:color w:val="231F20"/>
                <w:spacing w:val="-3"/>
                <w:w w:val="80"/>
                <w:sz w:val="16"/>
              </w:rPr>
              <w:t> </w:t>
            </w:r>
            <w:r>
              <w:rPr>
                <w:color w:val="231F20"/>
                <w:spacing w:val="-2"/>
                <w:w w:val="80"/>
                <w:sz w:val="16"/>
              </w:rPr>
              <w:t>via</w:t>
            </w:r>
            <w:r>
              <w:rPr>
                <w:color w:val="231F20"/>
                <w:spacing w:val="-3"/>
                <w:w w:val="80"/>
                <w:sz w:val="16"/>
              </w:rPr>
              <w:t> </w:t>
            </w:r>
            <w:r>
              <w:rPr>
                <w:color w:val="231F20"/>
                <w:spacing w:val="-2"/>
                <w:w w:val="80"/>
                <w:sz w:val="16"/>
              </w:rPr>
              <w:t>manual</w:t>
            </w:r>
            <w:r>
              <w:rPr>
                <w:color w:val="231F20"/>
                <w:spacing w:val="-3"/>
                <w:w w:val="80"/>
                <w:sz w:val="16"/>
              </w:rPr>
              <w:t> </w:t>
            </w:r>
            <w:r>
              <w:rPr>
                <w:color w:val="231F20"/>
                <w:spacing w:val="-2"/>
                <w:w w:val="80"/>
                <w:sz w:val="16"/>
              </w:rPr>
              <w:t>muscle</w:t>
            </w:r>
            <w:r>
              <w:rPr>
                <w:color w:val="231F20"/>
                <w:spacing w:val="-3"/>
                <w:w w:val="80"/>
                <w:sz w:val="16"/>
              </w:rPr>
              <w:t> </w:t>
            </w:r>
            <w:r>
              <w:rPr>
                <w:color w:val="231F20"/>
                <w:spacing w:val="-2"/>
                <w:w w:val="80"/>
                <w:sz w:val="16"/>
              </w:rPr>
              <w:t>testing</w:t>
            </w:r>
            <w:r>
              <w:rPr>
                <w:color w:val="231F20"/>
                <w:spacing w:val="-3"/>
                <w:w w:val="80"/>
                <w:sz w:val="16"/>
              </w:rPr>
              <w:t> </w:t>
            </w:r>
            <w:r>
              <w:rPr>
                <w:color w:val="231F20"/>
                <w:spacing w:val="-2"/>
                <w:w w:val="80"/>
                <w:sz w:val="16"/>
              </w:rPr>
              <w:t>at</w:t>
            </w:r>
            <w:r>
              <w:rPr>
                <w:color w:val="231F20"/>
                <w:spacing w:val="-3"/>
                <w:w w:val="80"/>
                <w:sz w:val="16"/>
              </w:rPr>
              <w:t> </w:t>
            </w:r>
            <w:r>
              <w:rPr>
                <w:color w:val="231F20"/>
                <w:spacing w:val="-2"/>
                <w:w w:val="80"/>
                <w:sz w:val="16"/>
              </w:rPr>
              <w:t>3</w:t>
            </w:r>
            <w:r>
              <w:rPr>
                <w:color w:val="231F20"/>
                <w:spacing w:val="-3"/>
                <w:w w:val="80"/>
                <w:sz w:val="16"/>
              </w:rPr>
              <w:t> </w:t>
            </w:r>
            <w:r>
              <w:rPr>
                <w:color w:val="231F20"/>
                <w:spacing w:val="-2"/>
                <w:w w:val="80"/>
                <w:sz w:val="16"/>
              </w:rPr>
              <w:t>key</w:t>
            </w:r>
            <w:r>
              <w:rPr>
                <w:color w:val="231F20"/>
                <w:spacing w:val="-3"/>
                <w:w w:val="80"/>
                <w:sz w:val="16"/>
              </w:rPr>
              <w:t> </w:t>
            </w:r>
            <w:r>
              <w:rPr>
                <w:color w:val="231F20"/>
                <w:spacing w:val="-2"/>
                <w:w w:val="80"/>
                <w:sz w:val="16"/>
              </w:rPr>
              <w:t>UE</w:t>
            </w:r>
            <w:r>
              <w:rPr>
                <w:color w:val="231F20"/>
                <w:spacing w:val="-3"/>
                <w:w w:val="80"/>
                <w:sz w:val="16"/>
              </w:rPr>
              <w:t> </w:t>
            </w:r>
            <w:r>
              <w:rPr>
                <w:color w:val="231F20"/>
                <w:spacing w:val="-2"/>
                <w:w w:val="80"/>
                <w:sz w:val="16"/>
              </w:rPr>
              <w:t>segments</w:t>
            </w:r>
            <w:r>
              <w:rPr>
                <w:color w:val="231F20"/>
                <w:spacing w:val="-3"/>
                <w:w w:val="80"/>
                <w:sz w:val="16"/>
              </w:rPr>
              <w:t> </w:t>
            </w:r>
            <w:r>
              <w:rPr>
                <w:color w:val="231F20"/>
                <w:spacing w:val="-2"/>
                <w:w w:val="80"/>
                <w:sz w:val="16"/>
              </w:rPr>
              <w:t>and</w:t>
            </w:r>
            <w:r>
              <w:rPr>
                <w:color w:val="231F20"/>
                <w:sz w:val="16"/>
              </w:rPr>
              <w:t> </w:t>
            </w:r>
            <w:r>
              <w:rPr>
                <w:color w:val="231F20"/>
                <w:spacing w:val="-4"/>
                <w:w w:val="85"/>
                <w:sz w:val="16"/>
              </w:rPr>
              <w:t>3 key LE segments; yields a score from 0–100 indicating strength of each limb</w:t>
            </w:r>
          </w:p>
        </w:tc>
        <w:tc>
          <w:tcPr>
            <w:tcW w:w="1440" w:type="dxa"/>
          </w:tcPr>
          <w:p>
            <w:pPr>
              <w:pStyle w:val="TableParagraph"/>
              <w:ind w:left="385"/>
              <w:rPr>
                <w:sz w:val="16"/>
              </w:rPr>
            </w:pPr>
            <w:r>
              <w:rPr>
                <w:color w:val="231F20"/>
                <w:w w:val="90"/>
                <w:sz w:val="16"/>
              </w:rPr>
              <w:t>&lt;5</w:t>
            </w:r>
            <w:r>
              <w:rPr>
                <w:color w:val="231F20"/>
                <w:spacing w:val="-4"/>
                <w:w w:val="90"/>
                <w:sz w:val="16"/>
              </w:rPr>
              <w:t> </w:t>
            </w:r>
            <w:r>
              <w:rPr>
                <w:color w:val="231F20"/>
                <w:w w:val="90"/>
                <w:sz w:val="16"/>
              </w:rPr>
              <w:t>for</w:t>
            </w:r>
            <w:r>
              <w:rPr>
                <w:color w:val="231F20"/>
                <w:spacing w:val="-4"/>
                <w:w w:val="90"/>
                <w:sz w:val="16"/>
              </w:rPr>
              <w:t> UEs;</w:t>
            </w:r>
          </w:p>
          <w:p>
            <w:pPr>
              <w:pStyle w:val="TableParagraph"/>
              <w:spacing w:before="16"/>
              <w:ind w:left="410"/>
              <w:rPr>
                <w:sz w:val="16"/>
              </w:rPr>
            </w:pPr>
            <w:r>
              <w:rPr>
                <w:color w:val="231F20"/>
                <w:w w:val="90"/>
                <w:sz w:val="16"/>
              </w:rPr>
              <w:t>&lt;5</w:t>
            </w:r>
            <w:r>
              <w:rPr>
                <w:color w:val="231F20"/>
                <w:spacing w:val="-4"/>
                <w:w w:val="90"/>
                <w:sz w:val="16"/>
              </w:rPr>
              <w:t> </w:t>
            </w:r>
            <w:r>
              <w:rPr>
                <w:color w:val="231F20"/>
                <w:w w:val="90"/>
                <w:sz w:val="16"/>
              </w:rPr>
              <w:t>for</w:t>
            </w:r>
            <w:r>
              <w:rPr>
                <w:color w:val="231F20"/>
                <w:spacing w:val="-4"/>
                <w:w w:val="90"/>
                <w:sz w:val="16"/>
              </w:rPr>
              <w:t> </w:t>
            </w:r>
            <w:r>
              <w:rPr>
                <w:color w:val="231F20"/>
                <w:spacing w:val="-5"/>
                <w:w w:val="90"/>
                <w:sz w:val="16"/>
              </w:rPr>
              <w:t>LEs</w:t>
            </w:r>
          </w:p>
        </w:tc>
        <w:tc>
          <w:tcPr>
            <w:tcW w:w="1425" w:type="dxa"/>
            <w:vMerge w:val="restart"/>
          </w:tcPr>
          <w:p>
            <w:pPr>
              <w:pStyle w:val="TableParagraph"/>
              <w:ind w:left="442"/>
              <w:rPr>
                <w:sz w:val="16"/>
              </w:rPr>
            </w:pPr>
            <w:r>
              <w:rPr>
                <w:color w:val="231F20"/>
                <w:spacing w:val="-2"/>
                <w:w w:val="95"/>
                <w:sz w:val="16"/>
              </w:rPr>
              <w:t>294–299</w:t>
            </w:r>
          </w:p>
        </w:tc>
      </w:tr>
      <w:tr>
        <w:trPr>
          <w:trHeight w:val="488" w:hRule="atLeast"/>
        </w:trPr>
        <w:tc>
          <w:tcPr>
            <w:tcW w:w="2163" w:type="dxa"/>
          </w:tcPr>
          <w:p>
            <w:pPr>
              <w:pStyle w:val="TableParagraph"/>
              <w:ind w:left="460"/>
              <w:rPr>
                <w:sz w:val="16"/>
              </w:rPr>
            </w:pPr>
            <w:r>
              <w:rPr>
                <w:color w:val="231F20"/>
                <w:w w:val="80"/>
                <w:sz w:val="16"/>
              </w:rPr>
              <w:t>Muscle</w:t>
            </w:r>
            <w:r>
              <w:rPr>
                <w:color w:val="231F20"/>
                <w:spacing w:val="8"/>
                <w:sz w:val="16"/>
              </w:rPr>
              <w:t> </w:t>
            </w:r>
            <w:r>
              <w:rPr>
                <w:color w:val="231F20"/>
                <w:spacing w:val="-2"/>
                <w:w w:val="95"/>
                <w:sz w:val="16"/>
              </w:rPr>
              <w:t>strength</w:t>
            </w:r>
          </w:p>
        </w:tc>
        <w:tc>
          <w:tcPr>
            <w:tcW w:w="4812" w:type="dxa"/>
          </w:tcPr>
          <w:p>
            <w:pPr>
              <w:pStyle w:val="TableParagraph"/>
              <w:spacing w:line="261" w:lineRule="auto"/>
              <w:ind w:left="140" w:right="295"/>
              <w:rPr>
                <w:sz w:val="16"/>
              </w:rPr>
            </w:pPr>
            <w:r>
              <w:rPr>
                <w:color w:val="231F20"/>
                <w:w w:val="80"/>
                <w:sz w:val="16"/>
              </w:rPr>
              <w:t>Via manual muscle testing, graded on a 0–5 scale or handheld</w:t>
            </w:r>
            <w:r>
              <w:rPr>
                <w:color w:val="231F20"/>
                <w:w w:val="95"/>
                <w:sz w:val="16"/>
              </w:rPr>
              <w:t> </w:t>
            </w:r>
            <w:r>
              <w:rPr>
                <w:color w:val="231F20"/>
                <w:spacing w:val="-2"/>
                <w:w w:val="95"/>
                <w:sz w:val="16"/>
              </w:rPr>
              <w:t>dynamometry</w:t>
            </w:r>
          </w:p>
        </w:tc>
        <w:tc>
          <w:tcPr>
            <w:tcW w:w="1440" w:type="dxa"/>
          </w:tcPr>
          <w:p>
            <w:pPr>
              <w:pStyle w:val="TableParagraph"/>
              <w:ind w:left="172" w:right="162"/>
              <w:jc w:val="center"/>
              <w:rPr>
                <w:sz w:val="16"/>
              </w:rPr>
            </w:pPr>
            <w:r>
              <w:rPr>
                <w:color w:val="231F20"/>
                <w:spacing w:val="-5"/>
                <w:sz w:val="16"/>
              </w:rPr>
              <w:t>&lt;5</w:t>
            </w:r>
          </w:p>
        </w:tc>
        <w:tc>
          <w:tcPr>
            <w:tcW w:w="1425" w:type="dxa"/>
            <w:vMerge/>
            <w:tcBorders>
              <w:top w:val="nil"/>
            </w:tcBorders>
          </w:tcPr>
          <w:p>
            <w:pPr>
              <w:rPr>
                <w:sz w:val="2"/>
                <w:szCs w:val="2"/>
              </w:rPr>
            </w:pPr>
          </w:p>
        </w:tc>
      </w:tr>
      <w:tr>
        <w:trPr>
          <w:trHeight w:val="488" w:hRule="atLeast"/>
        </w:trPr>
        <w:tc>
          <w:tcPr>
            <w:tcW w:w="2163" w:type="dxa"/>
          </w:tcPr>
          <w:p>
            <w:pPr>
              <w:pStyle w:val="TableParagraph"/>
              <w:ind w:right="201"/>
              <w:jc w:val="right"/>
              <w:rPr>
                <w:sz w:val="16"/>
              </w:rPr>
            </w:pPr>
            <w:r>
              <w:rPr>
                <w:color w:val="231F20"/>
                <w:w w:val="80"/>
                <w:sz w:val="16"/>
              </w:rPr>
              <w:t>Grip,</w:t>
            </w:r>
            <w:r>
              <w:rPr>
                <w:color w:val="231F20"/>
                <w:sz w:val="16"/>
              </w:rPr>
              <w:t> </w:t>
            </w:r>
            <w:r>
              <w:rPr>
                <w:color w:val="231F20"/>
                <w:w w:val="80"/>
                <w:sz w:val="16"/>
              </w:rPr>
              <w:t>pinch</w:t>
            </w:r>
            <w:r>
              <w:rPr>
                <w:color w:val="231F20"/>
                <w:spacing w:val="1"/>
                <w:sz w:val="16"/>
              </w:rPr>
              <w:t> </w:t>
            </w:r>
            <w:r>
              <w:rPr>
                <w:color w:val="231F20"/>
                <w:spacing w:val="-2"/>
                <w:w w:val="80"/>
                <w:sz w:val="16"/>
              </w:rPr>
              <w:t>dynamometry</w:t>
            </w:r>
          </w:p>
        </w:tc>
        <w:tc>
          <w:tcPr>
            <w:tcW w:w="4812" w:type="dxa"/>
          </w:tcPr>
          <w:p>
            <w:pPr>
              <w:pStyle w:val="TableParagraph"/>
              <w:spacing w:line="261" w:lineRule="auto"/>
              <w:ind w:left="140" w:right="193"/>
              <w:rPr>
                <w:sz w:val="16"/>
              </w:rPr>
            </w:pPr>
            <w:r>
              <w:rPr>
                <w:color w:val="231F20"/>
                <w:w w:val="80"/>
                <w:sz w:val="16"/>
              </w:rPr>
              <w:t>Grip and pinch dynamometers are available in most rehabilitation clinics and</w:t>
            </w:r>
            <w:r>
              <w:rPr>
                <w:color w:val="231F20"/>
                <w:spacing w:val="40"/>
                <w:sz w:val="16"/>
              </w:rPr>
              <w:t> </w:t>
            </w:r>
            <w:r>
              <w:rPr>
                <w:color w:val="231F20"/>
                <w:w w:val="85"/>
                <w:sz w:val="16"/>
              </w:rPr>
              <w:t>hospitals; normative data are available for comparison</w:t>
            </w:r>
          </w:p>
        </w:tc>
        <w:tc>
          <w:tcPr>
            <w:tcW w:w="1440" w:type="dxa"/>
          </w:tcPr>
          <w:p>
            <w:pPr>
              <w:pStyle w:val="TableParagraph"/>
              <w:ind w:left="172" w:right="162"/>
              <w:jc w:val="center"/>
              <w:rPr>
                <w:sz w:val="16"/>
              </w:rPr>
            </w:pPr>
            <w:r>
              <w:rPr>
                <w:color w:val="231F20"/>
                <w:spacing w:val="-5"/>
                <w:sz w:val="16"/>
              </w:rPr>
              <w:t>&lt;5</w:t>
            </w:r>
          </w:p>
        </w:tc>
        <w:tc>
          <w:tcPr>
            <w:tcW w:w="1425" w:type="dxa"/>
            <w:vMerge/>
            <w:tcBorders>
              <w:top w:val="nil"/>
            </w:tcBorders>
          </w:tcPr>
          <w:p>
            <w:pPr>
              <w:rPr>
                <w:sz w:val="2"/>
                <w:szCs w:val="2"/>
              </w:rPr>
            </w:pPr>
          </w:p>
        </w:tc>
      </w:tr>
      <w:tr>
        <w:trPr>
          <w:trHeight w:val="288" w:hRule="atLeast"/>
        </w:trPr>
        <w:tc>
          <w:tcPr>
            <w:tcW w:w="9840" w:type="dxa"/>
            <w:gridSpan w:val="4"/>
          </w:tcPr>
          <w:p>
            <w:pPr>
              <w:pStyle w:val="TableParagraph"/>
              <w:ind w:left="300"/>
              <w:rPr>
                <w:sz w:val="16"/>
              </w:rPr>
            </w:pPr>
            <w:r>
              <w:rPr>
                <w:color w:val="231F20"/>
                <w:spacing w:val="-4"/>
                <w:w w:val="90"/>
                <w:sz w:val="16"/>
              </w:rPr>
              <w:t>Tone</w:t>
            </w:r>
          </w:p>
        </w:tc>
      </w:tr>
      <w:tr>
        <w:trPr>
          <w:trHeight w:val="688" w:hRule="atLeast"/>
        </w:trPr>
        <w:tc>
          <w:tcPr>
            <w:tcW w:w="2163" w:type="dxa"/>
          </w:tcPr>
          <w:p>
            <w:pPr>
              <w:pStyle w:val="TableParagraph"/>
              <w:ind w:right="239"/>
              <w:jc w:val="right"/>
              <w:rPr>
                <w:sz w:val="16"/>
              </w:rPr>
            </w:pPr>
            <w:r>
              <w:rPr>
                <w:color w:val="231F20"/>
                <w:w w:val="80"/>
                <w:sz w:val="16"/>
              </w:rPr>
              <w:t>Modified</w:t>
            </w:r>
            <w:r>
              <w:rPr>
                <w:color w:val="231F20"/>
                <w:spacing w:val="15"/>
                <w:sz w:val="16"/>
              </w:rPr>
              <w:t> </w:t>
            </w:r>
            <w:r>
              <w:rPr>
                <w:color w:val="231F20"/>
                <w:w w:val="80"/>
                <w:sz w:val="16"/>
              </w:rPr>
              <w:t>Ashworth</w:t>
            </w:r>
            <w:r>
              <w:rPr>
                <w:color w:val="231F20"/>
                <w:spacing w:val="15"/>
                <w:sz w:val="16"/>
              </w:rPr>
              <w:t> </w:t>
            </w:r>
            <w:r>
              <w:rPr>
                <w:color w:val="231F20"/>
                <w:spacing w:val="-2"/>
                <w:w w:val="80"/>
                <w:sz w:val="16"/>
              </w:rPr>
              <w:t>scale</w:t>
            </w:r>
          </w:p>
        </w:tc>
        <w:tc>
          <w:tcPr>
            <w:tcW w:w="4812" w:type="dxa"/>
          </w:tcPr>
          <w:p>
            <w:pPr>
              <w:pStyle w:val="TableParagraph"/>
              <w:spacing w:line="261" w:lineRule="auto"/>
              <w:ind w:left="140" w:right="183"/>
              <w:jc w:val="both"/>
              <w:rPr>
                <w:sz w:val="16"/>
              </w:rPr>
            </w:pPr>
            <w:r>
              <w:rPr>
                <w:color w:val="231F20"/>
                <w:w w:val="80"/>
                <w:sz w:val="16"/>
              </w:rPr>
              <w:t>Quantifies spasticity on a scale measuring resistance to passive movement</w:t>
            </w:r>
            <w:r>
              <w:rPr>
                <w:color w:val="231F20"/>
                <w:sz w:val="16"/>
              </w:rPr>
              <w:t> </w:t>
            </w:r>
            <w:r>
              <w:rPr>
                <w:color w:val="231F20"/>
                <w:w w:val="85"/>
                <w:sz w:val="16"/>
              </w:rPr>
              <w:t>from</w:t>
            </w:r>
            <w:r>
              <w:rPr>
                <w:color w:val="231F20"/>
                <w:spacing w:val="-5"/>
                <w:w w:val="85"/>
                <w:sz w:val="16"/>
              </w:rPr>
              <w:t> </w:t>
            </w:r>
            <w:r>
              <w:rPr>
                <w:color w:val="231F20"/>
                <w:w w:val="85"/>
                <w:sz w:val="16"/>
              </w:rPr>
              <w:t>0–4,</w:t>
            </w:r>
            <w:r>
              <w:rPr>
                <w:color w:val="231F20"/>
                <w:spacing w:val="-4"/>
                <w:w w:val="85"/>
                <w:sz w:val="16"/>
              </w:rPr>
              <w:t> </w:t>
            </w:r>
            <w:r>
              <w:rPr>
                <w:color w:val="231F20"/>
                <w:w w:val="85"/>
                <w:sz w:val="16"/>
              </w:rPr>
              <w:t>with</w:t>
            </w:r>
            <w:r>
              <w:rPr>
                <w:color w:val="231F20"/>
                <w:spacing w:val="-5"/>
                <w:w w:val="85"/>
                <w:sz w:val="16"/>
              </w:rPr>
              <w:t> </w:t>
            </w:r>
            <w:r>
              <w:rPr>
                <w:color w:val="231F20"/>
                <w:w w:val="85"/>
                <w:sz w:val="16"/>
              </w:rPr>
              <w:t>higher</w:t>
            </w:r>
            <w:r>
              <w:rPr>
                <w:color w:val="231F20"/>
                <w:spacing w:val="-4"/>
                <w:w w:val="85"/>
                <w:sz w:val="16"/>
              </w:rPr>
              <w:t> </w:t>
            </w:r>
            <w:r>
              <w:rPr>
                <w:color w:val="231F20"/>
                <w:w w:val="85"/>
                <w:sz w:val="16"/>
              </w:rPr>
              <w:t>numbers</w:t>
            </w:r>
            <w:r>
              <w:rPr>
                <w:color w:val="231F20"/>
                <w:spacing w:val="-5"/>
                <w:w w:val="85"/>
                <w:sz w:val="16"/>
              </w:rPr>
              <w:t> </w:t>
            </w:r>
            <w:r>
              <w:rPr>
                <w:color w:val="231F20"/>
                <w:w w:val="85"/>
                <w:sz w:val="16"/>
              </w:rPr>
              <w:t>indicating</w:t>
            </w:r>
            <w:r>
              <w:rPr>
                <w:color w:val="231F20"/>
                <w:spacing w:val="-4"/>
                <w:w w:val="85"/>
                <w:sz w:val="16"/>
              </w:rPr>
              <w:t> </w:t>
            </w:r>
            <w:r>
              <w:rPr>
                <w:color w:val="231F20"/>
                <w:w w:val="85"/>
                <w:sz w:val="16"/>
              </w:rPr>
              <w:t>greater</w:t>
            </w:r>
            <w:r>
              <w:rPr>
                <w:color w:val="231F20"/>
                <w:spacing w:val="-5"/>
                <w:w w:val="85"/>
                <w:sz w:val="16"/>
              </w:rPr>
              <w:t> </w:t>
            </w:r>
            <w:r>
              <w:rPr>
                <w:color w:val="231F20"/>
                <w:w w:val="85"/>
                <w:sz w:val="16"/>
              </w:rPr>
              <w:t>severity;</w:t>
            </w:r>
            <w:r>
              <w:rPr>
                <w:color w:val="231F20"/>
                <w:spacing w:val="-4"/>
                <w:w w:val="85"/>
                <w:sz w:val="16"/>
              </w:rPr>
              <w:t> </w:t>
            </w:r>
            <w:r>
              <w:rPr>
                <w:color w:val="231F20"/>
                <w:w w:val="85"/>
                <w:sz w:val="16"/>
              </w:rPr>
              <w:t>can</w:t>
            </w:r>
            <w:r>
              <w:rPr>
                <w:color w:val="231F20"/>
                <w:spacing w:val="-4"/>
                <w:w w:val="85"/>
                <w:sz w:val="16"/>
              </w:rPr>
              <w:t> </w:t>
            </w:r>
            <w:r>
              <w:rPr>
                <w:color w:val="231F20"/>
                <w:w w:val="85"/>
                <w:sz w:val="16"/>
              </w:rPr>
              <w:t>assess</w:t>
            </w:r>
            <w:r>
              <w:rPr>
                <w:color w:val="231F20"/>
                <w:spacing w:val="-5"/>
                <w:w w:val="85"/>
                <w:sz w:val="16"/>
              </w:rPr>
              <w:t> </w:t>
            </w:r>
            <w:r>
              <w:rPr>
                <w:color w:val="231F20"/>
                <w:w w:val="85"/>
                <w:sz w:val="16"/>
              </w:rPr>
              <w:t>at</w:t>
            </w:r>
            <w:r>
              <w:rPr>
                <w:color w:val="231F20"/>
                <w:spacing w:val="-4"/>
                <w:w w:val="85"/>
                <w:sz w:val="16"/>
              </w:rPr>
              <w:t> </w:t>
            </w:r>
            <w:r>
              <w:rPr>
                <w:color w:val="231F20"/>
                <w:w w:val="85"/>
                <w:sz w:val="16"/>
              </w:rPr>
              <w:t>all</w:t>
            </w:r>
            <w:r>
              <w:rPr>
                <w:color w:val="231F20"/>
                <w:w w:val="95"/>
                <w:sz w:val="16"/>
              </w:rPr>
              <w:t> joints or only a few</w:t>
            </w:r>
          </w:p>
        </w:tc>
        <w:tc>
          <w:tcPr>
            <w:tcW w:w="1440" w:type="dxa"/>
          </w:tcPr>
          <w:p>
            <w:pPr>
              <w:pStyle w:val="TableParagraph"/>
              <w:ind w:left="172" w:right="162"/>
              <w:jc w:val="center"/>
              <w:rPr>
                <w:sz w:val="16"/>
              </w:rPr>
            </w:pPr>
            <w:r>
              <w:rPr>
                <w:color w:val="231F20"/>
                <w:spacing w:val="-5"/>
                <w:w w:val="95"/>
                <w:sz w:val="16"/>
              </w:rPr>
              <w:t>10</w:t>
            </w:r>
          </w:p>
        </w:tc>
        <w:tc>
          <w:tcPr>
            <w:tcW w:w="1425" w:type="dxa"/>
          </w:tcPr>
          <w:p>
            <w:pPr>
              <w:pStyle w:val="TableParagraph"/>
              <w:ind w:left="290"/>
              <w:rPr>
                <w:sz w:val="16"/>
              </w:rPr>
            </w:pPr>
            <w:r>
              <w:rPr>
                <w:color w:val="231F20"/>
                <w:w w:val="85"/>
                <w:sz w:val="16"/>
              </w:rPr>
              <w:t>294,</w:t>
            </w:r>
            <w:r>
              <w:rPr>
                <w:color w:val="231F20"/>
                <w:spacing w:val="-4"/>
                <w:sz w:val="16"/>
              </w:rPr>
              <w:t> </w:t>
            </w:r>
            <w:r>
              <w:rPr>
                <w:color w:val="231F20"/>
                <w:w w:val="85"/>
                <w:sz w:val="16"/>
              </w:rPr>
              <w:t>298,</w:t>
            </w:r>
            <w:r>
              <w:rPr>
                <w:color w:val="231F20"/>
                <w:spacing w:val="-4"/>
                <w:sz w:val="16"/>
              </w:rPr>
              <w:t> </w:t>
            </w:r>
            <w:r>
              <w:rPr>
                <w:color w:val="231F20"/>
                <w:spacing w:val="-5"/>
                <w:w w:val="85"/>
                <w:sz w:val="16"/>
              </w:rPr>
              <w:t>299</w:t>
            </w:r>
          </w:p>
        </w:tc>
      </w:tr>
    </w:tbl>
    <w:p>
      <w:pPr>
        <w:spacing w:before="162"/>
        <w:ind w:left="0" w:right="917" w:firstLine="0"/>
        <w:jc w:val="right"/>
        <w:rPr>
          <w:rFonts w:ascii="Arial"/>
          <w:sz w:val="15"/>
        </w:rPr>
      </w:pPr>
      <w:r>
        <w:rPr>
          <w:rFonts w:ascii="Arial"/>
          <w:color w:val="231F20"/>
          <w:w w:val="80"/>
          <w:sz w:val="15"/>
        </w:rPr>
        <w:t>(</w:t>
      </w:r>
      <w:r>
        <w:rPr>
          <w:rFonts w:ascii="Arial"/>
          <w:i/>
          <w:color w:val="231F20"/>
          <w:w w:val="80"/>
          <w:sz w:val="15"/>
        </w:rPr>
        <w:t>Continued</w:t>
      </w:r>
      <w:r>
        <w:rPr>
          <w:rFonts w:ascii="Arial"/>
          <w:i/>
          <w:color w:val="231F20"/>
          <w:spacing w:val="-12"/>
          <w:w w:val="80"/>
          <w:sz w:val="15"/>
        </w:rPr>
        <w:t> </w:t>
      </w:r>
      <w:r>
        <w:rPr>
          <w:rFonts w:ascii="Arial"/>
          <w:color w:val="231F20"/>
          <w:spacing w:val="-10"/>
          <w:w w:val="85"/>
          <w:sz w:val="15"/>
        </w:rPr>
        <w:t>)</w:t>
      </w:r>
    </w:p>
    <w:p>
      <w:pPr>
        <w:spacing w:after="0"/>
        <w:jc w:val="right"/>
        <w:rPr>
          <w:rFonts w:ascii="Arial"/>
          <w:sz w:val="15"/>
        </w:rPr>
        <w:sectPr>
          <w:type w:val="continuous"/>
          <w:pgSz w:w="11700" w:h="15660"/>
          <w:pgMar w:header="643" w:footer="0" w:top="260" w:bottom="280" w:left="800" w:right="0"/>
        </w:sectPr>
      </w:pPr>
    </w:p>
    <w:p>
      <w:pPr>
        <w:pStyle w:val="BodyText"/>
        <w:jc w:val="left"/>
        <w:rPr>
          <w:rFonts w:ascii="Arial"/>
          <w:sz w:val="18"/>
        </w:rPr>
      </w:pPr>
      <w:r>
        <w:rPr/>
        <mc:AlternateContent>
          <mc:Choice Requires="wps">
            <w:drawing>
              <wp:anchor distT="0" distB="0" distL="0" distR="0" allowOverlap="1" layoutInCell="1" locked="0" behindDoc="0" simplePos="0" relativeHeight="15758848">
                <wp:simplePos x="0" y="0"/>
                <wp:positionH relativeFrom="page">
                  <wp:posOffset>219323</wp:posOffset>
                </wp:positionH>
                <wp:positionV relativeFrom="page">
                  <wp:posOffset>5010150</wp:posOffset>
                </wp:positionV>
                <wp:extent cx="138430" cy="260159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58848" type="#_x0000_t202" id="docshape67"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p>
    <w:p>
      <w:pPr>
        <w:pStyle w:val="BodyText"/>
        <w:spacing w:before="94"/>
        <w:jc w:val="left"/>
        <w:rPr>
          <w:rFonts w:ascii="Arial"/>
          <w:sz w:val="18"/>
        </w:rPr>
      </w:pPr>
    </w:p>
    <w:p>
      <w:pPr>
        <w:spacing w:before="1" w:after="37"/>
        <w:ind w:left="125" w:right="0" w:firstLine="0"/>
        <w:jc w:val="left"/>
        <w:rPr>
          <w:rFonts w:ascii="Arial"/>
          <w:b/>
          <w:sz w:val="18"/>
        </w:rPr>
      </w:pPr>
      <w:r>
        <w:rPr>
          <w:rFonts w:ascii="Arial"/>
          <w:b/>
          <w:color w:val="231F20"/>
          <w:w w:val="85"/>
          <w:sz w:val="18"/>
        </w:rPr>
        <w:t>Appendix</w:t>
      </w:r>
      <w:r>
        <w:rPr>
          <w:rFonts w:ascii="Arial"/>
          <w:b/>
          <w:color w:val="231F20"/>
          <w:spacing w:val="-4"/>
          <w:sz w:val="18"/>
        </w:rPr>
        <w:t> </w:t>
      </w:r>
      <w:r>
        <w:rPr>
          <w:rFonts w:ascii="Arial"/>
          <w:b/>
          <w:color w:val="231F20"/>
          <w:w w:val="85"/>
          <w:sz w:val="18"/>
        </w:rPr>
        <w:t>2.</w:t>
      </w:r>
      <w:r>
        <w:rPr>
          <w:rFonts w:ascii="Arial"/>
          <w:b/>
          <w:color w:val="231F20"/>
          <w:spacing w:val="41"/>
          <w:sz w:val="18"/>
        </w:rPr>
        <w:t> </w:t>
      </w:r>
      <w:r>
        <w:rPr>
          <w:rFonts w:ascii="Arial"/>
          <w:b/>
          <w:color w:val="231F20"/>
          <w:spacing w:val="-2"/>
          <w:w w:val="85"/>
          <w:sz w:val="18"/>
        </w:rPr>
        <w:t>Continued</w:t>
      </w:r>
    </w:p>
    <w:tbl>
      <w:tblPr>
        <w:tblW w:w="0" w:type="auto"/>
        <w:jc w:val="left"/>
        <w:tblInd w:w="13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2163"/>
        <w:gridCol w:w="4812"/>
        <w:gridCol w:w="1440"/>
        <w:gridCol w:w="1425"/>
      </w:tblGrid>
      <w:tr>
        <w:trPr>
          <w:trHeight w:val="491" w:hRule="atLeast"/>
        </w:trPr>
        <w:tc>
          <w:tcPr>
            <w:tcW w:w="2163" w:type="dxa"/>
            <w:shd w:val="clear" w:color="auto" w:fill="C7C8CA"/>
          </w:tcPr>
          <w:p>
            <w:pPr>
              <w:pStyle w:val="TableParagraph"/>
              <w:spacing w:before="77"/>
              <w:rPr>
                <w:b/>
                <w:sz w:val="16"/>
              </w:rPr>
            </w:pPr>
          </w:p>
          <w:p>
            <w:pPr>
              <w:pStyle w:val="TableParagraph"/>
              <w:spacing w:before="0"/>
              <w:ind w:left="140"/>
              <w:rPr>
                <w:sz w:val="16"/>
              </w:rPr>
            </w:pPr>
            <w:r>
              <w:rPr>
                <w:color w:val="231F20"/>
                <w:spacing w:val="-2"/>
                <w:w w:val="95"/>
                <w:sz w:val="16"/>
              </w:rPr>
              <w:t>Construct/Measure</w:t>
            </w:r>
          </w:p>
        </w:tc>
        <w:tc>
          <w:tcPr>
            <w:tcW w:w="4812" w:type="dxa"/>
            <w:shd w:val="clear" w:color="auto" w:fill="C7C8CA"/>
          </w:tcPr>
          <w:p>
            <w:pPr>
              <w:pStyle w:val="TableParagraph"/>
              <w:spacing w:before="77"/>
              <w:rPr>
                <w:b/>
                <w:sz w:val="16"/>
              </w:rPr>
            </w:pPr>
          </w:p>
          <w:p>
            <w:pPr>
              <w:pStyle w:val="TableParagraph"/>
              <w:spacing w:before="0"/>
              <w:ind w:left="9"/>
              <w:jc w:val="center"/>
              <w:rPr>
                <w:sz w:val="16"/>
              </w:rPr>
            </w:pPr>
            <w:r>
              <w:rPr>
                <w:color w:val="231F20"/>
                <w:spacing w:val="-2"/>
                <w:w w:val="90"/>
                <w:sz w:val="16"/>
              </w:rPr>
              <w:t>Comments</w:t>
            </w:r>
          </w:p>
        </w:tc>
        <w:tc>
          <w:tcPr>
            <w:tcW w:w="1440" w:type="dxa"/>
            <w:shd w:val="clear" w:color="auto" w:fill="C7C8CA"/>
          </w:tcPr>
          <w:p>
            <w:pPr>
              <w:pStyle w:val="TableParagraph"/>
              <w:spacing w:line="261" w:lineRule="auto" w:before="61"/>
              <w:ind w:left="177" w:right="124" w:firstLine="4"/>
              <w:rPr>
                <w:sz w:val="16"/>
              </w:rPr>
            </w:pPr>
            <w:r>
              <w:rPr>
                <w:color w:val="231F20"/>
                <w:w w:val="80"/>
                <w:sz w:val="16"/>
              </w:rPr>
              <w:t>Approximate</w:t>
            </w:r>
            <w:r>
              <w:rPr>
                <w:color w:val="231F20"/>
                <w:spacing w:val="-1"/>
                <w:w w:val="80"/>
                <w:sz w:val="16"/>
              </w:rPr>
              <w:t> </w:t>
            </w:r>
            <w:r>
              <w:rPr>
                <w:color w:val="231F20"/>
                <w:w w:val="80"/>
                <w:sz w:val="16"/>
              </w:rPr>
              <w:t>Time</w:t>
            </w:r>
            <w:r>
              <w:rPr>
                <w:color w:val="231F20"/>
                <w:sz w:val="16"/>
              </w:rPr>
              <w:t> </w:t>
            </w:r>
            <w:r>
              <w:rPr>
                <w:color w:val="231F20"/>
                <w:w w:val="80"/>
                <w:sz w:val="16"/>
              </w:rPr>
              <w:t>to</w:t>
            </w:r>
            <w:r>
              <w:rPr>
                <w:color w:val="231F20"/>
                <w:spacing w:val="11"/>
                <w:sz w:val="16"/>
              </w:rPr>
              <w:t> </w:t>
            </w:r>
            <w:r>
              <w:rPr>
                <w:color w:val="231F20"/>
                <w:w w:val="80"/>
                <w:sz w:val="16"/>
              </w:rPr>
              <w:t>Administer,</w:t>
            </w:r>
            <w:r>
              <w:rPr>
                <w:color w:val="231F20"/>
                <w:spacing w:val="12"/>
                <w:sz w:val="16"/>
              </w:rPr>
              <w:t> </w:t>
            </w:r>
            <w:r>
              <w:rPr>
                <w:color w:val="231F20"/>
                <w:spacing w:val="-5"/>
                <w:w w:val="80"/>
                <w:sz w:val="16"/>
              </w:rPr>
              <w:t>min</w:t>
            </w:r>
          </w:p>
        </w:tc>
        <w:tc>
          <w:tcPr>
            <w:tcW w:w="1425" w:type="dxa"/>
            <w:shd w:val="clear" w:color="auto" w:fill="C7C8CA"/>
          </w:tcPr>
          <w:p>
            <w:pPr>
              <w:pStyle w:val="TableParagraph"/>
              <w:spacing w:line="261" w:lineRule="auto" w:before="61"/>
              <w:ind w:left="211" w:right="59" w:firstLine="137"/>
              <w:rPr>
                <w:sz w:val="16"/>
              </w:rPr>
            </w:pPr>
            <w:r>
              <w:rPr>
                <w:color w:val="231F20"/>
                <w:w w:val="95"/>
                <w:sz w:val="16"/>
              </w:rPr>
              <w:t>References</w:t>
            </w:r>
            <w:r>
              <w:rPr>
                <w:color w:val="231F20"/>
                <w:spacing w:val="-9"/>
                <w:w w:val="95"/>
                <w:sz w:val="16"/>
              </w:rPr>
              <w:t> </w:t>
            </w:r>
            <w:r>
              <w:rPr>
                <w:color w:val="231F20"/>
                <w:w w:val="95"/>
                <w:sz w:val="16"/>
              </w:rPr>
              <w:t>for </w:t>
            </w:r>
            <w:r>
              <w:rPr>
                <w:color w:val="231F20"/>
                <w:spacing w:val="-2"/>
                <w:w w:val="85"/>
                <w:sz w:val="16"/>
              </w:rPr>
              <w:t>Further</w:t>
            </w:r>
            <w:r>
              <w:rPr>
                <w:color w:val="231F20"/>
                <w:spacing w:val="-3"/>
                <w:w w:val="85"/>
                <w:sz w:val="16"/>
              </w:rPr>
              <w:t> </w:t>
            </w:r>
            <w:r>
              <w:rPr>
                <w:color w:val="231F20"/>
                <w:spacing w:val="-2"/>
                <w:w w:val="85"/>
                <w:sz w:val="16"/>
              </w:rPr>
              <w:t>Information</w:t>
            </w:r>
          </w:p>
        </w:tc>
      </w:tr>
      <w:tr>
        <w:trPr>
          <w:trHeight w:val="288" w:hRule="atLeast"/>
        </w:trPr>
        <w:tc>
          <w:tcPr>
            <w:tcW w:w="9840" w:type="dxa"/>
            <w:gridSpan w:val="4"/>
          </w:tcPr>
          <w:p>
            <w:pPr>
              <w:pStyle w:val="TableParagraph"/>
              <w:ind w:left="300"/>
              <w:rPr>
                <w:sz w:val="16"/>
              </w:rPr>
            </w:pPr>
            <w:r>
              <w:rPr>
                <w:color w:val="231F20"/>
                <w:w w:val="80"/>
                <w:sz w:val="16"/>
              </w:rPr>
              <w:t>Sensorimotor</w:t>
            </w:r>
            <w:r>
              <w:rPr>
                <w:color w:val="231F20"/>
                <w:spacing w:val="22"/>
                <w:sz w:val="16"/>
              </w:rPr>
              <w:t> </w:t>
            </w:r>
            <w:r>
              <w:rPr>
                <w:color w:val="231F20"/>
                <w:w w:val="80"/>
                <w:sz w:val="16"/>
              </w:rPr>
              <w:t>impairment</w:t>
            </w:r>
            <w:r>
              <w:rPr>
                <w:color w:val="231F20"/>
                <w:spacing w:val="22"/>
                <w:sz w:val="16"/>
              </w:rPr>
              <w:t> </w:t>
            </w:r>
            <w:r>
              <w:rPr>
                <w:color w:val="231F20"/>
                <w:spacing w:val="-2"/>
                <w:w w:val="80"/>
                <w:sz w:val="16"/>
              </w:rPr>
              <w:t>measures</w:t>
            </w:r>
          </w:p>
        </w:tc>
      </w:tr>
      <w:tr>
        <w:trPr>
          <w:trHeight w:val="688" w:hRule="atLeast"/>
        </w:trPr>
        <w:tc>
          <w:tcPr>
            <w:tcW w:w="2163" w:type="dxa"/>
          </w:tcPr>
          <w:p>
            <w:pPr>
              <w:pStyle w:val="TableParagraph"/>
              <w:ind w:left="460"/>
              <w:rPr>
                <w:sz w:val="16"/>
              </w:rPr>
            </w:pPr>
            <w:r>
              <w:rPr>
                <w:color w:val="231F20"/>
                <w:w w:val="80"/>
                <w:sz w:val="16"/>
              </w:rPr>
              <w:t>Fugl-</w:t>
            </w:r>
            <w:r>
              <w:rPr>
                <w:color w:val="231F20"/>
                <w:spacing w:val="-2"/>
                <w:w w:val="95"/>
                <w:sz w:val="16"/>
              </w:rPr>
              <w:t>Meyer</w:t>
            </w:r>
          </w:p>
        </w:tc>
        <w:tc>
          <w:tcPr>
            <w:tcW w:w="4812" w:type="dxa"/>
          </w:tcPr>
          <w:p>
            <w:pPr>
              <w:pStyle w:val="TableParagraph"/>
              <w:spacing w:line="261" w:lineRule="auto"/>
              <w:ind w:left="139" w:right="193"/>
              <w:rPr>
                <w:sz w:val="16"/>
              </w:rPr>
            </w:pPr>
            <w:r>
              <w:rPr>
                <w:color w:val="231F20"/>
                <w:w w:val="80"/>
                <w:sz w:val="16"/>
              </w:rPr>
              <w:t>Quantifies sensorimotor impairment of the UE (0–66 points) and LE (0–34</w:t>
            </w:r>
            <w:r>
              <w:rPr>
                <w:color w:val="231F20"/>
                <w:sz w:val="16"/>
              </w:rPr>
              <w:t> </w:t>
            </w:r>
            <w:r>
              <w:rPr>
                <w:color w:val="231F20"/>
                <w:w w:val="85"/>
                <w:sz w:val="16"/>
              </w:rPr>
              <w:t>points) on separate subscales; items are rated on ability to move out of</w:t>
            </w:r>
            <w:r>
              <w:rPr>
                <w:color w:val="231F20"/>
                <w:w w:val="95"/>
                <w:sz w:val="16"/>
              </w:rPr>
              <w:t> abnormal</w:t>
            </w:r>
            <w:r>
              <w:rPr>
                <w:color w:val="231F20"/>
                <w:spacing w:val="-9"/>
                <w:w w:val="95"/>
                <w:sz w:val="16"/>
              </w:rPr>
              <w:t> </w:t>
            </w:r>
            <w:r>
              <w:rPr>
                <w:color w:val="231F20"/>
                <w:w w:val="95"/>
                <w:sz w:val="16"/>
              </w:rPr>
              <w:t>synergies</w:t>
            </w:r>
          </w:p>
        </w:tc>
        <w:tc>
          <w:tcPr>
            <w:tcW w:w="1440" w:type="dxa"/>
          </w:tcPr>
          <w:p>
            <w:pPr>
              <w:pStyle w:val="TableParagraph"/>
              <w:ind w:left="172" w:right="162"/>
              <w:jc w:val="center"/>
              <w:rPr>
                <w:sz w:val="16"/>
              </w:rPr>
            </w:pPr>
            <w:r>
              <w:rPr>
                <w:color w:val="231F20"/>
                <w:spacing w:val="-5"/>
                <w:w w:val="95"/>
                <w:sz w:val="16"/>
              </w:rPr>
              <w:t>25</w:t>
            </w:r>
          </w:p>
        </w:tc>
        <w:tc>
          <w:tcPr>
            <w:tcW w:w="1425" w:type="dxa"/>
            <w:vMerge w:val="restart"/>
          </w:tcPr>
          <w:p>
            <w:pPr>
              <w:pStyle w:val="TableParagraph"/>
              <w:ind w:left="442"/>
              <w:rPr>
                <w:sz w:val="16"/>
              </w:rPr>
            </w:pPr>
            <w:r>
              <w:rPr>
                <w:color w:val="231F20"/>
                <w:spacing w:val="-2"/>
                <w:w w:val="95"/>
                <w:sz w:val="16"/>
              </w:rPr>
              <w:t>298–302</w:t>
            </w:r>
          </w:p>
        </w:tc>
      </w:tr>
      <w:tr>
        <w:trPr>
          <w:trHeight w:val="688" w:hRule="atLeast"/>
        </w:trPr>
        <w:tc>
          <w:tcPr>
            <w:tcW w:w="2163" w:type="dxa"/>
          </w:tcPr>
          <w:p>
            <w:pPr>
              <w:pStyle w:val="TableParagraph"/>
              <w:spacing w:line="261" w:lineRule="auto"/>
              <w:ind w:left="460" w:right="435"/>
              <w:jc w:val="both"/>
              <w:rPr>
                <w:sz w:val="16"/>
              </w:rPr>
            </w:pPr>
            <w:r>
              <w:rPr>
                <w:color w:val="231F20"/>
                <w:w w:val="90"/>
                <w:sz w:val="16"/>
              </w:rPr>
              <w:t>Chedoke</w:t>
            </w:r>
            <w:r>
              <w:rPr>
                <w:color w:val="231F20"/>
                <w:spacing w:val="-7"/>
                <w:w w:val="90"/>
                <w:sz w:val="16"/>
              </w:rPr>
              <w:t> </w:t>
            </w:r>
            <w:r>
              <w:rPr>
                <w:color w:val="231F20"/>
                <w:w w:val="90"/>
                <w:sz w:val="16"/>
              </w:rPr>
              <w:t>McMaster</w:t>
            </w:r>
            <w:r>
              <w:rPr>
                <w:color w:val="231F20"/>
                <w:sz w:val="16"/>
              </w:rPr>
              <w:t> </w:t>
            </w:r>
            <w:r>
              <w:rPr>
                <w:color w:val="231F20"/>
                <w:w w:val="85"/>
                <w:sz w:val="16"/>
              </w:rPr>
              <w:t>Stroke</w:t>
            </w:r>
            <w:r>
              <w:rPr>
                <w:color w:val="231F20"/>
                <w:spacing w:val="-4"/>
                <w:w w:val="85"/>
                <w:sz w:val="16"/>
              </w:rPr>
              <w:t> </w:t>
            </w:r>
            <w:r>
              <w:rPr>
                <w:color w:val="231F20"/>
                <w:w w:val="85"/>
                <w:sz w:val="16"/>
              </w:rPr>
              <w:t>Assessment,</w:t>
            </w:r>
            <w:r>
              <w:rPr>
                <w:color w:val="231F20"/>
                <w:sz w:val="16"/>
              </w:rPr>
              <w:t> </w:t>
            </w:r>
            <w:r>
              <w:rPr>
                <w:color w:val="231F20"/>
                <w:w w:val="85"/>
                <w:sz w:val="16"/>
              </w:rPr>
              <w:t>impairment</w:t>
            </w:r>
            <w:r>
              <w:rPr>
                <w:color w:val="231F20"/>
                <w:spacing w:val="-1"/>
                <w:w w:val="85"/>
                <w:sz w:val="16"/>
              </w:rPr>
              <w:t> </w:t>
            </w:r>
            <w:r>
              <w:rPr>
                <w:color w:val="231F20"/>
                <w:spacing w:val="-2"/>
                <w:w w:val="85"/>
                <w:sz w:val="16"/>
              </w:rPr>
              <w:t>inventory</w:t>
            </w:r>
          </w:p>
        </w:tc>
        <w:tc>
          <w:tcPr>
            <w:tcW w:w="4812" w:type="dxa"/>
          </w:tcPr>
          <w:p>
            <w:pPr>
              <w:pStyle w:val="TableParagraph"/>
              <w:spacing w:line="261" w:lineRule="auto"/>
              <w:ind w:left="139" w:right="295"/>
              <w:rPr>
                <w:sz w:val="16"/>
              </w:rPr>
            </w:pPr>
            <w:r>
              <w:rPr>
                <w:color w:val="231F20"/>
                <w:w w:val="80"/>
                <w:sz w:val="16"/>
              </w:rPr>
              <w:t>Quantifies impairments in 6 dimensions of shoulder pain, postural control,</w:t>
            </w:r>
            <w:r>
              <w:rPr>
                <w:color w:val="231F20"/>
                <w:spacing w:val="40"/>
                <w:sz w:val="16"/>
              </w:rPr>
              <w:t> </w:t>
            </w:r>
            <w:r>
              <w:rPr>
                <w:color w:val="231F20"/>
                <w:w w:val="85"/>
                <w:sz w:val="16"/>
              </w:rPr>
              <w:t>arm, hand, leg, and foot, each on a 7-point scale, with higher scores</w:t>
            </w:r>
            <w:r>
              <w:rPr>
                <w:color w:val="231F20"/>
                <w:w w:val="95"/>
                <w:sz w:val="16"/>
              </w:rPr>
              <w:t> </w:t>
            </w:r>
            <w:r>
              <w:rPr>
                <w:color w:val="231F20"/>
                <w:spacing w:val="-2"/>
                <w:w w:val="95"/>
                <w:sz w:val="16"/>
              </w:rPr>
              <w:t>equalling</w:t>
            </w:r>
            <w:r>
              <w:rPr>
                <w:color w:val="231F20"/>
                <w:spacing w:val="-3"/>
                <w:w w:val="95"/>
                <w:sz w:val="16"/>
              </w:rPr>
              <w:t> </w:t>
            </w:r>
            <w:r>
              <w:rPr>
                <w:color w:val="231F20"/>
                <w:spacing w:val="-2"/>
                <w:w w:val="95"/>
                <w:sz w:val="16"/>
              </w:rPr>
              <w:t>less</w:t>
            </w:r>
            <w:r>
              <w:rPr>
                <w:color w:val="231F20"/>
                <w:spacing w:val="-3"/>
                <w:w w:val="95"/>
                <w:sz w:val="16"/>
              </w:rPr>
              <w:t> </w:t>
            </w:r>
            <w:r>
              <w:rPr>
                <w:color w:val="231F20"/>
                <w:spacing w:val="-2"/>
                <w:w w:val="95"/>
                <w:sz w:val="16"/>
              </w:rPr>
              <w:t>impairment</w:t>
            </w:r>
          </w:p>
        </w:tc>
        <w:tc>
          <w:tcPr>
            <w:tcW w:w="1440" w:type="dxa"/>
          </w:tcPr>
          <w:p>
            <w:pPr>
              <w:pStyle w:val="TableParagraph"/>
              <w:ind w:left="172" w:right="162"/>
              <w:jc w:val="center"/>
              <w:rPr>
                <w:sz w:val="16"/>
              </w:rPr>
            </w:pPr>
            <w:r>
              <w:rPr>
                <w:color w:val="231F20"/>
                <w:spacing w:val="-5"/>
                <w:w w:val="95"/>
                <w:sz w:val="16"/>
              </w:rPr>
              <w:t>45</w:t>
            </w:r>
          </w:p>
        </w:tc>
        <w:tc>
          <w:tcPr>
            <w:tcW w:w="1425" w:type="dxa"/>
            <w:vMerge/>
            <w:tcBorders>
              <w:top w:val="nil"/>
            </w:tcBorders>
          </w:tcPr>
          <w:p>
            <w:pPr>
              <w:rPr>
                <w:sz w:val="2"/>
                <w:szCs w:val="2"/>
              </w:rPr>
            </w:pPr>
          </w:p>
        </w:tc>
      </w:tr>
      <w:tr>
        <w:trPr>
          <w:trHeight w:val="288" w:hRule="atLeast"/>
        </w:trPr>
        <w:tc>
          <w:tcPr>
            <w:tcW w:w="9840" w:type="dxa"/>
            <w:gridSpan w:val="4"/>
          </w:tcPr>
          <w:p>
            <w:pPr>
              <w:pStyle w:val="TableParagraph"/>
              <w:ind w:left="300"/>
              <w:rPr>
                <w:sz w:val="16"/>
              </w:rPr>
            </w:pPr>
            <w:r>
              <w:rPr>
                <w:color w:val="231F20"/>
                <w:spacing w:val="-2"/>
                <w:w w:val="95"/>
                <w:sz w:val="16"/>
              </w:rPr>
              <w:t>Activity</w:t>
            </w:r>
          </w:p>
        </w:tc>
      </w:tr>
      <w:tr>
        <w:trPr>
          <w:trHeight w:val="288" w:hRule="atLeast"/>
        </w:trPr>
        <w:tc>
          <w:tcPr>
            <w:tcW w:w="9840" w:type="dxa"/>
            <w:gridSpan w:val="4"/>
          </w:tcPr>
          <w:p>
            <w:pPr>
              <w:pStyle w:val="TableParagraph"/>
              <w:ind w:left="300"/>
              <w:rPr>
                <w:sz w:val="16"/>
              </w:rPr>
            </w:pPr>
            <w:r>
              <w:rPr>
                <w:color w:val="231F20"/>
                <w:w w:val="70"/>
                <w:sz w:val="16"/>
              </w:rPr>
              <w:t>UE</w:t>
            </w:r>
            <w:r>
              <w:rPr>
                <w:color w:val="231F20"/>
                <w:spacing w:val="-3"/>
                <w:w w:val="90"/>
                <w:sz w:val="16"/>
              </w:rPr>
              <w:t> </w:t>
            </w:r>
            <w:r>
              <w:rPr>
                <w:color w:val="231F20"/>
                <w:spacing w:val="-2"/>
                <w:w w:val="90"/>
                <w:sz w:val="16"/>
              </w:rPr>
              <w:t>function</w:t>
            </w:r>
          </w:p>
        </w:tc>
      </w:tr>
      <w:tr>
        <w:trPr>
          <w:trHeight w:val="488" w:hRule="atLeast"/>
        </w:trPr>
        <w:tc>
          <w:tcPr>
            <w:tcW w:w="2163" w:type="dxa"/>
          </w:tcPr>
          <w:p>
            <w:pPr>
              <w:pStyle w:val="TableParagraph"/>
              <w:ind w:right="164"/>
              <w:jc w:val="right"/>
              <w:rPr>
                <w:sz w:val="16"/>
              </w:rPr>
            </w:pPr>
            <w:r>
              <w:rPr>
                <w:color w:val="231F20"/>
                <w:w w:val="80"/>
                <w:sz w:val="16"/>
              </w:rPr>
              <w:t>Action</w:t>
            </w:r>
            <w:r>
              <w:rPr>
                <w:color w:val="231F20"/>
                <w:spacing w:val="-3"/>
                <w:sz w:val="16"/>
              </w:rPr>
              <w:t> </w:t>
            </w:r>
            <w:r>
              <w:rPr>
                <w:color w:val="231F20"/>
                <w:w w:val="80"/>
                <w:sz w:val="16"/>
              </w:rPr>
              <w:t>Research</w:t>
            </w:r>
            <w:r>
              <w:rPr>
                <w:color w:val="231F20"/>
                <w:spacing w:val="-2"/>
                <w:sz w:val="16"/>
              </w:rPr>
              <w:t> </w:t>
            </w:r>
            <w:r>
              <w:rPr>
                <w:color w:val="231F20"/>
                <w:w w:val="80"/>
                <w:sz w:val="16"/>
              </w:rPr>
              <w:t>Arm</w:t>
            </w:r>
            <w:r>
              <w:rPr>
                <w:color w:val="231F20"/>
                <w:spacing w:val="-2"/>
                <w:sz w:val="16"/>
              </w:rPr>
              <w:t> </w:t>
            </w:r>
            <w:r>
              <w:rPr>
                <w:color w:val="231F20"/>
                <w:spacing w:val="-4"/>
                <w:w w:val="80"/>
                <w:sz w:val="16"/>
              </w:rPr>
              <w:t>Test</w:t>
            </w:r>
          </w:p>
        </w:tc>
        <w:tc>
          <w:tcPr>
            <w:tcW w:w="4812" w:type="dxa"/>
          </w:tcPr>
          <w:p>
            <w:pPr>
              <w:pStyle w:val="TableParagraph"/>
              <w:spacing w:line="261" w:lineRule="auto"/>
              <w:ind w:left="139"/>
              <w:rPr>
                <w:sz w:val="16"/>
              </w:rPr>
            </w:pPr>
            <w:r>
              <w:rPr>
                <w:color w:val="231F20"/>
                <w:w w:val="85"/>
                <w:sz w:val="16"/>
              </w:rPr>
              <w:t>Criteria</w:t>
            </w:r>
            <w:r>
              <w:rPr>
                <w:color w:val="231F20"/>
                <w:spacing w:val="-3"/>
                <w:w w:val="85"/>
                <w:sz w:val="16"/>
              </w:rPr>
              <w:t> </w:t>
            </w:r>
            <w:r>
              <w:rPr>
                <w:color w:val="231F20"/>
                <w:w w:val="85"/>
                <w:sz w:val="16"/>
              </w:rPr>
              <w:t>based</w:t>
            </w:r>
            <w:r>
              <w:rPr>
                <w:color w:val="231F20"/>
                <w:spacing w:val="-3"/>
                <w:w w:val="85"/>
                <w:sz w:val="16"/>
              </w:rPr>
              <w:t> </w:t>
            </w:r>
            <w:r>
              <w:rPr>
                <w:color w:val="231F20"/>
                <w:w w:val="85"/>
                <w:sz w:val="16"/>
              </w:rPr>
              <w:t>with</w:t>
            </w:r>
            <w:r>
              <w:rPr>
                <w:color w:val="231F20"/>
                <w:spacing w:val="-3"/>
                <w:w w:val="85"/>
                <w:sz w:val="16"/>
              </w:rPr>
              <w:t> </w:t>
            </w:r>
            <w:r>
              <w:rPr>
                <w:color w:val="231F20"/>
                <w:w w:val="85"/>
                <w:sz w:val="16"/>
              </w:rPr>
              <w:t>19</w:t>
            </w:r>
            <w:r>
              <w:rPr>
                <w:color w:val="231F20"/>
                <w:spacing w:val="-3"/>
                <w:w w:val="85"/>
                <w:sz w:val="16"/>
              </w:rPr>
              <w:t> </w:t>
            </w:r>
            <w:r>
              <w:rPr>
                <w:color w:val="231F20"/>
                <w:w w:val="85"/>
                <w:sz w:val="16"/>
              </w:rPr>
              <w:t>items;</w:t>
            </w:r>
            <w:r>
              <w:rPr>
                <w:color w:val="231F20"/>
                <w:spacing w:val="-3"/>
                <w:w w:val="85"/>
                <w:sz w:val="16"/>
              </w:rPr>
              <w:t> </w:t>
            </w:r>
            <w:r>
              <w:rPr>
                <w:color w:val="231F20"/>
                <w:w w:val="85"/>
                <w:sz w:val="16"/>
              </w:rPr>
              <w:t>scores</w:t>
            </w:r>
            <w:r>
              <w:rPr>
                <w:color w:val="231F20"/>
                <w:spacing w:val="-3"/>
                <w:w w:val="85"/>
                <w:sz w:val="16"/>
              </w:rPr>
              <w:t> </w:t>
            </w:r>
            <w:r>
              <w:rPr>
                <w:color w:val="231F20"/>
                <w:w w:val="85"/>
                <w:sz w:val="16"/>
              </w:rPr>
              <w:t>are</w:t>
            </w:r>
            <w:r>
              <w:rPr>
                <w:color w:val="231F20"/>
                <w:spacing w:val="-3"/>
                <w:w w:val="85"/>
                <w:sz w:val="16"/>
              </w:rPr>
              <w:t> </w:t>
            </w:r>
            <w:r>
              <w:rPr>
                <w:color w:val="231F20"/>
                <w:w w:val="85"/>
                <w:sz w:val="16"/>
              </w:rPr>
              <w:t>from</w:t>
            </w:r>
            <w:r>
              <w:rPr>
                <w:color w:val="231F20"/>
                <w:spacing w:val="-3"/>
                <w:w w:val="85"/>
                <w:sz w:val="16"/>
              </w:rPr>
              <w:t> </w:t>
            </w:r>
            <w:r>
              <w:rPr>
                <w:color w:val="231F20"/>
                <w:w w:val="85"/>
                <w:sz w:val="16"/>
              </w:rPr>
              <w:t>0–57,</w:t>
            </w:r>
            <w:r>
              <w:rPr>
                <w:color w:val="231F20"/>
                <w:spacing w:val="-3"/>
                <w:w w:val="85"/>
                <w:sz w:val="16"/>
              </w:rPr>
              <w:t> </w:t>
            </w:r>
            <w:r>
              <w:rPr>
                <w:color w:val="231F20"/>
                <w:w w:val="85"/>
                <w:sz w:val="16"/>
              </w:rPr>
              <w:t>with</w:t>
            </w:r>
            <w:r>
              <w:rPr>
                <w:color w:val="231F20"/>
                <w:spacing w:val="-3"/>
                <w:w w:val="85"/>
                <w:sz w:val="16"/>
              </w:rPr>
              <w:t> </w:t>
            </w:r>
            <w:r>
              <w:rPr>
                <w:color w:val="231F20"/>
                <w:w w:val="85"/>
                <w:sz w:val="16"/>
              </w:rPr>
              <w:t>normal=57;</w:t>
            </w:r>
            <w:r>
              <w:rPr>
                <w:color w:val="231F20"/>
                <w:spacing w:val="-3"/>
                <w:w w:val="85"/>
                <w:sz w:val="16"/>
              </w:rPr>
              <w:t> </w:t>
            </w:r>
            <w:r>
              <w:rPr>
                <w:color w:val="231F20"/>
                <w:w w:val="85"/>
                <w:sz w:val="16"/>
              </w:rPr>
              <w:t>allows</w:t>
            </w:r>
            <w:r>
              <w:rPr>
                <w:color w:val="231F20"/>
                <w:sz w:val="16"/>
              </w:rPr>
              <w:t> </w:t>
            </w:r>
            <w:r>
              <w:rPr>
                <w:color w:val="231F20"/>
                <w:spacing w:val="-2"/>
                <w:w w:val="90"/>
                <w:sz w:val="16"/>
              </w:rPr>
              <w:t>observation of multiple grasps, grips, and pinches</w:t>
            </w:r>
          </w:p>
        </w:tc>
        <w:tc>
          <w:tcPr>
            <w:tcW w:w="1440" w:type="dxa"/>
          </w:tcPr>
          <w:p>
            <w:pPr>
              <w:pStyle w:val="TableParagraph"/>
              <w:ind w:left="172" w:right="162"/>
              <w:jc w:val="center"/>
              <w:rPr>
                <w:sz w:val="16"/>
              </w:rPr>
            </w:pPr>
            <w:r>
              <w:rPr>
                <w:color w:val="231F20"/>
                <w:spacing w:val="-5"/>
                <w:w w:val="95"/>
                <w:sz w:val="16"/>
              </w:rPr>
              <w:t>10</w:t>
            </w:r>
          </w:p>
        </w:tc>
        <w:tc>
          <w:tcPr>
            <w:tcW w:w="1425" w:type="dxa"/>
            <w:vMerge w:val="restart"/>
          </w:tcPr>
          <w:p>
            <w:pPr>
              <w:pStyle w:val="TableParagraph"/>
              <w:ind w:left="10"/>
              <w:jc w:val="center"/>
              <w:rPr>
                <w:sz w:val="16"/>
              </w:rPr>
            </w:pPr>
            <w:r>
              <w:rPr>
                <w:color w:val="231F20"/>
                <w:w w:val="85"/>
                <w:sz w:val="16"/>
              </w:rPr>
              <w:t>294,</w:t>
            </w:r>
            <w:r>
              <w:rPr>
                <w:color w:val="231F20"/>
                <w:spacing w:val="-2"/>
                <w:w w:val="95"/>
                <w:sz w:val="16"/>
              </w:rPr>
              <w:t> 298–300,</w:t>
            </w:r>
          </w:p>
          <w:p>
            <w:pPr>
              <w:pStyle w:val="TableParagraph"/>
              <w:spacing w:before="16"/>
              <w:ind w:left="10"/>
              <w:jc w:val="center"/>
              <w:rPr>
                <w:sz w:val="16"/>
              </w:rPr>
            </w:pPr>
            <w:r>
              <w:rPr>
                <w:color w:val="231F20"/>
                <w:spacing w:val="-2"/>
                <w:w w:val="95"/>
                <w:sz w:val="16"/>
              </w:rPr>
              <w:t>302–306</w:t>
            </w:r>
          </w:p>
        </w:tc>
      </w:tr>
      <w:tr>
        <w:trPr>
          <w:trHeight w:val="488" w:hRule="atLeast"/>
        </w:trPr>
        <w:tc>
          <w:tcPr>
            <w:tcW w:w="2163" w:type="dxa"/>
          </w:tcPr>
          <w:p>
            <w:pPr>
              <w:pStyle w:val="TableParagraph"/>
              <w:ind w:left="460"/>
              <w:rPr>
                <w:sz w:val="16"/>
              </w:rPr>
            </w:pPr>
            <w:r>
              <w:rPr>
                <w:color w:val="231F20"/>
                <w:w w:val="80"/>
                <w:sz w:val="16"/>
              </w:rPr>
              <w:t>Box</w:t>
            </w:r>
            <w:r>
              <w:rPr>
                <w:color w:val="231F20"/>
                <w:spacing w:val="-3"/>
                <w:sz w:val="16"/>
              </w:rPr>
              <w:t> </w:t>
            </w:r>
            <w:r>
              <w:rPr>
                <w:color w:val="231F20"/>
                <w:w w:val="80"/>
                <w:sz w:val="16"/>
              </w:rPr>
              <w:t>and</w:t>
            </w:r>
            <w:r>
              <w:rPr>
                <w:color w:val="231F20"/>
                <w:spacing w:val="-2"/>
                <w:sz w:val="16"/>
              </w:rPr>
              <w:t> </w:t>
            </w:r>
            <w:r>
              <w:rPr>
                <w:color w:val="231F20"/>
                <w:w w:val="80"/>
                <w:sz w:val="16"/>
              </w:rPr>
              <w:t>Block</w:t>
            </w:r>
            <w:r>
              <w:rPr>
                <w:color w:val="231F20"/>
                <w:spacing w:val="-2"/>
                <w:sz w:val="16"/>
              </w:rPr>
              <w:t> </w:t>
            </w:r>
            <w:r>
              <w:rPr>
                <w:color w:val="231F20"/>
                <w:spacing w:val="-4"/>
                <w:w w:val="80"/>
                <w:sz w:val="16"/>
              </w:rPr>
              <w:t>Test</w:t>
            </w:r>
          </w:p>
        </w:tc>
        <w:tc>
          <w:tcPr>
            <w:tcW w:w="4812" w:type="dxa"/>
          </w:tcPr>
          <w:p>
            <w:pPr>
              <w:pStyle w:val="TableParagraph"/>
              <w:spacing w:line="261" w:lineRule="auto"/>
              <w:ind w:left="139" w:right="193"/>
              <w:rPr>
                <w:sz w:val="16"/>
              </w:rPr>
            </w:pPr>
            <w:r>
              <w:rPr>
                <w:color w:val="231F20"/>
                <w:spacing w:val="-2"/>
                <w:w w:val="85"/>
                <w:sz w:val="16"/>
              </w:rPr>
              <w:t>Score is the number of blocks moved in 1 min; higher scores equal better</w:t>
            </w:r>
            <w:r>
              <w:rPr>
                <w:color w:val="231F20"/>
                <w:sz w:val="16"/>
              </w:rPr>
              <w:t> </w:t>
            </w:r>
            <w:r>
              <w:rPr>
                <w:color w:val="231F20"/>
                <w:w w:val="85"/>
                <w:sz w:val="16"/>
              </w:rPr>
              <w:t>performance; normative data are available for comparison</w:t>
            </w:r>
          </w:p>
        </w:tc>
        <w:tc>
          <w:tcPr>
            <w:tcW w:w="1440" w:type="dxa"/>
          </w:tcPr>
          <w:p>
            <w:pPr>
              <w:pStyle w:val="TableParagraph"/>
              <w:ind w:left="172" w:right="162"/>
              <w:jc w:val="center"/>
              <w:rPr>
                <w:sz w:val="16"/>
              </w:rPr>
            </w:pPr>
            <w:r>
              <w:rPr>
                <w:color w:val="231F20"/>
                <w:spacing w:val="-5"/>
                <w:sz w:val="16"/>
              </w:rPr>
              <w:t>&lt;5</w:t>
            </w:r>
          </w:p>
        </w:tc>
        <w:tc>
          <w:tcPr>
            <w:tcW w:w="1425" w:type="dxa"/>
            <w:vMerge/>
            <w:tcBorders>
              <w:top w:val="nil"/>
            </w:tcBorders>
          </w:tcPr>
          <w:p>
            <w:pPr>
              <w:rPr>
                <w:sz w:val="2"/>
                <w:szCs w:val="2"/>
              </w:rPr>
            </w:pPr>
          </w:p>
        </w:tc>
      </w:tr>
      <w:tr>
        <w:trPr>
          <w:trHeight w:val="488" w:hRule="atLeast"/>
        </w:trPr>
        <w:tc>
          <w:tcPr>
            <w:tcW w:w="2163" w:type="dxa"/>
          </w:tcPr>
          <w:p>
            <w:pPr>
              <w:pStyle w:val="TableParagraph"/>
              <w:spacing w:line="261" w:lineRule="auto"/>
              <w:ind w:left="460"/>
              <w:rPr>
                <w:sz w:val="16"/>
              </w:rPr>
            </w:pPr>
            <w:r>
              <w:rPr>
                <w:color w:val="231F20"/>
                <w:w w:val="80"/>
                <w:sz w:val="16"/>
              </w:rPr>
              <w:t>Chedoke</w:t>
            </w:r>
            <w:r>
              <w:rPr>
                <w:color w:val="231F20"/>
                <w:spacing w:val="-3"/>
                <w:w w:val="80"/>
                <w:sz w:val="16"/>
              </w:rPr>
              <w:t> </w:t>
            </w:r>
            <w:r>
              <w:rPr>
                <w:color w:val="231F20"/>
                <w:w w:val="80"/>
                <w:sz w:val="16"/>
              </w:rPr>
              <w:t>Arm</w:t>
            </w:r>
            <w:r>
              <w:rPr>
                <w:color w:val="231F20"/>
                <w:spacing w:val="-2"/>
                <w:w w:val="80"/>
                <w:sz w:val="16"/>
              </w:rPr>
              <w:t> </w:t>
            </w:r>
            <w:r>
              <w:rPr>
                <w:color w:val="231F20"/>
                <w:w w:val="80"/>
                <w:sz w:val="16"/>
              </w:rPr>
              <w:t>and</w:t>
            </w:r>
            <w:r>
              <w:rPr>
                <w:color w:val="231F20"/>
                <w:spacing w:val="-2"/>
                <w:w w:val="80"/>
                <w:sz w:val="16"/>
              </w:rPr>
              <w:t> </w:t>
            </w:r>
            <w:r>
              <w:rPr>
                <w:color w:val="231F20"/>
                <w:w w:val="80"/>
                <w:sz w:val="16"/>
              </w:rPr>
              <w:t>Hand</w:t>
            </w:r>
            <w:r>
              <w:rPr>
                <w:color w:val="231F20"/>
                <w:sz w:val="16"/>
              </w:rPr>
              <w:t> </w:t>
            </w:r>
            <w:r>
              <w:rPr>
                <w:color w:val="231F20"/>
                <w:w w:val="90"/>
                <w:sz w:val="16"/>
              </w:rPr>
              <w:t>Activity</w:t>
            </w:r>
            <w:r>
              <w:rPr>
                <w:color w:val="231F20"/>
                <w:spacing w:val="-6"/>
                <w:w w:val="90"/>
                <w:sz w:val="16"/>
              </w:rPr>
              <w:t> </w:t>
            </w:r>
            <w:r>
              <w:rPr>
                <w:color w:val="231F20"/>
                <w:w w:val="90"/>
                <w:sz w:val="16"/>
              </w:rPr>
              <w:t>Index</w:t>
            </w:r>
          </w:p>
        </w:tc>
        <w:tc>
          <w:tcPr>
            <w:tcW w:w="4812" w:type="dxa"/>
          </w:tcPr>
          <w:p>
            <w:pPr>
              <w:pStyle w:val="TableParagraph"/>
              <w:spacing w:line="261" w:lineRule="auto"/>
              <w:ind w:left="139" w:right="193"/>
              <w:rPr>
                <w:sz w:val="16"/>
              </w:rPr>
            </w:pPr>
            <w:r>
              <w:rPr>
                <w:color w:val="231F20"/>
                <w:w w:val="80"/>
                <w:sz w:val="16"/>
              </w:rPr>
              <w:t>Criterion based with functional items requiring bilateral UE movement;</w:t>
            </w:r>
            <w:r>
              <w:rPr>
                <w:color w:val="231F20"/>
                <w:sz w:val="16"/>
              </w:rPr>
              <w:t> </w:t>
            </w:r>
            <w:r>
              <w:rPr>
                <w:color w:val="231F20"/>
                <w:w w:val="90"/>
                <w:sz w:val="16"/>
              </w:rPr>
              <w:t>available in 7-, 8-, 9-, and 13-item versions</w:t>
            </w:r>
          </w:p>
        </w:tc>
        <w:tc>
          <w:tcPr>
            <w:tcW w:w="1440" w:type="dxa"/>
          </w:tcPr>
          <w:p>
            <w:pPr>
              <w:pStyle w:val="TableParagraph"/>
              <w:ind w:left="172" w:right="162"/>
              <w:jc w:val="center"/>
              <w:rPr>
                <w:sz w:val="16"/>
              </w:rPr>
            </w:pPr>
            <w:r>
              <w:rPr>
                <w:color w:val="231F20"/>
                <w:spacing w:val="-5"/>
                <w:w w:val="95"/>
                <w:sz w:val="16"/>
              </w:rPr>
              <w:t>25</w:t>
            </w:r>
          </w:p>
        </w:tc>
        <w:tc>
          <w:tcPr>
            <w:tcW w:w="1425" w:type="dxa"/>
            <w:vMerge/>
            <w:tcBorders>
              <w:top w:val="nil"/>
            </w:tcBorders>
          </w:tcPr>
          <w:p>
            <w:pPr>
              <w:rPr>
                <w:sz w:val="2"/>
                <w:szCs w:val="2"/>
              </w:rPr>
            </w:pPr>
          </w:p>
        </w:tc>
      </w:tr>
      <w:tr>
        <w:trPr>
          <w:trHeight w:val="488" w:hRule="atLeast"/>
        </w:trPr>
        <w:tc>
          <w:tcPr>
            <w:tcW w:w="2163" w:type="dxa"/>
          </w:tcPr>
          <w:p>
            <w:pPr>
              <w:pStyle w:val="TableParagraph"/>
              <w:ind w:right="213"/>
              <w:jc w:val="right"/>
              <w:rPr>
                <w:sz w:val="16"/>
              </w:rPr>
            </w:pPr>
            <w:r>
              <w:rPr>
                <w:color w:val="231F20"/>
                <w:w w:val="80"/>
                <w:sz w:val="16"/>
              </w:rPr>
              <w:t>Wolf</w:t>
            </w:r>
            <w:r>
              <w:rPr>
                <w:color w:val="231F20"/>
                <w:spacing w:val="2"/>
                <w:sz w:val="16"/>
              </w:rPr>
              <w:t> </w:t>
            </w:r>
            <w:r>
              <w:rPr>
                <w:color w:val="231F20"/>
                <w:w w:val="80"/>
                <w:sz w:val="16"/>
              </w:rPr>
              <w:t>Motor</w:t>
            </w:r>
            <w:r>
              <w:rPr>
                <w:color w:val="231F20"/>
                <w:spacing w:val="2"/>
                <w:sz w:val="16"/>
              </w:rPr>
              <w:t> </w:t>
            </w:r>
            <w:r>
              <w:rPr>
                <w:color w:val="231F20"/>
                <w:w w:val="80"/>
                <w:sz w:val="16"/>
              </w:rPr>
              <w:t>Function</w:t>
            </w:r>
            <w:r>
              <w:rPr>
                <w:color w:val="231F20"/>
                <w:spacing w:val="2"/>
                <w:sz w:val="16"/>
              </w:rPr>
              <w:t> </w:t>
            </w:r>
            <w:r>
              <w:rPr>
                <w:color w:val="231F20"/>
                <w:spacing w:val="-4"/>
                <w:w w:val="80"/>
                <w:sz w:val="16"/>
              </w:rPr>
              <w:t>Test</w:t>
            </w:r>
          </w:p>
        </w:tc>
        <w:tc>
          <w:tcPr>
            <w:tcW w:w="4812" w:type="dxa"/>
          </w:tcPr>
          <w:p>
            <w:pPr>
              <w:pStyle w:val="TableParagraph"/>
              <w:spacing w:line="261" w:lineRule="auto"/>
              <w:ind w:left="139" w:right="193"/>
              <w:rPr>
                <w:sz w:val="16"/>
              </w:rPr>
            </w:pPr>
            <w:r>
              <w:rPr>
                <w:color w:val="231F20"/>
                <w:spacing w:val="-2"/>
                <w:w w:val="85"/>
                <w:sz w:val="16"/>
              </w:rPr>
              <w:t>Time- and criterion-based scores on 15 items; contains some isolated joint</w:t>
            </w:r>
            <w:r>
              <w:rPr>
                <w:color w:val="231F20"/>
                <w:sz w:val="16"/>
              </w:rPr>
              <w:t> </w:t>
            </w:r>
            <w:r>
              <w:rPr>
                <w:color w:val="231F20"/>
                <w:w w:val="90"/>
                <w:sz w:val="16"/>
              </w:rPr>
              <w:t>movements</w:t>
            </w:r>
            <w:r>
              <w:rPr>
                <w:color w:val="231F20"/>
                <w:spacing w:val="-7"/>
                <w:w w:val="90"/>
                <w:sz w:val="16"/>
              </w:rPr>
              <w:t> </w:t>
            </w:r>
            <w:r>
              <w:rPr>
                <w:color w:val="231F20"/>
                <w:w w:val="90"/>
                <w:sz w:val="16"/>
              </w:rPr>
              <w:t>and</w:t>
            </w:r>
            <w:r>
              <w:rPr>
                <w:color w:val="231F20"/>
                <w:spacing w:val="-7"/>
                <w:w w:val="90"/>
                <w:sz w:val="16"/>
              </w:rPr>
              <w:t> </w:t>
            </w:r>
            <w:r>
              <w:rPr>
                <w:color w:val="231F20"/>
                <w:w w:val="90"/>
                <w:sz w:val="16"/>
              </w:rPr>
              <w:t>some</w:t>
            </w:r>
            <w:r>
              <w:rPr>
                <w:color w:val="231F20"/>
                <w:spacing w:val="-6"/>
                <w:w w:val="90"/>
                <w:sz w:val="16"/>
              </w:rPr>
              <w:t> </w:t>
            </w:r>
            <w:r>
              <w:rPr>
                <w:color w:val="231F20"/>
                <w:w w:val="90"/>
                <w:sz w:val="16"/>
              </w:rPr>
              <w:t>functional</w:t>
            </w:r>
            <w:r>
              <w:rPr>
                <w:color w:val="231F20"/>
                <w:spacing w:val="-7"/>
                <w:w w:val="90"/>
                <w:sz w:val="16"/>
              </w:rPr>
              <w:t> </w:t>
            </w:r>
            <w:r>
              <w:rPr>
                <w:color w:val="231F20"/>
                <w:w w:val="90"/>
                <w:sz w:val="16"/>
              </w:rPr>
              <w:t>tasks</w:t>
            </w:r>
          </w:p>
        </w:tc>
        <w:tc>
          <w:tcPr>
            <w:tcW w:w="1440" w:type="dxa"/>
          </w:tcPr>
          <w:p>
            <w:pPr>
              <w:pStyle w:val="TableParagraph"/>
              <w:ind w:left="172" w:right="162"/>
              <w:jc w:val="center"/>
              <w:rPr>
                <w:sz w:val="16"/>
              </w:rPr>
            </w:pPr>
            <w:r>
              <w:rPr>
                <w:color w:val="231F20"/>
                <w:spacing w:val="-5"/>
                <w:w w:val="95"/>
                <w:sz w:val="16"/>
              </w:rPr>
              <w:t>15</w:t>
            </w:r>
          </w:p>
        </w:tc>
        <w:tc>
          <w:tcPr>
            <w:tcW w:w="1425" w:type="dxa"/>
            <w:vMerge/>
            <w:tcBorders>
              <w:top w:val="nil"/>
            </w:tcBorders>
          </w:tcPr>
          <w:p>
            <w:pPr>
              <w:rPr>
                <w:sz w:val="2"/>
                <w:szCs w:val="2"/>
              </w:rPr>
            </w:pPr>
          </w:p>
        </w:tc>
      </w:tr>
      <w:tr>
        <w:trPr>
          <w:trHeight w:val="288" w:hRule="atLeast"/>
        </w:trPr>
        <w:tc>
          <w:tcPr>
            <w:tcW w:w="9840" w:type="dxa"/>
            <w:gridSpan w:val="4"/>
          </w:tcPr>
          <w:p>
            <w:pPr>
              <w:pStyle w:val="TableParagraph"/>
              <w:ind w:left="300"/>
              <w:rPr>
                <w:sz w:val="16"/>
              </w:rPr>
            </w:pPr>
            <w:r>
              <w:rPr>
                <w:color w:val="231F20"/>
                <w:spacing w:val="-2"/>
                <w:w w:val="90"/>
                <w:sz w:val="16"/>
              </w:rPr>
              <w:t>Balance</w:t>
            </w:r>
          </w:p>
        </w:tc>
      </w:tr>
      <w:tr>
        <w:trPr>
          <w:trHeight w:val="488" w:hRule="atLeast"/>
        </w:trPr>
        <w:tc>
          <w:tcPr>
            <w:tcW w:w="2163" w:type="dxa"/>
          </w:tcPr>
          <w:p>
            <w:pPr>
              <w:pStyle w:val="TableParagraph"/>
              <w:ind w:left="460"/>
              <w:rPr>
                <w:sz w:val="16"/>
              </w:rPr>
            </w:pPr>
            <w:r>
              <w:rPr>
                <w:color w:val="231F20"/>
                <w:w w:val="80"/>
                <w:sz w:val="16"/>
              </w:rPr>
              <w:t>Berg</w:t>
            </w:r>
            <w:r>
              <w:rPr>
                <w:color w:val="231F20"/>
                <w:spacing w:val="-3"/>
                <w:sz w:val="16"/>
              </w:rPr>
              <w:t> </w:t>
            </w:r>
            <w:r>
              <w:rPr>
                <w:color w:val="231F20"/>
                <w:w w:val="80"/>
                <w:sz w:val="16"/>
              </w:rPr>
              <w:t>Balance</w:t>
            </w:r>
            <w:r>
              <w:rPr>
                <w:color w:val="231F20"/>
                <w:spacing w:val="-2"/>
                <w:sz w:val="16"/>
              </w:rPr>
              <w:t> </w:t>
            </w:r>
            <w:r>
              <w:rPr>
                <w:color w:val="231F20"/>
                <w:spacing w:val="-2"/>
                <w:w w:val="80"/>
                <w:sz w:val="16"/>
              </w:rPr>
              <w:t>Scale</w:t>
            </w:r>
          </w:p>
        </w:tc>
        <w:tc>
          <w:tcPr>
            <w:tcW w:w="4812" w:type="dxa"/>
          </w:tcPr>
          <w:p>
            <w:pPr>
              <w:pStyle w:val="TableParagraph"/>
              <w:spacing w:line="261" w:lineRule="auto"/>
              <w:ind w:left="139" w:right="193"/>
              <w:rPr>
                <w:sz w:val="16"/>
              </w:rPr>
            </w:pPr>
            <w:r>
              <w:rPr>
                <w:color w:val="231F20"/>
                <w:w w:val="80"/>
                <w:sz w:val="16"/>
              </w:rPr>
              <w:t>Criterion-based assessment of static and dynamic balance; widely used in</w:t>
            </w:r>
            <w:r>
              <w:rPr>
                <w:color w:val="231F20"/>
                <w:sz w:val="16"/>
              </w:rPr>
              <w:t> </w:t>
            </w:r>
            <w:r>
              <w:rPr>
                <w:color w:val="231F20"/>
                <w:w w:val="95"/>
                <w:sz w:val="16"/>
              </w:rPr>
              <w:t>multiple</w:t>
            </w:r>
            <w:r>
              <w:rPr>
                <w:color w:val="231F20"/>
                <w:spacing w:val="-8"/>
                <w:w w:val="95"/>
                <w:sz w:val="16"/>
              </w:rPr>
              <w:t> </w:t>
            </w:r>
            <w:r>
              <w:rPr>
                <w:color w:val="231F20"/>
                <w:w w:val="95"/>
                <w:sz w:val="16"/>
              </w:rPr>
              <w:t>settings</w:t>
            </w:r>
          </w:p>
        </w:tc>
        <w:tc>
          <w:tcPr>
            <w:tcW w:w="1440" w:type="dxa"/>
          </w:tcPr>
          <w:p>
            <w:pPr>
              <w:pStyle w:val="TableParagraph"/>
              <w:ind w:left="172" w:right="162"/>
              <w:jc w:val="center"/>
              <w:rPr>
                <w:sz w:val="16"/>
              </w:rPr>
            </w:pPr>
            <w:r>
              <w:rPr>
                <w:color w:val="231F20"/>
                <w:spacing w:val="-5"/>
                <w:w w:val="95"/>
                <w:sz w:val="16"/>
              </w:rPr>
              <w:t>15</w:t>
            </w:r>
          </w:p>
        </w:tc>
        <w:tc>
          <w:tcPr>
            <w:tcW w:w="1425" w:type="dxa"/>
            <w:vMerge w:val="restart"/>
          </w:tcPr>
          <w:p>
            <w:pPr>
              <w:pStyle w:val="TableParagraph"/>
              <w:ind w:left="442"/>
              <w:rPr>
                <w:sz w:val="16"/>
              </w:rPr>
            </w:pPr>
            <w:r>
              <w:rPr>
                <w:color w:val="231F20"/>
                <w:spacing w:val="-2"/>
                <w:w w:val="95"/>
                <w:sz w:val="16"/>
              </w:rPr>
              <w:t>307–311</w:t>
            </w:r>
          </w:p>
        </w:tc>
      </w:tr>
      <w:tr>
        <w:trPr>
          <w:trHeight w:val="488" w:hRule="atLeast"/>
        </w:trPr>
        <w:tc>
          <w:tcPr>
            <w:tcW w:w="2163" w:type="dxa"/>
          </w:tcPr>
          <w:p>
            <w:pPr>
              <w:pStyle w:val="TableParagraph"/>
              <w:ind w:left="460"/>
              <w:rPr>
                <w:sz w:val="16"/>
              </w:rPr>
            </w:pPr>
            <w:r>
              <w:rPr>
                <w:color w:val="231F20"/>
                <w:w w:val="80"/>
                <w:sz w:val="16"/>
              </w:rPr>
              <w:t>Functional</w:t>
            </w:r>
            <w:r>
              <w:rPr>
                <w:color w:val="231F20"/>
                <w:spacing w:val="-2"/>
                <w:sz w:val="16"/>
              </w:rPr>
              <w:t> </w:t>
            </w:r>
            <w:r>
              <w:rPr>
                <w:color w:val="231F20"/>
                <w:w w:val="80"/>
                <w:sz w:val="16"/>
              </w:rPr>
              <w:t>Reach</w:t>
            </w:r>
            <w:r>
              <w:rPr>
                <w:color w:val="231F20"/>
                <w:spacing w:val="-2"/>
                <w:sz w:val="16"/>
              </w:rPr>
              <w:t> </w:t>
            </w:r>
            <w:r>
              <w:rPr>
                <w:color w:val="231F20"/>
                <w:spacing w:val="-4"/>
                <w:w w:val="80"/>
                <w:sz w:val="16"/>
              </w:rPr>
              <w:t>Test</w:t>
            </w:r>
          </w:p>
        </w:tc>
        <w:tc>
          <w:tcPr>
            <w:tcW w:w="4812" w:type="dxa"/>
          </w:tcPr>
          <w:p>
            <w:pPr>
              <w:pStyle w:val="TableParagraph"/>
              <w:spacing w:line="261" w:lineRule="auto"/>
              <w:ind w:left="139" w:right="632"/>
              <w:rPr>
                <w:sz w:val="16"/>
              </w:rPr>
            </w:pPr>
            <w:r>
              <w:rPr>
                <w:color w:val="231F20"/>
                <w:w w:val="85"/>
                <w:sz w:val="16"/>
              </w:rPr>
              <w:t>A</w:t>
            </w:r>
            <w:r>
              <w:rPr>
                <w:color w:val="231F20"/>
                <w:spacing w:val="-5"/>
                <w:w w:val="85"/>
                <w:sz w:val="16"/>
              </w:rPr>
              <w:t> </w:t>
            </w:r>
            <w:r>
              <w:rPr>
                <w:color w:val="231F20"/>
                <w:w w:val="85"/>
                <w:sz w:val="16"/>
              </w:rPr>
              <w:t>single-item</w:t>
            </w:r>
            <w:r>
              <w:rPr>
                <w:color w:val="231F20"/>
                <w:spacing w:val="-4"/>
                <w:w w:val="85"/>
                <w:sz w:val="16"/>
              </w:rPr>
              <w:t> </w:t>
            </w:r>
            <w:r>
              <w:rPr>
                <w:color w:val="231F20"/>
                <w:w w:val="85"/>
                <w:sz w:val="16"/>
              </w:rPr>
              <w:t>test</w:t>
            </w:r>
            <w:r>
              <w:rPr>
                <w:color w:val="231F20"/>
                <w:spacing w:val="-5"/>
                <w:w w:val="85"/>
                <w:sz w:val="16"/>
              </w:rPr>
              <w:t> </w:t>
            </w:r>
            <w:r>
              <w:rPr>
                <w:color w:val="231F20"/>
                <w:w w:val="85"/>
                <w:sz w:val="16"/>
              </w:rPr>
              <w:t>that</w:t>
            </w:r>
            <w:r>
              <w:rPr>
                <w:color w:val="231F20"/>
                <w:spacing w:val="-4"/>
                <w:w w:val="85"/>
                <w:sz w:val="16"/>
              </w:rPr>
              <w:t> </w:t>
            </w:r>
            <w:r>
              <w:rPr>
                <w:color w:val="231F20"/>
                <w:w w:val="85"/>
                <w:sz w:val="16"/>
              </w:rPr>
              <w:t>measures</w:t>
            </w:r>
            <w:r>
              <w:rPr>
                <w:color w:val="231F20"/>
                <w:spacing w:val="-5"/>
                <w:w w:val="85"/>
                <w:sz w:val="16"/>
              </w:rPr>
              <w:t> </w:t>
            </w:r>
            <w:r>
              <w:rPr>
                <w:color w:val="231F20"/>
                <w:w w:val="85"/>
                <w:sz w:val="16"/>
              </w:rPr>
              <w:t>how</w:t>
            </w:r>
            <w:r>
              <w:rPr>
                <w:color w:val="231F20"/>
                <w:spacing w:val="-4"/>
                <w:w w:val="85"/>
                <w:sz w:val="16"/>
              </w:rPr>
              <w:t> </w:t>
            </w:r>
            <w:r>
              <w:rPr>
                <w:color w:val="231F20"/>
                <w:w w:val="85"/>
                <w:sz w:val="16"/>
              </w:rPr>
              <w:t>far</w:t>
            </w:r>
            <w:r>
              <w:rPr>
                <w:color w:val="231F20"/>
                <w:spacing w:val="-5"/>
                <w:w w:val="85"/>
                <w:sz w:val="16"/>
              </w:rPr>
              <w:t> </w:t>
            </w:r>
            <w:r>
              <w:rPr>
                <w:color w:val="231F20"/>
                <w:w w:val="85"/>
                <w:sz w:val="16"/>
              </w:rPr>
              <w:t>one</w:t>
            </w:r>
            <w:r>
              <w:rPr>
                <w:color w:val="231F20"/>
                <w:spacing w:val="-4"/>
                <w:w w:val="85"/>
                <w:sz w:val="16"/>
              </w:rPr>
              <w:t> </w:t>
            </w:r>
            <w:r>
              <w:rPr>
                <w:color w:val="231F20"/>
                <w:w w:val="85"/>
                <w:sz w:val="16"/>
              </w:rPr>
              <w:t>can</w:t>
            </w:r>
            <w:r>
              <w:rPr>
                <w:color w:val="231F20"/>
                <w:spacing w:val="-4"/>
                <w:w w:val="85"/>
                <w:sz w:val="16"/>
              </w:rPr>
              <w:t> </w:t>
            </w:r>
            <w:r>
              <w:rPr>
                <w:color w:val="231F20"/>
                <w:w w:val="85"/>
                <w:sz w:val="16"/>
              </w:rPr>
              <w:t>reach</w:t>
            </w:r>
            <w:r>
              <w:rPr>
                <w:color w:val="231F20"/>
                <w:spacing w:val="-5"/>
                <w:w w:val="85"/>
                <w:sz w:val="16"/>
              </w:rPr>
              <w:t> </w:t>
            </w:r>
            <w:r>
              <w:rPr>
                <w:color w:val="231F20"/>
                <w:w w:val="85"/>
                <w:sz w:val="16"/>
              </w:rPr>
              <w:t>in</w:t>
            </w:r>
            <w:r>
              <w:rPr>
                <w:color w:val="231F20"/>
                <w:spacing w:val="-4"/>
                <w:w w:val="85"/>
                <w:sz w:val="16"/>
              </w:rPr>
              <w:t> </w:t>
            </w:r>
            <w:r>
              <w:rPr>
                <w:color w:val="231F20"/>
                <w:w w:val="85"/>
                <w:sz w:val="16"/>
              </w:rPr>
              <w:t>standing;</w:t>
            </w:r>
            <w:r>
              <w:rPr>
                <w:color w:val="231F20"/>
                <w:sz w:val="16"/>
              </w:rPr>
              <w:t> </w:t>
            </w:r>
            <w:r>
              <w:rPr>
                <w:color w:val="231F20"/>
                <w:w w:val="90"/>
                <w:sz w:val="16"/>
              </w:rPr>
              <w:t>normative</w:t>
            </w:r>
            <w:r>
              <w:rPr>
                <w:color w:val="231F20"/>
                <w:spacing w:val="-7"/>
                <w:w w:val="90"/>
                <w:sz w:val="16"/>
              </w:rPr>
              <w:t> </w:t>
            </w:r>
            <w:r>
              <w:rPr>
                <w:color w:val="231F20"/>
                <w:w w:val="90"/>
                <w:sz w:val="16"/>
              </w:rPr>
              <w:t>data</w:t>
            </w:r>
            <w:r>
              <w:rPr>
                <w:color w:val="231F20"/>
                <w:spacing w:val="-7"/>
                <w:w w:val="90"/>
                <w:sz w:val="16"/>
              </w:rPr>
              <w:t> </w:t>
            </w:r>
            <w:r>
              <w:rPr>
                <w:color w:val="231F20"/>
                <w:w w:val="90"/>
                <w:sz w:val="16"/>
              </w:rPr>
              <w:t>are</w:t>
            </w:r>
            <w:r>
              <w:rPr>
                <w:color w:val="231F20"/>
                <w:spacing w:val="-6"/>
                <w:w w:val="90"/>
                <w:sz w:val="16"/>
              </w:rPr>
              <w:t> </w:t>
            </w:r>
            <w:r>
              <w:rPr>
                <w:color w:val="231F20"/>
                <w:w w:val="90"/>
                <w:sz w:val="16"/>
              </w:rPr>
              <w:t>available</w:t>
            </w:r>
            <w:r>
              <w:rPr>
                <w:color w:val="231F20"/>
                <w:spacing w:val="-7"/>
                <w:w w:val="90"/>
                <w:sz w:val="16"/>
              </w:rPr>
              <w:t> </w:t>
            </w:r>
            <w:r>
              <w:rPr>
                <w:color w:val="231F20"/>
                <w:w w:val="90"/>
                <w:sz w:val="16"/>
              </w:rPr>
              <w:t>for</w:t>
            </w:r>
            <w:r>
              <w:rPr>
                <w:color w:val="231F20"/>
                <w:spacing w:val="-7"/>
                <w:w w:val="90"/>
                <w:sz w:val="16"/>
              </w:rPr>
              <w:t> </w:t>
            </w:r>
            <w:r>
              <w:rPr>
                <w:color w:val="231F20"/>
                <w:w w:val="90"/>
                <w:sz w:val="16"/>
              </w:rPr>
              <w:t>comparison</w:t>
            </w:r>
          </w:p>
        </w:tc>
        <w:tc>
          <w:tcPr>
            <w:tcW w:w="1440" w:type="dxa"/>
          </w:tcPr>
          <w:p>
            <w:pPr>
              <w:pStyle w:val="TableParagraph"/>
              <w:ind w:left="172" w:right="162"/>
              <w:jc w:val="center"/>
              <w:rPr>
                <w:sz w:val="16"/>
              </w:rPr>
            </w:pPr>
            <w:r>
              <w:rPr>
                <w:color w:val="231F20"/>
                <w:spacing w:val="-5"/>
                <w:sz w:val="16"/>
              </w:rPr>
              <w:t>&lt;5</w:t>
            </w:r>
          </w:p>
        </w:tc>
        <w:tc>
          <w:tcPr>
            <w:tcW w:w="1425" w:type="dxa"/>
            <w:vMerge/>
            <w:tcBorders>
              <w:top w:val="nil"/>
            </w:tcBorders>
          </w:tcPr>
          <w:p>
            <w:pPr>
              <w:rPr>
                <w:sz w:val="2"/>
                <w:szCs w:val="2"/>
              </w:rPr>
            </w:pPr>
          </w:p>
        </w:tc>
      </w:tr>
      <w:tr>
        <w:trPr>
          <w:trHeight w:val="288" w:hRule="atLeast"/>
        </w:trPr>
        <w:tc>
          <w:tcPr>
            <w:tcW w:w="9840" w:type="dxa"/>
            <w:gridSpan w:val="4"/>
          </w:tcPr>
          <w:p>
            <w:pPr>
              <w:pStyle w:val="TableParagraph"/>
              <w:ind w:left="300"/>
              <w:rPr>
                <w:sz w:val="16"/>
              </w:rPr>
            </w:pPr>
            <w:r>
              <w:rPr>
                <w:color w:val="231F20"/>
                <w:spacing w:val="-2"/>
                <w:w w:val="95"/>
                <w:sz w:val="16"/>
              </w:rPr>
              <w:t>Mobility</w:t>
            </w:r>
          </w:p>
        </w:tc>
      </w:tr>
      <w:tr>
        <w:trPr>
          <w:trHeight w:val="1088" w:hRule="atLeast"/>
        </w:trPr>
        <w:tc>
          <w:tcPr>
            <w:tcW w:w="2163" w:type="dxa"/>
          </w:tcPr>
          <w:p>
            <w:pPr>
              <w:pStyle w:val="TableParagraph"/>
              <w:ind w:left="460"/>
              <w:rPr>
                <w:sz w:val="16"/>
              </w:rPr>
            </w:pPr>
            <w:r>
              <w:rPr>
                <w:color w:val="231F20"/>
                <w:w w:val="80"/>
                <w:sz w:val="16"/>
              </w:rPr>
              <w:t>Walking</w:t>
            </w:r>
            <w:r>
              <w:rPr>
                <w:color w:val="231F20"/>
                <w:spacing w:val="4"/>
                <w:sz w:val="16"/>
              </w:rPr>
              <w:t> </w:t>
            </w:r>
            <w:r>
              <w:rPr>
                <w:color w:val="231F20"/>
                <w:spacing w:val="-2"/>
                <w:w w:val="90"/>
                <w:sz w:val="16"/>
              </w:rPr>
              <w:t>speed†</w:t>
            </w:r>
          </w:p>
        </w:tc>
        <w:tc>
          <w:tcPr>
            <w:tcW w:w="4812" w:type="dxa"/>
          </w:tcPr>
          <w:p>
            <w:pPr>
              <w:pStyle w:val="TableParagraph"/>
              <w:ind w:left="139"/>
              <w:rPr>
                <w:sz w:val="16"/>
              </w:rPr>
            </w:pPr>
            <w:r>
              <w:rPr>
                <w:color w:val="231F20"/>
                <w:w w:val="80"/>
                <w:sz w:val="16"/>
              </w:rPr>
              <w:t>Brief</w:t>
            </w:r>
            <w:r>
              <w:rPr>
                <w:color w:val="231F20"/>
                <w:spacing w:val="2"/>
                <w:sz w:val="16"/>
              </w:rPr>
              <w:t> </w:t>
            </w:r>
            <w:r>
              <w:rPr>
                <w:color w:val="231F20"/>
                <w:w w:val="80"/>
                <w:sz w:val="16"/>
              </w:rPr>
              <w:t>and</w:t>
            </w:r>
            <w:r>
              <w:rPr>
                <w:color w:val="231F20"/>
                <w:spacing w:val="3"/>
                <w:sz w:val="16"/>
              </w:rPr>
              <w:t> </w:t>
            </w:r>
            <w:r>
              <w:rPr>
                <w:color w:val="231F20"/>
                <w:w w:val="80"/>
                <w:sz w:val="16"/>
              </w:rPr>
              <w:t>widely</w:t>
            </w:r>
            <w:r>
              <w:rPr>
                <w:color w:val="231F20"/>
                <w:spacing w:val="3"/>
                <w:sz w:val="16"/>
              </w:rPr>
              <w:t> </w:t>
            </w:r>
            <w:r>
              <w:rPr>
                <w:color w:val="231F20"/>
                <w:w w:val="80"/>
                <w:sz w:val="16"/>
              </w:rPr>
              <w:t>used;</w:t>
            </w:r>
            <w:r>
              <w:rPr>
                <w:color w:val="231F20"/>
                <w:spacing w:val="2"/>
                <w:sz w:val="16"/>
              </w:rPr>
              <w:t> </w:t>
            </w:r>
            <w:r>
              <w:rPr>
                <w:color w:val="231F20"/>
                <w:w w:val="80"/>
                <w:sz w:val="16"/>
              </w:rPr>
              <w:t>categories</w:t>
            </w:r>
            <w:r>
              <w:rPr>
                <w:color w:val="231F20"/>
                <w:spacing w:val="3"/>
                <w:sz w:val="16"/>
              </w:rPr>
              <w:t> </w:t>
            </w:r>
            <w:r>
              <w:rPr>
                <w:color w:val="231F20"/>
                <w:w w:val="80"/>
                <w:sz w:val="16"/>
              </w:rPr>
              <w:t>based</w:t>
            </w:r>
            <w:r>
              <w:rPr>
                <w:color w:val="231F20"/>
                <w:spacing w:val="3"/>
                <w:sz w:val="16"/>
              </w:rPr>
              <w:t> </w:t>
            </w:r>
            <w:r>
              <w:rPr>
                <w:color w:val="231F20"/>
                <w:w w:val="80"/>
                <w:sz w:val="16"/>
              </w:rPr>
              <w:t>on</w:t>
            </w:r>
            <w:r>
              <w:rPr>
                <w:color w:val="231F20"/>
                <w:spacing w:val="3"/>
                <w:sz w:val="16"/>
              </w:rPr>
              <w:t> </w:t>
            </w:r>
            <w:r>
              <w:rPr>
                <w:color w:val="231F20"/>
                <w:w w:val="80"/>
                <w:sz w:val="16"/>
              </w:rPr>
              <w:t>speed</w:t>
            </w:r>
            <w:r>
              <w:rPr>
                <w:color w:val="231F20"/>
                <w:spacing w:val="2"/>
                <w:sz w:val="16"/>
              </w:rPr>
              <w:t> </w:t>
            </w:r>
            <w:r>
              <w:rPr>
                <w:color w:val="231F20"/>
                <w:spacing w:val="-4"/>
                <w:w w:val="80"/>
                <w:sz w:val="16"/>
              </w:rPr>
              <w:t>are:</w:t>
            </w:r>
          </w:p>
          <w:p>
            <w:pPr>
              <w:pStyle w:val="TableParagraph"/>
              <w:spacing w:before="16"/>
              <w:ind w:left="139"/>
              <w:rPr>
                <w:sz w:val="16"/>
              </w:rPr>
            </w:pPr>
            <w:r>
              <w:rPr>
                <w:color w:val="231F20"/>
                <w:w w:val="85"/>
                <w:sz w:val="16"/>
              </w:rPr>
              <w:t>&lt;0.4</w:t>
            </w:r>
            <w:r>
              <w:rPr>
                <w:color w:val="231F20"/>
                <w:spacing w:val="2"/>
                <w:sz w:val="16"/>
              </w:rPr>
              <w:t> </w:t>
            </w:r>
            <w:r>
              <w:rPr>
                <w:color w:val="231F20"/>
                <w:w w:val="85"/>
                <w:sz w:val="16"/>
              </w:rPr>
              <w:t>m/s=household</w:t>
            </w:r>
            <w:r>
              <w:rPr>
                <w:color w:val="231F20"/>
                <w:spacing w:val="2"/>
                <w:sz w:val="16"/>
              </w:rPr>
              <w:t> </w:t>
            </w:r>
            <w:r>
              <w:rPr>
                <w:color w:val="231F20"/>
                <w:spacing w:val="-2"/>
                <w:w w:val="85"/>
                <w:sz w:val="16"/>
              </w:rPr>
              <w:t>ambulation</w:t>
            </w:r>
          </w:p>
          <w:p>
            <w:pPr>
              <w:pStyle w:val="TableParagraph"/>
              <w:spacing w:before="16"/>
              <w:ind w:left="139"/>
              <w:rPr>
                <w:sz w:val="16"/>
              </w:rPr>
            </w:pPr>
            <w:r>
              <w:rPr>
                <w:color w:val="231F20"/>
                <w:w w:val="85"/>
                <w:sz w:val="16"/>
              </w:rPr>
              <w:t>0.4–0.8</w:t>
            </w:r>
            <w:r>
              <w:rPr>
                <w:color w:val="231F20"/>
                <w:spacing w:val="1"/>
                <w:sz w:val="16"/>
              </w:rPr>
              <w:t> </w:t>
            </w:r>
            <w:r>
              <w:rPr>
                <w:color w:val="231F20"/>
                <w:w w:val="85"/>
                <w:sz w:val="16"/>
              </w:rPr>
              <w:t>m/s=limited</w:t>
            </w:r>
            <w:r>
              <w:rPr>
                <w:color w:val="231F20"/>
                <w:spacing w:val="1"/>
                <w:sz w:val="16"/>
              </w:rPr>
              <w:t> </w:t>
            </w:r>
            <w:r>
              <w:rPr>
                <w:color w:val="231F20"/>
                <w:w w:val="85"/>
                <w:sz w:val="16"/>
              </w:rPr>
              <w:t>community</w:t>
            </w:r>
            <w:r>
              <w:rPr>
                <w:color w:val="231F20"/>
                <w:spacing w:val="2"/>
                <w:sz w:val="16"/>
              </w:rPr>
              <w:t> </w:t>
            </w:r>
            <w:r>
              <w:rPr>
                <w:color w:val="231F20"/>
                <w:spacing w:val="-2"/>
                <w:w w:val="85"/>
                <w:sz w:val="16"/>
              </w:rPr>
              <w:t>ambulation</w:t>
            </w:r>
          </w:p>
          <w:p>
            <w:pPr>
              <w:pStyle w:val="TableParagraph"/>
              <w:spacing w:line="261" w:lineRule="auto" w:before="16"/>
              <w:ind w:left="139" w:right="1925"/>
              <w:rPr>
                <w:sz w:val="16"/>
              </w:rPr>
            </w:pPr>
            <w:r>
              <w:rPr>
                <w:color w:val="231F20"/>
                <w:spacing w:val="-2"/>
                <w:w w:val="95"/>
                <w:sz w:val="16"/>
              </w:rPr>
              <w:t>&gt;0.8 m/s=community ambulation; </w:t>
            </w:r>
            <w:r>
              <w:rPr>
                <w:color w:val="231F20"/>
                <w:spacing w:val="-2"/>
                <w:w w:val="85"/>
                <w:sz w:val="16"/>
              </w:rPr>
              <w:t>normative data available for </w:t>
            </w:r>
            <w:r>
              <w:rPr>
                <w:color w:val="231F20"/>
                <w:spacing w:val="-2"/>
                <w:w w:val="85"/>
                <w:sz w:val="16"/>
              </w:rPr>
              <w:t>comparison</w:t>
            </w:r>
          </w:p>
        </w:tc>
        <w:tc>
          <w:tcPr>
            <w:tcW w:w="1440" w:type="dxa"/>
          </w:tcPr>
          <w:p>
            <w:pPr>
              <w:pStyle w:val="TableParagraph"/>
              <w:ind w:left="172" w:right="162"/>
              <w:jc w:val="center"/>
              <w:rPr>
                <w:sz w:val="16"/>
              </w:rPr>
            </w:pPr>
            <w:r>
              <w:rPr>
                <w:color w:val="231F20"/>
                <w:spacing w:val="-5"/>
                <w:sz w:val="16"/>
              </w:rPr>
              <w:t>&lt;5</w:t>
            </w:r>
          </w:p>
        </w:tc>
        <w:tc>
          <w:tcPr>
            <w:tcW w:w="1425" w:type="dxa"/>
            <w:vMerge w:val="restart"/>
          </w:tcPr>
          <w:p>
            <w:pPr>
              <w:pStyle w:val="TableParagraph"/>
              <w:ind w:left="134"/>
              <w:rPr>
                <w:sz w:val="16"/>
              </w:rPr>
            </w:pPr>
            <w:r>
              <w:rPr>
                <w:color w:val="231F20"/>
                <w:w w:val="85"/>
                <w:sz w:val="16"/>
              </w:rPr>
              <w:t>307,</w:t>
            </w:r>
            <w:r>
              <w:rPr>
                <w:color w:val="231F20"/>
                <w:spacing w:val="-4"/>
                <w:sz w:val="16"/>
              </w:rPr>
              <w:t> </w:t>
            </w:r>
            <w:r>
              <w:rPr>
                <w:color w:val="231F20"/>
                <w:w w:val="85"/>
                <w:sz w:val="16"/>
              </w:rPr>
              <w:t>308,</w:t>
            </w:r>
            <w:r>
              <w:rPr>
                <w:color w:val="231F20"/>
                <w:spacing w:val="-4"/>
                <w:sz w:val="16"/>
              </w:rPr>
              <w:t> </w:t>
            </w:r>
            <w:r>
              <w:rPr>
                <w:color w:val="231F20"/>
                <w:spacing w:val="-2"/>
                <w:w w:val="85"/>
                <w:sz w:val="16"/>
              </w:rPr>
              <w:t>312–314</w:t>
            </w:r>
          </w:p>
        </w:tc>
      </w:tr>
      <w:tr>
        <w:trPr>
          <w:trHeight w:val="488" w:hRule="atLeast"/>
        </w:trPr>
        <w:tc>
          <w:tcPr>
            <w:tcW w:w="2163" w:type="dxa"/>
          </w:tcPr>
          <w:p>
            <w:pPr>
              <w:pStyle w:val="TableParagraph"/>
              <w:ind w:left="460"/>
              <w:rPr>
                <w:sz w:val="16"/>
              </w:rPr>
            </w:pPr>
            <w:r>
              <w:rPr>
                <w:color w:val="231F20"/>
                <w:w w:val="80"/>
                <w:sz w:val="16"/>
              </w:rPr>
              <w:t>Timed</w:t>
            </w:r>
            <w:r>
              <w:rPr>
                <w:color w:val="231F20"/>
                <w:spacing w:val="-5"/>
                <w:sz w:val="16"/>
              </w:rPr>
              <w:t> </w:t>
            </w:r>
            <w:r>
              <w:rPr>
                <w:color w:val="231F20"/>
                <w:w w:val="80"/>
                <w:sz w:val="16"/>
              </w:rPr>
              <w:t>Up</w:t>
            </w:r>
            <w:r>
              <w:rPr>
                <w:color w:val="231F20"/>
                <w:spacing w:val="-5"/>
                <w:sz w:val="16"/>
              </w:rPr>
              <w:t> </w:t>
            </w:r>
            <w:r>
              <w:rPr>
                <w:color w:val="231F20"/>
                <w:w w:val="80"/>
                <w:sz w:val="16"/>
              </w:rPr>
              <w:t>and</w:t>
            </w:r>
            <w:r>
              <w:rPr>
                <w:color w:val="231F20"/>
                <w:spacing w:val="-5"/>
                <w:sz w:val="16"/>
              </w:rPr>
              <w:t> </w:t>
            </w:r>
            <w:r>
              <w:rPr>
                <w:color w:val="231F20"/>
                <w:spacing w:val="-5"/>
                <w:w w:val="80"/>
                <w:sz w:val="16"/>
              </w:rPr>
              <w:t>Go</w:t>
            </w:r>
          </w:p>
        </w:tc>
        <w:tc>
          <w:tcPr>
            <w:tcW w:w="4812" w:type="dxa"/>
          </w:tcPr>
          <w:p>
            <w:pPr>
              <w:pStyle w:val="TableParagraph"/>
              <w:spacing w:line="261" w:lineRule="auto"/>
              <w:ind w:left="139" w:right="159"/>
              <w:rPr>
                <w:sz w:val="16"/>
              </w:rPr>
            </w:pPr>
            <w:r>
              <w:rPr>
                <w:color w:val="231F20"/>
                <w:w w:val="85"/>
                <w:sz w:val="16"/>
              </w:rPr>
              <w:t>Quantifies</w:t>
            </w:r>
            <w:r>
              <w:rPr>
                <w:color w:val="231F20"/>
                <w:spacing w:val="-5"/>
                <w:w w:val="85"/>
                <w:sz w:val="16"/>
              </w:rPr>
              <w:t> </w:t>
            </w:r>
            <w:r>
              <w:rPr>
                <w:color w:val="231F20"/>
                <w:w w:val="85"/>
                <w:sz w:val="16"/>
              </w:rPr>
              <w:t>more</w:t>
            </w:r>
            <w:r>
              <w:rPr>
                <w:color w:val="231F20"/>
                <w:spacing w:val="-4"/>
                <w:w w:val="85"/>
                <w:sz w:val="16"/>
              </w:rPr>
              <w:t> </w:t>
            </w:r>
            <w:r>
              <w:rPr>
                <w:color w:val="231F20"/>
                <w:w w:val="85"/>
                <w:sz w:val="16"/>
              </w:rPr>
              <w:t>than</w:t>
            </w:r>
            <w:r>
              <w:rPr>
                <w:color w:val="231F20"/>
                <w:spacing w:val="-5"/>
                <w:w w:val="85"/>
                <w:sz w:val="16"/>
              </w:rPr>
              <w:t> </w:t>
            </w:r>
            <w:r>
              <w:rPr>
                <w:color w:val="231F20"/>
                <w:w w:val="85"/>
                <w:sz w:val="16"/>
              </w:rPr>
              <w:t>straight</w:t>
            </w:r>
            <w:r>
              <w:rPr>
                <w:color w:val="231F20"/>
                <w:spacing w:val="-4"/>
                <w:w w:val="85"/>
                <w:sz w:val="16"/>
              </w:rPr>
              <w:t> </w:t>
            </w:r>
            <w:r>
              <w:rPr>
                <w:color w:val="231F20"/>
                <w:w w:val="85"/>
                <w:sz w:val="16"/>
              </w:rPr>
              <w:t>walking,</w:t>
            </w:r>
            <w:r>
              <w:rPr>
                <w:color w:val="231F20"/>
                <w:spacing w:val="-5"/>
                <w:w w:val="85"/>
                <w:sz w:val="16"/>
              </w:rPr>
              <w:t> </w:t>
            </w:r>
            <w:r>
              <w:rPr>
                <w:color w:val="231F20"/>
                <w:w w:val="85"/>
                <w:sz w:val="16"/>
              </w:rPr>
              <w:t>including</w:t>
            </w:r>
            <w:r>
              <w:rPr>
                <w:color w:val="231F20"/>
                <w:spacing w:val="-4"/>
                <w:w w:val="85"/>
                <w:sz w:val="16"/>
              </w:rPr>
              <w:t> </w:t>
            </w:r>
            <w:r>
              <w:rPr>
                <w:color w:val="231F20"/>
                <w:w w:val="85"/>
                <w:sz w:val="16"/>
              </w:rPr>
              <w:t>sit/stand</w:t>
            </w:r>
            <w:r>
              <w:rPr>
                <w:color w:val="231F20"/>
                <w:spacing w:val="-5"/>
                <w:w w:val="85"/>
                <w:sz w:val="16"/>
              </w:rPr>
              <w:t> </w:t>
            </w:r>
            <w:r>
              <w:rPr>
                <w:color w:val="231F20"/>
                <w:w w:val="85"/>
                <w:sz w:val="16"/>
              </w:rPr>
              <w:t>and</w:t>
            </w:r>
            <w:r>
              <w:rPr>
                <w:color w:val="231F20"/>
                <w:spacing w:val="-4"/>
                <w:w w:val="85"/>
                <w:sz w:val="16"/>
              </w:rPr>
              <w:t> </w:t>
            </w:r>
            <w:r>
              <w:rPr>
                <w:color w:val="231F20"/>
                <w:w w:val="85"/>
                <w:sz w:val="16"/>
              </w:rPr>
              <w:t>a</w:t>
            </w:r>
            <w:r>
              <w:rPr>
                <w:color w:val="231F20"/>
                <w:spacing w:val="-4"/>
                <w:w w:val="85"/>
                <w:sz w:val="16"/>
              </w:rPr>
              <w:t> </w:t>
            </w:r>
            <w:r>
              <w:rPr>
                <w:color w:val="231F20"/>
                <w:w w:val="85"/>
                <w:sz w:val="16"/>
              </w:rPr>
              <w:t>turn;</w:t>
            </w:r>
            <w:r>
              <w:rPr>
                <w:color w:val="231F20"/>
                <w:spacing w:val="-5"/>
                <w:w w:val="85"/>
                <w:sz w:val="16"/>
              </w:rPr>
              <w:t> </w:t>
            </w:r>
            <w:r>
              <w:rPr>
                <w:color w:val="231F20"/>
                <w:w w:val="85"/>
                <w:sz w:val="16"/>
              </w:rPr>
              <w:t>scored</w:t>
            </w:r>
            <w:r>
              <w:rPr>
                <w:color w:val="231F20"/>
                <w:sz w:val="16"/>
              </w:rPr>
              <w:t> </w:t>
            </w:r>
            <w:r>
              <w:rPr>
                <w:color w:val="231F20"/>
                <w:w w:val="85"/>
                <w:sz w:val="16"/>
              </w:rPr>
              <w:t>by time to complete; criterion values available for comparison</w:t>
            </w:r>
          </w:p>
        </w:tc>
        <w:tc>
          <w:tcPr>
            <w:tcW w:w="1440" w:type="dxa"/>
          </w:tcPr>
          <w:p>
            <w:pPr>
              <w:pStyle w:val="TableParagraph"/>
              <w:ind w:left="172" w:right="162"/>
              <w:jc w:val="center"/>
              <w:rPr>
                <w:sz w:val="16"/>
              </w:rPr>
            </w:pPr>
            <w:r>
              <w:rPr>
                <w:color w:val="231F20"/>
                <w:spacing w:val="-5"/>
                <w:sz w:val="16"/>
              </w:rPr>
              <w:t>&lt;5</w:t>
            </w:r>
          </w:p>
        </w:tc>
        <w:tc>
          <w:tcPr>
            <w:tcW w:w="1425" w:type="dxa"/>
            <w:vMerge/>
            <w:tcBorders>
              <w:top w:val="nil"/>
            </w:tcBorders>
          </w:tcPr>
          <w:p>
            <w:pPr>
              <w:rPr>
                <w:sz w:val="2"/>
                <w:szCs w:val="2"/>
              </w:rPr>
            </w:pPr>
          </w:p>
        </w:tc>
      </w:tr>
      <w:tr>
        <w:trPr>
          <w:trHeight w:val="488" w:hRule="atLeast"/>
        </w:trPr>
        <w:tc>
          <w:tcPr>
            <w:tcW w:w="2163" w:type="dxa"/>
          </w:tcPr>
          <w:p>
            <w:pPr>
              <w:pStyle w:val="TableParagraph"/>
              <w:ind w:left="460"/>
              <w:rPr>
                <w:sz w:val="16"/>
              </w:rPr>
            </w:pPr>
            <w:r>
              <w:rPr>
                <w:color w:val="231F20"/>
                <w:w w:val="85"/>
                <w:sz w:val="16"/>
              </w:rPr>
              <w:t>6-Min</w:t>
            </w:r>
            <w:r>
              <w:rPr>
                <w:color w:val="231F20"/>
                <w:sz w:val="16"/>
              </w:rPr>
              <w:t> </w:t>
            </w:r>
            <w:r>
              <w:rPr>
                <w:color w:val="231F20"/>
                <w:w w:val="85"/>
                <w:sz w:val="16"/>
              </w:rPr>
              <w:t>walk</w:t>
            </w:r>
            <w:r>
              <w:rPr>
                <w:color w:val="231F20"/>
                <w:sz w:val="16"/>
              </w:rPr>
              <w:t> </w:t>
            </w:r>
            <w:r>
              <w:rPr>
                <w:color w:val="231F20"/>
                <w:spacing w:val="-4"/>
                <w:w w:val="85"/>
                <w:sz w:val="16"/>
              </w:rPr>
              <w:t>test</w:t>
            </w:r>
          </w:p>
        </w:tc>
        <w:tc>
          <w:tcPr>
            <w:tcW w:w="4812" w:type="dxa"/>
          </w:tcPr>
          <w:p>
            <w:pPr>
              <w:pStyle w:val="TableParagraph"/>
              <w:spacing w:line="261" w:lineRule="auto"/>
              <w:ind w:left="139" w:right="193"/>
              <w:rPr>
                <w:sz w:val="16"/>
              </w:rPr>
            </w:pPr>
            <w:r>
              <w:rPr>
                <w:color w:val="231F20"/>
                <w:w w:val="80"/>
                <w:sz w:val="16"/>
              </w:rPr>
              <w:t>Quantifies walking endurance; normative and criterion values for community</w:t>
            </w:r>
            <w:r>
              <w:rPr>
                <w:color w:val="231F20"/>
                <w:spacing w:val="40"/>
                <w:sz w:val="16"/>
              </w:rPr>
              <w:t> </w:t>
            </w:r>
            <w:r>
              <w:rPr>
                <w:color w:val="231F20"/>
                <w:w w:val="90"/>
                <w:sz w:val="16"/>
              </w:rPr>
              <w:t>ambulation</w:t>
            </w:r>
            <w:r>
              <w:rPr>
                <w:color w:val="231F20"/>
                <w:spacing w:val="-1"/>
                <w:w w:val="90"/>
                <w:sz w:val="16"/>
              </w:rPr>
              <w:t> </w:t>
            </w:r>
            <w:r>
              <w:rPr>
                <w:color w:val="231F20"/>
                <w:w w:val="90"/>
                <w:sz w:val="16"/>
              </w:rPr>
              <w:t>distances</w:t>
            </w:r>
            <w:r>
              <w:rPr>
                <w:color w:val="231F20"/>
                <w:spacing w:val="-1"/>
                <w:w w:val="90"/>
                <w:sz w:val="16"/>
              </w:rPr>
              <w:t> </w:t>
            </w:r>
            <w:r>
              <w:rPr>
                <w:color w:val="231F20"/>
                <w:w w:val="90"/>
                <w:sz w:val="16"/>
              </w:rPr>
              <w:t>available</w:t>
            </w:r>
          </w:p>
        </w:tc>
        <w:tc>
          <w:tcPr>
            <w:tcW w:w="1440" w:type="dxa"/>
          </w:tcPr>
          <w:p>
            <w:pPr>
              <w:pStyle w:val="TableParagraph"/>
              <w:ind w:left="172" w:right="162"/>
              <w:jc w:val="center"/>
              <w:rPr>
                <w:sz w:val="16"/>
              </w:rPr>
            </w:pPr>
            <w:r>
              <w:rPr>
                <w:color w:val="231F20"/>
                <w:spacing w:val="-5"/>
                <w:sz w:val="16"/>
              </w:rPr>
              <w:t>&lt;10</w:t>
            </w:r>
          </w:p>
        </w:tc>
        <w:tc>
          <w:tcPr>
            <w:tcW w:w="1425" w:type="dxa"/>
            <w:vMerge/>
            <w:tcBorders>
              <w:top w:val="nil"/>
            </w:tcBorders>
          </w:tcPr>
          <w:p>
            <w:pPr>
              <w:rPr>
                <w:sz w:val="2"/>
                <w:szCs w:val="2"/>
              </w:rPr>
            </w:pPr>
          </w:p>
        </w:tc>
      </w:tr>
      <w:tr>
        <w:trPr>
          <w:trHeight w:val="888" w:hRule="atLeast"/>
        </w:trPr>
        <w:tc>
          <w:tcPr>
            <w:tcW w:w="2163" w:type="dxa"/>
          </w:tcPr>
          <w:p>
            <w:pPr>
              <w:pStyle w:val="TableParagraph"/>
              <w:spacing w:line="261" w:lineRule="auto"/>
              <w:ind w:left="460"/>
              <w:rPr>
                <w:sz w:val="16"/>
              </w:rPr>
            </w:pPr>
            <w:r>
              <w:rPr>
                <w:color w:val="231F20"/>
                <w:spacing w:val="-2"/>
                <w:w w:val="85"/>
                <w:sz w:val="16"/>
              </w:rPr>
              <w:t>Functional</w:t>
            </w:r>
            <w:r>
              <w:rPr>
                <w:color w:val="231F20"/>
                <w:spacing w:val="-3"/>
                <w:w w:val="85"/>
                <w:sz w:val="16"/>
              </w:rPr>
              <w:t> </w:t>
            </w:r>
            <w:r>
              <w:rPr>
                <w:color w:val="231F20"/>
                <w:spacing w:val="-2"/>
                <w:w w:val="85"/>
                <w:sz w:val="16"/>
              </w:rPr>
              <w:t>ambulation</w:t>
            </w:r>
            <w:r>
              <w:rPr>
                <w:color w:val="231F20"/>
                <w:spacing w:val="-2"/>
                <w:w w:val="95"/>
                <w:sz w:val="16"/>
              </w:rPr>
              <w:t> category</w:t>
            </w:r>
          </w:p>
        </w:tc>
        <w:tc>
          <w:tcPr>
            <w:tcW w:w="4812" w:type="dxa"/>
          </w:tcPr>
          <w:p>
            <w:pPr>
              <w:pStyle w:val="TableParagraph"/>
              <w:spacing w:line="261" w:lineRule="auto"/>
              <w:ind w:left="139" w:right="295"/>
              <w:rPr>
                <w:sz w:val="16"/>
              </w:rPr>
            </w:pPr>
            <w:r>
              <w:rPr>
                <w:color w:val="231F20"/>
                <w:w w:val="85"/>
                <w:sz w:val="16"/>
              </w:rPr>
              <w:t>Classification</w:t>
            </w:r>
            <w:r>
              <w:rPr>
                <w:color w:val="231F20"/>
                <w:spacing w:val="21"/>
                <w:sz w:val="16"/>
              </w:rPr>
              <w:t> </w:t>
            </w:r>
            <w:r>
              <w:rPr>
                <w:color w:val="231F20"/>
                <w:w w:val="85"/>
                <w:sz w:val="16"/>
              </w:rPr>
              <w:t>made</w:t>
            </w:r>
            <w:r>
              <w:rPr>
                <w:color w:val="231F20"/>
                <w:spacing w:val="21"/>
                <w:sz w:val="16"/>
              </w:rPr>
              <w:t> </w:t>
            </w:r>
            <w:r>
              <w:rPr>
                <w:color w:val="231F20"/>
                <w:w w:val="85"/>
                <w:sz w:val="16"/>
              </w:rPr>
              <w:t>after</w:t>
            </w:r>
            <w:r>
              <w:rPr>
                <w:color w:val="231F20"/>
                <w:spacing w:val="21"/>
                <w:sz w:val="16"/>
              </w:rPr>
              <w:t> </w:t>
            </w:r>
            <w:r>
              <w:rPr>
                <w:color w:val="231F20"/>
                <w:w w:val="85"/>
                <w:sz w:val="16"/>
              </w:rPr>
              <w:t>observation</w:t>
            </w:r>
            <w:r>
              <w:rPr>
                <w:color w:val="231F20"/>
                <w:spacing w:val="21"/>
                <w:sz w:val="16"/>
              </w:rPr>
              <w:t> </w:t>
            </w:r>
            <w:r>
              <w:rPr>
                <w:color w:val="231F20"/>
                <w:w w:val="85"/>
                <w:sz w:val="16"/>
              </w:rPr>
              <w:t>or</w:t>
            </w:r>
            <w:r>
              <w:rPr>
                <w:color w:val="231F20"/>
                <w:spacing w:val="21"/>
                <w:sz w:val="16"/>
              </w:rPr>
              <w:t> </w:t>
            </w:r>
            <w:r>
              <w:rPr>
                <w:color w:val="231F20"/>
                <w:w w:val="85"/>
                <w:sz w:val="16"/>
              </w:rPr>
              <w:t>self-report</w:t>
            </w:r>
            <w:r>
              <w:rPr>
                <w:color w:val="231F20"/>
                <w:spacing w:val="21"/>
                <w:sz w:val="16"/>
              </w:rPr>
              <w:t> </w:t>
            </w:r>
            <w:r>
              <w:rPr>
                <w:color w:val="231F20"/>
                <w:w w:val="85"/>
                <w:sz w:val="16"/>
              </w:rPr>
              <w:t>of</w:t>
            </w:r>
            <w:r>
              <w:rPr>
                <w:color w:val="231F20"/>
                <w:spacing w:val="21"/>
                <w:sz w:val="16"/>
              </w:rPr>
              <w:t> </w:t>
            </w:r>
            <w:r>
              <w:rPr>
                <w:color w:val="231F20"/>
                <w:w w:val="85"/>
                <w:sz w:val="16"/>
              </w:rPr>
              <w:t>walking</w:t>
            </w:r>
            <w:r>
              <w:rPr>
                <w:color w:val="231F20"/>
                <w:spacing w:val="21"/>
                <w:sz w:val="16"/>
              </w:rPr>
              <w:t> </w:t>
            </w:r>
            <w:r>
              <w:rPr>
                <w:color w:val="231F20"/>
                <w:w w:val="85"/>
                <w:sz w:val="16"/>
              </w:rPr>
              <w:t>ability;</w:t>
            </w:r>
            <w:r>
              <w:rPr>
                <w:color w:val="231F20"/>
                <w:sz w:val="16"/>
              </w:rPr>
              <w:t> </w:t>
            </w:r>
            <w:r>
              <w:rPr>
                <w:color w:val="231F20"/>
                <w:w w:val="85"/>
                <w:sz w:val="16"/>
              </w:rPr>
              <w:t>6-point scale with higher equals better walking ability; this tool allows</w:t>
            </w:r>
            <w:r>
              <w:rPr>
                <w:color w:val="231F20"/>
                <w:spacing w:val="40"/>
                <w:sz w:val="16"/>
              </w:rPr>
              <w:t> </w:t>
            </w:r>
            <w:r>
              <w:rPr>
                <w:color w:val="231F20"/>
                <w:w w:val="90"/>
                <w:sz w:val="16"/>
              </w:rPr>
              <w:t>assessment of walking ability in people who are not independent</w:t>
            </w:r>
            <w:r>
              <w:rPr>
                <w:color w:val="231F20"/>
                <w:w w:val="95"/>
                <w:sz w:val="16"/>
              </w:rPr>
              <w:t> </w:t>
            </w:r>
            <w:r>
              <w:rPr>
                <w:color w:val="231F20"/>
                <w:spacing w:val="-2"/>
                <w:w w:val="95"/>
                <w:sz w:val="16"/>
              </w:rPr>
              <w:t>ambulators</w:t>
            </w:r>
          </w:p>
        </w:tc>
        <w:tc>
          <w:tcPr>
            <w:tcW w:w="1440" w:type="dxa"/>
          </w:tcPr>
          <w:p>
            <w:pPr>
              <w:pStyle w:val="TableParagraph"/>
              <w:ind w:left="172" w:right="162"/>
              <w:jc w:val="center"/>
              <w:rPr>
                <w:sz w:val="16"/>
              </w:rPr>
            </w:pPr>
            <w:r>
              <w:rPr>
                <w:color w:val="231F20"/>
                <w:spacing w:val="-5"/>
                <w:sz w:val="16"/>
              </w:rPr>
              <w:t>&lt;5</w:t>
            </w:r>
          </w:p>
        </w:tc>
        <w:tc>
          <w:tcPr>
            <w:tcW w:w="1425" w:type="dxa"/>
            <w:vMerge/>
            <w:tcBorders>
              <w:top w:val="nil"/>
            </w:tcBorders>
          </w:tcPr>
          <w:p>
            <w:pPr>
              <w:rPr>
                <w:sz w:val="2"/>
                <w:szCs w:val="2"/>
              </w:rPr>
            </w:pPr>
          </w:p>
        </w:tc>
      </w:tr>
      <w:tr>
        <w:trPr>
          <w:trHeight w:val="688" w:hRule="atLeast"/>
        </w:trPr>
        <w:tc>
          <w:tcPr>
            <w:tcW w:w="2163" w:type="dxa"/>
          </w:tcPr>
          <w:p>
            <w:pPr>
              <w:pStyle w:val="TableParagraph"/>
              <w:spacing w:line="261" w:lineRule="auto"/>
              <w:ind w:left="460" w:right="180"/>
              <w:rPr>
                <w:sz w:val="16"/>
              </w:rPr>
            </w:pPr>
            <w:r>
              <w:rPr>
                <w:color w:val="231F20"/>
                <w:w w:val="80"/>
                <w:sz w:val="16"/>
              </w:rPr>
              <w:t>Observational</w:t>
            </w:r>
            <w:r>
              <w:rPr>
                <w:color w:val="231F20"/>
                <w:spacing w:val="-3"/>
                <w:w w:val="80"/>
                <w:sz w:val="16"/>
              </w:rPr>
              <w:t> </w:t>
            </w:r>
            <w:r>
              <w:rPr>
                <w:color w:val="231F20"/>
                <w:w w:val="80"/>
                <w:sz w:val="16"/>
              </w:rPr>
              <w:t>gait</w:t>
            </w:r>
            <w:r>
              <w:rPr>
                <w:color w:val="231F20"/>
                <w:sz w:val="16"/>
              </w:rPr>
              <w:t> </w:t>
            </w:r>
            <w:r>
              <w:rPr>
                <w:color w:val="231F20"/>
                <w:spacing w:val="-2"/>
                <w:w w:val="90"/>
                <w:sz w:val="16"/>
              </w:rPr>
              <w:t>analysis</w:t>
            </w:r>
          </w:p>
        </w:tc>
        <w:tc>
          <w:tcPr>
            <w:tcW w:w="4812" w:type="dxa"/>
          </w:tcPr>
          <w:p>
            <w:pPr>
              <w:pStyle w:val="TableParagraph"/>
              <w:spacing w:line="261" w:lineRule="auto"/>
              <w:ind w:left="139" w:right="468"/>
              <w:rPr>
                <w:sz w:val="16"/>
              </w:rPr>
            </w:pPr>
            <w:r>
              <w:rPr>
                <w:color w:val="231F20"/>
                <w:w w:val="85"/>
                <w:sz w:val="16"/>
              </w:rPr>
              <w:t>Commonly used in many clinics to plan treatment programs; several</w:t>
            </w:r>
            <w:r>
              <w:rPr>
                <w:color w:val="231F20"/>
                <w:sz w:val="16"/>
              </w:rPr>
              <w:t> </w:t>
            </w:r>
            <w:r>
              <w:rPr>
                <w:color w:val="231F20"/>
                <w:w w:val="80"/>
                <w:sz w:val="16"/>
              </w:rPr>
              <w:t>standardized formats are available; appropriate to use in conjunction with</w:t>
            </w:r>
            <w:r>
              <w:rPr>
                <w:color w:val="231F20"/>
                <w:spacing w:val="40"/>
                <w:sz w:val="16"/>
              </w:rPr>
              <w:t> </w:t>
            </w:r>
            <w:r>
              <w:rPr>
                <w:color w:val="231F20"/>
                <w:spacing w:val="-2"/>
                <w:w w:val="90"/>
                <w:sz w:val="16"/>
              </w:rPr>
              <w:t>one of the above more quantifiable measures</w:t>
            </w:r>
          </w:p>
        </w:tc>
        <w:tc>
          <w:tcPr>
            <w:tcW w:w="1440" w:type="dxa"/>
          </w:tcPr>
          <w:p>
            <w:pPr>
              <w:pStyle w:val="TableParagraph"/>
              <w:ind w:left="172" w:right="162"/>
              <w:jc w:val="center"/>
              <w:rPr>
                <w:sz w:val="16"/>
              </w:rPr>
            </w:pPr>
            <w:r>
              <w:rPr>
                <w:color w:val="231F20"/>
                <w:spacing w:val="-10"/>
                <w:w w:val="95"/>
                <w:sz w:val="16"/>
              </w:rPr>
              <w:t>5</w:t>
            </w:r>
          </w:p>
        </w:tc>
        <w:tc>
          <w:tcPr>
            <w:tcW w:w="1425" w:type="dxa"/>
            <w:vMerge/>
            <w:tcBorders>
              <w:top w:val="nil"/>
            </w:tcBorders>
          </w:tcPr>
          <w:p>
            <w:pPr>
              <w:rPr>
                <w:sz w:val="2"/>
                <w:szCs w:val="2"/>
              </w:rPr>
            </w:pPr>
          </w:p>
        </w:tc>
      </w:tr>
      <w:tr>
        <w:trPr>
          <w:trHeight w:val="288" w:hRule="atLeast"/>
        </w:trPr>
        <w:tc>
          <w:tcPr>
            <w:tcW w:w="9840" w:type="dxa"/>
            <w:gridSpan w:val="4"/>
            <w:shd w:val="clear" w:color="auto" w:fill="E6E7E8"/>
          </w:tcPr>
          <w:p>
            <w:pPr>
              <w:pStyle w:val="TableParagraph"/>
              <w:ind w:left="140"/>
              <w:rPr>
                <w:sz w:val="16"/>
              </w:rPr>
            </w:pPr>
            <w:r>
              <w:rPr>
                <w:color w:val="231F20"/>
                <w:spacing w:val="-2"/>
                <w:w w:val="95"/>
                <w:sz w:val="16"/>
              </w:rPr>
              <w:t>Participation</w:t>
            </w:r>
          </w:p>
        </w:tc>
      </w:tr>
      <w:tr>
        <w:trPr>
          <w:trHeight w:val="288" w:hRule="atLeast"/>
        </w:trPr>
        <w:tc>
          <w:tcPr>
            <w:tcW w:w="9840" w:type="dxa"/>
            <w:gridSpan w:val="4"/>
          </w:tcPr>
          <w:p>
            <w:pPr>
              <w:pStyle w:val="TableParagraph"/>
              <w:ind w:left="300"/>
              <w:rPr>
                <w:sz w:val="16"/>
              </w:rPr>
            </w:pPr>
            <w:r>
              <w:rPr>
                <w:color w:val="231F20"/>
                <w:w w:val="80"/>
                <w:sz w:val="16"/>
              </w:rPr>
              <w:t>Self-reported</w:t>
            </w:r>
            <w:r>
              <w:rPr>
                <w:color w:val="231F20"/>
                <w:spacing w:val="24"/>
                <w:sz w:val="16"/>
              </w:rPr>
              <w:t> </w:t>
            </w:r>
            <w:r>
              <w:rPr>
                <w:color w:val="231F20"/>
                <w:w w:val="80"/>
                <w:sz w:val="16"/>
              </w:rPr>
              <w:t>impairments,</w:t>
            </w:r>
            <w:r>
              <w:rPr>
                <w:color w:val="231F20"/>
                <w:spacing w:val="24"/>
                <w:sz w:val="16"/>
              </w:rPr>
              <w:t> </w:t>
            </w:r>
            <w:r>
              <w:rPr>
                <w:color w:val="231F20"/>
                <w:w w:val="80"/>
                <w:sz w:val="16"/>
              </w:rPr>
              <w:t>limitations,</w:t>
            </w:r>
            <w:r>
              <w:rPr>
                <w:color w:val="231F20"/>
                <w:spacing w:val="25"/>
                <w:sz w:val="16"/>
              </w:rPr>
              <w:t> </w:t>
            </w:r>
            <w:r>
              <w:rPr>
                <w:color w:val="231F20"/>
                <w:w w:val="80"/>
                <w:sz w:val="16"/>
              </w:rPr>
              <w:t>and</w:t>
            </w:r>
            <w:r>
              <w:rPr>
                <w:color w:val="231F20"/>
                <w:spacing w:val="24"/>
                <w:sz w:val="16"/>
              </w:rPr>
              <w:t> </w:t>
            </w:r>
            <w:r>
              <w:rPr>
                <w:color w:val="231F20"/>
                <w:spacing w:val="-2"/>
                <w:w w:val="80"/>
                <w:sz w:val="16"/>
              </w:rPr>
              <w:t>restrictions</w:t>
            </w:r>
          </w:p>
        </w:tc>
      </w:tr>
      <w:tr>
        <w:trPr>
          <w:trHeight w:val="888" w:hRule="atLeast"/>
        </w:trPr>
        <w:tc>
          <w:tcPr>
            <w:tcW w:w="2163" w:type="dxa"/>
          </w:tcPr>
          <w:p>
            <w:pPr>
              <w:pStyle w:val="TableParagraph"/>
              <w:spacing w:line="261" w:lineRule="auto"/>
              <w:ind w:left="460" w:right="180"/>
              <w:rPr>
                <w:sz w:val="16"/>
              </w:rPr>
            </w:pPr>
            <w:r>
              <w:rPr>
                <w:color w:val="231F20"/>
                <w:w w:val="90"/>
                <w:sz w:val="16"/>
              </w:rPr>
              <w:t>Stroke Impact Scale:</w:t>
            </w:r>
            <w:r>
              <w:rPr>
                <w:color w:val="231F20"/>
                <w:sz w:val="16"/>
              </w:rPr>
              <w:t> </w:t>
            </w:r>
            <w:r>
              <w:rPr>
                <w:color w:val="231F20"/>
                <w:w w:val="80"/>
                <w:sz w:val="16"/>
              </w:rPr>
              <w:t>Strength, Mobility, </w:t>
            </w:r>
            <w:r>
              <w:rPr>
                <w:color w:val="231F20"/>
                <w:w w:val="80"/>
                <w:sz w:val="16"/>
              </w:rPr>
              <w:t>ADL,</w:t>
            </w:r>
            <w:r>
              <w:rPr>
                <w:color w:val="231F20"/>
                <w:sz w:val="16"/>
              </w:rPr>
              <w:t> </w:t>
            </w:r>
            <w:r>
              <w:rPr>
                <w:color w:val="231F20"/>
                <w:w w:val="90"/>
                <w:sz w:val="16"/>
              </w:rPr>
              <w:t>and Hand Function</w:t>
            </w:r>
            <w:r>
              <w:rPr>
                <w:color w:val="231F20"/>
                <w:sz w:val="16"/>
              </w:rPr>
              <w:t> </w:t>
            </w:r>
            <w:r>
              <w:rPr>
                <w:color w:val="231F20"/>
                <w:spacing w:val="-2"/>
                <w:w w:val="90"/>
                <w:sz w:val="16"/>
              </w:rPr>
              <w:t>subscales</w:t>
            </w:r>
          </w:p>
        </w:tc>
        <w:tc>
          <w:tcPr>
            <w:tcW w:w="4812" w:type="dxa"/>
          </w:tcPr>
          <w:p>
            <w:pPr>
              <w:pStyle w:val="TableParagraph"/>
              <w:spacing w:line="261" w:lineRule="auto"/>
              <w:ind w:left="139" w:right="193"/>
              <w:rPr>
                <w:sz w:val="16"/>
              </w:rPr>
            </w:pPr>
            <w:r>
              <w:rPr>
                <w:color w:val="231F20"/>
                <w:w w:val="85"/>
                <w:sz w:val="16"/>
              </w:rPr>
              <w:t>These</w:t>
            </w:r>
            <w:r>
              <w:rPr>
                <w:color w:val="231F20"/>
                <w:spacing w:val="-1"/>
                <w:w w:val="85"/>
                <w:sz w:val="16"/>
              </w:rPr>
              <w:t> </w:t>
            </w:r>
            <w:r>
              <w:rPr>
                <w:color w:val="231F20"/>
                <w:w w:val="85"/>
                <w:sz w:val="16"/>
              </w:rPr>
              <w:t>4</w:t>
            </w:r>
            <w:r>
              <w:rPr>
                <w:color w:val="231F20"/>
                <w:spacing w:val="-1"/>
                <w:w w:val="85"/>
                <w:sz w:val="16"/>
              </w:rPr>
              <w:t> </w:t>
            </w:r>
            <w:r>
              <w:rPr>
                <w:color w:val="231F20"/>
                <w:w w:val="85"/>
                <w:sz w:val="16"/>
              </w:rPr>
              <w:t>subscales</w:t>
            </w:r>
            <w:r>
              <w:rPr>
                <w:color w:val="231F20"/>
                <w:spacing w:val="-1"/>
                <w:w w:val="85"/>
                <w:sz w:val="16"/>
              </w:rPr>
              <w:t> </w:t>
            </w:r>
            <w:r>
              <w:rPr>
                <w:color w:val="231F20"/>
                <w:w w:val="85"/>
                <w:sz w:val="16"/>
              </w:rPr>
              <w:t>measure</w:t>
            </w:r>
            <w:r>
              <w:rPr>
                <w:color w:val="231F20"/>
                <w:spacing w:val="-1"/>
                <w:w w:val="85"/>
                <w:sz w:val="16"/>
              </w:rPr>
              <w:t> </w:t>
            </w:r>
            <w:r>
              <w:rPr>
                <w:color w:val="231F20"/>
                <w:w w:val="85"/>
                <w:sz w:val="16"/>
              </w:rPr>
              <w:t>different</w:t>
            </w:r>
            <w:r>
              <w:rPr>
                <w:color w:val="231F20"/>
                <w:spacing w:val="-1"/>
                <w:w w:val="85"/>
                <w:sz w:val="16"/>
              </w:rPr>
              <w:t> </w:t>
            </w:r>
            <w:r>
              <w:rPr>
                <w:color w:val="231F20"/>
                <w:w w:val="85"/>
                <w:sz w:val="16"/>
              </w:rPr>
              <w:t>aspects</w:t>
            </w:r>
            <w:r>
              <w:rPr>
                <w:color w:val="231F20"/>
                <w:spacing w:val="-1"/>
                <w:w w:val="85"/>
                <w:sz w:val="16"/>
              </w:rPr>
              <w:t> </w:t>
            </w:r>
            <w:r>
              <w:rPr>
                <w:color w:val="231F20"/>
                <w:w w:val="85"/>
                <w:sz w:val="16"/>
              </w:rPr>
              <w:t>of</w:t>
            </w:r>
            <w:r>
              <w:rPr>
                <w:color w:val="231F20"/>
                <w:spacing w:val="-1"/>
                <w:w w:val="85"/>
                <w:sz w:val="16"/>
              </w:rPr>
              <w:t> </w:t>
            </w:r>
            <w:r>
              <w:rPr>
                <w:color w:val="231F20"/>
                <w:w w:val="85"/>
                <w:sz w:val="16"/>
              </w:rPr>
              <w:t>physical</w:t>
            </w:r>
            <w:r>
              <w:rPr>
                <w:color w:val="231F20"/>
                <w:spacing w:val="-1"/>
                <w:w w:val="85"/>
                <w:sz w:val="16"/>
              </w:rPr>
              <w:t> </w:t>
            </w:r>
            <w:r>
              <w:rPr>
                <w:color w:val="231F20"/>
                <w:w w:val="85"/>
                <w:sz w:val="16"/>
              </w:rPr>
              <w:t>performance;</w:t>
            </w:r>
            <w:r>
              <w:rPr>
                <w:color w:val="231F20"/>
                <w:sz w:val="16"/>
              </w:rPr>
              <w:t> </w:t>
            </w:r>
            <w:r>
              <w:rPr>
                <w:color w:val="231F20"/>
                <w:w w:val="85"/>
                <w:sz w:val="16"/>
              </w:rPr>
              <w:t>people rate their perceived ability to do different items; each subscale</w:t>
            </w:r>
            <w:r>
              <w:rPr>
                <w:color w:val="231F20"/>
                <w:sz w:val="16"/>
              </w:rPr>
              <w:t> </w:t>
            </w:r>
            <w:r>
              <w:rPr>
                <w:color w:val="231F20"/>
                <w:w w:val="90"/>
                <w:sz w:val="16"/>
              </w:rPr>
              <w:t>ranges</w:t>
            </w:r>
            <w:r>
              <w:rPr>
                <w:color w:val="231F20"/>
                <w:spacing w:val="-2"/>
                <w:w w:val="90"/>
                <w:sz w:val="16"/>
              </w:rPr>
              <w:t> </w:t>
            </w:r>
            <w:r>
              <w:rPr>
                <w:color w:val="231F20"/>
                <w:w w:val="90"/>
                <w:sz w:val="16"/>
              </w:rPr>
              <w:t>from</w:t>
            </w:r>
            <w:r>
              <w:rPr>
                <w:color w:val="231F20"/>
                <w:spacing w:val="-2"/>
                <w:w w:val="90"/>
                <w:sz w:val="16"/>
              </w:rPr>
              <w:t> </w:t>
            </w:r>
            <w:r>
              <w:rPr>
                <w:color w:val="231F20"/>
                <w:w w:val="90"/>
                <w:sz w:val="16"/>
              </w:rPr>
              <w:t>0–100,</w:t>
            </w:r>
            <w:r>
              <w:rPr>
                <w:color w:val="231F20"/>
                <w:spacing w:val="-2"/>
                <w:w w:val="90"/>
                <w:sz w:val="16"/>
              </w:rPr>
              <w:t> </w:t>
            </w:r>
            <w:r>
              <w:rPr>
                <w:color w:val="231F20"/>
                <w:w w:val="90"/>
                <w:sz w:val="16"/>
              </w:rPr>
              <w:t>with</w:t>
            </w:r>
            <w:r>
              <w:rPr>
                <w:color w:val="231F20"/>
                <w:spacing w:val="-2"/>
                <w:w w:val="90"/>
                <w:sz w:val="16"/>
              </w:rPr>
              <w:t> </w:t>
            </w:r>
            <w:r>
              <w:rPr>
                <w:color w:val="231F20"/>
                <w:w w:val="90"/>
                <w:sz w:val="16"/>
              </w:rPr>
              <w:t>higher</w:t>
            </w:r>
            <w:r>
              <w:rPr>
                <w:color w:val="231F20"/>
                <w:spacing w:val="-2"/>
                <w:w w:val="90"/>
                <w:sz w:val="16"/>
              </w:rPr>
              <w:t> </w:t>
            </w:r>
            <w:r>
              <w:rPr>
                <w:color w:val="231F20"/>
                <w:w w:val="90"/>
                <w:sz w:val="16"/>
              </w:rPr>
              <w:t>scores</w:t>
            </w:r>
            <w:r>
              <w:rPr>
                <w:color w:val="231F20"/>
                <w:spacing w:val="-2"/>
                <w:w w:val="90"/>
                <w:sz w:val="16"/>
              </w:rPr>
              <w:t> </w:t>
            </w:r>
            <w:r>
              <w:rPr>
                <w:color w:val="231F20"/>
                <w:w w:val="90"/>
                <w:sz w:val="16"/>
              </w:rPr>
              <w:t>indicating</w:t>
            </w:r>
            <w:r>
              <w:rPr>
                <w:color w:val="231F20"/>
                <w:spacing w:val="-2"/>
                <w:w w:val="90"/>
                <w:sz w:val="16"/>
              </w:rPr>
              <w:t> </w:t>
            </w:r>
            <w:r>
              <w:rPr>
                <w:color w:val="231F20"/>
                <w:w w:val="90"/>
                <w:sz w:val="16"/>
              </w:rPr>
              <w:t>better</w:t>
            </w:r>
            <w:r>
              <w:rPr>
                <w:color w:val="231F20"/>
                <w:spacing w:val="-2"/>
                <w:w w:val="90"/>
                <w:sz w:val="16"/>
              </w:rPr>
              <w:t> </w:t>
            </w:r>
            <w:r>
              <w:rPr>
                <w:color w:val="231F20"/>
                <w:w w:val="90"/>
                <w:sz w:val="16"/>
              </w:rPr>
              <w:t>abilities</w:t>
            </w:r>
          </w:p>
        </w:tc>
        <w:tc>
          <w:tcPr>
            <w:tcW w:w="1440" w:type="dxa"/>
          </w:tcPr>
          <w:p>
            <w:pPr>
              <w:pStyle w:val="TableParagraph"/>
              <w:ind w:left="172" w:right="162"/>
              <w:jc w:val="center"/>
              <w:rPr>
                <w:sz w:val="16"/>
              </w:rPr>
            </w:pPr>
            <w:r>
              <w:rPr>
                <w:color w:val="231F20"/>
                <w:w w:val="85"/>
                <w:sz w:val="16"/>
              </w:rPr>
              <w:t>5</w:t>
            </w:r>
            <w:r>
              <w:rPr>
                <w:color w:val="231F20"/>
                <w:spacing w:val="-3"/>
                <w:w w:val="85"/>
                <w:sz w:val="16"/>
              </w:rPr>
              <w:t> </w:t>
            </w:r>
            <w:r>
              <w:rPr>
                <w:color w:val="231F20"/>
                <w:w w:val="85"/>
                <w:sz w:val="16"/>
              </w:rPr>
              <w:t>per</w:t>
            </w:r>
            <w:r>
              <w:rPr>
                <w:color w:val="231F20"/>
                <w:spacing w:val="-2"/>
                <w:w w:val="85"/>
                <w:sz w:val="16"/>
              </w:rPr>
              <w:t> subscale</w:t>
            </w:r>
          </w:p>
        </w:tc>
        <w:tc>
          <w:tcPr>
            <w:tcW w:w="1425" w:type="dxa"/>
            <w:vMerge w:val="restart"/>
          </w:tcPr>
          <w:p>
            <w:pPr>
              <w:pStyle w:val="TableParagraph"/>
              <w:ind w:left="136"/>
              <w:rPr>
                <w:sz w:val="16"/>
              </w:rPr>
            </w:pPr>
            <w:r>
              <w:rPr>
                <w:color w:val="231F20"/>
                <w:w w:val="85"/>
                <w:sz w:val="16"/>
              </w:rPr>
              <w:t>294,</w:t>
            </w:r>
            <w:r>
              <w:rPr>
                <w:color w:val="231F20"/>
                <w:spacing w:val="-4"/>
                <w:sz w:val="16"/>
              </w:rPr>
              <w:t> </w:t>
            </w:r>
            <w:r>
              <w:rPr>
                <w:color w:val="231F20"/>
                <w:w w:val="85"/>
                <w:sz w:val="16"/>
              </w:rPr>
              <w:t>304,</w:t>
            </w:r>
            <w:r>
              <w:rPr>
                <w:color w:val="231F20"/>
                <w:spacing w:val="-4"/>
                <w:sz w:val="16"/>
              </w:rPr>
              <w:t> </w:t>
            </w:r>
            <w:r>
              <w:rPr>
                <w:color w:val="231F20"/>
                <w:w w:val="85"/>
                <w:sz w:val="16"/>
              </w:rPr>
              <w:t>307,</w:t>
            </w:r>
            <w:r>
              <w:rPr>
                <w:color w:val="231F20"/>
                <w:spacing w:val="-4"/>
                <w:sz w:val="16"/>
              </w:rPr>
              <w:t> </w:t>
            </w:r>
            <w:r>
              <w:rPr>
                <w:color w:val="231F20"/>
                <w:spacing w:val="-5"/>
                <w:w w:val="85"/>
                <w:sz w:val="16"/>
              </w:rPr>
              <w:t>315</w:t>
            </w:r>
          </w:p>
        </w:tc>
      </w:tr>
      <w:tr>
        <w:trPr>
          <w:trHeight w:val="488" w:hRule="atLeast"/>
        </w:trPr>
        <w:tc>
          <w:tcPr>
            <w:tcW w:w="2163" w:type="dxa"/>
          </w:tcPr>
          <w:p>
            <w:pPr>
              <w:pStyle w:val="TableParagraph"/>
              <w:ind w:left="460"/>
              <w:rPr>
                <w:sz w:val="16"/>
              </w:rPr>
            </w:pPr>
            <w:r>
              <w:rPr>
                <w:color w:val="231F20"/>
                <w:w w:val="80"/>
                <w:sz w:val="16"/>
              </w:rPr>
              <w:t>Motor</w:t>
            </w:r>
            <w:r>
              <w:rPr>
                <w:color w:val="231F20"/>
                <w:spacing w:val="9"/>
                <w:sz w:val="16"/>
              </w:rPr>
              <w:t> </w:t>
            </w:r>
            <w:r>
              <w:rPr>
                <w:color w:val="231F20"/>
                <w:w w:val="80"/>
                <w:sz w:val="16"/>
              </w:rPr>
              <w:t>Activity</w:t>
            </w:r>
            <w:r>
              <w:rPr>
                <w:color w:val="231F20"/>
                <w:spacing w:val="9"/>
                <w:sz w:val="16"/>
              </w:rPr>
              <w:t> </w:t>
            </w:r>
            <w:r>
              <w:rPr>
                <w:color w:val="231F20"/>
                <w:spacing w:val="-5"/>
                <w:w w:val="80"/>
                <w:sz w:val="16"/>
              </w:rPr>
              <w:t>Log</w:t>
            </w:r>
          </w:p>
        </w:tc>
        <w:tc>
          <w:tcPr>
            <w:tcW w:w="4812" w:type="dxa"/>
          </w:tcPr>
          <w:p>
            <w:pPr>
              <w:pStyle w:val="TableParagraph"/>
              <w:spacing w:line="261" w:lineRule="auto"/>
              <w:ind w:left="140" w:right="193"/>
              <w:rPr>
                <w:sz w:val="16"/>
              </w:rPr>
            </w:pPr>
            <w:r>
              <w:rPr>
                <w:color w:val="231F20"/>
                <w:w w:val="80"/>
                <w:sz w:val="16"/>
              </w:rPr>
              <w:t>14 or 28 questions about how the affected UE is used in daily life; scores</w:t>
            </w:r>
            <w:r>
              <w:rPr>
                <w:color w:val="231F20"/>
                <w:sz w:val="16"/>
              </w:rPr>
              <w:t> </w:t>
            </w:r>
            <w:r>
              <w:rPr>
                <w:color w:val="231F20"/>
                <w:w w:val="90"/>
                <w:sz w:val="16"/>
              </w:rPr>
              <w:t>range</w:t>
            </w:r>
            <w:r>
              <w:rPr>
                <w:color w:val="231F20"/>
                <w:spacing w:val="-7"/>
                <w:w w:val="90"/>
                <w:sz w:val="16"/>
              </w:rPr>
              <w:t> </w:t>
            </w:r>
            <w:r>
              <w:rPr>
                <w:color w:val="231F20"/>
                <w:w w:val="90"/>
                <w:sz w:val="16"/>
              </w:rPr>
              <w:t>from</w:t>
            </w:r>
            <w:r>
              <w:rPr>
                <w:color w:val="231F20"/>
                <w:spacing w:val="-7"/>
                <w:w w:val="90"/>
                <w:sz w:val="16"/>
              </w:rPr>
              <w:t> </w:t>
            </w:r>
            <w:r>
              <w:rPr>
                <w:color w:val="231F20"/>
                <w:w w:val="90"/>
                <w:sz w:val="16"/>
              </w:rPr>
              <w:t>0–5,</w:t>
            </w:r>
            <w:r>
              <w:rPr>
                <w:color w:val="231F20"/>
                <w:spacing w:val="-6"/>
                <w:w w:val="90"/>
                <w:sz w:val="16"/>
              </w:rPr>
              <w:t> </w:t>
            </w:r>
            <w:r>
              <w:rPr>
                <w:color w:val="231F20"/>
                <w:w w:val="90"/>
                <w:sz w:val="16"/>
              </w:rPr>
              <w:t>with</w:t>
            </w:r>
            <w:r>
              <w:rPr>
                <w:color w:val="231F20"/>
                <w:spacing w:val="-7"/>
                <w:w w:val="90"/>
                <w:sz w:val="16"/>
              </w:rPr>
              <w:t> </w:t>
            </w:r>
            <w:r>
              <w:rPr>
                <w:color w:val="231F20"/>
                <w:w w:val="90"/>
                <w:sz w:val="16"/>
              </w:rPr>
              <w:t>5</w:t>
            </w:r>
            <w:r>
              <w:rPr>
                <w:color w:val="231F20"/>
                <w:spacing w:val="-7"/>
                <w:w w:val="90"/>
                <w:sz w:val="16"/>
              </w:rPr>
              <w:t> </w:t>
            </w:r>
            <w:r>
              <w:rPr>
                <w:color w:val="231F20"/>
                <w:w w:val="90"/>
                <w:sz w:val="16"/>
              </w:rPr>
              <w:t>equal</w:t>
            </w:r>
            <w:r>
              <w:rPr>
                <w:color w:val="231F20"/>
                <w:spacing w:val="-6"/>
                <w:w w:val="90"/>
                <w:sz w:val="16"/>
              </w:rPr>
              <w:t> </w:t>
            </w:r>
            <w:r>
              <w:rPr>
                <w:color w:val="231F20"/>
                <w:w w:val="90"/>
                <w:sz w:val="16"/>
              </w:rPr>
              <w:t>to</w:t>
            </w:r>
            <w:r>
              <w:rPr>
                <w:color w:val="231F20"/>
                <w:spacing w:val="-7"/>
                <w:w w:val="90"/>
                <w:sz w:val="16"/>
              </w:rPr>
              <w:t> </w:t>
            </w:r>
            <w:r>
              <w:rPr>
                <w:color w:val="231F20"/>
                <w:w w:val="90"/>
                <w:sz w:val="16"/>
              </w:rPr>
              <w:t>similar</w:t>
            </w:r>
            <w:r>
              <w:rPr>
                <w:color w:val="231F20"/>
                <w:spacing w:val="-7"/>
                <w:w w:val="90"/>
                <w:sz w:val="16"/>
              </w:rPr>
              <w:t> </w:t>
            </w:r>
            <w:r>
              <w:rPr>
                <w:color w:val="231F20"/>
                <w:w w:val="90"/>
                <w:sz w:val="16"/>
              </w:rPr>
              <w:t>to</w:t>
            </w:r>
            <w:r>
              <w:rPr>
                <w:color w:val="231F20"/>
                <w:spacing w:val="-7"/>
                <w:w w:val="90"/>
                <w:sz w:val="16"/>
              </w:rPr>
              <w:t> </w:t>
            </w:r>
            <w:r>
              <w:rPr>
                <w:color w:val="231F20"/>
                <w:w w:val="90"/>
                <w:sz w:val="16"/>
              </w:rPr>
              <w:t>before</w:t>
            </w:r>
            <w:r>
              <w:rPr>
                <w:color w:val="231F20"/>
                <w:spacing w:val="-6"/>
                <w:w w:val="90"/>
                <w:sz w:val="16"/>
              </w:rPr>
              <w:t> </w:t>
            </w:r>
            <w:r>
              <w:rPr>
                <w:color w:val="231F20"/>
                <w:w w:val="90"/>
                <w:sz w:val="16"/>
              </w:rPr>
              <w:t>the</w:t>
            </w:r>
            <w:r>
              <w:rPr>
                <w:color w:val="231F20"/>
                <w:spacing w:val="-7"/>
                <w:w w:val="90"/>
                <w:sz w:val="16"/>
              </w:rPr>
              <w:t> </w:t>
            </w:r>
            <w:r>
              <w:rPr>
                <w:color w:val="231F20"/>
                <w:w w:val="90"/>
                <w:sz w:val="16"/>
              </w:rPr>
              <w:t>stroke</w:t>
            </w:r>
          </w:p>
        </w:tc>
        <w:tc>
          <w:tcPr>
            <w:tcW w:w="1440" w:type="dxa"/>
          </w:tcPr>
          <w:p>
            <w:pPr>
              <w:pStyle w:val="TableParagraph"/>
              <w:ind w:left="172" w:right="162"/>
              <w:jc w:val="center"/>
              <w:rPr>
                <w:sz w:val="16"/>
              </w:rPr>
            </w:pPr>
            <w:r>
              <w:rPr>
                <w:color w:val="231F20"/>
                <w:spacing w:val="-5"/>
                <w:w w:val="95"/>
                <w:sz w:val="16"/>
              </w:rPr>
              <w:t>20</w:t>
            </w:r>
          </w:p>
        </w:tc>
        <w:tc>
          <w:tcPr>
            <w:tcW w:w="1425" w:type="dxa"/>
            <w:vMerge/>
            <w:tcBorders>
              <w:top w:val="nil"/>
            </w:tcBorders>
          </w:tcPr>
          <w:p>
            <w:pPr>
              <w:rPr>
                <w:sz w:val="2"/>
                <w:szCs w:val="2"/>
              </w:rPr>
            </w:pPr>
          </w:p>
        </w:tc>
      </w:tr>
      <w:tr>
        <w:trPr>
          <w:trHeight w:val="688" w:hRule="atLeast"/>
        </w:trPr>
        <w:tc>
          <w:tcPr>
            <w:tcW w:w="2163" w:type="dxa"/>
          </w:tcPr>
          <w:p>
            <w:pPr>
              <w:pStyle w:val="TableParagraph"/>
              <w:spacing w:line="261" w:lineRule="auto"/>
              <w:ind w:left="460"/>
              <w:rPr>
                <w:sz w:val="16"/>
              </w:rPr>
            </w:pPr>
            <w:r>
              <w:rPr>
                <w:color w:val="231F20"/>
                <w:spacing w:val="-2"/>
                <w:w w:val="85"/>
                <w:sz w:val="16"/>
              </w:rPr>
              <w:t>Activities-specific</w:t>
            </w:r>
            <w:r>
              <w:rPr>
                <w:color w:val="231F20"/>
                <w:spacing w:val="-3"/>
                <w:w w:val="85"/>
                <w:sz w:val="16"/>
              </w:rPr>
              <w:t> </w:t>
            </w:r>
            <w:r>
              <w:rPr>
                <w:color w:val="231F20"/>
                <w:spacing w:val="-2"/>
                <w:w w:val="85"/>
                <w:sz w:val="16"/>
              </w:rPr>
              <w:t>Balance</w:t>
            </w:r>
            <w:r>
              <w:rPr>
                <w:color w:val="231F20"/>
                <w:sz w:val="16"/>
              </w:rPr>
              <w:t> </w:t>
            </w:r>
            <w:r>
              <w:rPr>
                <w:color w:val="231F20"/>
                <w:w w:val="90"/>
                <w:sz w:val="16"/>
              </w:rPr>
              <w:t>Confidence</w:t>
            </w:r>
            <w:r>
              <w:rPr>
                <w:color w:val="231F20"/>
                <w:spacing w:val="-6"/>
                <w:w w:val="90"/>
                <w:sz w:val="16"/>
              </w:rPr>
              <w:t> </w:t>
            </w:r>
            <w:r>
              <w:rPr>
                <w:color w:val="231F20"/>
                <w:w w:val="90"/>
                <w:sz w:val="16"/>
              </w:rPr>
              <w:t>Scale</w:t>
            </w:r>
          </w:p>
        </w:tc>
        <w:tc>
          <w:tcPr>
            <w:tcW w:w="4812" w:type="dxa"/>
          </w:tcPr>
          <w:p>
            <w:pPr>
              <w:pStyle w:val="TableParagraph"/>
              <w:spacing w:line="261" w:lineRule="auto"/>
              <w:ind w:left="140" w:right="468"/>
              <w:rPr>
                <w:sz w:val="16"/>
              </w:rPr>
            </w:pPr>
            <w:r>
              <w:rPr>
                <w:color w:val="231F20"/>
                <w:w w:val="85"/>
                <w:sz w:val="16"/>
              </w:rPr>
              <w:t>16</w:t>
            </w:r>
            <w:r>
              <w:rPr>
                <w:color w:val="231F20"/>
                <w:spacing w:val="-5"/>
                <w:w w:val="85"/>
                <w:sz w:val="16"/>
              </w:rPr>
              <w:t> </w:t>
            </w:r>
            <w:r>
              <w:rPr>
                <w:color w:val="231F20"/>
                <w:w w:val="85"/>
                <w:sz w:val="16"/>
              </w:rPr>
              <w:t>questions</w:t>
            </w:r>
            <w:r>
              <w:rPr>
                <w:color w:val="231F20"/>
                <w:spacing w:val="-4"/>
                <w:w w:val="85"/>
                <w:sz w:val="16"/>
              </w:rPr>
              <w:t> </w:t>
            </w:r>
            <w:r>
              <w:rPr>
                <w:color w:val="231F20"/>
                <w:w w:val="85"/>
                <w:sz w:val="16"/>
              </w:rPr>
              <w:t>in</w:t>
            </w:r>
            <w:r>
              <w:rPr>
                <w:color w:val="231F20"/>
                <w:spacing w:val="-5"/>
                <w:w w:val="85"/>
                <w:sz w:val="16"/>
              </w:rPr>
              <w:t> </w:t>
            </w:r>
            <w:r>
              <w:rPr>
                <w:color w:val="231F20"/>
                <w:w w:val="85"/>
                <w:sz w:val="16"/>
              </w:rPr>
              <w:t>which</w:t>
            </w:r>
            <w:r>
              <w:rPr>
                <w:color w:val="231F20"/>
                <w:spacing w:val="-4"/>
                <w:w w:val="85"/>
                <w:sz w:val="16"/>
              </w:rPr>
              <w:t> </w:t>
            </w:r>
            <w:r>
              <w:rPr>
                <w:color w:val="231F20"/>
                <w:w w:val="85"/>
                <w:sz w:val="16"/>
              </w:rPr>
              <w:t>people</w:t>
            </w:r>
            <w:r>
              <w:rPr>
                <w:color w:val="231F20"/>
                <w:spacing w:val="-5"/>
                <w:w w:val="85"/>
                <w:sz w:val="16"/>
              </w:rPr>
              <w:t> </w:t>
            </w:r>
            <w:r>
              <w:rPr>
                <w:color w:val="231F20"/>
                <w:w w:val="85"/>
                <w:sz w:val="16"/>
              </w:rPr>
              <w:t>with</w:t>
            </w:r>
            <w:r>
              <w:rPr>
                <w:color w:val="231F20"/>
                <w:spacing w:val="-4"/>
                <w:w w:val="85"/>
                <w:sz w:val="16"/>
              </w:rPr>
              <w:t> </w:t>
            </w:r>
            <w:r>
              <w:rPr>
                <w:color w:val="231F20"/>
                <w:w w:val="85"/>
                <w:sz w:val="16"/>
              </w:rPr>
              <w:t>stroke</w:t>
            </w:r>
            <w:r>
              <w:rPr>
                <w:color w:val="231F20"/>
                <w:spacing w:val="-5"/>
                <w:w w:val="85"/>
                <w:sz w:val="16"/>
              </w:rPr>
              <w:t> </w:t>
            </w:r>
            <w:r>
              <w:rPr>
                <w:color w:val="231F20"/>
                <w:w w:val="85"/>
                <w:sz w:val="16"/>
              </w:rPr>
              <w:t>rate</w:t>
            </w:r>
            <w:r>
              <w:rPr>
                <w:color w:val="231F20"/>
                <w:spacing w:val="-4"/>
                <w:w w:val="85"/>
                <w:sz w:val="16"/>
              </w:rPr>
              <w:t> </w:t>
            </w:r>
            <w:r>
              <w:rPr>
                <w:color w:val="231F20"/>
                <w:w w:val="85"/>
                <w:sz w:val="16"/>
              </w:rPr>
              <w:t>their</w:t>
            </w:r>
            <w:r>
              <w:rPr>
                <w:color w:val="231F20"/>
                <w:spacing w:val="-4"/>
                <w:w w:val="85"/>
                <w:sz w:val="16"/>
              </w:rPr>
              <w:t> </w:t>
            </w:r>
            <w:r>
              <w:rPr>
                <w:color w:val="231F20"/>
                <w:w w:val="85"/>
                <w:sz w:val="16"/>
              </w:rPr>
              <w:t>balance</w:t>
            </w:r>
            <w:r>
              <w:rPr>
                <w:color w:val="231F20"/>
                <w:spacing w:val="-5"/>
                <w:w w:val="85"/>
                <w:sz w:val="16"/>
              </w:rPr>
              <w:t> </w:t>
            </w:r>
            <w:r>
              <w:rPr>
                <w:color w:val="231F20"/>
                <w:w w:val="85"/>
                <w:sz w:val="16"/>
              </w:rPr>
              <w:t>confidence</w:t>
            </w:r>
            <w:r>
              <w:rPr>
                <w:color w:val="231F20"/>
                <w:sz w:val="16"/>
              </w:rPr>
              <w:t> </w:t>
            </w:r>
            <w:r>
              <w:rPr>
                <w:color w:val="231F20"/>
                <w:w w:val="85"/>
                <w:sz w:val="16"/>
              </w:rPr>
              <w:t>during</w:t>
            </w:r>
            <w:r>
              <w:rPr>
                <w:color w:val="231F20"/>
                <w:spacing w:val="-1"/>
                <w:w w:val="85"/>
                <w:sz w:val="16"/>
              </w:rPr>
              <w:t> </w:t>
            </w:r>
            <w:r>
              <w:rPr>
                <w:color w:val="231F20"/>
                <w:w w:val="85"/>
                <w:sz w:val="16"/>
              </w:rPr>
              <w:t>routine</w:t>
            </w:r>
            <w:r>
              <w:rPr>
                <w:color w:val="231F20"/>
                <w:spacing w:val="-1"/>
                <w:w w:val="85"/>
                <w:sz w:val="16"/>
              </w:rPr>
              <w:t> </w:t>
            </w:r>
            <w:r>
              <w:rPr>
                <w:color w:val="231F20"/>
                <w:w w:val="85"/>
                <w:sz w:val="16"/>
              </w:rPr>
              <w:t>activities;</w:t>
            </w:r>
            <w:r>
              <w:rPr>
                <w:color w:val="231F20"/>
                <w:spacing w:val="-1"/>
                <w:w w:val="85"/>
                <w:sz w:val="16"/>
              </w:rPr>
              <w:t> </w:t>
            </w:r>
            <w:r>
              <w:rPr>
                <w:color w:val="231F20"/>
                <w:w w:val="85"/>
                <w:sz w:val="16"/>
              </w:rPr>
              <w:t>scores</w:t>
            </w:r>
            <w:r>
              <w:rPr>
                <w:color w:val="231F20"/>
                <w:spacing w:val="-1"/>
                <w:w w:val="85"/>
                <w:sz w:val="16"/>
              </w:rPr>
              <w:t> </w:t>
            </w:r>
            <w:r>
              <w:rPr>
                <w:color w:val="231F20"/>
                <w:w w:val="85"/>
                <w:sz w:val="16"/>
              </w:rPr>
              <w:t>range</w:t>
            </w:r>
            <w:r>
              <w:rPr>
                <w:color w:val="231F20"/>
                <w:spacing w:val="-1"/>
                <w:w w:val="85"/>
                <w:sz w:val="16"/>
              </w:rPr>
              <w:t> </w:t>
            </w:r>
            <w:r>
              <w:rPr>
                <w:color w:val="231F20"/>
                <w:w w:val="85"/>
                <w:sz w:val="16"/>
              </w:rPr>
              <w:t>from</w:t>
            </w:r>
            <w:r>
              <w:rPr>
                <w:color w:val="231F20"/>
                <w:spacing w:val="-1"/>
                <w:w w:val="85"/>
                <w:sz w:val="16"/>
              </w:rPr>
              <w:t> </w:t>
            </w:r>
            <w:r>
              <w:rPr>
                <w:color w:val="231F20"/>
                <w:w w:val="85"/>
                <w:sz w:val="16"/>
              </w:rPr>
              <w:t>0–100,</w:t>
            </w:r>
            <w:r>
              <w:rPr>
                <w:color w:val="231F20"/>
                <w:spacing w:val="-1"/>
                <w:w w:val="85"/>
                <w:sz w:val="16"/>
              </w:rPr>
              <w:t> </w:t>
            </w:r>
            <w:r>
              <w:rPr>
                <w:color w:val="231F20"/>
                <w:w w:val="85"/>
                <w:sz w:val="16"/>
              </w:rPr>
              <w:t>with</w:t>
            </w:r>
            <w:r>
              <w:rPr>
                <w:color w:val="231F20"/>
                <w:spacing w:val="-1"/>
                <w:w w:val="85"/>
                <w:sz w:val="16"/>
              </w:rPr>
              <w:t> </w:t>
            </w:r>
            <w:r>
              <w:rPr>
                <w:color w:val="231F20"/>
                <w:w w:val="85"/>
                <w:sz w:val="16"/>
              </w:rPr>
              <w:t>higher</w:t>
            </w:r>
            <w:r>
              <w:rPr>
                <w:color w:val="231F20"/>
                <w:spacing w:val="-1"/>
                <w:w w:val="85"/>
                <w:sz w:val="16"/>
              </w:rPr>
              <w:t> </w:t>
            </w:r>
            <w:r>
              <w:rPr>
                <w:color w:val="231F20"/>
                <w:w w:val="85"/>
                <w:sz w:val="16"/>
              </w:rPr>
              <w:t>scores</w:t>
            </w:r>
            <w:r>
              <w:rPr>
                <w:color w:val="231F20"/>
                <w:sz w:val="16"/>
              </w:rPr>
              <w:t> </w:t>
            </w:r>
            <w:r>
              <w:rPr>
                <w:color w:val="231F20"/>
                <w:w w:val="90"/>
                <w:sz w:val="16"/>
              </w:rPr>
              <w:t>indicating more confidence</w:t>
            </w:r>
          </w:p>
        </w:tc>
        <w:tc>
          <w:tcPr>
            <w:tcW w:w="1440" w:type="dxa"/>
          </w:tcPr>
          <w:p>
            <w:pPr>
              <w:pStyle w:val="TableParagraph"/>
              <w:ind w:left="172" w:right="162"/>
              <w:jc w:val="center"/>
              <w:rPr>
                <w:sz w:val="16"/>
              </w:rPr>
            </w:pPr>
            <w:r>
              <w:rPr>
                <w:color w:val="231F20"/>
                <w:spacing w:val="-5"/>
                <w:w w:val="95"/>
                <w:sz w:val="16"/>
              </w:rPr>
              <w:t>20</w:t>
            </w:r>
          </w:p>
        </w:tc>
        <w:tc>
          <w:tcPr>
            <w:tcW w:w="1425" w:type="dxa"/>
          </w:tcPr>
          <w:p>
            <w:pPr>
              <w:pStyle w:val="TableParagraph"/>
              <w:ind w:left="442"/>
              <w:rPr>
                <w:sz w:val="16"/>
              </w:rPr>
            </w:pPr>
            <w:r>
              <w:rPr>
                <w:color w:val="231F20"/>
                <w:spacing w:val="-2"/>
                <w:w w:val="95"/>
                <w:sz w:val="16"/>
              </w:rPr>
              <w:t>316–319</w:t>
            </w:r>
          </w:p>
        </w:tc>
      </w:tr>
    </w:tbl>
    <w:p>
      <w:pPr>
        <w:spacing w:before="68"/>
        <w:ind w:left="0" w:right="937" w:firstLine="0"/>
        <w:jc w:val="right"/>
        <w:rPr>
          <w:rFonts w:ascii="Arial"/>
          <w:sz w:val="15"/>
        </w:rPr>
      </w:pPr>
      <w:r>
        <w:rPr>
          <w:rFonts w:ascii="Arial"/>
          <w:color w:val="231F20"/>
          <w:w w:val="80"/>
          <w:sz w:val="15"/>
        </w:rPr>
        <w:t>(</w:t>
      </w:r>
      <w:r>
        <w:rPr>
          <w:rFonts w:ascii="Arial"/>
          <w:i/>
          <w:color w:val="231F20"/>
          <w:w w:val="80"/>
          <w:sz w:val="15"/>
        </w:rPr>
        <w:t>Continued</w:t>
      </w:r>
      <w:r>
        <w:rPr>
          <w:rFonts w:ascii="Arial"/>
          <w:i/>
          <w:color w:val="231F20"/>
          <w:spacing w:val="-12"/>
          <w:w w:val="80"/>
          <w:sz w:val="15"/>
        </w:rPr>
        <w:t> </w:t>
      </w:r>
      <w:r>
        <w:rPr>
          <w:rFonts w:ascii="Arial"/>
          <w:color w:val="231F20"/>
          <w:spacing w:val="-10"/>
          <w:w w:val="85"/>
          <w:sz w:val="15"/>
        </w:rPr>
        <w:t>)</w:t>
      </w:r>
    </w:p>
    <w:p>
      <w:pPr>
        <w:spacing w:after="0"/>
        <w:jc w:val="right"/>
        <w:rPr>
          <w:rFonts w:ascii="Arial"/>
          <w:sz w:val="15"/>
        </w:rPr>
        <w:sectPr>
          <w:pgSz w:w="11700" w:h="15660"/>
          <w:pgMar w:header="641" w:footer="0" w:top="860" w:bottom="280" w:left="800" w:right="0"/>
        </w:sectPr>
      </w:pPr>
    </w:p>
    <w:p>
      <w:pPr>
        <w:pStyle w:val="BodyText"/>
        <w:jc w:val="left"/>
        <w:rPr>
          <w:rFonts w:ascii="Arial"/>
          <w:sz w:val="18"/>
        </w:rPr>
      </w:pPr>
    </w:p>
    <w:p>
      <w:pPr>
        <w:pStyle w:val="BodyText"/>
        <w:spacing w:before="92"/>
        <w:jc w:val="left"/>
        <w:rPr>
          <w:rFonts w:ascii="Arial"/>
          <w:sz w:val="18"/>
        </w:rPr>
      </w:pPr>
    </w:p>
    <w:p>
      <w:pPr>
        <w:spacing w:before="1" w:after="37"/>
        <w:ind w:left="140" w:right="0" w:firstLine="0"/>
        <w:jc w:val="left"/>
        <w:rPr>
          <w:rFonts w:ascii="Arial"/>
          <w:b/>
          <w:sz w:val="18"/>
        </w:rPr>
      </w:pPr>
      <w:r>
        <w:rPr>
          <w:rFonts w:ascii="Arial"/>
          <w:b/>
          <w:color w:val="231F20"/>
          <w:w w:val="85"/>
          <w:sz w:val="18"/>
        </w:rPr>
        <w:t>Appendix</w:t>
      </w:r>
      <w:r>
        <w:rPr>
          <w:rFonts w:ascii="Arial"/>
          <w:b/>
          <w:color w:val="231F20"/>
          <w:spacing w:val="-4"/>
          <w:sz w:val="18"/>
        </w:rPr>
        <w:t> </w:t>
      </w:r>
      <w:r>
        <w:rPr>
          <w:rFonts w:ascii="Arial"/>
          <w:b/>
          <w:color w:val="231F20"/>
          <w:w w:val="85"/>
          <w:sz w:val="18"/>
        </w:rPr>
        <w:t>2.</w:t>
      </w:r>
      <w:r>
        <w:rPr>
          <w:rFonts w:ascii="Arial"/>
          <w:b/>
          <w:color w:val="231F20"/>
          <w:spacing w:val="41"/>
          <w:sz w:val="18"/>
        </w:rPr>
        <w:t> </w:t>
      </w:r>
      <w:r>
        <w:rPr>
          <w:rFonts w:ascii="Arial"/>
          <w:b/>
          <w:color w:val="231F20"/>
          <w:spacing w:val="-2"/>
          <w:w w:val="85"/>
          <w:sz w:val="18"/>
        </w:rPr>
        <w:t>Continued</w:t>
      </w:r>
    </w:p>
    <w:tbl>
      <w:tblPr>
        <w:tblW w:w="0" w:type="auto"/>
        <w:jc w:val="left"/>
        <w:tblInd w:w="145"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2163"/>
        <w:gridCol w:w="4812"/>
        <w:gridCol w:w="1440"/>
        <w:gridCol w:w="1425"/>
      </w:tblGrid>
      <w:tr>
        <w:trPr>
          <w:trHeight w:val="491" w:hRule="atLeast"/>
        </w:trPr>
        <w:tc>
          <w:tcPr>
            <w:tcW w:w="2163" w:type="dxa"/>
            <w:shd w:val="clear" w:color="auto" w:fill="C7C8CA"/>
          </w:tcPr>
          <w:p>
            <w:pPr>
              <w:pStyle w:val="TableParagraph"/>
              <w:spacing w:before="77"/>
              <w:rPr>
                <w:b/>
                <w:sz w:val="16"/>
              </w:rPr>
            </w:pPr>
          </w:p>
          <w:p>
            <w:pPr>
              <w:pStyle w:val="TableParagraph"/>
              <w:spacing w:before="0"/>
              <w:ind w:left="140"/>
              <w:rPr>
                <w:sz w:val="16"/>
              </w:rPr>
            </w:pPr>
            <w:r>
              <w:rPr>
                <w:color w:val="231F20"/>
                <w:spacing w:val="-2"/>
                <w:w w:val="95"/>
                <w:sz w:val="16"/>
              </w:rPr>
              <w:t>Construct/Measure</w:t>
            </w:r>
          </w:p>
        </w:tc>
        <w:tc>
          <w:tcPr>
            <w:tcW w:w="4812" w:type="dxa"/>
            <w:shd w:val="clear" w:color="auto" w:fill="C7C8CA"/>
          </w:tcPr>
          <w:p>
            <w:pPr>
              <w:pStyle w:val="TableParagraph"/>
              <w:spacing w:before="77"/>
              <w:rPr>
                <w:b/>
                <w:sz w:val="16"/>
              </w:rPr>
            </w:pPr>
          </w:p>
          <w:p>
            <w:pPr>
              <w:pStyle w:val="TableParagraph"/>
              <w:spacing w:before="0"/>
              <w:ind w:left="9"/>
              <w:jc w:val="center"/>
              <w:rPr>
                <w:sz w:val="16"/>
              </w:rPr>
            </w:pPr>
            <w:r>
              <w:rPr>
                <w:color w:val="231F20"/>
                <w:spacing w:val="-2"/>
                <w:w w:val="90"/>
                <w:sz w:val="16"/>
              </w:rPr>
              <w:t>Comments</w:t>
            </w:r>
          </w:p>
        </w:tc>
        <w:tc>
          <w:tcPr>
            <w:tcW w:w="1440" w:type="dxa"/>
            <w:shd w:val="clear" w:color="auto" w:fill="C7C8CA"/>
          </w:tcPr>
          <w:p>
            <w:pPr>
              <w:pStyle w:val="TableParagraph"/>
              <w:spacing w:line="261" w:lineRule="auto" w:before="61"/>
              <w:ind w:left="177" w:right="124" w:firstLine="4"/>
              <w:rPr>
                <w:sz w:val="16"/>
              </w:rPr>
            </w:pPr>
            <w:r>
              <w:rPr>
                <w:color w:val="231F20"/>
                <w:w w:val="80"/>
                <w:sz w:val="16"/>
              </w:rPr>
              <w:t>Approximate</w:t>
            </w:r>
            <w:r>
              <w:rPr>
                <w:color w:val="231F20"/>
                <w:spacing w:val="-1"/>
                <w:w w:val="80"/>
                <w:sz w:val="16"/>
              </w:rPr>
              <w:t> </w:t>
            </w:r>
            <w:r>
              <w:rPr>
                <w:color w:val="231F20"/>
                <w:w w:val="80"/>
                <w:sz w:val="16"/>
              </w:rPr>
              <w:t>Time</w:t>
            </w:r>
            <w:r>
              <w:rPr>
                <w:color w:val="231F20"/>
                <w:sz w:val="16"/>
              </w:rPr>
              <w:t> </w:t>
            </w:r>
            <w:r>
              <w:rPr>
                <w:color w:val="231F20"/>
                <w:w w:val="80"/>
                <w:sz w:val="16"/>
              </w:rPr>
              <w:t>to</w:t>
            </w:r>
            <w:r>
              <w:rPr>
                <w:color w:val="231F20"/>
                <w:spacing w:val="11"/>
                <w:sz w:val="16"/>
              </w:rPr>
              <w:t> </w:t>
            </w:r>
            <w:r>
              <w:rPr>
                <w:color w:val="231F20"/>
                <w:w w:val="80"/>
                <w:sz w:val="16"/>
              </w:rPr>
              <w:t>Administer,</w:t>
            </w:r>
            <w:r>
              <w:rPr>
                <w:color w:val="231F20"/>
                <w:spacing w:val="12"/>
                <w:sz w:val="16"/>
              </w:rPr>
              <w:t> </w:t>
            </w:r>
            <w:r>
              <w:rPr>
                <w:color w:val="231F20"/>
                <w:spacing w:val="-5"/>
                <w:w w:val="80"/>
                <w:sz w:val="16"/>
              </w:rPr>
              <w:t>min</w:t>
            </w:r>
          </w:p>
        </w:tc>
        <w:tc>
          <w:tcPr>
            <w:tcW w:w="1425" w:type="dxa"/>
            <w:shd w:val="clear" w:color="auto" w:fill="C7C8CA"/>
          </w:tcPr>
          <w:p>
            <w:pPr>
              <w:pStyle w:val="TableParagraph"/>
              <w:spacing w:line="261" w:lineRule="auto" w:before="61"/>
              <w:ind w:left="211" w:right="59" w:firstLine="137"/>
              <w:rPr>
                <w:sz w:val="16"/>
              </w:rPr>
            </w:pPr>
            <w:r>
              <w:rPr>
                <w:color w:val="231F20"/>
                <w:w w:val="95"/>
                <w:sz w:val="16"/>
              </w:rPr>
              <w:t>References</w:t>
            </w:r>
            <w:r>
              <w:rPr>
                <w:color w:val="231F20"/>
                <w:spacing w:val="-9"/>
                <w:w w:val="95"/>
                <w:sz w:val="16"/>
              </w:rPr>
              <w:t> </w:t>
            </w:r>
            <w:r>
              <w:rPr>
                <w:color w:val="231F20"/>
                <w:w w:val="95"/>
                <w:sz w:val="16"/>
              </w:rPr>
              <w:t>for </w:t>
            </w:r>
            <w:r>
              <w:rPr>
                <w:color w:val="231F20"/>
                <w:spacing w:val="-2"/>
                <w:w w:val="85"/>
                <w:sz w:val="16"/>
              </w:rPr>
              <w:t>Further</w:t>
            </w:r>
            <w:r>
              <w:rPr>
                <w:color w:val="231F20"/>
                <w:spacing w:val="-3"/>
                <w:w w:val="85"/>
                <w:sz w:val="16"/>
              </w:rPr>
              <w:t> </w:t>
            </w:r>
            <w:r>
              <w:rPr>
                <w:color w:val="231F20"/>
                <w:spacing w:val="-2"/>
                <w:w w:val="85"/>
                <w:sz w:val="16"/>
              </w:rPr>
              <w:t>Information</w:t>
            </w:r>
          </w:p>
        </w:tc>
      </w:tr>
      <w:tr>
        <w:trPr>
          <w:trHeight w:val="288" w:hRule="atLeast"/>
        </w:trPr>
        <w:tc>
          <w:tcPr>
            <w:tcW w:w="9840" w:type="dxa"/>
            <w:gridSpan w:val="4"/>
          </w:tcPr>
          <w:p>
            <w:pPr>
              <w:pStyle w:val="TableParagraph"/>
              <w:ind w:left="300"/>
              <w:rPr>
                <w:sz w:val="16"/>
              </w:rPr>
            </w:pPr>
            <w:r>
              <w:rPr>
                <w:color w:val="231F20"/>
                <w:w w:val="80"/>
                <w:sz w:val="16"/>
              </w:rPr>
              <w:t>Technology</w:t>
            </w:r>
            <w:r>
              <w:rPr>
                <w:color w:val="231F20"/>
                <w:spacing w:val="8"/>
                <w:sz w:val="16"/>
              </w:rPr>
              <w:t> </w:t>
            </w:r>
            <w:r>
              <w:rPr>
                <w:color w:val="231F20"/>
                <w:w w:val="80"/>
                <w:sz w:val="16"/>
              </w:rPr>
              <w:t>for</w:t>
            </w:r>
            <w:r>
              <w:rPr>
                <w:color w:val="231F20"/>
                <w:spacing w:val="8"/>
                <w:sz w:val="16"/>
              </w:rPr>
              <w:t> </w:t>
            </w:r>
            <w:r>
              <w:rPr>
                <w:color w:val="231F20"/>
                <w:w w:val="80"/>
                <w:sz w:val="16"/>
              </w:rPr>
              <w:t>monitoring</w:t>
            </w:r>
            <w:r>
              <w:rPr>
                <w:color w:val="231F20"/>
                <w:spacing w:val="9"/>
                <w:sz w:val="16"/>
              </w:rPr>
              <w:t> </w:t>
            </w:r>
            <w:r>
              <w:rPr>
                <w:color w:val="231F20"/>
                <w:w w:val="80"/>
                <w:sz w:val="16"/>
              </w:rPr>
              <w:t>activity</w:t>
            </w:r>
            <w:r>
              <w:rPr>
                <w:color w:val="231F20"/>
                <w:spacing w:val="8"/>
                <w:sz w:val="16"/>
              </w:rPr>
              <w:t> </w:t>
            </w:r>
            <w:r>
              <w:rPr>
                <w:color w:val="231F20"/>
                <w:w w:val="80"/>
                <w:sz w:val="16"/>
              </w:rPr>
              <w:t>and</w:t>
            </w:r>
            <w:r>
              <w:rPr>
                <w:color w:val="231F20"/>
                <w:spacing w:val="9"/>
                <w:sz w:val="16"/>
              </w:rPr>
              <w:t> </w:t>
            </w:r>
            <w:r>
              <w:rPr>
                <w:color w:val="231F20"/>
                <w:spacing w:val="-2"/>
                <w:w w:val="80"/>
                <w:sz w:val="16"/>
              </w:rPr>
              <w:t>participation</w:t>
            </w:r>
          </w:p>
        </w:tc>
      </w:tr>
      <w:tr>
        <w:trPr>
          <w:trHeight w:val="1088" w:hRule="atLeast"/>
        </w:trPr>
        <w:tc>
          <w:tcPr>
            <w:tcW w:w="2163" w:type="dxa"/>
          </w:tcPr>
          <w:p>
            <w:pPr>
              <w:pStyle w:val="TableParagraph"/>
              <w:ind w:left="460"/>
              <w:rPr>
                <w:sz w:val="16"/>
              </w:rPr>
            </w:pPr>
            <w:r>
              <w:rPr>
                <w:color w:val="231F20"/>
                <w:spacing w:val="-2"/>
                <w:w w:val="90"/>
                <w:sz w:val="16"/>
              </w:rPr>
              <w:t>Accelerometers,</w:t>
            </w:r>
          </w:p>
          <w:p>
            <w:pPr>
              <w:pStyle w:val="TableParagraph"/>
              <w:spacing w:line="261" w:lineRule="auto" w:before="16"/>
              <w:ind w:left="460"/>
              <w:rPr>
                <w:sz w:val="16"/>
              </w:rPr>
            </w:pPr>
            <w:r>
              <w:rPr>
                <w:color w:val="231F20"/>
                <w:spacing w:val="-2"/>
                <w:w w:val="85"/>
                <w:sz w:val="16"/>
              </w:rPr>
              <w:t>step activity </w:t>
            </w:r>
            <w:r>
              <w:rPr>
                <w:color w:val="231F20"/>
                <w:spacing w:val="-2"/>
                <w:w w:val="85"/>
                <w:sz w:val="16"/>
              </w:rPr>
              <w:t>monitors,</w:t>
            </w:r>
            <w:r>
              <w:rPr>
                <w:color w:val="231F20"/>
                <w:spacing w:val="-2"/>
                <w:w w:val="95"/>
                <w:sz w:val="16"/>
              </w:rPr>
              <w:t> pedometers</w:t>
            </w:r>
          </w:p>
        </w:tc>
        <w:tc>
          <w:tcPr>
            <w:tcW w:w="4812" w:type="dxa"/>
          </w:tcPr>
          <w:p>
            <w:pPr>
              <w:pStyle w:val="TableParagraph"/>
              <w:spacing w:line="261" w:lineRule="auto"/>
              <w:ind w:left="139" w:right="207"/>
              <w:rPr>
                <w:sz w:val="16"/>
              </w:rPr>
            </w:pPr>
            <w:r>
              <w:rPr>
                <w:color w:val="231F20"/>
                <w:w w:val="85"/>
                <w:sz w:val="16"/>
              </w:rPr>
              <w:t>Numerous commercially available options; issues to consider when</w:t>
            </w:r>
            <w:r>
              <w:rPr>
                <w:color w:val="231F20"/>
                <w:sz w:val="16"/>
              </w:rPr>
              <w:t> </w:t>
            </w:r>
            <w:r>
              <w:rPr>
                <w:color w:val="231F20"/>
                <w:w w:val="85"/>
                <w:sz w:val="16"/>
              </w:rPr>
              <w:t>purchasing: cost, expected wear and tear, accompanying software, ease</w:t>
            </w:r>
            <w:r>
              <w:rPr>
                <w:color w:val="231F20"/>
                <w:sz w:val="16"/>
              </w:rPr>
              <w:t> </w:t>
            </w:r>
            <w:r>
              <w:rPr>
                <w:color w:val="231F20"/>
                <w:w w:val="85"/>
                <w:sz w:val="16"/>
              </w:rPr>
              <w:t>of use, wearing comfort; pedometers are the most economic option but</w:t>
            </w:r>
            <w:r>
              <w:rPr>
                <w:color w:val="231F20"/>
                <w:sz w:val="16"/>
              </w:rPr>
              <w:t> </w:t>
            </w:r>
            <w:r>
              <w:rPr>
                <w:color w:val="231F20"/>
                <w:w w:val="85"/>
                <w:sz w:val="16"/>
              </w:rPr>
              <w:t>need to be checked for ability to register steps of individuals with slow</w:t>
            </w:r>
            <w:r>
              <w:rPr>
                <w:color w:val="231F20"/>
                <w:w w:val="95"/>
                <w:sz w:val="16"/>
              </w:rPr>
              <w:t> walking speeds</w:t>
            </w:r>
          </w:p>
        </w:tc>
        <w:tc>
          <w:tcPr>
            <w:tcW w:w="1440" w:type="dxa"/>
          </w:tcPr>
          <w:p>
            <w:pPr>
              <w:pStyle w:val="TableParagraph"/>
              <w:spacing w:line="261" w:lineRule="auto"/>
              <w:ind w:left="39" w:right="162"/>
              <w:jc w:val="center"/>
              <w:rPr>
                <w:sz w:val="16"/>
              </w:rPr>
            </w:pPr>
            <w:r>
              <w:rPr>
                <w:color w:val="231F20"/>
                <w:w w:val="90"/>
                <w:sz w:val="16"/>
              </w:rPr>
              <w:t>&lt;5</w:t>
            </w:r>
            <w:r>
              <w:rPr>
                <w:color w:val="231F20"/>
                <w:spacing w:val="-7"/>
                <w:w w:val="90"/>
                <w:sz w:val="16"/>
              </w:rPr>
              <w:t> </w:t>
            </w:r>
            <w:r>
              <w:rPr>
                <w:color w:val="231F20"/>
                <w:w w:val="90"/>
                <w:sz w:val="16"/>
              </w:rPr>
              <w:t>to</w:t>
            </w:r>
            <w:r>
              <w:rPr>
                <w:color w:val="231F20"/>
                <w:spacing w:val="-7"/>
                <w:w w:val="90"/>
                <w:sz w:val="16"/>
              </w:rPr>
              <w:t> </w:t>
            </w:r>
            <w:r>
              <w:rPr>
                <w:color w:val="231F20"/>
                <w:w w:val="90"/>
                <w:sz w:val="16"/>
              </w:rPr>
              <w:t>don/doff;</w:t>
            </w:r>
            <w:r>
              <w:rPr>
                <w:color w:val="231F20"/>
                <w:w w:val="95"/>
                <w:sz w:val="16"/>
              </w:rPr>
              <w:t> </w:t>
            </w:r>
            <w:r>
              <w:rPr>
                <w:color w:val="231F20"/>
                <w:spacing w:val="-2"/>
                <w:w w:val="95"/>
                <w:sz w:val="16"/>
              </w:rPr>
              <w:t>additional </w:t>
            </w:r>
            <w:r>
              <w:rPr>
                <w:color w:val="231F20"/>
                <w:spacing w:val="-2"/>
                <w:w w:val="85"/>
                <w:sz w:val="16"/>
              </w:rPr>
              <w:t>processing</w:t>
            </w:r>
            <w:r>
              <w:rPr>
                <w:color w:val="231F20"/>
                <w:spacing w:val="-3"/>
                <w:w w:val="85"/>
                <w:sz w:val="16"/>
              </w:rPr>
              <w:t> </w:t>
            </w:r>
            <w:r>
              <w:rPr>
                <w:color w:val="231F20"/>
                <w:spacing w:val="-2"/>
                <w:w w:val="85"/>
                <w:sz w:val="16"/>
              </w:rPr>
              <w:t>time</w:t>
            </w:r>
          </w:p>
        </w:tc>
        <w:tc>
          <w:tcPr>
            <w:tcW w:w="1425" w:type="dxa"/>
          </w:tcPr>
          <w:p>
            <w:pPr>
              <w:pStyle w:val="TableParagraph"/>
              <w:ind w:left="58"/>
              <w:rPr>
                <w:sz w:val="16"/>
              </w:rPr>
            </w:pPr>
            <w:r>
              <w:rPr>
                <w:color w:val="231F20"/>
                <w:w w:val="85"/>
                <w:sz w:val="16"/>
              </w:rPr>
              <w:t>7,</w:t>
            </w:r>
            <w:r>
              <w:rPr>
                <w:color w:val="231F20"/>
                <w:spacing w:val="-4"/>
                <w:sz w:val="16"/>
              </w:rPr>
              <w:t> </w:t>
            </w:r>
            <w:r>
              <w:rPr>
                <w:color w:val="231F20"/>
                <w:w w:val="85"/>
                <w:sz w:val="16"/>
              </w:rPr>
              <w:t>294,</w:t>
            </w:r>
            <w:r>
              <w:rPr>
                <w:color w:val="231F20"/>
                <w:spacing w:val="-3"/>
                <w:sz w:val="16"/>
              </w:rPr>
              <w:t> </w:t>
            </w:r>
            <w:r>
              <w:rPr>
                <w:color w:val="231F20"/>
                <w:w w:val="85"/>
                <w:sz w:val="16"/>
              </w:rPr>
              <w:t>321–328,</w:t>
            </w:r>
            <w:r>
              <w:rPr>
                <w:color w:val="231F20"/>
                <w:spacing w:val="-3"/>
                <w:sz w:val="16"/>
              </w:rPr>
              <w:t> </w:t>
            </w:r>
            <w:r>
              <w:rPr>
                <w:color w:val="231F20"/>
                <w:spacing w:val="-5"/>
                <w:w w:val="85"/>
                <w:sz w:val="16"/>
              </w:rPr>
              <w:t>350</w:t>
            </w:r>
          </w:p>
        </w:tc>
      </w:tr>
    </w:tbl>
    <w:p>
      <w:pPr>
        <w:spacing w:before="27"/>
        <w:ind w:left="299" w:right="0" w:firstLine="0"/>
        <w:jc w:val="left"/>
        <w:rPr>
          <w:rFonts w:ascii="Arial"/>
          <w:sz w:val="16"/>
        </w:rPr>
      </w:pPr>
      <w:r>
        <w:rPr>
          <w:rFonts w:ascii="Arial"/>
          <w:color w:val="231F20"/>
          <w:w w:val="80"/>
          <w:sz w:val="16"/>
        </w:rPr>
        <w:t>ADL</w:t>
      </w:r>
      <w:r>
        <w:rPr>
          <w:rFonts w:ascii="Arial"/>
          <w:color w:val="231F20"/>
          <w:spacing w:val="1"/>
          <w:sz w:val="16"/>
        </w:rPr>
        <w:t> </w:t>
      </w:r>
      <w:r>
        <w:rPr>
          <w:rFonts w:ascii="Arial"/>
          <w:color w:val="231F20"/>
          <w:w w:val="80"/>
          <w:sz w:val="16"/>
        </w:rPr>
        <w:t>indicates</w:t>
      </w:r>
      <w:r>
        <w:rPr>
          <w:rFonts w:ascii="Arial"/>
          <w:color w:val="231F20"/>
          <w:spacing w:val="2"/>
          <w:sz w:val="16"/>
        </w:rPr>
        <w:t> </w:t>
      </w:r>
      <w:r>
        <w:rPr>
          <w:rFonts w:ascii="Arial"/>
          <w:color w:val="231F20"/>
          <w:w w:val="80"/>
          <w:sz w:val="16"/>
        </w:rPr>
        <w:t>activity</w:t>
      </w:r>
      <w:r>
        <w:rPr>
          <w:rFonts w:ascii="Arial"/>
          <w:color w:val="231F20"/>
          <w:spacing w:val="2"/>
          <w:sz w:val="16"/>
        </w:rPr>
        <w:t> </w:t>
      </w:r>
      <w:r>
        <w:rPr>
          <w:rFonts w:ascii="Arial"/>
          <w:color w:val="231F20"/>
          <w:w w:val="80"/>
          <w:sz w:val="16"/>
        </w:rPr>
        <w:t>of</w:t>
      </w:r>
      <w:r>
        <w:rPr>
          <w:rFonts w:ascii="Arial"/>
          <w:color w:val="231F20"/>
          <w:spacing w:val="2"/>
          <w:sz w:val="16"/>
        </w:rPr>
        <w:t> </w:t>
      </w:r>
      <w:r>
        <w:rPr>
          <w:rFonts w:ascii="Arial"/>
          <w:color w:val="231F20"/>
          <w:w w:val="80"/>
          <w:sz w:val="16"/>
        </w:rPr>
        <w:t>daily</w:t>
      </w:r>
      <w:r>
        <w:rPr>
          <w:rFonts w:ascii="Arial"/>
          <w:color w:val="231F20"/>
          <w:spacing w:val="2"/>
          <w:sz w:val="16"/>
        </w:rPr>
        <w:t> </w:t>
      </w:r>
      <w:r>
        <w:rPr>
          <w:rFonts w:ascii="Arial"/>
          <w:color w:val="231F20"/>
          <w:w w:val="80"/>
          <w:sz w:val="16"/>
        </w:rPr>
        <w:t>living;</w:t>
      </w:r>
      <w:r>
        <w:rPr>
          <w:rFonts w:ascii="Arial"/>
          <w:color w:val="231F20"/>
          <w:spacing w:val="1"/>
          <w:sz w:val="16"/>
        </w:rPr>
        <w:t> </w:t>
      </w:r>
      <w:r>
        <w:rPr>
          <w:rFonts w:ascii="Arial"/>
          <w:color w:val="231F20"/>
          <w:w w:val="80"/>
          <w:sz w:val="16"/>
        </w:rPr>
        <w:t>LE,</w:t>
      </w:r>
      <w:r>
        <w:rPr>
          <w:rFonts w:ascii="Arial"/>
          <w:color w:val="231F20"/>
          <w:spacing w:val="2"/>
          <w:sz w:val="16"/>
        </w:rPr>
        <w:t> </w:t>
      </w:r>
      <w:r>
        <w:rPr>
          <w:rFonts w:ascii="Arial"/>
          <w:color w:val="231F20"/>
          <w:w w:val="80"/>
          <w:sz w:val="16"/>
        </w:rPr>
        <w:t>lower</w:t>
      </w:r>
      <w:r>
        <w:rPr>
          <w:rFonts w:ascii="Arial"/>
          <w:color w:val="231F20"/>
          <w:spacing w:val="2"/>
          <w:sz w:val="16"/>
        </w:rPr>
        <w:t> </w:t>
      </w:r>
      <w:r>
        <w:rPr>
          <w:rFonts w:ascii="Arial"/>
          <w:color w:val="231F20"/>
          <w:w w:val="80"/>
          <w:sz w:val="16"/>
        </w:rPr>
        <w:t>extremity;</w:t>
      </w:r>
      <w:r>
        <w:rPr>
          <w:rFonts w:ascii="Arial"/>
          <w:color w:val="231F20"/>
          <w:spacing w:val="2"/>
          <w:sz w:val="16"/>
        </w:rPr>
        <w:t> </w:t>
      </w:r>
      <w:r>
        <w:rPr>
          <w:rFonts w:ascii="Arial"/>
          <w:color w:val="231F20"/>
          <w:w w:val="80"/>
          <w:sz w:val="16"/>
        </w:rPr>
        <w:t>and</w:t>
      </w:r>
      <w:r>
        <w:rPr>
          <w:rFonts w:ascii="Arial"/>
          <w:color w:val="231F20"/>
          <w:spacing w:val="2"/>
          <w:sz w:val="16"/>
        </w:rPr>
        <w:t> </w:t>
      </w:r>
      <w:r>
        <w:rPr>
          <w:rFonts w:ascii="Arial"/>
          <w:color w:val="231F20"/>
          <w:w w:val="80"/>
          <w:sz w:val="16"/>
        </w:rPr>
        <w:t>UE,</w:t>
      </w:r>
      <w:r>
        <w:rPr>
          <w:rFonts w:ascii="Arial"/>
          <w:color w:val="231F20"/>
          <w:spacing w:val="2"/>
          <w:sz w:val="16"/>
        </w:rPr>
        <w:t> </w:t>
      </w:r>
      <w:r>
        <w:rPr>
          <w:rFonts w:ascii="Arial"/>
          <w:color w:val="231F20"/>
          <w:w w:val="80"/>
          <w:sz w:val="16"/>
        </w:rPr>
        <w:t>upper</w:t>
      </w:r>
      <w:r>
        <w:rPr>
          <w:rFonts w:ascii="Arial"/>
          <w:color w:val="231F20"/>
          <w:spacing w:val="1"/>
          <w:sz w:val="16"/>
        </w:rPr>
        <w:t> </w:t>
      </w:r>
      <w:r>
        <w:rPr>
          <w:rFonts w:ascii="Arial"/>
          <w:color w:val="231F20"/>
          <w:spacing w:val="-2"/>
          <w:w w:val="80"/>
          <w:sz w:val="16"/>
        </w:rPr>
        <w:t>extremity.</w:t>
      </w:r>
    </w:p>
    <w:p>
      <w:pPr>
        <w:spacing w:before="16"/>
        <w:ind w:left="299" w:right="0" w:firstLine="0"/>
        <w:jc w:val="left"/>
        <w:rPr>
          <w:rFonts w:ascii="Arial"/>
          <w:sz w:val="16"/>
        </w:rPr>
      </w:pPr>
      <w:r>
        <w:rPr>
          <w:rFonts w:ascii="Arial"/>
          <w:color w:val="231F20"/>
          <w:w w:val="80"/>
          <w:sz w:val="16"/>
        </w:rPr>
        <w:t>*Note</w:t>
      </w:r>
      <w:r>
        <w:rPr>
          <w:rFonts w:ascii="Arial"/>
          <w:color w:val="231F20"/>
          <w:spacing w:val="5"/>
          <w:sz w:val="16"/>
        </w:rPr>
        <w:t> </w:t>
      </w:r>
      <w:r>
        <w:rPr>
          <w:rFonts w:ascii="Arial"/>
          <w:color w:val="231F20"/>
          <w:w w:val="80"/>
          <w:sz w:val="16"/>
        </w:rPr>
        <w:t>that</w:t>
      </w:r>
      <w:r>
        <w:rPr>
          <w:rFonts w:ascii="Arial"/>
          <w:color w:val="231F20"/>
          <w:spacing w:val="6"/>
          <w:sz w:val="16"/>
        </w:rPr>
        <w:t> </w:t>
      </w:r>
      <w:r>
        <w:rPr>
          <w:rFonts w:ascii="Arial"/>
          <w:color w:val="231F20"/>
          <w:w w:val="80"/>
          <w:sz w:val="16"/>
        </w:rPr>
        <w:t>it</w:t>
      </w:r>
      <w:r>
        <w:rPr>
          <w:rFonts w:ascii="Arial"/>
          <w:color w:val="231F20"/>
          <w:spacing w:val="5"/>
          <w:sz w:val="16"/>
        </w:rPr>
        <w:t> </w:t>
      </w:r>
      <w:r>
        <w:rPr>
          <w:rFonts w:ascii="Arial"/>
          <w:color w:val="231F20"/>
          <w:w w:val="80"/>
          <w:sz w:val="16"/>
        </w:rPr>
        <w:t>is</w:t>
      </w:r>
      <w:r>
        <w:rPr>
          <w:rFonts w:ascii="Arial"/>
          <w:color w:val="231F20"/>
          <w:spacing w:val="6"/>
          <w:sz w:val="16"/>
        </w:rPr>
        <w:t> </w:t>
      </w:r>
      <w:r>
        <w:rPr>
          <w:rFonts w:ascii="Arial"/>
          <w:color w:val="231F20"/>
          <w:w w:val="80"/>
          <w:sz w:val="16"/>
        </w:rPr>
        <w:t>recommended</w:t>
      </w:r>
      <w:r>
        <w:rPr>
          <w:rFonts w:ascii="Arial"/>
          <w:color w:val="231F20"/>
          <w:spacing w:val="5"/>
          <w:sz w:val="16"/>
        </w:rPr>
        <w:t> </w:t>
      </w:r>
      <w:r>
        <w:rPr>
          <w:rFonts w:ascii="Arial"/>
          <w:color w:val="231F20"/>
          <w:w w:val="80"/>
          <w:sz w:val="16"/>
        </w:rPr>
        <w:t>that</w:t>
      </w:r>
      <w:r>
        <w:rPr>
          <w:rFonts w:ascii="Arial"/>
          <w:color w:val="231F20"/>
          <w:spacing w:val="6"/>
          <w:sz w:val="16"/>
        </w:rPr>
        <w:t> </w:t>
      </w:r>
      <w:r>
        <w:rPr>
          <w:rFonts w:ascii="Arial"/>
          <w:color w:val="231F20"/>
          <w:w w:val="80"/>
          <w:sz w:val="16"/>
        </w:rPr>
        <w:t>clinicians</w:t>
      </w:r>
      <w:r>
        <w:rPr>
          <w:rFonts w:ascii="Arial"/>
          <w:color w:val="231F20"/>
          <w:spacing w:val="5"/>
          <w:sz w:val="16"/>
        </w:rPr>
        <w:t> </w:t>
      </w:r>
      <w:r>
        <w:rPr>
          <w:rFonts w:ascii="Arial"/>
          <w:color w:val="231F20"/>
          <w:w w:val="80"/>
          <w:sz w:val="16"/>
        </w:rPr>
        <w:t>select</w:t>
      </w:r>
      <w:r>
        <w:rPr>
          <w:rFonts w:ascii="Arial"/>
          <w:color w:val="231F20"/>
          <w:spacing w:val="6"/>
          <w:sz w:val="16"/>
        </w:rPr>
        <w:t> </w:t>
      </w:r>
      <w:r>
        <w:rPr>
          <w:rFonts w:ascii="Arial"/>
          <w:color w:val="231F20"/>
          <w:w w:val="80"/>
          <w:sz w:val="16"/>
        </w:rPr>
        <w:t>a</w:t>
      </w:r>
      <w:r>
        <w:rPr>
          <w:rFonts w:ascii="Arial"/>
          <w:color w:val="231F20"/>
          <w:spacing w:val="5"/>
          <w:sz w:val="16"/>
        </w:rPr>
        <w:t> </w:t>
      </w:r>
      <w:r>
        <w:rPr>
          <w:rFonts w:ascii="Arial"/>
          <w:color w:val="231F20"/>
          <w:w w:val="80"/>
          <w:sz w:val="16"/>
        </w:rPr>
        <w:t>single</w:t>
      </w:r>
      <w:r>
        <w:rPr>
          <w:rFonts w:ascii="Arial"/>
          <w:color w:val="231F20"/>
          <w:spacing w:val="6"/>
          <w:sz w:val="16"/>
        </w:rPr>
        <w:t> </w:t>
      </w:r>
      <w:r>
        <w:rPr>
          <w:rFonts w:ascii="Arial"/>
          <w:color w:val="231F20"/>
          <w:w w:val="80"/>
          <w:sz w:val="16"/>
        </w:rPr>
        <w:t>measure</w:t>
      </w:r>
      <w:r>
        <w:rPr>
          <w:rFonts w:ascii="Arial"/>
          <w:color w:val="231F20"/>
          <w:spacing w:val="5"/>
          <w:sz w:val="16"/>
        </w:rPr>
        <w:t> </w:t>
      </w:r>
      <w:r>
        <w:rPr>
          <w:rFonts w:ascii="Arial"/>
          <w:color w:val="231F20"/>
          <w:w w:val="80"/>
          <w:sz w:val="16"/>
        </w:rPr>
        <w:t>for</w:t>
      </w:r>
      <w:r>
        <w:rPr>
          <w:rFonts w:ascii="Arial"/>
          <w:color w:val="231F20"/>
          <w:spacing w:val="6"/>
          <w:sz w:val="16"/>
        </w:rPr>
        <w:t> </w:t>
      </w:r>
      <w:r>
        <w:rPr>
          <w:rFonts w:ascii="Arial"/>
          <w:color w:val="231F20"/>
          <w:w w:val="80"/>
          <w:sz w:val="16"/>
        </w:rPr>
        <w:t>each</w:t>
      </w:r>
      <w:r>
        <w:rPr>
          <w:rFonts w:ascii="Arial"/>
          <w:color w:val="231F20"/>
          <w:spacing w:val="5"/>
          <w:sz w:val="16"/>
        </w:rPr>
        <w:t> </w:t>
      </w:r>
      <w:r>
        <w:rPr>
          <w:rFonts w:ascii="Arial"/>
          <w:color w:val="231F20"/>
          <w:w w:val="80"/>
          <w:sz w:val="16"/>
        </w:rPr>
        <w:t>construct;</w:t>
      </w:r>
      <w:r>
        <w:rPr>
          <w:rFonts w:ascii="Arial"/>
          <w:color w:val="231F20"/>
          <w:spacing w:val="6"/>
          <w:sz w:val="16"/>
        </w:rPr>
        <w:t> </w:t>
      </w:r>
      <w:r>
        <w:rPr>
          <w:rFonts w:ascii="Arial"/>
          <w:color w:val="231F20"/>
          <w:w w:val="80"/>
          <w:sz w:val="16"/>
        </w:rPr>
        <w:t>it</w:t>
      </w:r>
      <w:r>
        <w:rPr>
          <w:rFonts w:ascii="Arial"/>
          <w:color w:val="231F20"/>
          <w:spacing w:val="5"/>
          <w:sz w:val="16"/>
        </w:rPr>
        <w:t> </w:t>
      </w:r>
      <w:r>
        <w:rPr>
          <w:rFonts w:ascii="Arial"/>
          <w:color w:val="231F20"/>
          <w:w w:val="80"/>
          <w:sz w:val="16"/>
        </w:rPr>
        <w:t>is</w:t>
      </w:r>
      <w:r>
        <w:rPr>
          <w:rFonts w:ascii="Arial"/>
          <w:color w:val="231F20"/>
          <w:spacing w:val="6"/>
          <w:sz w:val="16"/>
        </w:rPr>
        <w:t> </w:t>
      </w:r>
      <w:r>
        <w:rPr>
          <w:rFonts w:ascii="Arial"/>
          <w:color w:val="231F20"/>
          <w:w w:val="80"/>
          <w:sz w:val="16"/>
        </w:rPr>
        <w:t>often</w:t>
      </w:r>
      <w:r>
        <w:rPr>
          <w:rFonts w:ascii="Arial"/>
          <w:color w:val="231F20"/>
          <w:spacing w:val="5"/>
          <w:sz w:val="16"/>
        </w:rPr>
        <w:t> </w:t>
      </w:r>
      <w:r>
        <w:rPr>
          <w:rFonts w:ascii="Arial"/>
          <w:color w:val="231F20"/>
          <w:w w:val="80"/>
          <w:sz w:val="16"/>
        </w:rPr>
        <w:t>unnecessary</w:t>
      </w:r>
      <w:r>
        <w:rPr>
          <w:rFonts w:ascii="Arial"/>
          <w:color w:val="231F20"/>
          <w:spacing w:val="6"/>
          <w:sz w:val="16"/>
        </w:rPr>
        <w:t> </w:t>
      </w:r>
      <w:r>
        <w:rPr>
          <w:rFonts w:ascii="Arial"/>
          <w:color w:val="231F20"/>
          <w:w w:val="80"/>
          <w:sz w:val="16"/>
        </w:rPr>
        <w:t>to</w:t>
      </w:r>
      <w:r>
        <w:rPr>
          <w:rFonts w:ascii="Arial"/>
          <w:color w:val="231F20"/>
          <w:spacing w:val="5"/>
          <w:sz w:val="16"/>
        </w:rPr>
        <w:t> </w:t>
      </w:r>
      <w:r>
        <w:rPr>
          <w:rFonts w:ascii="Arial"/>
          <w:color w:val="231F20"/>
          <w:w w:val="80"/>
          <w:sz w:val="16"/>
        </w:rPr>
        <w:t>use</w:t>
      </w:r>
      <w:r>
        <w:rPr>
          <w:rFonts w:ascii="Arial"/>
          <w:color w:val="231F20"/>
          <w:spacing w:val="6"/>
          <w:sz w:val="16"/>
        </w:rPr>
        <w:t> </w:t>
      </w:r>
      <w:r>
        <w:rPr>
          <w:rFonts w:ascii="Arial"/>
          <w:color w:val="231F20"/>
          <w:w w:val="80"/>
          <w:sz w:val="16"/>
        </w:rPr>
        <w:t>&gt;1</w:t>
      </w:r>
      <w:r>
        <w:rPr>
          <w:rFonts w:ascii="Arial"/>
          <w:color w:val="231F20"/>
          <w:spacing w:val="5"/>
          <w:sz w:val="16"/>
        </w:rPr>
        <w:t> </w:t>
      </w:r>
      <w:r>
        <w:rPr>
          <w:rFonts w:ascii="Arial"/>
          <w:color w:val="231F20"/>
          <w:spacing w:val="-2"/>
          <w:w w:val="80"/>
          <w:sz w:val="16"/>
        </w:rPr>
        <w:t>measure.</w:t>
      </w:r>
    </w:p>
    <w:p>
      <w:pPr>
        <w:spacing w:before="16"/>
        <w:ind w:left="299" w:right="0" w:firstLine="0"/>
        <w:jc w:val="left"/>
        <w:rPr>
          <w:rFonts w:ascii="Arial" w:hAnsi="Arial"/>
          <w:sz w:val="16"/>
        </w:rPr>
      </w:pPr>
      <w:r>
        <w:rPr>
          <w:rFonts w:ascii="Arial" w:hAnsi="Arial"/>
          <w:color w:val="231F20"/>
          <w:w w:val="85"/>
          <w:sz w:val="16"/>
        </w:rPr>
        <w:t>†Generally</w:t>
      </w:r>
      <w:r>
        <w:rPr>
          <w:rFonts w:ascii="Arial" w:hAnsi="Arial"/>
          <w:color w:val="231F20"/>
          <w:spacing w:val="-5"/>
          <w:w w:val="85"/>
          <w:sz w:val="16"/>
        </w:rPr>
        <w:t> </w:t>
      </w:r>
      <w:r>
        <w:rPr>
          <w:rFonts w:ascii="Arial" w:hAnsi="Arial"/>
          <w:color w:val="231F20"/>
          <w:w w:val="85"/>
          <w:sz w:val="16"/>
        </w:rPr>
        <w:t>tested</w:t>
      </w:r>
      <w:r>
        <w:rPr>
          <w:rFonts w:ascii="Arial" w:hAnsi="Arial"/>
          <w:color w:val="231F20"/>
          <w:spacing w:val="-4"/>
          <w:w w:val="85"/>
          <w:sz w:val="16"/>
        </w:rPr>
        <w:t> </w:t>
      </w:r>
      <w:r>
        <w:rPr>
          <w:rFonts w:ascii="Arial" w:hAnsi="Arial"/>
          <w:color w:val="231F20"/>
          <w:w w:val="85"/>
          <w:sz w:val="16"/>
        </w:rPr>
        <w:t>on</w:t>
      </w:r>
      <w:r>
        <w:rPr>
          <w:rFonts w:ascii="Arial" w:hAnsi="Arial"/>
          <w:color w:val="231F20"/>
          <w:spacing w:val="-4"/>
          <w:w w:val="85"/>
          <w:sz w:val="16"/>
        </w:rPr>
        <w:t> </w:t>
      </w:r>
      <w:r>
        <w:rPr>
          <w:rFonts w:ascii="Arial" w:hAnsi="Arial"/>
          <w:color w:val="231F20"/>
          <w:w w:val="85"/>
          <w:sz w:val="16"/>
        </w:rPr>
        <w:t>5-</w:t>
      </w:r>
      <w:r>
        <w:rPr>
          <w:rFonts w:ascii="Arial" w:hAnsi="Arial"/>
          <w:color w:val="231F20"/>
          <w:spacing w:val="-5"/>
          <w:w w:val="85"/>
          <w:sz w:val="16"/>
        </w:rPr>
        <w:t> </w:t>
      </w:r>
      <w:r>
        <w:rPr>
          <w:rFonts w:ascii="Arial" w:hAnsi="Arial"/>
          <w:color w:val="231F20"/>
          <w:w w:val="85"/>
          <w:sz w:val="16"/>
        </w:rPr>
        <w:t>or</w:t>
      </w:r>
      <w:r>
        <w:rPr>
          <w:rFonts w:ascii="Arial" w:hAnsi="Arial"/>
          <w:color w:val="231F20"/>
          <w:spacing w:val="-4"/>
          <w:w w:val="85"/>
          <w:sz w:val="16"/>
        </w:rPr>
        <w:t> </w:t>
      </w:r>
      <w:r>
        <w:rPr>
          <w:rFonts w:ascii="Arial" w:hAnsi="Arial"/>
          <w:color w:val="231F20"/>
          <w:w w:val="85"/>
          <w:sz w:val="16"/>
        </w:rPr>
        <w:t>10-m</w:t>
      </w:r>
      <w:r>
        <w:rPr>
          <w:rFonts w:ascii="Arial" w:hAnsi="Arial"/>
          <w:color w:val="231F20"/>
          <w:spacing w:val="-4"/>
          <w:w w:val="85"/>
          <w:sz w:val="16"/>
        </w:rPr>
        <w:t> </w:t>
      </w:r>
      <w:r>
        <w:rPr>
          <w:rFonts w:ascii="Arial" w:hAnsi="Arial"/>
          <w:color w:val="231F20"/>
          <w:spacing w:val="-2"/>
          <w:w w:val="85"/>
          <w:sz w:val="16"/>
        </w:rPr>
        <w:t>walkways.</w:t>
      </w:r>
    </w:p>
    <w:p>
      <w:pPr>
        <w:pStyle w:val="BodyText"/>
        <w:spacing w:before="11"/>
        <w:jc w:val="left"/>
        <w:rPr>
          <w:rFonts w:ascii="Arial"/>
          <w:sz w:val="14"/>
        </w:rPr>
      </w:pPr>
    </w:p>
    <w:p>
      <w:pPr>
        <w:spacing w:after="0"/>
        <w:jc w:val="left"/>
        <w:rPr>
          <w:rFonts w:ascii="Arial"/>
          <w:sz w:val="14"/>
        </w:rPr>
        <w:sectPr>
          <w:pgSz w:w="11700" w:h="15660"/>
          <w:pgMar w:header="643" w:footer="0" w:top="860" w:bottom="280" w:left="800" w:right="0"/>
        </w:sectPr>
      </w:pPr>
    </w:p>
    <w:p>
      <w:pPr>
        <w:pStyle w:val="BodyText"/>
        <w:jc w:val="left"/>
        <w:rPr>
          <w:rFonts w:ascii="Arial"/>
          <w:sz w:val="18"/>
        </w:rPr>
      </w:pPr>
    </w:p>
    <w:p>
      <w:pPr>
        <w:pStyle w:val="BodyText"/>
        <w:spacing w:before="70"/>
        <w:jc w:val="left"/>
        <w:rPr>
          <w:rFonts w:ascii="Arial"/>
          <w:sz w:val="18"/>
        </w:rPr>
      </w:pPr>
    </w:p>
    <w:p>
      <w:pPr>
        <w:spacing w:before="0"/>
        <w:ind w:left="145" w:right="0" w:firstLine="0"/>
        <w:jc w:val="left"/>
        <w:rPr>
          <w:rFonts w:ascii="Arial"/>
          <w:b/>
          <w:sz w:val="18"/>
        </w:rPr>
      </w:pPr>
      <w:r>
        <w:rPr>
          <w:rFonts w:ascii="Arial"/>
          <w:b/>
          <w:color w:val="231F20"/>
          <w:w w:val="80"/>
          <w:sz w:val="18"/>
        </w:rPr>
        <w:t>Writing</w:t>
      </w:r>
      <w:r>
        <w:rPr>
          <w:rFonts w:ascii="Arial"/>
          <w:b/>
          <w:color w:val="231F20"/>
          <w:spacing w:val="17"/>
          <w:sz w:val="18"/>
        </w:rPr>
        <w:t> </w:t>
      </w:r>
      <w:r>
        <w:rPr>
          <w:rFonts w:ascii="Arial"/>
          <w:b/>
          <w:color w:val="231F20"/>
          <w:w w:val="80"/>
          <w:sz w:val="18"/>
        </w:rPr>
        <w:t>Group</w:t>
      </w:r>
      <w:r>
        <w:rPr>
          <w:rFonts w:ascii="Arial"/>
          <w:b/>
          <w:color w:val="231F20"/>
          <w:spacing w:val="18"/>
          <w:sz w:val="18"/>
        </w:rPr>
        <w:t> </w:t>
      </w:r>
      <w:r>
        <w:rPr>
          <w:rFonts w:ascii="Arial"/>
          <w:b/>
          <w:color w:val="231F20"/>
          <w:spacing w:val="-2"/>
          <w:w w:val="80"/>
          <w:sz w:val="18"/>
        </w:rPr>
        <w:t>Disclosures</w:t>
      </w:r>
    </w:p>
    <w:p>
      <w:pPr>
        <w:pStyle w:val="Heading1"/>
        <w:spacing w:before="100"/>
        <w:ind w:left="145"/>
      </w:pPr>
      <w:r>
        <w:rPr>
          <w:b w:val="0"/>
        </w:rPr>
        <w:br w:type="column"/>
      </w:r>
      <w:r>
        <w:rPr>
          <w:color w:val="231F20"/>
          <w:spacing w:val="-2"/>
        </w:rPr>
        <w:t>Disclosures</w:t>
      </w:r>
    </w:p>
    <w:p>
      <w:pPr>
        <w:spacing w:after="0"/>
        <w:sectPr>
          <w:type w:val="continuous"/>
          <w:pgSz w:w="11700" w:h="15660"/>
          <w:pgMar w:header="643" w:footer="0" w:top="260" w:bottom="280" w:left="800" w:right="0"/>
          <w:cols w:num="2" w:equalWidth="0">
            <w:col w:w="2128" w:space="2233"/>
            <w:col w:w="6539"/>
          </w:cols>
        </w:sectPr>
      </w:pPr>
    </w:p>
    <w:p>
      <w:pPr>
        <w:pStyle w:val="BodyText"/>
        <w:spacing w:before="3"/>
        <w:jc w:val="left"/>
        <w:rPr>
          <w:b/>
          <w:sz w:val="7"/>
        </w:rPr>
      </w:pPr>
      <w:r>
        <w:rPr/>
        <mc:AlternateContent>
          <mc:Choice Requires="wps">
            <w:drawing>
              <wp:anchor distT="0" distB="0" distL="0" distR="0" allowOverlap="1" layoutInCell="1" locked="0" behindDoc="0" simplePos="0" relativeHeight="15759360">
                <wp:simplePos x="0" y="0"/>
                <wp:positionH relativeFrom="page">
                  <wp:posOffset>219323</wp:posOffset>
                </wp:positionH>
                <wp:positionV relativeFrom="page">
                  <wp:posOffset>5010150</wp:posOffset>
                </wp:positionV>
                <wp:extent cx="138430" cy="260159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59360" type="#_x0000_t202" id="docshape68"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p>
    <w:tbl>
      <w:tblPr>
        <w:tblW w:w="0" w:type="auto"/>
        <w:jc w:val="left"/>
        <w:tblInd w:w="15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840"/>
        <w:gridCol w:w="1214"/>
        <w:gridCol w:w="2174"/>
        <w:gridCol w:w="790"/>
        <w:gridCol w:w="790"/>
        <w:gridCol w:w="790"/>
        <w:gridCol w:w="790"/>
        <w:gridCol w:w="1559"/>
        <w:gridCol w:w="884"/>
      </w:tblGrid>
      <w:tr>
        <w:trPr>
          <w:trHeight w:val="658" w:hRule="atLeast"/>
        </w:trPr>
        <w:tc>
          <w:tcPr>
            <w:tcW w:w="840" w:type="dxa"/>
            <w:shd w:val="clear" w:color="auto" w:fill="C7C8CA"/>
          </w:tcPr>
          <w:p>
            <w:pPr>
              <w:pStyle w:val="TableParagraph"/>
              <w:spacing w:line="264" w:lineRule="auto" w:before="62"/>
              <w:ind w:left="140" w:right="127"/>
              <w:rPr>
                <w:sz w:val="15"/>
              </w:rPr>
            </w:pPr>
            <w:r>
              <w:rPr>
                <w:color w:val="231F20"/>
                <w:spacing w:val="-2"/>
                <w:w w:val="90"/>
                <w:sz w:val="15"/>
              </w:rPr>
              <w:t>Writing</w:t>
            </w:r>
            <w:r>
              <w:rPr>
                <w:color w:val="231F20"/>
                <w:sz w:val="15"/>
              </w:rPr>
              <w:t> </w:t>
            </w:r>
            <w:r>
              <w:rPr>
                <w:color w:val="231F20"/>
                <w:spacing w:val="-2"/>
                <w:w w:val="90"/>
                <w:sz w:val="15"/>
              </w:rPr>
              <w:t>Group</w:t>
            </w:r>
            <w:r>
              <w:rPr>
                <w:color w:val="231F20"/>
                <w:sz w:val="15"/>
              </w:rPr>
              <w:t> </w:t>
            </w:r>
            <w:r>
              <w:rPr>
                <w:color w:val="231F20"/>
                <w:spacing w:val="-2"/>
                <w:w w:val="80"/>
                <w:sz w:val="15"/>
              </w:rPr>
              <w:t>Member</w:t>
            </w:r>
          </w:p>
        </w:tc>
        <w:tc>
          <w:tcPr>
            <w:tcW w:w="1214" w:type="dxa"/>
            <w:shd w:val="clear" w:color="auto" w:fill="C7C8CA"/>
          </w:tcPr>
          <w:p>
            <w:pPr>
              <w:pStyle w:val="TableParagraph"/>
              <w:spacing w:before="0"/>
              <w:rPr>
                <w:rFonts w:ascii="Times New Roman"/>
                <w:b/>
                <w:sz w:val="15"/>
              </w:rPr>
            </w:pPr>
          </w:p>
          <w:p>
            <w:pPr>
              <w:pStyle w:val="TableParagraph"/>
              <w:spacing w:before="97"/>
              <w:rPr>
                <w:rFonts w:ascii="Times New Roman"/>
                <w:b/>
                <w:sz w:val="15"/>
              </w:rPr>
            </w:pPr>
          </w:p>
          <w:p>
            <w:pPr>
              <w:pStyle w:val="TableParagraph"/>
              <w:spacing w:before="0"/>
              <w:ind w:left="14" w:right="3"/>
              <w:jc w:val="center"/>
              <w:rPr>
                <w:sz w:val="15"/>
              </w:rPr>
            </w:pPr>
            <w:r>
              <w:rPr>
                <w:color w:val="231F20"/>
                <w:spacing w:val="-2"/>
                <w:w w:val="90"/>
                <w:sz w:val="15"/>
              </w:rPr>
              <w:t>Employment</w:t>
            </w:r>
          </w:p>
        </w:tc>
        <w:tc>
          <w:tcPr>
            <w:tcW w:w="2174" w:type="dxa"/>
            <w:shd w:val="clear" w:color="auto" w:fill="C7C8CA"/>
          </w:tcPr>
          <w:p>
            <w:pPr>
              <w:pStyle w:val="TableParagraph"/>
              <w:spacing w:before="0"/>
              <w:rPr>
                <w:rFonts w:ascii="Times New Roman"/>
                <w:b/>
                <w:sz w:val="15"/>
              </w:rPr>
            </w:pPr>
          </w:p>
          <w:p>
            <w:pPr>
              <w:pStyle w:val="TableParagraph"/>
              <w:spacing w:before="97"/>
              <w:rPr>
                <w:rFonts w:ascii="Times New Roman"/>
                <w:b/>
                <w:sz w:val="15"/>
              </w:rPr>
            </w:pPr>
          </w:p>
          <w:p>
            <w:pPr>
              <w:pStyle w:val="TableParagraph"/>
              <w:spacing w:before="0"/>
              <w:ind w:left="13"/>
              <w:jc w:val="center"/>
              <w:rPr>
                <w:sz w:val="15"/>
              </w:rPr>
            </w:pPr>
            <w:r>
              <w:rPr>
                <w:color w:val="231F20"/>
                <w:w w:val="80"/>
                <w:sz w:val="15"/>
              </w:rPr>
              <w:t>Research</w:t>
            </w:r>
            <w:r>
              <w:rPr>
                <w:color w:val="231F20"/>
                <w:spacing w:val="-2"/>
                <w:w w:val="90"/>
                <w:sz w:val="15"/>
              </w:rPr>
              <w:t> Grant</w:t>
            </w:r>
          </w:p>
        </w:tc>
        <w:tc>
          <w:tcPr>
            <w:tcW w:w="790" w:type="dxa"/>
            <w:shd w:val="clear" w:color="auto" w:fill="C7C8CA"/>
          </w:tcPr>
          <w:p>
            <w:pPr>
              <w:pStyle w:val="TableParagraph"/>
              <w:spacing w:line="264" w:lineRule="auto" w:before="62"/>
              <w:ind w:left="139" w:right="122" w:hanging="1"/>
              <w:jc w:val="center"/>
              <w:rPr>
                <w:sz w:val="15"/>
              </w:rPr>
            </w:pPr>
            <w:r>
              <w:rPr>
                <w:color w:val="231F20"/>
                <w:spacing w:val="-2"/>
                <w:w w:val="90"/>
                <w:sz w:val="15"/>
              </w:rPr>
              <w:t>Other</w:t>
            </w:r>
            <w:r>
              <w:rPr>
                <w:color w:val="231F20"/>
                <w:sz w:val="15"/>
              </w:rPr>
              <w:t> </w:t>
            </w:r>
            <w:r>
              <w:rPr>
                <w:color w:val="231F20"/>
                <w:spacing w:val="-2"/>
                <w:w w:val="80"/>
                <w:sz w:val="15"/>
              </w:rPr>
              <w:t>Research</w:t>
            </w:r>
            <w:r>
              <w:rPr>
                <w:color w:val="231F20"/>
                <w:sz w:val="15"/>
              </w:rPr>
              <w:t> </w:t>
            </w:r>
            <w:r>
              <w:rPr>
                <w:color w:val="231F20"/>
                <w:spacing w:val="-2"/>
                <w:w w:val="90"/>
                <w:sz w:val="15"/>
              </w:rPr>
              <w:t>Support</w:t>
            </w:r>
          </w:p>
        </w:tc>
        <w:tc>
          <w:tcPr>
            <w:tcW w:w="790" w:type="dxa"/>
            <w:shd w:val="clear" w:color="auto" w:fill="C7C8CA"/>
          </w:tcPr>
          <w:p>
            <w:pPr>
              <w:pStyle w:val="TableParagraph"/>
              <w:spacing w:line="264" w:lineRule="auto" w:before="63"/>
              <w:ind w:left="23" w:right="5"/>
              <w:jc w:val="center"/>
              <w:rPr>
                <w:sz w:val="15"/>
              </w:rPr>
            </w:pPr>
            <w:r>
              <w:rPr>
                <w:color w:val="231F20"/>
                <w:spacing w:val="-2"/>
                <w:w w:val="80"/>
                <w:sz w:val="15"/>
              </w:rPr>
              <w:t>Speakers’</w:t>
            </w:r>
            <w:r>
              <w:rPr>
                <w:color w:val="231F20"/>
                <w:sz w:val="15"/>
              </w:rPr>
              <w:t> </w:t>
            </w:r>
            <w:r>
              <w:rPr>
                <w:color w:val="231F20"/>
                <w:spacing w:val="-2"/>
                <w:w w:val="90"/>
                <w:sz w:val="15"/>
              </w:rPr>
              <w:t>Bureau/</w:t>
            </w:r>
            <w:r>
              <w:rPr>
                <w:color w:val="231F20"/>
                <w:sz w:val="15"/>
              </w:rPr>
              <w:t> </w:t>
            </w:r>
            <w:r>
              <w:rPr>
                <w:color w:val="231F20"/>
                <w:spacing w:val="-2"/>
                <w:w w:val="80"/>
                <w:sz w:val="15"/>
              </w:rPr>
              <w:t>Honoraria</w:t>
            </w:r>
          </w:p>
        </w:tc>
        <w:tc>
          <w:tcPr>
            <w:tcW w:w="790" w:type="dxa"/>
            <w:shd w:val="clear" w:color="auto" w:fill="C7C8CA"/>
          </w:tcPr>
          <w:p>
            <w:pPr>
              <w:pStyle w:val="TableParagraph"/>
              <w:spacing w:before="80"/>
              <w:rPr>
                <w:rFonts w:ascii="Times New Roman"/>
                <w:b/>
                <w:sz w:val="15"/>
              </w:rPr>
            </w:pPr>
          </w:p>
          <w:p>
            <w:pPr>
              <w:pStyle w:val="TableParagraph"/>
              <w:spacing w:line="264" w:lineRule="auto" w:before="0"/>
              <w:ind w:left="182" w:right="156" w:firstLine="43"/>
              <w:rPr>
                <w:sz w:val="15"/>
              </w:rPr>
            </w:pPr>
            <w:r>
              <w:rPr>
                <w:color w:val="231F20"/>
                <w:spacing w:val="-2"/>
                <w:w w:val="90"/>
                <w:sz w:val="15"/>
              </w:rPr>
              <w:t>Expert</w:t>
            </w:r>
            <w:r>
              <w:rPr>
                <w:color w:val="231F20"/>
                <w:sz w:val="15"/>
              </w:rPr>
              <w:t> </w:t>
            </w:r>
            <w:r>
              <w:rPr>
                <w:color w:val="231F20"/>
                <w:spacing w:val="-2"/>
                <w:w w:val="80"/>
                <w:sz w:val="15"/>
              </w:rPr>
              <w:t>Witness</w:t>
            </w:r>
          </w:p>
        </w:tc>
        <w:tc>
          <w:tcPr>
            <w:tcW w:w="790" w:type="dxa"/>
            <w:shd w:val="clear" w:color="auto" w:fill="C7C8CA"/>
          </w:tcPr>
          <w:p>
            <w:pPr>
              <w:pStyle w:val="TableParagraph"/>
              <w:spacing w:before="80"/>
              <w:rPr>
                <w:rFonts w:ascii="Times New Roman"/>
                <w:b/>
                <w:sz w:val="15"/>
              </w:rPr>
            </w:pPr>
          </w:p>
          <w:p>
            <w:pPr>
              <w:pStyle w:val="TableParagraph"/>
              <w:spacing w:line="264" w:lineRule="auto" w:before="0"/>
              <w:ind w:left="211" w:right="97" w:hanging="86"/>
              <w:rPr>
                <w:sz w:val="15"/>
              </w:rPr>
            </w:pPr>
            <w:r>
              <w:rPr>
                <w:color w:val="231F20"/>
                <w:spacing w:val="-4"/>
                <w:w w:val="80"/>
                <w:sz w:val="15"/>
              </w:rPr>
              <w:t>Ownership</w:t>
            </w:r>
            <w:r>
              <w:rPr>
                <w:color w:val="231F20"/>
                <w:sz w:val="15"/>
              </w:rPr>
              <w:t> </w:t>
            </w:r>
            <w:r>
              <w:rPr>
                <w:color w:val="231F20"/>
                <w:spacing w:val="-4"/>
                <w:w w:val="95"/>
                <w:sz w:val="15"/>
              </w:rPr>
              <w:t>Interest</w:t>
            </w:r>
          </w:p>
        </w:tc>
        <w:tc>
          <w:tcPr>
            <w:tcW w:w="1559" w:type="dxa"/>
            <w:shd w:val="clear" w:color="auto" w:fill="C7C8CA"/>
          </w:tcPr>
          <w:p>
            <w:pPr>
              <w:pStyle w:val="TableParagraph"/>
              <w:spacing w:before="80"/>
              <w:rPr>
                <w:rFonts w:ascii="Times New Roman"/>
                <w:b/>
                <w:sz w:val="15"/>
              </w:rPr>
            </w:pPr>
          </w:p>
          <w:p>
            <w:pPr>
              <w:pStyle w:val="TableParagraph"/>
              <w:spacing w:line="264" w:lineRule="auto" w:before="0"/>
              <w:ind w:left="372" w:firstLine="99"/>
              <w:rPr>
                <w:sz w:val="15"/>
              </w:rPr>
            </w:pPr>
            <w:r>
              <w:rPr>
                <w:color w:val="231F20"/>
                <w:spacing w:val="-2"/>
                <w:w w:val="90"/>
                <w:sz w:val="15"/>
              </w:rPr>
              <w:t>Consultant/</w:t>
            </w:r>
            <w:r>
              <w:rPr>
                <w:color w:val="231F20"/>
                <w:sz w:val="15"/>
              </w:rPr>
              <w:t> </w:t>
            </w:r>
            <w:r>
              <w:rPr>
                <w:color w:val="231F20"/>
                <w:w w:val="80"/>
                <w:sz w:val="15"/>
              </w:rPr>
              <w:t>Advisory</w:t>
            </w:r>
            <w:r>
              <w:rPr>
                <w:color w:val="231F20"/>
                <w:spacing w:val="-3"/>
                <w:w w:val="80"/>
                <w:sz w:val="15"/>
              </w:rPr>
              <w:t> </w:t>
            </w:r>
            <w:r>
              <w:rPr>
                <w:color w:val="231F20"/>
                <w:w w:val="80"/>
                <w:sz w:val="15"/>
              </w:rPr>
              <w:t>Board</w:t>
            </w:r>
          </w:p>
        </w:tc>
        <w:tc>
          <w:tcPr>
            <w:tcW w:w="884" w:type="dxa"/>
            <w:shd w:val="clear" w:color="auto" w:fill="C7C8CA"/>
          </w:tcPr>
          <w:p>
            <w:pPr>
              <w:pStyle w:val="TableParagraph"/>
              <w:spacing w:before="0"/>
              <w:rPr>
                <w:rFonts w:ascii="Times New Roman"/>
                <w:b/>
                <w:sz w:val="15"/>
              </w:rPr>
            </w:pPr>
          </w:p>
          <w:p>
            <w:pPr>
              <w:pStyle w:val="TableParagraph"/>
              <w:spacing w:before="97"/>
              <w:rPr>
                <w:rFonts w:ascii="Times New Roman"/>
                <w:b/>
                <w:sz w:val="15"/>
              </w:rPr>
            </w:pPr>
          </w:p>
          <w:p>
            <w:pPr>
              <w:pStyle w:val="TableParagraph"/>
              <w:spacing w:before="1"/>
              <w:ind w:left="29" w:right="2"/>
              <w:jc w:val="center"/>
              <w:rPr>
                <w:sz w:val="15"/>
              </w:rPr>
            </w:pPr>
            <w:r>
              <w:rPr>
                <w:color w:val="231F20"/>
                <w:spacing w:val="-2"/>
                <w:w w:val="90"/>
                <w:sz w:val="15"/>
              </w:rPr>
              <w:t>Other</w:t>
            </w:r>
          </w:p>
        </w:tc>
      </w:tr>
      <w:tr>
        <w:trPr>
          <w:trHeight w:val="669" w:hRule="atLeast"/>
        </w:trPr>
        <w:tc>
          <w:tcPr>
            <w:tcW w:w="840" w:type="dxa"/>
          </w:tcPr>
          <w:p>
            <w:pPr>
              <w:pStyle w:val="TableParagraph"/>
              <w:spacing w:line="264" w:lineRule="auto" w:before="67"/>
              <w:ind w:left="139" w:right="127"/>
              <w:rPr>
                <w:sz w:val="15"/>
              </w:rPr>
            </w:pPr>
            <w:r>
              <w:rPr>
                <w:color w:val="231F20"/>
                <w:w w:val="80"/>
                <w:sz w:val="15"/>
              </w:rPr>
              <w:t>Carolee</w:t>
            </w:r>
            <w:r>
              <w:rPr>
                <w:color w:val="231F20"/>
                <w:spacing w:val="-3"/>
                <w:w w:val="80"/>
                <w:sz w:val="15"/>
              </w:rPr>
              <w:t> </w:t>
            </w:r>
            <w:r>
              <w:rPr>
                <w:color w:val="231F20"/>
                <w:w w:val="80"/>
                <w:sz w:val="15"/>
              </w:rPr>
              <w:t>J.</w:t>
            </w:r>
            <w:r>
              <w:rPr>
                <w:color w:val="231F20"/>
                <w:sz w:val="15"/>
              </w:rPr>
              <w:t> </w:t>
            </w:r>
            <w:r>
              <w:rPr>
                <w:color w:val="231F20"/>
                <w:spacing w:val="-2"/>
                <w:w w:val="90"/>
                <w:sz w:val="15"/>
              </w:rPr>
              <w:t>Winstein</w:t>
            </w:r>
          </w:p>
        </w:tc>
        <w:tc>
          <w:tcPr>
            <w:tcW w:w="1214" w:type="dxa"/>
          </w:tcPr>
          <w:p>
            <w:pPr>
              <w:pStyle w:val="TableParagraph"/>
              <w:spacing w:line="264" w:lineRule="auto" w:before="67"/>
              <w:ind w:left="78" w:right="61" w:firstLine="187"/>
              <w:rPr>
                <w:sz w:val="15"/>
              </w:rPr>
            </w:pPr>
            <w:r>
              <w:rPr>
                <w:color w:val="231F20"/>
                <w:w w:val="95"/>
                <w:sz w:val="15"/>
              </w:rPr>
              <w:t>University</w:t>
            </w:r>
            <w:r>
              <w:rPr>
                <w:color w:val="231F20"/>
                <w:spacing w:val="-9"/>
                <w:w w:val="95"/>
                <w:sz w:val="15"/>
              </w:rPr>
              <w:t> </w:t>
            </w:r>
            <w:r>
              <w:rPr>
                <w:color w:val="231F20"/>
                <w:w w:val="95"/>
                <w:sz w:val="15"/>
              </w:rPr>
              <w:t>of</w:t>
            </w:r>
            <w:r>
              <w:rPr>
                <w:color w:val="231F20"/>
                <w:sz w:val="15"/>
              </w:rPr>
              <w:t> </w:t>
            </w:r>
            <w:r>
              <w:rPr>
                <w:color w:val="231F20"/>
                <w:w w:val="80"/>
                <w:sz w:val="15"/>
              </w:rPr>
              <w:t>Southern</w:t>
            </w:r>
            <w:r>
              <w:rPr>
                <w:color w:val="231F20"/>
                <w:spacing w:val="-3"/>
                <w:w w:val="80"/>
                <w:sz w:val="15"/>
              </w:rPr>
              <w:t> </w:t>
            </w:r>
            <w:r>
              <w:rPr>
                <w:color w:val="231F20"/>
                <w:w w:val="80"/>
                <w:sz w:val="15"/>
              </w:rPr>
              <w:t>California</w:t>
            </w:r>
          </w:p>
        </w:tc>
        <w:tc>
          <w:tcPr>
            <w:tcW w:w="2174" w:type="dxa"/>
          </w:tcPr>
          <w:p>
            <w:pPr>
              <w:pStyle w:val="TableParagraph"/>
              <w:spacing w:before="67"/>
              <w:ind w:left="12"/>
              <w:jc w:val="center"/>
              <w:rPr>
                <w:sz w:val="15"/>
              </w:rPr>
            </w:pPr>
            <w:r>
              <w:rPr>
                <w:color w:val="231F20"/>
                <w:w w:val="80"/>
                <w:sz w:val="15"/>
              </w:rPr>
              <w:t>NIH</w:t>
            </w:r>
            <w:r>
              <w:rPr>
                <w:color w:val="231F20"/>
                <w:spacing w:val="-2"/>
                <w:w w:val="80"/>
                <w:sz w:val="15"/>
              </w:rPr>
              <w:t> </w:t>
            </w:r>
            <w:r>
              <w:rPr>
                <w:color w:val="231F20"/>
                <w:w w:val="80"/>
                <w:sz w:val="15"/>
              </w:rPr>
              <w:t>(UO1</w:t>
            </w:r>
            <w:r>
              <w:rPr>
                <w:color w:val="231F20"/>
                <w:spacing w:val="-2"/>
                <w:w w:val="80"/>
                <w:sz w:val="15"/>
              </w:rPr>
              <w:t> </w:t>
            </w:r>
            <w:r>
              <w:rPr>
                <w:color w:val="231F20"/>
                <w:w w:val="80"/>
                <w:sz w:val="15"/>
              </w:rPr>
              <w:t>award,</w:t>
            </w:r>
            <w:r>
              <w:rPr>
                <w:color w:val="231F20"/>
                <w:spacing w:val="-2"/>
                <w:w w:val="80"/>
                <w:sz w:val="15"/>
              </w:rPr>
              <w:t> NINDS/NICHD</w:t>
            </w:r>
          </w:p>
          <w:p>
            <w:pPr>
              <w:pStyle w:val="TableParagraph"/>
              <w:spacing w:line="264" w:lineRule="auto" w:before="17"/>
              <w:ind w:left="107" w:right="92"/>
              <w:jc w:val="center"/>
              <w:rPr>
                <w:sz w:val="15"/>
              </w:rPr>
            </w:pPr>
            <w:r>
              <w:rPr>
                <w:color w:val="231F20"/>
                <w:spacing w:val="-2"/>
                <w:w w:val="80"/>
                <w:sz w:val="15"/>
              </w:rPr>
              <w:t>support)†;</w:t>
            </w:r>
            <w:r>
              <w:rPr>
                <w:color w:val="231F20"/>
                <w:spacing w:val="-3"/>
                <w:sz w:val="15"/>
              </w:rPr>
              <w:t> </w:t>
            </w:r>
            <w:r>
              <w:rPr>
                <w:color w:val="231F20"/>
                <w:spacing w:val="-2"/>
                <w:w w:val="80"/>
                <w:sz w:val="15"/>
              </w:rPr>
              <w:t>NIH</w:t>
            </w:r>
            <w:r>
              <w:rPr>
                <w:color w:val="231F20"/>
                <w:spacing w:val="-3"/>
                <w:sz w:val="15"/>
              </w:rPr>
              <w:t> </w:t>
            </w:r>
            <w:r>
              <w:rPr>
                <w:color w:val="231F20"/>
                <w:spacing w:val="-2"/>
                <w:w w:val="80"/>
                <w:sz w:val="15"/>
              </w:rPr>
              <w:t>(R01-NICHD</w:t>
            </w:r>
            <w:r>
              <w:rPr>
                <w:color w:val="231F20"/>
                <w:sz w:val="15"/>
              </w:rPr>
              <w:t> </w:t>
            </w:r>
            <w:r>
              <w:rPr>
                <w:color w:val="231F20"/>
                <w:spacing w:val="-2"/>
                <w:w w:val="90"/>
                <w:sz w:val="15"/>
              </w:rPr>
              <w:t>HD065438)†</w:t>
            </w:r>
          </w:p>
        </w:tc>
        <w:tc>
          <w:tcPr>
            <w:tcW w:w="790" w:type="dxa"/>
          </w:tcPr>
          <w:p>
            <w:pPr>
              <w:pStyle w:val="TableParagraph"/>
              <w:spacing w:before="67"/>
              <w:ind w:left="23" w:right="8"/>
              <w:jc w:val="center"/>
              <w:rPr>
                <w:sz w:val="15"/>
              </w:rPr>
            </w:pPr>
            <w:r>
              <w:rPr>
                <w:color w:val="231F20"/>
                <w:spacing w:val="-4"/>
                <w:w w:val="90"/>
                <w:sz w:val="15"/>
              </w:rPr>
              <w:t>None</w:t>
            </w:r>
          </w:p>
        </w:tc>
        <w:tc>
          <w:tcPr>
            <w:tcW w:w="790" w:type="dxa"/>
          </w:tcPr>
          <w:p>
            <w:pPr>
              <w:pStyle w:val="TableParagraph"/>
              <w:spacing w:before="67"/>
              <w:ind w:left="23" w:right="6"/>
              <w:jc w:val="center"/>
              <w:rPr>
                <w:sz w:val="15"/>
              </w:rPr>
            </w:pPr>
            <w:r>
              <w:rPr>
                <w:color w:val="231F20"/>
                <w:spacing w:val="-4"/>
                <w:w w:val="90"/>
                <w:sz w:val="15"/>
              </w:rPr>
              <w:t>None</w:t>
            </w:r>
          </w:p>
        </w:tc>
        <w:tc>
          <w:tcPr>
            <w:tcW w:w="790" w:type="dxa"/>
          </w:tcPr>
          <w:p>
            <w:pPr>
              <w:pStyle w:val="TableParagraph"/>
              <w:spacing w:before="67"/>
              <w:ind w:left="23" w:right="3"/>
              <w:jc w:val="center"/>
              <w:rPr>
                <w:sz w:val="15"/>
              </w:rPr>
            </w:pPr>
            <w:r>
              <w:rPr>
                <w:color w:val="231F20"/>
                <w:spacing w:val="-4"/>
                <w:w w:val="90"/>
                <w:sz w:val="15"/>
              </w:rPr>
              <w:t>None</w:t>
            </w:r>
          </w:p>
        </w:tc>
        <w:tc>
          <w:tcPr>
            <w:tcW w:w="790" w:type="dxa"/>
          </w:tcPr>
          <w:p>
            <w:pPr>
              <w:pStyle w:val="TableParagraph"/>
              <w:spacing w:before="67"/>
              <w:ind w:left="23" w:right="1"/>
              <w:jc w:val="center"/>
              <w:rPr>
                <w:sz w:val="15"/>
              </w:rPr>
            </w:pPr>
            <w:r>
              <w:rPr>
                <w:color w:val="231F20"/>
                <w:spacing w:val="-4"/>
                <w:w w:val="90"/>
                <w:sz w:val="15"/>
              </w:rPr>
              <w:t>None</w:t>
            </w:r>
          </w:p>
        </w:tc>
        <w:tc>
          <w:tcPr>
            <w:tcW w:w="1559" w:type="dxa"/>
          </w:tcPr>
          <w:p>
            <w:pPr>
              <w:pStyle w:val="TableParagraph"/>
              <w:spacing w:line="264" w:lineRule="auto" w:before="67"/>
              <w:ind w:left="141" w:firstLine="183"/>
              <w:rPr>
                <w:sz w:val="15"/>
              </w:rPr>
            </w:pPr>
            <w:r>
              <w:rPr>
                <w:color w:val="231F20"/>
                <w:w w:val="90"/>
                <w:sz w:val="15"/>
              </w:rPr>
              <w:t>St. Jude Medical</w:t>
            </w:r>
            <w:r>
              <w:rPr>
                <w:color w:val="231F20"/>
                <w:sz w:val="15"/>
              </w:rPr>
              <w:t> </w:t>
            </w:r>
            <w:r>
              <w:rPr>
                <w:color w:val="231F20"/>
                <w:w w:val="80"/>
                <w:sz w:val="15"/>
              </w:rPr>
              <w:t>Business</w:t>
            </w:r>
            <w:r>
              <w:rPr>
                <w:color w:val="231F20"/>
                <w:spacing w:val="-1"/>
                <w:w w:val="80"/>
                <w:sz w:val="15"/>
              </w:rPr>
              <w:t> </w:t>
            </w:r>
            <w:r>
              <w:rPr>
                <w:color w:val="231F20"/>
                <w:w w:val="80"/>
                <w:sz w:val="15"/>
              </w:rPr>
              <w:t>Services,</w:t>
            </w:r>
            <w:r>
              <w:rPr>
                <w:color w:val="231F20"/>
                <w:spacing w:val="-1"/>
                <w:w w:val="80"/>
                <w:sz w:val="15"/>
              </w:rPr>
              <w:t> </w:t>
            </w:r>
            <w:r>
              <w:rPr>
                <w:color w:val="231F20"/>
                <w:w w:val="80"/>
                <w:sz w:val="15"/>
              </w:rPr>
              <w:t>Inc*</w:t>
            </w:r>
          </w:p>
        </w:tc>
        <w:tc>
          <w:tcPr>
            <w:tcW w:w="884" w:type="dxa"/>
          </w:tcPr>
          <w:p>
            <w:pPr>
              <w:pStyle w:val="TableParagraph"/>
              <w:spacing w:before="67"/>
              <w:ind w:left="29" w:right="3"/>
              <w:jc w:val="center"/>
              <w:rPr>
                <w:sz w:val="15"/>
              </w:rPr>
            </w:pPr>
            <w:r>
              <w:rPr>
                <w:color w:val="231F20"/>
                <w:spacing w:val="-4"/>
                <w:w w:val="90"/>
                <w:sz w:val="15"/>
              </w:rPr>
              <w:t>None</w:t>
            </w:r>
          </w:p>
        </w:tc>
      </w:tr>
      <w:tr>
        <w:trPr>
          <w:trHeight w:val="470" w:hRule="atLeast"/>
        </w:trPr>
        <w:tc>
          <w:tcPr>
            <w:tcW w:w="840" w:type="dxa"/>
          </w:tcPr>
          <w:p>
            <w:pPr>
              <w:pStyle w:val="TableParagraph"/>
              <w:spacing w:before="58"/>
              <w:ind w:right="4"/>
              <w:jc w:val="center"/>
              <w:rPr>
                <w:sz w:val="15"/>
              </w:rPr>
            </w:pPr>
            <w:r>
              <w:rPr>
                <w:color w:val="231F20"/>
                <w:w w:val="80"/>
                <w:sz w:val="15"/>
              </w:rPr>
              <w:t>Joel</w:t>
            </w:r>
            <w:r>
              <w:rPr>
                <w:color w:val="231F20"/>
                <w:spacing w:val="-1"/>
                <w:sz w:val="15"/>
              </w:rPr>
              <w:t> </w:t>
            </w:r>
            <w:r>
              <w:rPr>
                <w:color w:val="231F20"/>
                <w:spacing w:val="-4"/>
                <w:w w:val="85"/>
                <w:sz w:val="15"/>
              </w:rPr>
              <w:t>Stein</w:t>
            </w:r>
          </w:p>
        </w:tc>
        <w:tc>
          <w:tcPr>
            <w:tcW w:w="1214" w:type="dxa"/>
          </w:tcPr>
          <w:p>
            <w:pPr>
              <w:pStyle w:val="TableParagraph"/>
              <w:spacing w:before="58"/>
              <w:ind w:left="14" w:right="4"/>
              <w:jc w:val="center"/>
              <w:rPr>
                <w:sz w:val="15"/>
              </w:rPr>
            </w:pPr>
            <w:r>
              <w:rPr>
                <w:color w:val="231F20"/>
                <w:w w:val="80"/>
                <w:sz w:val="15"/>
              </w:rPr>
              <w:t>Columbia</w:t>
            </w:r>
            <w:r>
              <w:rPr>
                <w:color w:val="231F20"/>
                <w:sz w:val="15"/>
              </w:rPr>
              <w:t> </w:t>
            </w:r>
            <w:r>
              <w:rPr>
                <w:color w:val="231F20"/>
                <w:spacing w:val="-2"/>
                <w:w w:val="90"/>
                <w:sz w:val="15"/>
              </w:rPr>
              <w:t>University</w:t>
            </w:r>
          </w:p>
        </w:tc>
        <w:tc>
          <w:tcPr>
            <w:tcW w:w="2174" w:type="dxa"/>
          </w:tcPr>
          <w:p>
            <w:pPr>
              <w:pStyle w:val="TableParagraph"/>
              <w:spacing w:line="264" w:lineRule="auto" w:before="58"/>
              <w:ind w:left="121" w:right="107" w:firstLine="90"/>
              <w:rPr>
                <w:sz w:val="15"/>
              </w:rPr>
            </w:pPr>
            <w:r>
              <w:rPr>
                <w:color w:val="231F20"/>
                <w:w w:val="85"/>
                <w:sz w:val="15"/>
              </w:rPr>
              <w:t>Tyromotion, Inc.*; Myomo Inc.*;</w:t>
            </w:r>
            <w:r>
              <w:rPr>
                <w:color w:val="231F20"/>
                <w:sz w:val="15"/>
              </w:rPr>
              <w:t> </w:t>
            </w:r>
            <w:r>
              <w:rPr>
                <w:color w:val="231F20"/>
                <w:spacing w:val="-2"/>
                <w:w w:val="80"/>
                <w:sz w:val="15"/>
              </w:rPr>
              <w:t>Tibion</w:t>
            </w:r>
            <w:r>
              <w:rPr>
                <w:color w:val="231F20"/>
                <w:spacing w:val="-5"/>
                <w:sz w:val="15"/>
              </w:rPr>
              <w:t> </w:t>
            </w:r>
            <w:r>
              <w:rPr>
                <w:color w:val="231F20"/>
                <w:spacing w:val="-2"/>
                <w:w w:val="80"/>
                <w:sz w:val="15"/>
              </w:rPr>
              <w:t>(now</w:t>
            </w:r>
            <w:r>
              <w:rPr>
                <w:color w:val="231F20"/>
                <w:spacing w:val="-5"/>
                <w:sz w:val="15"/>
              </w:rPr>
              <w:t> </w:t>
            </w:r>
            <w:r>
              <w:rPr>
                <w:color w:val="231F20"/>
                <w:spacing w:val="-2"/>
                <w:w w:val="80"/>
                <w:sz w:val="15"/>
              </w:rPr>
              <w:t>Alter-G)†;</w:t>
            </w:r>
            <w:r>
              <w:rPr>
                <w:color w:val="231F20"/>
                <w:spacing w:val="-5"/>
                <w:sz w:val="15"/>
              </w:rPr>
              <w:t> </w:t>
            </w:r>
            <w:r>
              <w:rPr>
                <w:color w:val="231F20"/>
                <w:spacing w:val="-2"/>
                <w:w w:val="80"/>
                <w:sz w:val="15"/>
              </w:rPr>
              <w:t>Nexstim,</w:t>
            </w:r>
            <w:r>
              <w:rPr>
                <w:color w:val="231F20"/>
                <w:spacing w:val="-4"/>
                <w:sz w:val="15"/>
              </w:rPr>
              <w:t> </w:t>
            </w:r>
            <w:r>
              <w:rPr>
                <w:color w:val="231F20"/>
                <w:spacing w:val="-2"/>
                <w:w w:val="80"/>
                <w:sz w:val="15"/>
              </w:rPr>
              <w:t>Inc.†</w:t>
            </w:r>
          </w:p>
        </w:tc>
        <w:tc>
          <w:tcPr>
            <w:tcW w:w="790" w:type="dxa"/>
          </w:tcPr>
          <w:p>
            <w:pPr>
              <w:pStyle w:val="TableParagraph"/>
              <w:spacing w:before="58"/>
              <w:ind w:left="23" w:right="9"/>
              <w:jc w:val="center"/>
              <w:rPr>
                <w:sz w:val="15"/>
              </w:rPr>
            </w:pPr>
            <w:r>
              <w:rPr>
                <w:color w:val="231F20"/>
                <w:spacing w:val="-4"/>
                <w:w w:val="90"/>
                <w:sz w:val="15"/>
              </w:rPr>
              <w:t>None</w:t>
            </w:r>
          </w:p>
        </w:tc>
        <w:tc>
          <w:tcPr>
            <w:tcW w:w="790" w:type="dxa"/>
          </w:tcPr>
          <w:p>
            <w:pPr>
              <w:pStyle w:val="TableParagraph"/>
              <w:spacing w:before="58"/>
              <w:ind w:left="23" w:right="6"/>
              <w:jc w:val="center"/>
              <w:rPr>
                <w:sz w:val="15"/>
              </w:rPr>
            </w:pPr>
            <w:r>
              <w:rPr>
                <w:color w:val="231F20"/>
                <w:spacing w:val="-4"/>
                <w:w w:val="90"/>
                <w:sz w:val="15"/>
              </w:rPr>
              <w:t>None</w:t>
            </w:r>
          </w:p>
        </w:tc>
        <w:tc>
          <w:tcPr>
            <w:tcW w:w="790" w:type="dxa"/>
          </w:tcPr>
          <w:p>
            <w:pPr>
              <w:pStyle w:val="TableParagraph"/>
              <w:spacing w:before="58"/>
              <w:ind w:left="23" w:right="4"/>
              <w:jc w:val="center"/>
              <w:rPr>
                <w:sz w:val="15"/>
              </w:rPr>
            </w:pPr>
            <w:r>
              <w:rPr>
                <w:color w:val="231F20"/>
                <w:spacing w:val="-4"/>
                <w:w w:val="90"/>
                <w:sz w:val="15"/>
              </w:rPr>
              <w:t>None</w:t>
            </w:r>
          </w:p>
        </w:tc>
        <w:tc>
          <w:tcPr>
            <w:tcW w:w="790" w:type="dxa"/>
          </w:tcPr>
          <w:p>
            <w:pPr>
              <w:pStyle w:val="TableParagraph"/>
              <w:spacing w:before="58"/>
              <w:ind w:left="23" w:right="1"/>
              <w:jc w:val="center"/>
              <w:rPr>
                <w:sz w:val="15"/>
              </w:rPr>
            </w:pPr>
            <w:r>
              <w:rPr>
                <w:color w:val="231F20"/>
                <w:spacing w:val="-4"/>
                <w:w w:val="90"/>
                <w:sz w:val="15"/>
              </w:rPr>
              <w:t>None</w:t>
            </w:r>
          </w:p>
        </w:tc>
        <w:tc>
          <w:tcPr>
            <w:tcW w:w="1559" w:type="dxa"/>
          </w:tcPr>
          <w:p>
            <w:pPr>
              <w:pStyle w:val="TableParagraph"/>
              <w:spacing w:before="58"/>
              <w:ind w:left="26" w:right="2"/>
              <w:jc w:val="center"/>
              <w:rPr>
                <w:sz w:val="15"/>
              </w:rPr>
            </w:pPr>
            <w:r>
              <w:rPr>
                <w:color w:val="231F20"/>
                <w:w w:val="80"/>
                <w:sz w:val="15"/>
              </w:rPr>
              <w:t>Myomo,</w:t>
            </w:r>
            <w:r>
              <w:rPr>
                <w:color w:val="231F20"/>
                <w:spacing w:val="10"/>
                <w:sz w:val="15"/>
              </w:rPr>
              <w:t> </w:t>
            </w:r>
            <w:r>
              <w:rPr>
                <w:color w:val="231F20"/>
                <w:spacing w:val="-2"/>
                <w:w w:val="95"/>
                <w:sz w:val="15"/>
              </w:rPr>
              <w:t>Inc.*</w:t>
            </w:r>
          </w:p>
        </w:tc>
        <w:tc>
          <w:tcPr>
            <w:tcW w:w="884" w:type="dxa"/>
          </w:tcPr>
          <w:p>
            <w:pPr>
              <w:pStyle w:val="TableParagraph"/>
              <w:spacing w:before="58"/>
              <w:ind w:left="29" w:right="3"/>
              <w:jc w:val="center"/>
              <w:rPr>
                <w:sz w:val="15"/>
              </w:rPr>
            </w:pPr>
            <w:r>
              <w:rPr>
                <w:color w:val="231F20"/>
                <w:spacing w:val="-4"/>
                <w:w w:val="90"/>
                <w:sz w:val="15"/>
              </w:rPr>
              <w:t>None</w:t>
            </w:r>
          </w:p>
        </w:tc>
      </w:tr>
      <w:tr>
        <w:trPr>
          <w:trHeight w:val="470" w:hRule="atLeast"/>
        </w:trPr>
        <w:tc>
          <w:tcPr>
            <w:tcW w:w="840" w:type="dxa"/>
          </w:tcPr>
          <w:p>
            <w:pPr>
              <w:pStyle w:val="TableParagraph"/>
              <w:spacing w:before="58"/>
              <w:ind w:left="78" w:right="4"/>
              <w:jc w:val="center"/>
              <w:rPr>
                <w:sz w:val="15"/>
              </w:rPr>
            </w:pPr>
            <w:r>
              <w:rPr>
                <w:color w:val="231F20"/>
                <w:w w:val="75"/>
                <w:sz w:val="15"/>
              </w:rPr>
              <w:t>Ross</w:t>
            </w:r>
            <w:r>
              <w:rPr>
                <w:color w:val="231F20"/>
                <w:sz w:val="15"/>
              </w:rPr>
              <w:t> </w:t>
            </w:r>
            <w:r>
              <w:rPr>
                <w:color w:val="231F20"/>
                <w:spacing w:val="-2"/>
                <w:w w:val="90"/>
                <w:sz w:val="15"/>
              </w:rPr>
              <w:t>Arena</w:t>
            </w:r>
          </w:p>
        </w:tc>
        <w:tc>
          <w:tcPr>
            <w:tcW w:w="1214" w:type="dxa"/>
          </w:tcPr>
          <w:p>
            <w:pPr>
              <w:pStyle w:val="TableParagraph"/>
              <w:spacing w:line="264" w:lineRule="auto" w:before="58"/>
              <w:ind w:left="192" w:right="178" w:firstLine="73"/>
              <w:rPr>
                <w:sz w:val="15"/>
              </w:rPr>
            </w:pPr>
            <w:r>
              <w:rPr>
                <w:color w:val="231F20"/>
                <w:w w:val="90"/>
                <w:sz w:val="15"/>
              </w:rPr>
              <w:t>University</w:t>
            </w:r>
            <w:r>
              <w:rPr>
                <w:color w:val="231F20"/>
                <w:spacing w:val="-7"/>
                <w:w w:val="90"/>
                <w:sz w:val="15"/>
              </w:rPr>
              <w:t> </w:t>
            </w:r>
            <w:r>
              <w:rPr>
                <w:color w:val="231F20"/>
                <w:w w:val="90"/>
                <w:sz w:val="15"/>
              </w:rPr>
              <w:t>of</w:t>
            </w:r>
            <w:r>
              <w:rPr>
                <w:color w:val="231F20"/>
                <w:sz w:val="15"/>
              </w:rPr>
              <w:t> </w:t>
            </w:r>
            <w:r>
              <w:rPr>
                <w:color w:val="231F20"/>
                <w:w w:val="80"/>
                <w:sz w:val="15"/>
              </w:rPr>
              <w:t>Illinois</w:t>
            </w:r>
            <w:r>
              <w:rPr>
                <w:color w:val="231F20"/>
                <w:spacing w:val="6"/>
                <w:sz w:val="15"/>
              </w:rPr>
              <w:t> </w:t>
            </w:r>
            <w:r>
              <w:rPr>
                <w:color w:val="231F20"/>
                <w:spacing w:val="-5"/>
                <w:w w:val="85"/>
                <w:sz w:val="15"/>
              </w:rPr>
              <w:t>Chicago</w:t>
            </w:r>
          </w:p>
        </w:tc>
        <w:tc>
          <w:tcPr>
            <w:tcW w:w="2174" w:type="dxa"/>
          </w:tcPr>
          <w:p>
            <w:pPr>
              <w:pStyle w:val="TableParagraph"/>
              <w:spacing w:before="58"/>
              <w:ind w:left="12"/>
              <w:jc w:val="center"/>
              <w:rPr>
                <w:sz w:val="15"/>
              </w:rPr>
            </w:pPr>
            <w:r>
              <w:rPr>
                <w:color w:val="231F20"/>
                <w:spacing w:val="-4"/>
                <w:w w:val="90"/>
                <w:sz w:val="15"/>
              </w:rPr>
              <w:t>None</w:t>
            </w:r>
          </w:p>
        </w:tc>
        <w:tc>
          <w:tcPr>
            <w:tcW w:w="790" w:type="dxa"/>
          </w:tcPr>
          <w:p>
            <w:pPr>
              <w:pStyle w:val="TableParagraph"/>
              <w:spacing w:before="58"/>
              <w:ind w:left="23" w:right="9"/>
              <w:jc w:val="center"/>
              <w:rPr>
                <w:sz w:val="15"/>
              </w:rPr>
            </w:pPr>
            <w:r>
              <w:rPr>
                <w:color w:val="231F20"/>
                <w:spacing w:val="-4"/>
                <w:w w:val="90"/>
                <w:sz w:val="15"/>
              </w:rPr>
              <w:t>None</w:t>
            </w:r>
          </w:p>
        </w:tc>
        <w:tc>
          <w:tcPr>
            <w:tcW w:w="790" w:type="dxa"/>
          </w:tcPr>
          <w:p>
            <w:pPr>
              <w:pStyle w:val="TableParagraph"/>
              <w:spacing w:before="58"/>
              <w:ind w:left="23" w:right="6"/>
              <w:jc w:val="center"/>
              <w:rPr>
                <w:sz w:val="15"/>
              </w:rPr>
            </w:pPr>
            <w:r>
              <w:rPr>
                <w:color w:val="231F20"/>
                <w:spacing w:val="-4"/>
                <w:w w:val="90"/>
                <w:sz w:val="15"/>
              </w:rPr>
              <w:t>None</w:t>
            </w:r>
          </w:p>
        </w:tc>
        <w:tc>
          <w:tcPr>
            <w:tcW w:w="790" w:type="dxa"/>
          </w:tcPr>
          <w:p>
            <w:pPr>
              <w:pStyle w:val="TableParagraph"/>
              <w:spacing w:before="58"/>
              <w:ind w:left="23" w:right="4"/>
              <w:jc w:val="center"/>
              <w:rPr>
                <w:sz w:val="15"/>
              </w:rPr>
            </w:pPr>
            <w:r>
              <w:rPr>
                <w:color w:val="231F20"/>
                <w:spacing w:val="-4"/>
                <w:w w:val="90"/>
                <w:sz w:val="15"/>
              </w:rPr>
              <w:t>None</w:t>
            </w:r>
          </w:p>
        </w:tc>
        <w:tc>
          <w:tcPr>
            <w:tcW w:w="790" w:type="dxa"/>
          </w:tcPr>
          <w:p>
            <w:pPr>
              <w:pStyle w:val="TableParagraph"/>
              <w:spacing w:before="58"/>
              <w:ind w:left="23" w:right="1"/>
              <w:jc w:val="center"/>
              <w:rPr>
                <w:sz w:val="15"/>
              </w:rPr>
            </w:pPr>
            <w:r>
              <w:rPr>
                <w:color w:val="231F20"/>
                <w:spacing w:val="-4"/>
                <w:w w:val="90"/>
                <w:sz w:val="15"/>
              </w:rPr>
              <w:t>None</w:t>
            </w:r>
          </w:p>
        </w:tc>
        <w:tc>
          <w:tcPr>
            <w:tcW w:w="1559" w:type="dxa"/>
          </w:tcPr>
          <w:p>
            <w:pPr>
              <w:pStyle w:val="TableParagraph"/>
              <w:spacing w:before="58"/>
              <w:ind w:left="26" w:right="2"/>
              <w:jc w:val="center"/>
              <w:rPr>
                <w:sz w:val="15"/>
              </w:rPr>
            </w:pPr>
            <w:r>
              <w:rPr>
                <w:color w:val="231F20"/>
                <w:spacing w:val="-4"/>
                <w:w w:val="90"/>
                <w:sz w:val="15"/>
              </w:rPr>
              <w:t>None</w:t>
            </w:r>
          </w:p>
        </w:tc>
        <w:tc>
          <w:tcPr>
            <w:tcW w:w="884" w:type="dxa"/>
          </w:tcPr>
          <w:p>
            <w:pPr>
              <w:pStyle w:val="TableParagraph"/>
              <w:spacing w:before="58"/>
              <w:ind w:left="29" w:right="3"/>
              <w:jc w:val="center"/>
              <w:rPr>
                <w:sz w:val="15"/>
              </w:rPr>
            </w:pPr>
            <w:r>
              <w:rPr>
                <w:color w:val="231F20"/>
                <w:spacing w:val="-4"/>
                <w:w w:val="90"/>
                <w:sz w:val="15"/>
              </w:rPr>
              <w:t>None</w:t>
            </w:r>
          </w:p>
        </w:tc>
      </w:tr>
      <w:tr>
        <w:trPr>
          <w:trHeight w:val="660" w:hRule="atLeast"/>
        </w:trPr>
        <w:tc>
          <w:tcPr>
            <w:tcW w:w="840" w:type="dxa"/>
          </w:tcPr>
          <w:p>
            <w:pPr>
              <w:pStyle w:val="TableParagraph"/>
              <w:spacing w:line="264" w:lineRule="auto" w:before="58"/>
              <w:ind w:left="139" w:right="127"/>
              <w:rPr>
                <w:sz w:val="15"/>
              </w:rPr>
            </w:pPr>
            <w:r>
              <w:rPr>
                <w:color w:val="231F20"/>
                <w:spacing w:val="-2"/>
                <w:w w:val="80"/>
                <w:sz w:val="15"/>
              </w:rPr>
              <w:t>Barbara</w:t>
            </w:r>
            <w:r>
              <w:rPr>
                <w:color w:val="231F20"/>
                <w:sz w:val="15"/>
              </w:rPr>
              <w:t> </w:t>
            </w:r>
            <w:r>
              <w:rPr>
                <w:color w:val="231F20"/>
                <w:spacing w:val="-2"/>
                <w:w w:val="90"/>
                <w:sz w:val="15"/>
              </w:rPr>
              <w:t>Bates</w:t>
            </w:r>
          </w:p>
        </w:tc>
        <w:tc>
          <w:tcPr>
            <w:tcW w:w="1214" w:type="dxa"/>
          </w:tcPr>
          <w:p>
            <w:pPr>
              <w:pStyle w:val="TableParagraph"/>
              <w:spacing w:line="264" w:lineRule="auto" w:before="58"/>
              <w:ind w:left="231" w:right="184" w:hanging="34"/>
              <w:jc w:val="both"/>
              <w:rPr>
                <w:sz w:val="15"/>
              </w:rPr>
            </w:pPr>
            <w:r>
              <w:rPr>
                <w:color w:val="231F20"/>
                <w:spacing w:val="-2"/>
                <w:w w:val="80"/>
                <w:sz w:val="15"/>
              </w:rPr>
              <w:t>VAMC</w:t>
            </w:r>
            <w:r>
              <w:rPr>
                <w:color w:val="231F20"/>
                <w:spacing w:val="-9"/>
                <w:sz w:val="15"/>
              </w:rPr>
              <w:t> </w:t>
            </w:r>
            <w:r>
              <w:rPr>
                <w:color w:val="231F20"/>
                <w:spacing w:val="-2"/>
                <w:w w:val="80"/>
                <w:sz w:val="15"/>
              </w:rPr>
              <w:t>Physical</w:t>
            </w:r>
            <w:r>
              <w:rPr>
                <w:color w:val="231F20"/>
                <w:sz w:val="15"/>
              </w:rPr>
              <w:t> </w:t>
            </w:r>
            <w:r>
              <w:rPr>
                <w:color w:val="231F20"/>
                <w:w w:val="85"/>
                <w:sz w:val="15"/>
              </w:rPr>
              <w:t>Medicine</w:t>
            </w:r>
            <w:r>
              <w:rPr>
                <w:color w:val="231F20"/>
                <w:spacing w:val="-5"/>
                <w:w w:val="85"/>
                <w:sz w:val="15"/>
              </w:rPr>
              <w:t> </w:t>
            </w:r>
            <w:r>
              <w:rPr>
                <w:color w:val="231F20"/>
                <w:w w:val="85"/>
                <w:sz w:val="15"/>
              </w:rPr>
              <w:t>and</w:t>
            </w:r>
            <w:r>
              <w:rPr>
                <w:color w:val="231F20"/>
                <w:sz w:val="15"/>
              </w:rPr>
              <w:t> </w:t>
            </w:r>
            <w:r>
              <w:rPr>
                <w:color w:val="231F20"/>
                <w:spacing w:val="-2"/>
                <w:w w:val="85"/>
                <w:sz w:val="15"/>
              </w:rPr>
              <w:t>Rehabilitation</w:t>
            </w:r>
          </w:p>
        </w:tc>
        <w:tc>
          <w:tcPr>
            <w:tcW w:w="2174" w:type="dxa"/>
          </w:tcPr>
          <w:p>
            <w:pPr>
              <w:pStyle w:val="TableParagraph"/>
              <w:spacing w:before="58"/>
              <w:ind w:left="12"/>
              <w:jc w:val="center"/>
              <w:rPr>
                <w:sz w:val="15"/>
              </w:rPr>
            </w:pPr>
            <w:r>
              <w:rPr>
                <w:color w:val="231F20"/>
                <w:spacing w:val="-4"/>
                <w:w w:val="90"/>
                <w:sz w:val="15"/>
              </w:rPr>
              <w:t>None</w:t>
            </w:r>
          </w:p>
        </w:tc>
        <w:tc>
          <w:tcPr>
            <w:tcW w:w="790" w:type="dxa"/>
          </w:tcPr>
          <w:p>
            <w:pPr>
              <w:pStyle w:val="TableParagraph"/>
              <w:spacing w:before="58"/>
              <w:ind w:left="23" w:right="9"/>
              <w:jc w:val="center"/>
              <w:rPr>
                <w:sz w:val="15"/>
              </w:rPr>
            </w:pPr>
            <w:r>
              <w:rPr>
                <w:color w:val="231F20"/>
                <w:spacing w:val="-4"/>
                <w:w w:val="90"/>
                <w:sz w:val="15"/>
              </w:rPr>
              <w:t>None</w:t>
            </w:r>
          </w:p>
        </w:tc>
        <w:tc>
          <w:tcPr>
            <w:tcW w:w="790" w:type="dxa"/>
          </w:tcPr>
          <w:p>
            <w:pPr>
              <w:pStyle w:val="TableParagraph"/>
              <w:spacing w:before="58"/>
              <w:ind w:left="23" w:right="6"/>
              <w:jc w:val="center"/>
              <w:rPr>
                <w:sz w:val="15"/>
              </w:rPr>
            </w:pPr>
            <w:r>
              <w:rPr>
                <w:color w:val="231F20"/>
                <w:spacing w:val="-4"/>
                <w:w w:val="90"/>
                <w:sz w:val="15"/>
              </w:rPr>
              <w:t>None</w:t>
            </w:r>
          </w:p>
        </w:tc>
        <w:tc>
          <w:tcPr>
            <w:tcW w:w="790" w:type="dxa"/>
          </w:tcPr>
          <w:p>
            <w:pPr>
              <w:pStyle w:val="TableParagraph"/>
              <w:spacing w:before="58"/>
              <w:ind w:left="23" w:right="4"/>
              <w:jc w:val="center"/>
              <w:rPr>
                <w:sz w:val="15"/>
              </w:rPr>
            </w:pPr>
            <w:r>
              <w:rPr>
                <w:color w:val="231F20"/>
                <w:spacing w:val="-4"/>
                <w:w w:val="90"/>
                <w:sz w:val="15"/>
              </w:rPr>
              <w:t>None</w:t>
            </w:r>
          </w:p>
        </w:tc>
        <w:tc>
          <w:tcPr>
            <w:tcW w:w="790" w:type="dxa"/>
          </w:tcPr>
          <w:p>
            <w:pPr>
              <w:pStyle w:val="TableParagraph"/>
              <w:spacing w:before="58"/>
              <w:ind w:left="23" w:right="1"/>
              <w:jc w:val="center"/>
              <w:rPr>
                <w:sz w:val="15"/>
              </w:rPr>
            </w:pPr>
            <w:r>
              <w:rPr>
                <w:color w:val="231F20"/>
                <w:spacing w:val="-4"/>
                <w:w w:val="90"/>
                <w:sz w:val="15"/>
              </w:rPr>
              <w:t>None</w:t>
            </w:r>
          </w:p>
        </w:tc>
        <w:tc>
          <w:tcPr>
            <w:tcW w:w="1559" w:type="dxa"/>
          </w:tcPr>
          <w:p>
            <w:pPr>
              <w:pStyle w:val="TableParagraph"/>
              <w:spacing w:before="58"/>
              <w:ind w:left="26" w:right="2"/>
              <w:jc w:val="center"/>
              <w:rPr>
                <w:sz w:val="15"/>
              </w:rPr>
            </w:pPr>
            <w:r>
              <w:rPr>
                <w:color w:val="231F20"/>
                <w:spacing w:val="-4"/>
                <w:w w:val="90"/>
                <w:sz w:val="15"/>
              </w:rPr>
              <w:t>None</w:t>
            </w:r>
          </w:p>
        </w:tc>
        <w:tc>
          <w:tcPr>
            <w:tcW w:w="884" w:type="dxa"/>
          </w:tcPr>
          <w:p>
            <w:pPr>
              <w:pStyle w:val="TableParagraph"/>
              <w:spacing w:before="58"/>
              <w:ind w:left="29" w:right="3"/>
              <w:jc w:val="center"/>
              <w:rPr>
                <w:sz w:val="15"/>
              </w:rPr>
            </w:pPr>
            <w:r>
              <w:rPr>
                <w:color w:val="231F20"/>
                <w:spacing w:val="-4"/>
                <w:w w:val="90"/>
                <w:sz w:val="15"/>
              </w:rPr>
              <w:t>None</w:t>
            </w:r>
          </w:p>
        </w:tc>
      </w:tr>
      <w:tr>
        <w:trPr>
          <w:trHeight w:val="1230" w:hRule="atLeast"/>
        </w:trPr>
        <w:tc>
          <w:tcPr>
            <w:tcW w:w="840" w:type="dxa"/>
          </w:tcPr>
          <w:p>
            <w:pPr>
              <w:pStyle w:val="TableParagraph"/>
              <w:spacing w:line="264" w:lineRule="auto" w:before="58"/>
              <w:ind w:left="139" w:right="225"/>
              <w:rPr>
                <w:sz w:val="15"/>
              </w:rPr>
            </w:pPr>
            <w:r>
              <w:rPr>
                <w:color w:val="231F20"/>
                <w:spacing w:val="-2"/>
                <w:w w:val="80"/>
                <w:sz w:val="15"/>
              </w:rPr>
              <w:t>Leora</w:t>
            </w:r>
            <w:r>
              <w:rPr>
                <w:color w:val="231F20"/>
                <w:spacing w:val="-9"/>
                <w:sz w:val="15"/>
              </w:rPr>
              <w:t> </w:t>
            </w:r>
            <w:r>
              <w:rPr>
                <w:color w:val="231F20"/>
                <w:spacing w:val="-2"/>
                <w:w w:val="80"/>
                <w:sz w:val="15"/>
              </w:rPr>
              <w:t>R.</w:t>
            </w:r>
            <w:r>
              <w:rPr>
                <w:color w:val="231F20"/>
                <w:sz w:val="15"/>
              </w:rPr>
              <w:t> </w:t>
            </w:r>
            <w:r>
              <w:rPr>
                <w:color w:val="231F20"/>
                <w:spacing w:val="-2"/>
                <w:w w:val="80"/>
                <w:sz w:val="15"/>
              </w:rPr>
              <w:t>Cherney</w:t>
            </w:r>
          </w:p>
        </w:tc>
        <w:tc>
          <w:tcPr>
            <w:tcW w:w="1214" w:type="dxa"/>
          </w:tcPr>
          <w:p>
            <w:pPr>
              <w:pStyle w:val="TableParagraph"/>
              <w:spacing w:line="264" w:lineRule="auto" w:before="58"/>
              <w:ind w:left="88" w:right="77" w:firstLine="1"/>
              <w:jc w:val="center"/>
              <w:rPr>
                <w:sz w:val="15"/>
              </w:rPr>
            </w:pPr>
            <w:r>
              <w:rPr>
                <w:color w:val="231F20"/>
                <w:spacing w:val="-2"/>
                <w:w w:val="90"/>
                <w:sz w:val="15"/>
              </w:rPr>
              <w:t>Rehabilitation</w:t>
            </w:r>
            <w:r>
              <w:rPr>
                <w:color w:val="231F20"/>
                <w:sz w:val="15"/>
              </w:rPr>
              <w:t> </w:t>
            </w:r>
            <w:r>
              <w:rPr>
                <w:color w:val="231F20"/>
                <w:w w:val="80"/>
                <w:sz w:val="15"/>
              </w:rPr>
              <w:t>Institute</w:t>
            </w:r>
            <w:r>
              <w:rPr>
                <w:color w:val="231F20"/>
                <w:spacing w:val="-3"/>
                <w:w w:val="80"/>
                <w:sz w:val="15"/>
              </w:rPr>
              <w:t> </w:t>
            </w:r>
            <w:r>
              <w:rPr>
                <w:color w:val="231F20"/>
                <w:w w:val="80"/>
                <w:sz w:val="15"/>
              </w:rPr>
              <w:t>of</w:t>
            </w:r>
            <w:r>
              <w:rPr>
                <w:color w:val="231F20"/>
                <w:spacing w:val="-2"/>
                <w:w w:val="80"/>
                <w:sz w:val="15"/>
              </w:rPr>
              <w:t> </w:t>
            </w:r>
            <w:r>
              <w:rPr>
                <w:color w:val="231F20"/>
                <w:w w:val="80"/>
                <w:sz w:val="15"/>
              </w:rPr>
              <w:t>Chicago</w:t>
            </w:r>
            <w:r>
              <w:rPr>
                <w:color w:val="231F20"/>
                <w:sz w:val="15"/>
              </w:rPr>
              <w:t> </w:t>
            </w:r>
            <w:r>
              <w:rPr>
                <w:color w:val="231F20"/>
                <w:w w:val="90"/>
                <w:sz w:val="15"/>
              </w:rPr>
              <w:t>for</w:t>
            </w:r>
            <w:r>
              <w:rPr>
                <w:color w:val="231F20"/>
                <w:spacing w:val="-7"/>
                <w:w w:val="90"/>
                <w:sz w:val="15"/>
              </w:rPr>
              <w:t> </w:t>
            </w:r>
            <w:r>
              <w:rPr>
                <w:color w:val="231F20"/>
                <w:w w:val="90"/>
                <w:sz w:val="15"/>
              </w:rPr>
              <w:t>Aphasia</w:t>
            </w:r>
            <w:r>
              <w:rPr>
                <w:color w:val="231F20"/>
                <w:sz w:val="15"/>
              </w:rPr>
              <w:t> </w:t>
            </w:r>
            <w:r>
              <w:rPr>
                <w:color w:val="231F20"/>
                <w:w w:val="90"/>
                <w:sz w:val="15"/>
              </w:rPr>
              <w:t>Research</w:t>
            </w:r>
            <w:r>
              <w:rPr>
                <w:color w:val="231F20"/>
                <w:spacing w:val="-7"/>
                <w:w w:val="90"/>
                <w:sz w:val="15"/>
              </w:rPr>
              <w:t> </w:t>
            </w:r>
            <w:r>
              <w:rPr>
                <w:color w:val="231F20"/>
                <w:w w:val="90"/>
                <w:sz w:val="15"/>
              </w:rPr>
              <w:t>and</w:t>
            </w:r>
            <w:r>
              <w:rPr>
                <w:color w:val="231F20"/>
                <w:sz w:val="15"/>
              </w:rPr>
              <w:t> </w:t>
            </w:r>
            <w:r>
              <w:rPr>
                <w:color w:val="231F20"/>
                <w:spacing w:val="-2"/>
                <w:w w:val="90"/>
                <w:sz w:val="15"/>
              </w:rPr>
              <w:t>Treatment</w:t>
            </w:r>
          </w:p>
        </w:tc>
        <w:tc>
          <w:tcPr>
            <w:tcW w:w="2174" w:type="dxa"/>
          </w:tcPr>
          <w:p>
            <w:pPr>
              <w:pStyle w:val="TableParagraph"/>
              <w:spacing w:line="264" w:lineRule="auto" w:before="58"/>
              <w:ind w:left="107" w:right="92"/>
              <w:jc w:val="center"/>
              <w:rPr>
                <w:sz w:val="15"/>
              </w:rPr>
            </w:pPr>
            <w:r>
              <w:rPr>
                <w:color w:val="231F20"/>
                <w:w w:val="80"/>
                <w:sz w:val="15"/>
              </w:rPr>
              <w:t>NIDCD</w:t>
            </w:r>
            <w:r>
              <w:rPr>
                <w:color w:val="231F20"/>
                <w:spacing w:val="-3"/>
                <w:w w:val="80"/>
                <w:sz w:val="15"/>
              </w:rPr>
              <w:t> </w:t>
            </w:r>
            <w:r>
              <w:rPr>
                <w:color w:val="231F20"/>
                <w:w w:val="80"/>
                <w:sz w:val="15"/>
              </w:rPr>
              <w:t>(NIH):</w:t>
            </w:r>
            <w:r>
              <w:rPr>
                <w:color w:val="231F20"/>
                <w:spacing w:val="-2"/>
                <w:w w:val="80"/>
                <w:sz w:val="15"/>
              </w:rPr>
              <w:t> </w:t>
            </w:r>
            <w:r>
              <w:rPr>
                <w:color w:val="231F20"/>
                <w:w w:val="80"/>
                <w:sz w:val="15"/>
              </w:rPr>
              <w:t>principal</w:t>
            </w:r>
            <w:r>
              <w:rPr>
                <w:color w:val="231F20"/>
                <w:spacing w:val="-2"/>
                <w:w w:val="80"/>
                <w:sz w:val="15"/>
              </w:rPr>
              <w:t> </w:t>
            </w:r>
            <w:r>
              <w:rPr>
                <w:color w:val="231F20"/>
                <w:w w:val="80"/>
                <w:sz w:val="15"/>
              </w:rPr>
              <w:t>investigator</w:t>
            </w:r>
            <w:r>
              <w:rPr>
                <w:color w:val="231F20"/>
                <w:sz w:val="15"/>
              </w:rPr>
              <w:t> </w:t>
            </w:r>
            <w:r>
              <w:rPr>
                <w:color w:val="231F20"/>
                <w:w w:val="90"/>
                <w:sz w:val="15"/>
              </w:rPr>
              <w:t>on</w:t>
            </w:r>
            <w:r>
              <w:rPr>
                <w:color w:val="231F20"/>
                <w:spacing w:val="-5"/>
                <w:w w:val="90"/>
                <w:sz w:val="15"/>
              </w:rPr>
              <w:t> </w:t>
            </w:r>
            <w:r>
              <w:rPr>
                <w:color w:val="231F20"/>
                <w:w w:val="90"/>
                <w:sz w:val="15"/>
              </w:rPr>
              <w:t>grants</w:t>
            </w:r>
            <w:r>
              <w:rPr>
                <w:color w:val="231F20"/>
                <w:spacing w:val="-5"/>
                <w:w w:val="90"/>
                <w:sz w:val="15"/>
              </w:rPr>
              <w:t> </w:t>
            </w:r>
            <w:r>
              <w:rPr>
                <w:color w:val="231F20"/>
                <w:w w:val="90"/>
                <w:sz w:val="15"/>
              </w:rPr>
              <w:t>1R01DC011754</w:t>
            </w:r>
            <w:r>
              <w:rPr>
                <w:color w:val="231F20"/>
                <w:spacing w:val="-5"/>
                <w:w w:val="90"/>
                <w:sz w:val="15"/>
              </w:rPr>
              <w:t> </w:t>
            </w:r>
            <w:r>
              <w:rPr>
                <w:color w:val="231F20"/>
                <w:w w:val="90"/>
                <w:sz w:val="15"/>
              </w:rPr>
              <w:t>and</w:t>
            </w:r>
            <w:r>
              <w:rPr>
                <w:color w:val="231F20"/>
                <w:sz w:val="15"/>
              </w:rPr>
              <w:t> </w:t>
            </w:r>
            <w:r>
              <w:rPr>
                <w:color w:val="231F20"/>
                <w:w w:val="80"/>
                <w:sz w:val="15"/>
              </w:rPr>
              <w:t>1R21 DC009876†; NIDILRR-HHS</w:t>
            </w:r>
          </w:p>
          <w:p>
            <w:pPr>
              <w:pStyle w:val="TableParagraph"/>
              <w:spacing w:line="264" w:lineRule="auto" w:before="1"/>
              <w:ind w:left="107" w:right="93"/>
              <w:jc w:val="center"/>
              <w:rPr>
                <w:sz w:val="15"/>
              </w:rPr>
            </w:pPr>
            <w:r>
              <w:rPr>
                <w:color w:val="231F20"/>
                <w:w w:val="90"/>
                <w:sz w:val="15"/>
              </w:rPr>
              <w:t>(principal investigator on grants</w:t>
            </w:r>
            <w:r>
              <w:rPr>
                <w:color w:val="231F20"/>
                <w:sz w:val="15"/>
              </w:rPr>
              <w:t> </w:t>
            </w:r>
            <w:r>
              <w:rPr>
                <w:color w:val="231F20"/>
                <w:w w:val="80"/>
                <w:sz w:val="15"/>
              </w:rPr>
              <w:t>H133G201101,</w:t>
            </w:r>
            <w:r>
              <w:rPr>
                <w:color w:val="231F20"/>
                <w:spacing w:val="24"/>
                <w:sz w:val="15"/>
              </w:rPr>
              <w:t> </w:t>
            </w:r>
            <w:r>
              <w:rPr>
                <w:color w:val="231F20"/>
                <w:w w:val="80"/>
                <w:sz w:val="15"/>
              </w:rPr>
              <w:t>H133P120013,</w:t>
            </w:r>
            <w:r>
              <w:rPr>
                <w:color w:val="231F20"/>
                <w:spacing w:val="24"/>
                <w:sz w:val="15"/>
              </w:rPr>
              <w:t> </w:t>
            </w:r>
            <w:r>
              <w:rPr>
                <w:color w:val="231F20"/>
                <w:spacing w:val="-5"/>
                <w:w w:val="80"/>
                <w:sz w:val="15"/>
              </w:rPr>
              <w:t>and</w:t>
            </w:r>
          </w:p>
          <w:p>
            <w:pPr>
              <w:pStyle w:val="TableParagraph"/>
              <w:spacing w:before="1"/>
              <w:ind w:left="12"/>
              <w:jc w:val="center"/>
              <w:rPr>
                <w:sz w:val="15"/>
              </w:rPr>
            </w:pPr>
            <w:r>
              <w:rPr>
                <w:color w:val="231F20"/>
                <w:w w:val="80"/>
                <w:sz w:val="15"/>
              </w:rPr>
              <w:t>a</w:t>
            </w:r>
            <w:r>
              <w:rPr>
                <w:color w:val="231F20"/>
                <w:spacing w:val="1"/>
                <w:sz w:val="15"/>
              </w:rPr>
              <w:t> </w:t>
            </w:r>
            <w:r>
              <w:rPr>
                <w:color w:val="231F20"/>
                <w:w w:val="80"/>
                <w:sz w:val="15"/>
              </w:rPr>
              <w:t>subproject</w:t>
            </w:r>
            <w:r>
              <w:rPr>
                <w:color w:val="231F20"/>
                <w:spacing w:val="1"/>
                <w:sz w:val="15"/>
              </w:rPr>
              <w:t> </w:t>
            </w:r>
            <w:r>
              <w:rPr>
                <w:color w:val="231F20"/>
                <w:w w:val="80"/>
                <w:sz w:val="15"/>
              </w:rPr>
              <w:t>on</w:t>
            </w:r>
            <w:r>
              <w:rPr>
                <w:color w:val="231F20"/>
                <w:spacing w:val="1"/>
                <w:sz w:val="15"/>
              </w:rPr>
              <w:t> </w:t>
            </w:r>
            <w:r>
              <w:rPr>
                <w:color w:val="231F20"/>
                <w:spacing w:val="-2"/>
                <w:w w:val="80"/>
                <w:sz w:val="15"/>
              </w:rPr>
              <w:t>H133E130019)†</w:t>
            </w:r>
          </w:p>
        </w:tc>
        <w:tc>
          <w:tcPr>
            <w:tcW w:w="790" w:type="dxa"/>
          </w:tcPr>
          <w:p>
            <w:pPr>
              <w:pStyle w:val="TableParagraph"/>
              <w:spacing w:before="58"/>
              <w:ind w:left="23" w:right="9"/>
              <w:jc w:val="center"/>
              <w:rPr>
                <w:sz w:val="15"/>
              </w:rPr>
            </w:pPr>
            <w:r>
              <w:rPr>
                <w:color w:val="231F20"/>
                <w:spacing w:val="-4"/>
                <w:w w:val="90"/>
                <w:sz w:val="15"/>
              </w:rPr>
              <w:t>None</w:t>
            </w:r>
          </w:p>
        </w:tc>
        <w:tc>
          <w:tcPr>
            <w:tcW w:w="790" w:type="dxa"/>
          </w:tcPr>
          <w:p>
            <w:pPr>
              <w:pStyle w:val="TableParagraph"/>
              <w:spacing w:before="58"/>
              <w:ind w:left="23" w:right="6"/>
              <w:jc w:val="center"/>
              <w:rPr>
                <w:sz w:val="15"/>
              </w:rPr>
            </w:pPr>
            <w:r>
              <w:rPr>
                <w:color w:val="231F20"/>
                <w:spacing w:val="-4"/>
                <w:w w:val="90"/>
                <w:sz w:val="15"/>
              </w:rPr>
              <w:t>None</w:t>
            </w:r>
          </w:p>
        </w:tc>
        <w:tc>
          <w:tcPr>
            <w:tcW w:w="790" w:type="dxa"/>
          </w:tcPr>
          <w:p>
            <w:pPr>
              <w:pStyle w:val="TableParagraph"/>
              <w:spacing w:before="58"/>
              <w:ind w:left="23" w:right="4"/>
              <w:jc w:val="center"/>
              <w:rPr>
                <w:sz w:val="15"/>
              </w:rPr>
            </w:pPr>
            <w:r>
              <w:rPr>
                <w:color w:val="231F20"/>
                <w:spacing w:val="-4"/>
                <w:w w:val="90"/>
                <w:sz w:val="15"/>
              </w:rPr>
              <w:t>None</w:t>
            </w:r>
          </w:p>
        </w:tc>
        <w:tc>
          <w:tcPr>
            <w:tcW w:w="790" w:type="dxa"/>
          </w:tcPr>
          <w:p>
            <w:pPr>
              <w:pStyle w:val="TableParagraph"/>
              <w:spacing w:before="58"/>
              <w:ind w:left="23" w:right="1"/>
              <w:jc w:val="center"/>
              <w:rPr>
                <w:sz w:val="15"/>
              </w:rPr>
            </w:pPr>
            <w:r>
              <w:rPr>
                <w:color w:val="231F20"/>
                <w:spacing w:val="-4"/>
                <w:w w:val="90"/>
                <w:sz w:val="15"/>
              </w:rPr>
              <w:t>None</w:t>
            </w:r>
          </w:p>
        </w:tc>
        <w:tc>
          <w:tcPr>
            <w:tcW w:w="1559" w:type="dxa"/>
          </w:tcPr>
          <w:p>
            <w:pPr>
              <w:pStyle w:val="TableParagraph"/>
              <w:spacing w:before="58"/>
              <w:ind w:left="26" w:right="2"/>
              <w:jc w:val="center"/>
              <w:rPr>
                <w:sz w:val="15"/>
              </w:rPr>
            </w:pPr>
            <w:r>
              <w:rPr>
                <w:color w:val="231F20"/>
                <w:spacing w:val="-4"/>
                <w:w w:val="90"/>
                <w:sz w:val="15"/>
              </w:rPr>
              <w:t>None</w:t>
            </w:r>
          </w:p>
        </w:tc>
        <w:tc>
          <w:tcPr>
            <w:tcW w:w="884" w:type="dxa"/>
          </w:tcPr>
          <w:p>
            <w:pPr>
              <w:pStyle w:val="TableParagraph"/>
              <w:spacing w:line="264" w:lineRule="auto" w:before="58"/>
              <w:ind w:left="29"/>
              <w:jc w:val="center"/>
              <w:rPr>
                <w:sz w:val="15"/>
              </w:rPr>
            </w:pPr>
            <w:r>
              <w:rPr>
                <w:color w:val="231F20"/>
                <w:spacing w:val="-2"/>
                <w:w w:val="80"/>
                <w:sz w:val="15"/>
              </w:rPr>
              <w:t>Rehabilitation</w:t>
            </w:r>
            <w:r>
              <w:rPr>
                <w:color w:val="231F20"/>
                <w:sz w:val="15"/>
              </w:rPr>
              <w:t> </w:t>
            </w:r>
            <w:r>
              <w:rPr>
                <w:color w:val="231F20"/>
                <w:w w:val="95"/>
                <w:sz w:val="15"/>
              </w:rPr>
              <w:t>Institute</w:t>
            </w:r>
            <w:r>
              <w:rPr>
                <w:color w:val="231F20"/>
                <w:spacing w:val="-9"/>
                <w:w w:val="95"/>
                <w:sz w:val="15"/>
              </w:rPr>
              <w:t> </w:t>
            </w:r>
            <w:r>
              <w:rPr>
                <w:color w:val="231F20"/>
                <w:w w:val="95"/>
                <w:sz w:val="15"/>
              </w:rPr>
              <w:t>of</w:t>
            </w:r>
            <w:r>
              <w:rPr>
                <w:color w:val="231F20"/>
                <w:sz w:val="15"/>
              </w:rPr>
              <w:t> </w:t>
            </w:r>
            <w:r>
              <w:rPr>
                <w:color w:val="231F20"/>
                <w:spacing w:val="-2"/>
                <w:w w:val="95"/>
                <w:sz w:val="15"/>
              </w:rPr>
              <w:t>Chicago†</w:t>
            </w:r>
          </w:p>
        </w:tc>
      </w:tr>
      <w:tr>
        <w:trPr>
          <w:trHeight w:val="660" w:hRule="atLeast"/>
        </w:trPr>
        <w:tc>
          <w:tcPr>
            <w:tcW w:w="840" w:type="dxa"/>
          </w:tcPr>
          <w:p>
            <w:pPr>
              <w:pStyle w:val="TableParagraph"/>
              <w:spacing w:line="264" w:lineRule="auto" w:before="58"/>
              <w:ind w:left="139" w:right="127"/>
              <w:rPr>
                <w:sz w:val="15"/>
              </w:rPr>
            </w:pPr>
            <w:r>
              <w:rPr>
                <w:color w:val="231F20"/>
                <w:spacing w:val="-2"/>
                <w:w w:val="80"/>
                <w:sz w:val="15"/>
              </w:rPr>
              <w:t>Steven</w:t>
            </w:r>
            <w:r>
              <w:rPr>
                <w:color w:val="231F20"/>
                <w:spacing w:val="-9"/>
                <w:sz w:val="15"/>
              </w:rPr>
              <w:t> </w:t>
            </w:r>
            <w:r>
              <w:rPr>
                <w:color w:val="231F20"/>
                <w:spacing w:val="-2"/>
                <w:w w:val="80"/>
                <w:sz w:val="15"/>
              </w:rPr>
              <w:t>C.</w:t>
            </w:r>
            <w:r>
              <w:rPr>
                <w:color w:val="231F20"/>
                <w:sz w:val="15"/>
              </w:rPr>
              <w:t> </w:t>
            </w:r>
            <w:r>
              <w:rPr>
                <w:color w:val="231F20"/>
                <w:spacing w:val="-2"/>
                <w:w w:val="90"/>
                <w:sz w:val="15"/>
              </w:rPr>
              <w:t>Cramer</w:t>
            </w:r>
          </w:p>
        </w:tc>
        <w:tc>
          <w:tcPr>
            <w:tcW w:w="1214" w:type="dxa"/>
          </w:tcPr>
          <w:p>
            <w:pPr>
              <w:pStyle w:val="TableParagraph"/>
              <w:spacing w:line="264" w:lineRule="auto" w:before="58"/>
              <w:ind w:left="159" w:right="144" w:firstLine="106"/>
              <w:rPr>
                <w:sz w:val="15"/>
              </w:rPr>
            </w:pPr>
            <w:r>
              <w:rPr>
                <w:color w:val="231F20"/>
                <w:w w:val="95"/>
                <w:sz w:val="15"/>
              </w:rPr>
              <w:t>University</w:t>
            </w:r>
            <w:r>
              <w:rPr>
                <w:color w:val="231F20"/>
                <w:spacing w:val="-9"/>
                <w:w w:val="95"/>
                <w:sz w:val="15"/>
              </w:rPr>
              <w:t> </w:t>
            </w:r>
            <w:r>
              <w:rPr>
                <w:color w:val="231F20"/>
                <w:w w:val="95"/>
                <w:sz w:val="15"/>
              </w:rPr>
              <w:t>of</w:t>
            </w:r>
            <w:r>
              <w:rPr>
                <w:color w:val="231F20"/>
                <w:sz w:val="15"/>
              </w:rPr>
              <w:t> </w:t>
            </w:r>
            <w:r>
              <w:rPr>
                <w:color w:val="231F20"/>
                <w:w w:val="80"/>
                <w:sz w:val="15"/>
              </w:rPr>
              <w:t>California,</w:t>
            </w:r>
            <w:r>
              <w:rPr>
                <w:color w:val="231F20"/>
                <w:spacing w:val="-3"/>
                <w:w w:val="80"/>
                <w:sz w:val="15"/>
              </w:rPr>
              <w:t> </w:t>
            </w:r>
            <w:r>
              <w:rPr>
                <w:color w:val="231F20"/>
                <w:w w:val="80"/>
                <w:sz w:val="15"/>
              </w:rPr>
              <w:t>Irvine</w:t>
            </w:r>
          </w:p>
        </w:tc>
        <w:tc>
          <w:tcPr>
            <w:tcW w:w="2174" w:type="dxa"/>
          </w:tcPr>
          <w:p>
            <w:pPr>
              <w:pStyle w:val="TableParagraph"/>
              <w:spacing w:before="58"/>
              <w:ind w:left="12"/>
              <w:jc w:val="center"/>
              <w:rPr>
                <w:sz w:val="15"/>
              </w:rPr>
            </w:pPr>
            <w:r>
              <w:rPr>
                <w:color w:val="231F20"/>
                <w:spacing w:val="-4"/>
                <w:w w:val="90"/>
                <w:sz w:val="15"/>
              </w:rPr>
              <w:t>NIH†</w:t>
            </w:r>
          </w:p>
        </w:tc>
        <w:tc>
          <w:tcPr>
            <w:tcW w:w="790" w:type="dxa"/>
          </w:tcPr>
          <w:p>
            <w:pPr>
              <w:pStyle w:val="TableParagraph"/>
              <w:spacing w:before="58"/>
              <w:ind w:left="23" w:right="9"/>
              <w:jc w:val="center"/>
              <w:rPr>
                <w:sz w:val="15"/>
              </w:rPr>
            </w:pPr>
            <w:r>
              <w:rPr>
                <w:color w:val="231F20"/>
                <w:spacing w:val="-4"/>
                <w:w w:val="90"/>
                <w:sz w:val="15"/>
              </w:rPr>
              <w:t>None</w:t>
            </w:r>
          </w:p>
        </w:tc>
        <w:tc>
          <w:tcPr>
            <w:tcW w:w="790" w:type="dxa"/>
          </w:tcPr>
          <w:p>
            <w:pPr>
              <w:pStyle w:val="TableParagraph"/>
              <w:spacing w:before="58"/>
              <w:ind w:left="23" w:right="6"/>
              <w:jc w:val="center"/>
              <w:rPr>
                <w:sz w:val="15"/>
              </w:rPr>
            </w:pPr>
            <w:r>
              <w:rPr>
                <w:color w:val="231F20"/>
                <w:spacing w:val="-4"/>
                <w:w w:val="90"/>
                <w:sz w:val="15"/>
              </w:rPr>
              <w:t>None</w:t>
            </w:r>
          </w:p>
        </w:tc>
        <w:tc>
          <w:tcPr>
            <w:tcW w:w="790" w:type="dxa"/>
          </w:tcPr>
          <w:p>
            <w:pPr>
              <w:pStyle w:val="TableParagraph"/>
              <w:spacing w:before="58"/>
              <w:ind w:left="23" w:right="4"/>
              <w:jc w:val="center"/>
              <w:rPr>
                <w:sz w:val="15"/>
              </w:rPr>
            </w:pPr>
            <w:r>
              <w:rPr>
                <w:color w:val="231F20"/>
                <w:spacing w:val="-4"/>
                <w:w w:val="90"/>
                <w:sz w:val="15"/>
              </w:rPr>
              <w:t>None</w:t>
            </w:r>
          </w:p>
        </w:tc>
        <w:tc>
          <w:tcPr>
            <w:tcW w:w="790" w:type="dxa"/>
          </w:tcPr>
          <w:p>
            <w:pPr>
              <w:pStyle w:val="TableParagraph"/>
              <w:spacing w:line="264" w:lineRule="auto" w:before="58"/>
              <w:ind w:left="284" w:right="97" w:hanging="122"/>
              <w:rPr>
                <w:sz w:val="15"/>
              </w:rPr>
            </w:pPr>
            <w:r>
              <w:rPr>
                <w:color w:val="231F20"/>
                <w:spacing w:val="-2"/>
                <w:w w:val="80"/>
                <w:sz w:val="15"/>
              </w:rPr>
              <w:t>Personal</w:t>
            </w:r>
            <w:r>
              <w:rPr>
                <w:color w:val="231F20"/>
                <w:sz w:val="15"/>
              </w:rPr>
              <w:t> </w:t>
            </w:r>
            <w:r>
              <w:rPr>
                <w:color w:val="231F20"/>
                <w:spacing w:val="-4"/>
                <w:w w:val="90"/>
                <w:sz w:val="15"/>
              </w:rPr>
              <w:t>RN†</w:t>
            </w:r>
          </w:p>
        </w:tc>
        <w:tc>
          <w:tcPr>
            <w:tcW w:w="1559" w:type="dxa"/>
          </w:tcPr>
          <w:p>
            <w:pPr>
              <w:pStyle w:val="TableParagraph"/>
              <w:spacing w:line="264" w:lineRule="auto" w:before="58"/>
              <w:ind w:left="26"/>
              <w:jc w:val="center"/>
              <w:rPr>
                <w:sz w:val="15"/>
              </w:rPr>
            </w:pPr>
            <w:r>
              <w:rPr>
                <w:color w:val="231F20"/>
                <w:spacing w:val="-4"/>
                <w:w w:val="85"/>
                <w:sz w:val="15"/>
              </w:rPr>
              <w:t>MicroTransponder*;</w:t>
            </w:r>
            <w:r>
              <w:rPr>
                <w:color w:val="231F20"/>
                <w:spacing w:val="-9"/>
                <w:w w:val="85"/>
                <w:sz w:val="15"/>
              </w:rPr>
              <w:t> </w:t>
            </w:r>
            <w:r>
              <w:rPr>
                <w:color w:val="231F20"/>
                <w:spacing w:val="-4"/>
                <w:w w:val="85"/>
                <w:sz w:val="15"/>
              </w:rPr>
              <w:t>Dart</w:t>
            </w:r>
            <w:r>
              <w:rPr>
                <w:color w:val="231F20"/>
                <w:sz w:val="15"/>
              </w:rPr>
              <w:t> </w:t>
            </w:r>
            <w:r>
              <w:rPr>
                <w:color w:val="231F20"/>
                <w:w w:val="80"/>
                <w:sz w:val="15"/>
              </w:rPr>
              <w:t>Neuroscience†;</w:t>
            </w:r>
            <w:r>
              <w:rPr>
                <w:color w:val="231F20"/>
                <w:spacing w:val="-3"/>
                <w:w w:val="80"/>
                <w:sz w:val="15"/>
              </w:rPr>
              <w:t> </w:t>
            </w:r>
            <w:r>
              <w:rPr>
                <w:color w:val="231F20"/>
                <w:w w:val="80"/>
                <w:sz w:val="15"/>
              </w:rPr>
              <w:t>Roche*;</w:t>
            </w:r>
            <w:r>
              <w:rPr>
                <w:color w:val="231F20"/>
                <w:sz w:val="15"/>
              </w:rPr>
              <w:t> </w:t>
            </w:r>
            <w:r>
              <w:rPr>
                <w:color w:val="231F20"/>
                <w:w w:val="90"/>
                <w:sz w:val="15"/>
              </w:rPr>
              <w:t>RAND</w:t>
            </w:r>
            <w:r>
              <w:rPr>
                <w:color w:val="231F20"/>
                <w:spacing w:val="-7"/>
                <w:w w:val="90"/>
                <w:sz w:val="15"/>
              </w:rPr>
              <w:t> </w:t>
            </w:r>
            <w:r>
              <w:rPr>
                <w:color w:val="231F20"/>
                <w:w w:val="90"/>
                <w:sz w:val="15"/>
              </w:rPr>
              <w:t>Corporation*</w:t>
            </w:r>
          </w:p>
        </w:tc>
        <w:tc>
          <w:tcPr>
            <w:tcW w:w="884" w:type="dxa"/>
          </w:tcPr>
          <w:p>
            <w:pPr>
              <w:pStyle w:val="TableParagraph"/>
              <w:spacing w:before="59"/>
              <w:ind w:left="29" w:right="3"/>
              <w:jc w:val="center"/>
              <w:rPr>
                <w:sz w:val="15"/>
              </w:rPr>
            </w:pPr>
            <w:r>
              <w:rPr>
                <w:color w:val="231F20"/>
                <w:spacing w:val="-4"/>
                <w:w w:val="90"/>
                <w:sz w:val="15"/>
              </w:rPr>
              <w:t>None</w:t>
            </w:r>
          </w:p>
        </w:tc>
      </w:tr>
      <w:tr>
        <w:trPr>
          <w:trHeight w:val="470" w:hRule="atLeast"/>
        </w:trPr>
        <w:tc>
          <w:tcPr>
            <w:tcW w:w="840" w:type="dxa"/>
          </w:tcPr>
          <w:p>
            <w:pPr>
              <w:pStyle w:val="TableParagraph"/>
              <w:spacing w:line="264" w:lineRule="auto" w:before="59"/>
              <w:ind w:left="139" w:right="127"/>
              <w:rPr>
                <w:sz w:val="15"/>
              </w:rPr>
            </w:pPr>
            <w:r>
              <w:rPr>
                <w:color w:val="231F20"/>
                <w:spacing w:val="-2"/>
                <w:w w:val="90"/>
                <w:sz w:val="15"/>
              </w:rPr>
              <w:t>Frank</w:t>
            </w:r>
            <w:r>
              <w:rPr>
                <w:color w:val="231F20"/>
                <w:sz w:val="15"/>
              </w:rPr>
              <w:t> </w:t>
            </w:r>
            <w:r>
              <w:rPr>
                <w:color w:val="231F20"/>
                <w:spacing w:val="-2"/>
                <w:w w:val="80"/>
                <w:sz w:val="15"/>
              </w:rPr>
              <w:t>Deruyter</w:t>
            </w:r>
          </w:p>
        </w:tc>
        <w:tc>
          <w:tcPr>
            <w:tcW w:w="1214" w:type="dxa"/>
          </w:tcPr>
          <w:p>
            <w:pPr>
              <w:pStyle w:val="TableParagraph"/>
              <w:spacing w:before="59"/>
              <w:ind w:left="14" w:right="4"/>
              <w:jc w:val="center"/>
              <w:rPr>
                <w:sz w:val="15"/>
              </w:rPr>
            </w:pPr>
            <w:r>
              <w:rPr>
                <w:color w:val="231F20"/>
                <w:w w:val="80"/>
                <w:sz w:val="15"/>
              </w:rPr>
              <w:t>Duke</w:t>
            </w:r>
            <w:r>
              <w:rPr>
                <w:color w:val="231F20"/>
                <w:spacing w:val="-3"/>
                <w:sz w:val="15"/>
              </w:rPr>
              <w:t> </w:t>
            </w:r>
            <w:r>
              <w:rPr>
                <w:color w:val="231F20"/>
                <w:spacing w:val="-2"/>
                <w:w w:val="90"/>
                <w:sz w:val="15"/>
              </w:rPr>
              <w:t>University</w:t>
            </w:r>
          </w:p>
        </w:tc>
        <w:tc>
          <w:tcPr>
            <w:tcW w:w="2174" w:type="dxa"/>
          </w:tcPr>
          <w:p>
            <w:pPr>
              <w:pStyle w:val="TableParagraph"/>
              <w:spacing w:before="59"/>
              <w:ind w:left="12"/>
              <w:jc w:val="center"/>
              <w:rPr>
                <w:sz w:val="15"/>
              </w:rPr>
            </w:pPr>
            <w:r>
              <w:rPr>
                <w:color w:val="231F20"/>
                <w:spacing w:val="-2"/>
                <w:w w:val="85"/>
                <w:sz w:val="15"/>
              </w:rPr>
              <w:t>NIDRR†</w:t>
            </w:r>
          </w:p>
        </w:tc>
        <w:tc>
          <w:tcPr>
            <w:tcW w:w="790" w:type="dxa"/>
          </w:tcPr>
          <w:p>
            <w:pPr>
              <w:pStyle w:val="TableParagraph"/>
              <w:spacing w:before="59"/>
              <w:ind w:left="23" w:right="9"/>
              <w:jc w:val="center"/>
              <w:rPr>
                <w:sz w:val="15"/>
              </w:rPr>
            </w:pPr>
            <w:r>
              <w:rPr>
                <w:color w:val="231F20"/>
                <w:spacing w:val="-4"/>
                <w:w w:val="90"/>
                <w:sz w:val="15"/>
              </w:rPr>
              <w:t>None</w:t>
            </w:r>
          </w:p>
        </w:tc>
        <w:tc>
          <w:tcPr>
            <w:tcW w:w="790" w:type="dxa"/>
          </w:tcPr>
          <w:p>
            <w:pPr>
              <w:pStyle w:val="TableParagraph"/>
              <w:spacing w:before="59"/>
              <w:ind w:left="23" w:right="6"/>
              <w:jc w:val="center"/>
              <w:rPr>
                <w:sz w:val="15"/>
              </w:rPr>
            </w:pPr>
            <w:r>
              <w:rPr>
                <w:color w:val="231F20"/>
                <w:spacing w:val="-4"/>
                <w:w w:val="90"/>
                <w:sz w:val="15"/>
              </w:rPr>
              <w:t>None</w:t>
            </w:r>
          </w:p>
        </w:tc>
        <w:tc>
          <w:tcPr>
            <w:tcW w:w="790" w:type="dxa"/>
          </w:tcPr>
          <w:p>
            <w:pPr>
              <w:pStyle w:val="TableParagraph"/>
              <w:spacing w:before="59"/>
              <w:ind w:left="23" w:right="4"/>
              <w:jc w:val="center"/>
              <w:rPr>
                <w:sz w:val="15"/>
              </w:rPr>
            </w:pPr>
            <w:r>
              <w:rPr>
                <w:color w:val="231F20"/>
                <w:spacing w:val="-4"/>
                <w:w w:val="90"/>
                <w:sz w:val="15"/>
              </w:rPr>
              <w:t>None</w:t>
            </w:r>
          </w:p>
        </w:tc>
        <w:tc>
          <w:tcPr>
            <w:tcW w:w="790" w:type="dxa"/>
          </w:tcPr>
          <w:p>
            <w:pPr>
              <w:pStyle w:val="TableParagraph"/>
              <w:spacing w:before="59"/>
              <w:ind w:left="23" w:right="1"/>
              <w:jc w:val="center"/>
              <w:rPr>
                <w:sz w:val="15"/>
              </w:rPr>
            </w:pPr>
            <w:r>
              <w:rPr>
                <w:color w:val="231F20"/>
                <w:spacing w:val="-4"/>
                <w:w w:val="90"/>
                <w:sz w:val="15"/>
              </w:rPr>
              <w:t>None</w:t>
            </w:r>
          </w:p>
        </w:tc>
        <w:tc>
          <w:tcPr>
            <w:tcW w:w="1559" w:type="dxa"/>
          </w:tcPr>
          <w:p>
            <w:pPr>
              <w:pStyle w:val="TableParagraph"/>
              <w:spacing w:before="59"/>
              <w:ind w:left="26" w:right="2"/>
              <w:jc w:val="center"/>
              <w:rPr>
                <w:sz w:val="15"/>
              </w:rPr>
            </w:pPr>
            <w:r>
              <w:rPr>
                <w:color w:val="231F20"/>
                <w:spacing w:val="-4"/>
                <w:w w:val="90"/>
                <w:sz w:val="15"/>
              </w:rPr>
              <w:t>None</w:t>
            </w:r>
          </w:p>
        </w:tc>
        <w:tc>
          <w:tcPr>
            <w:tcW w:w="884" w:type="dxa"/>
          </w:tcPr>
          <w:p>
            <w:pPr>
              <w:pStyle w:val="TableParagraph"/>
              <w:spacing w:before="59"/>
              <w:ind w:left="29" w:right="3"/>
              <w:jc w:val="center"/>
              <w:rPr>
                <w:sz w:val="15"/>
              </w:rPr>
            </w:pPr>
            <w:r>
              <w:rPr>
                <w:color w:val="231F20"/>
                <w:spacing w:val="-4"/>
                <w:w w:val="90"/>
                <w:sz w:val="15"/>
              </w:rPr>
              <w:t>None</w:t>
            </w:r>
          </w:p>
        </w:tc>
      </w:tr>
      <w:tr>
        <w:trPr>
          <w:trHeight w:val="660" w:hRule="atLeast"/>
        </w:trPr>
        <w:tc>
          <w:tcPr>
            <w:tcW w:w="840" w:type="dxa"/>
          </w:tcPr>
          <w:p>
            <w:pPr>
              <w:pStyle w:val="TableParagraph"/>
              <w:spacing w:line="264" w:lineRule="auto" w:before="59"/>
              <w:ind w:left="139" w:right="186"/>
              <w:rPr>
                <w:sz w:val="15"/>
              </w:rPr>
            </w:pPr>
            <w:r>
              <w:rPr>
                <w:color w:val="231F20"/>
                <w:spacing w:val="-2"/>
                <w:w w:val="85"/>
                <w:sz w:val="15"/>
              </w:rPr>
              <w:t>Janice</w:t>
            </w:r>
            <w:r>
              <w:rPr>
                <w:color w:val="231F20"/>
                <w:spacing w:val="-3"/>
                <w:w w:val="85"/>
                <w:sz w:val="15"/>
              </w:rPr>
              <w:t> </w:t>
            </w:r>
            <w:r>
              <w:rPr>
                <w:color w:val="231F20"/>
                <w:spacing w:val="-2"/>
                <w:w w:val="85"/>
                <w:sz w:val="15"/>
              </w:rPr>
              <w:t>J.</w:t>
            </w:r>
            <w:r>
              <w:rPr>
                <w:color w:val="231F20"/>
                <w:sz w:val="15"/>
              </w:rPr>
              <w:t> </w:t>
            </w:r>
            <w:r>
              <w:rPr>
                <w:color w:val="231F20"/>
                <w:spacing w:val="-4"/>
                <w:w w:val="90"/>
                <w:sz w:val="15"/>
              </w:rPr>
              <w:t>Eng</w:t>
            </w:r>
          </w:p>
        </w:tc>
        <w:tc>
          <w:tcPr>
            <w:tcW w:w="1214" w:type="dxa"/>
          </w:tcPr>
          <w:p>
            <w:pPr>
              <w:pStyle w:val="TableParagraph"/>
              <w:spacing w:line="264" w:lineRule="auto" w:before="59"/>
              <w:ind w:left="153" w:right="135" w:firstLine="112"/>
              <w:rPr>
                <w:sz w:val="15"/>
              </w:rPr>
            </w:pPr>
            <w:r>
              <w:rPr>
                <w:color w:val="231F20"/>
                <w:w w:val="95"/>
                <w:sz w:val="15"/>
              </w:rPr>
              <w:t>University</w:t>
            </w:r>
            <w:r>
              <w:rPr>
                <w:color w:val="231F20"/>
                <w:spacing w:val="-9"/>
                <w:w w:val="95"/>
                <w:sz w:val="15"/>
              </w:rPr>
              <w:t> </w:t>
            </w:r>
            <w:r>
              <w:rPr>
                <w:color w:val="231F20"/>
                <w:w w:val="95"/>
                <w:sz w:val="15"/>
              </w:rPr>
              <w:t>of</w:t>
            </w:r>
            <w:r>
              <w:rPr>
                <w:color w:val="231F20"/>
                <w:sz w:val="15"/>
              </w:rPr>
              <w:t> </w:t>
            </w:r>
            <w:r>
              <w:rPr>
                <w:color w:val="231F20"/>
                <w:spacing w:val="-2"/>
                <w:w w:val="85"/>
                <w:sz w:val="15"/>
              </w:rPr>
              <w:t>British</w:t>
            </w:r>
            <w:r>
              <w:rPr>
                <w:color w:val="231F20"/>
                <w:spacing w:val="-3"/>
                <w:w w:val="85"/>
                <w:sz w:val="15"/>
              </w:rPr>
              <w:t> </w:t>
            </w:r>
            <w:r>
              <w:rPr>
                <w:color w:val="231F20"/>
                <w:spacing w:val="-2"/>
                <w:w w:val="85"/>
                <w:sz w:val="15"/>
              </w:rPr>
              <w:t>Columbia</w:t>
            </w:r>
          </w:p>
        </w:tc>
        <w:tc>
          <w:tcPr>
            <w:tcW w:w="2174" w:type="dxa"/>
          </w:tcPr>
          <w:p>
            <w:pPr>
              <w:pStyle w:val="TableParagraph"/>
              <w:spacing w:line="264" w:lineRule="auto" w:before="59"/>
              <w:ind w:left="200" w:right="107" w:firstLine="94"/>
              <w:rPr>
                <w:sz w:val="15"/>
              </w:rPr>
            </w:pPr>
            <w:r>
              <w:rPr>
                <w:color w:val="231F20"/>
                <w:w w:val="85"/>
                <w:sz w:val="15"/>
              </w:rPr>
              <w:t>Canadian Institutes of Health</w:t>
            </w:r>
            <w:r>
              <w:rPr>
                <w:color w:val="231F20"/>
                <w:sz w:val="15"/>
              </w:rPr>
              <w:t> </w:t>
            </w:r>
            <w:r>
              <w:rPr>
                <w:color w:val="231F20"/>
                <w:w w:val="80"/>
                <w:sz w:val="15"/>
              </w:rPr>
              <w:t>Research (peer-reviewed </w:t>
            </w:r>
            <w:r>
              <w:rPr>
                <w:color w:val="231F20"/>
                <w:w w:val="80"/>
                <w:sz w:val="15"/>
              </w:rPr>
              <w:t>grants</w:t>
            </w:r>
            <w:r>
              <w:rPr>
                <w:color w:val="231F20"/>
                <w:sz w:val="15"/>
              </w:rPr>
              <w:t> </w:t>
            </w:r>
            <w:r>
              <w:rPr>
                <w:color w:val="231F20"/>
                <w:w w:val="80"/>
                <w:sz w:val="15"/>
              </w:rPr>
              <w:t>related</w:t>
            </w:r>
            <w:r>
              <w:rPr>
                <w:color w:val="231F20"/>
                <w:spacing w:val="5"/>
                <w:sz w:val="15"/>
              </w:rPr>
              <w:t> </w:t>
            </w:r>
            <w:r>
              <w:rPr>
                <w:color w:val="231F20"/>
                <w:w w:val="80"/>
                <w:sz w:val="15"/>
              </w:rPr>
              <w:t>to</w:t>
            </w:r>
            <w:r>
              <w:rPr>
                <w:color w:val="231F20"/>
                <w:spacing w:val="6"/>
                <w:sz w:val="15"/>
              </w:rPr>
              <w:t> </w:t>
            </w:r>
            <w:r>
              <w:rPr>
                <w:color w:val="231F20"/>
                <w:w w:val="80"/>
                <w:sz w:val="15"/>
              </w:rPr>
              <w:t>stroke</w:t>
            </w:r>
            <w:r>
              <w:rPr>
                <w:color w:val="231F20"/>
                <w:spacing w:val="6"/>
                <w:sz w:val="15"/>
              </w:rPr>
              <w:t> </w:t>
            </w:r>
            <w:r>
              <w:rPr>
                <w:color w:val="231F20"/>
                <w:spacing w:val="-2"/>
                <w:w w:val="80"/>
                <w:sz w:val="15"/>
              </w:rPr>
              <w:t>rehabilitation)*</w:t>
            </w:r>
          </w:p>
        </w:tc>
        <w:tc>
          <w:tcPr>
            <w:tcW w:w="790" w:type="dxa"/>
          </w:tcPr>
          <w:p>
            <w:pPr>
              <w:pStyle w:val="TableParagraph"/>
              <w:spacing w:before="59"/>
              <w:ind w:left="23" w:right="8"/>
              <w:jc w:val="center"/>
              <w:rPr>
                <w:sz w:val="15"/>
              </w:rPr>
            </w:pPr>
            <w:r>
              <w:rPr>
                <w:color w:val="231F20"/>
                <w:spacing w:val="-4"/>
                <w:w w:val="90"/>
                <w:sz w:val="15"/>
              </w:rPr>
              <w:t>None</w:t>
            </w:r>
          </w:p>
        </w:tc>
        <w:tc>
          <w:tcPr>
            <w:tcW w:w="790" w:type="dxa"/>
          </w:tcPr>
          <w:p>
            <w:pPr>
              <w:pStyle w:val="TableParagraph"/>
              <w:spacing w:before="59"/>
              <w:ind w:left="23" w:right="6"/>
              <w:jc w:val="center"/>
              <w:rPr>
                <w:sz w:val="15"/>
              </w:rPr>
            </w:pPr>
            <w:r>
              <w:rPr>
                <w:color w:val="231F20"/>
                <w:spacing w:val="-4"/>
                <w:w w:val="90"/>
                <w:sz w:val="15"/>
              </w:rPr>
              <w:t>None</w:t>
            </w:r>
          </w:p>
        </w:tc>
        <w:tc>
          <w:tcPr>
            <w:tcW w:w="790" w:type="dxa"/>
          </w:tcPr>
          <w:p>
            <w:pPr>
              <w:pStyle w:val="TableParagraph"/>
              <w:spacing w:before="59"/>
              <w:ind w:left="23" w:right="3"/>
              <w:jc w:val="center"/>
              <w:rPr>
                <w:sz w:val="15"/>
              </w:rPr>
            </w:pPr>
            <w:r>
              <w:rPr>
                <w:color w:val="231F20"/>
                <w:spacing w:val="-4"/>
                <w:w w:val="90"/>
                <w:sz w:val="15"/>
              </w:rPr>
              <w:t>None</w:t>
            </w:r>
          </w:p>
        </w:tc>
        <w:tc>
          <w:tcPr>
            <w:tcW w:w="790" w:type="dxa"/>
          </w:tcPr>
          <w:p>
            <w:pPr>
              <w:pStyle w:val="TableParagraph"/>
              <w:spacing w:before="59"/>
              <w:ind w:left="23" w:right="1"/>
              <w:jc w:val="center"/>
              <w:rPr>
                <w:sz w:val="15"/>
              </w:rPr>
            </w:pPr>
            <w:r>
              <w:rPr>
                <w:color w:val="231F20"/>
                <w:spacing w:val="-4"/>
                <w:w w:val="90"/>
                <w:sz w:val="15"/>
              </w:rPr>
              <w:t>None</w:t>
            </w:r>
          </w:p>
        </w:tc>
        <w:tc>
          <w:tcPr>
            <w:tcW w:w="1559" w:type="dxa"/>
          </w:tcPr>
          <w:p>
            <w:pPr>
              <w:pStyle w:val="TableParagraph"/>
              <w:spacing w:before="59"/>
              <w:ind w:left="26" w:right="2"/>
              <w:jc w:val="center"/>
              <w:rPr>
                <w:sz w:val="15"/>
              </w:rPr>
            </w:pPr>
            <w:r>
              <w:rPr>
                <w:color w:val="231F20"/>
                <w:spacing w:val="-4"/>
                <w:w w:val="90"/>
                <w:sz w:val="15"/>
              </w:rPr>
              <w:t>None</w:t>
            </w:r>
          </w:p>
        </w:tc>
        <w:tc>
          <w:tcPr>
            <w:tcW w:w="884" w:type="dxa"/>
          </w:tcPr>
          <w:p>
            <w:pPr>
              <w:pStyle w:val="TableParagraph"/>
              <w:spacing w:before="59"/>
              <w:ind w:left="29" w:right="3"/>
              <w:jc w:val="center"/>
              <w:rPr>
                <w:sz w:val="15"/>
              </w:rPr>
            </w:pPr>
            <w:r>
              <w:rPr>
                <w:color w:val="231F20"/>
                <w:spacing w:val="-4"/>
                <w:w w:val="90"/>
                <w:sz w:val="15"/>
              </w:rPr>
              <w:t>None</w:t>
            </w:r>
          </w:p>
        </w:tc>
      </w:tr>
      <w:tr>
        <w:trPr>
          <w:trHeight w:val="470" w:hRule="atLeast"/>
        </w:trPr>
        <w:tc>
          <w:tcPr>
            <w:tcW w:w="840" w:type="dxa"/>
          </w:tcPr>
          <w:p>
            <w:pPr>
              <w:pStyle w:val="TableParagraph"/>
              <w:spacing w:before="59"/>
              <w:ind w:left="81" w:right="4"/>
              <w:jc w:val="center"/>
              <w:rPr>
                <w:sz w:val="15"/>
              </w:rPr>
            </w:pPr>
            <w:r>
              <w:rPr>
                <w:color w:val="231F20"/>
                <w:w w:val="80"/>
                <w:sz w:val="15"/>
              </w:rPr>
              <w:t>Beth</w:t>
            </w:r>
            <w:r>
              <w:rPr>
                <w:color w:val="231F20"/>
                <w:spacing w:val="-3"/>
                <w:sz w:val="15"/>
              </w:rPr>
              <w:t> </w:t>
            </w:r>
            <w:r>
              <w:rPr>
                <w:color w:val="231F20"/>
                <w:spacing w:val="-2"/>
                <w:w w:val="90"/>
                <w:sz w:val="15"/>
              </w:rPr>
              <w:t>Fisher</w:t>
            </w:r>
          </w:p>
        </w:tc>
        <w:tc>
          <w:tcPr>
            <w:tcW w:w="1214" w:type="dxa"/>
          </w:tcPr>
          <w:p>
            <w:pPr>
              <w:pStyle w:val="TableParagraph"/>
              <w:spacing w:line="264" w:lineRule="auto" w:before="59"/>
              <w:ind w:left="78" w:right="61" w:firstLine="187"/>
              <w:rPr>
                <w:sz w:val="15"/>
              </w:rPr>
            </w:pPr>
            <w:r>
              <w:rPr>
                <w:color w:val="231F20"/>
                <w:w w:val="95"/>
                <w:sz w:val="15"/>
              </w:rPr>
              <w:t>University</w:t>
            </w:r>
            <w:r>
              <w:rPr>
                <w:color w:val="231F20"/>
                <w:spacing w:val="-9"/>
                <w:w w:val="95"/>
                <w:sz w:val="15"/>
              </w:rPr>
              <w:t> </w:t>
            </w:r>
            <w:r>
              <w:rPr>
                <w:color w:val="231F20"/>
                <w:w w:val="95"/>
                <w:sz w:val="15"/>
              </w:rPr>
              <w:t>of</w:t>
            </w:r>
            <w:r>
              <w:rPr>
                <w:color w:val="231F20"/>
                <w:sz w:val="15"/>
              </w:rPr>
              <w:t> </w:t>
            </w:r>
            <w:r>
              <w:rPr>
                <w:color w:val="231F20"/>
                <w:w w:val="80"/>
                <w:sz w:val="15"/>
              </w:rPr>
              <w:t>Southern</w:t>
            </w:r>
            <w:r>
              <w:rPr>
                <w:color w:val="231F20"/>
                <w:spacing w:val="-3"/>
                <w:w w:val="80"/>
                <w:sz w:val="15"/>
              </w:rPr>
              <w:t> </w:t>
            </w:r>
            <w:r>
              <w:rPr>
                <w:color w:val="231F20"/>
                <w:w w:val="80"/>
                <w:sz w:val="15"/>
              </w:rPr>
              <w:t>California</w:t>
            </w:r>
          </w:p>
        </w:tc>
        <w:tc>
          <w:tcPr>
            <w:tcW w:w="2174" w:type="dxa"/>
          </w:tcPr>
          <w:p>
            <w:pPr>
              <w:pStyle w:val="TableParagraph"/>
              <w:spacing w:before="59"/>
              <w:ind w:left="12"/>
              <w:jc w:val="center"/>
              <w:rPr>
                <w:sz w:val="15"/>
              </w:rPr>
            </w:pPr>
            <w:r>
              <w:rPr>
                <w:color w:val="231F20"/>
                <w:spacing w:val="-4"/>
                <w:w w:val="90"/>
                <w:sz w:val="15"/>
              </w:rPr>
              <w:t>None</w:t>
            </w:r>
          </w:p>
        </w:tc>
        <w:tc>
          <w:tcPr>
            <w:tcW w:w="790" w:type="dxa"/>
          </w:tcPr>
          <w:p>
            <w:pPr>
              <w:pStyle w:val="TableParagraph"/>
              <w:spacing w:before="59"/>
              <w:ind w:left="23" w:right="8"/>
              <w:jc w:val="center"/>
              <w:rPr>
                <w:sz w:val="15"/>
              </w:rPr>
            </w:pPr>
            <w:r>
              <w:rPr>
                <w:color w:val="231F20"/>
                <w:spacing w:val="-4"/>
                <w:w w:val="90"/>
                <w:sz w:val="15"/>
              </w:rPr>
              <w:t>None</w:t>
            </w:r>
          </w:p>
        </w:tc>
        <w:tc>
          <w:tcPr>
            <w:tcW w:w="790" w:type="dxa"/>
          </w:tcPr>
          <w:p>
            <w:pPr>
              <w:pStyle w:val="TableParagraph"/>
              <w:spacing w:before="59"/>
              <w:ind w:left="23" w:right="6"/>
              <w:jc w:val="center"/>
              <w:rPr>
                <w:sz w:val="15"/>
              </w:rPr>
            </w:pPr>
            <w:r>
              <w:rPr>
                <w:color w:val="231F20"/>
                <w:spacing w:val="-4"/>
                <w:w w:val="90"/>
                <w:sz w:val="15"/>
              </w:rPr>
              <w:t>None</w:t>
            </w:r>
          </w:p>
        </w:tc>
        <w:tc>
          <w:tcPr>
            <w:tcW w:w="790" w:type="dxa"/>
          </w:tcPr>
          <w:p>
            <w:pPr>
              <w:pStyle w:val="TableParagraph"/>
              <w:spacing w:before="59"/>
              <w:ind w:left="23" w:right="3"/>
              <w:jc w:val="center"/>
              <w:rPr>
                <w:sz w:val="15"/>
              </w:rPr>
            </w:pPr>
            <w:r>
              <w:rPr>
                <w:color w:val="231F20"/>
                <w:spacing w:val="-4"/>
                <w:w w:val="90"/>
                <w:sz w:val="15"/>
              </w:rPr>
              <w:t>None</w:t>
            </w:r>
          </w:p>
        </w:tc>
        <w:tc>
          <w:tcPr>
            <w:tcW w:w="790" w:type="dxa"/>
          </w:tcPr>
          <w:p>
            <w:pPr>
              <w:pStyle w:val="TableParagraph"/>
              <w:spacing w:before="59"/>
              <w:ind w:left="23" w:right="1"/>
              <w:jc w:val="center"/>
              <w:rPr>
                <w:sz w:val="15"/>
              </w:rPr>
            </w:pPr>
            <w:r>
              <w:rPr>
                <w:color w:val="231F20"/>
                <w:spacing w:val="-4"/>
                <w:w w:val="90"/>
                <w:sz w:val="15"/>
              </w:rPr>
              <w:t>None</w:t>
            </w:r>
          </w:p>
        </w:tc>
        <w:tc>
          <w:tcPr>
            <w:tcW w:w="1559" w:type="dxa"/>
          </w:tcPr>
          <w:p>
            <w:pPr>
              <w:pStyle w:val="TableParagraph"/>
              <w:spacing w:before="59"/>
              <w:ind w:left="26" w:right="2"/>
              <w:jc w:val="center"/>
              <w:rPr>
                <w:sz w:val="15"/>
              </w:rPr>
            </w:pPr>
            <w:r>
              <w:rPr>
                <w:color w:val="231F20"/>
                <w:spacing w:val="-4"/>
                <w:w w:val="90"/>
                <w:sz w:val="15"/>
              </w:rPr>
              <w:t>None</w:t>
            </w:r>
          </w:p>
        </w:tc>
        <w:tc>
          <w:tcPr>
            <w:tcW w:w="884" w:type="dxa"/>
          </w:tcPr>
          <w:p>
            <w:pPr>
              <w:pStyle w:val="TableParagraph"/>
              <w:spacing w:before="59"/>
              <w:ind w:left="29" w:right="3"/>
              <w:jc w:val="center"/>
              <w:rPr>
                <w:sz w:val="15"/>
              </w:rPr>
            </w:pPr>
            <w:r>
              <w:rPr>
                <w:color w:val="231F20"/>
                <w:spacing w:val="-4"/>
                <w:w w:val="90"/>
                <w:sz w:val="15"/>
              </w:rPr>
              <w:t>None</w:t>
            </w:r>
          </w:p>
        </w:tc>
      </w:tr>
      <w:tr>
        <w:trPr>
          <w:trHeight w:val="470" w:hRule="atLeast"/>
        </w:trPr>
        <w:tc>
          <w:tcPr>
            <w:tcW w:w="840" w:type="dxa"/>
          </w:tcPr>
          <w:p>
            <w:pPr>
              <w:pStyle w:val="TableParagraph"/>
              <w:spacing w:before="59"/>
              <w:ind w:left="140"/>
              <w:rPr>
                <w:sz w:val="15"/>
              </w:rPr>
            </w:pPr>
            <w:r>
              <w:rPr>
                <w:color w:val="231F20"/>
                <w:spacing w:val="-2"/>
                <w:w w:val="90"/>
                <w:sz w:val="15"/>
              </w:rPr>
              <w:t>Richard</w:t>
            </w:r>
          </w:p>
          <w:p>
            <w:pPr>
              <w:pStyle w:val="TableParagraph"/>
              <w:spacing w:before="17"/>
              <w:ind w:left="140"/>
              <w:rPr>
                <w:sz w:val="15"/>
              </w:rPr>
            </w:pPr>
            <w:r>
              <w:rPr>
                <w:color w:val="231F20"/>
                <w:w w:val="85"/>
                <w:sz w:val="15"/>
              </w:rPr>
              <w:t>L.</w:t>
            </w:r>
            <w:r>
              <w:rPr>
                <w:color w:val="231F20"/>
                <w:spacing w:val="-4"/>
                <w:w w:val="85"/>
                <w:sz w:val="15"/>
              </w:rPr>
              <w:t> </w:t>
            </w:r>
            <w:r>
              <w:rPr>
                <w:color w:val="231F20"/>
                <w:spacing w:val="-2"/>
                <w:w w:val="85"/>
                <w:sz w:val="15"/>
              </w:rPr>
              <w:t>Harvey</w:t>
            </w:r>
          </w:p>
        </w:tc>
        <w:tc>
          <w:tcPr>
            <w:tcW w:w="1214" w:type="dxa"/>
          </w:tcPr>
          <w:p>
            <w:pPr>
              <w:pStyle w:val="TableParagraph"/>
              <w:spacing w:line="264" w:lineRule="auto" w:before="59"/>
              <w:ind w:left="96" w:right="61" w:firstLine="135"/>
              <w:rPr>
                <w:sz w:val="15"/>
              </w:rPr>
            </w:pPr>
            <w:r>
              <w:rPr>
                <w:color w:val="231F20"/>
                <w:spacing w:val="-2"/>
                <w:w w:val="95"/>
                <w:sz w:val="15"/>
              </w:rPr>
              <w:t>Rehabilitation</w:t>
            </w:r>
            <w:r>
              <w:rPr>
                <w:color w:val="231F20"/>
                <w:sz w:val="15"/>
              </w:rPr>
              <w:t> </w:t>
            </w:r>
            <w:r>
              <w:rPr>
                <w:color w:val="231F20"/>
                <w:spacing w:val="-2"/>
                <w:w w:val="80"/>
                <w:sz w:val="15"/>
              </w:rPr>
              <w:t>Institute</w:t>
            </w:r>
            <w:r>
              <w:rPr>
                <w:color w:val="231F20"/>
                <w:spacing w:val="-3"/>
                <w:w w:val="80"/>
                <w:sz w:val="15"/>
              </w:rPr>
              <w:t> </w:t>
            </w:r>
            <w:r>
              <w:rPr>
                <w:color w:val="231F20"/>
                <w:spacing w:val="-2"/>
                <w:w w:val="80"/>
                <w:sz w:val="15"/>
              </w:rPr>
              <w:t>of</w:t>
            </w:r>
            <w:r>
              <w:rPr>
                <w:color w:val="231F20"/>
                <w:spacing w:val="-3"/>
                <w:w w:val="80"/>
                <w:sz w:val="15"/>
              </w:rPr>
              <w:t> </w:t>
            </w:r>
            <w:r>
              <w:rPr>
                <w:color w:val="231F20"/>
                <w:spacing w:val="-2"/>
                <w:w w:val="80"/>
                <w:sz w:val="15"/>
              </w:rPr>
              <w:t>Chicago</w:t>
            </w:r>
          </w:p>
        </w:tc>
        <w:tc>
          <w:tcPr>
            <w:tcW w:w="2174" w:type="dxa"/>
          </w:tcPr>
          <w:p>
            <w:pPr>
              <w:pStyle w:val="TableParagraph"/>
              <w:spacing w:before="59"/>
              <w:ind w:left="13"/>
              <w:jc w:val="center"/>
              <w:rPr>
                <w:sz w:val="15"/>
              </w:rPr>
            </w:pPr>
            <w:r>
              <w:rPr>
                <w:color w:val="231F20"/>
                <w:w w:val="80"/>
                <w:sz w:val="15"/>
              </w:rPr>
              <w:t>Nexstim</w:t>
            </w:r>
            <w:r>
              <w:rPr>
                <w:color w:val="231F20"/>
                <w:spacing w:val="10"/>
                <w:sz w:val="15"/>
              </w:rPr>
              <w:t> </w:t>
            </w:r>
            <w:r>
              <w:rPr>
                <w:color w:val="231F20"/>
                <w:spacing w:val="-2"/>
                <w:w w:val="95"/>
                <w:sz w:val="15"/>
              </w:rPr>
              <w:t>Corporation*</w:t>
            </w:r>
          </w:p>
        </w:tc>
        <w:tc>
          <w:tcPr>
            <w:tcW w:w="790" w:type="dxa"/>
          </w:tcPr>
          <w:p>
            <w:pPr>
              <w:pStyle w:val="TableParagraph"/>
              <w:spacing w:before="59"/>
              <w:ind w:left="23" w:right="8"/>
              <w:jc w:val="center"/>
              <w:rPr>
                <w:sz w:val="15"/>
              </w:rPr>
            </w:pPr>
            <w:r>
              <w:rPr>
                <w:color w:val="231F20"/>
                <w:spacing w:val="-4"/>
                <w:w w:val="90"/>
                <w:sz w:val="15"/>
              </w:rPr>
              <w:t>None</w:t>
            </w:r>
          </w:p>
        </w:tc>
        <w:tc>
          <w:tcPr>
            <w:tcW w:w="790" w:type="dxa"/>
          </w:tcPr>
          <w:p>
            <w:pPr>
              <w:pStyle w:val="TableParagraph"/>
              <w:spacing w:before="59"/>
              <w:ind w:left="23" w:right="6"/>
              <w:jc w:val="center"/>
              <w:rPr>
                <w:sz w:val="15"/>
              </w:rPr>
            </w:pPr>
            <w:r>
              <w:rPr>
                <w:color w:val="231F20"/>
                <w:spacing w:val="-4"/>
                <w:w w:val="90"/>
                <w:sz w:val="15"/>
              </w:rPr>
              <w:t>None</w:t>
            </w:r>
          </w:p>
        </w:tc>
        <w:tc>
          <w:tcPr>
            <w:tcW w:w="790" w:type="dxa"/>
          </w:tcPr>
          <w:p>
            <w:pPr>
              <w:pStyle w:val="TableParagraph"/>
              <w:spacing w:before="59"/>
              <w:ind w:left="23" w:right="3"/>
              <w:jc w:val="center"/>
              <w:rPr>
                <w:sz w:val="15"/>
              </w:rPr>
            </w:pPr>
            <w:r>
              <w:rPr>
                <w:color w:val="231F20"/>
                <w:spacing w:val="-4"/>
                <w:w w:val="90"/>
                <w:sz w:val="15"/>
              </w:rPr>
              <w:t>None</w:t>
            </w:r>
          </w:p>
        </w:tc>
        <w:tc>
          <w:tcPr>
            <w:tcW w:w="790" w:type="dxa"/>
          </w:tcPr>
          <w:p>
            <w:pPr>
              <w:pStyle w:val="TableParagraph"/>
              <w:spacing w:before="59"/>
              <w:ind w:left="23" w:right="1"/>
              <w:jc w:val="center"/>
              <w:rPr>
                <w:sz w:val="15"/>
              </w:rPr>
            </w:pPr>
            <w:r>
              <w:rPr>
                <w:color w:val="231F20"/>
                <w:spacing w:val="-4"/>
                <w:w w:val="90"/>
                <w:sz w:val="15"/>
              </w:rPr>
              <w:t>None</w:t>
            </w:r>
          </w:p>
        </w:tc>
        <w:tc>
          <w:tcPr>
            <w:tcW w:w="1559" w:type="dxa"/>
          </w:tcPr>
          <w:p>
            <w:pPr>
              <w:pStyle w:val="TableParagraph"/>
              <w:spacing w:line="264" w:lineRule="auto" w:before="59"/>
              <w:ind w:left="187" w:firstLine="93"/>
              <w:rPr>
                <w:sz w:val="15"/>
              </w:rPr>
            </w:pPr>
            <w:r>
              <w:rPr>
                <w:color w:val="231F20"/>
                <w:w w:val="90"/>
                <w:sz w:val="15"/>
              </w:rPr>
              <w:t>St.</w:t>
            </w:r>
            <w:r>
              <w:rPr>
                <w:color w:val="231F20"/>
                <w:spacing w:val="-7"/>
                <w:w w:val="90"/>
                <w:sz w:val="15"/>
              </w:rPr>
              <w:t> </w:t>
            </w:r>
            <w:r>
              <w:rPr>
                <w:color w:val="231F20"/>
                <w:w w:val="90"/>
                <w:sz w:val="15"/>
              </w:rPr>
              <w:t>Jude</w:t>
            </w:r>
            <w:r>
              <w:rPr>
                <w:color w:val="231F20"/>
                <w:spacing w:val="-6"/>
                <w:w w:val="90"/>
                <w:sz w:val="15"/>
              </w:rPr>
              <w:t> </w:t>
            </w:r>
            <w:r>
              <w:rPr>
                <w:color w:val="231F20"/>
                <w:w w:val="90"/>
                <w:sz w:val="15"/>
              </w:rPr>
              <w:t>Medical*;</w:t>
            </w:r>
            <w:r>
              <w:rPr>
                <w:color w:val="231F20"/>
                <w:sz w:val="15"/>
              </w:rPr>
              <w:t> </w:t>
            </w:r>
            <w:r>
              <w:rPr>
                <w:color w:val="231F20"/>
                <w:w w:val="80"/>
                <w:sz w:val="15"/>
              </w:rPr>
              <w:t>Nexstim</w:t>
            </w:r>
            <w:r>
              <w:rPr>
                <w:color w:val="231F20"/>
                <w:spacing w:val="-3"/>
                <w:w w:val="80"/>
                <w:sz w:val="15"/>
              </w:rPr>
              <w:t> </w:t>
            </w:r>
            <w:r>
              <w:rPr>
                <w:color w:val="231F20"/>
                <w:w w:val="80"/>
                <w:sz w:val="15"/>
              </w:rPr>
              <w:t>Corporation†</w:t>
            </w:r>
          </w:p>
        </w:tc>
        <w:tc>
          <w:tcPr>
            <w:tcW w:w="884" w:type="dxa"/>
          </w:tcPr>
          <w:p>
            <w:pPr>
              <w:pStyle w:val="TableParagraph"/>
              <w:spacing w:before="59"/>
              <w:ind w:left="29" w:right="3"/>
              <w:jc w:val="center"/>
              <w:rPr>
                <w:sz w:val="15"/>
              </w:rPr>
            </w:pPr>
            <w:r>
              <w:rPr>
                <w:color w:val="231F20"/>
                <w:spacing w:val="-4"/>
                <w:w w:val="90"/>
                <w:sz w:val="15"/>
              </w:rPr>
              <w:t>None</w:t>
            </w:r>
          </w:p>
        </w:tc>
      </w:tr>
      <w:tr>
        <w:trPr>
          <w:trHeight w:val="2560" w:hRule="atLeast"/>
        </w:trPr>
        <w:tc>
          <w:tcPr>
            <w:tcW w:w="840" w:type="dxa"/>
          </w:tcPr>
          <w:p>
            <w:pPr>
              <w:pStyle w:val="TableParagraph"/>
              <w:spacing w:before="59"/>
              <w:ind w:left="140"/>
              <w:rPr>
                <w:sz w:val="15"/>
              </w:rPr>
            </w:pPr>
            <w:r>
              <w:rPr>
                <w:color w:val="231F20"/>
                <w:spacing w:val="-2"/>
                <w:w w:val="90"/>
                <w:sz w:val="15"/>
              </w:rPr>
              <w:t>Catherine</w:t>
            </w:r>
          </w:p>
          <w:p>
            <w:pPr>
              <w:pStyle w:val="TableParagraph"/>
              <w:spacing w:before="17"/>
              <w:ind w:left="140"/>
              <w:rPr>
                <w:sz w:val="15"/>
              </w:rPr>
            </w:pPr>
            <w:r>
              <w:rPr>
                <w:color w:val="231F20"/>
                <w:w w:val="75"/>
                <w:sz w:val="15"/>
              </w:rPr>
              <w:t>E.</w:t>
            </w:r>
            <w:r>
              <w:rPr>
                <w:color w:val="231F20"/>
                <w:spacing w:val="-4"/>
                <w:w w:val="90"/>
                <w:sz w:val="15"/>
              </w:rPr>
              <w:t> Lang</w:t>
            </w:r>
          </w:p>
        </w:tc>
        <w:tc>
          <w:tcPr>
            <w:tcW w:w="1214" w:type="dxa"/>
          </w:tcPr>
          <w:p>
            <w:pPr>
              <w:pStyle w:val="TableParagraph"/>
              <w:spacing w:line="264" w:lineRule="auto" w:before="59"/>
              <w:ind w:left="261" w:right="248"/>
              <w:jc w:val="center"/>
              <w:rPr>
                <w:sz w:val="15"/>
              </w:rPr>
            </w:pPr>
            <w:r>
              <w:rPr>
                <w:color w:val="231F20"/>
                <w:spacing w:val="-2"/>
                <w:w w:val="80"/>
                <w:sz w:val="15"/>
              </w:rPr>
              <w:t>Washington</w:t>
            </w:r>
            <w:r>
              <w:rPr>
                <w:color w:val="231F20"/>
                <w:sz w:val="15"/>
              </w:rPr>
              <w:t> </w:t>
            </w:r>
            <w:r>
              <w:rPr>
                <w:color w:val="231F20"/>
                <w:spacing w:val="-2"/>
                <w:w w:val="90"/>
                <w:sz w:val="15"/>
              </w:rPr>
              <w:t>University</w:t>
            </w:r>
            <w:r>
              <w:rPr>
                <w:color w:val="231F20"/>
                <w:sz w:val="15"/>
              </w:rPr>
              <w:t> </w:t>
            </w:r>
            <w:r>
              <w:rPr>
                <w:color w:val="231F20"/>
                <w:w w:val="90"/>
                <w:sz w:val="15"/>
              </w:rPr>
              <w:t>School</w:t>
            </w:r>
            <w:r>
              <w:rPr>
                <w:color w:val="231F20"/>
                <w:spacing w:val="-7"/>
                <w:w w:val="90"/>
                <w:sz w:val="15"/>
              </w:rPr>
              <w:t> </w:t>
            </w:r>
            <w:r>
              <w:rPr>
                <w:color w:val="231F20"/>
                <w:w w:val="90"/>
                <w:sz w:val="15"/>
              </w:rPr>
              <w:t>of</w:t>
            </w:r>
            <w:r>
              <w:rPr>
                <w:color w:val="231F20"/>
                <w:sz w:val="15"/>
              </w:rPr>
              <w:t> </w:t>
            </w:r>
            <w:r>
              <w:rPr>
                <w:color w:val="231F20"/>
                <w:spacing w:val="-2"/>
                <w:w w:val="90"/>
                <w:sz w:val="15"/>
              </w:rPr>
              <w:t>Medicine</w:t>
            </w:r>
            <w:r>
              <w:rPr>
                <w:color w:val="231F20"/>
                <w:sz w:val="15"/>
              </w:rPr>
              <w:t> </w:t>
            </w:r>
            <w:r>
              <w:rPr>
                <w:color w:val="231F20"/>
                <w:w w:val="90"/>
                <w:sz w:val="15"/>
              </w:rPr>
              <w:t>(St.</w:t>
            </w:r>
            <w:r>
              <w:rPr>
                <w:color w:val="231F20"/>
                <w:spacing w:val="-7"/>
                <w:w w:val="90"/>
                <w:sz w:val="15"/>
              </w:rPr>
              <w:t> </w:t>
            </w:r>
            <w:r>
              <w:rPr>
                <w:color w:val="231F20"/>
                <w:w w:val="90"/>
                <w:sz w:val="15"/>
              </w:rPr>
              <w:t>Louis)</w:t>
            </w:r>
          </w:p>
        </w:tc>
        <w:tc>
          <w:tcPr>
            <w:tcW w:w="2174" w:type="dxa"/>
          </w:tcPr>
          <w:p>
            <w:pPr>
              <w:pStyle w:val="TableParagraph"/>
              <w:spacing w:line="264" w:lineRule="auto" w:before="59"/>
              <w:ind w:left="198" w:right="183"/>
              <w:jc w:val="center"/>
              <w:rPr>
                <w:sz w:val="15"/>
              </w:rPr>
            </w:pPr>
            <w:r>
              <w:rPr>
                <w:color w:val="231F20"/>
                <w:spacing w:val="-2"/>
                <w:w w:val="85"/>
                <w:sz w:val="15"/>
              </w:rPr>
              <w:t>NIH (grant to test interventions</w:t>
            </w:r>
            <w:r>
              <w:rPr>
                <w:color w:val="231F20"/>
                <w:sz w:val="15"/>
              </w:rPr>
              <w:t> </w:t>
            </w:r>
            <w:r>
              <w:rPr>
                <w:color w:val="231F20"/>
                <w:w w:val="90"/>
                <w:sz w:val="15"/>
              </w:rPr>
              <w:t>for individuals with stroke)†;</w:t>
            </w:r>
            <w:r>
              <w:rPr>
                <w:color w:val="231F20"/>
                <w:sz w:val="15"/>
              </w:rPr>
              <w:t> </w:t>
            </w:r>
            <w:r>
              <w:rPr>
                <w:color w:val="231F20"/>
                <w:w w:val="90"/>
                <w:sz w:val="15"/>
              </w:rPr>
              <w:t>NIH</w:t>
            </w:r>
            <w:r>
              <w:rPr>
                <w:color w:val="231F20"/>
                <w:spacing w:val="-4"/>
                <w:w w:val="90"/>
                <w:sz w:val="15"/>
              </w:rPr>
              <w:t> </w:t>
            </w:r>
            <w:r>
              <w:rPr>
                <w:color w:val="231F20"/>
                <w:w w:val="90"/>
                <w:sz w:val="15"/>
              </w:rPr>
              <w:t>(coinvestigator</w:t>
            </w:r>
            <w:r>
              <w:rPr>
                <w:color w:val="231F20"/>
                <w:spacing w:val="-4"/>
                <w:w w:val="90"/>
                <w:sz w:val="15"/>
              </w:rPr>
              <w:t> </w:t>
            </w:r>
            <w:r>
              <w:rPr>
                <w:color w:val="231F20"/>
                <w:w w:val="90"/>
                <w:sz w:val="15"/>
              </w:rPr>
              <w:t>on</w:t>
            </w:r>
            <w:r>
              <w:rPr>
                <w:color w:val="231F20"/>
                <w:spacing w:val="-4"/>
                <w:w w:val="90"/>
                <w:sz w:val="15"/>
              </w:rPr>
              <w:t> </w:t>
            </w:r>
            <w:r>
              <w:rPr>
                <w:color w:val="231F20"/>
                <w:w w:val="90"/>
                <w:sz w:val="15"/>
              </w:rPr>
              <w:t>grant</w:t>
            </w:r>
            <w:r>
              <w:rPr>
                <w:color w:val="231F20"/>
                <w:sz w:val="15"/>
              </w:rPr>
              <w:t> </w:t>
            </w:r>
            <w:r>
              <w:rPr>
                <w:color w:val="231F20"/>
                <w:spacing w:val="-2"/>
                <w:w w:val="85"/>
                <w:sz w:val="15"/>
              </w:rPr>
              <w:t>investigating brain </w:t>
            </w:r>
            <w:r>
              <w:rPr>
                <w:color w:val="231F20"/>
                <w:spacing w:val="-2"/>
                <w:w w:val="85"/>
                <w:sz w:val="15"/>
              </w:rPr>
              <w:t>connectivity</w:t>
            </w:r>
            <w:r>
              <w:rPr>
                <w:color w:val="231F20"/>
                <w:sz w:val="15"/>
              </w:rPr>
              <w:t> </w:t>
            </w:r>
            <w:r>
              <w:rPr>
                <w:color w:val="231F20"/>
                <w:w w:val="90"/>
                <w:sz w:val="15"/>
              </w:rPr>
              <w:t>after</w:t>
            </w:r>
            <w:r>
              <w:rPr>
                <w:color w:val="231F20"/>
                <w:spacing w:val="-7"/>
                <w:w w:val="90"/>
                <w:sz w:val="15"/>
              </w:rPr>
              <w:t> </w:t>
            </w:r>
            <w:r>
              <w:rPr>
                <w:color w:val="231F20"/>
                <w:w w:val="90"/>
                <w:sz w:val="15"/>
              </w:rPr>
              <w:t>stroke)*;</w:t>
            </w:r>
            <w:r>
              <w:rPr>
                <w:color w:val="231F20"/>
                <w:spacing w:val="-6"/>
                <w:w w:val="90"/>
                <w:sz w:val="15"/>
              </w:rPr>
              <w:t> </w:t>
            </w:r>
            <w:r>
              <w:rPr>
                <w:color w:val="231F20"/>
                <w:w w:val="90"/>
                <w:sz w:val="15"/>
              </w:rPr>
              <w:t>Barnes</w:t>
            </w:r>
            <w:r>
              <w:rPr>
                <w:color w:val="231F20"/>
                <w:spacing w:val="-6"/>
                <w:w w:val="90"/>
                <w:sz w:val="15"/>
              </w:rPr>
              <w:t> </w:t>
            </w:r>
            <w:r>
              <w:rPr>
                <w:color w:val="231F20"/>
                <w:w w:val="90"/>
                <w:sz w:val="15"/>
              </w:rPr>
              <w:t>Jewish</w:t>
            </w:r>
            <w:r>
              <w:rPr>
                <w:color w:val="231F20"/>
                <w:sz w:val="15"/>
              </w:rPr>
              <w:t> </w:t>
            </w:r>
            <w:r>
              <w:rPr>
                <w:color w:val="231F20"/>
                <w:w w:val="90"/>
                <w:sz w:val="15"/>
              </w:rPr>
              <w:t>Hospital</w:t>
            </w:r>
            <w:r>
              <w:rPr>
                <w:color w:val="231F20"/>
                <w:spacing w:val="-7"/>
                <w:w w:val="90"/>
                <w:sz w:val="15"/>
              </w:rPr>
              <w:t> </w:t>
            </w:r>
            <w:r>
              <w:rPr>
                <w:color w:val="231F20"/>
                <w:w w:val="90"/>
                <w:sz w:val="15"/>
              </w:rPr>
              <w:t>Foundation*;</w:t>
            </w:r>
            <w:r>
              <w:rPr>
                <w:color w:val="231F20"/>
                <w:spacing w:val="-6"/>
                <w:w w:val="90"/>
                <w:sz w:val="15"/>
              </w:rPr>
              <w:t> </w:t>
            </w:r>
            <w:r>
              <w:rPr>
                <w:color w:val="231F20"/>
                <w:w w:val="90"/>
                <w:sz w:val="15"/>
              </w:rPr>
              <w:t>NIH</w:t>
            </w:r>
            <w:r>
              <w:rPr>
                <w:color w:val="231F20"/>
                <w:sz w:val="15"/>
              </w:rPr>
              <w:t> </w:t>
            </w:r>
            <w:r>
              <w:rPr>
                <w:color w:val="231F20"/>
                <w:spacing w:val="-2"/>
                <w:w w:val="95"/>
                <w:sz w:val="15"/>
              </w:rPr>
              <w:t>(coinvestigator</w:t>
            </w:r>
            <w:r>
              <w:rPr>
                <w:color w:val="231F20"/>
                <w:spacing w:val="-4"/>
                <w:w w:val="95"/>
                <w:sz w:val="15"/>
              </w:rPr>
              <w:t> </w:t>
            </w:r>
            <w:r>
              <w:rPr>
                <w:color w:val="231F20"/>
                <w:spacing w:val="-2"/>
                <w:w w:val="95"/>
                <w:sz w:val="15"/>
              </w:rPr>
              <w:t>on</w:t>
            </w:r>
            <w:r>
              <w:rPr>
                <w:color w:val="231F20"/>
                <w:spacing w:val="-4"/>
                <w:w w:val="95"/>
                <w:sz w:val="15"/>
              </w:rPr>
              <w:t> </w:t>
            </w:r>
            <w:r>
              <w:rPr>
                <w:color w:val="231F20"/>
                <w:spacing w:val="-2"/>
                <w:w w:val="95"/>
                <w:sz w:val="15"/>
              </w:rPr>
              <w:t>grant</w:t>
            </w:r>
          </w:p>
          <w:p>
            <w:pPr>
              <w:pStyle w:val="TableParagraph"/>
              <w:spacing w:line="264" w:lineRule="auto" w:before="2"/>
              <w:ind w:left="411" w:right="395" w:hanging="1"/>
              <w:jc w:val="center"/>
              <w:rPr>
                <w:sz w:val="15"/>
              </w:rPr>
            </w:pPr>
            <w:r>
              <w:rPr>
                <w:color w:val="231F20"/>
                <w:w w:val="85"/>
                <w:sz w:val="15"/>
              </w:rPr>
              <w:t>to</w:t>
            </w:r>
            <w:r>
              <w:rPr>
                <w:color w:val="231F20"/>
                <w:spacing w:val="-5"/>
                <w:w w:val="85"/>
                <w:sz w:val="15"/>
              </w:rPr>
              <w:t> </w:t>
            </w:r>
            <w:r>
              <w:rPr>
                <w:color w:val="231F20"/>
                <w:w w:val="85"/>
                <w:sz w:val="15"/>
              </w:rPr>
              <w:t>investigate</w:t>
            </w:r>
            <w:r>
              <w:rPr>
                <w:color w:val="231F20"/>
                <w:spacing w:val="-4"/>
                <w:w w:val="85"/>
                <w:sz w:val="15"/>
              </w:rPr>
              <w:t> </w:t>
            </w:r>
            <w:r>
              <w:rPr>
                <w:color w:val="231F20"/>
                <w:w w:val="85"/>
                <w:sz w:val="15"/>
              </w:rPr>
              <w:t>postacute</w:t>
            </w:r>
            <w:r>
              <w:rPr>
                <w:color w:val="231F20"/>
                <w:sz w:val="15"/>
              </w:rPr>
              <w:t> </w:t>
            </w:r>
            <w:r>
              <w:rPr>
                <w:color w:val="231F20"/>
                <w:spacing w:val="-2"/>
                <w:w w:val="85"/>
                <w:sz w:val="15"/>
              </w:rPr>
              <w:t>rehabilitation for </w:t>
            </w:r>
            <w:r>
              <w:rPr>
                <w:color w:val="231F20"/>
                <w:spacing w:val="-2"/>
                <w:w w:val="85"/>
                <w:sz w:val="15"/>
              </w:rPr>
              <w:t>general</w:t>
            </w:r>
            <w:r>
              <w:rPr>
                <w:color w:val="231F20"/>
                <w:sz w:val="15"/>
              </w:rPr>
              <w:t> </w:t>
            </w:r>
            <w:r>
              <w:rPr>
                <w:color w:val="231F20"/>
                <w:w w:val="95"/>
                <w:sz w:val="15"/>
              </w:rPr>
              <w:t>medical</w:t>
            </w:r>
            <w:r>
              <w:rPr>
                <w:color w:val="231F20"/>
                <w:spacing w:val="-9"/>
                <w:w w:val="95"/>
                <w:sz w:val="15"/>
              </w:rPr>
              <w:t> </w:t>
            </w:r>
            <w:r>
              <w:rPr>
                <w:color w:val="231F20"/>
                <w:w w:val="95"/>
                <w:sz w:val="15"/>
              </w:rPr>
              <w:t>population)*</w:t>
            </w:r>
          </w:p>
        </w:tc>
        <w:tc>
          <w:tcPr>
            <w:tcW w:w="790" w:type="dxa"/>
          </w:tcPr>
          <w:p>
            <w:pPr>
              <w:pStyle w:val="TableParagraph"/>
              <w:spacing w:before="59"/>
              <w:ind w:left="23" w:right="8"/>
              <w:jc w:val="center"/>
              <w:rPr>
                <w:sz w:val="15"/>
              </w:rPr>
            </w:pPr>
            <w:r>
              <w:rPr>
                <w:color w:val="231F20"/>
                <w:spacing w:val="-4"/>
                <w:w w:val="90"/>
                <w:sz w:val="15"/>
              </w:rPr>
              <w:t>None</w:t>
            </w:r>
          </w:p>
        </w:tc>
        <w:tc>
          <w:tcPr>
            <w:tcW w:w="790" w:type="dxa"/>
          </w:tcPr>
          <w:p>
            <w:pPr>
              <w:pStyle w:val="TableParagraph"/>
              <w:spacing w:before="59"/>
              <w:ind w:left="23" w:right="5"/>
              <w:jc w:val="center"/>
              <w:rPr>
                <w:sz w:val="15"/>
              </w:rPr>
            </w:pPr>
            <w:r>
              <w:rPr>
                <w:color w:val="231F20"/>
                <w:spacing w:val="-4"/>
                <w:w w:val="90"/>
                <w:sz w:val="15"/>
              </w:rPr>
              <w:t>None</w:t>
            </w:r>
          </w:p>
        </w:tc>
        <w:tc>
          <w:tcPr>
            <w:tcW w:w="790" w:type="dxa"/>
          </w:tcPr>
          <w:p>
            <w:pPr>
              <w:pStyle w:val="TableParagraph"/>
              <w:spacing w:before="59"/>
              <w:ind w:left="23" w:right="3"/>
              <w:jc w:val="center"/>
              <w:rPr>
                <w:sz w:val="15"/>
              </w:rPr>
            </w:pPr>
            <w:r>
              <w:rPr>
                <w:color w:val="231F20"/>
                <w:spacing w:val="-4"/>
                <w:w w:val="90"/>
                <w:sz w:val="15"/>
              </w:rPr>
              <w:t>None</w:t>
            </w:r>
          </w:p>
        </w:tc>
        <w:tc>
          <w:tcPr>
            <w:tcW w:w="790" w:type="dxa"/>
          </w:tcPr>
          <w:p>
            <w:pPr>
              <w:pStyle w:val="TableParagraph"/>
              <w:spacing w:before="59"/>
              <w:ind w:left="23"/>
              <w:jc w:val="center"/>
              <w:rPr>
                <w:sz w:val="15"/>
              </w:rPr>
            </w:pPr>
            <w:r>
              <w:rPr>
                <w:color w:val="231F20"/>
                <w:spacing w:val="-4"/>
                <w:w w:val="90"/>
                <w:sz w:val="15"/>
              </w:rPr>
              <w:t>None</w:t>
            </w:r>
          </w:p>
        </w:tc>
        <w:tc>
          <w:tcPr>
            <w:tcW w:w="1559" w:type="dxa"/>
          </w:tcPr>
          <w:p>
            <w:pPr>
              <w:pStyle w:val="TableParagraph"/>
              <w:spacing w:line="264" w:lineRule="auto" w:before="59"/>
              <w:ind w:left="102" w:right="78" w:firstLine="3"/>
              <w:jc w:val="center"/>
              <w:rPr>
                <w:sz w:val="15"/>
              </w:rPr>
            </w:pPr>
            <w:r>
              <w:rPr>
                <w:color w:val="231F20"/>
                <w:w w:val="90"/>
                <w:sz w:val="15"/>
              </w:rPr>
              <w:t>Neurolutions,</w:t>
            </w:r>
            <w:r>
              <w:rPr>
                <w:color w:val="231F20"/>
                <w:spacing w:val="-7"/>
                <w:w w:val="90"/>
                <w:sz w:val="15"/>
              </w:rPr>
              <w:t> </w:t>
            </w:r>
            <w:r>
              <w:rPr>
                <w:color w:val="231F20"/>
                <w:w w:val="90"/>
                <w:sz w:val="15"/>
              </w:rPr>
              <w:t>Inc*;</w:t>
            </w:r>
            <w:r>
              <w:rPr>
                <w:color w:val="231F20"/>
                <w:sz w:val="15"/>
              </w:rPr>
              <w:t> </w:t>
            </w:r>
            <w:r>
              <w:rPr>
                <w:color w:val="231F20"/>
                <w:spacing w:val="-4"/>
                <w:w w:val="90"/>
                <w:sz w:val="15"/>
              </w:rPr>
              <w:t>Rehabilitation</w:t>
            </w:r>
            <w:r>
              <w:rPr>
                <w:color w:val="231F20"/>
                <w:spacing w:val="-11"/>
                <w:w w:val="90"/>
                <w:sz w:val="15"/>
              </w:rPr>
              <w:t> </w:t>
            </w:r>
            <w:r>
              <w:rPr>
                <w:color w:val="231F20"/>
                <w:spacing w:val="-4"/>
                <w:w w:val="90"/>
                <w:sz w:val="15"/>
              </w:rPr>
              <w:t>Institute</w:t>
            </w:r>
            <w:r>
              <w:rPr>
                <w:color w:val="231F20"/>
                <w:spacing w:val="-11"/>
                <w:w w:val="90"/>
                <w:sz w:val="15"/>
              </w:rPr>
              <w:t> </w:t>
            </w:r>
            <w:r>
              <w:rPr>
                <w:color w:val="231F20"/>
                <w:spacing w:val="-4"/>
                <w:w w:val="90"/>
                <w:sz w:val="15"/>
              </w:rPr>
              <w:t>of</w:t>
            </w:r>
            <w:r>
              <w:rPr>
                <w:color w:val="231F20"/>
                <w:sz w:val="15"/>
              </w:rPr>
              <w:t> </w:t>
            </w:r>
            <w:r>
              <w:rPr>
                <w:color w:val="231F20"/>
                <w:spacing w:val="-2"/>
                <w:w w:val="80"/>
                <w:sz w:val="15"/>
              </w:rPr>
              <w:t>Chicago’s</w:t>
            </w:r>
            <w:r>
              <w:rPr>
                <w:color w:val="231F20"/>
                <w:spacing w:val="-7"/>
                <w:w w:val="80"/>
                <w:sz w:val="15"/>
              </w:rPr>
              <w:t> </w:t>
            </w:r>
            <w:r>
              <w:rPr>
                <w:color w:val="231F20"/>
                <w:spacing w:val="-2"/>
                <w:w w:val="80"/>
                <w:sz w:val="15"/>
              </w:rPr>
              <w:t>NIDRR</w:t>
            </w:r>
            <w:r>
              <w:rPr>
                <w:color w:val="231F20"/>
                <w:spacing w:val="-7"/>
                <w:w w:val="80"/>
                <w:sz w:val="15"/>
              </w:rPr>
              <w:t> </w:t>
            </w:r>
            <w:r>
              <w:rPr>
                <w:color w:val="231F20"/>
                <w:spacing w:val="-2"/>
                <w:w w:val="80"/>
                <w:sz w:val="15"/>
              </w:rPr>
              <w:t>National</w:t>
            </w:r>
            <w:r>
              <w:rPr>
                <w:color w:val="231F20"/>
                <w:sz w:val="15"/>
              </w:rPr>
              <w:t> </w:t>
            </w:r>
            <w:r>
              <w:rPr>
                <w:color w:val="231F20"/>
                <w:spacing w:val="-2"/>
                <w:w w:val="85"/>
                <w:sz w:val="15"/>
              </w:rPr>
              <w:t>Center for Rehabilitation</w:t>
            </w:r>
            <w:r>
              <w:rPr>
                <w:color w:val="231F20"/>
                <w:sz w:val="15"/>
              </w:rPr>
              <w:t> </w:t>
            </w:r>
            <w:r>
              <w:rPr>
                <w:color w:val="231F20"/>
                <w:w w:val="90"/>
                <w:sz w:val="15"/>
              </w:rPr>
              <w:t>Robotics*; Centers of</w:t>
            </w:r>
            <w:r>
              <w:rPr>
                <w:color w:val="231F20"/>
                <w:sz w:val="15"/>
              </w:rPr>
              <w:t> </w:t>
            </w:r>
            <w:r>
              <w:rPr>
                <w:color w:val="231F20"/>
                <w:w w:val="90"/>
                <w:sz w:val="15"/>
              </w:rPr>
              <w:t>Excellence in Stroke</w:t>
            </w:r>
            <w:r>
              <w:rPr>
                <w:color w:val="231F20"/>
                <w:sz w:val="15"/>
              </w:rPr>
              <w:t> </w:t>
            </w:r>
            <w:r>
              <w:rPr>
                <w:color w:val="231F20"/>
                <w:spacing w:val="-2"/>
                <w:w w:val="90"/>
                <w:sz w:val="15"/>
              </w:rPr>
              <w:t>Collaborative</w:t>
            </w:r>
            <w:r>
              <w:rPr>
                <w:color w:val="231F20"/>
                <w:spacing w:val="-8"/>
                <w:w w:val="90"/>
                <w:sz w:val="15"/>
              </w:rPr>
              <w:t> </w:t>
            </w:r>
            <w:r>
              <w:rPr>
                <w:color w:val="231F20"/>
                <w:spacing w:val="-2"/>
                <w:w w:val="90"/>
                <w:sz w:val="15"/>
              </w:rPr>
              <w:t>Research</w:t>
            </w:r>
            <w:r>
              <w:rPr>
                <w:color w:val="231F20"/>
                <w:sz w:val="15"/>
              </w:rPr>
              <w:t> </w:t>
            </w:r>
            <w:r>
              <w:rPr>
                <w:color w:val="231F20"/>
                <w:w w:val="90"/>
                <w:sz w:val="15"/>
              </w:rPr>
              <w:t>for</w:t>
            </w:r>
            <w:r>
              <w:rPr>
                <w:color w:val="231F20"/>
                <w:spacing w:val="-8"/>
                <w:w w:val="90"/>
                <w:sz w:val="15"/>
              </w:rPr>
              <w:t> </w:t>
            </w:r>
            <w:r>
              <w:rPr>
                <w:color w:val="231F20"/>
                <w:w w:val="90"/>
                <w:sz w:val="15"/>
              </w:rPr>
              <w:t>Regeneration,</w:t>
            </w:r>
            <w:r>
              <w:rPr>
                <w:color w:val="231F20"/>
                <w:sz w:val="15"/>
              </w:rPr>
              <w:t> </w:t>
            </w:r>
            <w:r>
              <w:rPr>
                <w:color w:val="231F20"/>
                <w:spacing w:val="-4"/>
                <w:w w:val="80"/>
                <w:sz w:val="15"/>
              </w:rPr>
              <w:t>Resilience, and Secondary</w:t>
            </w:r>
            <w:r>
              <w:rPr>
                <w:color w:val="231F20"/>
                <w:sz w:val="15"/>
              </w:rPr>
              <w:t> </w:t>
            </w:r>
            <w:r>
              <w:rPr>
                <w:color w:val="231F20"/>
                <w:w w:val="90"/>
                <w:sz w:val="15"/>
              </w:rPr>
              <w:t>Prevention*;</w:t>
            </w:r>
            <w:r>
              <w:rPr>
                <w:color w:val="231F20"/>
                <w:spacing w:val="-7"/>
                <w:w w:val="90"/>
                <w:sz w:val="15"/>
              </w:rPr>
              <w:t> </w:t>
            </w:r>
            <w:r>
              <w:rPr>
                <w:color w:val="231F20"/>
                <w:w w:val="90"/>
                <w:sz w:val="15"/>
              </w:rPr>
              <w:t>American</w:t>
            </w:r>
            <w:r>
              <w:rPr>
                <w:color w:val="231F20"/>
                <w:sz w:val="15"/>
              </w:rPr>
              <w:t> </w:t>
            </w:r>
            <w:r>
              <w:rPr>
                <w:color w:val="231F20"/>
                <w:spacing w:val="-2"/>
                <w:w w:val="90"/>
                <w:sz w:val="15"/>
              </w:rPr>
              <w:t>Heart/American</w:t>
            </w:r>
            <w:r>
              <w:rPr>
                <w:color w:val="231F20"/>
                <w:spacing w:val="-5"/>
                <w:w w:val="90"/>
                <w:sz w:val="15"/>
              </w:rPr>
              <w:t> </w:t>
            </w:r>
            <w:r>
              <w:rPr>
                <w:color w:val="231F20"/>
                <w:spacing w:val="-2"/>
                <w:w w:val="90"/>
                <w:sz w:val="15"/>
              </w:rPr>
              <w:t>Stroke</w:t>
            </w:r>
            <w:r>
              <w:rPr>
                <w:color w:val="231F20"/>
                <w:sz w:val="15"/>
              </w:rPr>
              <w:t> </w:t>
            </w:r>
            <w:r>
              <w:rPr>
                <w:color w:val="231F20"/>
                <w:spacing w:val="-2"/>
                <w:w w:val="90"/>
                <w:sz w:val="15"/>
              </w:rPr>
              <w:t>Association*;</w:t>
            </w:r>
          </w:p>
          <w:p>
            <w:pPr>
              <w:pStyle w:val="TableParagraph"/>
              <w:spacing w:before="4"/>
              <w:ind w:left="26" w:right="1"/>
              <w:jc w:val="center"/>
              <w:rPr>
                <w:sz w:val="15"/>
              </w:rPr>
            </w:pPr>
            <w:r>
              <w:rPr>
                <w:color w:val="231F20"/>
                <w:w w:val="80"/>
                <w:sz w:val="15"/>
              </w:rPr>
              <w:t>Bugher</w:t>
            </w:r>
            <w:r>
              <w:rPr>
                <w:color w:val="231F20"/>
                <w:spacing w:val="3"/>
                <w:sz w:val="15"/>
              </w:rPr>
              <w:t> </w:t>
            </w:r>
            <w:r>
              <w:rPr>
                <w:color w:val="231F20"/>
                <w:spacing w:val="-2"/>
                <w:w w:val="90"/>
                <w:sz w:val="15"/>
              </w:rPr>
              <w:t>Foundation*</w:t>
            </w:r>
          </w:p>
        </w:tc>
        <w:tc>
          <w:tcPr>
            <w:tcW w:w="884" w:type="dxa"/>
          </w:tcPr>
          <w:p>
            <w:pPr>
              <w:pStyle w:val="TableParagraph"/>
              <w:spacing w:line="264" w:lineRule="auto" w:before="60"/>
              <w:ind w:left="128" w:right="78" w:hanging="21"/>
              <w:jc w:val="both"/>
              <w:rPr>
                <w:sz w:val="15"/>
              </w:rPr>
            </w:pPr>
            <w:r>
              <w:rPr>
                <w:color w:val="231F20"/>
                <w:spacing w:val="-4"/>
                <w:w w:val="85"/>
                <w:sz w:val="15"/>
              </w:rPr>
              <w:t>Royalties</w:t>
            </w:r>
            <w:r>
              <w:rPr>
                <w:color w:val="231F20"/>
                <w:spacing w:val="-7"/>
                <w:sz w:val="15"/>
              </w:rPr>
              <w:t> </w:t>
            </w:r>
            <w:r>
              <w:rPr>
                <w:color w:val="231F20"/>
                <w:spacing w:val="-4"/>
                <w:w w:val="85"/>
                <w:sz w:val="15"/>
              </w:rPr>
              <w:t>for</w:t>
            </w:r>
            <w:r>
              <w:rPr>
                <w:color w:val="231F20"/>
                <w:sz w:val="15"/>
              </w:rPr>
              <w:t> </w:t>
            </w:r>
            <w:r>
              <w:rPr>
                <w:color w:val="231F20"/>
                <w:w w:val="80"/>
                <w:sz w:val="15"/>
              </w:rPr>
              <w:t>book,</w:t>
            </w:r>
            <w:r>
              <w:rPr>
                <w:color w:val="231F20"/>
                <w:spacing w:val="-3"/>
                <w:w w:val="80"/>
                <w:sz w:val="15"/>
              </w:rPr>
              <w:t> </w:t>
            </w:r>
            <w:r>
              <w:rPr>
                <w:color w:val="231F20"/>
                <w:w w:val="80"/>
                <w:sz w:val="15"/>
              </w:rPr>
              <w:t>AOTA</w:t>
            </w:r>
            <w:r>
              <w:rPr>
                <w:color w:val="231F20"/>
                <w:sz w:val="15"/>
              </w:rPr>
              <w:t> </w:t>
            </w:r>
            <w:r>
              <w:rPr>
                <w:color w:val="231F20"/>
                <w:w w:val="90"/>
                <w:sz w:val="15"/>
              </w:rPr>
              <w:t>Press</w:t>
            </w:r>
            <w:r>
              <w:rPr>
                <w:color w:val="231F20"/>
                <w:spacing w:val="-7"/>
                <w:w w:val="90"/>
                <w:sz w:val="15"/>
              </w:rPr>
              <w:t> </w:t>
            </w:r>
            <w:r>
              <w:rPr>
                <w:color w:val="231F20"/>
                <w:w w:val="90"/>
                <w:sz w:val="15"/>
              </w:rPr>
              <w:t>Inc*</w:t>
            </w:r>
          </w:p>
        </w:tc>
      </w:tr>
    </w:tbl>
    <w:p>
      <w:pPr>
        <w:spacing w:before="31"/>
        <w:ind w:left="0" w:right="917" w:firstLine="0"/>
        <w:jc w:val="right"/>
        <w:rPr>
          <w:rFonts w:ascii="Arial"/>
          <w:sz w:val="15"/>
        </w:rPr>
      </w:pPr>
      <w:r>
        <w:rPr>
          <w:rFonts w:ascii="Arial"/>
          <w:color w:val="231F20"/>
          <w:w w:val="80"/>
          <w:sz w:val="15"/>
        </w:rPr>
        <w:t>(</w:t>
      </w:r>
      <w:r>
        <w:rPr>
          <w:rFonts w:ascii="Arial"/>
          <w:i/>
          <w:color w:val="231F20"/>
          <w:w w:val="80"/>
          <w:sz w:val="15"/>
        </w:rPr>
        <w:t>Continued</w:t>
      </w:r>
      <w:r>
        <w:rPr>
          <w:rFonts w:ascii="Arial"/>
          <w:i/>
          <w:color w:val="231F20"/>
          <w:spacing w:val="-12"/>
          <w:w w:val="80"/>
          <w:sz w:val="15"/>
        </w:rPr>
        <w:t> </w:t>
      </w:r>
      <w:r>
        <w:rPr>
          <w:rFonts w:ascii="Arial"/>
          <w:color w:val="231F20"/>
          <w:spacing w:val="-10"/>
          <w:w w:val="85"/>
          <w:sz w:val="15"/>
        </w:rPr>
        <w:t>)</w:t>
      </w:r>
    </w:p>
    <w:p>
      <w:pPr>
        <w:spacing w:after="0"/>
        <w:jc w:val="right"/>
        <w:rPr>
          <w:rFonts w:ascii="Arial"/>
          <w:sz w:val="15"/>
        </w:rPr>
        <w:sectPr>
          <w:type w:val="continuous"/>
          <w:pgSz w:w="11700" w:h="15660"/>
          <w:pgMar w:header="643" w:footer="0" w:top="260" w:bottom="280" w:left="800" w:right="0"/>
        </w:sectPr>
      </w:pPr>
    </w:p>
    <w:p>
      <w:pPr>
        <w:pStyle w:val="BodyText"/>
        <w:jc w:val="left"/>
        <w:rPr>
          <w:rFonts w:ascii="Arial"/>
          <w:sz w:val="18"/>
        </w:rPr>
      </w:pPr>
      <w:r>
        <w:rPr/>
        <mc:AlternateContent>
          <mc:Choice Requires="wps">
            <w:drawing>
              <wp:anchor distT="0" distB="0" distL="0" distR="0" allowOverlap="1" layoutInCell="1" locked="0" behindDoc="0" simplePos="0" relativeHeight="15759872">
                <wp:simplePos x="0" y="0"/>
                <wp:positionH relativeFrom="page">
                  <wp:posOffset>219323</wp:posOffset>
                </wp:positionH>
                <wp:positionV relativeFrom="page">
                  <wp:posOffset>5010150</wp:posOffset>
                </wp:positionV>
                <wp:extent cx="138430" cy="260159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38430" cy="2601595"/>
                        </a:xfrm>
                        <a:prstGeom prst="rect">
                          <a:avLst/>
                        </a:prstGeom>
                      </wps:spPr>
                      <wps:txbx>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wps:txbx>
                      <wps:bodyPr wrap="square" lIns="0" tIns="0" rIns="0" bIns="0" rtlCol="0" vert="vert">
                        <a:noAutofit/>
                      </wps:bodyPr>
                    </wps:wsp>
                  </a:graphicData>
                </a:graphic>
              </wp:anchor>
            </w:drawing>
          </mc:Choice>
          <mc:Fallback>
            <w:pict>
              <v:shape style="position:absolute;margin-left:17.269531pt;margin-top:394.5pt;width:10.9pt;height:204.85pt;mso-position-horizontal-relative:page;mso-position-vertical-relative:page;z-index:15759872" type="#_x0000_t202" id="docshape69" filled="false" stroked="false">
                <v:textbox inset="0,0,0,0" style="layout-flow:vertical">
                  <w:txbxContent>
                    <w:p>
                      <w:pPr>
                        <w:spacing w:before="13"/>
                        <w:ind w:left="20" w:right="0" w:firstLine="0"/>
                        <w:jc w:val="left"/>
                        <w:rPr>
                          <w:sz w:val="16"/>
                        </w:rPr>
                      </w:pPr>
                      <w:r>
                        <w:rPr>
                          <w:sz w:val="16"/>
                        </w:rPr>
                        <w:t>Downloaded from </w:t>
                      </w:r>
                      <w:hyperlink r:id="rId6">
                        <w:r>
                          <w:rPr>
                            <w:sz w:val="16"/>
                          </w:rPr>
                          <w:t>http://ahajournals.org</w:t>
                        </w:r>
                      </w:hyperlink>
                      <w:r>
                        <w:rPr>
                          <w:sz w:val="16"/>
                        </w:rPr>
                        <w:t> by on October 8, </w:t>
                      </w:r>
                      <w:r>
                        <w:rPr>
                          <w:spacing w:val="-4"/>
                          <w:sz w:val="16"/>
                        </w:rPr>
                        <w:t>2023</w:t>
                      </w:r>
                    </w:p>
                  </w:txbxContent>
                </v:textbox>
                <w10:wrap type="none"/>
              </v:shape>
            </w:pict>
          </mc:Fallback>
        </mc:AlternateContent>
      </w:r>
    </w:p>
    <w:p>
      <w:pPr>
        <w:pStyle w:val="BodyText"/>
        <w:spacing w:before="4"/>
        <w:jc w:val="left"/>
        <w:rPr>
          <w:rFonts w:ascii="Arial"/>
          <w:sz w:val="18"/>
        </w:rPr>
      </w:pPr>
    </w:p>
    <w:p>
      <w:pPr>
        <w:spacing w:before="1"/>
        <w:ind w:left="125" w:right="0" w:firstLine="0"/>
        <w:jc w:val="left"/>
        <w:rPr>
          <w:rFonts w:ascii="Arial"/>
          <w:b/>
          <w:sz w:val="18"/>
        </w:rPr>
      </w:pPr>
      <w:r>
        <w:rPr>
          <w:rFonts w:ascii="Arial"/>
          <w:b/>
          <w:color w:val="231F20"/>
          <w:w w:val="80"/>
          <w:sz w:val="18"/>
        </w:rPr>
        <w:t>Writing</w:t>
      </w:r>
      <w:r>
        <w:rPr>
          <w:rFonts w:ascii="Arial"/>
          <w:b/>
          <w:color w:val="231F20"/>
          <w:spacing w:val="25"/>
          <w:sz w:val="18"/>
        </w:rPr>
        <w:t> </w:t>
      </w:r>
      <w:r>
        <w:rPr>
          <w:rFonts w:ascii="Arial"/>
          <w:b/>
          <w:color w:val="231F20"/>
          <w:w w:val="80"/>
          <w:sz w:val="18"/>
        </w:rPr>
        <w:t>Group</w:t>
      </w:r>
      <w:r>
        <w:rPr>
          <w:rFonts w:ascii="Arial"/>
          <w:b/>
          <w:color w:val="231F20"/>
          <w:spacing w:val="25"/>
          <w:sz w:val="18"/>
        </w:rPr>
        <w:t> </w:t>
      </w:r>
      <w:r>
        <w:rPr>
          <w:rFonts w:ascii="Arial"/>
          <w:b/>
          <w:color w:val="231F20"/>
          <w:w w:val="80"/>
          <w:sz w:val="18"/>
        </w:rPr>
        <w:t>Disclosures</w:t>
      </w:r>
      <w:r>
        <w:rPr>
          <w:rFonts w:ascii="Arial"/>
          <w:b/>
          <w:color w:val="231F20"/>
          <w:spacing w:val="25"/>
          <w:sz w:val="18"/>
        </w:rPr>
        <w:t> </w:t>
      </w:r>
      <w:r>
        <w:rPr>
          <w:rFonts w:ascii="Arial"/>
          <w:b/>
          <w:color w:val="231F20"/>
          <w:spacing w:val="-2"/>
          <w:w w:val="80"/>
          <w:sz w:val="18"/>
        </w:rPr>
        <w:t>Continued</w:t>
      </w:r>
    </w:p>
    <w:p>
      <w:pPr>
        <w:pStyle w:val="BodyText"/>
        <w:spacing w:before="3"/>
        <w:jc w:val="left"/>
        <w:rPr>
          <w:rFonts w:ascii="Arial"/>
          <w:b/>
          <w:sz w:val="7"/>
        </w:rPr>
      </w:pPr>
    </w:p>
    <w:tbl>
      <w:tblPr>
        <w:tblW w:w="0" w:type="auto"/>
        <w:jc w:val="left"/>
        <w:tblInd w:w="13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840"/>
        <w:gridCol w:w="1214"/>
        <w:gridCol w:w="2174"/>
        <w:gridCol w:w="790"/>
        <w:gridCol w:w="790"/>
        <w:gridCol w:w="790"/>
        <w:gridCol w:w="790"/>
        <w:gridCol w:w="1559"/>
        <w:gridCol w:w="884"/>
      </w:tblGrid>
      <w:tr>
        <w:trPr>
          <w:trHeight w:val="663" w:hRule="atLeast"/>
        </w:trPr>
        <w:tc>
          <w:tcPr>
            <w:tcW w:w="840" w:type="dxa"/>
            <w:shd w:val="clear" w:color="auto" w:fill="C7C8CA"/>
          </w:tcPr>
          <w:p>
            <w:pPr>
              <w:pStyle w:val="TableParagraph"/>
              <w:spacing w:line="264" w:lineRule="auto" w:before="62"/>
              <w:ind w:left="140" w:right="127"/>
              <w:rPr>
                <w:sz w:val="15"/>
              </w:rPr>
            </w:pPr>
            <w:r>
              <w:rPr>
                <w:color w:val="231F20"/>
                <w:spacing w:val="-2"/>
                <w:w w:val="90"/>
                <w:sz w:val="15"/>
              </w:rPr>
              <w:t>Writing</w:t>
            </w:r>
            <w:r>
              <w:rPr>
                <w:color w:val="231F20"/>
                <w:sz w:val="15"/>
              </w:rPr>
              <w:t> </w:t>
            </w:r>
            <w:r>
              <w:rPr>
                <w:color w:val="231F20"/>
                <w:spacing w:val="-2"/>
                <w:w w:val="90"/>
                <w:sz w:val="15"/>
              </w:rPr>
              <w:t>Group</w:t>
            </w:r>
            <w:r>
              <w:rPr>
                <w:color w:val="231F20"/>
                <w:sz w:val="15"/>
              </w:rPr>
              <w:t> </w:t>
            </w:r>
            <w:r>
              <w:rPr>
                <w:color w:val="231F20"/>
                <w:spacing w:val="-2"/>
                <w:w w:val="80"/>
                <w:sz w:val="15"/>
              </w:rPr>
              <w:t>Member</w:t>
            </w:r>
          </w:p>
        </w:tc>
        <w:tc>
          <w:tcPr>
            <w:tcW w:w="1214" w:type="dxa"/>
            <w:shd w:val="clear" w:color="auto" w:fill="C7C8CA"/>
          </w:tcPr>
          <w:p>
            <w:pPr>
              <w:pStyle w:val="TableParagraph"/>
              <w:spacing w:before="0"/>
              <w:rPr>
                <w:b/>
                <w:sz w:val="15"/>
              </w:rPr>
            </w:pPr>
          </w:p>
          <w:p>
            <w:pPr>
              <w:pStyle w:val="TableParagraph"/>
              <w:spacing w:before="97"/>
              <w:rPr>
                <w:b/>
                <w:sz w:val="15"/>
              </w:rPr>
            </w:pPr>
          </w:p>
          <w:p>
            <w:pPr>
              <w:pStyle w:val="TableParagraph"/>
              <w:spacing w:before="0"/>
              <w:ind w:left="14" w:right="3"/>
              <w:jc w:val="center"/>
              <w:rPr>
                <w:sz w:val="15"/>
              </w:rPr>
            </w:pPr>
            <w:r>
              <w:rPr>
                <w:color w:val="231F20"/>
                <w:spacing w:val="-2"/>
                <w:w w:val="90"/>
                <w:sz w:val="15"/>
              </w:rPr>
              <w:t>Employment</w:t>
            </w:r>
          </w:p>
        </w:tc>
        <w:tc>
          <w:tcPr>
            <w:tcW w:w="2174" w:type="dxa"/>
            <w:shd w:val="clear" w:color="auto" w:fill="C7C8CA"/>
          </w:tcPr>
          <w:p>
            <w:pPr>
              <w:pStyle w:val="TableParagraph"/>
              <w:spacing w:before="0"/>
              <w:rPr>
                <w:b/>
                <w:sz w:val="15"/>
              </w:rPr>
            </w:pPr>
          </w:p>
          <w:p>
            <w:pPr>
              <w:pStyle w:val="TableParagraph"/>
              <w:spacing w:before="97"/>
              <w:rPr>
                <w:b/>
                <w:sz w:val="15"/>
              </w:rPr>
            </w:pPr>
          </w:p>
          <w:p>
            <w:pPr>
              <w:pStyle w:val="TableParagraph"/>
              <w:spacing w:before="0"/>
              <w:ind w:left="13"/>
              <w:jc w:val="center"/>
              <w:rPr>
                <w:sz w:val="15"/>
              </w:rPr>
            </w:pPr>
            <w:r>
              <w:rPr>
                <w:color w:val="231F20"/>
                <w:w w:val="80"/>
                <w:sz w:val="15"/>
              </w:rPr>
              <w:t>Research</w:t>
            </w:r>
            <w:r>
              <w:rPr>
                <w:color w:val="231F20"/>
                <w:spacing w:val="-2"/>
                <w:w w:val="90"/>
                <w:sz w:val="15"/>
              </w:rPr>
              <w:t> Grant</w:t>
            </w:r>
          </w:p>
        </w:tc>
        <w:tc>
          <w:tcPr>
            <w:tcW w:w="790" w:type="dxa"/>
            <w:shd w:val="clear" w:color="auto" w:fill="C7C8CA"/>
          </w:tcPr>
          <w:p>
            <w:pPr>
              <w:pStyle w:val="TableParagraph"/>
              <w:spacing w:line="264" w:lineRule="auto" w:before="62"/>
              <w:ind w:left="139" w:right="122" w:hanging="1"/>
              <w:jc w:val="center"/>
              <w:rPr>
                <w:sz w:val="15"/>
              </w:rPr>
            </w:pPr>
            <w:r>
              <w:rPr>
                <w:color w:val="231F20"/>
                <w:spacing w:val="-2"/>
                <w:w w:val="90"/>
                <w:sz w:val="15"/>
              </w:rPr>
              <w:t>Other</w:t>
            </w:r>
            <w:r>
              <w:rPr>
                <w:color w:val="231F20"/>
                <w:sz w:val="15"/>
              </w:rPr>
              <w:t> </w:t>
            </w:r>
            <w:r>
              <w:rPr>
                <w:color w:val="231F20"/>
                <w:spacing w:val="-2"/>
                <w:w w:val="80"/>
                <w:sz w:val="15"/>
              </w:rPr>
              <w:t>Research</w:t>
            </w:r>
            <w:r>
              <w:rPr>
                <w:color w:val="231F20"/>
                <w:sz w:val="15"/>
              </w:rPr>
              <w:t> </w:t>
            </w:r>
            <w:r>
              <w:rPr>
                <w:color w:val="231F20"/>
                <w:spacing w:val="-2"/>
                <w:w w:val="90"/>
                <w:sz w:val="15"/>
              </w:rPr>
              <w:t>Support</w:t>
            </w:r>
          </w:p>
        </w:tc>
        <w:tc>
          <w:tcPr>
            <w:tcW w:w="790" w:type="dxa"/>
            <w:shd w:val="clear" w:color="auto" w:fill="C7C8CA"/>
          </w:tcPr>
          <w:p>
            <w:pPr>
              <w:pStyle w:val="TableParagraph"/>
              <w:spacing w:line="264" w:lineRule="auto" w:before="63"/>
              <w:ind w:left="23" w:right="5"/>
              <w:jc w:val="center"/>
              <w:rPr>
                <w:sz w:val="15"/>
              </w:rPr>
            </w:pPr>
            <w:r>
              <w:rPr>
                <w:color w:val="231F20"/>
                <w:spacing w:val="-2"/>
                <w:w w:val="80"/>
                <w:sz w:val="15"/>
              </w:rPr>
              <w:t>Speakers’</w:t>
            </w:r>
            <w:r>
              <w:rPr>
                <w:color w:val="231F20"/>
                <w:sz w:val="15"/>
              </w:rPr>
              <w:t> </w:t>
            </w:r>
            <w:r>
              <w:rPr>
                <w:color w:val="231F20"/>
                <w:spacing w:val="-2"/>
                <w:w w:val="90"/>
                <w:sz w:val="15"/>
              </w:rPr>
              <w:t>Bureau/</w:t>
            </w:r>
            <w:r>
              <w:rPr>
                <w:color w:val="231F20"/>
                <w:sz w:val="15"/>
              </w:rPr>
              <w:t> </w:t>
            </w:r>
            <w:r>
              <w:rPr>
                <w:color w:val="231F20"/>
                <w:spacing w:val="-2"/>
                <w:w w:val="80"/>
                <w:sz w:val="15"/>
              </w:rPr>
              <w:t>Honoraria</w:t>
            </w:r>
          </w:p>
        </w:tc>
        <w:tc>
          <w:tcPr>
            <w:tcW w:w="790" w:type="dxa"/>
            <w:shd w:val="clear" w:color="auto" w:fill="C7C8CA"/>
          </w:tcPr>
          <w:p>
            <w:pPr>
              <w:pStyle w:val="TableParagraph"/>
              <w:spacing w:before="80"/>
              <w:rPr>
                <w:b/>
                <w:sz w:val="15"/>
              </w:rPr>
            </w:pPr>
          </w:p>
          <w:p>
            <w:pPr>
              <w:pStyle w:val="TableParagraph"/>
              <w:spacing w:line="264" w:lineRule="auto" w:before="0"/>
              <w:ind w:left="182" w:right="156" w:firstLine="43"/>
              <w:rPr>
                <w:sz w:val="15"/>
              </w:rPr>
            </w:pPr>
            <w:r>
              <w:rPr>
                <w:color w:val="231F20"/>
                <w:spacing w:val="-2"/>
                <w:w w:val="90"/>
                <w:sz w:val="15"/>
              </w:rPr>
              <w:t>Expert</w:t>
            </w:r>
            <w:r>
              <w:rPr>
                <w:color w:val="231F20"/>
                <w:sz w:val="15"/>
              </w:rPr>
              <w:t> </w:t>
            </w:r>
            <w:r>
              <w:rPr>
                <w:color w:val="231F20"/>
                <w:spacing w:val="-2"/>
                <w:w w:val="80"/>
                <w:sz w:val="15"/>
              </w:rPr>
              <w:t>Witness</w:t>
            </w:r>
          </w:p>
        </w:tc>
        <w:tc>
          <w:tcPr>
            <w:tcW w:w="790" w:type="dxa"/>
            <w:shd w:val="clear" w:color="auto" w:fill="C7C8CA"/>
          </w:tcPr>
          <w:p>
            <w:pPr>
              <w:pStyle w:val="TableParagraph"/>
              <w:spacing w:before="80"/>
              <w:rPr>
                <w:b/>
                <w:sz w:val="15"/>
              </w:rPr>
            </w:pPr>
          </w:p>
          <w:p>
            <w:pPr>
              <w:pStyle w:val="TableParagraph"/>
              <w:spacing w:line="264" w:lineRule="auto" w:before="0"/>
              <w:ind w:left="211" w:right="97" w:hanging="86"/>
              <w:rPr>
                <w:sz w:val="15"/>
              </w:rPr>
            </w:pPr>
            <w:r>
              <w:rPr>
                <w:color w:val="231F20"/>
                <w:spacing w:val="-4"/>
                <w:w w:val="80"/>
                <w:sz w:val="15"/>
              </w:rPr>
              <w:t>Ownership</w:t>
            </w:r>
            <w:r>
              <w:rPr>
                <w:color w:val="231F20"/>
                <w:sz w:val="15"/>
              </w:rPr>
              <w:t> </w:t>
            </w:r>
            <w:r>
              <w:rPr>
                <w:color w:val="231F20"/>
                <w:spacing w:val="-4"/>
                <w:w w:val="95"/>
                <w:sz w:val="15"/>
              </w:rPr>
              <w:t>Interest</w:t>
            </w:r>
          </w:p>
        </w:tc>
        <w:tc>
          <w:tcPr>
            <w:tcW w:w="1559" w:type="dxa"/>
            <w:shd w:val="clear" w:color="auto" w:fill="C7C8CA"/>
          </w:tcPr>
          <w:p>
            <w:pPr>
              <w:pStyle w:val="TableParagraph"/>
              <w:spacing w:before="80"/>
              <w:rPr>
                <w:b/>
                <w:sz w:val="15"/>
              </w:rPr>
            </w:pPr>
          </w:p>
          <w:p>
            <w:pPr>
              <w:pStyle w:val="TableParagraph"/>
              <w:spacing w:line="264" w:lineRule="auto" w:before="0"/>
              <w:ind w:left="372" w:firstLine="99"/>
              <w:rPr>
                <w:sz w:val="15"/>
              </w:rPr>
            </w:pPr>
            <w:r>
              <w:rPr>
                <w:color w:val="231F20"/>
                <w:spacing w:val="-2"/>
                <w:w w:val="90"/>
                <w:sz w:val="15"/>
              </w:rPr>
              <w:t>Consultant/</w:t>
            </w:r>
            <w:r>
              <w:rPr>
                <w:color w:val="231F20"/>
                <w:sz w:val="15"/>
              </w:rPr>
              <w:t> </w:t>
            </w:r>
            <w:r>
              <w:rPr>
                <w:color w:val="231F20"/>
                <w:w w:val="80"/>
                <w:sz w:val="15"/>
              </w:rPr>
              <w:t>Advisory</w:t>
            </w:r>
            <w:r>
              <w:rPr>
                <w:color w:val="231F20"/>
                <w:spacing w:val="-3"/>
                <w:w w:val="80"/>
                <w:sz w:val="15"/>
              </w:rPr>
              <w:t> </w:t>
            </w:r>
            <w:r>
              <w:rPr>
                <w:color w:val="231F20"/>
                <w:w w:val="80"/>
                <w:sz w:val="15"/>
              </w:rPr>
              <w:t>Board</w:t>
            </w:r>
          </w:p>
        </w:tc>
        <w:tc>
          <w:tcPr>
            <w:tcW w:w="884" w:type="dxa"/>
            <w:shd w:val="clear" w:color="auto" w:fill="C7C8CA"/>
          </w:tcPr>
          <w:p>
            <w:pPr>
              <w:pStyle w:val="TableParagraph"/>
              <w:spacing w:before="0"/>
              <w:rPr>
                <w:b/>
                <w:sz w:val="15"/>
              </w:rPr>
            </w:pPr>
          </w:p>
          <w:p>
            <w:pPr>
              <w:pStyle w:val="TableParagraph"/>
              <w:spacing w:before="97"/>
              <w:rPr>
                <w:b/>
                <w:sz w:val="15"/>
              </w:rPr>
            </w:pPr>
          </w:p>
          <w:p>
            <w:pPr>
              <w:pStyle w:val="TableParagraph"/>
              <w:spacing w:before="1"/>
              <w:ind w:left="29" w:right="2"/>
              <w:jc w:val="center"/>
              <w:rPr>
                <w:sz w:val="15"/>
              </w:rPr>
            </w:pPr>
            <w:r>
              <w:rPr>
                <w:color w:val="231F20"/>
                <w:spacing w:val="-2"/>
                <w:w w:val="90"/>
                <w:sz w:val="15"/>
              </w:rPr>
              <w:t>Other</w:t>
            </w:r>
          </w:p>
        </w:tc>
      </w:tr>
      <w:tr>
        <w:trPr>
          <w:trHeight w:val="660" w:hRule="atLeast"/>
        </w:trPr>
        <w:tc>
          <w:tcPr>
            <w:tcW w:w="840" w:type="dxa"/>
          </w:tcPr>
          <w:p>
            <w:pPr>
              <w:pStyle w:val="TableParagraph"/>
              <w:spacing w:line="264" w:lineRule="auto" w:before="57"/>
              <w:ind w:left="140" w:right="196"/>
              <w:rPr>
                <w:sz w:val="15"/>
              </w:rPr>
            </w:pPr>
            <w:r>
              <w:rPr>
                <w:color w:val="231F20"/>
                <w:spacing w:val="-2"/>
                <w:w w:val="95"/>
                <w:sz w:val="15"/>
              </w:rPr>
              <w:t>Marilyn</w:t>
            </w:r>
            <w:r>
              <w:rPr>
                <w:color w:val="231F20"/>
                <w:sz w:val="15"/>
              </w:rPr>
              <w:t> </w:t>
            </w:r>
            <w:r>
              <w:rPr>
                <w:color w:val="231F20"/>
                <w:spacing w:val="-2"/>
                <w:w w:val="80"/>
                <w:sz w:val="15"/>
              </w:rPr>
              <w:t>MacKay-</w:t>
            </w:r>
            <w:r>
              <w:rPr>
                <w:color w:val="231F20"/>
                <w:sz w:val="15"/>
              </w:rPr>
              <w:t> </w:t>
            </w:r>
            <w:r>
              <w:rPr>
                <w:color w:val="231F20"/>
                <w:spacing w:val="-2"/>
                <w:w w:val="95"/>
                <w:sz w:val="15"/>
              </w:rPr>
              <w:t>Lyons</w:t>
            </w:r>
          </w:p>
        </w:tc>
        <w:tc>
          <w:tcPr>
            <w:tcW w:w="1214" w:type="dxa"/>
          </w:tcPr>
          <w:p>
            <w:pPr>
              <w:pStyle w:val="TableParagraph"/>
              <w:spacing w:line="264" w:lineRule="auto" w:before="57"/>
              <w:ind w:left="132" w:right="61" w:firstLine="202"/>
              <w:rPr>
                <w:sz w:val="15"/>
              </w:rPr>
            </w:pPr>
            <w:r>
              <w:rPr>
                <w:color w:val="231F20"/>
                <w:spacing w:val="-2"/>
                <w:w w:val="90"/>
                <w:sz w:val="15"/>
              </w:rPr>
              <w:t>Dalhousie</w:t>
            </w:r>
            <w:r>
              <w:rPr>
                <w:color w:val="231F20"/>
                <w:sz w:val="15"/>
              </w:rPr>
              <w:t> </w:t>
            </w:r>
            <w:r>
              <w:rPr>
                <w:color w:val="231F20"/>
                <w:w w:val="80"/>
                <w:sz w:val="15"/>
              </w:rPr>
              <w:t>University</w:t>
            </w:r>
            <w:r>
              <w:rPr>
                <w:color w:val="231F20"/>
                <w:spacing w:val="-3"/>
                <w:w w:val="80"/>
                <w:sz w:val="15"/>
              </w:rPr>
              <w:t> </w:t>
            </w:r>
            <w:r>
              <w:rPr>
                <w:color w:val="231F20"/>
                <w:w w:val="80"/>
                <w:sz w:val="15"/>
              </w:rPr>
              <w:t>School</w:t>
            </w:r>
            <w:r>
              <w:rPr>
                <w:color w:val="231F20"/>
                <w:sz w:val="15"/>
              </w:rPr>
              <w:t> </w:t>
            </w:r>
            <w:r>
              <w:rPr>
                <w:color w:val="231F20"/>
                <w:w w:val="85"/>
                <w:sz w:val="15"/>
              </w:rPr>
              <w:t>of</w:t>
            </w:r>
            <w:r>
              <w:rPr>
                <w:color w:val="231F20"/>
                <w:spacing w:val="-1"/>
                <w:w w:val="85"/>
                <w:sz w:val="15"/>
              </w:rPr>
              <w:t> </w:t>
            </w:r>
            <w:r>
              <w:rPr>
                <w:color w:val="231F20"/>
                <w:spacing w:val="-2"/>
                <w:w w:val="85"/>
                <w:sz w:val="15"/>
              </w:rPr>
              <w:t>Physiotherapy</w:t>
            </w:r>
          </w:p>
        </w:tc>
        <w:tc>
          <w:tcPr>
            <w:tcW w:w="2174" w:type="dxa"/>
          </w:tcPr>
          <w:p>
            <w:pPr>
              <w:pStyle w:val="TableParagraph"/>
              <w:spacing w:before="57"/>
              <w:ind w:left="12"/>
              <w:jc w:val="center"/>
              <w:rPr>
                <w:sz w:val="15"/>
              </w:rPr>
            </w:pPr>
            <w:r>
              <w:rPr>
                <w:color w:val="231F20"/>
                <w:spacing w:val="-4"/>
                <w:w w:val="90"/>
                <w:sz w:val="15"/>
              </w:rPr>
              <w:t>None</w:t>
            </w:r>
          </w:p>
        </w:tc>
        <w:tc>
          <w:tcPr>
            <w:tcW w:w="790" w:type="dxa"/>
          </w:tcPr>
          <w:p>
            <w:pPr>
              <w:pStyle w:val="TableParagraph"/>
              <w:spacing w:before="57"/>
              <w:ind w:left="23" w:right="8"/>
              <w:jc w:val="center"/>
              <w:rPr>
                <w:sz w:val="15"/>
              </w:rPr>
            </w:pPr>
            <w:r>
              <w:rPr>
                <w:color w:val="231F20"/>
                <w:spacing w:val="-4"/>
                <w:w w:val="90"/>
                <w:sz w:val="15"/>
              </w:rPr>
              <w:t>None</w:t>
            </w:r>
          </w:p>
        </w:tc>
        <w:tc>
          <w:tcPr>
            <w:tcW w:w="790" w:type="dxa"/>
          </w:tcPr>
          <w:p>
            <w:pPr>
              <w:pStyle w:val="TableParagraph"/>
              <w:spacing w:before="57"/>
              <w:ind w:left="23" w:right="6"/>
              <w:jc w:val="center"/>
              <w:rPr>
                <w:sz w:val="15"/>
              </w:rPr>
            </w:pPr>
            <w:r>
              <w:rPr>
                <w:color w:val="231F20"/>
                <w:spacing w:val="-4"/>
                <w:w w:val="90"/>
                <w:sz w:val="15"/>
              </w:rPr>
              <w:t>None</w:t>
            </w:r>
          </w:p>
        </w:tc>
        <w:tc>
          <w:tcPr>
            <w:tcW w:w="790" w:type="dxa"/>
          </w:tcPr>
          <w:p>
            <w:pPr>
              <w:pStyle w:val="TableParagraph"/>
              <w:spacing w:before="57"/>
              <w:ind w:left="23" w:right="3"/>
              <w:jc w:val="center"/>
              <w:rPr>
                <w:sz w:val="15"/>
              </w:rPr>
            </w:pPr>
            <w:r>
              <w:rPr>
                <w:color w:val="231F20"/>
                <w:spacing w:val="-4"/>
                <w:w w:val="90"/>
                <w:sz w:val="15"/>
              </w:rPr>
              <w:t>None</w:t>
            </w:r>
          </w:p>
        </w:tc>
        <w:tc>
          <w:tcPr>
            <w:tcW w:w="790" w:type="dxa"/>
          </w:tcPr>
          <w:p>
            <w:pPr>
              <w:pStyle w:val="TableParagraph"/>
              <w:spacing w:before="57"/>
              <w:ind w:left="23" w:right="1"/>
              <w:jc w:val="center"/>
              <w:rPr>
                <w:sz w:val="15"/>
              </w:rPr>
            </w:pPr>
            <w:r>
              <w:rPr>
                <w:color w:val="231F20"/>
                <w:spacing w:val="-4"/>
                <w:w w:val="90"/>
                <w:sz w:val="15"/>
              </w:rPr>
              <w:t>None</w:t>
            </w:r>
          </w:p>
        </w:tc>
        <w:tc>
          <w:tcPr>
            <w:tcW w:w="1559" w:type="dxa"/>
          </w:tcPr>
          <w:p>
            <w:pPr>
              <w:pStyle w:val="TableParagraph"/>
              <w:spacing w:before="57"/>
              <w:ind w:left="26" w:right="2"/>
              <w:jc w:val="center"/>
              <w:rPr>
                <w:sz w:val="15"/>
              </w:rPr>
            </w:pPr>
            <w:r>
              <w:rPr>
                <w:color w:val="231F20"/>
                <w:spacing w:val="-4"/>
                <w:w w:val="90"/>
                <w:sz w:val="15"/>
              </w:rPr>
              <w:t>None</w:t>
            </w:r>
          </w:p>
        </w:tc>
        <w:tc>
          <w:tcPr>
            <w:tcW w:w="884" w:type="dxa"/>
          </w:tcPr>
          <w:p>
            <w:pPr>
              <w:pStyle w:val="TableParagraph"/>
              <w:spacing w:before="57"/>
              <w:ind w:left="29" w:right="3"/>
              <w:jc w:val="center"/>
              <w:rPr>
                <w:sz w:val="15"/>
              </w:rPr>
            </w:pPr>
            <w:r>
              <w:rPr>
                <w:color w:val="231F20"/>
                <w:spacing w:val="-4"/>
                <w:w w:val="90"/>
                <w:sz w:val="15"/>
              </w:rPr>
              <w:t>None</w:t>
            </w:r>
          </w:p>
        </w:tc>
      </w:tr>
      <w:tr>
        <w:trPr>
          <w:trHeight w:val="660" w:hRule="atLeast"/>
        </w:trPr>
        <w:tc>
          <w:tcPr>
            <w:tcW w:w="840" w:type="dxa"/>
          </w:tcPr>
          <w:p>
            <w:pPr>
              <w:pStyle w:val="TableParagraph"/>
              <w:spacing w:line="264" w:lineRule="auto" w:before="58"/>
              <w:ind w:left="140"/>
              <w:rPr>
                <w:sz w:val="15"/>
              </w:rPr>
            </w:pPr>
            <w:r>
              <w:rPr>
                <w:color w:val="231F20"/>
                <w:spacing w:val="-2"/>
                <w:w w:val="90"/>
                <w:sz w:val="15"/>
              </w:rPr>
              <w:t>Kenneth</w:t>
            </w:r>
            <w:r>
              <w:rPr>
                <w:color w:val="231F20"/>
                <w:spacing w:val="-5"/>
                <w:w w:val="90"/>
                <w:sz w:val="15"/>
              </w:rPr>
              <w:t> </w:t>
            </w:r>
            <w:r>
              <w:rPr>
                <w:color w:val="231F20"/>
                <w:spacing w:val="-2"/>
                <w:w w:val="90"/>
                <w:sz w:val="15"/>
              </w:rPr>
              <w:t>J.</w:t>
            </w:r>
            <w:r>
              <w:rPr>
                <w:color w:val="231F20"/>
                <w:sz w:val="15"/>
              </w:rPr>
              <w:t> </w:t>
            </w:r>
            <w:r>
              <w:rPr>
                <w:color w:val="231F20"/>
                <w:spacing w:val="-4"/>
                <w:w w:val="80"/>
                <w:sz w:val="15"/>
              </w:rPr>
              <w:t>Ottenbacher</w:t>
            </w:r>
          </w:p>
        </w:tc>
        <w:tc>
          <w:tcPr>
            <w:tcW w:w="1214" w:type="dxa"/>
          </w:tcPr>
          <w:p>
            <w:pPr>
              <w:pStyle w:val="TableParagraph"/>
              <w:spacing w:line="264" w:lineRule="auto" w:before="58"/>
              <w:ind w:left="266" w:right="61" w:hanging="181"/>
              <w:rPr>
                <w:sz w:val="15"/>
              </w:rPr>
            </w:pPr>
            <w:r>
              <w:rPr>
                <w:color w:val="231F20"/>
                <w:w w:val="80"/>
                <w:sz w:val="15"/>
              </w:rPr>
              <w:t>University</w:t>
            </w:r>
            <w:r>
              <w:rPr>
                <w:color w:val="231F20"/>
                <w:spacing w:val="-3"/>
                <w:w w:val="80"/>
                <w:sz w:val="15"/>
              </w:rPr>
              <w:t> </w:t>
            </w:r>
            <w:r>
              <w:rPr>
                <w:color w:val="231F20"/>
                <w:w w:val="80"/>
                <w:sz w:val="15"/>
              </w:rPr>
              <w:t>of</w:t>
            </w:r>
            <w:r>
              <w:rPr>
                <w:color w:val="231F20"/>
                <w:spacing w:val="-2"/>
                <w:w w:val="80"/>
                <w:sz w:val="15"/>
              </w:rPr>
              <w:t> </w:t>
            </w:r>
            <w:r>
              <w:rPr>
                <w:color w:val="231F20"/>
                <w:w w:val="80"/>
                <w:sz w:val="15"/>
              </w:rPr>
              <w:t>Texas</w:t>
            </w:r>
            <w:r>
              <w:rPr>
                <w:color w:val="231F20"/>
                <w:sz w:val="15"/>
              </w:rPr>
              <w:t> </w:t>
            </w:r>
            <w:r>
              <w:rPr>
                <w:color w:val="231F20"/>
                <w:w w:val="90"/>
                <w:sz w:val="15"/>
              </w:rPr>
              <w:t>at</w:t>
            </w:r>
            <w:r>
              <w:rPr>
                <w:color w:val="231F20"/>
                <w:spacing w:val="-7"/>
                <w:w w:val="90"/>
                <w:sz w:val="15"/>
              </w:rPr>
              <w:t> </w:t>
            </w:r>
            <w:r>
              <w:rPr>
                <w:color w:val="231F20"/>
                <w:w w:val="90"/>
                <w:sz w:val="15"/>
              </w:rPr>
              <w:t>Galveston</w:t>
            </w:r>
          </w:p>
        </w:tc>
        <w:tc>
          <w:tcPr>
            <w:tcW w:w="2174" w:type="dxa"/>
          </w:tcPr>
          <w:p>
            <w:pPr>
              <w:pStyle w:val="TableParagraph"/>
              <w:spacing w:line="264" w:lineRule="auto" w:before="58"/>
              <w:ind w:left="448" w:right="107" w:firstLine="269"/>
              <w:rPr>
                <w:sz w:val="15"/>
              </w:rPr>
            </w:pPr>
            <w:r>
              <w:rPr>
                <w:color w:val="231F20"/>
                <w:w w:val="90"/>
                <w:sz w:val="15"/>
              </w:rPr>
              <w:t>NIH</w:t>
            </w:r>
            <w:r>
              <w:rPr>
                <w:color w:val="231F20"/>
                <w:spacing w:val="-7"/>
                <w:w w:val="90"/>
                <w:sz w:val="15"/>
              </w:rPr>
              <w:t> </w:t>
            </w:r>
            <w:r>
              <w:rPr>
                <w:color w:val="231F20"/>
                <w:w w:val="90"/>
                <w:sz w:val="15"/>
              </w:rPr>
              <w:t>(principal</w:t>
            </w:r>
            <w:r>
              <w:rPr>
                <w:color w:val="231F20"/>
                <w:sz w:val="15"/>
              </w:rPr>
              <w:t> </w:t>
            </w:r>
            <w:r>
              <w:rPr>
                <w:color w:val="231F20"/>
                <w:w w:val="80"/>
                <w:sz w:val="15"/>
              </w:rPr>
              <w:t>investigator)*;</w:t>
            </w:r>
            <w:r>
              <w:rPr>
                <w:color w:val="231F20"/>
                <w:spacing w:val="-3"/>
                <w:w w:val="80"/>
                <w:sz w:val="15"/>
              </w:rPr>
              <w:t> </w:t>
            </w:r>
            <w:r>
              <w:rPr>
                <w:color w:val="231F20"/>
                <w:w w:val="80"/>
                <w:sz w:val="15"/>
              </w:rPr>
              <w:t>NIDILRR</w:t>
            </w:r>
            <w:r>
              <w:rPr>
                <w:color w:val="231F20"/>
                <w:sz w:val="15"/>
              </w:rPr>
              <w:t> </w:t>
            </w:r>
            <w:r>
              <w:rPr>
                <w:color w:val="231F20"/>
                <w:w w:val="80"/>
                <w:sz w:val="15"/>
              </w:rPr>
              <w:t>(principal</w:t>
            </w:r>
            <w:r>
              <w:rPr>
                <w:color w:val="231F20"/>
                <w:spacing w:val="18"/>
                <w:sz w:val="15"/>
              </w:rPr>
              <w:t> </w:t>
            </w:r>
            <w:r>
              <w:rPr>
                <w:color w:val="231F20"/>
                <w:spacing w:val="-2"/>
                <w:w w:val="85"/>
                <w:sz w:val="15"/>
              </w:rPr>
              <w:t>investigator)*</w:t>
            </w:r>
          </w:p>
        </w:tc>
        <w:tc>
          <w:tcPr>
            <w:tcW w:w="790" w:type="dxa"/>
          </w:tcPr>
          <w:p>
            <w:pPr>
              <w:pStyle w:val="TableParagraph"/>
              <w:spacing w:before="58"/>
              <w:ind w:left="23" w:right="8"/>
              <w:jc w:val="center"/>
              <w:rPr>
                <w:sz w:val="15"/>
              </w:rPr>
            </w:pPr>
            <w:r>
              <w:rPr>
                <w:color w:val="231F20"/>
                <w:spacing w:val="-4"/>
                <w:w w:val="90"/>
                <w:sz w:val="15"/>
              </w:rPr>
              <w:t>None</w:t>
            </w:r>
          </w:p>
        </w:tc>
        <w:tc>
          <w:tcPr>
            <w:tcW w:w="790" w:type="dxa"/>
          </w:tcPr>
          <w:p>
            <w:pPr>
              <w:pStyle w:val="TableParagraph"/>
              <w:spacing w:before="58"/>
              <w:ind w:left="23" w:right="6"/>
              <w:jc w:val="center"/>
              <w:rPr>
                <w:sz w:val="15"/>
              </w:rPr>
            </w:pPr>
            <w:r>
              <w:rPr>
                <w:color w:val="231F20"/>
                <w:spacing w:val="-4"/>
                <w:w w:val="90"/>
                <w:sz w:val="15"/>
              </w:rPr>
              <w:t>None</w:t>
            </w:r>
          </w:p>
        </w:tc>
        <w:tc>
          <w:tcPr>
            <w:tcW w:w="790" w:type="dxa"/>
          </w:tcPr>
          <w:p>
            <w:pPr>
              <w:pStyle w:val="TableParagraph"/>
              <w:spacing w:before="58"/>
              <w:ind w:left="23" w:right="3"/>
              <w:jc w:val="center"/>
              <w:rPr>
                <w:sz w:val="15"/>
              </w:rPr>
            </w:pPr>
            <w:r>
              <w:rPr>
                <w:color w:val="231F20"/>
                <w:spacing w:val="-4"/>
                <w:w w:val="90"/>
                <w:sz w:val="15"/>
              </w:rPr>
              <w:t>None</w:t>
            </w:r>
          </w:p>
        </w:tc>
        <w:tc>
          <w:tcPr>
            <w:tcW w:w="790" w:type="dxa"/>
          </w:tcPr>
          <w:p>
            <w:pPr>
              <w:pStyle w:val="TableParagraph"/>
              <w:spacing w:before="58"/>
              <w:ind w:left="23" w:right="1"/>
              <w:jc w:val="center"/>
              <w:rPr>
                <w:sz w:val="15"/>
              </w:rPr>
            </w:pPr>
            <w:r>
              <w:rPr>
                <w:color w:val="231F20"/>
                <w:spacing w:val="-4"/>
                <w:w w:val="90"/>
                <w:sz w:val="15"/>
              </w:rPr>
              <w:t>None</w:t>
            </w:r>
          </w:p>
        </w:tc>
        <w:tc>
          <w:tcPr>
            <w:tcW w:w="1559" w:type="dxa"/>
          </w:tcPr>
          <w:p>
            <w:pPr>
              <w:pStyle w:val="TableParagraph"/>
              <w:spacing w:before="58"/>
              <w:ind w:left="26" w:right="1"/>
              <w:jc w:val="center"/>
              <w:rPr>
                <w:sz w:val="15"/>
              </w:rPr>
            </w:pPr>
            <w:r>
              <w:rPr>
                <w:color w:val="231F20"/>
                <w:spacing w:val="-4"/>
                <w:w w:val="90"/>
                <w:sz w:val="15"/>
              </w:rPr>
              <w:t>None</w:t>
            </w:r>
          </w:p>
        </w:tc>
        <w:tc>
          <w:tcPr>
            <w:tcW w:w="884" w:type="dxa"/>
          </w:tcPr>
          <w:p>
            <w:pPr>
              <w:pStyle w:val="TableParagraph"/>
              <w:spacing w:before="58"/>
              <w:ind w:left="29" w:right="2"/>
              <w:jc w:val="center"/>
              <w:rPr>
                <w:sz w:val="15"/>
              </w:rPr>
            </w:pPr>
            <w:r>
              <w:rPr>
                <w:color w:val="231F20"/>
                <w:spacing w:val="-4"/>
                <w:w w:val="90"/>
                <w:sz w:val="15"/>
              </w:rPr>
              <w:t>None</w:t>
            </w:r>
          </w:p>
        </w:tc>
      </w:tr>
      <w:tr>
        <w:trPr>
          <w:trHeight w:val="660" w:hRule="atLeast"/>
        </w:trPr>
        <w:tc>
          <w:tcPr>
            <w:tcW w:w="840" w:type="dxa"/>
          </w:tcPr>
          <w:p>
            <w:pPr>
              <w:pStyle w:val="TableParagraph"/>
              <w:spacing w:before="58"/>
              <w:ind w:left="140"/>
              <w:rPr>
                <w:sz w:val="15"/>
              </w:rPr>
            </w:pPr>
            <w:r>
              <w:rPr>
                <w:color w:val="231F20"/>
                <w:w w:val="80"/>
                <w:sz w:val="15"/>
              </w:rPr>
              <w:t>Sue</w:t>
            </w:r>
            <w:r>
              <w:rPr>
                <w:color w:val="231F20"/>
                <w:spacing w:val="-1"/>
                <w:w w:val="80"/>
                <w:sz w:val="15"/>
              </w:rPr>
              <w:t> </w:t>
            </w:r>
            <w:r>
              <w:rPr>
                <w:color w:val="231F20"/>
                <w:spacing w:val="-4"/>
                <w:w w:val="85"/>
                <w:sz w:val="15"/>
              </w:rPr>
              <w:t>Pugh</w:t>
            </w:r>
          </w:p>
        </w:tc>
        <w:tc>
          <w:tcPr>
            <w:tcW w:w="1214" w:type="dxa"/>
          </w:tcPr>
          <w:p>
            <w:pPr>
              <w:pStyle w:val="TableParagraph"/>
              <w:spacing w:line="264" w:lineRule="auto" w:before="58"/>
              <w:ind w:left="142" w:right="129" w:hanging="1"/>
              <w:jc w:val="center"/>
              <w:rPr>
                <w:sz w:val="15"/>
              </w:rPr>
            </w:pPr>
            <w:r>
              <w:rPr>
                <w:color w:val="231F20"/>
                <w:w w:val="90"/>
                <w:sz w:val="15"/>
              </w:rPr>
              <w:t>Johns</w:t>
            </w:r>
            <w:r>
              <w:rPr>
                <w:color w:val="231F20"/>
                <w:spacing w:val="-7"/>
                <w:w w:val="90"/>
                <w:sz w:val="15"/>
              </w:rPr>
              <w:t> </w:t>
            </w:r>
            <w:r>
              <w:rPr>
                <w:color w:val="231F20"/>
                <w:w w:val="90"/>
                <w:sz w:val="15"/>
              </w:rPr>
              <w:t>Hopkins</w:t>
            </w:r>
            <w:r>
              <w:rPr>
                <w:color w:val="231F20"/>
                <w:sz w:val="15"/>
              </w:rPr>
              <w:t> </w:t>
            </w:r>
            <w:r>
              <w:rPr>
                <w:color w:val="231F20"/>
                <w:spacing w:val="-2"/>
                <w:w w:val="85"/>
                <w:sz w:val="15"/>
              </w:rPr>
              <w:t>Bayview</w:t>
            </w:r>
            <w:r>
              <w:rPr>
                <w:color w:val="231F20"/>
                <w:spacing w:val="-3"/>
                <w:w w:val="85"/>
                <w:sz w:val="15"/>
              </w:rPr>
              <w:t> </w:t>
            </w:r>
            <w:r>
              <w:rPr>
                <w:color w:val="231F20"/>
                <w:spacing w:val="-2"/>
                <w:w w:val="85"/>
                <w:sz w:val="15"/>
              </w:rPr>
              <w:t>Medical</w:t>
            </w:r>
            <w:r>
              <w:rPr>
                <w:color w:val="231F20"/>
                <w:sz w:val="15"/>
              </w:rPr>
              <w:t> </w:t>
            </w:r>
            <w:r>
              <w:rPr>
                <w:color w:val="231F20"/>
                <w:spacing w:val="-2"/>
                <w:w w:val="90"/>
                <w:sz w:val="15"/>
              </w:rPr>
              <w:t>Center</w:t>
            </w:r>
          </w:p>
        </w:tc>
        <w:tc>
          <w:tcPr>
            <w:tcW w:w="2174" w:type="dxa"/>
          </w:tcPr>
          <w:p>
            <w:pPr>
              <w:pStyle w:val="TableParagraph"/>
              <w:spacing w:before="58"/>
              <w:ind w:left="13"/>
              <w:jc w:val="center"/>
              <w:rPr>
                <w:sz w:val="15"/>
              </w:rPr>
            </w:pPr>
            <w:r>
              <w:rPr>
                <w:color w:val="231F20"/>
                <w:spacing w:val="-4"/>
                <w:w w:val="90"/>
                <w:sz w:val="15"/>
              </w:rPr>
              <w:t>None</w:t>
            </w:r>
          </w:p>
        </w:tc>
        <w:tc>
          <w:tcPr>
            <w:tcW w:w="790" w:type="dxa"/>
          </w:tcPr>
          <w:p>
            <w:pPr>
              <w:pStyle w:val="TableParagraph"/>
              <w:spacing w:before="58"/>
              <w:ind w:left="23" w:right="8"/>
              <w:jc w:val="center"/>
              <w:rPr>
                <w:sz w:val="15"/>
              </w:rPr>
            </w:pPr>
            <w:r>
              <w:rPr>
                <w:color w:val="231F20"/>
                <w:spacing w:val="-4"/>
                <w:w w:val="90"/>
                <w:sz w:val="15"/>
              </w:rPr>
              <w:t>None</w:t>
            </w:r>
          </w:p>
        </w:tc>
        <w:tc>
          <w:tcPr>
            <w:tcW w:w="790" w:type="dxa"/>
          </w:tcPr>
          <w:p>
            <w:pPr>
              <w:pStyle w:val="TableParagraph"/>
              <w:spacing w:before="58"/>
              <w:ind w:left="23" w:right="6"/>
              <w:jc w:val="center"/>
              <w:rPr>
                <w:sz w:val="15"/>
              </w:rPr>
            </w:pPr>
            <w:r>
              <w:rPr>
                <w:color w:val="231F20"/>
                <w:spacing w:val="-4"/>
                <w:w w:val="90"/>
                <w:sz w:val="15"/>
              </w:rPr>
              <w:t>None</w:t>
            </w:r>
          </w:p>
        </w:tc>
        <w:tc>
          <w:tcPr>
            <w:tcW w:w="790" w:type="dxa"/>
          </w:tcPr>
          <w:p>
            <w:pPr>
              <w:pStyle w:val="TableParagraph"/>
              <w:spacing w:before="58"/>
              <w:ind w:left="23" w:right="3"/>
              <w:jc w:val="center"/>
              <w:rPr>
                <w:sz w:val="15"/>
              </w:rPr>
            </w:pPr>
            <w:r>
              <w:rPr>
                <w:color w:val="231F20"/>
                <w:spacing w:val="-4"/>
                <w:w w:val="90"/>
                <w:sz w:val="15"/>
              </w:rPr>
              <w:t>None</w:t>
            </w:r>
          </w:p>
        </w:tc>
        <w:tc>
          <w:tcPr>
            <w:tcW w:w="790" w:type="dxa"/>
          </w:tcPr>
          <w:p>
            <w:pPr>
              <w:pStyle w:val="TableParagraph"/>
              <w:spacing w:before="58"/>
              <w:ind w:left="23" w:right="1"/>
              <w:jc w:val="center"/>
              <w:rPr>
                <w:sz w:val="15"/>
              </w:rPr>
            </w:pPr>
            <w:r>
              <w:rPr>
                <w:color w:val="231F20"/>
                <w:spacing w:val="-4"/>
                <w:w w:val="90"/>
                <w:sz w:val="15"/>
              </w:rPr>
              <w:t>None</w:t>
            </w:r>
          </w:p>
        </w:tc>
        <w:tc>
          <w:tcPr>
            <w:tcW w:w="1559" w:type="dxa"/>
          </w:tcPr>
          <w:p>
            <w:pPr>
              <w:pStyle w:val="TableParagraph"/>
              <w:spacing w:before="58"/>
              <w:ind w:left="26" w:right="1"/>
              <w:jc w:val="center"/>
              <w:rPr>
                <w:sz w:val="15"/>
              </w:rPr>
            </w:pPr>
            <w:r>
              <w:rPr>
                <w:color w:val="231F20"/>
                <w:spacing w:val="-4"/>
                <w:w w:val="90"/>
                <w:sz w:val="15"/>
              </w:rPr>
              <w:t>None</w:t>
            </w:r>
          </w:p>
        </w:tc>
        <w:tc>
          <w:tcPr>
            <w:tcW w:w="884" w:type="dxa"/>
          </w:tcPr>
          <w:p>
            <w:pPr>
              <w:pStyle w:val="TableParagraph"/>
              <w:spacing w:before="58"/>
              <w:ind w:left="29" w:right="2"/>
              <w:jc w:val="center"/>
              <w:rPr>
                <w:sz w:val="15"/>
              </w:rPr>
            </w:pPr>
            <w:r>
              <w:rPr>
                <w:color w:val="231F20"/>
                <w:spacing w:val="-4"/>
                <w:w w:val="90"/>
                <w:sz w:val="15"/>
              </w:rPr>
              <w:t>None</w:t>
            </w:r>
          </w:p>
        </w:tc>
      </w:tr>
      <w:tr>
        <w:trPr>
          <w:trHeight w:val="470" w:hRule="atLeast"/>
        </w:trPr>
        <w:tc>
          <w:tcPr>
            <w:tcW w:w="840" w:type="dxa"/>
          </w:tcPr>
          <w:p>
            <w:pPr>
              <w:pStyle w:val="TableParagraph"/>
              <w:spacing w:line="264" w:lineRule="auto" w:before="58"/>
              <w:ind w:left="140"/>
              <w:rPr>
                <w:sz w:val="15"/>
              </w:rPr>
            </w:pPr>
            <w:r>
              <w:rPr>
                <w:color w:val="231F20"/>
                <w:spacing w:val="-2"/>
                <w:w w:val="85"/>
                <w:sz w:val="15"/>
              </w:rPr>
              <w:t>Mathew</w:t>
            </w:r>
            <w:r>
              <w:rPr>
                <w:color w:val="231F20"/>
                <w:spacing w:val="-3"/>
                <w:w w:val="85"/>
                <w:sz w:val="15"/>
              </w:rPr>
              <w:t> </w:t>
            </w:r>
            <w:r>
              <w:rPr>
                <w:color w:val="231F20"/>
                <w:spacing w:val="-2"/>
                <w:w w:val="85"/>
                <w:sz w:val="15"/>
              </w:rPr>
              <w:t>J.</w:t>
            </w:r>
            <w:r>
              <w:rPr>
                <w:color w:val="231F20"/>
                <w:sz w:val="15"/>
              </w:rPr>
              <w:t> </w:t>
            </w:r>
            <w:r>
              <w:rPr>
                <w:color w:val="231F20"/>
                <w:spacing w:val="-2"/>
                <w:w w:val="95"/>
                <w:sz w:val="15"/>
              </w:rPr>
              <w:t>Reeves</w:t>
            </w:r>
          </w:p>
        </w:tc>
        <w:tc>
          <w:tcPr>
            <w:tcW w:w="1214" w:type="dxa"/>
          </w:tcPr>
          <w:p>
            <w:pPr>
              <w:pStyle w:val="TableParagraph"/>
              <w:spacing w:line="264" w:lineRule="auto" w:before="58"/>
              <w:ind w:left="337" w:right="176" w:hanging="144"/>
              <w:rPr>
                <w:sz w:val="15"/>
              </w:rPr>
            </w:pPr>
            <w:r>
              <w:rPr>
                <w:color w:val="231F20"/>
                <w:spacing w:val="-2"/>
                <w:w w:val="85"/>
                <w:sz w:val="15"/>
              </w:rPr>
              <w:t>Michigan</w:t>
            </w:r>
            <w:r>
              <w:rPr>
                <w:color w:val="231F20"/>
                <w:spacing w:val="-3"/>
                <w:w w:val="85"/>
                <w:sz w:val="15"/>
              </w:rPr>
              <w:t> </w:t>
            </w:r>
            <w:r>
              <w:rPr>
                <w:color w:val="231F20"/>
                <w:spacing w:val="-2"/>
                <w:w w:val="85"/>
                <w:sz w:val="15"/>
              </w:rPr>
              <w:t>State</w:t>
            </w:r>
            <w:r>
              <w:rPr>
                <w:color w:val="231F20"/>
                <w:sz w:val="15"/>
              </w:rPr>
              <w:t> </w:t>
            </w:r>
            <w:r>
              <w:rPr>
                <w:color w:val="231F20"/>
                <w:spacing w:val="-2"/>
                <w:w w:val="90"/>
                <w:sz w:val="15"/>
              </w:rPr>
              <w:t>University</w:t>
            </w:r>
          </w:p>
        </w:tc>
        <w:tc>
          <w:tcPr>
            <w:tcW w:w="2174" w:type="dxa"/>
          </w:tcPr>
          <w:p>
            <w:pPr>
              <w:pStyle w:val="TableParagraph"/>
              <w:spacing w:before="58"/>
              <w:ind w:left="12"/>
              <w:jc w:val="center"/>
              <w:rPr>
                <w:sz w:val="15"/>
              </w:rPr>
            </w:pPr>
            <w:r>
              <w:rPr>
                <w:color w:val="231F20"/>
                <w:spacing w:val="-4"/>
                <w:w w:val="90"/>
                <w:sz w:val="15"/>
              </w:rPr>
              <w:t>None</w:t>
            </w:r>
          </w:p>
        </w:tc>
        <w:tc>
          <w:tcPr>
            <w:tcW w:w="790" w:type="dxa"/>
          </w:tcPr>
          <w:p>
            <w:pPr>
              <w:pStyle w:val="TableParagraph"/>
              <w:spacing w:before="58"/>
              <w:ind w:left="23" w:right="8"/>
              <w:jc w:val="center"/>
              <w:rPr>
                <w:sz w:val="15"/>
              </w:rPr>
            </w:pPr>
            <w:r>
              <w:rPr>
                <w:color w:val="231F20"/>
                <w:spacing w:val="-4"/>
                <w:w w:val="90"/>
                <w:sz w:val="15"/>
              </w:rPr>
              <w:t>None</w:t>
            </w:r>
          </w:p>
        </w:tc>
        <w:tc>
          <w:tcPr>
            <w:tcW w:w="790" w:type="dxa"/>
          </w:tcPr>
          <w:p>
            <w:pPr>
              <w:pStyle w:val="TableParagraph"/>
              <w:spacing w:before="58"/>
              <w:ind w:left="23" w:right="6"/>
              <w:jc w:val="center"/>
              <w:rPr>
                <w:sz w:val="15"/>
              </w:rPr>
            </w:pPr>
            <w:r>
              <w:rPr>
                <w:color w:val="231F20"/>
                <w:spacing w:val="-4"/>
                <w:w w:val="90"/>
                <w:sz w:val="15"/>
              </w:rPr>
              <w:t>None</w:t>
            </w:r>
          </w:p>
        </w:tc>
        <w:tc>
          <w:tcPr>
            <w:tcW w:w="790" w:type="dxa"/>
          </w:tcPr>
          <w:p>
            <w:pPr>
              <w:pStyle w:val="TableParagraph"/>
              <w:spacing w:before="58"/>
              <w:ind w:left="23" w:right="3"/>
              <w:jc w:val="center"/>
              <w:rPr>
                <w:sz w:val="15"/>
              </w:rPr>
            </w:pPr>
            <w:r>
              <w:rPr>
                <w:color w:val="231F20"/>
                <w:spacing w:val="-4"/>
                <w:w w:val="90"/>
                <w:sz w:val="15"/>
              </w:rPr>
              <w:t>None</w:t>
            </w:r>
          </w:p>
        </w:tc>
        <w:tc>
          <w:tcPr>
            <w:tcW w:w="790" w:type="dxa"/>
          </w:tcPr>
          <w:p>
            <w:pPr>
              <w:pStyle w:val="TableParagraph"/>
              <w:spacing w:before="58"/>
              <w:ind w:left="23" w:right="1"/>
              <w:jc w:val="center"/>
              <w:rPr>
                <w:sz w:val="15"/>
              </w:rPr>
            </w:pPr>
            <w:r>
              <w:rPr>
                <w:color w:val="231F20"/>
                <w:spacing w:val="-4"/>
                <w:w w:val="90"/>
                <w:sz w:val="15"/>
              </w:rPr>
              <w:t>None</w:t>
            </w:r>
          </w:p>
        </w:tc>
        <w:tc>
          <w:tcPr>
            <w:tcW w:w="1559" w:type="dxa"/>
          </w:tcPr>
          <w:p>
            <w:pPr>
              <w:pStyle w:val="TableParagraph"/>
              <w:spacing w:before="58"/>
              <w:ind w:left="26" w:right="2"/>
              <w:jc w:val="center"/>
              <w:rPr>
                <w:sz w:val="15"/>
              </w:rPr>
            </w:pPr>
            <w:r>
              <w:rPr>
                <w:color w:val="231F20"/>
                <w:spacing w:val="-4"/>
                <w:w w:val="90"/>
                <w:sz w:val="15"/>
              </w:rPr>
              <w:t>None</w:t>
            </w:r>
          </w:p>
        </w:tc>
        <w:tc>
          <w:tcPr>
            <w:tcW w:w="884" w:type="dxa"/>
          </w:tcPr>
          <w:p>
            <w:pPr>
              <w:pStyle w:val="TableParagraph"/>
              <w:spacing w:before="58"/>
              <w:ind w:left="29" w:right="3"/>
              <w:jc w:val="center"/>
              <w:rPr>
                <w:sz w:val="15"/>
              </w:rPr>
            </w:pPr>
            <w:r>
              <w:rPr>
                <w:color w:val="231F20"/>
                <w:spacing w:val="-4"/>
                <w:w w:val="90"/>
                <w:sz w:val="15"/>
              </w:rPr>
              <w:t>None</w:t>
            </w:r>
          </w:p>
        </w:tc>
      </w:tr>
      <w:tr>
        <w:trPr>
          <w:trHeight w:val="1800" w:hRule="atLeast"/>
        </w:trPr>
        <w:tc>
          <w:tcPr>
            <w:tcW w:w="840" w:type="dxa"/>
          </w:tcPr>
          <w:p>
            <w:pPr>
              <w:pStyle w:val="TableParagraph"/>
              <w:spacing w:line="264" w:lineRule="auto" w:before="58"/>
              <w:ind w:left="140" w:right="196"/>
              <w:rPr>
                <w:sz w:val="15"/>
              </w:rPr>
            </w:pPr>
            <w:r>
              <w:rPr>
                <w:color w:val="231F20"/>
                <w:w w:val="90"/>
                <w:sz w:val="15"/>
              </w:rPr>
              <w:t>Lorie</w:t>
            </w:r>
            <w:r>
              <w:rPr>
                <w:color w:val="231F20"/>
                <w:spacing w:val="-7"/>
                <w:w w:val="90"/>
                <w:sz w:val="15"/>
              </w:rPr>
              <w:t> </w:t>
            </w:r>
            <w:r>
              <w:rPr>
                <w:color w:val="231F20"/>
                <w:w w:val="90"/>
                <w:sz w:val="15"/>
              </w:rPr>
              <w:t>G.</w:t>
            </w:r>
            <w:r>
              <w:rPr>
                <w:color w:val="231F20"/>
                <w:sz w:val="15"/>
              </w:rPr>
              <w:t> </w:t>
            </w:r>
            <w:r>
              <w:rPr>
                <w:color w:val="231F20"/>
                <w:spacing w:val="-2"/>
                <w:w w:val="80"/>
                <w:sz w:val="15"/>
              </w:rPr>
              <w:t>Richards</w:t>
            </w:r>
          </w:p>
        </w:tc>
        <w:tc>
          <w:tcPr>
            <w:tcW w:w="1214" w:type="dxa"/>
          </w:tcPr>
          <w:p>
            <w:pPr>
              <w:pStyle w:val="TableParagraph"/>
              <w:spacing w:before="58"/>
              <w:ind w:left="14" w:right="3"/>
              <w:jc w:val="center"/>
              <w:rPr>
                <w:sz w:val="15"/>
              </w:rPr>
            </w:pPr>
            <w:r>
              <w:rPr>
                <w:color w:val="231F20"/>
                <w:w w:val="80"/>
                <w:sz w:val="15"/>
              </w:rPr>
              <w:t>University</w:t>
            </w:r>
            <w:r>
              <w:rPr>
                <w:color w:val="231F20"/>
                <w:spacing w:val="3"/>
                <w:sz w:val="15"/>
              </w:rPr>
              <w:t> </w:t>
            </w:r>
            <w:r>
              <w:rPr>
                <w:color w:val="231F20"/>
                <w:w w:val="80"/>
                <w:sz w:val="15"/>
              </w:rPr>
              <w:t>of</w:t>
            </w:r>
            <w:r>
              <w:rPr>
                <w:color w:val="231F20"/>
                <w:spacing w:val="3"/>
                <w:sz w:val="15"/>
              </w:rPr>
              <w:t> </w:t>
            </w:r>
            <w:r>
              <w:rPr>
                <w:color w:val="231F20"/>
                <w:spacing w:val="-4"/>
                <w:w w:val="80"/>
                <w:sz w:val="15"/>
              </w:rPr>
              <w:t>Utah</w:t>
            </w:r>
          </w:p>
        </w:tc>
        <w:tc>
          <w:tcPr>
            <w:tcW w:w="2174" w:type="dxa"/>
          </w:tcPr>
          <w:p>
            <w:pPr>
              <w:pStyle w:val="TableParagraph"/>
              <w:spacing w:line="264" w:lineRule="auto" w:before="58"/>
              <w:ind w:left="242" w:right="229" w:firstLine="2"/>
              <w:jc w:val="center"/>
              <w:rPr>
                <w:sz w:val="15"/>
              </w:rPr>
            </w:pPr>
            <w:r>
              <w:rPr>
                <w:color w:val="231F20"/>
                <w:w w:val="95"/>
                <w:sz w:val="15"/>
              </w:rPr>
              <w:t>NIH</w:t>
            </w:r>
            <w:r>
              <w:rPr>
                <w:color w:val="231F20"/>
                <w:spacing w:val="-9"/>
                <w:w w:val="95"/>
                <w:sz w:val="15"/>
              </w:rPr>
              <w:t> </w:t>
            </w:r>
            <w:r>
              <w:rPr>
                <w:color w:val="231F20"/>
                <w:w w:val="95"/>
                <w:sz w:val="15"/>
              </w:rPr>
              <w:t>(R21-</w:t>
            </w:r>
            <w:r>
              <w:rPr>
                <w:color w:val="231F20"/>
                <w:spacing w:val="-8"/>
                <w:w w:val="95"/>
                <w:sz w:val="15"/>
              </w:rPr>
              <w:t> </w:t>
            </w:r>
            <w:r>
              <w:rPr>
                <w:color w:val="231F20"/>
                <w:w w:val="95"/>
                <w:sz w:val="15"/>
              </w:rPr>
              <w:t>principal</w:t>
            </w:r>
            <w:r>
              <w:rPr>
                <w:color w:val="231F20"/>
                <w:sz w:val="15"/>
              </w:rPr>
              <w:t> </w:t>
            </w:r>
            <w:r>
              <w:rPr>
                <w:color w:val="231F20"/>
                <w:w w:val="80"/>
                <w:sz w:val="15"/>
              </w:rPr>
              <w:t>investigator</w:t>
            </w:r>
            <w:r>
              <w:rPr>
                <w:color w:val="231F20"/>
                <w:spacing w:val="-3"/>
                <w:w w:val="80"/>
                <w:sz w:val="15"/>
              </w:rPr>
              <w:t> </w:t>
            </w:r>
            <w:r>
              <w:rPr>
                <w:color w:val="231F20"/>
                <w:w w:val="80"/>
                <w:sz w:val="15"/>
              </w:rPr>
              <w:t>of</w:t>
            </w:r>
            <w:r>
              <w:rPr>
                <w:color w:val="231F20"/>
                <w:spacing w:val="-3"/>
                <w:w w:val="80"/>
                <w:sz w:val="15"/>
              </w:rPr>
              <w:t> </w:t>
            </w:r>
            <w:r>
              <w:rPr>
                <w:color w:val="231F20"/>
                <w:w w:val="80"/>
                <w:sz w:val="15"/>
              </w:rPr>
              <w:t>pending</w:t>
            </w:r>
            <w:r>
              <w:rPr>
                <w:color w:val="231F20"/>
                <w:spacing w:val="-2"/>
                <w:w w:val="80"/>
                <w:sz w:val="15"/>
              </w:rPr>
              <w:t> </w:t>
            </w:r>
            <w:r>
              <w:rPr>
                <w:color w:val="231F20"/>
                <w:w w:val="80"/>
                <w:sz w:val="15"/>
              </w:rPr>
              <w:t>grand</w:t>
            </w:r>
            <w:r>
              <w:rPr>
                <w:color w:val="231F20"/>
                <w:spacing w:val="-3"/>
                <w:w w:val="80"/>
                <w:sz w:val="15"/>
              </w:rPr>
              <w:t> </w:t>
            </w:r>
            <w:r>
              <w:rPr>
                <w:color w:val="231F20"/>
                <w:w w:val="80"/>
                <w:sz w:val="15"/>
              </w:rPr>
              <w:t>to</w:t>
            </w:r>
          </w:p>
          <w:p>
            <w:pPr>
              <w:pStyle w:val="TableParagraph"/>
              <w:spacing w:line="264" w:lineRule="auto" w:before="0"/>
              <w:ind w:left="126" w:right="113"/>
              <w:jc w:val="center"/>
              <w:rPr>
                <w:sz w:val="15"/>
              </w:rPr>
            </w:pPr>
            <w:r>
              <w:rPr>
                <w:color w:val="231F20"/>
                <w:spacing w:val="-2"/>
                <w:w w:val="85"/>
                <w:sz w:val="15"/>
              </w:rPr>
              <w:t>run</w:t>
            </w:r>
            <w:r>
              <w:rPr>
                <w:color w:val="231F20"/>
                <w:spacing w:val="-5"/>
                <w:w w:val="85"/>
                <w:sz w:val="15"/>
              </w:rPr>
              <w:t> </w:t>
            </w:r>
            <w:r>
              <w:rPr>
                <w:color w:val="231F20"/>
                <w:spacing w:val="-2"/>
                <w:w w:val="85"/>
                <w:sz w:val="15"/>
              </w:rPr>
              <w:t>a</w:t>
            </w:r>
            <w:r>
              <w:rPr>
                <w:color w:val="231F20"/>
                <w:spacing w:val="-5"/>
                <w:w w:val="85"/>
                <w:sz w:val="15"/>
              </w:rPr>
              <w:t> </w:t>
            </w:r>
            <w:r>
              <w:rPr>
                <w:color w:val="231F20"/>
                <w:spacing w:val="-2"/>
                <w:w w:val="85"/>
                <w:sz w:val="15"/>
              </w:rPr>
              <w:t>small</w:t>
            </w:r>
            <w:r>
              <w:rPr>
                <w:color w:val="231F20"/>
                <w:spacing w:val="-5"/>
                <w:w w:val="85"/>
                <w:sz w:val="15"/>
              </w:rPr>
              <w:t> </w:t>
            </w:r>
            <w:r>
              <w:rPr>
                <w:color w:val="231F20"/>
                <w:spacing w:val="-2"/>
                <w:w w:val="85"/>
                <w:sz w:val="15"/>
              </w:rPr>
              <w:t>clinical</w:t>
            </w:r>
            <w:r>
              <w:rPr>
                <w:color w:val="231F20"/>
                <w:spacing w:val="-4"/>
                <w:w w:val="85"/>
                <w:sz w:val="15"/>
              </w:rPr>
              <w:t> </w:t>
            </w:r>
            <w:r>
              <w:rPr>
                <w:color w:val="231F20"/>
                <w:spacing w:val="-2"/>
                <w:w w:val="85"/>
                <w:sz w:val="15"/>
              </w:rPr>
              <w:t>trial</w:t>
            </w:r>
            <w:r>
              <w:rPr>
                <w:color w:val="231F20"/>
                <w:spacing w:val="-5"/>
                <w:w w:val="85"/>
                <w:sz w:val="15"/>
              </w:rPr>
              <w:t> </w:t>
            </w:r>
            <w:r>
              <w:rPr>
                <w:color w:val="231F20"/>
                <w:spacing w:val="-2"/>
                <w:w w:val="85"/>
                <w:sz w:val="15"/>
              </w:rPr>
              <w:t>of</w:t>
            </w:r>
            <w:r>
              <w:rPr>
                <w:color w:val="231F20"/>
                <w:spacing w:val="-5"/>
                <w:w w:val="85"/>
                <w:sz w:val="15"/>
              </w:rPr>
              <w:t> </w:t>
            </w:r>
            <w:r>
              <w:rPr>
                <w:color w:val="231F20"/>
                <w:spacing w:val="-2"/>
                <w:w w:val="85"/>
                <w:sz w:val="15"/>
              </w:rPr>
              <w:t>sildenafil</w:t>
            </w:r>
            <w:r>
              <w:rPr>
                <w:color w:val="231F20"/>
                <w:sz w:val="15"/>
              </w:rPr>
              <w:t> </w:t>
            </w:r>
            <w:r>
              <w:rPr>
                <w:color w:val="231F20"/>
                <w:w w:val="90"/>
                <w:sz w:val="15"/>
              </w:rPr>
              <w:t>in stroke rehabilitation)†; NIH</w:t>
            </w:r>
            <w:r>
              <w:rPr>
                <w:color w:val="231F20"/>
                <w:sz w:val="15"/>
              </w:rPr>
              <w:t> </w:t>
            </w:r>
            <w:r>
              <w:rPr>
                <w:color w:val="231F20"/>
                <w:w w:val="90"/>
                <w:sz w:val="15"/>
              </w:rPr>
              <w:t>(RO1</w:t>
            </w:r>
            <w:r>
              <w:rPr>
                <w:color w:val="231F20"/>
                <w:spacing w:val="-9"/>
                <w:w w:val="90"/>
                <w:sz w:val="15"/>
              </w:rPr>
              <w:t> </w:t>
            </w:r>
            <w:r>
              <w:rPr>
                <w:color w:val="231F20"/>
                <w:w w:val="90"/>
                <w:sz w:val="15"/>
              </w:rPr>
              <w:t>coinvestigator</w:t>
            </w:r>
            <w:r>
              <w:rPr>
                <w:color w:val="231F20"/>
                <w:spacing w:val="-6"/>
                <w:w w:val="90"/>
                <w:sz w:val="15"/>
              </w:rPr>
              <w:t> </w:t>
            </w:r>
            <w:r>
              <w:rPr>
                <w:color w:val="231F20"/>
                <w:w w:val="90"/>
                <w:sz w:val="15"/>
              </w:rPr>
              <w:t>on</w:t>
            </w:r>
            <w:r>
              <w:rPr>
                <w:color w:val="231F20"/>
                <w:spacing w:val="-6"/>
                <w:w w:val="90"/>
                <w:sz w:val="15"/>
              </w:rPr>
              <w:t> </w:t>
            </w:r>
            <w:r>
              <w:rPr>
                <w:color w:val="231F20"/>
                <w:w w:val="90"/>
                <w:sz w:val="15"/>
              </w:rPr>
              <w:t>grant</w:t>
            </w:r>
            <w:r>
              <w:rPr>
                <w:color w:val="231F20"/>
                <w:spacing w:val="-6"/>
                <w:w w:val="90"/>
                <w:sz w:val="15"/>
              </w:rPr>
              <w:t> </w:t>
            </w:r>
            <w:r>
              <w:rPr>
                <w:color w:val="231F20"/>
                <w:w w:val="90"/>
                <w:sz w:val="15"/>
              </w:rPr>
              <w:t>to</w:t>
            </w:r>
            <w:r>
              <w:rPr>
                <w:color w:val="231F20"/>
                <w:sz w:val="15"/>
              </w:rPr>
              <w:t> </w:t>
            </w:r>
            <w:r>
              <w:rPr>
                <w:color w:val="231F20"/>
                <w:spacing w:val="-2"/>
                <w:w w:val="90"/>
                <w:sz w:val="15"/>
              </w:rPr>
              <w:t>develop</w:t>
            </w:r>
            <w:r>
              <w:rPr>
                <w:color w:val="231F20"/>
                <w:spacing w:val="-5"/>
                <w:w w:val="90"/>
                <w:sz w:val="15"/>
              </w:rPr>
              <w:t> </w:t>
            </w:r>
            <w:r>
              <w:rPr>
                <w:color w:val="231F20"/>
                <w:spacing w:val="-2"/>
                <w:w w:val="90"/>
                <w:sz w:val="15"/>
              </w:rPr>
              <w:t>magnetic</w:t>
            </w:r>
            <w:r>
              <w:rPr>
                <w:color w:val="231F20"/>
                <w:spacing w:val="-11"/>
                <w:w w:val="90"/>
                <w:sz w:val="15"/>
              </w:rPr>
              <w:t> </w:t>
            </w:r>
            <w:r>
              <w:rPr>
                <w:color w:val="231F20"/>
                <w:spacing w:val="-2"/>
                <w:w w:val="90"/>
                <w:sz w:val="15"/>
              </w:rPr>
              <w:t>resonance</w:t>
            </w:r>
            <w:r>
              <w:rPr>
                <w:color w:val="231F20"/>
                <w:sz w:val="15"/>
              </w:rPr>
              <w:t> </w:t>
            </w:r>
            <w:r>
              <w:rPr>
                <w:color w:val="231F20"/>
                <w:w w:val="90"/>
                <w:sz w:val="15"/>
              </w:rPr>
              <w:t>imaging</w:t>
            </w:r>
            <w:r>
              <w:rPr>
                <w:color w:val="231F20"/>
                <w:spacing w:val="-11"/>
                <w:w w:val="90"/>
                <w:sz w:val="15"/>
              </w:rPr>
              <w:t> </w:t>
            </w:r>
            <w:r>
              <w:rPr>
                <w:color w:val="231F20"/>
                <w:w w:val="90"/>
                <w:sz w:val="15"/>
              </w:rPr>
              <w:t>methods</w:t>
            </w:r>
            <w:r>
              <w:rPr>
                <w:color w:val="231F20"/>
                <w:spacing w:val="-11"/>
                <w:w w:val="90"/>
                <w:sz w:val="15"/>
              </w:rPr>
              <w:t> </w:t>
            </w:r>
            <w:r>
              <w:rPr>
                <w:color w:val="231F20"/>
                <w:w w:val="90"/>
                <w:sz w:val="15"/>
              </w:rPr>
              <w:t>to</w:t>
            </w:r>
            <w:r>
              <w:rPr>
                <w:color w:val="231F20"/>
                <w:spacing w:val="-6"/>
                <w:w w:val="90"/>
                <w:sz w:val="15"/>
              </w:rPr>
              <w:t> </w:t>
            </w:r>
            <w:r>
              <w:rPr>
                <w:color w:val="231F20"/>
                <w:w w:val="90"/>
                <w:sz w:val="15"/>
              </w:rPr>
              <w:t>predict</w:t>
            </w:r>
          </w:p>
          <w:p>
            <w:pPr>
              <w:pStyle w:val="TableParagraph"/>
              <w:spacing w:line="264" w:lineRule="auto" w:before="2"/>
              <w:ind w:left="107" w:right="92"/>
              <w:jc w:val="center"/>
              <w:rPr>
                <w:sz w:val="15"/>
              </w:rPr>
            </w:pPr>
            <w:r>
              <w:rPr>
                <w:color w:val="231F20"/>
                <w:w w:val="90"/>
                <w:sz w:val="15"/>
              </w:rPr>
              <w:t>who</w:t>
            </w:r>
            <w:r>
              <w:rPr>
                <w:color w:val="231F20"/>
                <w:spacing w:val="-2"/>
                <w:w w:val="90"/>
                <w:sz w:val="15"/>
              </w:rPr>
              <w:t> </w:t>
            </w:r>
            <w:r>
              <w:rPr>
                <w:color w:val="231F20"/>
                <w:w w:val="90"/>
                <w:sz w:val="15"/>
              </w:rPr>
              <w:t>benefits</w:t>
            </w:r>
            <w:r>
              <w:rPr>
                <w:color w:val="231F20"/>
                <w:spacing w:val="-2"/>
                <w:w w:val="90"/>
                <w:sz w:val="15"/>
              </w:rPr>
              <w:t> </w:t>
            </w:r>
            <w:r>
              <w:rPr>
                <w:color w:val="231F20"/>
                <w:w w:val="90"/>
                <w:sz w:val="15"/>
              </w:rPr>
              <w:t>from</w:t>
            </w:r>
            <w:r>
              <w:rPr>
                <w:color w:val="231F20"/>
                <w:spacing w:val="-2"/>
                <w:w w:val="90"/>
                <w:sz w:val="15"/>
              </w:rPr>
              <w:t> </w:t>
            </w:r>
            <w:r>
              <w:rPr>
                <w:color w:val="231F20"/>
                <w:w w:val="90"/>
                <w:sz w:val="15"/>
              </w:rPr>
              <w:t>motor</w:t>
            </w:r>
            <w:r>
              <w:rPr>
                <w:color w:val="231F20"/>
                <w:sz w:val="15"/>
              </w:rPr>
              <w:t> </w:t>
            </w:r>
            <w:r>
              <w:rPr>
                <w:color w:val="231F20"/>
                <w:w w:val="85"/>
                <w:sz w:val="15"/>
              </w:rPr>
              <w:t>rehabilitation</w:t>
            </w:r>
            <w:r>
              <w:rPr>
                <w:color w:val="231F20"/>
                <w:spacing w:val="-6"/>
                <w:w w:val="85"/>
                <w:sz w:val="15"/>
              </w:rPr>
              <w:t> </w:t>
            </w:r>
            <w:r>
              <w:rPr>
                <w:color w:val="231F20"/>
                <w:w w:val="85"/>
                <w:sz w:val="15"/>
              </w:rPr>
              <w:t>after</w:t>
            </w:r>
            <w:r>
              <w:rPr>
                <w:color w:val="231F20"/>
                <w:spacing w:val="-4"/>
                <w:w w:val="85"/>
                <w:sz w:val="15"/>
              </w:rPr>
              <w:t> </w:t>
            </w:r>
            <w:r>
              <w:rPr>
                <w:color w:val="231F20"/>
                <w:spacing w:val="-2"/>
                <w:w w:val="85"/>
                <w:sz w:val="15"/>
              </w:rPr>
              <w:t>stroke)*</w:t>
            </w:r>
          </w:p>
        </w:tc>
        <w:tc>
          <w:tcPr>
            <w:tcW w:w="790" w:type="dxa"/>
          </w:tcPr>
          <w:p>
            <w:pPr>
              <w:pStyle w:val="TableParagraph"/>
              <w:spacing w:before="58"/>
              <w:ind w:left="23" w:right="8"/>
              <w:jc w:val="center"/>
              <w:rPr>
                <w:sz w:val="15"/>
              </w:rPr>
            </w:pPr>
            <w:r>
              <w:rPr>
                <w:color w:val="231F20"/>
                <w:spacing w:val="-4"/>
                <w:w w:val="90"/>
                <w:sz w:val="15"/>
              </w:rPr>
              <w:t>None</w:t>
            </w:r>
          </w:p>
        </w:tc>
        <w:tc>
          <w:tcPr>
            <w:tcW w:w="790" w:type="dxa"/>
          </w:tcPr>
          <w:p>
            <w:pPr>
              <w:pStyle w:val="TableParagraph"/>
              <w:spacing w:before="58"/>
              <w:ind w:left="23" w:right="5"/>
              <w:jc w:val="center"/>
              <w:rPr>
                <w:sz w:val="15"/>
              </w:rPr>
            </w:pPr>
            <w:r>
              <w:rPr>
                <w:color w:val="231F20"/>
                <w:spacing w:val="-4"/>
                <w:w w:val="90"/>
                <w:sz w:val="15"/>
              </w:rPr>
              <w:t>None</w:t>
            </w:r>
          </w:p>
        </w:tc>
        <w:tc>
          <w:tcPr>
            <w:tcW w:w="790" w:type="dxa"/>
          </w:tcPr>
          <w:p>
            <w:pPr>
              <w:pStyle w:val="TableParagraph"/>
              <w:spacing w:before="58"/>
              <w:ind w:left="23" w:right="3"/>
              <w:jc w:val="center"/>
              <w:rPr>
                <w:sz w:val="15"/>
              </w:rPr>
            </w:pPr>
            <w:r>
              <w:rPr>
                <w:color w:val="231F20"/>
                <w:spacing w:val="-4"/>
                <w:w w:val="90"/>
                <w:sz w:val="15"/>
              </w:rPr>
              <w:t>None</w:t>
            </w:r>
          </w:p>
        </w:tc>
        <w:tc>
          <w:tcPr>
            <w:tcW w:w="790" w:type="dxa"/>
          </w:tcPr>
          <w:p>
            <w:pPr>
              <w:pStyle w:val="TableParagraph"/>
              <w:spacing w:before="58"/>
              <w:ind w:left="23"/>
              <w:jc w:val="center"/>
              <w:rPr>
                <w:sz w:val="15"/>
              </w:rPr>
            </w:pPr>
            <w:r>
              <w:rPr>
                <w:color w:val="231F20"/>
                <w:spacing w:val="-4"/>
                <w:w w:val="90"/>
                <w:sz w:val="15"/>
              </w:rPr>
              <w:t>None</w:t>
            </w:r>
          </w:p>
        </w:tc>
        <w:tc>
          <w:tcPr>
            <w:tcW w:w="1559" w:type="dxa"/>
          </w:tcPr>
          <w:p>
            <w:pPr>
              <w:pStyle w:val="TableParagraph"/>
              <w:spacing w:before="58"/>
              <w:ind w:left="26" w:right="1"/>
              <w:jc w:val="center"/>
              <w:rPr>
                <w:sz w:val="15"/>
              </w:rPr>
            </w:pPr>
            <w:r>
              <w:rPr>
                <w:color w:val="231F20"/>
                <w:w w:val="80"/>
                <w:sz w:val="15"/>
              </w:rPr>
              <w:t>Medbridge,</w:t>
            </w:r>
            <w:r>
              <w:rPr>
                <w:color w:val="231F20"/>
                <w:spacing w:val="16"/>
                <w:sz w:val="15"/>
              </w:rPr>
              <w:t> </w:t>
            </w:r>
            <w:r>
              <w:rPr>
                <w:color w:val="231F20"/>
                <w:spacing w:val="-2"/>
                <w:w w:val="95"/>
                <w:sz w:val="15"/>
              </w:rPr>
              <w:t>Inc.*</w:t>
            </w:r>
          </w:p>
        </w:tc>
        <w:tc>
          <w:tcPr>
            <w:tcW w:w="884" w:type="dxa"/>
          </w:tcPr>
          <w:p>
            <w:pPr>
              <w:pStyle w:val="TableParagraph"/>
              <w:spacing w:before="58"/>
              <w:ind w:left="29" w:right="2"/>
              <w:jc w:val="center"/>
              <w:rPr>
                <w:sz w:val="15"/>
              </w:rPr>
            </w:pPr>
            <w:r>
              <w:rPr>
                <w:color w:val="231F20"/>
                <w:spacing w:val="-4"/>
                <w:w w:val="90"/>
                <w:sz w:val="15"/>
              </w:rPr>
              <w:t>None</w:t>
            </w:r>
          </w:p>
        </w:tc>
      </w:tr>
      <w:tr>
        <w:trPr>
          <w:trHeight w:val="660" w:hRule="atLeast"/>
        </w:trPr>
        <w:tc>
          <w:tcPr>
            <w:tcW w:w="840" w:type="dxa"/>
          </w:tcPr>
          <w:p>
            <w:pPr>
              <w:pStyle w:val="TableParagraph"/>
              <w:spacing w:line="264" w:lineRule="auto" w:before="58"/>
              <w:ind w:left="140" w:right="127"/>
              <w:rPr>
                <w:sz w:val="15"/>
              </w:rPr>
            </w:pPr>
            <w:r>
              <w:rPr>
                <w:color w:val="231F20"/>
                <w:spacing w:val="-2"/>
                <w:w w:val="80"/>
                <w:sz w:val="15"/>
              </w:rPr>
              <w:t>William</w:t>
            </w:r>
            <w:r>
              <w:rPr>
                <w:color w:val="231F20"/>
                <w:sz w:val="15"/>
              </w:rPr>
              <w:t> </w:t>
            </w:r>
            <w:r>
              <w:rPr>
                <w:color w:val="231F20"/>
                <w:spacing w:val="-2"/>
                <w:w w:val="95"/>
                <w:sz w:val="15"/>
              </w:rPr>
              <w:t>Stiers</w:t>
            </w:r>
          </w:p>
        </w:tc>
        <w:tc>
          <w:tcPr>
            <w:tcW w:w="1214" w:type="dxa"/>
          </w:tcPr>
          <w:p>
            <w:pPr>
              <w:pStyle w:val="TableParagraph"/>
              <w:spacing w:line="264" w:lineRule="auto" w:before="58"/>
              <w:ind w:left="110" w:right="96"/>
              <w:jc w:val="center"/>
              <w:rPr>
                <w:sz w:val="15"/>
              </w:rPr>
            </w:pPr>
            <w:r>
              <w:rPr>
                <w:color w:val="231F20"/>
                <w:w w:val="90"/>
                <w:sz w:val="15"/>
              </w:rPr>
              <w:t>Johns</w:t>
            </w:r>
            <w:r>
              <w:rPr>
                <w:color w:val="231F20"/>
                <w:spacing w:val="-7"/>
                <w:w w:val="90"/>
                <w:sz w:val="15"/>
              </w:rPr>
              <w:t> </w:t>
            </w:r>
            <w:r>
              <w:rPr>
                <w:color w:val="231F20"/>
                <w:w w:val="90"/>
                <w:sz w:val="15"/>
              </w:rPr>
              <w:t>Hopkins</w:t>
            </w:r>
            <w:r>
              <w:rPr>
                <w:color w:val="231F20"/>
                <w:sz w:val="15"/>
              </w:rPr>
              <w:t> </w:t>
            </w:r>
            <w:r>
              <w:rPr>
                <w:color w:val="231F20"/>
                <w:w w:val="80"/>
                <w:sz w:val="15"/>
              </w:rPr>
              <w:t>University</w:t>
            </w:r>
            <w:r>
              <w:rPr>
                <w:color w:val="231F20"/>
                <w:spacing w:val="-3"/>
                <w:w w:val="80"/>
                <w:sz w:val="15"/>
              </w:rPr>
              <w:t> </w:t>
            </w:r>
            <w:r>
              <w:rPr>
                <w:color w:val="231F20"/>
                <w:w w:val="80"/>
                <w:sz w:val="15"/>
              </w:rPr>
              <w:t>School</w:t>
            </w:r>
            <w:r>
              <w:rPr>
                <w:color w:val="231F20"/>
                <w:sz w:val="15"/>
              </w:rPr>
              <w:t> </w:t>
            </w:r>
            <w:r>
              <w:rPr>
                <w:color w:val="231F20"/>
                <w:w w:val="90"/>
                <w:sz w:val="15"/>
              </w:rPr>
              <w:t>of</w:t>
            </w:r>
            <w:r>
              <w:rPr>
                <w:color w:val="231F20"/>
                <w:spacing w:val="-7"/>
                <w:w w:val="90"/>
                <w:sz w:val="15"/>
              </w:rPr>
              <w:t> </w:t>
            </w:r>
            <w:r>
              <w:rPr>
                <w:color w:val="231F20"/>
                <w:w w:val="90"/>
                <w:sz w:val="15"/>
              </w:rPr>
              <w:t>Medicine</w:t>
            </w:r>
          </w:p>
        </w:tc>
        <w:tc>
          <w:tcPr>
            <w:tcW w:w="2174" w:type="dxa"/>
          </w:tcPr>
          <w:p>
            <w:pPr>
              <w:pStyle w:val="TableParagraph"/>
              <w:spacing w:before="58"/>
              <w:ind w:left="13"/>
              <w:jc w:val="center"/>
              <w:rPr>
                <w:sz w:val="15"/>
              </w:rPr>
            </w:pPr>
            <w:r>
              <w:rPr>
                <w:color w:val="231F20"/>
                <w:spacing w:val="-4"/>
                <w:w w:val="90"/>
                <w:sz w:val="15"/>
              </w:rPr>
              <w:t>None</w:t>
            </w:r>
          </w:p>
        </w:tc>
        <w:tc>
          <w:tcPr>
            <w:tcW w:w="790" w:type="dxa"/>
          </w:tcPr>
          <w:p>
            <w:pPr>
              <w:pStyle w:val="TableParagraph"/>
              <w:spacing w:before="58"/>
              <w:ind w:left="23" w:right="8"/>
              <w:jc w:val="center"/>
              <w:rPr>
                <w:sz w:val="15"/>
              </w:rPr>
            </w:pPr>
            <w:r>
              <w:rPr>
                <w:color w:val="231F20"/>
                <w:spacing w:val="-4"/>
                <w:w w:val="90"/>
                <w:sz w:val="15"/>
              </w:rPr>
              <w:t>None</w:t>
            </w:r>
          </w:p>
        </w:tc>
        <w:tc>
          <w:tcPr>
            <w:tcW w:w="790" w:type="dxa"/>
          </w:tcPr>
          <w:p>
            <w:pPr>
              <w:pStyle w:val="TableParagraph"/>
              <w:spacing w:line="264" w:lineRule="auto" w:before="58"/>
              <w:ind w:left="82" w:right="66" w:firstLine="4"/>
              <w:jc w:val="center"/>
              <w:rPr>
                <w:sz w:val="15"/>
              </w:rPr>
            </w:pPr>
            <w:r>
              <w:rPr>
                <w:color w:val="231F20"/>
                <w:spacing w:val="-2"/>
                <w:w w:val="90"/>
                <w:sz w:val="15"/>
              </w:rPr>
              <w:t>National</w:t>
            </w:r>
            <w:r>
              <w:rPr>
                <w:color w:val="231F20"/>
                <w:sz w:val="15"/>
              </w:rPr>
              <w:t> </w:t>
            </w:r>
            <w:r>
              <w:rPr>
                <w:color w:val="231F20"/>
                <w:spacing w:val="-2"/>
                <w:w w:val="90"/>
                <w:sz w:val="15"/>
              </w:rPr>
              <w:t>Stroke</w:t>
            </w:r>
            <w:r>
              <w:rPr>
                <w:color w:val="231F20"/>
                <w:sz w:val="15"/>
              </w:rPr>
              <w:t> </w:t>
            </w:r>
            <w:r>
              <w:rPr>
                <w:color w:val="231F20"/>
                <w:spacing w:val="-4"/>
                <w:w w:val="80"/>
                <w:sz w:val="15"/>
              </w:rPr>
              <w:t>Association*</w:t>
            </w:r>
          </w:p>
        </w:tc>
        <w:tc>
          <w:tcPr>
            <w:tcW w:w="790" w:type="dxa"/>
          </w:tcPr>
          <w:p>
            <w:pPr>
              <w:pStyle w:val="TableParagraph"/>
              <w:spacing w:before="59"/>
              <w:ind w:left="23" w:right="3"/>
              <w:jc w:val="center"/>
              <w:rPr>
                <w:sz w:val="15"/>
              </w:rPr>
            </w:pPr>
            <w:r>
              <w:rPr>
                <w:color w:val="231F20"/>
                <w:spacing w:val="-4"/>
                <w:w w:val="90"/>
                <w:sz w:val="15"/>
              </w:rPr>
              <w:t>None</w:t>
            </w:r>
          </w:p>
        </w:tc>
        <w:tc>
          <w:tcPr>
            <w:tcW w:w="790" w:type="dxa"/>
          </w:tcPr>
          <w:p>
            <w:pPr>
              <w:pStyle w:val="TableParagraph"/>
              <w:spacing w:before="59"/>
              <w:ind w:left="23"/>
              <w:jc w:val="center"/>
              <w:rPr>
                <w:sz w:val="15"/>
              </w:rPr>
            </w:pPr>
            <w:r>
              <w:rPr>
                <w:color w:val="231F20"/>
                <w:spacing w:val="-4"/>
                <w:w w:val="90"/>
                <w:sz w:val="15"/>
              </w:rPr>
              <w:t>None</w:t>
            </w:r>
          </w:p>
        </w:tc>
        <w:tc>
          <w:tcPr>
            <w:tcW w:w="1559" w:type="dxa"/>
          </w:tcPr>
          <w:p>
            <w:pPr>
              <w:pStyle w:val="TableParagraph"/>
              <w:spacing w:before="59"/>
              <w:ind w:left="26" w:right="1"/>
              <w:jc w:val="center"/>
              <w:rPr>
                <w:sz w:val="15"/>
              </w:rPr>
            </w:pPr>
            <w:r>
              <w:rPr>
                <w:color w:val="231F20"/>
                <w:spacing w:val="-4"/>
                <w:w w:val="90"/>
                <w:sz w:val="15"/>
              </w:rPr>
              <w:t>None</w:t>
            </w:r>
          </w:p>
        </w:tc>
        <w:tc>
          <w:tcPr>
            <w:tcW w:w="884" w:type="dxa"/>
          </w:tcPr>
          <w:p>
            <w:pPr>
              <w:pStyle w:val="TableParagraph"/>
              <w:spacing w:before="59"/>
              <w:ind w:left="29" w:right="2"/>
              <w:jc w:val="center"/>
              <w:rPr>
                <w:sz w:val="15"/>
              </w:rPr>
            </w:pPr>
            <w:r>
              <w:rPr>
                <w:color w:val="231F20"/>
                <w:spacing w:val="-4"/>
                <w:w w:val="90"/>
                <w:sz w:val="15"/>
              </w:rPr>
              <w:t>None</w:t>
            </w:r>
          </w:p>
        </w:tc>
      </w:tr>
      <w:tr>
        <w:trPr>
          <w:trHeight w:val="660" w:hRule="atLeast"/>
        </w:trPr>
        <w:tc>
          <w:tcPr>
            <w:tcW w:w="840" w:type="dxa"/>
          </w:tcPr>
          <w:p>
            <w:pPr>
              <w:pStyle w:val="TableParagraph"/>
              <w:spacing w:line="264" w:lineRule="auto" w:before="59"/>
              <w:ind w:left="140" w:right="106"/>
              <w:rPr>
                <w:sz w:val="15"/>
              </w:rPr>
            </w:pPr>
            <w:r>
              <w:rPr>
                <w:color w:val="231F20"/>
                <w:w w:val="80"/>
                <w:sz w:val="15"/>
              </w:rPr>
              <w:t>Richard</w:t>
            </w:r>
            <w:r>
              <w:rPr>
                <w:color w:val="231F20"/>
                <w:spacing w:val="-3"/>
                <w:w w:val="80"/>
                <w:sz w:val="15"/>
              </w:rPr>
              <w:t> </w:t>
            </w:r>
            <w:r>
              <w:rPr>
                <w:color w:val="231F20"/>
                <w:w w:val="80"/>
                <w:sz w:val="15"/>
              </w:rPr>
              <w:t>D.</w:t>
            </w:r>
            <w:r>
              <w:rPr>
                <w:color w:val="231F20"/>
                <w:sz w:val="15"/>
              </w:rPr>
              <w:t> </w:t>
            </w:r>
            <w:r>
              <w:rPr>
                <w:color w:val="231F20"/>
                <w:spacing w:val="-2"/>
                <w:w w:val="90"/>
                <w:sz w:val="15"/>
              </w:rPr>
              <w:t>Zorowitz</w:t>
            </w:r>
          </w:p>
        </w:tc>
        <w:tc>
          <w:tcPr>
            <w:tcW w:w="1214" w:type="dxa"/>
          </w:tcPr>
          <w:p>
            <w:pPr>
              <w:pStyle w:val="TableParagraph"/>
              <w:spacing w:line="264" w:lineRule="auto" w:before="59"/>
              <w:ind w:left="14"/>
              <w:jc w:val="center"/>
              <w:rPr>
                <w:sz w:val="15"/>
              </w:rPr>
            </w:pPr>
            <w:r>
              <w:rPr>
                <w:color w:val="231F20"/>
                <w:spacing w:val="-2"/>
                <w:w w:val="85"/>
                <w:sz w:val="15"/>
              </w:rPr>
              <w:t>Medstar</w:t>
            </w:r>
            <w:r>
              <w:rPr>
                <w:color w:val="231F20"/>
                <w:spacing w:val="-3"/>
                <w:w w:val="85"/>
                <w:sz w:val="15"/>
              </w:rPr>
              <w:t> </w:t>
            </w:r>
            <w:r>
              <w:rPr>
                <w:color w:val="231F20"/>
                <w:spacing w:val="-2"/>
                <w:w w:val="85"/>
                <w:sz w:val="15"/>
              </w:rPr>
              <w:t>National</w:t>
            </w:r>
            <w:r>
              <w:rPr>
                <w:color w:val="231F20"/>
                <w:sz w:val="15"/>
              </w:rPr>
              <w:t> </w:t>
            </w:r>
            <w:r>
              <w:rPr>
                <w:color w:val="231F20"/>
                <w:spacing w:val="-2"/>
                <w:w w:val="95"/>
                <w:sz w:val="15"/>
              </w:rPr>
              <w:t>Rehabilitation</w:t>
            </w:r>
            <w:r>
              <w:rPr>
                <w:color w:val="231F20"/>
                <w:sz w:val="15"/>
              </w:rPr>
              <w:t> </w:t>
            </w:r>
            <w:r>
              <w:rPr>
                <w:color w:val="231F20"/>
                <w:spacing w:val="-2"/>
                <w:w w:val="95"/>
                <w:sz w:val="15"/>
              </w:rPr>
              <w:t>Network</w:t>
            </w:r>
          </w:p>
        </w:tc>
        <w:tc>
          <w:tcPr>
            <w:tcW w:w="2174" w:type="dxa"/>
          </w:tcPr>
          <w:p>
            <w:pPr>
              <w:pStyle w:val="TableParagraph"/>
              <w:spacing w:before="59"/>
              <w:ind w:left="13"/>
              <w:jc w:val="center"/>
              <w:rPr>
                <w:sz w:val="15"/>
              </w:rPr>
            </w:pPr>
            <w:r>
              <w:rPr>
                <w:color w:val="231F20"/>
                <w:w w:val="80"/>
                <w:sz w:val="15"/>
              </w:rPr>
              <w:t>Nexstim*;</w:t>
            </w:r>
            <w:r>
              <w:rPr>
                <w:color w:val="231F20"/>
                <w:spacing w:val="-1"/>
                <w:w w:val="80"/>
                <w:sz w:val="15"/>
              </w:rPr>
              <w:t> </w:t>
            </w:r>
            <w:r>
              <w:rPr>
                <w:color w:val="231F20"/>
                <w:w w:val="80"/>
                <w:sz w:val="15"/>
              </w:rPr>
              <w:t>SPR</w:t>
            </w:r>
            <w:r>
              <w:rPr>
                <w:color w:val="231F20"/>
                <w:spacing w:val="-9"/>
                <w:sz w:val="15"/>
              </w:rPr>
              <w:t> </w:t>
            </w:r>
            <w:r>
              <w:rPr>
                <w:color w:val="231F20"/>
                <w:spacing w:val="-2"/>
                <w:w w:val="80"/>
                <w:sz w:val="15"/>
              </w:rPr>
              <w:t>Therapeutics*</w:t>
            </w:r>
          </w:p>
        </w:tc>
        <w:tc>
          <w:tcPr>
            <w:tcW w:w="790" w:type="dxa"/>
          </w:tcPr>
          <w:p>
            <w:pPr>
              <w:pStyle w:val="TableParagraph"/>
              <w:spacing w:before="59"/>
              <w:ind w:left="23" w:right="8"/>
              <w:jc w:val="center"/>
              <w:rPr>
                <w:sz w:val="15"/>
              </w:rPr>
            </w:pPr>
            <w:r>
              <w:rPr>
                <w:color w:val="231F20"/>
                <w:spacing w:val="-4"/>
                <w:w w:val="90"/>
                <w:sz w:val="15"/>
              </w:rPr>
              <w:t>None</w:t>
            </w:r>
          </w:p>
        </w:tc>
        <w:tc>
          <w:tcPr>
            <w:tcW w:w="790" w:type="dxa"/>
          </w:tcPr>
          <w:p>
            <w:pPr>
              <w:pStyle w:val="TableParagraph"/>
              <w:spacing w:before="59"/>
              <w:ind w:left="23" w:right="6"/>
              <w:jc w:val="center"/>
              <w:rPr>
                <w:sz w:val="15"/>
              </w:rPr>
            </w:pPr>
            <w:r>
              <w:rPr>
                <w:color w:val="231F20"/>
                <w:spacing w:val="-4"/>
                <w:w w:val="90"/>
                <w:sz w:val="15"/>
              </w:rPr>
              <w:t>None</w:t>
            </w:r>
          </w:p>
        </w:tc>
        <w:tc>
          <w:tcPr>
            <w:tcW w:w="790" w:type="dxa"/>
          </w:tcPr>
          <w:p>
            <w:pPr>
              <w:pStyle w:val="TableParagraph"/>
              <w:spacing w:before="59"/>
              <w:ind w:left="23" w:right="3"/>
              <w:jc w:val="center"/>
              <w:rPr>
                <w:sz w:val="15"/>
              </w:rPr>
            </w:pPr>
            <w:r>
              <w:rPr>
                <w:color w:val="231F20"/>
                <w:spacing w:val="-4"/>
                <w:w w:val="90"/>
                <w:sz w:val="15"/>
              </w:rPr>
              <w:t>None</w:t>
            </w:r>
          </w:p>
        </w:tc>
        <w:tc>
          <w:tcPr>
            <w:tcW w:w="790" w:type="dxa"/>
          </w:tcPr>
          <w:p>
            <w:pPr>
              <w:pStyle w:val="TableParagraph"/>
              <w:spacing w:before="59"/>
              <w:ind w:left="23" w:right="1"/>
              <w:jc w:val="center"/>
              <w:rPr>
                <w:sz w:val="15"/>
              </w:rPr>
            </w:pPr>
            <w:r>
              <w:rPr>
                <w:color w:val="231F20"/>
                <w:spacing w:val="-4"/>
                <w:w w:val="90"/>
                <w:sz w:val="15"/>
              </w:rPr>
              <w:t>None</w:t>
            </w:r>
          </w:p>
        </w:tc>
        <w:tc>
          <w:tcPr>
            <w:tcW w:w="1559" w:type="dxa"/>
          </w:tcPr>
          <w:p>
            <w:pPr>
              <w:pStyle w:val="TableParagraph"/>
              <w:spacing w:line="264" w:lineRule="auto" w:before="59"/>
              <w:ind w:left="301" w:hanging="113"/>
              <w:rPr>
                <w:sz w:val="15"/>
              </w:rPr>
            </w:pPr>
            <w:r>
              <w:rPr>
                <w:color w:val="231F20"/>
                <w:spacing w:val="-2"/>
                <w:w w:val="85"/>
                <w:sz w:val="15"/>
              </w:rPr>
              <w:t>Allergan,</w:t>
            </w:r>
            <w:r>
              <w:rPr>
                <w:color w:val="231F20"/>
                <w:spacing w:val="-3"/>
                <w:w w:val="85"/>
                <w:sz w:val="15"/>
              </w:rPr>
              <w:t> </w:t>
            </w:r>
            <w:r>
              <w:rPr>
                <w:color w:val="231F20"/>
                <w:spacing w:val="-2"/>
                <w:w w:val="85"/>
                <w:sz w:val="15"/>
              </w:rPr>
              <w:t>Inc.*;</w:t>
            </w:r>
            <w:r>
              <w:rPr>
                <w:color w:val="231F20"/>
                <w:spacing w:val="-8"/>
                <w:sz w:val="15"/>
              </w:rPr>
              <w:t> </w:t>
            </w:r>
            <w:r>
              <w:rPr>
                <w:color w:val="231F20"/>
                <w:spacing w:val="-2"/>
                <w:w w:val="85"/>
                <w:sz w:val="15"/>
              </w:rPr>
              <w:t>Avanir</w:t>
            </w:r>
            <w:r>
              <w:rPr>
                <w:color w:val="231F20"/>
                <w:sz w:val="15"/>
              </w:rPr>
              <w:t> </w:t>
            </w:r>
            <w:r>
              <w:rPr>
                <w:color w:val="231F20"/>
                <w:spacing w:val="-2"/>
                <w:w w:val="90"/>
                <w:sz w:val="15"/>
              </w:rPr>
              <w:t>Pharmaceuticals*</w:t>
            </w:r>
          </w:p>
        </w:tc>
        <w:tc>
          <w:tcPr>
            <w:tcW w:w="884" w:type="dxa"/>
          </w:tcPr>
          <w:p>
            <w:pPr>
              <w:pStyle w:val="TableParagraph"/>
              <w:spacing w:before="59"/>
              <w:ind w:left="29" w:right="3"/>
              <w:jc w:val="center"/>
              <w:rPr>
                <w:sz w:val="15"/>
              </w:rPr>
            </w:pPr>
            <w:r>
              <w:rPr>
                <w:color w:val="231F20"/>
                <w:spacing w:val="-4"/>
                <w:w w:val="90"/>
                <w:sz w:val="15"/>
              </w:rPr>
              <w:t>None</w:t>
            </w:r>
          </w:p>
        </w:tc>
      </w:tr>
    </w:tbl>
    <w:p>
      <w:pPr>
        <w:spacing w:line="261" w:lineRule="auto" w:before="28"/>
        <w:ind w:left="125" w:right="933" w:firstLine="160"/>
        <w:jc w:val="left"/>
        <w:rPr>
          <w:rFonts w:ascii="Arial" w:hAnsi="Arial"/>
          <w:sz w:val="16"/>
        </w:rPr>
      </w:pPr>
      <w:r>
        <w:rPr>
          <w:rFonts w:ascii="Arial" w:hAnsi="Arial"/>
          <w:color w:val="231F20"/>
          <w:w w:val="85"/>
          <w:sz w:val="16"/>
        </w:rPr>
        <w:t>This table represents the relationships of writing group members that may be perceived as actual or reasonably perceived conflicts of interest as reported on the</w:t>
      </w:r>
      <w:r>
        <w:rPr>
          <w:rFonts w:ascii="Arial" w:hAnsi="Arial"/>
          <w:color w:val="231F20"/>
          <w:sz w:val="16"/>
        </w:rPr>
        <w:t> </w:t>
      </w:r>
      <w:r>
        <w:rPr>
          <w:rFonts w:ascii="Arial" w:hAnsi="Arial"/>
          <w:color w:val="231F20"/>
          <w:w w:val="80"/>
          <w:sz w:val="16"/>
        </w:rPr>
        <w:t>Disclosure</w:t>
      </w:r>
      <w:r>
        <w:rPr>
          <w:rFonts w:ascii="Arial" w:hAnsi="Arial"/>
          <w:color w:val="231F20"/>
          <w:spacing w:val="-6"/>
          <w:sz w:val="16"/>
        </w:rPr>
        <w:t> </w:t>
      </w:r>
      <w:r>
        <w:rPr>
          <w:rFonts w:ascii="Arial" w:hAnsi="Arial"/>
          <w:color w:val="231F20"/>
          <w:w w:val="80"/>
          <w:sz w:val="16"/>
        </w:rPr>
        <w:t>Questionnaire,</w:t>
      </w:r>
      <w:r>
        <w:rPr>
          <w:rFonts w:ascii="Arial" w:hAnsi="Arial"/>
          <w:color w:val="231F20"/>
          <w:spacing w:val="-3"/>
          <w:w w:val="80"/>
          <w:sz w:val="16"/>
        </w:rPr>
        <w:t> </w:t>
      </w:r>
      <w:r>
        <w:rPr>
          <w:rFonts w:ascii="Arial" w:hAnsi="Arial"/>
          <w:color w:val="231F20"/>
          <w:w w:val="80"/>
          <w:sz w:val="16"/>
        </w:rPr>
        <w:t>which</w:t>
      </w:r>
      <w:r>
        <w:rPr>
          <w:rFonts w:ascii="Arial" w:hAnsi="Arial"/>
          <w:color w:val="231F20"/>
          <w:spacing w:val="-3"/>
          <w:w w:val="80"/>
          <w:sz w:val="16"/>
        </w:rPr>
        <w:t> </w:t>
      </w:r>
      <w:r>
        <w:rPr>
          <w:rFonts w:ascii="Arial" w:hAnsi="Arial"/>
          <w:color w:val="231F20"/>
          <w:w w:val="80"/>
          <w:sz w:val="16"/>
        </w:rPr>
        <w:t>all</w:t>
      </w:r>
      <w:r>
        <w:rPr>
          <w:rFonts w:ascii="Arial" w:hAnsi="Arial"/>
          <w:color w:val="231F20"/>
          <w:spacing w:val="-3"/>
          <w:w w:val="80"/>
          <w:sz w:val="16"/>
        </w:rPr>
        <w:t> </w:t>
      </w:r>
      <w:r>
        <w:rPr>
          <w:rFonts w:ascii="Arial" w:hAnsi="Arial"/>
          <w:color w:val="231F20"/>
          <w:w w:val="80"/>
          <w:sz w:val="16"/>
        </w:rPr>
        <w:t>members</w:t>
      </w:r>
      <w:r>
        <w:rPr>
          <w:rFonts w:ascii="Arial" w:hAnsi="Arial"/>
          <w:color w:val="231F20"/>
          <w:spacing w:val="-3"/>
          <w:w w:val="80"/>
          <w:sz w:val="16"/>
        </w:rPr>
        <w:t> </w:t>
      </w:r>
      <w:r>
        <w:rPr>
          <w:rFonts w:ascii="Arial" w:hAnsi="Arial"/>
          <w:color w:val="231F20"/>
          <w:w w:val="80"/>
          <w:sz w:val="16"/>
        </w:rPr>
        <w:t>of</w:t>
      </w:r>
      <w:r>
        <w:rPr>
          <w:rFonts w:ascii="Arial" w:hAnsi="Arial"/>
          <w:color w:val="231F20"/>
          <w:spacing w:val="-3"/>
          <w:w w:val="80"/>
          <w:sz w:val="16"/>
        </w:rPr>
        <w:t> </w:t>
      </w:r>
      <w:r>
        <w:rPr>
          <w:rFonts w:ascii="Arial" w:hAnsi="Arial"/>
          <w:color w:val="231F20"/>
          <w:w w:val="80"/>
          <w:sz w:val="16"/>
        </w:rPr>
        <w:t>the</w:t>
      </w:r>
      <w:r>
        <w:rPr>
          <w:rFonts w:ascii="Arial" w:hAnsi="Arial"/>
          <w:color w:val="231F20"/>
          <w:spacing w:val="-3"/>
          <w:w w:val="80"/>
          <w:sz w:val="16"/>
        </w:rPr>
        <w:t> </w:t>
      </w:r>
      <w:r>
        <w:rPr>
          <w:rFonts w:ascii="Arial" w:hAnsi="Arial"/>
          <w:color w:val="231F20"/>
          <w:w w:val="80"/>
          <w:sz w:val="16"/>
        </w:rPr>
        <w:t>writing</w:t>
      </w:r>
      <w:r>
        <w:rPr>
          <w:rFonts w:ascii="Arial" w:hAnsi="Arial"/>
          <w:color w:val="231F20"/>
          <w:spacing w:val="-3"/>
          <w:w w:val="80"/>
          <w:sz w:val="16"/>
        </w:rPr>
        <w:t> </w:t>
      </w:r>
      <w:r>
        <w:rPr>
          <w:rFonts w:ascii="Arial" w:hAnsi="Arial"/>
          <w:color w:val="231F20"/>
          <w:w w:val="80"/>
          <w:sz w:val="16"/>
        </w:rPr>
        <w:t>group</w:t>
      </w:r>
      <w:r>
        <w:rPr>
          <w:rFonts w:ascii="Arial" w:hAnsi="Arial"/>
          <w:color w:val="231F20"/>
          <w:spacing w:val="-3"/>
          <w:w w:val="80"/>
          <w:sz w:val="16"/>
        </w:rPr>
        <w:t> </w:t>
      </w:r>
      <w:r>
        <w:rPr>
          <w:rFonts w:ascii="Arial" w:hAnsi="Arial"/>
          <w:color w:val="231F20"/>
          <w:w w:val="80"/>
          <w:sz w:val="16"/>
        </w:rPr>
        <w:t>are</w:t>
      </w:r>
      <w:r>
        <w:rPr>
          <w:rFonts w:ascii="Arial" w:hAnsi="Arial"/>
          <w:color w:val="231F20"/>
          <w:spacing w:val="-3"/>
          <w:w w:val="80"/>
          <w:sz w:val="16"/>
        </w:rPr>
        <w:t> </w:t>
      </w:r>
      <w:r>
        <w:rPr>
          <w:rFonts w:ascii="Arial" w:hAnsi="Arial"/>
          <w:color w:val="231F20"/>
          <w:w w:val="80"/>
          <w:sz w:val="16"/>
        </w:rPr>
        <w:t>required</w:t>
      </w:r>
      <w:r>
        <w:rPr>
          <w:rFonts w:ascii="Arial" w:hAnsi="Arial"/>
          <w:color w:val="231F20"/>
          <w:spacing w:val="-3"/>
          <w:w w:val="80"/>
          <w:sz w:val="16"/>
        </w:rPr>
        <w:t> </w:t>
      </w:r>
      <w:r>
        <w:rPr>
          <w:rFonts w:ascii="Arial" w:hAnsi="Arial"/>
          <w:color w:val="231F20"/>
          <w:w w:val="80"/>
          <w:sz w:val="16"/>
        </w:rPr>
        <w:t>to</w:t>
      </w:r>
      <w:r>
        <w:rPr>
          <w:rFonts w:ascii="Arial" w:hAnsi="Arial"/>
          <w:color w:val="231F20"/>
          <w:spacing w:val="-3"/>
          <w:w w:val="80"/>
          <w:sz w:val="16"/>
        </w:rPr>
        <w:t> </w:t>
      </w:r>
      <w:r>
        <w:rPr>
          <w:rFonts w:ascii="Arial" w:hAnsi="Arial"/>
          <w:color w:val="231F20"/>
          <w:w w:val="80"/>
          <w:sz w:val="16"/>
        </w:rPr>
        <w:t>complete</w:t>
      </w:r>
      <w:r>
        <w:rPr>
          <w:rFonts w:ascii="Arial" w:hAnsi="Arial"/>
          <w:color w:val="231F20"/>
          <w:spacing w:val="-3"/>
          <w:w w:val="80"/>
          <w:sz w:val="16"/>
        </w:rPr>
        <w:t> </w:t>
      </w:r>
      <w:r>
        <w:rPr>
          <w:rFonts w:ascii="Arial" w:hAnsi="Arial"/>
          <w:color w:val="231F20"/>
          <w:w w:val="80"/>
          <w:sz w:val="16"/>
        </w:rPr>
        <w:t>and</w:t>
      </w:r>
      <w:r>
        <w:rPr>
          <w:rFonts w:ascii="Arial" w:hAnsi="Arial"/>
          <w:color w:val="231F20"/>
          <w:spacing w:val="-3"/>
          <w:w w:val="80"/>
          <w:sz w:val="16"/>
        </w:rPr>
        <w:t> </w:t>
      </w:r>
      <w:r>
        <w:rPr>
          <w:rFonts w:ascii="Arial" w:hAnsi="Arial"/>
          <w:color w:val="231F20"/>
          <w:w w:val="80"/>
          <w:sz w:val="16"/>
        </w:rPr>
        <w:t>submit.</w:t>
      </w:r>
      <w:r>
        <w:rPr>
          <w:rFonts w:ascii="Arial" w:hAnsi="Arial"/>
          <w:color w:val="231F20"/>
          <w:spacing w:val="-3"/>
          <w:w w:val="80"/>
          <w:sz w:val="16"/>
        </w:rPr>
        <w:t> </w:t>
      </w:r>
      <w:r>
        <w:rPr>
          <w:rFonts w:ascii="Arial" w:hAnsi="Arial"/>
          <w:color w:val="231F20"/>
          <w:w w:val="80"/>
          <w:sz w:val="16"/>
        </w:rPr>
        <w:t>A</w:t>
      </w:r>
      <w:r>
        <w:rPr>
          <w:rFonts w:ascii="Arial" w:hAnsi="Arial"/>
          <w:color w:val="231F20"/>
          <w:spacing w:val="-3"/>
          <w:w w:val="80"/>
          <w:sz w:val="16"/>
        </w:rPr>
        <w:t> </w:t>
      </w:r>
      <w:r>
        <w:rPr>
          <w:rFonts w:ascii="Arial" w:hAnsi="Arial"/>
          <w:color w:val="231F20"/>
          <w:w w:val="80"/>
          <w:sz w:val="16"/>
        </w:rPr>
        <w:t>relationship</w:t>
      </w:r>
      <w:r>
        <w:rPr>
          <w:rFonts w:ascii="Arial" w:hAnsi="Arial"/>
          <w:color w:val="231F20"/>
          <w:spacing w:val="-3"/>
          <w:w w:val="80"/>
          <w:sz w:val="16"/>
        </w:rPr>
        <w:t> </w:t>
      </w:r>
      <w:r>
        <w:rPr>
          <w:rFonts w:ascii="Arial" w:hAnsi="Arial"/>
          <w:color w:val="231F20"/>
          <w:w w:val="80"/>
          <w:sz w:val="16"/>
        </w:rPr>
        <w:t>is</w:t>
      </w:r>
      <w:r>
        <w:rPr>
          <w:rFonts w:ascii="Arial" w:hAnsi="Arial"/>
          <w:color w:val="231F20"/>
          <w:spacing w:val="-3"/>
          <w:w w:val="80"/>
          <w:sz w:val="16"/>
        </w:rPr>
        <w:t> </w:t>
      </w:r>
      <w:r>
        <w:rPr>
          <w:rFonts w:ascii="Arial" w:hAnsi="Arial"/>
          <w:color w:val="231F20"/>
          <w:w w:val="80"/>
          <w:sz w:val="16"/>
        </w:rPr>
        <w:t>considered</w:t>
      </w:r>
      <w:r>
        <w:rPr>
          <w:rFonts w:ascii="Arial" w:hAnsi="Arial"/>
          <w:color w:val="231F20"/>
          <w:spacing w:val="-3"/>
          <w:w w:val="80"/>
          <w:sz w:val="16"/>
        </w:rPr>
        <w:t> </w:t>
      </w:r>
      <w:r>
        <w:rPr>
          <w:rFonts w:ascii="Arial" w:hAnsi="Arial"/>
          <w:color w:val="231F20"/>
          <w:w w:val="80"/>
          <w:sz w:val="16"/>
        </w:rPr>
        <w:t>to</w:t>
      </w:r>
      <w:r>
        <w:rPr>
          <w:rFonts w:ascii="Arial" w:hAnsi="Arial"/>
          <w:color w:val="231F20"/>
          <w:spacing w:val="-3"/>
          <w:w w:val="80"/>
          <w:sz w:val="16"/>
        </w:rPr>
        <w:t> </w:t>
      </w:r>
      <w:r>
        <w:rPr>
          <w:rFonts w:ascii="Arial" w:hAnsi="Arial"/>
          <w:color w:val="231F20"/>
          <w:w w:val="80"/>
          <w:sz w:val="16"/>
        </w:rPr>
        <w:t>be</w:t>
      </w:r>
      <w:r>
        <w:rPr>
          <w:rFonts w:ascii="Arial" w:hAnsi="Arial"/>
          <w:color w:val="231F20"/>
          <w:spacing w:val="-3"/>
          <w:w w:val="80"/>
          <w:sz w:val="16"/>
        </w:rPr>
        <w:t> </w:t>
      </w:r>
      <w:r>
        <w:rPr>
          <w:rFonts w:ascii="Arial" w:hAnsi="Arial"/>
          <w:color w:val="231F20"/>
          <w:w w:val="80"/>
          <w:sz w:val="16"/>
        </w:rPr>
        <w:t>“significant”</w:t>
      </w:r>
      <w:r>
        <w:rPr>
          <w:rFonts w:ascii="Arial" w:hAnsi="Arial"/>
          <w:color w:val="231F20"/>
          <w:spacing w:val="-3"/>
          <w:w w:val="80"/>
          <w:sz w:val="16"/>
        </w:rPr>
        <w:t> </w:t>
      </w:r>
      <w:r>
        <w:rPr>
          <w:rFonts w:ascii="Arial" w:hAnsi="Arial"/>
          <w:color w:val="231F20"/>
          <w:w w:val="80"/>
          <w:sz w:val="16"/>
        </w:rPr>
        <w:t>if</w:t>
      </w:r>
      <w:r>
        <w:rPr>
          <w:rFonts w:ascii="Arial" w:hAnsi="Arial"/>
          <w:color w:val="231F20"/>
          <w:spacing w:val="-3"/>
          <w:w w:val="80"/>
          <w:sz w:val="16"/>
        </w:rPr>
        <w:t> </w:t>
      </w:r>
      <w:r>
        <w:rPr>
          <w:rFonts w:ascii="Arial" w:hAnsi="Arial"/>
          <w:color w:val="231F20"/>
          <w:w w:val="80"/>
          <w:sz w:val="16"/>
        </w:rPr>
        <w:t>(a)</w:t>
      </w:r>
      <w:r>
        <w:rPr>
          <w:rFonts w:ascii="Arial" w:hAnsi="Arial"/>
          <w:color w:val="231F20"/>
          <w:spacing w:val="-3"/>
          <w:w w:val="80"/>
          <w:sz w:val="16"/>
        </w:rPr>
        <w:t> </w:t>
      </w:r>
      <w:r>
        <w:rPr>
          <w:rFonts w:ascii="Arial" w:hAnsi="Arial"/>
          <w:color w:val="231F20"/>
          <w:w w:val="80"/>
          <w:sz w:val="16"/>
        </w:rPr>
        <w:t>the</w:t>
      </w:r>
      <w:r>
        <w:rPr>
          <w:rFonts w:ascii="Arial" w:hAnsi="Arial"/>
          <w:color w:val="231F20"/>
          <w:spacing w:val="-3"/>
          <w:w w:val="80"/>
          <w:sz w:val="16"/>
        </w:rPr>
        <w:t> </w:t>
      </w:r>
      <w:r>
        <w:rPr>
          <w:rFonts w:ascii="Arial" w:hAnsi="Arial"/>
          <w:color w:val="231F20"/>
          <w:w w:val="80"/>
          <w:sz w:val="16"/>
        </w:rPr>
        <w:t>person</w:t>
      </w:r>
      <w:r>
        <w:rPr>
          <w:rFonts w:ascii="Arial" w:hAnsi="Arial"/>
          <w:color w:val="231F20"/>
          <w:spacing w:val="-3"/>
          <w:w w:val="80"/>
          <w:sz w:val="16"/>
        </w:rPr>
        <w:t> </w:t>
      </w:r>
      <w:r>
        <w:rPr>
          <w:rFonts w:ascii="Arial" w:hAnsi="Arial"/>
          <w:color w:val="231F20"/>
          <w:w w:val="80"/>
          <w:sz w:val="16"/>
        </w:rPr>
        <w:t>receives</w:t>
      </w:r>
    </w:p>
    <w:p>
      <w:pPr>
        <w:spacing w:line="261" w:lineRule="auto" w:before="0"/>
        <w:ind w:left="125" w:right="933" w:firstLine="0"/>
        <w:jc w:val="left"/>
        <w:rPr>
          <w:rFonts w:ascii="Arial" w:hAnsi="Arial"/>
          <w:sz w:val="16"/>
        </w:rPr>
      </w:pPr>
      <w:r>
        <w:rPr>
          <w:rFonts w:ascii="Arial" w:hAnsi="Arial"/>
          <w:color w:val="231F20"/>
          <w:w w:val="80"/>
          <w:sz w:val="16"/>
        </w:rPr>
        <w:t>$10</w:t>
      </w:r>
      <w:r>
        <w:rPr>
          <w:rFonts w:ascii="Arial" w:hAnsi="Arial"/>
          <w:color w:val="231F20"/>
          <w:spacing w:val="-10"/>
          <w:w w:val="80"/>
          <w:sz w:val="16"/>
        </w:rPr>
        <w:t> </w:t>
      </w:r>
      <w:r>
        <w:rPr>
          <w:rFonts w:ascii="Arial" w:hAnsi="Arial"/>
          <w:color w:val="231F20"/>
          <w:w w:val="80"/>
          <w:sz w:val="16"/>
        </w:rPr>
        <w:t>000</w:t>
      </w:r>
      <w:r>
        <w:rPr>
          <w:rFonts w:ascii="Arial" w:hAnsi="Arial"/>
          <w:color w:val="231F20"/>
          <w:sz w:val="16"/>
        </w:rPr>
        <w:t> </w:t>
      </w:r>
      <w:r>
        <w:rPr>
          <w:rFonts w:ascii="Arial" w:hAnsi="Arial"/>
          <w:color w:val="231F20"/>
          <w:w w:val="80"/>
          <w:sz w:val="16"/>
        </w:rPr>
        <w:t>or</w:t>
      </w:r>
      <w:r>
        <w:rPr>
          <w:rFonts w:ascii="Arial" w:hAnsi="Arial"/>
          <w:color w:val="231F20"/>
          <w:sz w:val="16"/>
        </w:rPr>
        <w:t> </w:t>
      </w:r>
      <w:r>
        <w:rPr>
          <w:rFonts w:ascii="Arial" w:hAnsi="Arial"/>
          <w:color w:val="231F20"/>
          <w:w w:val="80"/>
          <w:sz w:val="16"/>
        </w:rPr>
        <w:t>more</w:t>
      </w:r>
      <w:r>
        <w:rPr>
          <w:rFonts w:ascii="Arial" w:hAnsi="Arial"/>
          <w:color w:val="231F20"/>
          <w:sz w:val="16"/>
        </w:rPr>
        <w:t> </w:t>
      </w:r>
      <w:r>
        <w:rPr>
          <w:rFonts w:ascii="Arial" w:hAnsi="Arial"/>
          <w:color w:val="231F20"/>
          <w:w w:val="80"/>
          <w:sz w:val="16"/>
        </w:rPr>
        <w:t>during</w:t>
      </w:r>
      <w:r>
        <w:rPr>
          <w:rFonts w:ascii="Arial" w:hAnsi="Arial"/>
          <w:color w:val="231F20"/>
          <w:sz w:val="16"/>
        </w:rPr>
        <w:t> </w:t>
      </w:r>
      <w:r>
        <w:rPr>
          <w:rFonts w:ascii="Arial" w:hAnsi="Arial"/>
          <w:color w:val="231F20"/>
          <w:w w:val="80"/>
          <w:sz w:val="16"/>
        </w:rPr>
        <w:t>any</w:t>
      </w:r>
      <w:r>
        <w:rPr>
          <w:rFonts w:ascii="Arial" w:hAnsi="Arial"/>
          <w:color w:val="231F20"/>
          <w:sz w:val="16"/>
        </w:rPr>
        <w:t> </w:t>
      </w:r>
      <w:r>
        <w:rPr>
          <w:rFonts w:ascii="Arial" w:hAnsi="Arial"/>
          <w:color w:val="231F20"/>
          <w:w w:val="80"/>
          <w:sz w:val="16"/>
        </w:rPr>
        <w:t>12-month</w:t>
      </w:r>
      <w:r>
        <w:rPr>
          <w:rFonts w:ascii="Arial" w:hAnsi="Arial"/>
          <w:color w:val="231F20"/>
          <w:sz w:val="16"/>
        </w:rPr>
        <w:t> </w:t>
      </w:r>
      <w:r>
        <w:rPr>
          <w:rFonts w:ascii="Arial" w:hAnsi="Arial"/>
          <w:color w:val="231F20"/>
          <w:w w:val="80"/>
          <w:sz w:val="16"/>
        </w:rPr>
        <w:t>period,</w:t>
      </w:r>
      <w:r>
        <w:rPr>
          <w:rFonts w:ascii="Arial" w:hAnsi="Arial"/>
          <w:color w:val="231F20"/>
          <w:sz w:val="16"/>
        </w:rPr>
        <w:t> </w:t>
      </w:r>
      <w:r>
        <w:rPr>
          <w:rFonts w:ascii="Arial" w:hAnsi="Arial"/>
          <w:color w:val="231F20"/>
          <w:w w:val="80"/>
          <w:sz w:val="16"/>
        </w:rPr>
        <w:t>or</w:t>
      </w:r>
      <w:r>
        <w:rPr>
          <w:rFonts w:ascii="Arial" w:hAnsi="Arial"/>
          <w:color w:val="231F20"/>
          <w:sz w:val="16"/>
        </w:rPr>
        <w:t> </w:t>
      </w:r>
      <w:r>
        <w:rPr>
          <w:rFonts w:ascii="Arial" w:hAnsi="Arial"/>
          <w:color w:val="231F20"/>
          <w:w w:val="80"/>
          <w:sz w:val="16"/>
        </w:rPr>
        <w:t>5%</w:t>
      </w:r>
      <w:r>
        <w:rPr>
          <w:rFonts w:ascii="Arial" w:hAnsi="Arial"/>
          <w:color w:val="231F20"/>
          <w:sz w:val="16"/>
        </w:rPr>
        <w:t> </w:t>
      </w:r>
      <w:r>
        <w:rPr>
          <w:rFonts w:ascii="Arial" w:hAnsi="Arial"/>
          <w:color w:val="231F20"/>
          <w:w w:val="80"/>
          <w:sz w:val="16"/>
        </w:rPr>
        <w:t>or</w:t>
      </w:r>
      <w:r>
        <w:rPr>
          <w:rFonts w:ascii="Arial" w:hAnsi="Arial"/>
          <w:color w:val="231F20"/>
          <w:sz w:val="16"/>
        </w:rPr>
        <w:t> </w:t>
      </w:r>
      <w:r>
        <w:rPr>
          <w:rFonts w:ascii="Arial" w:hAnsi="Arial"/>
          <w:color w:val="231F20"/>
          <w:w w:val="80"/>
          <w:sz w:val="16"/>
        </w:rPr>
        <w:t>more</w:t>
      </w:r>
      <w:r>
        <w:rPr>
          <w:rFonts w:ascii="Arial" w:hAnsi="Arial"/>
          <w:color w:val="231F20"/>
          <w:sz w:val="16"/>
        </w:rPr>
        <w:t> </w:t>
      </w:r>
      <w:r>
        <w:rPr>
          <w:rFonts w:ascii="Arial" w:hAnsi="Arial"/>
          <w:color w:val="231F20"/>
          <w:w w:val="80"/>
          <w:sz w:val="16"/>
        </w:rPr>
        <w:t>of</w:t>
      </w:r>
      <w:r>
        <w:rPr>
          <w:rFonts w:ascii="Arial" w:hAnsi="Arial"/>
          <w:color w:val="231F20"/>
          <w:sz w:val="16"/>
        </w:rPr>
        <w:t> </w:t>
      </w:r>
      <w:r>
        <w:rPr>
          <w:rFonts w:ascii="Arial" w:hAnsi="Arial"/>
          <w:color w:val="231F20"/>
          <w:w w:val="80"/>
          <w:sz w:val="16"/>
        </w:rPr>
        <w:t>the</w:t>
      </w:r>
      <w:r>
        <w:rPr>
          <w:rFonts w:ascii="Arial" w:hAnsi="Arial"/>
          <w:color w:val="231F20"/>
          <w:sz w:val="16"/>
        </w:rPr>
        <w:t> </w:t>
      </w:r>
      <w:r>
        <w:rPr>
          <w:rFonts w:ascii="Arial" w:hAnsi="Arial"/>
          <w:color w:val="231F20"/>
          <w:w w:val="80"/>
          <w:sz w:val="16"/>
        </w:rPr>
        <w:t>person’s</w:t>
      </w:r>
      <w:r>
        <w:rPr>
          <w:rFonts w:ascii="Arial" w:hAnsi="Arial"/>
          <w:color w:val="231F20"/>
          <w:sz w:val="16"/>
        </w:rPr>
        <w:t> </w:t>
      </w:r>
      <w:r>
        <w:rPr>
          <w:rFonts w:ascii="Arial" w:hAnsi="Arial"/>
          <w:color w:val="231F20"/>
          <w:w w:val="80"/>
          <w:sz w:val="16"/>
        </w:rPr>
        <w:t>gross</w:t>
      </w:r>
      <w:r>
        <w:rPr>
          <w:rFonts w:ascii="Arial" w:hAnsi="Arial"/>
          <w:color w:val="231F20"/>
          <w:sz w:val="16"/>
        </w:rPr>
        <w:t> </w:t>
      </w:r>
      <w:r>
        <w:rPr>
          <w:rFonts w:ascii="Arial" w:hAnsi="Arial"/>
          <w:color w:val="231F20"/>
          <w:w w:val="80"/>
          <w:sz w:val="16"/>
        </w:rPr>
        <w:t>income;</w:t>
      </w:r>
      <w:r>
        <w:rPr>
          <w:rFonts w:ascii="Arial" w:hAnsi="Arial"/>
          <w:color w:val="231F20"/>
          <w:sz w:val="16"/>
        </w:rPr>
        <w:t> </w:t>
      </w:r>
      <w:r>
        <w:rPr>
          <w:rFonts w:ascii="Arial" w:hAnsi="Arial"/>
          <w:color w:val="231F20"/>
          <w:w w:val="80"/>
          <w:sz w:val="16"/>
        </w:rPr>
        <w:t>or</w:t>
      </w:r>
      <w:r>
        <w:rPr>
          <w:rFonts w:ascii="Arial" w:hAnsi="Arial"/>
          <w:color w:val="231F20"/>
          <w:sz w:val="16"/>
        </w:rPr>
        <w:t> </w:t>
      </w:r>
      <w:r>
        <w:rPr>
          <w:rFonts w:ascii="Arial" w:hAnsi="Arial"/>
          <w:color w:val="231F20"/>
          <w:w w:val="80"/>
          <w:sz w:val="16"/>
        </w:rPr>
        <w:t>(b)</w:t>
      </w:r>
      <w:r>
        <w:rPr>
          <w:rFonts w:ascii="Arial" w:hAnsi="Arial"/>
          <w:color w:val="231F20"/>
          <w:sz w:val="16"/>
        </w:rPr>
        <w:t> </w:t>
      </w:r>
      <w:r>
        <w:rPr>
          <w:rFonts w:ascii="Arial" w:hAnsi="Arial"/>
          <w:color w:val="231F20"/>
          <w:w w:val="80"/>
          <w:sz w:val="16"/>
        </w:rPr>
        <w:t>the</w:t>
      </w:r>
      <w:r>
        <w:rPr>
          <w:rFonts w:ascii="Arial" w:hAnsi="Arial"/>
          <w:color w:val="231F20"/>
          <w:sz w:val="16"/>
        </w:rPr>
        <w:t> </w:t>
      </w:r>
      <w:r>
        <w:rPr>
          <w:rFonts w:ascii="Arial" w:hAnsi="Arial"/>
          <w:color w:val="231F20"/>
          <w:w w:val="80"/>
          <w:sz w:val="16"/>
        </w:rPr>
        <w:t>person</w:t>
      </w:r>
      <w:r>
        <w:rPr>
          <w:rFonts w:ascii="Arial" w:hAnsi="Arial"/>
          <w:color w:val="231F20"/>
          <w:sz w:val="16"/>
        </w:rPr>
        <w:t> </w:t>
      </w:r>
      <w:r>
        <w:rPr>
          <w:rFonts w:ascii="Arial" w:hAnsi="Arial"/>
          <w:color w:val="231F20"/>
          <w:w w:val="80"/>
          <w:sz w:val="16"/>
        </w:rPr>
        <w:t>owns</w:t>
      </w:r>
      <w:r>
        <w:rPr>
          <w:rFonts w:ascii="Arial" w:hAnsi="Arial"/>
          <w:color w:val="231F20"/>
          <w:sz w:val="16"/>
        </w:rPr>
        <w:t> </w:t>
      </w:r>
      <w:r>
        <w:rPr>
          <w:rFonts w:ascii="Arial" w:hAnsi="Arial"/>
          <w:color w:val="231F20"/>
          <w:w w:val="80"/>
          <w:sz w:val="16"/>
        </w:rPr>
        <w:t>5%</w:t>
      </w:r>
      <w:r>
        <w:rPr>
          <w:rFonts w:ascii="Arial" w:hAnsi="Arial"/>
          <w:color w:val="231F20"/>
          <w:sz w:val="16"/>
        </w:rPr>
        <w:t> </w:t>
      </w:r>
      <w:r>
        <w:rPr>
          <w:rFonts w:ascii="Arial" w:hAnsi="Arial"/>
          <w:color w:val="231F20"/>
          <w:w w:val="80"/>
          <w:sz w:val="16"/>
        </w:rPr>
        <w:t>or</w:t>
      </w:r>
      <w:r>
        <w:rPr>
          <w:rFonts w:ascii="Arial" w:hAnsi="Arial"/>
          <w:color w:val="231F20"/>
          <w:sz w:val="16"/>
        </w:rPr>
        <w:t> </w:t>
      </w:r>
      <w:r>
        <w:rPr>
          <w:rFonts w:ascii="Arial" w:hAnsi="Arial"/>
          <w:color w:val="231F20"/>
          <w:w w:val="80"/>
          <w:sz w:val="16"/>
        </w:rPr>
        <w:t>more</w:t>
      </w:r>
      <w:r>
        <w:rPr>
          <w:rFonts w:ascii="Arial" w:hAnsi="Arial"/>
          <w:color w:val="231F20"/>
          <w:sz w:val="16"/>
        </w:rPr>
        <w:t> </w:t>
      </w:r>
      <w:r>
        <w:rPr>
          <w:rFonts w:ascii="Arial" w:hAnsi="Arial"/>
          <w:color w:val="231F20"/>
          <w:w w:val="80"/>
          <w:sz w:val="16"/>
        </w:rPr>
        <w:t>of</w:t>
      </w:r>
      <w:r>
        <w:rPr>
          <w:rFonts w:ascii="Arial" w:hAnsi="Arial"/>
          <w:color w:val="231F20"/>
          <w:sz w:val="16"/>
        </w:rPr>
        <w:t> </w:t>
      </w:r>
      <w:r>
        <w:rPr>
          <w:rFonts w:ascii="Arial" w:hAnsi="Arial"/>
          <w:color w:val="231F20"/>
          <w:w w:val="80"/>
          <w:sz w:val="16"/>
        </w:rPr>
        <w:t>the</w:t>
      </w:r>
      <w:r>
        <w:rPr>
          <w:rFonts w:ascii="Arial" w:hAnsi="Arial"/>
          <w:color w:val="231F20"/>
          <w:sz w:val="16"/>
        </w:rPr>
        <w:t> </w:t>
      </w:r>
      <w:r>
        <w:rPr>
          <w:rFonts w:ascii="Arial" w:hAnsi="Arial"/>
          <w:color w:val="231F20"/>
          <w:w w:val="80"/>
          <w:sz w:val="16"/>
        </w:rPr>
        <w:t>voting</w:t>
      </w:r>
      <w:r>
        <w:rPr>
          <w:rFonts w:ascii="Arial" w:hAnsi="Arial"/>
          <w:color w:val="231F20"/>
          <w:sz w:val="16"/>
        </w:rPr>
        <w:t> </w:t>
      </w:r>
      <w:r>
        <w:rPr>
          <w:rFonts w:ascii="Arial" w:hAnsi="Arial"/>
          <w:color w:val="231F20"/>
          <w:w w:val="80"/>
          <w:sz w:val="16"/>
        </w:rPr>
        <w:t>stock</w:t>
      </w:r>
      <w:r>
        <w:rPr>
          <w:rFonts w:ascii="Arial" w:hAnsi="Arial"/>
          <w:color w:val="231F20"/>
          <w:sz w:val="16"/>
        </w:rPr>
        <w:t> </w:t>
      </w:r>
      <w:r>
        <w:rPr>
          <w:rFonts w:ascii="Arial" w:hAnsi="Arial"/>
          <w:color w:val="231F20"/>
          <w:w w:val="80"/>
          <w:sz w:val="16"/>
        </w:rPr>
        <w:t>or</w:t>
      </w:r>
      <w:r>
        <w:rPr>
          <w:rFonts w:ascii="Arial" w:hAnsi="Arial"/>
          <w:color w:val="231F20"/>
          <w:sz w:val="16"/>
        </w:rPr>
        <w:t> </w:t>
      </w:r>
      <w:r>
        <w:rPr>
          <w:rFonts w:ascii="Arial" w:hAnsi="Arial"/>
          <w:color w:val="231F20"/>
          <w:w w:val="80"/>
          <w:sz w:val="16"/>
        </w:rPr>
        <w:t>share</w:t>
      </w:r>
      <w:r>
        <w:rPr>
          <w:rFonts w:ascii="Arial" w:hAnsi="Arial"/>
          <w:color w:val="231F20"/>
          <w:sz w:val="16"/>
        </w:rPr>
        <w:t> </w:t>
      </w:r>
      <w:r>
        <w:rPr>
          <w:rFonts w:ascii="Arial" w:hAnsi="Arial"/>
          <w:color w:val="231F20"/>
          <w:w w:val="80"/>
          <w:sz w:val="16"/>
        </w:rPr>
        <w:t>of</w:t>
      </w:r>
      <w:r>
        <w:rPr>
          <w:rFonts w:ascii="Arial" w:hAnsi="Arial"/>
          <w:color w:val="231F20"/>
          <w:sz w:val="16"/>
        </w:rPr>
        <w:t> </w:t>
      </w:r>
      <w:r>
        <w:rPr>
          <w:rFonts w:ascii="Arial" w:hAnsi="Arial"/>
          <w:color w:val="231F20"/>
          <w:w w:val="80"/>
          <w:sz w:val="16"/>
        </w:rPr>
        <w:t>the</w:t>
      </w:r>
      <w:r>
        <w:rPr>
          <w:rFonts w:ascii="Arial" w:hAnsi="Arial"/>
          <w:color w:val="231F20"/>
          <w:sz w:val="16"/>
        </w:rPr>
        <w:t> </w:t>
      </w:r>
      <w:r>
        <w:rPr>
          <w:rFonts w:ascii="Arial" w:hAnsi="Arial"/>
          <w:color w:val="231F20"/>
          <w:w w:val="80"/>
          <w:sz w:val="16"/>
        </w:rPr>
        <w:t>entity,</w:t>
      </w:r>
      <w:r>
        <w:rPr>
          <w:rFonts w:ascii="Arial" w:hAnsi="Arial"/>
          <w:color w:val="231F20"/>
          <w:sz w:val="16"/>
        </w:rPr>
        <w:t> </w:t>
      </w:r>
      <w:r>
        <w:rPr>
          <w:rFonts w:ascii="Arial" w:hAnsi="Arial"/>
          <w:color w:val="231F20"/>
          <w:w w:val="85"/>
          <w:sz w:val="16"/>
        </w:rPr>
        <w:t>or</w:t>
      </w:r>
      <w:r>
        <w:rPr>
          <w:rFonts w:ascii="Arial" w:hAnsi="Arial"/>
          <w:color w:val="231F20"/>
          <w:spacing w:val="-1"/>
          <w:w w:val="85"/>
          <w:sz w:val="16"/>
        </w:rPr>
        <w:t> </w:t>
      </w:r>
      <w:r>
        <w:rPr>
          <w:rFonts w:ascii="Arial" w:hAnsi="Arial"/>
          <w:color w:val="231F20"/>
          <w:w w:val="85"/>
          <w:sz w:val="16"/>
        </w:rPr>
        <w:t>owns</w:t>
      </w:r>
      <w:r>
        <w:rPr>
          <w:rFonts w:ascii="Arial" w:hAnsi="Arial"/>
          <w:color w:val="231F20"/>
          <w:spacing w:val="-1"/>
          <w:w w:val="85"/>
          <w:sz w:val="16"/>
        </w:rPr>
        <w:t> </w:t>
      </w:r>
      <w:r>
        <w:rPr>
          <w:rFonts w:ascii="Arial" w:hAnsi="Arial"/>
          <w:color w:val="231F20"/>
          <w:w w:val="85"/>
          <w:sz w:val="16"/>
        </w:rPr>
        <w:t>$10</w:t>
      </w:r>
      <w:r>
        <w:rPr>
          <w:rFonts w:ascii="Arial" w:hAnsi="Arial"/>
          <w:color w:val="231F20"/>
          <w:spacing w:val="-21"/>
          <w:w w:val="85"/>
          <w:sz w:val="16"/>
        </w:rPr>
        <w:t> </w:t>
      </w:r>
      <w:r>
        <w:rPr>
          <w:rFonts w:ascii="Arial" w:hAnsi="Arial"/>
          <w:color w:val="231F20"/>
          <w:w w:val="85"/>
          <w:sz w:val="16"/>
        </w:rPr>
        <w:t>000</w:t>
      </w:r>
      <w:r>
        <w:rPr>
          <w:rFonts w:ascii="Arial" w:hAnsi="Arial"/>
          <w:color w:val="231F20"/>
          <w:spacing w:val="-1"/>
          <w:w w:val="85"/>
          <w:sz w:val="16"/>
        </w:rPr>
        <w:t> </w:t>
      </w:r>
      <w:r>
        <w:rPr>
          <w:rFonts w:ascii="Arial" w:hAnsi="Arial"/>
          <w:color w:val="231F20"/>
          <w:w w:val="85"/>
          <w:sz w:val="16"/>
        </w:rPr>
        <w:t>or</w:t>
      </w:r>
      <w:r>
        <w:rPr>
          <w:rFonts w:ascii="Arial" w:hAnsi="Arial"/>
          <w:color w:val="231F20"/>
          <w:spacing w:val="-2"/>
          <w:w w:val="85"/>
          <w:sz w:val="16"/>
        </w:rPr>
        <w:t> </w:t>
      </w:r>
      <w:r>
        <w:rPr>
          <w:rFonts w:ascii="Arial" w:hAnsi="Arial"/>
          <w:color w:val="231F20"/>
          <w:w w:val="85"/>
          <w:sz w:val="16"/>
        </w:rPr>
        <w:t>more</w:t>
      </w:r>
      <w:r>
        <w:rPr>
          <w:rFonts w:ascii="Arial" w:hAnsi="Arial"/>
          <w:color w:val="231F20"/>
          <w:spacing w:val="-2"/>
          <w:w w:val="85"/>
          <w:sz w:val="16"/>
        </w:rPr>
        <w:t> </w:t>
      </w:r>
      <w:r>
        <w:rPr>
          <w:rFonts w:ascii="Arial" w:hAnsi="Arial"/>
          <w:color w:val="231F20"/>
          <w:w w:val="85"/>
          <w:sz w:val="16"/>
        </w:rPr>
        <w:t>of</w:t>
      </w:r>
      <w:r>
        <w:rPr>
          <w:rFonts w:ascii="Arial" w:hAnsi="Arial"/>
          <w:color w:val="231F20"/>
          <w:spacing w:val="-2"/>
          <w:w w:val="85"/>
          <w:sz w:val="16"/>
        </w:rPr>
        <w:t> </w:t>
      </w:r>
      <w:r>
        <w:rPr>
          <w:rFonts w:ascii="Arial" w:hAnsi="Arial"/>
          <w:color w:val="231F20"/>
          <w:w w:val="85"/>
          <w:sz w:val="16"/>
        </w:rPr>
        <w:t>the</w:t>
      </w:r>
      <w:r>
        <w:rPr>
          <w:rFonts w:ascii="Arial" w:hAnsi="Arial"/>
          <w:color w:val="231F20"/>
          <w:spacing w:val="-2"/>
          <w:w w:val="85"/>
          <w:sz w:val="16"/>
        </w:rPr>
        <w:t> </w:t>
      </w:r>
      <w:r>
        <w:rPr>
          <w:rFonts w:ascii="Arial" w:hAnsi="Arial"/>
          <w:color w:val="231F20"/>
          <w:w w:val="85"/>
          <w:sz w:val="16"/>
        </w:rPr>
        <w:t>fair</w:t>
      </w:r>
      <w:r>
        <w:rPr>
          <w:rFonts w:ascii="Arial" w:hAnsi="Arial"/>
          <w:color w:val="231F20"/>
          <w:spacing w:val="-2"/>
          <w:w w:val="85"/>
          <w:sz w:val="16"/>
        </w:rPr>
        <w:t> </w:t>
      </w:r>
      <w:r>
        <w:rPr>
          <w:rFonts w:ascii="Arial" w:hAnsi="Arial"/>
          <w:color w:val="231F20"/>
          <w:w w:val="85"/>
          <w:sz w:val="16"/>
        </w:rPr>
        <w:t>market</w:t>
      </w:r>
      <w:r>
        <w:rPr>
          <w:rFonts w:ascii="Arial" w:hAnsi="Arial"/>
          <w:color w:val="231F20"/>
          <w:spacing w:val="-2"/>
          <w:w w:val="85"/>
          <w:sz w:val="16"/>
        </w:rPr>
        <w:t> </w:t>
      </w:r>
      <w:r>
        <w:rPr>
          <w:rFonts w:ascii="Arial" w:hAnsi="Arial"/>
          <w:color w:val="231F20"/>
          <w:w w:val="85"/>
          <w:sz w:val="16"/>
        </w:rPr>
        <w:t>value</w:t>
      </w:r>
      <w:r>
        <w:rPr>
          <w:rFonts w:ascii="Arial" w:hAnsi="Arial"/>
          <w:color w:val="231F20"/>
          <w:spacing w:val="-2"/>
          <w:w w:val="85"/>
          <w:sz w:val="16"/>
        </w:rPr>
        <w:t> </w:t>
      </w:r>
      <w:r>
        <w:rPr>
          <w:rFonts w:ascii="Arial" w:hAnsi="Arial"/>
          <w:color w:val="231F20"/>
          <w:w w:val="85"/>
          <w:sz w:val="16"/>
        </w:rPr>
        <w:t>of</w:t>
      </w:r>
      <w:r>
        <w:rPr>
          <w:rFonts w:ascii="Arial" w:hAnsi="Arial"/>
          <w:color w:val="231F20"/>
          <w:spacing w:val="-2"/>
          <w:w w:val="85"/>
          <w:sz w:val="16"/>
        </w:rPr>
        <w:t> </w:t>
      </w:r>
      <w:r>
        <w:rPr>
          <w:rFonts w:ascii="Arial" w:hAnsi="Arial"/>
          <w:color w:val="231F20"/>
          <w:w w:val="85"/>
          <w:sz w:val="16"/>
        </w:rPr>
        <w:t>the</w:t>
      </w:r>
      <w:r>
        <w:rPr>
          <w:rFonts w:ascii="Arial" w:hAnsi="Arial"/>
          <w:color w:val="231F20"/>
          <w:spacing w:val="-2"/>
          <w:w w:val="85"/>
          <w:sz w:val="16"/>
        </w:rPr>
        <w:t> </w:t>
      </w:r>
      <w:r>
        <w:rPr>
          <w:rFonts w:ascii="Arial" w:hAnsi="Arial"/>
          <w:color w:val="231F20"/>
          <w:w w:val="85"/>
          <w:sz w:val="16"/>
        </w:rPr>
        <w:t>entity.</w:t>
      </w:r>
      <w:r>
        <w:rPr>
          <w:rFonts w:ascii="Arial" w:hAnsi="Arial"/>
          <w:color w:val="231F20"/>
          <w:spacing w:val="-2"/>
          <w:w w:val="85"/>
          <w:sz w:val="16"/>
        </w:rPr>
        <w:t> </w:t>
      </w:r>
      <w:r>
        <w:rPr>
          <w:rFonts w:ascii="Arial" w:hAnsi="Arial"/>
          <w:color w:val="231F20"/>
          <w:w w:val="85"/>
          <w:sz w:val="16"/>
        </w:rPr>
        <w:t>A</w:t>
      </w:r>
      <w:r>
        <w:rPr>
          <w:rFonts w:ascii="Arial" w:hAnsi="Arial"/>
          <w:color w:val="231F20"/>
          <w:spacing w:val="-2"/>
          <w:w w:val="85"/>
          <w:sz w:val="16"/>
        </w:rPr>
        <w:t> </w:t>
      </w:r>
      <w:r>
        <w:rPr>
          <w:rFonts w:ascii="Arial" w:hAnsi="Arial"/>
          <w:color w:val="231F20"/>
          <w:w w:val="85"/>
          <w:sz w:val="16"/>
        </w:rPr>
        <w:t>relationship</w:t>
      </w:r>
      <w:r>
        <w:rPr>
          <w:rFonts w:ascii="Arial" w:hAnsi="Arial"/>
          <w:color w:val="231F20"/>
          <w:spacing w:val="-2"/>
          <w:w w:val="85"/>
          <w:sz w:val="16"/>
        </w:rPr>
        <w:t> </w:t>
      </w:r>
      <w:r>
        <w:rPr>
          <w:rFonts w:ascii="Arial" w:hAnsi="Arial"/>
          <w:color w:val="231F20"/>
          <w:w w:val="85"/>
          <w:sz w:val="16"/>
        </w:rPr>
        <w:t>is</w:t>
      </w:r>
      <w:r>
        <w:rPr>
          <w:rFonts w:ascii="Arial" w:hAnsi="Arial"/>
          <w:color w:val="231F20"/>
          <w:spacing w:val="-2"/>
          <w:w w:val="85"/>
          <w:sz w:val="16"/>
        </w:rPr>
        <w:t> </w:t>
      </w:r>
      <w:r>
        <w:rPr>
          <w:rFonts w:ascii="Arial" w:hAnsi="Arial"/>
          <w:color w:val="231F20"/>
          <w:w w:val="85"/>
          <w:sz w:val="16"/>
        </w:rPr>
        <w:t>considered</w:t>
      </w:r>
      <w:r>
        <w:rPr>
          <w:rFonts w:ascii="Arial" w:hAnsi="Arial"/>
          <w:color w:val="231F20"/>
          <w:spacing w:val="-2"/>
          <w:w w:val="85"/>
          <w:sz w:val="16"/>
        </w:rPr>
        <w:t> </w:t>
      </w:r>
      <w:r>
        <w:rPr>
          <w:rFonts w:ascii="Arial" w:hAnsi="Arial"/>
          <w:color w:val="231F20"/>
          <w:w w:val="85"/>
          <w:sz w:val="16"/>
        </w:rPr>
        <w:t>to</w:t>
      </w:r>
      <w:r>
        <w:rPr>
          <w:rFonts w:ascii="Arial" w:hAnsi="Arial"/>
          <w:color w:val="231F20"/>
          <w:spacing w:val="-2"/>
          <w:w w:val="85"/>
          <w:sz w:val="16"/>
        </w:rPr>
        <w:t> </w:t>
      </w:r>
      <w:r>
        <w:rPr>
          <w:rFonts w:ascii="Arial" w:hAnsi="Arial"/>
          <w:color w:val="231F20"/>
          <w:w w:val="85"/>
          <w:sz w:val="16"/>
        </w:rPr>
        <w:t>be</w:t>
      </w:r>
      <w:r>
        <w:rPr>
          <w:rFonts w:ascii="Arial" w:hAnsi="Arial"/>
          <w:color w:val="231F20"/>
          <w:spacing w:val="-2"/>
          <w:w w:val="85"/>
          <w:sz w:val="16"/>
        </w:rPr>
        <w:t> </w:t>
      </w:r>
      <w:r>
        <w:rPr>
          <w:rFonts w:ascii="Arial" w:hAnsi="Arial"/>
          <w:color w:val="231F20"/>
          <w:w w:val="85"/>
          <w:sz w:val="16"/>
        </w:rPr>
        <w:t>“modest”</w:t>
      </w:r>
      <w:r>
        <w:rPr>
          <w:rFonts w:ascii="Arial" w:hAnsi="Arial"/>
          <w:color w:val="231F20"/>
          <w:spacing w:val="-2"/>
          <w:w w:val="85"/>
          <w:sz w:val="16"/>
        </w:rPr>
        <w:t> </w:t>
      </w:r>
      <w:r>
        <w:rPr>
          <w:rFonts w:ascii="Arial" w:hAnsi="Arial"/>
          <w:color w:val="231F20"/>
          <w:w w:val="85"/>
          <w:sz w:val="16"/>
        </w:rPr>
        <w:t>if</w:t>
      </w:r>
      <w:r>
        <w:rPr>
          <w:rFonts w:ascii="Arial" w:hAnsi="Arial"/>
          <w:color w:val="231F20"/>
          <w:spacing w:val="-2"/>
          <w:w w:val="85"/>
          <w:sz w:val="16"/>
        </w:rPr>
        <w:t> </w:t>
      </w:r>
      <w:r>
        <w:rPr>
          <w:rFonts w:ascii="Arial" w:hAnsi="Arial"/>
          <w:color w:val="231F20"/>
          <w:w w:val="85"/>
          <w:sz w:val="16"/>
        </w:rPr>
        <w:t>it</w:t>
      </w:r>
      <w:r>
        <w:rPr>
          <w:rFonts w:ascii="Arial" w:hAnsi="Arial"/>
          <w:color w:val="231F20"/>
          <w:spacing w:val="-2"/>
          <w:w w:val="85"/>
          <w:sz w:val="16"/>
        </w:rPr>
        <w:t> </w:t>
      </w:r>
      <w:r>
        <w:rPr>
          <w:rFonts w:ascii="Arial" w:hAnsi="Arial"/>
          <w:color w:val="231F20"/>
          <w:w w:val="85"/>
          <w:sz w:val="16"/>
        </w:rPr>
        <w:t>is</w:t>
      </w:r>
      <w:r>
        <w:rPr>
          <w:rFonts w:ascii="Arial" w:hAnsi="Arial"/>
          <w:color w:val="231F20"/>
          <w:spacing w:val="-2"/>
          <w:w w:val="85"/>
          <w:sz w:val="16"/>
        </w:rPr>
        <w:t> </w:t>
      </w:r>
      <w:r>
        <w:rPr>
          <w:rFonts w:ascii="Arial" w:hAnsi="Arial"/>
          <w:color w:val="231F20"/>
          <w:w w:val="85"/>
          <w:sz w:val="16"/>
        </w:rPr>
        <w:t>less</w:t>
      </w:r>
      <w:r>
        <w:rPr>
          <w:rFonts w:ascii="Arial" w:hAnsi="Arial"/>
          <w:color w:val="231F20"/>
          <w:spacing w:val="-2"/>
          <w:w w:val="85"/>
          <w:sz w:val="16"/>
        </w:rPr>
        <w:t> </w:t>
      </w:r>
      <w:r>
        <w:rPr>
          <w:rFonts w:ascii="Arial" w:hAnsi="Arial"/>
          <w:color w:val="231F20"/>
          <w:w w:val="85"/>
          <w:sz w:val="16"/>
        </w:rPr>
        <w:t>than</w:t>
      </w:r>
      <w:r>
        <w:rPr>
          <w:rFonts w:ascii="Arial" w:hAnsi="Arial"/>
          <w:color w:val="231F20"/>
          <w:spacing w:val="-2"/>
          <w:w w:val="85"/>
          <w:sz w:val="16"/>
        </w:rPr>
        <w:t> </w:t>
      </w:r>
      <w:r>
        <w:rPr>
          <w:rFonts w:ascii="Arial" w:hAnsi="Arial"/>
          <w:color w:val="231F20"/>
          <w:w w:val="85"/>
          <w:sz w:val="16"/>
        </w:rPr>
        <w:t>“significant”</w:t>
      </w:r>
      <w:r>
        <w:rPr>
          <w:rFonts w:ascii="Arial" w:hAnsi="Arial"/>
          <w:color w:val="231F20"/>
          <w:spacing w:val="-2"/>
          <w:w w:val="85"/>
          <w:sz w:val="16"/>
        </w:rPr>
        <w:t> </w:t>
      </w:r>
      <w:r>
        <w:rPr>
          <w:rFonts w:ascii="Arial" w:hAnsi="Arial"/>
          <w:color w:val="231F20"/>
          <w:w w:val="85"/>
          <w:sz w:val="16"/>
        </w:rPr>
        <w:t>under</w:t>
      </w:r>
      <w:r>
        <w:rPr>
          <w:rFonts w:ascii="Arial" w:hAnsi="Arial"/>
          <w:color w:val="231F20"/>
          <w:spacing w:val="-2"/>
          <w:w w:val="85"/>
          <w:sz w:val="16"/>
        </w:rPr>
        <w:t> </w:t>
      </w:r>
      <w:r>
        <w:rPr>
          <w:rFonts w:ascii="Arial" w:hAnsi="Arial"/>
          <w:color w:val="231F20"/>
          <w:w w:val="85"/>
          <w:sz w:val="16"/>
        </w:rPr>
        <w:t>the</w:t>
      </w:r>
      <w:r>
        <w:rPr>
          <w:rFonts w:ascii="Arial" w:hAnsi="Arial"/>
          <w:color w:val="231F20"/>
          <w:spacing w:val="-2"/>
          <w:w w:val="85"/>
          <w:sz w:val="16"/>
        </w:rPr>
        <w:t> </w:t>
      </w:r>
      <w:r>
        <w:rPr>
          <w:rFonts w:ascii="Arial" w:hAnsi="Arial"/>
          <w:color w:val="231F20"/>
          <w:w w:val="85"/>
          <w:sz w:val="16"/>
        </w:rPr>
        <w:t>preceding</w:t>
      </w:r>
      <w:r>
        <w:rPr>
          <w:rFonts w:ascii="Arial" w:hAnsi="Arial"/>
          <w:color w:val="231F20"/>
          <w:spacing w:val="-2"/>
          <w:w w:val="85"/>
          <w:sz w:val="16"/>
        </w:rPr>
        <w:t> </w:t>
      </w:r>
      <w:r>
        <w:rPr>
          <w:rFonts w:ascii="Arial" w:hAnsi="Arial"/>
          <w:color w:val="231F20"/>
          <w:w w:val="85"/>
          <w:sz w:val="16"/>
        </w:rPr>
        <w:t>definition.</w:t>
      </w:r>
    </w:p>
    <w:p>
      <w:pPr>
        <w:spacing w:line="183" w:lineRule="exact" w:before="0"/>
        <w:ind w:left="285" w:right="0" w:firstLine="0"/>
        <w:jc w:val="left"/>
        <w:rPr>
          <w:rFonts w:ascii="Arial"/>
          <w:sz w:val="16"/>
        </w:rPr>
      </w:pPr>
      <w:r>
        <w:rPr>
          <w:rFonts w:ascii="Arial"/>
          <w:color w:val="231F20"/>
          <w:spacing w:val="-2"/>
          <w:w w:val="95"/>
          <w:sz w:val="16"/>
        </w:rPr>
        <w:t>*Modest.</w:t>
      </w:r>
    </w:p>
    <w:p>
      <w:pPr>
        <w:spacing w:before="15"/>
        <w:ind w:left="285" w:right="0" w:firstLine="0"/>
        <w:jc w:val="left"/>
        <w:rPr>
          <w:rFonts w:ascii="Arial" w:hAnsi="Arial"/>
          <w:sz w:val="16"/>
        </w:rPr>
      </w:pPr>
      <w:r>
        <w:rPr>
          <w:rFonts w:ascii="Arial" w:hAnsi="Arial"/>
          <w:color w:val="231F20"/>
          <w:spacing w:val="-2"/>
          <w:w w:val="95"/>
          <w:sz w:val="16"/>
        </w:rPr>
        <w:t>†Significant.</w:t>
      </w:r>
    </w:p>
    <w:p>
      <w:pPr>
        <w:pStyle w:val="BodyText"/>
        <w:spacing w:before="202"/>
        <w:jc w:val="left"/>
        <w:rPr>
          <w:rFonts w:ascii="Arial"/>
          <w:sz w:val="18"/>
        </w:rPr>
      </w:pPr>
    </w:p>
    <w:p>
      <w:pPr>
        <w:spacing w:before="1"/>
        <w:ind w:left="125" w:right="0" w:firstLine="0"/>
        <w:jc w:val="left"/>
        <w:rPr>
          <w:rFonts w:ascii="Arial"/>
          <w:b/>
          <w:sz w:val="18"/>
        </w:rPr>
      </w:pPr>
      <w:r>
        <w:rPr>
          <w:rFonts w:ascii="Arial"/>
          <w:b/>
          <w:color w:val="231F20"/>
          <w:w w:val="80"/>
          <w:sz w:val="18"/>
        </w:rPr>
        <w:t>Reviewer</w:t>
      </w:r>
      <w:r>
        <w:rPr>
          <w:rFonts w:ascii="Arial"/>
          <w:b/>
          <w:color w:val="231F20"/>
          <w:spacing w:val="43"/>
          <w:sz w:val="18"/>
        </w:rPr>
        <w:t> </w:t>
      </w:r>
      <w:r>
        <w:rPr>
          <w:rFonts w:ascii="Arial"/>
          <w:b/>
          <w:color w:val="231F20"/>
          <w:spacing w:val="-2"/>
          <w:w w:val="85"/>
          <w:sz w:val="18"/>
        </w:rPr>
        <w:t>Disclosures</w:t>
      </w:r>
    </w:p>
    <w:p>
      <w:pPr>
        <w:pStyle w:val="BodyText"/>
        <w:spacing w:before="3"/>
        <w:jc w:val="left"/>
        <w:rPr>
          <w:rFonts w:ascii="Arial"/>
          <w:b/>
          <w:sz w:val="7"/>
        </w:rPr>
      </w:pPr>
    </w:p>
    <w:tbl>
      <w:tblPr>
        <w:tblW w:w="0" w:type="auto"/>
        <w:jc w:val="left"/>
        <w:tblInd w:w="130" w:type="dxa"/>
        <w:tblBorders>
          <w:top w:val="single" w:sz="4" w:space="0" w:color="939598"/>
          <w:left w:val="single" w:sz="4" w:space="0" w:color="939598"/>
          <w:bottom w:val="single" w:sz="4" w:space="0" w:color="939598"/>
          <w:right w:val="single" w:sz="4" w:space="0" w:color="939598"/>
          <w:insideH w:val="single" w:sz="4" w:space="0" w:color="939598"/>
          <w:insideV w:val="single" w:sz="4" w:space="0" w:color="939598"/>
        </w:tblBorders>
        <w:tblLayout w:type="fixed"/>
        <w:tblCellMar>
          <w:top w:w="0" w:type="dxa"/>
          <w:left w:w="0" w:type="dxa"/>
          <w:bottom w:w="0" w:type="dxa"/>
          <w:right w:w="0" w:type="dxa"/>
        </w:tblCellMar>
        <w:tblLook w:val="01E0"/>
      </w:tblPr>
      <w:tblGrid>
        <w:gridCol w:w="1237"/>
        <w:gridCol w:w="1888"/>
        <w:gridCol w:w="2030"/>
        <w:gridCol w:w="790"/>
        <w:gridCol w:w="770"/>
        <w:gridCol w:w="780"/>
        <w:gridCol w:w="780"/>
        <w:gridCol w:w="780"/>
        <w:gridCol w:w="785"/>
      </w:tblGrid>
      <w:tr>
        <w:trPr>
          <w:trHeight w:val="686" w:hRule="atLeast"/>
        </w:trPr>
        <w:tc>
          <w:tcPr>
            <w:tcW w:w="1237" w:type="dxa"/>
            <w:shd w:val="clear" w:color="auto" w:fill="C7C8CA"/>
          </w:tcPr>
          <w:p>
            <w:pPr>
              <w:pStyle w:val="TableParagraph"/>
              <w:spacing w:before="0"/>
              <w:rPr>
                <w:b/>
                <w:sz w:val="16"/>
              </w:rPr>
            </w:pPr>
          </w:p>
          <w:p>
            <w:pPr>
              <w:pStyle w:val="TableParagraph"/>
              <w:spacing w:before="93"/>
              <w:rPr>
                <w:b/>
                <w:sz w:val="16"/>
              </w:rPr>
            </w:pPr>
          </w:p>
          <w:p>
            <w:pPr>
              <w:pStyle w:val="TableParagraph"/>
              <w:spacing w:before="0"/>
              <w:ind w:left="140"/>
              <w:rPr>
                <w:sz w:val="16"/>
              </w:rPr>
            </w:pPr>
            <w:r>
              <w:rPr>
                <w:color w:val="231F20"/>
                <w:spacing w:val="-2"/>
                <w:w w:val="90"/>
                <w:sz w:val="16"/>
              </w:rPr>
              <w:t>Reviewer</w:t>
            </w:r>
          </w:p>
        </w:tc>
        <w:tc>
          <w:tcPr>
            <w:tcW w:w="1888" w:type="dxa"/>
            <w:shd w:val="clear" w:color="auto" w:fill="C7C8CA"/>
          </w:tcPr>
          <w:p>
            <w:pPr>
              <w:pStyle w:val="TableParagraph"/>
              <w:spacing w:before="0"/>
              <w:rPr>
                <w:b/>
                <w:sz w:val="16"/>
              </w:rPr>
            </w:pPr>
          </w:p>
          <w:p>
            <w:pPr>
              <w:pStyle w:val="TableParagraph"/>
              <w:spacing w:before="93"/>
              <w:rPr>
                <w:b/>
                <w:sz w:val="16"/>
              </w:rPr>
            </w:pPr>
          </w:p>
          <w:p>
            <w:pPr>
              <w:pStyle w:val="TableParagraph"/>
              <w:spacing w:before="0"/>
              <w:ind w:left="576"/>
              <w:rPr>
                <w:sz w:val="16"/>
              </w:rPr>
            </w:pPr>
            <w:r>
              <w:rPr>
                <w:color w:val="231F20"/>
                <w:spacing w:val="-2"/>
                <w:w w:val="90"/>
                <w:sz w:val="16"/>
              </w:rPr>
              <w:t>Employment</w:t>
            </w:r>
          </w:p>
        </w:tc>
        <w:tc>
          <w:tcPr>
            <w:tcW w:w="2030" w:type="dxa"/>
            <w:shd w:val="clear" w:color="auto" w:fill="C7C8CA"/>
          </w:tcPr>
          <w:p>
            <w:pPr>
              <w:pStyle w:val="TableParagraph"/>
              <w:spacing w:before="0"/>
              <w:rPr>
                <w:b/>
                <w:sz w:val="16"/>
              </w:rPr>
            </w:pPr>
          </w:p>
          <w:p>
            <w:pPr>
              <w:pStyle w:val="TableParagraph"/>
              <w:spacing w:before="93"/>
              <w:rPr>
                <w:b/>
                <w:sz w:val="16"/>
              </w:rPr>
            </w:pPr>
          </w:p>
          <w:p>
            <w:pPr>
              <w:pStyle w:val="TableParagraph"/>
              <w:spacing w:before="0"/>
              <w:ind w:left="75" w:right="65"/>
              <w:jc w:val="center"/>
              <w:rPr>
                <w:sz w:val="16"/>
              </w:rPr>
            </w:pPr>
            <w:r>
              <w:rPr>
                <w:color w:val="231F20"/>
                <w:w w:val="80"/>
                <w:sz w:val="16"/>
              </w:rPr>
              <w:t>Research</w:t>
            </w:r>
            <w:r>
              <w:rPr>
                <w:color w:val="231F20"/>
                <w:spacing w:val="-3"/>
                <w:w w:val="90"/>
                <w:sz w:val="16"/>
              </w:rPr>
              <w:t> </w:t>
            </w:r>
            <w:r>
              <w:rPr>
                <w:color w:val="231F20"/>
                <w:spacing w:val="-2"/>
                <w:w w:val="90"/>
                <w:sz w:val="16"/>
              </w:rPr>
              <w:t>Grant</w:t>
            </w:r>
          </w:p>
        </w:tc>
        <w:tc>
          <w:tcPr>
            <w:tcW w:w="790" w:type="dxa"/>
            <w:shd w:val="clear" w:color="auto" w:fill="C7C8CA"/>
          </w:tcPr>
          <w:p>
            <w:pPr>
              <w:pStyle w:val="TableParagraph"/>
              <w:spacing w:line="261" w:lineRule="auto" w:before="61"/>
              <w:ind w:left="119" w:right="107" w:hanging="1"/>
              <w:jc w:val="center"/>
              <w:rPr>
                <w:sz w:val="16"/>
              </w:rPr>
            </w:pPr>
            <w:r>
              <w:rPr>
                <w:color w:val="231F20"/>
                <w:spacing w:val="-2"/>
                <w:w w:val="90"/>
                <w:sz w:val="16"/>
              </w:rPr>
              <w:t>Other</w:t>
            </w:r>
            <w:r>
              <w:rPr>
                <w:color w:val="231F20"/>
                <w:sz w:val="16"/>
              </w:rPr>
              <w:t> </w:t>
            </w:r>
            <w:r>
              <w:rPr>
                <w:color w:val="231F20"/>
                <w:spacing w:val="-2"/>
                <w:w w:val="80"/>
                <w:sz w:val="16"/>
              </w:rPr>
              <w:t>Research</w:t>
            </w:r>
            <w:r>
              <w:rPr>
                <w:color w:val="231F20"/>
                <w:sz w:val="16"/>
              </w:rPr>
              <w:t> </w:t>
            </w:r>
            <w:r>
              <w:rPr>
                <w:color w:val="231F20"/>
                <w:spacing w:val="-2"/>
                <w:w w:val="90"/>
                <w:sz w:val="16"/>
              </w:rPr>
              <w:t>Support</w:t>
            </w:r>
          </w:p>
        </w:tc>
        <w:tc>
          <w:tcPr>
            <w:tcW w:w="770" w:type="dxa"/>
            <w:shd w:val="clear" w:color="auto" w:fill="C7C8CA"/>
          </w:tcPr>
          <w:p>
            <w:pPr>
              <w:pStyle w:val="TableParagraph"/>
              <w:spacing w:line="261" w:lineRule="auto" w:before="61"/>
              <w:ind w:left="12"/>
              <w:jc w:val="center"/>
              <w:rPr>
                <w:sz w:val="16"/>
              </w:rPr>
            </w:pPr>
            <w:r>
              <w:rPr>
                <w:color w:val="231F20"/>
                <w:spacing w:val="-2"/>
                <w:w w:val="80"/>
                <w:sz w:val="16"/>
              </w:rPr>
              <w:t>Speakers’</w:t>
            </w:r>
            <w:r>
              <w:rPr>
                <w:color w:val="231F20"/>
                <w:sz w:val="16"/>
              </w:rPr>
              <w:t> </w:t>
            </w:r>
            <w:r>
              <w:rPr>
                <w:color w:val="231F20"/>
                <w:spacing w:val="-2"/>
                <w:w w:val="90"/>
                <w:sz w:val="16"/>
              </w:rPr>
              <w:t>Bureau/</w:t>
            </w:r>
            <w:r>
              <w:rPr>
                <w:color w:val="231F20"/>
                <w:sz w:val="16"/>
              </w:rPr>
              <w:t> </w:t>
            </w:r>
            <w:r>
              <w:rPr>
                <w:color w:val="231F20"/>
                <w:spacing w:val="-2"/>
                <w:w w:val="80"/>
                <w:sz w:val="16"/>
              </w:rPr>
              <w:t>Honoraria</w:t>
            </w:r>
          </w:p>
        </w:tc>
        <w:tc>
          <w:tcPr>
            <w:tcW w:w="780" w:type="dxa"/>
            <w:shd w:val="clear" w:color="auto" w:fill="C7C8CA"/>
          </w:tcPr>
          <w:p>
            <w:pPr>
              <w:pStyle w:val="TableParagraph"/>
              <w:spacing w:before="77"/>
              <w:rPr>
                <w:b/>
                <w:sz w:val="16"/>
              </w:rPr>
            </w:pPr>
          </w:p>
          <w:p>
            <w:pPr>
              <w:pStyle w:val="TableParagraph"/>
              <w:spacing w:line="261" w:lineRule="auto" w:before="0"/>
              <w:ind w:left="157" w:right="143" w:firstLine="45"/>
              <w:rPr>
                <w:sz w:val="16"/>
              </w:rPr>
            </w:pPr>
            <w:r>
              <w:rPr>
                <w:color w:val="231F20"/>
                <w:spacing w:val="-2"/>
                <w:w w:val="90"/>
                <w:sz w:val="16"/>
              </w:rPr>
              <w:t>Expert</w:t>
            </w:r>
            <w:r>
              <w:rPr>
                <w:color w:val="231F20"/>
                <w:sz w:val="16"/>
              </w:rPr>
              <w:t> </w:t>
            </w:r>
            <w:r>
              <w:rPr>
                <w:color w:val="231F20"/>
                <w:spacing w:val="-2"/>
                <w:w w:val="80"/>
                <w:sz w:val="16"/>
              </w:rPr>
              <w:t>Witness</w:t>
            </w:r>
          </w:p>
        </w:tc>
        <w:tc>
          <w:tcPr>
            <w:tcW w:w="780" w:type="dxa"/>
            <w:shd w:val="clear" w:color="auto" w:fill="C7C8CA"/>
          </w:tcPr>
          <w:p>
            <w:pPr>
              <w:pStyle w:val="TableParagraph"/>
              <w:spacing w:before="77"/>
              <w:rPr>
                <w:b/>
                <w:sz w:val="16"/>
              </w:rPr>
            </w:pPr>
          </w:p>
          <w:p>
            <w:pPr>
              <w:pStyle w:val="TableParagraph"/>
              <w:spacing w:line="261" w:lineRule="auto" w:before="0"/>
              <w:ind w:left="167" w:hanging="94"/>
              <w:rPr>
                <w:sz w:val="16"/>
              </w:rPr>
            </w:pPr>
            <w:r>
              <w:rPr>
                <w:color w:val="231F20"/>
                <w:spacing w:val="-2"/>
                <w:w w:val="80"/>
                <w:sz w:val="16"/>
              </w:rPr>
              <w:t>Ownership</w:t>
            </w:r>
            <w:r>
              <w:rPr>
                <w:color w:val="231F20"/>
                <w:spacing w:val="-2"/>
                <w:w w:val="95"/>
                <w:sz w:val="16"/>
              </w:rPr>
              <w:t> Interest</w:t>
            </w:r>
          </w:p>
        </w:tc>
        <w:tc>
          <w:tcPr>
            <w:tcW w:w="780" w:type="dxa"/>
            <w:shd w:val="clear" w:color="auto" w:fill="C7C8CA"/>
          </w:tcPr>
          <w:p>
            <w:pPr>
              <w:pStyle w:val="TableParagraph"/>
              <w:spacing w:line="261" w:lineRule="auto" w:before="61"/>
              <w:ind w:left="11" w:right="4"/>
              <w:jc w:val="center"/>
              <w:rPr>
                <w:sz w:val="16"/>
              </w:rPr>
            </w:pPr>
            <w:r>
              <w:rPr>
                <w:color w:val="231F20"/>
                <w:spacing w:val="-4"/>
                <w:w w:val="80"/>
                <w:sz w:val="16"/>
              </w:rPr>
              <w:t>Consultant/</w:t>
            </w:r>
            <w:r>
              <w:rPr>
                <w:color w:val="231F20"/>
                <w:sz w:val="16"/>
              </w:rPr>
              <w:t> </w:t>
            </w:r>
            <w:r>
              <w:rPr>
                <w:color w:val="231F20"/>
                <w:spacing w:val="-2"/>
                <w:w w:val="90"/>
                <w:sz w:val="16"/>
              </w:rPr>
              <w:t>Advisory</w:t>
            </w:r>
            <w:r>
              <w:rPr>
                <w:color w:val="231F20"/>
                <w:sz w:val="16"/>
              </w:rPr>
              <w:t> </w:t>
            </w:r>
            <w:r>
              <w:rPr>
                <w:color w:val="231F20"/>
                <w:spacing w:val="-2"/>
                <w:w w:val="90"/>
                <w:sz w:val="16"/>
              </w:rPr>
              <w:t>Board</w:t>
            </w:r>
          </w:p>
        </w:tc>
        <w:tc>
          <w:tcPr>
            <w:tcW w:w="785" w:type="dxa"/>
            <w:shd w:val="clear" w:color="auto" w:fill="C7C8CA"/>
          </w:tcPr>
          <w:p>
            <w:pPr>
              <w:pStyle w:val="TableParagraph"/>
              <w:spacing w:before="0"/>
              <w:rPr>
                <w:b/>
                <w:sz w:val="16"/>
              </w:rPr>
            </w:pPr>
          </w:p>
          <w:p>
            <w:pPr>
              <w:pStyle w:val="TableParagraph"/>
              <w:spacing w:before="93"/>
              <w:rPr>
                <w:b/>
                <w:sz w:val="16"/>
              </w:rPr>
            </w:pPr>
          </w:p>
          <w:p>
            <w:pPr>
              <w:pStyle w:val="TableParagraph"/>
              <w:spacing w:before="0"/>
              <w:ind w:left="11" w:right="1"/>
              <w:jc w:val="center"/>
              <w:rPr>
                <w:sz w:val="16"/>
              </w:rPr>
            </w:pPr>
            <w:r>
              <w:rPr>
                <w:color w:val="231F20"/>
                <w:spacing w:val="-2"/>
                <w:w w:val="90"/>
                <w:sz w:val="16"/>
              </w:rPr>
              <w:t>Other</w:t>
            </w:r>
          </w:p>
        </w:tc>
      </w:tr>
      <w:tr>
        <w:trPr>
          <w:trHeight w:val="497" w:hRule="atLeast"/>
        </w:trPr>
        <w:tc>
          <w:tcPr>
            <w:tcW w:w="1237" w:type="dxa"/>
          </w:tcPr>
          <w:p>
            <w:pPr>
              <w:pStyle w:val="TableParagraph"/>
              <w:spacing w:before="65"/>
              <w:ind w:left="140"/>
              <w:rPr>
                <w:sz w:val="16"/>
              </w:rPr>
            </w:pPr>
            <w:r>
              <w:rPr>
                <w:color w:val="231F20"/>
                <w:w w:val="80"/>
                <w:sz w:val="16"/>
              </w:rPr>
              <w:t>Wuwei</w:t>
            </w:r>
            <w:r>
              <w:rPr>
                <w:color w:val="231F20"/>
                <w:spacing w:val="2"/>
                <w:sz w:val="16"/>
              </w:rPr>
              <w:t> </w:t>
            </w:r>
            <w:r>
              <w:rPr>
                <w:color w:val="231F20"/>
                <w:spacing w:val="-4"/>
                <w:w w:val="90"/>
                <w:sz w:val="16"/>
              </w:rPr>
              <w:t>Feng</w:t>
            </w:r>
          </w:p>
        </w:tc>
        <w:tc>
          <w:tcPr>
            <w:tcW w:w="1888" w:type="dxa"/>
          </w:tcPr>
          <w:p>
            <w:pPr>
              <w:pStyle w:val="TableParagraph"/>
              <w:spacing w:line="261" w:lineRule="auto" w:before="65"/>
              <w:ind w:left="437" w:right="387" w:hanging="33"/>
              <w:rPr>
                <w:sz w:val="16"/>
              </w:rPr>
            </w:pPr>
            <w:r>
              <w:rPr>
                <w:color w:val="231F20"/>
                <w:spacing w:val="-2"/>
                <w:w w:val="85"/>
                <w:sz w:val="16"/>
              </w:rPr>
              <w:t>Medical</w:t>
            </w:r>
            <w:r>
              <w:rPr>
                <w:color w:val="231F20"/>
                <w:spacing w:val="-3"/>
                <w:w w:val="85"/>
                <w:sz w:val="16"/>
              </w:rPr>
              <w:t> </w:t>
            </w:r>
            <w:r>
              <w:rPr>
                <w:color w:val="231F20"/>
                <w:spacing w:val="-2"/>
                <w:w w:val="85"/>
                <w:sz w:val="16"/>
              </w:rPr>
              <w:t>University</w:t>
            </w:r>
            <w:r>
              <w:rPr>
                <w:color w:val="231F20"/>
                <w:sz w:val="16"/>
              </w:rPr>
              <w:t> </w:t>
            </w:r>
            <w:r>
              <w:rPr>
                <w:color w:val="231F20"/>
                <w:w w:val="80"/>
                <w:sz w:val="16"/>
              </w:rPr>
              <w:t>of</w:t>
            </w:r>
            <w:r>
              <w:rPr>
                <w:color w:val="231F20"/>
                <w:spacing w:val="-3"/>
                <w:sz w:val="16"/>
              </w:rPr>
              <w:t> </w:t>
            </w:r>
            <w:r>
              <w:rPr>
                <w:color w:val="231F20"/>
                <w:w w:val="80"/>
                <w:sz w:val="16"/>
              </w:rPr>
              <w:t>South</w:t>
            </w:r>
            <w:r>
              <w:rPr>
                <w:color w:val="231F20"/>
                <w:spacing w:val="-2"/>
                <w:sz w:val="16"/>
              </w:rPr>
              <w:t> </w:t>
            </w:r>
            <w:r>
              <w:rPr>
                <w:color w:val="231F20"/>
                <w:spacing w:val="-2"/>
                <w:w w:val="80"/>
                <w:sz w:val="16"/>
              </w:rPr>
              <w:t>Carolina</w:t>
            </w:r>
          </w:p>
        </w:tc>
        <w:tc>
          <w:tcPr>
            <w:tcW w:w="2030" w:type="dxa"/>
          </w:tcPr>
          <w:p>
            <w:pPr>
              <w:pStyle w:val="TableParagraph"/>
              <w:spacing w:before="65"/>
              <w:ind w:left="75" w:right="65"/>
              <w:jc w:val="center"/>
              <w:rPr>
                <w:sz w:val="16"/>
              </w:rPr>
            </w:pPr>
            <w:r>
              <w:rPr>
                <w:color w:val="231F20"/>
                <w:spacing w:val="-4"/>
                <w:w w:val="90"/>
                <w:sz w:val="16"/>
              </w:rPr>
              <w:t>None</w:t>
            </w:r>
          </w:p>
        </w:tc>
        <w:tc>
          <w:tcPr>
            <w:tcW w:w="790" w:type="dxa"/>
          </w:tcPr>
          <w:p>
            <w:pPr>
              <w:pStyle w:val="TableParagraph"/>
              <w:spacing w:before="65"/>
              <w:ind w:left="23" w:right="13"/>
              <w:jc w:val="center"/>
              <w:rPr>
                <w:sz w:val="16"/>
              </w:rPr>
            </w:pPr>
            <w:r>
              <w:rPr>
                <w:color w:val="231F20"/>
                <w:spacing w:val="-4"/>
                <w:w w:val="90"/>
                <w:sz w:val="16"/>
              </w:rPr>
              <w:t>None</w:t>
            </w:r>
          </w:p>
        </w:tc>
        <w:tc>
          <w:tcPr>
            <w:tcW w:w="770" w:type="dxa"/>
          </w:tcPr>
          <w:p>
            <w:pPr>
              <w:pStyle w:val="TableParagraph"/>
              <w:spacing w:before="65"/>
              <w:ind w:left="12" w:right="2"/>
              <w:jc w:val="center"/>
              <w:rPr>
                <w:sz w:val="16"/>
              </w:rPr>
            </w:pPr>
            <w:r>
              <w:rPr>
                <w:color w:val="231F20"/>
                <w:spacing w:val="-4"/>
                <w:w w:val="90"/>
                <w:sz w:val="16"/>
              </w:rPr>
              <w:t>None</w:t>
            </w:r>
          </w:p>
        </w:tc>
        <w:tc>
          <w:tcPr>
            <w:tcW w:w="780" w:type="dxa"/>
          </w:tcPr>
          <w:p>
            <w:pPr>
              <w:pStyle w:val="TableParagraph"/>
              <w:spacing w:before="65"/>
              <w:ind w:left="11" w:right="1"/>
              <w:jc w:val="center"/>
              <w:rPr>
                <w:sz w:val="16"/>
              </w:rPr>
            </w:pPr>
            <w:r>
              <w:rPr>
                <w:color w:val="231F20"/>
                <w:spacing w:val="-4"/>
                <w:w w:val="90"/>
                <w:sz w:val="16"/>
              </w:rPr>
              <w:t>None</w:t>
            </w:r>
          </w:p>
        </w:tc>
        <w:tc>
          <w:tcPr>
            <w:tcW w:w="780" w:type="dxa"/>
          </w:tcPr>
          <w:p>
            <w:pPr>
              <w:pStyle w:val="TableParagraph"/>
              <w:spacing w:before="65"/>
              <w:ind w:left="11" w:right="1"/>
              <w:jc w:val="center"/>
              <w:rPr>
                <w:sz w:val="16"/>
              </w:rPr>
            </w:pPr>
            <w:r>
              <w:rPr>
                <w:color w:val="231F20"/>
                <w:spacing w:val="-4"/>
                <w:w w:val="90"/>
                <w:sz w:val="16"/>
              </w:rPr>
              <w:t>None</w:t>
            </w:r>
          </w:p>
        </w:tc>
        <w:tc>
          <w:tcPr>
            <w:tcW w:w="780" w:type="dxa"/>
          </w:tcPr>
          <w:p>
            <w:pPr>
              <w:pStyle w:val="TableParagraph"/>
              <w:spacing w:before="65"/>
              <w:ind w:left="11" w:right="1"/>
              <w:jc w:val="center"/>
              <w:rPr>
                <w:sz w:val="16"/>
              </w:rPr>
            </w:pPr>
            <w:r>
              <w:rPr>
                <w:color w:val="231F20"/>
                <w:spacing w:val="-4"/>
                <w:w w:val="90"/>
                <w:sz w:val="16"/>
              </w:rPr>
              <w:t>None</w:t>
            </w:r>
          </w:p>
        </w:tc>
        <w:tc>
          <w:tcPr>
            <w:tcW w:w="785" w:type="dxa"/>
          </w:tcPr>
          <w:p>
            <w:pPr>
              <w:pStyle w:val="TableParagraph"/>
              <w:spacing w:before="65"/>
              <w:ind w:left="11" w:right="1"/>
              <w:jc w:val="center"/>
              <w:rPr>
                <w:sz w:val="16"/>
              </w:rPr>
            </w:pPr>
            <w:r>
              <w:rPr>
                <w:color w:val="231F20"/>
                <w:spacing w:val="-4"/>
                <w:w w:val="90"/>
                <w:sz w:val="16"/>
              </w:rPr>
              <w:t>None</w:t>
            </w:r>
          </w:p>
        </w:tc>
      </w:tr>
      <w:tr>
        <w:trPr>
          <w:trHeight w:val="488" w:hRule="atLeast"/>
        </w:trPr>
        <w:tc>
          <w:tcPr>
            <w:tcW w:w="1237" w:type="dxa"/>
          </w:tcPr>
          <w:p>
            <w:pPr>
              <w:pStyle w:val="TableParagraph"/>
              <w:spacing w:line="261" w:lineRule="auto"/>
              <w:ind w:left="140" w:right="533"/>
              <w:rPr>
                <w:sz w:val="16"/>
              </w:rPr>
            </w:pPr>
            <w:r>
              <w:rPr>
                <w:color w:val="231F20"/>
                <w:spacing w:val="-4"/>
                <w:w w:val="85"/>
                <w:sz w:val="16"/>
              </w:rPr>
              <w:t>Walter</w:t>
            </w:r>
            <w:r>
              <w:rPr>
                <w:color w:val="231F20"/>
                <w:spacing w:val="-8"/>
                <w:sz w:val="16"/>
              </w:rPr>
              <w:t> </w:t>
            </w:r>
            <w:r>
              <w:rPr>
                <w:color w:val="231F20"/>
                <w:spacing w:val="-4"/>
                <w:w w:val="85"/>
                <w:sz w:val="16"/>
              </w:rPr>
              <w:t>N.</w:t>
            </w:r>
            <w:r>
              <w:rPr>
                <w:color w:val="231F20"/>
                <w:sz w:val="16"/>
              </w:rPr>
              <w:t> </w:t>
            </w:r>
            <w:r>
              <w:rPr>
                <w:color w:val="231F20"/>
                <w:spacing w:val="-2"/>
                <w:w w:val="90"/>
                <w:sz w:val="16"/>
              </w:rPr>
              <w:t>Kernan</w:t>
            </w:r>
          </w:p>
        </w:tc>
        <w:tc>
          <w:tcPr>
            <w:tcW w:w="1888" w:type="dxa"/>
          </w:tcPr>
          <w:p>
            <w:pPr>
              <w:pStyle w:val="TableParagraph"/>
              <w:spacing w:line="261" w:lineRule="auto"/>
              <w:ind w:left="600" w:right="209" w:hanging="307"/>
              <w:rPr>
                <w:sz w:val="16"/>
              </w:rPr>
            </w:pPr>
            <w:r>
              <w:rPr>
                <w:color w:val="231F20"/>
                <w:w w:val="80"/>
                <w:sz w:val="16"/>
              </w:rPr>
              <w:t>Yale</w:t>
            </w:r>
            <w:r>
              <w:rPr>
                <w:color w:val="231F20"/>
                <w:spacing w:val="-3"/>
                <w:w w:val="80"/>
                <w:sz w:val="16"/>
              </w:rPr>
              <w:t> </w:t>
            </w:r>
            <w:r>
              <w:rPr>
                <w:color w:val="231F20"/>
                <w:w w:val="80"/>
                <w:sz w:val="16"/>
              </w:rPr>
              <w:t>University</w:t>
            </w:r>
            <w:r>
              <w:rPr>
                <w:color w:val="231F20"/>
                <w:spacing w:val="-2"/>
                <w:w w:val="80"/>
                <w:sz w:val="16"/>
              </w:rPr>
              <w:t> </w:t>
            </w:r>
            <w:r>
              <w:rPr>
                <w:color w:val="231F20"/>
                <w:w w:val="80"/>
                <w:sz w:val="16"/>
              </w:rPr>
              <w:t>School</w:t>
            </w:r>
            <w:r>
              <w:rPr>
                <w:color w:val="231F20"/>
                <w:sz w:val="16"/>
              </w:rPr>
              <w:t> </w:t>
            </w:r>
            <w:r>
              <w:rPr>
                <w:color w:val="231F20"/>
                <w:w w:val="90"/>
                <w:sz w:val="16"/>
              </w:rPr>
              <w:t>of</w:t>
            </w:r>
            <w:r>
              <w:rPr>
                <w:color w:val="231F20"/>
                <w:spacing w:val="-6"/>
                <w:w w:val="90"/>
                <w:sz w:val="16"/>
              </w:rPr>
              <w:t> </w:t>
            </w:r>
            <w:r>
              <w:rPr>
                <w:color w:val="231F20"/>
                <w:w w:val="90"/>
                <w:sz w:val="16"/>
              </w:rPr>
              <w:t>Medicine</w:t>
            </w:r>
          </w:p>
        </w:tc>
        <w:tc>
          <w:tcPr>
            <w:tcW w:w="2030" w:type="dxa"/>
          </w:tcPr>
          <w:p>
            <w:pPr>
              <w:pStyle w:val="TableParagraph"/>
              <w:ind w:left="75" w:right="65"/>
              <w:jc w:val="center"/>
              <w:rPr>
                <w:sz w:val="16"/>
              </w:rPr>
            </w:pPr>
            <w:r>
              <w:rPr>
                <w:color w:val="231F20"/>
                <w:spacing w:val="-4"/>
                <w:w w:val="90"/>
                <w:sz w:val="16"/>
              </w:rPr>
              <w:t>None</w:t>
            </w:r>
          </w:p>
        </w:tc>
        <w:tc>
          <w:tcPr>
            <w:tcW w:w="790" w:type="dxa"/>
          </w:tcPr>
          <w:p>
            <w:pPr>
              <w:pStyle w:val="TableParagraph"/>
              <w:ind w:left="23" w:right="13"/>
              <w:jc w:val="center"/>
              <w:rPr>
                <w:sz w:val="16"/>
              </w:rPr>
            </w:pPr>
            <w:r>
              <w:rPr>
                <w:color w:val="231F20"/>
                <w:spacing w:val="-4"/>
                <w:w w:val="90"/>
                <w:sz w:val="16"/>
              </w:rPr>
              <w:t>None</w:t>
            </w:r>
          </w:p>
        </w:tc>
        <w:tc>
          <w:tcPr>
            <w:tcW w:w="770" w:type="dxa"/>
          </w:tcPr>
          <w:p>
            <w:pPr>
              <w:pStyle w:val="TableParagraph"/>
              <w:ind w:left="12" w:right="2"/>
              <w:jc w:val="center"/>
              <w:rPr>
                <w:sz w:val="16"/>
              </w:rPr>
            </w:pPr>
            <w:r>
              <w:rPr>
                <w:color w:val="231F20"/>
                <w:spacing w:val="-4"/>
                <w:w w:val="90"/>
                <w:sz w:val="16"/>
              </w:rPr>
              <w:t>None</w:t>
            </w:r>
          </w:p>
        </w:tc>
        <w:tc>
          <w:tcPr>
            <w:tcW w:w="780" w:type="dxa"/>
          </w:tcPr>
          <w:p>
            <w:pPr>
              <w:pStyle w:val="TableParagraph"/>
              <w:ind w:left="11" w:right="1"/>
              <w:jc w:val="center"/>
              <w:rPr>
                <w:sz w:val="16"/>
              </w:rPr>
            </w:pPr>
            <w:r>
              <w:rPr>
                <w:color w:val="231F20"/>
                <w:spacing w:val="-4"/>
                <w:w w:val="90"/>
                <w:sz w:val="16"/>
              </w:rPr>
              <w:t>None</w:t>
            </w:r>
          </w:p>
        </w:tc>
        <w:tc>
          <w:tcPr>
            <w:tcW w:w="780" w:type="dxa"/>
          </w:tcPr>
          <w:p>
            <w:pPr>
              <w:pStyle w:val="TableParagraph"/>
              <w:ind w:left="11" w:right="1"/>
              <w:jc w:val="center"/>
              <w:rPr>
                <w:sz w:val="16"/>
              </w:rPr>
            </w:pPr>
            <w:r>
              <w:rPr>
                <w:color w:val="231F20"/>
                <w:spacing w:val="-4"/>
                <w:w w:val="90"/>
                <w:sz w:val="16"/>
              </w:rPr>
              <w:t>None</w:t>
            </w:r>
          </w:p>
        </w:tc>
        <w:tc>
          <w:tcPr>
            <w:tcW w:w="780" w:type="dxa"/>
          </w:tcPr>
          <w:p>
            <w:pPr>
              <w:pStyle w:val="TableParagraph"/>
              <w:ind w:left="11" w:right="1"/>
              <w:jc w:val="center"/>
              <w:rPr>
                <w:sz w:val="16"/>
              </w:rPr>
            </w:pPr>
            <w:r>
              <w:rPr>
                <w:color w:val="231F20"/>
                <w:spacing w:val="-4"/>
                <w:w w:val="90"/>
                <w:sz w:val="16"/>
              </w:rPr>
              <w:t>None</w:t>
            </w:r>
          </w:p>
        </w:tc>
        <w:tc>
          <w:tcPr>
            <w:tcW w:w="785" w:type="dxa"/>
          </w:tcPr>
          <w:p>
            <w:pPr>
              <w:pStyle w:val="TableParagraph"/>
              <w:ind w:left="11" w:right="1"/>
              <w:jc w:val="center"/>
              <w:rPr>
                <w:sz w:val="16"/>
              </w:rPr>
            </w:pPr>
            <w:r>
              <w:rPr>
                <w:color w:val="231F20"/>
                <w:spacing w:val="-4"/>
                <w:w w:val="90"/>
                <w:sz w:val="16"/>
              </w:rPr>
              <w:t>None</w:t>
            </w:r>
          </w:p>
        </w:tc>
      </w:tr>
      <w:tr>
        <w:trPr>
          <w:trHeight w:val="1288" w:hRule="atLeast"/>
        </w:trPr>
        <w:tc>
          <w:tcPr>
            <w:tcW w:w="1237" w:type="dxa"/>
          </w:tcPr>
          <w:p>
            <w:pPr>
              <w:pStyle w:val="TableParagraph"/>
              <w:ind w:left="140"/>
              <w:rPr>
                <w:sz w:val="16"/>
              </w:rPr>
            </w:pPr>
            <w:r>
              <w:rPr>
                <w:color w:val="231F20"/>
                <w:w w:val="80"/>
                <w:sz w:val="16"/>
              </w:rPr>
              <w:t>Barbara</w:t>
            </w:r>
            <w:r>
              <w:rPr>
                <w:color w:val="231F20"/>
                <w:spacing w:val="-2"/>
                <w:sz w:val="16"/>
              </w:rPr>
              <w:t> </w:t>
            </w:r>
            <w:r>
              <w:rPr>
                <w:color w:val="231F20"/>
                <w:w w:val="80"/>
                <w:sz w:val="16"/>
              </w:rPr>
              <w:t>J.</w:t>
            </w:r>
            <w:r>
              <w:rPr>
                <w:color w:val="231F20"/>
                <w:spacing w:val="-1"/>
                <w:sz w:val="16"/>
              </w:rPr>
              <w:t> </w:t>
            </w:r>
            <w:r>
              <w:rPr>
                <w:color w:val="231F20"/>
                <w:spacing w:val="-4"/>
                <w:w w:val="80"/>
                <w:sz w:val="16"/>
              </w:rPr>
              <w:t>Lutz</w:t>
            </w:r>
          </w:p>
        </w:tc>
        <w:tc>
          <w:tcPr>
            <w:tcW w:w="1888" w:type="dxa"/>
          </w:tcPr>
          <w:p>
            <w:pPr>
              <w:pStyle w:val="TableParagraph"/>
              <w:spacing w:line="261" w:lineRule="auto"/>
              <w:ind w:left="330" w:firstLine="68"/>
              <w:rPr>
                <w:sz w:val="16"/>
              </w:rPr>
            </w:pPr>
            <w:r>
              <w:rPr>
                <w:color w:val="231F20"/>
                <w:w w:val="85"/>
                <w:sz w:val="16"/>
              </w:rPr>
              <w:t>University of North</w:t>
            </w:r>
            <w:r>
              <w:rPr>
                <w:color w:val="231F20"/>
                <w:sz w:val="16"/>
              </w:rPr>
              <w:t> </w:t>
            </w:r>
            <w:r>
              <w:rPr>
                <w:color w:val="231F20"/>
                <w:spacing w:val="-2"/>
                <w:w w:val="80"/>
                <w:sz w:val="16"/>
              </w:rPr>
              <w:t>Carolina–Wilmington</w:t>
            </w:r>
          </w:p>
        </w:tc>
        <w:tc>
          <w:tcPr>
            <w:tcW w:w="2030" w:type="dxa"/>
          </w:tcPr>
          <w:p>
            <w:pPr>
              <w:pStyle w:val="TableParagraph"/>
              <w:spacing w:line="261" w:lineRule="auto"/>
              <w:ind w:left="75" w:right="62"/>
              <w:jc w:val="center"/>
              <w:rPr>
                <w:sz w:val="16"/>
              </w:rPr>
            </w:pPr>
            <w:r>
              <w:rPr>
                <w:color w:val="231F20"/>
                <w:w w:val="90"/>
                <w:sz w:val="16"/>
              </w:rPr>
              <w:t>PCORI</w:t>
            </w:r>
            <w:r>
              <w:rPr>
                <w:color w:val="231F20"/>
                <w:spacing w:val="-9"/>
                <w:w w:val="90"/>
                <w:sz w:val="16"/>
              </w:rPr>
              <w:t> </w:t>
            </w:r>
            <w:r>
              <w:rPr>
                <w:color w:val="231F20"/>
                <w:w w:val="90"/>
                <w:sz w:val="16"/>
              </w:rPr>
              <w:t>(consultant</w:t>
            </w:r>
            <w:r>
              <w:rPr>
                <w:color w:val="231F20"/>
                <w:spacing w:val="-7"/>
                <w:w w:val="90"/>
                <w:sz w:val="16"/>
              </w:rPr>
              <w:t> </w:t>
            </w:r>
            <w:r>
              <w:rPr>
                <w:color w:val="231F20"/>
                <w:w w:val="90"/>
                <w:sz w:val="16"/>
              </w:rPr>
              <w:t>on</w:t>
            </w:r>
            <w:r>
              <w:rPr>
                <w:color w:val="231F20"/>
                <w:spacing w:val="-6"/>
                <w:w w:val="90"/>
                <w:sz w:val="16"/>
              </w:rPr>
              <w:t> </w:t>
            </w:r>
            <w:r>
              <w:rPr>
                <w:color w:val="231F20"/>
                <w:w w:val="90"/>
                <w:sz w:val="16"/>
              </w:rPr>
              <w:t>a</w:t>
            </w:r>
            <w:r>
              <w:rPr>
                <w:color w:val="231F20"/>
                <w:sz w:val="16"/>
              </w:rPr>
              <w:t> </w:t>
            </w:r>
            <w:r>
              <w:rPr>
                <w:color w:val="231F20"/>
                <w:w w:val="90"/>
                <w:sz w:val="16"/>
              </w:rPr>
              <w:t>PCORI</w:t>
            </w:r>
            <w:r>
              <w:rPr>
                <w:color w:val="231F20"/>
                <w:spacing w:val="-7"/>
                <w:w w:val="90"/>
                <w:sz w:val="16"/>
              </w:rPr>
              <w:t> </w:t>
            </w:r>
            <w:r>
              <w:rPr>
                <w:color w:val="231F20"/>
                <w:w w:val="90"/>
                <w:sz w:val="16"/>
              </w:rPr>
              <w:t>grant</w:t>
            </w:r>
            <w:r>
              <w:rPr>
                <w:color w:val="231F20"/>
                <w:spacing w:val="-7"/>
                <w:w w:val="90"/>
                <w:sz w:val="16"/>
              </w:rPr>
              <w:t> </w:t>
            </w:r>
            <w:r>
              <w:rPr>
                <w:color w:val="231F20"/>
                <w:w w:val="90"/>
                <w:sz w:val="16"/>
              </w:rPr>
              <w:t>comparing</w:t>
            </w:r>
            <w:r>
              <w:rPr>
                <w:color w:val="231F20"/>
                <w:sz w:val="16"/>
              </w:rPr>
              <w:t> </w:t>
            </w:r>
            <w:r>
              <w:rPr>
                <w:color w:val="231F20"/>
                <w:spacing w:val="-2"/>
                <w:w w:val="85"/>
                <w:sz w:val="16"/>
              </w:rPr>
              <w:t>outcomes for stroke </w:t>
            </w:r>
            <w:r>
              <w:rPr>
                <w:color w:val="231F20"/>
                <w:spacing w:val="-2"/>
                <w:w w:val="85"/>
                <w:sz w:val="16"/>
              </w:rPr>
              <w:t>patients</w:t>
            </w:r>
            <w:r>
              <w:rPr>
                <w:color w:val="231F20"/>
                <w:spacing w:val="-2"/>
                <w:w w:val="95"/>
                <w:sz w:val="16"/>
              </w:rPr>
              <w:t> </w:t>
            </w:r>
            <w:r>
              <w:rPr>
                <w:color w:val="231F20"/>
                <w:w w:val="95"/>
                <w:sz w:val="16"/>
              </w:rPr>
              <w:t>receiving</w:t>
            </w:r>
            <w:r>
              <w:rPr>
                <w:color w:val="231F20"/>
                <w:spacing w:val="-9"/>
                <w:w w:val="95"/>
                <w:sz w:val="16"/>
              </w:rPr>
              <w:t> </w:t>
            </w:r>
            <w:r>
              <w:rPr>
                <w:color w:val="231F20"/>
                <w:w w:val="95"/>
                <w:sz w:val="16"/>
              </w:rPr>
              <w:t>care</w:t>
            </w:r>
            <w:r>
              <w:rPr>
                <w:color w:val="231F20"/>
                <w:spacing w:val="-9"/>
                <w:w w:val="95"/>
                <w:sz w:val="16"/>
              </w:rPr>
              <w:t> </w:t>
            </w:r>
            <w:r>
              <w:rPr>
                <w:color w:val="231F20"/>
                <w:w w:val="95"/>
                <w:sz w:val="16"/>
              </w:rPr>
              <w:t>from</w:t>
            </w:r>
            <w:r>
              <w:rPr>
                <w:color w:val="231F20"/>
                <w:spacing w:val="-9"/>
                <w:w w:val="95"/>
                <w:sz w:val="16"/>
              </w:rPr>
              <w:t> </w:t>
            </w:r>
            <w:r>
              <w:rPr>
                <w:color w:val="231F20"/>
                <w:w w:val="95"/>
                <w:sz w:val="16"/>
              </w:rPr>
              <w:t>an inpatient</w:t>
            </w:r>
            <w:r>
              <w:rPr>
                <w:color w:val="231F20"/>
                <w:spacing w:val="-9"/>
                <w:w w:val="95"/>
                <w:sz w:val="16"/>
              </w:rPr>
              <w:t> </w:t>
            </w:r>
            <w:r>
              <w:rPr>
                <w:color w:val="231F20"/>
                <w:w w:val="95"/>
                <w:sz w:val="16"/>
              </w:rPr>
              <w:t>rehabilitation </w:t>
            </w:r>
            <w:r>
              <w:rPr>
                <w:color w:val="231F20"/>
                <w:spacing w:val="-2"/>
                <w:w w:val="85"/>
                <w:sz w:val="16"/>
              </w:rPr>
              <w:t>hospital</w:t>
            </w:r>
            <w:r>
              <w:rPr>
                <w:color w:val="231F20"/>
                <w:spacing w:val="-5"/>
                <w:w w:val="85"/>
                <w:sz w:val="16"/>
              </w:rPr>
              <w:t> </w:t>
            </w:r>
            <w:r>
              <w:rPr>
                <w:color w:val="231F20"/>
                <w:spacing w:val="-2"/>
                <w:w w:val="85"/>
                <w:sz w:val="16"/>
              </w:rPr>
              <w:t>and</w:t>
            </w:r>
            <w:r>
              <w:rPr>
                <w:color w:val="231F20"/>
                <w:spacing w:val="-9"/>
                <w:sz w:val="16"/>
              </w:rPr>
              <w:t> </w:t>
            </w:r>
            <w:r>
              <w:rPr>
                <w:color w:val="231F20"/>
                <w:spacing w:val="-2"/>
                <w:w w:val="85"/>
                <w:sz w:val="16"/>
              </w:rPr>
              <w:t>subacute care)*</w:t>
            </w:r>
          </w:p>
        </w:tc>
        <w:tc>
          <w:tcPr>
            <w:tcW w:w="790" w:type="dxa"/>
          </w:tcPr>
          <w:p>
            <w:pPr>
              <w:pStyle w:val="TableParagraph"/>
              <w:ind w:left="23" w:right="13"/>
              <w:jc w:val="center"/>
              <w:rPr>
                <w:sz w:val="16"/>
              </w:rPr>
            </w:pPr>
            <w:r>
              <w:rPr>
                <w:color w:val="231F20"/>
                <w:spacing w:val="-4"/>
                <w:w w:val="90"/>
                <w:sz w:val="16"/>
              </w:rPr>
              <w:t>None</w:t>
            </w:r>
          </w:p>
        </w:tc>
        <w:tc>
          <w:tcPr>
            <w:tcW w:w="770" w:type="dxa"/>
          </w:tcPr>
          <w:p>
            <w:pPr>
              <w:pStyle w:val="TableParagraph"/>
              <w:ind w:left="12" w:right="2"/>
              <w:jc w:val="center"/>
              <w:rPr>
                <w:sz w:val="16"/>
              </w:rPr>
            </w:pPr>
            <w:r>
              <w:rPr>
                <w:color w:val="231F20"/>
                <w:spacing w:val="-4"/>
                <w:w w:val="90"/>
                <w:sz w:val="16"/>
              </w:rPr>
              <w:t>None</w:t>
            </w:r>
          </w:p>
        </w:tc>
        <w:tc>
          <w:tcPr>
            <w:tcW w:w="780" w:type="dxa"/>
          </w:tcPr>
          <w:p>
            <w:pPr>
              <w:pStyle w:val="TableParagraph"/>
              <w:ind w:left="11" w:right="1"/>
              <w:jc w:val="center"/>
              <w:rPr>
                <w:sz w:val="16"/>
              </w:rPr>
            </w:pPr>
            <w:r>
              <w:rPr>
                <w:color w:val="231F20"/>
                <w:spacing w:val="-4"/>
                <w:w w:val="90"/>
                <w:sz w:val="16"/>
              </w:rPr>
              <w:t>None</w:t>
            </w:r>
          </w:p>
        </w:tc>
        <w:tc>
          <w:tcPr>
            <w:tcW w:w="780" w:type="dxa"/>
          </w:tcPr>
          <w:p>
            <w:pPr>
              <w:pStyle w:val="TableParagraph"/>
              <w:ind w:left="11" w:right="1"/>
              <w:jc w:val="center"/>
              <w:rPr>
                <w:sz w:val="16"/>
              </w:rPr>
            </w:pPr>
            <w:r>
              <w:rPr>
                <w:color w:val="231F20"/>
                <w:spacing w:val="-4"/>
                <w:w w:val="90"/>
                <w:sz w:val="16"/>
              </w:rPr>
              <w:t>None</w:t>
            </w:r>
          </w:p>
        </w:tc>
        <w:tc>
          <w:tcPr>
            <w:tcW w:w="780" w:type="dxa"/>
          </w:tcPr>
          <w:p>
            <w:pPr>
              <w:pStyle w:val="TableParagraph"/>
              <w:ind w:left="11" w:right="1"/>
              <w:jc w:val="center"/>
              <w:rPr>
                <w:sz w:val="16"/>
              </w:rPr>
            </w:pPr>
            <w:r>
              <w:rPr>
                <w:color w:val="231F20"/>
                <w:spacing w:val="-4"/>
                <w:w w:val="90"/>
                <w:sz w:val="16"/>
              </w:rPr>
              <w:t>None</w:t>
            </w:r>
          </w:p>
        </w:tc>
        <w:tc>
          <w:tcPr>
            <w:tcW w:w="785" w:type="dxa"/>
          </w:tcPr>
          <w:p>
            <w:pPr>
              <w:pStyle w:val="TableParagraph"/>
              <w:ind w:left="11" w:right="1"/>
              <w:jc w:val="center"/>
              <w:rPr>
                <w:sz w:val="16"/>
              </w:rPr>
            </w:pPr>
            <w:r>
              <w:rPr>
                <w:color w:val="231F20"/>
                <w:spacing w:val="-4"/>
                <w:w w:val="90"/>
                <w:sz w:val="16"/>
              </w:rPr>
              <w:t>None</w:t>
            </w:r>
          </w:p>
        </w:tc>
      </w:tr>
      <w:tr>
        <w:trPr>
          <w:trHeight w:val="488" w:hRule="atLeast"/>
        </w:trPr>
        <w:tc>
          <w:tcPr>
            <w:tcW w:w="1237" w:type="dxa"/>
          </w:tcPr>
          <w:p>
            <w:pPr>
              <w:pStyle w:val="TableParagraph"/>
              <w:ind w:left="140"/>
              <w:rPr>
                <w:sz w:val="16"/>
              </w:rPr>
            </w:pPr>
            <w:r>
              <w:rPr>
                <w:color w:val="231F20"/>
                <w:w w:val="80"/>
                <w:sz w:val="16"/>
              </w:rPr>
              <w:t>Stephen</w:t>
            </w:r>
            <w:r>
              <w:rPr>
                <w:color w:val="231F20"/>
                <w:spacing w:val="-2"/>
                <w:sz w:val="16"/>
              </w:rPr>
              <w:t> </w:t>
            </w:r>
            <w:r>
              <w:rPr>
                <w:color w:val="231F20"/>
                <w:spacing w:val="-4"/>
                <w:w w:val="90"/>
                <w:sz w:val="16"/>
              </w:rPr>
              <w:t>Page</w:t>
            </w:r>
          </w:p>
        </w:tc>
        <w:tc>
          <w:tcPr>
            <w:tcW w:w="1888" w:type="dxa"/>
          </w:tcPr>
          <w:p>
            <w:pPr>
              <w:pStyle w:val="TableParagraph"/>
              <w:spacing w:line="261" w:lineRule="auto"/>
              <w:ind w:left="499" w:hanging="169"/>
              <w:rPr>
                <w:sz w:val="16"/>
              </w:rPr>
            </w:pPr>
            <w:r>
              <w:rPr>
                <w:color w:val="231F20"/>
                <w:w w:val="80"/>
                <w:sz w:val="16"/>
              </w:rPr>
              <w:t>Ohio</w:t>
            </w:r>
            <w:r>
              <w:rPr>
                <w:color w:val="231F20"/>
                <w:spacing w:val="-3"/>
                <w:w w:val="80"/>
                <w:sz w:val="16"/>
              </w:rPr>
              <w:t> </w:t>
            </w:r>
            <w:r>
              <w:rPr>
                <w:color w:val="231F20"/>
                <w:w w:val="80"/>
                <w:sz w:val="16"/>
              </w:rPr>
              <w:t>State</w:t>
            </w:r>
            <w:r>
              <w:rPr>
                <w:color w:val="231F20"/>
                <w:spacing w:val="-2"/>
                <w:w w:val="80"/>
                <w:sz w:val="16"/>
              </w:rPr>
              <w:t> </w:t>
            </w:r>
            <w:r>
              <w:rPr>
                <w:color w:val="231F20"/>
                <w:w w:val="80"/>
                <w:sz w:val="16"/>
              </w:rPr>
              <w:t>University</w:t>
            </w:r>
            <w:r>
              <w:rPr>
                <w:color w:val="231F20"/>
                <w:sz w:val="16"/>
              </w:rPr>
              <w:t> </w:t>
            </w:r>
            <w:r>
              <w:rPr>
                <w:color w:val="231F20"/>
                <w:w w:val="90"/>
                <w:sz w:val="16"/>
              </w:rPr>
              <w:t>Medical</w:t>
            </w:r>
            <w:r>
              <w:rPr>
                <w:color w:val="231F20"/>
                <w:spacing w:val="-6"/>
                <w:w w:val="90"/>
                <w:sz w:val="16"/>
              </w:rPr>
              <w:t> </w:t>
            </w:r>
            <w:r>
              <w:rPr>
                <w:color w:val="231F20"/>
                <w:w w:val="90"/>
                <w:sz w:val="16"/>
              </w:rPr>
              <w:t>Center</w:t>
            </w:r>
          </w:p>
        </w:tc>
        <w:tc>
          <w:tcPr>
            <w:tcW w:w="2030" w:type="dxa"/>
          </w:tcPr>
          <w:p>
            <w:pPr>
              <w:pStyle w:val="TableParagraph"/>
              <w:ind w:left="75" w:right="65"/>
              <w:jc w:val="center"/>
              <w:rPr>
                <w:sz w:val="16"/>
              </w:rPr>
            </w:pPr>
            <w:r>
              <w:rPr>
                <w:color w:val="231F20"/>
                <w:spacing w:val="-4"/>
                <w:w w:val="90"/>
                <w:sz w:val="16"/>
              </w:rPr>
              <w:t>None</w:t>
            </w:r>
          </w:p>
        </w:tc>
        <w:tc>
          <w:tcPr>
            <w:tcW w:w="790" w:type="dxa"/>
          </w:tcPr>
          <w:p>
            <w:pPr>
              <w:pStyle w:val="TableParagraph"/>
              <w:ind w:left="23" w:right="13"/>
              <w:jc w:val="center"/>
              <w:rPr>
                <w:sz w:val="16"/>
              </w:rPr>
            </w:pPr>
            <w:r>
              <w:rPr>
                <w:color w:val="231F20"/>
                <w:spacing w:val="-4"/>
                <w:w w:val="90"/>
                <w:sz w:val="16"/>
              </w:rPr>
              <w:t>None</w:t>
            </w:r>
          </w:p>
        </w:tc>
        <w:tc>
          <w:tcPr>
            <w:tcW w:w="770" w:type="dxa"/>
          </w:tcPr>
          <w:p>
            <w:pPr>
              <w:pStyle w:val="TableParagraph"/>
              <w:ind w:left="12" w:right="2"/>
              <w:jc w:val="center"/>
              <w:rPr>
                <w:sz w:val="16"/>
              </w:rPr>
            </w:pPr>
            <w:r>
              <w:rPr>
                <w:color w:val="231F20"/>
                <w:spacing w:val="-4"/>
                <w:w w:val="90"/>
                <w:sz w:val="16"/>
              </w:rPr>
              <w:t>None</w:t>
            </w:r>
          </w:p>
        </w:tc>
        <w:tc>
          <w:tcPr>
            <w:tcW w:w="780" w:type="dxa"/>
          </w:tcPr>
          <w:p>
            <w:pPr>
              <w:pStyle w:val="TableParagraph"/>
              <w:ind w:left="11"/>
              <w:jc w:val="center"/>
              <w:rPr>
                <w:sz w:val="16"/>
              </w:rPr>
            </w:pPr>
            <w:r>
              <w:rPr>
                <w:color w:val="231F20"/>
                <w:spacing w:val="-4"/>
                <w:w w:val="90"/>
                <w:sz w:val="16"/>
              </w:rPr>
              <w:t>None</w:t>
            </w:r>
          </w:p>
        </w:tc>
        <w:tc>
          <w:tcPr>
            <w:tcW w:w="780" w:type="dxa"/>
          </w:tcPr>
          <w:p>
            <w:pPr>
              <w:pStyle w:val="TableParagraph"/>
              <w:ind w:left="11"/>
              <w:jc w:val="center"/>
              <w:rPr>
                <w:sz w:val="16"/>
              </w:rPr>
            </w:pPr>
            <w:r>
              <w:rPr>
                <w:color w:val="231F20"/>
                <w:spacing w:val="-4"/>
                <w:w w:val="90"/>
                <w:sz w:val="16"/>
              </w:rPr>
              <w:t>None</w:t>
            </w:r>
          </w:p>
        </w:tc>
        <w:tc>
          <w:tcPr>
            <w:tcW w:w="780" w:type="dxa"/>
          </w:tcPr>
          <w:p>
            <w:pPr>
              <w:pStyle w:val="TableParagraph"/>
              <w:ind w:left="11"/>
              <w:jc w:val="center"/>
              <w:rPr>
                <w:sz w:val="16"/>
              </w:rPr>
            </w:pPr>
            <w:r>
              <w:rPr>
                <w:color w:val="231F20"/>
                <w:spacing w:val="-4"/>
                <w:w w:val="90"/>
                <w:sz w:val="16"/>
              </w:rPr>
              <w:t>None</w:t>
            </w:r>
          </w:p>
        </w:tc>
        <w:tc>
          <w:tcPr>
            <w:tcW w:w="785" w:type="dxa"/>
          </w:tcPr>
          <w:p>
            <w:pPr>
              <w:pStyle w:val="TableParagraph"/>
              <w:ind w:left="11"/>
              <w:jc w:val="center"/>
              <w:rPr>
                <w:sz w:val="16"/>
              </w:rPr>
            </w:pPr>
            <w:r>
              <w:rPr>
                <w:color w:val="231F20"/>
                <w:spacing w:val="-4"/>
                <w:w w:val="90"/>
                <w:sz w:val="16"/>
              </w:rPr>
              <w:t>None</w:t>
            </w:r>
          </w:p>
        </w:tc>
      </w:tr>
      <w:tr>
        <w:trPr>
          <w:trHeight w:val="488" w:hRule="atLeast"/>
        </w:trPr>
        <w:tc>
          <w:tcPr>
            <w:tcW w:w="1237" w:type="dxa"/>
          </w:tcPr>
          <w:p>
            <w:pPr>
              <w:pStyle w:val="TableParagraph"/>
              <w:ind w:left="140"/>
              <w:rPr>
                <w:sz w:val="16"/>
              </w:rPr>
            </w:pPr>
            <w:r>
              <w:rPr>
                <w:color w:val="231F20"/>
                <w:w w:val="80"/>
                <w:sz w:val="16"/>
              </w:rPr>
              <w:t>Elliot</w:t>
            </w:r>
            <w:r>
              <w:rPr>
                <w:color w:val="231F20"/>
                <w:spacing w:val="-1"/>
                <w:sz w:val="16"/>
              </w:rPr>
              <w:t> </w:t>
            </w:r>
            <w:r>
              <w:rPr>
                <w:color w:val="231F20"/>
                <w:w w:val="80"/>
                <w:sz w:val="16"/>
              </w:rPr>
              <w:t>J.</w:t>
            </w:r>
            <w:r>
              <w:rPr>
                <w:color w:val="231F20"/>
                <w:sz w:val="16"/>
              </w:rPr>
              <w:t> </w:t>
            </w:r>
            <w:r>
              <w:rPr>
                <w:color w:val="231F20"/>
                <w:spacing w:val="-4"/>
                <w:w w:val="80"/>
                <w:sz w:val="16"/>
              </w:rPr>
              <w:t>Roth</w:t>
            </w:r>
          </w:p>
        </w:tc>
        <w:tc>
          <w:tcPr>
            <w:tcW w:w="1888" w:type="dxa"/>
          </w:tcPr>
          <w:p>
            <w:pPr>
              <w:pStyle w:val="TableParagraph"/>
              <w:spacing w:line="261" w:lineRule="auto"/>
              <w:ind w:left="137" w:firstLine="100"/>
              <w:rPr>
                <w:sz w:val="16"/>
              </w:rPr>
            </w:pPr>
            <w:r>
              <w:rPr>
                <w:color w:val="231F20"/>
                <w:w w:val="85"/>
                <w:sz w:val="16"/>
              </w:rPr>
              <w:t>Northwestern</w:t>
            </w:r>
            <w:r>
              <w:rPr>
                <w:color w:val="231F20"/>
                <w:spacing w:val="-4"/>
                <w:w w:val="85"/>
                <w:sz w:val="16"/>
              </w:rPr>
              <w:t> </w:t>
            </w:r>
            <w:r>
              <w:rPr>
                <w:color w:val="231F20"/>
                <w:w w:val="85"/>
                <w:sz w:val="16"/>
              </w:rPr>
              <w:t>University</w:t>
            </w:r>
            <w:r>
              <w:rPr>
                <w:color w:val="231F20"/>
                <w:sz w:val="16"/>
              </w:rPr>
              <w:t> </w:t>
            </w:r>
            <w:r>
              <w:rPr>
                <w:color w:val="231F20"/>
                <w:spacing w:val="-2"/>
                <w:w w:val="80"/>
                <w:sz w:val="16"/>
              </w:rPr>
              <w:t>Feinberg School of Medicine</w:t>
            </w:r>
          </w:p>
        </w:tc>
        <w:tc>
          <w:tcPr>
            <w:tcW w:w="2030" w:type="dxa"/>
          </w:tcPr>
          <w:p>
            <w:pPr>
              <w:pStyle w:val="TableParagraph"/>
              <w:ind w:left="75" w:right="64"/>
              <w:jc w:val="center"/>
              <w:rPr>
                <w:sz w:val="16"/>
              </w:rPr>
            </w:pPr>
            <w:r>
              <w:rPr>
                <w:color w:val="231F20"/>
                <w:spacing w:val="-4"/>
                <w:w w:val="90"/>
                <w:sz w:val="16"/>
              </w:rPr>
              <w:t>None</w:t>
            </w:r>
          </w:p>
        </w:tc>
        <w:tc>
          <w:tcPr>
            <w:tcW w:w="790" w:type="dxa"/>
          </w:tcPr>
          <w:p>
            <w:pPr>
              <w:pStyle w:val="TableParagraph"/>
              <w:ind w:left="23" w:right="12"/>
              <w:jc w:val="center"/>
              <w:rPr>
                <w:sz w:val="16"/>
              </w:rPr>
            </w:pPr>
            <w:r>
              <w:rPr>
                <w:color w:val="231F20"/>
                <w:spacing w:val="-4"/>
                <w:w w:val="90"/>
                <w:sz w:val="16"/>
              </w:rPr>
              <w:t>None</w:t>
            </w:r>
          </w:p>
        </w:tc>
        <w:tc>
          <w:tcPr>
            <w:tcW w:w="770" w:type="dxa"/>
          </w:tcPr>
          <w:p>
            <w:pPr>
              <w:pStyle w:val="TableParagraph"/>
              <w:ind w:left="12" w:right="1"/>
              <w:jc w:val="center"/>
              <w:rPr>
                <w:sz w:val="16"/>
              </w:rPr>
            </w:pPr>
            <w:r>
              <w:rPr>
                <w:color w:val="231F20"/>
                <w:spacing w:val="-4"/>
                <w:w w:val="90"/>
                <w:sz w:val="16"/>
              </w:rPr>
              <w:t>None</w:t>
            </w:r>
          </w:p>
        </w:tc>
        <w:tc>
          <w:tcPr>
            <w:tcW w:w="780" w:type="dxa"/>
          </w:tcPr>
          <w:p>
            <w:pPr>
              <w:pStyle w:val="TableParagraph"/>
              <w:ind w:left="11"/>
              <w:jc w:val="center"/>
              <w:rPr>
                <w:sz w:val="16"/>
              </w:rPr>
            </w:pPr>
            <w:r>
              <w:rPr>
                <w:color w:val="231F20"/>
                <w:spacing w:val="-4"/>
                <w:w w:val="90"/>
                <w:sz w:val="16"/>
              </w:rPr>
              <w:t>None</w:t>
            </w:r>
          </w:p>
        </w:tc>
        <w:tc>
          <w:tcPr>
            <w:tcW w:w="780" w:type="dxa"/>
          </w:tcPr>
          <w:p>
            <w:pPr>
              <w:pStyle w:val="TableParagraph"/>
              <w:ind w:left="11"/>
              <w:jc w:val="center"/>
              <w:rPr>
                <w:sz w:val="16"/>
              </w:rPr>
            </w:pPr>
            <w:r>
              <w:rPr>
                <w:color w:val="231F20"/>
                <w:spacing w:val="-4"/>
                <w:w w:val="90"/>
                <w:sz w:val="16"/>
              </w:rPr>
              <w:t>None</w:t>
            </w:r>
          </w:p>
        </w:tc>
        <w:tc>
          <w:tcPr>
            <w:tcW w:w="780" w:type="dxa"/>
          </w:tcPr>
          <w:p>
            <w:pPr>
              <w:pStyle w:val="TableParagraph"/>
              <w:ind w:left="11"/>
              <w:jc w:val="center"/>
              <w:rPr>
                <w:sz w:val="16"/>
              </w:rPr>
            </w:pPr>
            <w:r>
              <w:rPr>
                <w:color w:val="231F20"/>
                <w:spacing w:val="-4"/>
                <w:w w:val="90"/>
                <w:sz w:val="16"/>
              </w:rPr>
              <w:t>None</w:t>
            </w:r>
          </w:p>
        </w:tc>
        <w:tc>
          <w:tcPr>
            <w:tcW w:w="785" w:type="dxa"/>
          </w:tcPr>
          <w:p>
            <w:pPr>
              <w:pStyle w:val="TableParagraph"/>
              <w:ind w:left="11"/>
              <w:jc w:val="center"/>
              <w:rPr>
                <w:sz w:val="16"/>
              </w:rPr>
            </w:pPr>
            <w:r>
              <w:rPr>
                <w:color w:val="231F20"/>
                <w:spacing w:val="-4"/>
                <w:w w:val="90"/>
                <w:sz w:val="16"/>
              </w:rPr>
              <w:t>None</w:t>
            </w:r>
          </w:p>
        </w:tc>
      </w:tr>
    </w:tbl>
    <w:p>
      <w:pPr>
        <w:spacing w:line="261" w:lineRule="auto" w:before="27"/>
        <w:ind w:left="125" w:right="932" w:firstLine="160"/>
        <w:jc w:val="both"/>
        <w:rPr>
          <w:rFonts w:ascii="Arial" w:hAnsi="Arial"/>
          <w:sz w:val="16"/>
        </w:rPr>
      </w:pPr>
      <w:r>
        <w:rPr>
          <w:rFonts w:ascii="Arial" w:hAnsi="Arial"/>
          <w:color w:val="231F20"/>
          <w:w w:val="85"/>
          <w:sz w:val="16"/>
        </w:rPr>
        <w:t>This table represents the relationships of reviewers that may be perceived as actual or reasonably perceived conflicts of interest as reported on the Disclosure</w:t>
      </w:r>
      <w:r>
        <w:rPr>
          <w:rFonts w:ascii="Arial" w:hAnsi="Arial"/>
          <w:color w:val="231F20"/>
          <w:sz w:val="16"/>
        </w:rPr>
        <w:t> </w:t>
      </w:r>
      <w:r>
        <w:rPr>
          <w:rFonts w:ascii="Arial" w:hAnsi="Arial"/>
          <w:color w:val="231F20"/>
          <w:w w:val="80"/>
          <w:sz w:val="16"/>
        </w:rPr>
        <w:t>Questionnaire,</w:t>
      </w:r>
      <w:r>
        <w:rPr>
          <w:rFonts w:ascii="Arial" w:hAnsi="Arial"/>
          <w:color w:val="231F20"/>
          <w:sz w:val="16"/>
        </w:rPr>
        <w:t> </w:t>
      </w:r>
      <w:r>
        <w:rPr>
          <w:rFonts w:ascii="Arial" w:hAnsi="Arial"/>
          <w:color w:val="231F20"/>
          <w:w w:val="80"/>
          <w:sz w:val="16"/>
        </w:rPr>
        <w:t>which</w:t>
      </w:r>
      <w:r>
        <w:rPr>
          <w:rFonts w:ascii="Arial" w:hAnsi="Arial"/>
          <w:color w:val="231F20"/>
          <w:sz w:val="16"/>
        </w:rPr>
        <w:t> </w:t>
      </w:r>
      <w:r>
        <w:rPr>
          <w:rFonts w:ascii="Arial" w:hAnsi="Arial"/>
          <w:color w:val="231F20"/>
          <w:w w:val="80"/>
          <w:sz w:val="16"/>
        </w:rPr>
        <w:t>all</w:t>
      </w:r>
      <w:r>
        <w:rPr>
          <w:rFonts w:ascii="Arial" w:hAnsi="Arial"/>
          <w:color w:val="231F20"/>
          <w:sz w:val="16"/>
        </w:rPr>
        <w:t> </w:t>
      </w:r>
      <w:r>
        <w:rPr>
          <w:rFonts w:ascii="Arial" w:hAnsi="Arial"/>
          <w:color w:val="231F20"/>
          <w:w w:val="80"/>
          <w:sz w:val="16"/>
        </w:rPr>
        <w:t>reviewers</w:t>
      </w:r>
      <w:r>
        <w:rPr>
          <w:rFonts w:ascii="Arial" w:hAnsi="Arial"/>
          <w:color w:val="231F20"/>
          <w:sz w:val="16"/>
        </w:rPr>
        <w:t> </w:t>
      </w:r>
      <w:r>
        <w:rPr>
          <w:rFonts w:ascii="Arial" w:hAnsi="Arial"/>
          <w:color w:val="231F20"/>
          <w:w w:val="80"/>
          <w:sz w:val="16"/>
        </w:rPr>
        <w:t>are</w:t>
      </w:r>
      <w:r>
        <w:rPr>
          <w:rFonts w:ascii="Arial" w:hAnsi="Arial"/>
          <w:color w:val="231F20"/>
          <w:sz w:val="16"/>
        </w:rPr>
        <w:t> </w:t>
      </w:r>
      <w:r>
        <w:rPr>
          <w:rFonts w:ascii="Arial" w:hAnsi="Arial"/>
          <w:color w:val="231F20"/>
          <w:w w:val="80"/>
          <w:sz w:val="16"/>
        </w:rPr>
        <w:t>required</w:t>
      </w:r>
      <w:r>
        <w:rPr>
          <w:rFonts w:ascii="Arial" w:hAnsi="Arial"/>
          <w:color w:val="231F20"/>
          <w:sz w:val="16"/>
        </w:rPr>
        <w:t> </w:t>
      </w:r>
      <w:r>
        <w:rPr>
          <w:rFonts w:ascii="Arial" w:hAnsi="Arial"/>
          <w:color w:val="231F20"/>
          <w:w w:val="80"/>
          <w:sz w:val="16"/>
        </w:rPr>
        <w:t>to</w:t>
      </w:r>
      <w:r>
        <w:rPr>
          <w:rFonts w:ascii="Arial" w:hAnsi="Arial"/>
          <w:color w:val="231F20"/>
          <w:sz w:val="16"/>
        </w:rPr>
        <w:t> </w:t>
      </w:r>
      <w:r>
        <w:rPr>
          <w:rFonts w:ascii="Arial" w:hAnsi="Arial"/>
          <w:color w:val="231F20"/>
          <w:w w:val="80"/>
          <w:sz w:val="16"/>
        </w:rPr>
        <w:t>complete</w:t>
      </w:r>
      <w:r>
        <w:rPr>
          <w:rFonts w:ascii="Arial" w:hAnsi="Arial"/>
          <w:color w:val="231F20"/>
          <w:sz w:val="16"/>
        </w:rPr>
        <w:t> </w:t>
      </w:r>
      <w:r>
        <w:rPr>
          <w:rFonts w:ascii="Arial" w:hAnsi="Arial"/>
          <w:color w:val="231F20"/>
          <w:w w:val="80"/>
          <w:sz w:val="16"/>
        </w:rPr>
        <w:t>and</w:t>
      </w:r>
      <w:r>
        <w:rPr>
          <w:rFonts w:ascii="Arial" w:hAnsi="Arial"/>
          <w:color w:val="231F20"/>
          <w:sz w:val="16"/>
        </w:rPr>
        <w:t> </w:t>
      </w:r>
      <w:r>
        <w:rPr>
          <w:rFonts w:ascii="Arial" w:hAnsi="Arial"/>
          <w:color w:val="231F20"/>
          <w:w w:val="80"/>
          <w:sz w:val="16"/>
        </w:rPr>
        <w:t>submit.</w:t>
      </w:r>
      <w:r>
        <w:rPr>
          <w:rFonts w:ascii="Arial" w:hAnsi="Arial"/>
          <w:color w:val="231F20"/>
          <w:sz w:val="16"/>
        </w:rPr>
        <w:t> </w:t>
      </w:r>
      <w:r>
        <w:rPr>
          <w:rFonts w:ascii="Arial" w:hAnsi="Arial"/>
          <w:color w:val="231F20"/>
          <w:w w:val="80"/>
          <w:sz w:val="16"/>
        </w:rPr>
        <w:t>A</w:t>
      </w:r>
      <w:r>
        <w:rPr>
          <w:rFonts w:ascii="Arial" w:hAnsi="Arial"/>
          <w:color w:val="231F20"/>
          <w:sz w:val="16"/>
        </w:rPr>
        <w:t> </w:t>
      </w:r>
      <w:r>
        <w:rPr>
          <w:rFonts w:ascii="Arial" w:hAnsi="Arial"/>
          <w:color w:val="231F20"/>
          <w:w w:val="80"/>
          <w:sz w:val="16"/>
        </w:rPr>
        <w:t>relationship</w:t>
      </w:r>
      <w:r>
        <w:rPr>
          <w:rFonts w:ascii="Arial" w:hAnsi="Arial"/>
          <w:color w:val="231F20"/>
          <w:sz w:val="16"/>
        </w:rPr>
        <w:t> </w:t>
      </w:r>
      <w:r>
        <w:rPr>
          <w:rFonts w:ascii="Arial" w:hAnsi="Arial"/>
          <w:color w:val="231F20"/>
          <w:w w:val="80"/>
          <w:sz w:val="16"/>
        </w:rPr>
        <w:t>is</w:t>
      </w:r>
      <w:r>
        <w:rPr>
          <w:rFonts w:ascii="Arial" w:hAnsi="Arial"/>
          <w:color w:val="231F20"/>
          <w:sz w:val="16"/>
        </w:rPr>
        <w:t> </w:t>
      </w:r>
      <w:r>
        <w:rPr>
          <w:rFonts w:ascii="Arial" w:hAnsi="Arial"/>
          <w:color w:val="231F20"/>
          <w:w w:val="80"/>
          <w:sz w:val="16"/>
        </w:rPr>
        <w:t>considered</w:t>
      </w:r>
      <w:r>
        <w:rPr>
          <w:rFonts w:ascii="Arial" w:hAnsi="Arial"/>
          <w:color w:val="231F20"/>
          <w:sz w:val="16"/>
        </w:rPr>
        <w:t> </w:t>
      </w:r>
      <w:r>
        <w:rPr>
          <w:rFonts w:ascii="Arial" w:hAnsi="Arial"/>
          <w:color w:val="231F20"/>
          <w:w w:val="80"/>
          <w:sz w:val="16"/>
        </w:rPr>
        <w:t>to</w:t>
      </w:r>
      <w:r>
        <w:rPr>
          <w:rFonts w:ascii="Arial" w:hAnsi="Arial"/>
          <w:color w:val="231F20"/>
          <w:sz w:val="16"/>
        </w:rPr>
        <w:t> </w:t>
      </w:r>
      <w:r>
        <w:rPr>
          <w:rFonts w:ascii="Arial" w:hAnsi="Arial"/>
          <w:color w:val="231F20"/>
          <w:w w:val="80"/>
          <w:sz w:val="16"/>
        </w:rPr>
        <w:t>be</w:t>
      </w:r>
      <w:r>
        <w:rPr>
          <w:rFonts w:ascii="Arial" w:hAnsi="Arial"/>
          <w:color w:val="231F20"/>
          <w:sz w:val="16"/>
        </w:rPr>
        <w:t> </w:t>
      </w:r>
      <w:r>
        <w:rPr>
          <w:rFonts w:ascii="Arial" w:hAnsi="Arial"/>
          <w:color w:val="231F20"/>
          <w:w w:val="80"/>
          <w:sz w:val="16"/>
        </w:rPr>
        <w:t>“significant”</w:t>
      </w:r>
      <w:r>
        <w:rPr>
          <w:rFonts w:ascii="Arial" w:hAnsi="Arial"/>
          <w:color w:val="231F20"/>
          <w:sz w:val="16"/>
        </w:rPr>
        <w:t> </w:t>
      </w:r>
      <w:r>
        <w:rPr>
          <w:rFonts w:ascii="Arial" w:hAnsi="Arial"/>
          <w:color w:val="231F20"/>
          <w:w w:val="80"/>
          <w:sz w:val="16"/>
        </w:rPr>
        <w:t>if</w:t>
      </w:r>
      <w:r>
        <w:rPr>
          <w:rFonts w:ascii="Arial" w:hAnsi="Arial"/>
          <w:color w:val="231F20"/>
          <w:sz w:val="16"/>
        </w:rPr>
        <w:t> </w:t>
      </w:r>
      <w:r>
        <w:rPr>
          <w:rFonts w:ascii="Arial" w:hAnsi="Arial"/>
          <w:color w:val="231F20"/>
          <w:w w:val="80"/>
          <w:sz w:val="16"/>
        </w:rPr>
        <w:t>(a)</w:t>
      </w:r>
      <w:r>
        <w:rPr>
          <w:rFonts w:ascii="Arial" w:hAnsi="Arial"/>
          <w:color w:val="231F20"/>
          <w:sz w:val="16"/>
        </w:rPr>
        <w:t> </w:t>
      </w:r>
      <w:r>
        <w:rPr>
          <w:rFonts w:ascii="Arial" w:hAnsi="Arial"/>
          <w:color w:val="231F20"/>
          <w:w w:val="80"/>
          <w:sz w:val="16"/>
        </w:rPr>
        <w:t>the</w:t>
      </w:r>
      <w:r>
        <w:rPr>
          <w:rFonts w:ascii="Arial" w:hAnsi="Arial"/>
          <w:color w:val="231F20"/>
          <w:sz w:val="16"/>
        </w:rPr>
        <w:t> </w:t>
      </w:r>
      <w:r>
        <w:rPr>
          <w:rFonts w:ascii="Arial" w:hAnsi="Arial"/>
          <w:color w:val="231F20"/>
          <w:w w:val="80"/>
          <w:sz w:val="16"/>
        </w:rPr>
        <w:t>person</w:t>
      </w:r>
      <w:r>
        <w:rPr>
          <w:rFonts w:ascii="Arial" w:hAnsi="Arial"/>
          <w:color w:val="231F20"/>
          <w:sz w:val="16"/>
        </w:rPr>
        <w:t> </w:t>
      </w:r>
      <w:r>
        <w:rPr>
          <w:rFonts w:ascii="Arial" w:hAnsi="Arial"/>
          <w:color w:val="231F20"/>
          <w:w w:val="80"/>
          <w:sz w:val="16"/>
        </w:rPr>
        <w:t>receives</w:t>
      </w:r>
      <w:r>
        <w:rPr>
          <w:rFonts w:ascii="Arial" w:hAnsi="Arial"/>
          <w:color w:val="231F20"/>
          <w:sz w:val="16"/>
        </w:rPr>
        <w:t> </w:t>
      </w:r>
      <w:r>
        <w:rPr>
          <w:rFonts w:ascii="Arial" w:hAnsi="Arial"/>
          <w:color w:val="231F20"/>
          <w:w w:val="80"/>
          <w:sz w:val="16"/>
        </w:rPr>
        <w:t>$10</w:t>
      </w:r>
      <w:r>
        <w:rPr>
          <w:rFonts w:ascii="Arial" w:hAnsi="Arial"/>
          <w:color w:val="231F20"/>
          <w:spacing w:val="-3"/>
          <w:w w:val="80"/>
          <w:sz w:val="16"/>
        </w:rPr>
        <w:t> </w:t>
      </w:r>
      <w:r>
        <w:rPr>
          <w:rFonts w:ascii="Arial" w:hAnsi="Arial"/>
          <w:color w:val="231F20"/>
          <w:w w:val="80"/>
          <w:sz w:val="16"/>
        </w:rPr>
        <w:t>000</w:t>
      </w:r>
      <w:r>
        <w:rPr>
          <w:rFonts w:ascii="Arial" w:hAnsi="Arial"/>
          <w:color w:val="231F20"/>
          <w:sz w:val="16"/>
        </w:rPr>
        <w:t> </w:t>
      </w:r>
      <w:r>
        <w:rPr>
          <w:rFonts w:ascii="Arial" w:hAnsi="Arial"/>
          <w:color w:val="231F20"/>
          <w:w w:val="80"/>
          <w:sz w:val="16"/>
        </w:rPr>
        <w:t>or</w:t>
      </w:r>
      <w:r>
        <w:rPr>
          <w:rFonts w:ascii="Arial" w:hAnsi="Arial"/>
          <w:color w:val="231F20"/>
          <w:sz w:val="16"/>
        </w:rPr>
        <w:t> </w:t>
      </w:r>
      <w:r>
        <w:rPr>
          <w:rFonts w:ascii="Arial" w:hAnsi="Arial"/>
          <w:color w:val="231F20"/>
          <w:w w:val="80"/>
          <w:sz w:val="16"/>
        </w:rPr>
        <w:t>more</w:t>
      </w:r>
      <w:r>
        <w:rPr>
          <w:rFonts w:ascii="Arial" w:hAnsi="Arial"/>
          <w:color w:val="231F20"/>
          <w:sz w:val="16"/>
        </w:rPr>
        <w:t> </w:t>
      </w:r>
      <w:r>
        <w:rPr>
          <w:rFonts w:ascii="Arial" w:hAnsi="Arial"/>
          <w:color w:val="231F20"/>
          <w:w w:val="80"/>
          <w:sz w:val="16"/>
        </w:rPr>
        <w:t>during</w:t>
      </w:r>
      <w:r>
        <w:rPr>
          <w:rFonts w:ascii="Arial" w:hAnsi="Arial"/>
          <w:color w:val="231F20"/>
          <w:sz w:val="16"/>
        </w:rPr>
        <w:t> </w:t>
      </w:r>
      <w:r>
        <w:rPr>
          <w:rFonts w:ascii="Arial" w:hAnsi="Arial"/>
          <w:color w:val="231F20"/>
          <w:w w:val="80"/>
          <w:sz w:val="16"/>
        </w:rPr>
        <w:t>any</w:t>
      </w:r>
      <w:r>
        <w:rPr>
          <w:rFonts w:ascii="Arial" w:hAnsi="Arial"/>
          <w:color w:val="231F20"/>
          <w:spacing w:val="-1"/>
          <w:w w:val="80"/>
          <w:sz w:val="16"/>
        </w:rPr>
        <w:t> </w:t>
      </w:r>
      <w:r>
        <w:rPr>
          <w:rFonts w:ascii="Arial" w:hAnsi="Arial"/>
          <w:color w:val="231F20"/>
          <w:w w:val="80"/>
          <w:sz w:val="16"/>
        </w:rPr>
        <w:t>12-month</w:t>
      </w:r>
      <w:r>
        <w:rPr>
          <w:rFonts w:ascii="Arial" w:hAnsi="Arial"/>
          <w:color w:val="231F20"/>
          <w:sz w:val="16"/>
        </w:rPr>
        <w:t> </w:t>
      </w:r>
      <w:r>
        <w:rPr>
          <w:rFonts w:ascii="Arial" w:hAnsi="Arial"/>
          <w:color w:val="231F20"/>
          <w:w w:val="80"/>
          <w:sz w:val="16"/>
        </w:rPr>
        <w:t>period,</w:t>
      </w:r>
      <w:r>
        <w:rPr>
          <w:rFonts w:ascii="Arial" w:hAnsi="Arial"/>
          <w:color w:val="231F20"/>
          <w:spacing w:val="-1"/>
          <w:sz w:val="16"/>
        </w:rPr>
        <w:t> </w:t>
      </w:r>
      <w:r>
        <w:rPr>
          <w:rFonts w:ascii="Arial" w:hAnsi="Arial"/>
          <w:color w:val="231F20"/>
          <w:w w:val="80"/>
          <w:sz w:val="16"/>
        </w:rPr>
        <w:t>or</w:t>
      </w:r>
      <w:r>
        <w:rPr>
          <w:rFonts w:ascii="Arial" w:hAnsi="Arial"/>
          <w:color w:val="231F20"/>
          <w:spacing w:val="-1"/>
          <w:sz w:val="16"/>
        </w:rPr>
        <w:t> </w:t>
      </w:r>
      <w:r>
        <w:rPr>
          <w:rFonts w:ascii="Arial" w:hAnsi="Arial"/>
          <w:color w:val="231F20"/>
          <w:w w:val="80"/>
          <w:sz w:val="16"/>
        </w:rPr>
        <w:t>5%</w:t>
      </w:r>
      <w:r>
        <w:rPr>
          <w:rFonts w:ascii="Arial" w:hAnsi="Arial"/>
          <w:color w:val="231F20"/>
          <w:spacing w:val="-1"/>
          <w:sz w:val="16"/>
        </w:rPr>
        <w:t> </w:t>
      </w:r>
      <w:r>
        <w:rPr>
          <w:rFonts w:ascii="Arial" w:hAnsi="Arial"/>
          <w:color w:val="231F20"/>
          <w:w w:val="80"/>
          <w:sz w:val="16"/>
        </w:rPr>
        <w:t>or</w:t>
      </w:r>
      <w:r>
        <w:rPr>
          <w:rFonts w:ascii="Arial" w:hAnsi="Arial"/>
          <w:color w:val="231F20"/>
          <w:spacing w:val="-1"/>
          <w:sz w:val="16"/>
        </w:rPr>
        <w:t> </w:t>
      </w:r>
      <w:r>
        <w:rPr>
          <w:rFonts w:ascii="Arial" w:hAnsi="Arial"/>
          <w:color w:val="231F20"/>
          <w:w w:val="80"/>
          <w:sz w:val="16"/>
        </w:rPr>
        <w:t>more</w:t>
      </w:r>
      <w:r>
        <w:rPr>
          <w:rFonts w:ascii="Arial" w:hAnsi="Arial"/>
          <w:color w:val="231F20"/>
          <w:spacing w:val="-1"/>
          <w:sz w:val="16"/>
        </w:rPr>
        <w:t> </w:t>
      </w:r>
      <w:r>
        <w:rPr>
          <w:rFonts w:ascii="Arial" w:hAnsi="Arial"/>
          <w:color w:val="231F20"/>
          <w:w w:val="80"/>
          <w:sz w:val="16"/>
        </w:rPr>
        <w:t>of</w:t>
      </w:r>
      <w:r>
        <w:rPr>
          <w:rFonts w:ascii="Arial" w:hAnsi="Arial"/>
          <w:color w:val="231F20"/>
          <w:spacing w:val="-1"/>
          <w:sz w:val="16"/>
        </w:rPr>
        <w:t> </w:t>
      </w:r>
      <w:r>
        <w:rPr>
          <w:rFonts w:ascii="Arial" w:hAnsi="Arial"/>
          <w:color w:val="231F20"/>
          <w:w w:val="80"/>
          <w:sz w:val="16"/>
        </w:rPr>
        <w:t>the</w:t>
      </w:r>
      <w:r>
        <w:rPr>
          <w:rFonts w:ascii="Arial" w:hAnsi="Arial"/>
          <w:color w:val="231F20"/>
          <w:spacing w:val="-1"/>
          <w:sz w:val="16"/>
        </w:rPr>
        <w:t> </w:t>
      </w:r>
      <w:r>
        <w:rPr>
          <w:rFonts w:ascii="Arial" w:hAnsi="Arial"/>
          <w:color w:val="231F20"/>
          <w:w w:val="80"/>
          <w:sz w:val="16"/>
        </w:rPr>
        <w:t>person’s</w:t>
      </w:r>
      <w:r>
        <w:rPr>
          <w:rFonts w:ascii="Arial" w:hAnsi="Arial"/>
          <w:color w:val="231F20"/>
          <w:spacing w:val="-1"/>
          <w:sz w:val="16"/>
        </w:rPr>
        <w:t> </w:t>
      </w:r>
      <w:r>
        <w:rPr>
          <w:rFonts w:ascii="Arial" w:hAnsi="Arial"/>
          <w:color w:val="231F20"/>
          <w:w w:val="80"/>
          <w:sz w:val="16"/>
        </w:rPr>
        <w:t>gross</w:t>
      </w:r>
      <w:r>
        <w:rPr>
          <w:rFonts w:ascii="Arial" w:hAnsi="Arial"/>
          <w:color w:val="231F20"/>
          <w:spacing w:val="-1"/>
          <w:sz w:val="16"/>
        </w:rPr>
        <w:t> </w:t>
      </w:r>
      <w:r>
        <w:rPr>
          <w:rFonts w:ascii="Arial" w:hAnsi="Arial"/>
          <w:color w:val="231F20"/>
          <w:w w:val="80"/>
          <w:sz w:val="16"/>
        </w:rPr>
        <w:t>income;</w:t>
      </w:r>
      <w:r>
        <w:rPr>
          <w:rFonts w:ascii="Arial" w:hAnsi="Arial"/>
          <w:color w:val="231F20"/>
          <w:spacing w:val="-1"/>
          <w:sz w:val="16"/>
        </w:rPr>
        <w:t> </w:t>
      </w:r>
      <w:r>
        <w:rPr>
          <w:rFonts w:ascii="Arial" w:hAnsi="Arial"/>
          <w:color w:val="231F20"/>
          <w:w w:val="80"/>
          <w:sz w:val="16"/>
        </w:rPr>
        <w:t>or</w:t>
      </w:r>
      <w:r>
        <w:rPr>
          <w:rFonts w:ascii="Arial" w:hAnsi="Arial"/>
          <w:color w:val="231F20"/>
          <w:spacing w:val="-1"/>
          <w:sz w:val="16"/>
        </w:rPr>
        <w:t> </w:t>
      </w:r>
      <w:r>
        <w:rPr>
          <w:rFonts w:ascii="Arial" w:hAnsi="Arial"/>
          <w:color w:val="231F20"/>
          <w:w w:val="80"/>
          <w:sz w:val="16"/>
        </w:rPr>
        <w:t>(b)</w:t>
      </w:r>
      <w:r>
        <w:rPr>
          <w:rFonts w:ascii="Arial" w:hAnsi="Arial"/>
          <w:color w:val="231F20"/>
          <w:spacing w:val="-1"/>
          <w:sz w:val="16"/>
        </w:rPr>
        <w:t> </w:t>
      </w:r>
      <w:r>
        <w:rPr>
          <w:rFonts w:ascii="Arial" w:hAnsi="Arial"/>
          <w:color w:val="231F20"/>
          <w:w w:val="80"/>
          <w:sz w:val="16"/>
        </w:rPr>
        <w:t>the</w:t>
      </w:r>
      <w:r>
        <w:rPr>
          <w:rFonts w:ascii="Arial" w:hAnsi="Arial"/>
          <w:color w:val="231F20"/>
          <w:spacing w:val="-1"/>
          <w:sz w:val="16"/>
        </w:rPr>
        <w:t> </w:t>
      </w:r>
      <w:r>
        <w:rPr>
          <w:rFonts w:ascii="Arial" w:hAnsi="Arial"/>
          <w:color w:val="231F20"/>
          <w:w w:val="80"/>
          <w:sz w:val="16"/>
        </w:rPr>
        <w:t>person</w:t>
      </w:r>
      <w:r>
        <w:rPr>
          <w:rFonts w:ascii="Arial" w:hAnsi="Arial"/>
          <w:color w:val="231F20"/>
          <w:spacing w:val="-1"/>
          <w:sz w:val="16"/>
        </w:rPr>
        <w:t> </w:t>
      </w:r>
      <w:r>
        <w:rPr>
          <w:rFonts w:ascii="Arial" w:hAnsi="Arial"/>
          <w:color w:val="231F20"/>
          <w:w w:val="80"/>
          <w:sz w:val="16"/>
        </w:rPr>
        <w:t>owns</w:t>
      </w:r>
      <w:r>
        <w:rPr>
          <w:rFonts w:ascii="Arial" w:hAnsi="Arial"/>
          <w:color w:val="231F20"/>
          <w:spacing w:val="-1"/>
          <w:sz w:val="16"/>
        </w:rPr>
        <w:t> </w:t>
      </w:r>
      <w:r>
        <w:rPr>
          <w:rFonts w:ascii="Arial" w:hAnsi="Arial"/>
          <w:color w:val="231F20"/>
          <w:w w:val="80"/>
          <w:sz w:val="16"/>
        </w:rPr>
        <w:t>5%</w:t>
      </w:r>
      <w:r>
        <w:rPr>
          <w:rFonts w:ascii="Arial" w:hAnsi="Arial"/>
          <w:color w:val="231F20"/>
          <w:spacing w:val="-1"/>
          <w:sz w:val="16"/>
        </w:rPr>
        <w:t> </w:t>
      </w:r>
      <w:r>
        <w:rPr>
          <w:rFonts w:ascii="Arial" w:hAnsi="Arial"/>
          <w:color w:val="231F20"/>
          <w:w w:val="80"/>
          <w:sz w:val="16"/>
        </w:rPr>
        <w:t>or</w:t>
      </w:r>
      <w:r>
        <w:rPr>
          <w:rFonts w:ascii="Arial" w:hAnsi="Arial"/>
          <w:color w:val="231F20"/>
          <w:spacing w:val="-1"/>
          <w:sz w:val="16"/>
        </w:rPr>
        <w:t> </w:t>
      </w:r>
      <w:r>
        <w:rPr>
          <w:rFonts w:ascii="Arial" w:hAnsi="Arial"/>
          <w:color w:val="231F20"/>
          <w:w w:val="80"/>
          <w:sz w:val="16"/>
        </w:rPr>
        <w:t>more</w:t>
      </w:r>
      <w:r>
        <w:rPr>
          <w:rFonts w:ascii="Arial" w:hAnsi="Arial"/>
          <w:color w:val="231F20"/>
          <w:spacing w:val="-1"/>
          <w:sz w:val="16"/>
        </w:rPr>
        <w:t> </w:t>
      </w:r>
      <w:r>
        <w:rPr>
          <w:rFonts w:ascii="Arial" w:hAnsi="Arial"/>
          <w:color w:val="231F20"/>
          <w:w w:val="80"/>
          <w:sz w:val="16"/>
        </w:rPr>
        <w:t>of</w:t>
      </w:r>
      <w:r>
        <w:rPr>
          <w:rFonts w:ascii="Arial" w:hAnsi="Arial"/>
          <w:color w:val="231F20"/>
          <w:spacing w:val="-1"/>
          <w:sz w:val="16"/>
        </w:rPr>
        <w:t> </w:t>
      </w:r>
      <w:r>
        <w:rPr>
          <w:rFonts w:ascii="Arial" w:hAnsi="Arial"/>
          <w:color w:val="231F20"/>
          <w:w w:val="80"/>
          <w:sz w:val="16"/>
        </w:rPr>
        <w:t>the</w:t>
      </w:r>
      <w:r>
        <w:rPr>
          <w:rFonts w:ascii="Arial" w:hAnsi="Arial"/>
          <w:color w:val="231F20"/>
          <w:spacing w:val="-1"/>
          <w:sz w:val="16"/>
        </w:rPr>
        <w:t> </w:t>
      </w:r>
      <w:r>
        <w:rPr>
          <w:rFonts w:ascii="Arial" w:hAnsi="Arial"/>
          <w:color w:val="231F20"/>
          <w:w w:val="80"/>
          <w:sz w:val="16"/>
        </w:rPr>
        <w:t>voting</w:t>
      </w:r>
      <w:r>
        <w:rPr>
          <w:rFonts w:ascii="Arial" w:hAnsi="Arial"/>
          <w:color w:val="231F20"/>
          <w:spacing w:val="-1"/>
          <w:sz w:val="16"/>
        </w:rPr>
        <w:t> </w:t>
      </w:r>
      <w:r>
        <w:rPr>
          <w:rFonts w:ascii="Arial" w:hAnsi="Arial"/>
          <w:color w:val="231F20"/>
          <w:w w:val="80"/>
          <w:sz w:val="16"/>
        </w:rPr>
        <w:t>stock</w:t>
      </w:r>
      <w:r>
        <w:rPr>
          <w:rFonts w:ascii="Arial" w:hAnsi="Arial"/>
          <w:color w:val="231F20"/>
          <w:spacing w:val="-1"/>
          <w:sz w:val="16"/>
        </w:rPr>
        <w:t> </w:t>
      </w:r>
      <w:r>
        <w:rPr>
          <w:rFonts w:ascii="Arial" w:hAnsi="Arial"/>
          <w:color w:val="231F20"/>
          <w:w w:val="80"/>
          <w:sz w:val="16"/>
        </w:rPr>
        <w:t>or</w:t>
      </w:r>
      <w:r>
        <w:rPr>
          <w:rFonts w:ascii="Arial" w:hAnsi="Arial"/>
          <w:color w:val="231F20"/>
          <w:spacing w:val="-1"/>
          <w:sz w:val="16"/>
        </w:rPr>
        <w:t> </w:t>
      </w:r>
      <w:r>
        <w:rPr>
          <w:rFonts w:ascii="Arial" w:hAnsi="Arial"/>
          <w:color w:val="231F20"/>
          <w:w w:val="80"/>
          <w:sz w:val="16"/>
        </w:rPr>
        <w:t>share</w:t>
      </w:r>
      <w:r>
        <w:rPr>
          <w:rFonts w:ascii="Arial" w:hAnsi="Arial"/>
          <w:color w:val="231F20"/>
          <w:spacing w:val="-1"/>
          <w:sz w:val="16"/>
        </w:rPr>
        <w:t> </w:t>
      </w:r>
      <w:r>
        <w:rPr>
          <w:rFonts w:ascii="Arial" w:hAnsi="Arial"/>
          <w:color w:val="231F20"/>
          <w:w w:val="80"/>
          <w:sz w:val="16"/>
        </w:rPr>
        <w:t>of</w:t>
      </w:r>
      <w:r>
        <w:rPr>
          <w:rFonts w:ascii="Arial" w:hAnsi="Arial"/>
          <w:color w:val="231F20"/>
          <w:spacing w:val="-1"/>
          <w:sz w:val="16"/>
        </w:rPr>
        <w:t> </w:t>
      </w:r>
      <w:r>
        <w:rPr>
          <w:rFonts w:ascii="Arial" w:hAnsi="Arial"/>
          <w:color w:val="231F20"/>
          <w:w w:val="80"/>
          <w:sz w:val="16"/>
        </w:rPr>
        <w:t>the</w:t>
      </w:r>
      <w:r>
        <w:rPr>
          <w:rFonts w:ascii="Arial" w:hAnsi="Arial"/>
          <w:color w:val="231F20"/>
          <w:spacing w:val="-1"/>
          <w:sz w:val="16"/>
        </w:rPr>
        <w:t> </w:t>
      </w:r>
      <w:r>
        <w:rPr>
          <w:rFonts w:ascii="Arial" w:hAnsi="Arial"/>
          <w:color w:val="231F20"/>
          <w:w w:val="80"/>
          <w:sz w:val="16"/>
        </w:rPr>
        <w:t>entity,</w:t>
      </w:r>
      <w:r>
        <w:rPr>
          <w:rFonts w:ascii="Arial" w:hAnsi="Arial"/>
          <w:color w:val="231F20"/>
          <w:spacing w:val="-1"/>
          <w:sz w:val="16"/>
        </w:rPr>
        <w:t> </w:t>
      </w:r>
      <w:r>
        <w:rPr>
          <w:rFonts w:ascii="Arial" w:hAnsi="Arial"/>
          <w:color w:val="231F20"/>
          <w:w w:val="80"/>
          <w:sz w:val="16"/>
        </w:rPr>
        <w:t>or</w:t>
      </w:r>
      <w:r>
        <w:rPr>
          <w:rFonts w:ascii="Arial" w:hAnsi="Arial"/>
          <w:color w:val="231F20"/>
          <w:spacing w:val="-1"/>
          <w:sz w:val="16"/>
        </w:rPr>
        <w:t> </w:t>
      </w:r>
      <w:r>
        <w:rPr>
          <w:rFonts w:ascii="Arial" w:hAnsi="Arial"/>
          <w:color w:val="231F20"/>
          <w:w w:val="80"/>
          <w:sz w:val="16"/>
        </w:rPr>
        <w:t>owns</w:t>
      </w:r>
      <w:r>
        <w:rPr>
          <w:rFonts w:ascii="Arial" w:hAnsi="Arial"/>
          <w:color w:val="231F20"/>
          <w:spacing w:val="-1"/>
          <w:sz w:val="16"/>
        </w:rPr>
        <w:t> </w:t>
      </w:r>
      <w:r>
        <w:rPr>
          <w:rFonts w:ascii="Arial" w:hAnsi="Arial"/>
          <w:color w:val="231F20"/>
          <w:w w:val="80"/>
          <w:sz w:val="16"/>
        </w:rPr>
        <w:t>$10</w:t>
      </w:r>
      <w:r>
        <w:rPr>
          <w:rFonts w:ascii="Arial" w:hAnsi="Arial"/>
          <w:color w:val="231F20"/>
          <w:spacing w:val="-3"/>
          <w:w w:val="80"/>
          <w:sz w:val="16"/>
        </w:rPr>
        <w:t> </w:t>
      </w:r>
      <w:r>
        <w:rPr>
          <w:rFonts w:ascii="Arial" w:hAnsi="Arial"/>
          <w:color w:val="231F20"/>
          <w:w w:val="80"/>
          <w:sz w:val="16"/>
        </w:rPr>
        <w:t>000</w:t>
      </w:r>
      <w:r>
        <w:rPr>
          <w:rFonts w:ascii="Arial" w:hAnsi="Arial"/>
          <w:color w:val="231F20"/>
          <w:sz w:val="16"/>
        </w:rPr>
        <w:t> </w:t>
      </w:r>
      <w:r>
        <w:rPr>
          <w:rFonts w:ascii="Arial" w:hAnsi="Arial"/>
          <w:color w:val="231F20"/>
          <w:w w:val="80"/>
          <w:sz w:val="16"/>
        </w:rPr>
        <w:t>or</w:t>
      </w:r>
      <w:r>
        <w:rPr>
          <w:rFonts w:ascii="Arial" w:hAnsi="Arial"/>
          <w:color w:val="231F20"/>
          <w:spacing w:val="-1"/>
          <w:sz w:val="16"/>
        </w:rPr>
        <w:t> </w:t>
      </w:r>
      <w:r>
        <w:rPr>
          <w:rFonts w:ascii="Arial" w:hAnsi="Arial"/>
          <w:color w:val="231F20"/>
          <w:w w:val="80"/>
          <w:sz w:val="16"/>
        </w:rPr>
        <w:t>more</w:t>
      </w:r>
      <w:r>
        <w:rPr>
          <w:rFonts w:ascii="Arial" w:hAnsi="Arial"/>
          <w:color w:val="231F20"/>
          <w:sz w:val="16"/>
        </w:rPr>
        <w:t> </w:t>
      </w:r>
      <w:r>
        <w:rPr>
          <w:rFonts w:ascii="Arial" w:hAnsi="Arial"/>
          <w:color w:val="231F20"/>
          <w:w w:val="85"/>
          <w:sz w:val="16"/>
        </w:rPr>
        <w:t>of the fair market value of the entity. A relationship is considered to be “modest” if it is less than “significant” under the preceding definition.</w:t>
      </w:r>
    </w:p>
    <w:p>
      <w:pPr>
        <w:spacing w:line="182" w:lineRule="exact" w:before="0"/>
        <w:ind w:left="285" w:right="0" w:firstLine="0"/>
        <w:jc w:val="left"/>
        <w:rPr>
          <w:rFonts w:ascii="Arial"/>
          <w:sz w:val="16"/>
        </w:rPr>
      </w:pPr>
      <w:r>
        <w:rPr>
          <w:rFonts w:ascii="Arial"/>
          <w:color w:val="231F20"/>
          <w:spacing w:val="-2"/>
          <w:w w:val="95"/>
          <w:sz w:val="16"/>
        </w:rPr>
        <w:t>*Modest.</w:t>
      </w:r>
    </w:p>
    <w:sectPr>
      <w:pgSz w:w="11700" w:h="15660"/>
      <w:pgMar w:header="641" w:footer="0" w:top="860" w:bottom="280" w:left="8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dobe Clean">
    <w:altName w:val="Adobe Clean"/>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4745728">
              <wp:simplePos x="0" y="0"/>
              <wp:positionH relativeFrom="page">
                <wp:posOffset>2257966</wp:posOffset>
              </wp:positionH>
              <wp:positionV relativeFrom="page">
                <wp:posOffset>394588</wp:posOffset>
              </wp:positionV>
              <wp:extent cx="771525" cy="17208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771525" cy="172085"/>
                      </a:xfrm>
                      <a:prstGeom prst="rect">
                        <a:avLst/>
                      </a:prstGeom>
                    </wps:spPr>
                    <wps:txbx>
                      <w:txbxContent>
                        <w:p>
                          <w:pPr>
                            <w:spacing w:before="20"/>
                            <w:ind w:left="20" w:right="0" w:firstLine="0"/>
                            <w:jc w:val="left"/>
                            <w:rPr>
                              <w:b/>
                              <w:sz w:val="20"/>
                            </w:rPr>
                          </w:pPr>
                          <w:r>
                            <w:rPr>
                              <w:b/>
                              <w:color w:val="231F20"/>
                              <w:sz w:val="20"/>
                            </w:rPr>
                            <w:t>Winstein</w:t>
                          </w:r>
                          <w:r>
                            <w:rPr>
                              <w:b/>
                              <w:color w:val="231F20"/>
                              <w:spacing w:val="-2"/>
                              <w:sz w:val="20"/>
                            </w:rPr>
                            <w:t> </w:t>
                          </w:r>
                          <w:r>
                            <w:rPr>
                              <w:b/>
                              <w:color w:val="231F20"/>
                              <w:sz w:val="20"/>
                            </w:rPr>
                            <w:t>et</w:t>
                          </w:r>
                          <w:r>
                            <w:rPr>
                              <w:b/>
                              <w:color w:val="231F20"/>
                              <w:spacing w:val="-2"/>
                              <w:sz w:val="20"/>
                            </w:rPr>
                            <w:t> </w:t>
                          </w:r>
                          <w:r>
                            <w:rPr>
                              <w:b/>
                              <w:color w:val="231F20"/>
                              <w:spacing w:val="-5"/>
                              <w:sz w:val="20"/>
                            </w:rPr>
                            <w:t>al</w:t>
                          </w:r>
                        </w:p>
                      </w:txbxContent>
                    </wps:txbx>
                    <wps:bodyPr wrap="square" lIns="0" tIns="0" rIns="0" bIns="0" rtlCol="0">
                      <a:noAutofit/>
                    </wps:bodyPr>
                  </wps:wsp>
                </a:graphicData>
              </a:graphic>
            </wp:anchor>
          </w:drawing>
        </mc:Choice>
        <mc:Fallback>
          <w:pict>
            <v:shape style="position:absolute;margin-left:177.792603pt;margin-top:31.07pt;width:60.75pt;height:13.55pt;mso-position-horizontal-relative:page;mso-position-vertical-relative:page;z-index:-18570752" type="#_x0000_t202" id="docshape3" filled="false" stroked="false">
              <v:textbox inset="0,0,0,0">
                <w:txbxContent>
                  <w:p>
                    <w:pPr>
                      <w:spacing w:before="20"/>
                      <w:ind w:left="20" w:right="0" w:firstLine="0"/>
                      <w:jc w:val="left"/>
                      <w:rPr>
                        <w:b/>
                        <w:sz w:val="20"/>
                      </w:rPr>
                    </w:pPr>
                    <w:r>
                      <w:rPr>
                        <w:b/>
                        <w:color w:val="231F20"/>
                        <w:sz w:val="20"/>
                      </w:rPr>
                      <w:t>Winstein</w:t>
                    </w:r>
                    <w:r>
                      <w:rPr>
                        <w:b/>
                        <w:color w:val="231F20"/>
                        <w:spacing w:val="-2"/>
                        <w:sz w:val="20"/>
                      </w:rPr>
                      <w:t> </w:t>
                    </w:r>
                    <w:r>
                      <w:rPr>
                        <w:b/>
                        <w:color w:val="231F20"/>
                        <w:sz w:val="20"/>
                      </w:rPr>
                      <w:t>et</w:t>
                    </w:r>
                    <w:r>
                      <w:rPr>
                        <w:b/>
                        <w:color w:val="231F20"/>
                        <w:spacing w:val="-2"/>
                        <w:sz w:val="20"/>
                      </w:rPr>
                      <w:t> </w:t>
                    </w:r>
                    <w:r>
                      <w:rPr>
                        <w:b/>
                        <w:color w:val="231F20"/>
                        <w:spacing w:val="-5"/>
                        <w:sz w:val="20"/>
                      </w:rPr>
                      <w:t>al</w:t>
                    </w:r>
                  </w:p>
                </w:txbxContent>
              </v:textbox>
              <w10:wrap type="none"/>
            </v:shape>
          </w:pict>
        </mc:Fallback>
      </mc:AlternateContent>
    </w:r>
    <w:r>
      <w:rPr/>
      <mc:AlternateContent>
        <mc:Choice Requires="wps">
          <w:drawing>
            <wp:anchor distT="0" distB="0" distL="0" distR="0" allowOverlap="1" layoutInCell="1" locked="0" behindDoc="1" simplePos="0" relativeHeight="484746240">
              <wp:simplePos x="0" y="0"/>
              <wp:positionH relativeFrom="page">
                <wp:posOffset>3257582</wp:posOffset>
              </wp:positionH>
              <wp:positionV relativeFrom="page">
                <wp:posOffset>394588</wp:posOffset>
              </wp:positionV>
              <wp:extent cx="3100070" cy="17208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100070" cy="172085"/>
                      </a:xfrm>
                      <a:prstGeom prst="rect">
                        <a:avLst/>
                      </a:prstGeom>
                    </wps:spPr>
                    <wps:txbx>
                      <w:txbxContent>
                        <w:p>
                          <w:pPr>
                            <w:spacing w:before="20"/>
                            <w:ind w:left="20" w:right="0" w:firstLine="0"/>
                            <w:jc w:val="left"/>
                            <w:rPr>
                              <w:b/>
                              <w:sz w:val="20"/>
                            </w:rPr>
                          </w:pPr>
                          <w:r>
                            <w:rPr>
                              <w:b/>
                              <w:color w:val="231F20"/>
                              <w:sz w:val="20"/>
                            </w:rPr>
                            <w:t>Guidelines</w:t>
                          </w:r>
                          <w:r>
                            <w:rPr>
                              <w:b/>
                              <w:color w:val="231F20"/>
                              <w:spacing w:val="-6"/>
                              <w:sz w:val="20"/>
                            </w:rPr>
                            <w:t> </w:t>
                          </w:r>
                          <w:r>
                            <w:rPr>
                              <w:b/>
                              <w:color w:val="231F20"/>
                              <w:sz w:val="20"/>
                            </w:rPr>
                            <w:t>for</w:t>
                          </w:r>
                          <w:r>
                            <w:rPr>
                              <w:b/>
                              <w:color w:val="231F20"/>
                              <w:spacing w:val="-12"/>
                              <w:sz w:val="20"/>
                            </w:rPr>
                            <w:t> </w:t>
                          </w:r>
                          <w:r>
                            <w:rPr>
                              <w:b/>
                              <w:color w:val="231F20"/>
                              <w:sz w:val="20"/>
                            </w:rPr>
                            <w:t>Adult</w:t>
                          </w:r>
                          <w:r>
                            <w:rPr>
                              <w:b/>
                              <w:color w:val="231F20"/>
                              <w:spacing w:val="-4"/>
                              <w:sz w:val="20"/>
                            </w:rPr>
                            <w:t> </w:t>
                          </w:r>
                          <w:r>
                            <w:rPr>
                              <w:b/>
                              <w:color w:val="231F20"/>
                              <w:sz w:val="20"/>
                            </w:rPr>
                            <w:t>Stroke</w:t>
                          </w:r>
                          <w:r>
                            <w:rPr>
                              <w:b/>
                              <w:color w:val="231F20"/>
                              <w:spacing w:val="-4"/>
                              <w:sz w:val="20"/>
                            </w:rPr>
                            <w:t> </w:t>
                          </w:r>
                          <w:r>
                            <w:rPr>
                              <w:b/>
                              <w:color w:val="231F20"/>
                              <w:sz w:val="20"/>
                            </w:rPr>
                            <w:t>Rehabilitation</w:t>
                          </w:r>
                          <w:r>
                            <w:rPr>
                              <w:b/>
                              <w:color w:val="231F20"/>
                              <w:spacing w:val="-4"/>
                              <w:sz w:val="20"/>
                            </w:rPr>
                            <w:t> </w:t>
                          </w:r>
                          <w:r>
                            <w:rPr>
                              <w:b/>
                              <w:color w:val="231F20"/>
                              <w:sz w:val="20"/>
                            </w:rPr>
                            <w:t>and</w:t>
                          </w:r>
                          <w:r>
                            <w:rPr>
                              <w:b/>
                              <w:color w:val="231F20"/>
                              <w:spacing w:val="-3"/>
                              <w:sz w:val="20"/>
                            </w:rPr>
                            <w:t> </w:t>
                          </w:r>
                          <w:r>
                            <w:rPr>
                              <w:b/>
                              <w:color w:val="231F20"/>
                              <w:spacing w:val="-2"/>
                              <w:sz w:val="20"/>
                            </w:rPr>
                            <w:t>Recovery</w:t>
                          </w:r>
                        </w:p>
                      </w:txbxContent>
                    </wps:txbx>
                    <wps:bodyPr wrap="square" lIns="0" tIns="0" rIns="0" bIns="0" rtlCol="0">
                      <a:noAutofit/>
                    </wps:bodyPr>
                  </wps:wsp>
                </a:graphicData>
              </a:graphic>
            </wp:anchor>
          </w:drawing>
        </mc:Choice>
        <mc:Fallback>
          <w:pict>
            <v:shape style="position:absolute;margin-left:256.502594pt;margin-top:31.07pt;width:244.1pt;height:13.55pt;mso-position-horizontal-relative:page;mso-position-vertical-relative:page;z-index:-18570240" type="#_x0000_t202" id="docshape4" filled="false" stroked="false">
              <v:textbox inset="0,0,0,0">
                <w:txbxContent>
                  <w:p>
                    <w:pPr>
                      <w:spacing w:before="20"/>
                      <w:ind w:left="20" w:right="0" w:firstLine="0"/>
                      <w:jc w:val="left"/>
                      <w:rPr>
                        <w:b/>
                        <w:sz w:val="20"/>
                      </w:rPr>
                    </w:pPr>
                    <w:r>
                      <w:rPr>
                        <w:b/>
                        <w:color w:val="231F20"/>
                        <w:sz w:val="20"/>
                      </w:rPr>
                      <w:t>Guidelines</w:t>
                    </w:r>
                    <w:r>
                      <w:rPr>
                        <w:b/>
                        <w:color w:val="231F20"/>
                        <w:spacing w:val="-6"/>
                        <w:sz w:val="20"/>
                      </w:rPr>
                      <w:t> </w:t>
                    </w:r>
                    <w:r>
                      <w:rPr>
                        <w:b/>
                        <w:color w:val="231F20"/>
                        <w:sz w:val="20"/>
                      </w:rPr>
                      <w:t>for</w:t>
                    </w:r>
                    <w:r>
                      <w:rPr>
                        <w:b/>
                        <w:color w:val="231F20"/>
                        <w:spacing w:val="-12"/>
                        <w:sz w:val="20"/>
                      </w:rPr>
                      <w:t> </w:t>
                    </w:r>
                    <w:r>
                      <w:rPr>
                        <w:b/>
                        <w:color w:val="231F20"/>
                        <w:sz w:val="20"/>
                      </w:rPr>
                      <w:t>Adult</w:t>
                    </w:r>
                    <w:r>
                      <w:rPr>
                        <w:b/>
                        <w:color w:val="231F20"/>
                        <w:spacing w:val="-4"/>
                        <w:sz w:val="20"/>
                      </w:rPr>
                      <w:t> </w:t>
                    </w:r>
                    <w:r>
                      <w:rPr>
                        <w:b/>
                        <w:color w:val="231F20"/>
                        <w:sz w:val="20"/>
                      </w:rPr>
                      <w:t>Stroke</w:t>
                    </w:r>
                    <w:r>
                      <w:rPr>
                        <w:b/>
                        <w:color w:val="231F20"/>
                        <w:spacing w:val="-4"/>
                        <w:sz w:val="20"/>
                      </w:rPr>
                      <w:t> </w:t>
                    </w:r>
                    <w:r>
                      <w:rPr>
                        <w:b/>
                        <w:color w:val="231F20"/>
                        <w:sz w:val="20"/>
                      </w:rPr>
                      <w:t>Rehabilitation</w:t>
                    </w:r>
                    <w:r>
                      <w:rPr>
                        <w:b/>
                        <w:color w:val="231F20"/>
                        <w:spacing w:val="-4"/>
                        <w:sz w:val="20"/>
                      </w:rPr>
                      <w:t> </w:t>
                    </w:r>
                    <w:r>
                      <w:rPr>
                        <w:b/>
                        <w:color w:val="231F20"/>
                        <w:sz w:val="20"/>
                      </w:rPr>
                      <w:t>and</w:t>
                    </w:r>
                    <w:r>
                      <w:rPr>
                        <w:b/>
                        <w:color w:val="231F20"/>
                        <w:spacing w:val="-3"/>
                        <w:sz w:val="20"/>
                      </w:rPr>
                      <w:t> </w:t>
                    </w:r>
                    <w:r>
                      <w:rPr>
                        <w:b/>
                        <w:color w:val="231F20"/>
                        <w:spacing w:val="-2"/>
                        <w:sz w:val="20"/>
                      </w:rPr>
                      <w:t>Recovery</w:t>
                    </w:r>
                  </w:p>
                </w:txbxContent>
              </v:textbox>
              <w10:wrap type="none"/>
            </v:shape>
          </w:pict>
        </mc:Fallback>
      </mc:AlternateContent>
    </w:r>
    <w:r>
      <w:rPr/>
      <mc:AlternateContent>
        <mc:Choice Requires="wps">
          <w:drawing>
            <wp:anchor distT="0" distB="0" distL="0" distR="0" allowOverlap="1" layoutInCell="1" locked="0" behindDoc="1" simplePos="0" relativeHeight="484746752">
              <wp:simplePos x="0" y="0"/>
              <wp:positionH relativeFrom="page">
                <wp:posOffset>6585745</wp:posOffset>
              </wp:positionH>
              <wp:positionV relativeFrom="page">
                <wp:posOffset>396366</wp:posOffset>
              </wp:positionV>
              <wp:extent cx="310515" cy="17018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10515" cy="170180"/>
                      </a:xfrm>
                      <a:prstGeom prst="rect">
                        <a:avLst/>
                      </a:prstGeom>
                    </wps:spPr>
                    <wps:txbx>
                      <w:txbxContent>
                        <w:p>
                          <w:pPr>
                            <w:spacing w:before="17"/>
                            <w:ind w:left="20" w:right="0" w:firstLine="0"/>
                            <w:jc w:val="left"/>
                            <w:rPr>
                              <w:b/>
                              <w:i/>
                              <w:sz w:val="20"/>
                            </w:rPr>
                          </w:pPr>
                          <w:r>
                            <w:rPr>
                              <w:b/>
                              <w:i/>
                              <w:color w:val="231F20"/>
                              <w:spacing w:val="-4"/>
                              <w:sz w:val="20"/>
                            </w:rPr>
                            <w:t>e</w:t>
                          </w:r>
                          <w:r>
                            <w:rPr>
                              <w:b/>
                              <w:i/>
                              <w:color w:val="231F20"/>
                              <w:spacing w:val="-4"/>
                              <w:sz w:val="20"/>
                            </w:rPr>
                            <w:fldChar w:fldCharType="begin"/>
                          </w:r>
                          <w:r>
                            <w:rPr>
                              <w:b/>
                              <w:i/>
                              <w:color w:val="231F20"/>
                              <w:spacing w:val="-4"/>
                              <w:sz w:val="20"/>
                            </w:rPr>
                            <w:instrText> PAGE </w:instrText>
                          </w:r>
                          <w:r>
                            <w:rPr>
                              <w:b/>
                              <w:i/>
                              <w:color w:val="231F20"/>
                              <w:spacing w:val="-4"/>
                              <w:sz w:val="20"/>
                            </w:rPr>
                            <w:fldChar w:fldCharType="separate"/>
                          </w:r>
                          <w:r>
                            <w:rPr>
                              <w:b/>
                              <w:i/>
                              <w:color w:val="231F20"/>
                              <w:spacing w:val="-4"/>
                              <w:sz w:val="20"/>
                            </w:rPr>
                            <w:t>101</w:t>
                          </w:r>
                          <w:r>
                            <w:rPr>
                              <w:b/>
                              <w:i/>
                              <w:color w:val="231F20"/>
                              <w:spacing w:val="-4"/>
                              <w:sz w:val="20"/>
                            </w:rPr>
                            <w:fldChar w:fldCharType="end"/>
                          </w:r>
                        </w:p>
                      </w:txbxContent>
                    </wps:txbx>
                    <wps:bodyPr wrap="square" lIns="0" tIns="0" rIns="0" bIns="0" rtlCol="0">
                      <a:noAutofit/>
                    </wps:bodyPr>
                  </wps:wsp>
                </a:graphicData>
              </a:graphic>
            </wp:anchor>
          </w:drawing>
        </mc:Choice>
        <mc:Fallback>
          <w:pict>
            <v:shape style="position:absolute;margin-left:518.562622pt;margin-top:31.209999pt;width:24.45pt;height:13.4pt;mso-position-horizontal-relative:page;mso-position-vertical-relative:page;z-index:-18569728" type="#_x0000_t202" id="docshape5" filled="false" stroked="false">
              <v:textbox inset="0,0,0,0">
                <w:txbxContent>
                  <w:p>
                    <w:pPr>
                      <w:spacing w:before="17"/>
                      <w:ind w:left="20" w:right="0" w:firstLine="0"/>
                      <w:jc w:val="left"/>
                      <w:rPr>
                        <w:b/>
                        <w:i/>
                        <w:sz w:val="20"/>
                      </w:rPr>
                    </w:pPr>
                    <w:r>
                      <w:rPr>
                        <w:b/>
                        <w:i/>
                        <w:color w:val="231F20"/>
                        <w:spacing w:val="-4"/>
                        <w:sz w:val="20"/>
                      </w:rPr>
                      <w:t>e</w:t>
                    </w:r>
                    <w:r>
                      <w:rPr>
                        <w:b/>
                        <w:i/>
                        <w:color w:val="231F20"/>
                        <w:spacing w:val="-4"/>
                        <w:sz w:val="20"/>
                      </w:rPr>
                      <w:fldChar w:fldCharType="begin"/>
                    </w:r>
                    <w:r>
                      <w:rPr>
                        <w:b/>
                        <w:i/>
                        <w:color w:val="231F20"/>
                        <w:spacing w:val="-4"/>
                        <w:sz w:val="20"/>
                      </w:rPr>
                      <w:instrText> PAGE </w:instrText>
                    </w:r>
                    <w:r>
                      <w:rPr>
                        <w:b/>
                        <w:i/>
                        <w:color w:val="231F20"/>
                        <w:spacing w:val="-4"/>
                        <w:sz w:val="20"/>
                      </w:rPr>
                      <w:fldChar w:fldCharType="separate"/>
                    </w:r>
                    <w:r>
                      <w:rPr>
                        <w:b/>
                        <w:i/>
                        <w:color w:val="231F20"/>
                        <w:spacing w:val="-4"/>
                        <w:sz w:val="20"/>
                      </w:rPr>
                      <w:t>101</w:t>
                    </w:r>
                    <w:r>
                      <w:rPr>
                        <w:b/>
                        <w:i/>
                        <w:color w:val="231F20"/>
                        <w:spacing w:val="-4"/>
                        <w:sz w:val="20"/>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4747264">
              <wp:simplePos x="0" y="0"/>
              <wp:positionH relativeFrom="page">
                <wp:posOffset>571500</wp:posOffset>
              </wp:positionH>
              <wp:positionV relativeFrom="page">
                <wp:posOffset>397636</wp:posOffset>
              </wp:positionV>
              <wp:extent cx="310515" cy="17018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10515" cy="170180"/>
                      </a:xfrm>
                      <a:prstGeom prst="rect">
                        <a:avLst/>
                      </a:prstGeom>
                    </wps:spPr>
                    <wps:txbx>
                      <w:txbxContent>
                        <w:p>
                          <w:pPr>
                            <w:spacing w:before="17"/>
                            <w:ind w:left="20" w:right="0" w:firstLine="0"/>
                            <w:jc w:val="left"/>
                            <w:rPr>
                              <w:b/>
                              <w:i/>
                              <w:sz w:val="20"/>
                            </w:rPr>
                          </w:pPr>
                          <w:r>
                            <w:rPr>
                              <w:b/>
                              <w:i/>
                              <w:color w:val="231F20"/>
                              <w:spacing w:val="-4"/>
                              <w:sz w:val="20"/>
                            </w:rPr>
                            <w:t>e</w:t>
                          </w:r>
                          <w:r>
                            <w:rPr>
                              <w:b/>
                              <w:i/>
                              <w:color w:val="231F20"/>
                              <w:spacing w:val="-4"/>
                              <w:sz w:val="20"/>
                            </w:rPr>
                            <w:fldChar w:fldCharType="begin"/>
                          </w:r>
                          <w:r>
                            <w:rPr>
                              <w:b/>
                              <w:i/>
                              <w:color w:val="231F20"/>
                              <w:spacing w:val="-4"/>
                              <w:sz w:val="20"/>
                            </w:rPr>
                            <w:instrText> PAGE </w:instrText>
                          </w:r>
                          <w:r>
                            <w:rPr>
                              <w:b/>
                              <w:i/>
                              <w:color w:val="231F20"/>
                              <w:spacing w:val="-4"/>
                              <w:sz w:val="20"/>
                            </w:rPr>
                            <w:fldChar w:fldCharType="separate"/>
                          </w:r>
                          <w:r>
                            <w:rPr>
                              <w:b/>
                              <w:i/>
                              <w:color w:val="231F20"/>
                              <w:spacing w:val="-4"/>
                              <w:sz w:val="20"/>
                            </w:rPr>
                            <w:t>100</w:t>
                          </w:r>
                          <w:r>
                            <w:rPr>
                              <w:b/>
                              <w:i/>
                              <w:color w:val="231F20"/>
                              <w:spacing w:val="-4"/>
                              <w:sz w:val="20"/>
                            </w:rPr>
                            <w:fldChar w:fldCharType="end"/>
                          </w:r>
                        </w:p>
                      </w:txbxContent>
                    </wps:txbx>
                    <wps:bodyPr wrap="square" lIns="0" tIns="0" rIns="0" bIns="0" rtlCol="0">
                      <a:noAutofit/>
                    </wps:bodyPr>
                  </wps:wsp>
                </a:graphicData>
              </a:graphic>
            </wp:anchor>
          </w:drawing>
        </mc:Choice>
        <mc:Fallback>
          <w:pict>
            <v:shape style="position:absolute;margin-left:45pt;margin-top:31.309999pt;width:24.45pt;height:13.4pt;mso-position-horizontal-relative:page;mso-position-vertical-relative:page;z-index:-18569216" type="#_x0000_t202" id="docshape6" filled="false" stroked="false">
              <v:textbox inset="0,0,0,0">
                <w:txbxContent>
                  <w:p>
                    <w:pPr>
                      <w:spacing w:before="17"/>
                      <w:ind w:left="20" w:right="0" w:firstLine="0"/>
                      <w:jc w:val="left"/>
                      <w:rPr>
                        <w:b/>
                        <w:i/>
                        <w:sz w:val="20"/>
                      </w:rPr>
                    </w:pPr>
                    <w:r>
                      <w:rPr>
                        <w:b/>
                        <w:i/>
                        <w:color w:val="231F20"/>
                        <w:spacing w:val="-4"/>
                        <w:sz w:val="20"/>
                      </w:rPr>
                      <w:t>e</w:t>
                    </w:r>
                    <w:r>
                      <w:rPr>
                        <w:b/>
                        <w:i/>
                        <w:color w:val="231F20"/>
                        <w:spacing w:val="-4"/>
                        <w:sz w:val="20"/>
                      </w:rPr>
                      <w:fldChar w:fldCharType="begin"/>
                    </w:r>
                    <w:r>
                      <w:rPr>
                        <w:b/>
                        <w:i/>
                        <w:color w:val="231F20"/>
                        <w:spacing w:val="-4"/>
                        <w:sz w:val="20"/>
                      </w:rPr>
                      <w:instrText> PAGE </w:instrText>
                    </w:r>
                    <w:r>
                      <w:rPr>
                        <w:b/>
                        <w:i/>
                        <w:color w:val="231F20"/>
                        <w:spacing w:val="-4"/>
                        <w:sz w:val="20"/>
                      </w:rPr>
                      <w:fldChar w:fldCharType="separate"/>
                    </w:r>
                    <w:r>
                      <w:rPr>
                        <w:b/>
                        <w:i/>
                        <w:color w:val="231F20"/>
                        <w:spacing w:val="-4"/>
                        <w:sz w:val="20"/>
                      </w:rPr>
                      <w:t>100</w:t>
                    </w:r>
                    <w:r>
                      <w:rPr>
                        <w:b/>
                        <w:i/>
                        <w:color w:val="231F20"/>
                        <w:spacing w:val="-4"/>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4747776">
              <wp:simplePos x="0" y="0"/>
              <wp:positionH relativeFrom="page">
                <wp:posOffset>1072388</wp:posOffset>
              </wp:positionH>
              <wp:positionV relativeFrom="page">
                <wp:posOffset>397636</wp:posOffset>
              </wp:positionV>
              <wp:extent cx="360680" cy="17018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680" cy="170180"/>
                      </a:xfrm>
                      <a:prstGeom prst="rect">
                        <a:avLst/>
                      </a:prstGeom>
                    </wps:spPr>
                    <wps:txbx>
                      <w:txbxContent>
                        <w:p>
                          <w:pPr>
                            <w:spacing w:before="17"/>
                            <w:ind w:left="20" w:right="0" w:firstLine="0"/>
                            <w:jc w:val="left"/>
                            <w:rPr>
                              <w:b/>
                              <w:i/>
                              <w:sz w:val="20"/>
                            </w:rPr>
                          </w:pPr>
                          <w:r>
                            <w:rPr>
                              <w:b/>
                              <w:i/>
                              <w:color w:val="231F20"/>
                              <w:spacing w:val="-2"/>
                              <w:sz w:val="20"/>
                            </w:rPr>
                            <w:t>Stroke</w:t>
                          </w:r>
                        </w:p>
                      </w:txbxContent>
                    </wps:txbx>
                    <wps:bodyPr wrap="square" lIns="0" tIns="0" rIns="0" bIns="0" rtlCol="0">
                      <a:noAutofit/>
                    </wps:bodyPr>
                  </wps:wsp>
                </a:graphicData>
              </a:graphic>
            </wp:anchor>
          </w:drawing>
        </mc:Choice>
        <mc:Fallback>
          <w:pict>
            <v:shape style="position:absolute;margin-left:84.440002pt;margin-top:31.309999pt;width:28.4pt;height:13.4pt;mso-position-horizontal-relative:page;mso-position-vertical-relative:page;z-index:-18568704" type="#_x0000_t202" id="docshape7" filled="false" stroked="false">
              <v:textbox inset="0,0,0,0">
                <w:txbxContent>
                  <w:p>
                    <w:pPr>
                      <w:spacing w:before="17"/>
                      <w:ind w:left="20" w:right="0" w:firstLine="0"/>
                      <w:jc w:val="left"/>
                      <w:rPr>
                        <w:b/>
                        <w:i/>
                        <w:sz w:val="20"/>
                      </w:rPr>
                    </w:pPr>
                    <w:r>
                      <w:rPr>
                        <w:b/>
                        <w:i/>
                        <w:color w:val="231F20"/>
                        <w:spacing w:val="-2"/>
                        <w:sz w:val="20"/>
                      </w:rPr>
                      <w:t>Stroke</w:t>
                    </w:r>
                  </w:p>
                </w:txbxContent>
              </v:textbox>
              <w10:wrap type="none"/>
            </v:shape>
          </w:pict>
        </mc:Fallback>
      </mc:AlternateContent>
    </w:r>
    <w:r>
      <w:rPr/>
      <mc:AlternateContent>
        <mc:Choice Requires="wps">
          <w:drawing>
            <wp:anchor distT="0" distB="0" distL="0" distR="0" allowOverlap="1" layoutInCell="1" locked="0" behindDoc="1" simplePos="0" relativeHeight="484748288">
              <wp:simplePos x="0" y="0"/>
              <wp:positionH relativeFrom="page">
                <wp:posOffset>1661286</wp:posOffset>
              </wp:positionH>
              <wp:positionV relativeFrom="page">
                <wp:posOffset>395859</wp:posOffset>
              </wp:positionV>
              <wp:extent cx="570865" cy="17208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70865" cy="172085"/>
                      </a:xfrm>
                      <a:prstGeom prst="rect">
                        <a:avLst/>
                      </a:prstGeom>
                    </wps:spPr>
                    <wps:txbx>
                      <w:txbxContent>
                        <w:p>
                          <w:pPr>
                            <w:spacing w:before="20"/>
                            <w:ind w:left="20" w:right="0" w:firstLine="0"/>
                            <w:jc w:val="left"/>
                            <w:rPr>
                              <w:b/>
                              <w:sz w:val="20"/>
                            </w:rPr>
                          </w:pPr>
                          <w:r>
                            <w:rPr>
                              <w:b/>
                              <w:color w:val="231F20"/>
                              <w:sz w:val="20"/>
                            </w:rPr>
                            <w:t>June</w:t>
                          </w:r>
                          <w:r>
                            <w:rPr>
                              <w:b/>
                              <w:color w:val="231F20"/>
                              <w:spacing w:val="-3"/>
                              <w:sz w:val="20"/>
                            </w:rPr>
                            <w:t> </w:t>
                          </w:r>
                          <w:r>
                            <w:rPr>
                              <w:b/>
                              <w:color w:val="231F20"/>
                              <w:spacing w:val="-4"/>
                              <w:sz w:val="20"/>
                            </w:rPr>
                            <w:t>2016</w:t>
                          </w:r>
                        </w:p>
                      </w:txbxContent>
                    </wps:txbx>
                    <wps:bodyPr wrap="square" lIns="0" tIns="0" rIns="0" bIns="0" rtlCol="0">
                      <a:noAutofit/>
                    </wps:bodyPr>
                  </wps:wsp>
                </a:graphicData>
              </a:graphic>
            </wp:anchor>
          </w:drawing>
        </mc:Choice>
        <mc:Fallback>
          <w:pict>
            <v:shape style="position:absolute;margin-left:130.809998pt;margin-top:31.17pt;width:44.95pt;height:13.55pt;mso-position-horizontal-relative:page;mso-position-vertical-relative:page;z-index:-18568192" type="#_x0000_t202" id="docshape8" filled="false" stroked="false">
              <v:textbox inset="0,0,0,0">
                <w:txbxContent>
                  <w:p>
                    <w:pPr>
                      <w:spacing w:before="20"/>
                      <w:ind w:left="20" w:right="0" w:firstLine="0"/>
                      <w:jc w:val="left"/>
                      <w:rPr>
                        <w:b/>
                        <w:sz w:val="20"/>
                      </w:rPr>
                    </w:pPr>
                    <w:r>
                      <w:rPr>
                        <w:b/>
                        <w:color w:val="231F20"/>
                        <w:sz w:val="20"/>
                      </w:rPr>
                      <w:t>June</w:t>
                    </w:r>
                    <w:r>
                      <w:rPr>
                        <w:b/>
                        <w:color w:val="231F20"/>
                        <w:spacing w:val="-3"/>
                        <w:sz w:val="20"/>
                      </w:rPr>
                      <w:t> </w:t>
                    </w:r>
                    <w:r>
                      <w:rPr>
                        <w:b/>
                        <w:color w:val="231F20"/>
                        <w:spacing w:val="-4"/>
                        <w:sz w:val="20"/>
                      </w:rPr>
                      <w:t>2016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550" w:hanging="200"/>
      </w:pPr>
      <w:rPr>
        <w:rFonts w:hint="default" w:ascii="Times New Roman" w:hAnsi="Times New Roman" w:eastAsia="Times New Roman" w:cs="Times New Roman"/>
        <w:b w:val="0"/>
        <w:bCs w:val="0"/>
        <w:i w:val="0"/>
        <w:iCs w:val="0"/>
        <w:color w:val="231F20"/>
        <w:spacing w:val="0"/>
        <w:w w:val="99"/>
        <w:sz w:val="24"/>
        <w:szCs w:val="24"/>
        <w:lang w:val="en-US" w:eastAsia="en-US" w:bidi="ar-SA"/>
      </w:rPr>
    </w:lvl>
    <w:lvl w:ilvl="1">
      <w:start w:val="0"/>
      <w:numFmt w:val="bullet"/>
      <w:lvlText w:val="•"/>
      <w:lvlJc w:val="left"/>
      <w:pPr>
        <w:ind w:left="990" w:hanging="200"/>
      </w:pPr>
      <w:rPr>
        <w:rFonts w:hint="default"/>
        <w:lang w:val="en-US" w:eastAsia="en-US" w:bidi="ar-SA"/>
      </w:rPr>
    </w:lvl>
    <w:lvl w:ilvl="2">
      <w:start w:val="0"/>
      <w:numFmt w:val="bullet"/>
      <w:lvlText w:val="•"/>
      <w:lvlJc w:val="left"/>
      <w:pPr>
        <w:ind w:left="1420" w:hanging="200"/>
      </w:pPr>
      <w:rPr>
        <w:rFonts w:hint="default"/>
        <w:lang w:val="en-US" w:eastAsia="en-US" w:bidi="ar-SA"/>
      </w:rPr>
    </w:lvl>
    <w:lvl w:ilvl="3">
      <w:start w:val="0"/>
      <w:numFmt w:val="bullet"/>
      <w:lvlText w:val="•"/>
      <w:lvlJc w:val="left"/>
      <w:pPr>
        <w:ind w:left="1851" w:hanging="200"/>
      </w:pPr>
      <w:rPr>
        <w:rFonts w:hint="default"/>
        <w:lang w:val="en-US" w:eastAsia="en-US" w:bidi="ar-SA"/>
      </w:rPr>
    </w:lvl>
    <w:lvl w:ilvl="4">
      <w:start w:val="0"/>
      <w:numFmt w:val="bullet"/>
      <w:lvlText w:val="•"/>
      <w:lvlJc w:val="left"/>
      <w:pPr>
        <w:ind w:left="2281" w:hanging="200"/>
      </w:pPr>
      <w:rPr>
        <w:rFonts w:hint="default"/>
        <w:lang w:val="en-US" w:eastAsia="en-US" w:bidi="ar-SA"/>
      </w:rPr>
    </w:lvl>
    <w:lvl w:ilvl="5">
      <w:start w:val="0"/>
      <w:numFmt w:val="bullet"/>
      <w:lvlText w:val="•"/>
      <w:lvlJc w:val="left"/>
      <w:pPr>
        <w:ind w:left="2712" w:hanging="200"/>
      </w:pPr>
      <w:rPr>
        <w:rFonts w:hint="default"/>
        <w:lang w:val="en-US" w:eastAsia="en-US" w:bidi="ar-SA"/>
      </w:rPr>
    </w:lvl>
    <w:lvl w:ilvl="6">
      <w:start w:val="0"/>
      <w:numFmt w:val="bullet"/>
      <w:lvlText w:val="•"/>
      <w:lvlJc w:val="left"/>
      <w:pPr>
        <w:ind w:left="3142" w:hanging="200"/>
      </w:pPr>
      <w:rPr>
        <w:rFonts w:hint="default"/>
        <w:lang w:val="en-US" w:eastAsia="en-US" w:bidi="ar-SA"/>
      </w:rPr>
    </w:lvl>
    <w:lvl w:ilvl="7">
      <w:start w:val="0"/>
      <w:numFmt w:val="bullet"/>
      <w:lvlText w:val="•"/>
      <w:lvlJc w:val="left"/>
      <w:pPr>
        <w:ind w:left="3572" w:hanging="200"/>
      </w:pPr>
      <w:rPr>
        <w:rFonts w:hint="default"/>
        <w:lang w:val="en-US" w:eastAsia="en-US" w:bidi="ar-SA"/>
      </w:rPr>
    </w:lvl>
    <w:lvl w:ilvl="8">
      <w:start w:val="0"/>
      <w:numFmt w:val="bullet"/>
      <w:lvlText w:val="•"/>
      <w:lvlJc w:val="left"/>
      <w:pPr>
        <w:ind w:left="4003" w:hanging="200"/>
      </w:pPr>
      <w:rPr>
        <w:rFonts w:hint="default"/>
        <w:lang w:val="en-US" w:eastAsia="en-US" w:bidi="ar-SA"/>
      </w:rPr>
    </w:lvl>
  </w:abstractNum>
  <w:abstractNum w:abstractNumId="3">
    <w:multiLevelType w:val="hybridMultilevel"/>
    <w:lvl w:ilvl="0">
      <w:start w:val="0"/>
      <w:numFmt w:val="bullet"/>
      <w:lvlText w:val="•"/>
      <w:lvlJc w:val="left"/>
      <w:pPr>
        <w:ind w:left="530" w:hanging="200"/>
      </w:pPr>
      <w:rPr>
        <w:rFonts w:hint="default" w:ascii="Times New Roman" w:hAnsi="Times New Roman" w:eastAsia="Times New Roman" w:cs="Times New Roman"/>
        <w:b w:val="0"/>
        <w:bCs w:val="0"/>
        <w:i w:val="0"/>
        <w:iCs w:val="0"/>
        <w:color w:val="231F20"/>
        <w:spacing w:val="0"/>
        <w:w w:val="99"/>
        <w:sz w:val="24"/>
        <w:szCs w:val="24"/>
        <w:lang w:val="en-US" w:eastAsia="en-US" w:bidi="ar-SA"/>
      </w:rPr>
    </w:lvl>
    <w:lvl w:ilvl="1">
      <w:start w:val="0"/>
      <w:numFmt w:val="bullet"/>
      <w:lvlText w:val="•"/>
      <w:lvlJc w:val="left"/>
      <w:pPr>
        <w:ind w:left="970" w:hanging="200"/>
      </w:pPr>
      <w:rPr>
        <w:rFonts w:hint="default"/>
        <w:lang w:val="en-US" w:eastAsia="en-US" w:bidi="ar-SA"/>
      </w:rPr>
    </w:lvl>
    <w:lvl w:ilvl="2">
      <w:start w:val="0"/>
      <w:numFmt w:val="bullet"/>
      <w:lvlText w:val="•"/>
      <w:lvlJc w:val="left"/>
      <w:pPr>
        <w:ind w:left="1400" w:hanging="200"/>
      </w:pPr>
      <w:rPr>
        <w:rFonts w:hint="default"/>
        <w:lang w:val="en-US" w:eastAsia="en-US" w:bidi="ar-SA"/>
      </w:rPr>
    </w:lvl>
    <w:lvl w:ilvl="3">
      <w:start w:val="0"/>
      <w:numFmt w:val="bullet"/>
      <w:lvlText w:val="•"/>
      <w:lvlJc w:val="left"/>
      <w:pPr>
        <w:ind w:left="1830" w:hanging="200"/>
      </w:pPr>
      <w:rPr>
        <w:rFonts w:hint="default"/>
        <w:lang w:val="en-US" w:eastAsia="en-US" w:bidi="ar-SA"/>
      </w:rPr>
    </w:lvl>
    <w:lvl w:ilvl="4">
      <w:start w:val="0"/>
      <w:numFmt w:val="bullet"/>
      <w:lvlText w:val="•"/>
      <w:lvlJc w:val="left"/>
      <w:pPr>
        <w:ind w:left="2260" w:hanging="200"/>
      </w:pPr>
      <w:rPr>
        <w:rFonts w:hint="default"/>
        <w:lang w:val="en-US" w:eastAsia="en-US" w:bidi="ar-SA"/>
      </w:rPr>
    </w:lvl>
    <w:lvl w:ilvl="5">
      <w:start w:val="0"/>
      <w:numFmt w:val="bullet"/>
      <w:lvlText w:val="•"/>
      <w:lvlJc w:val="left"/>
      <w:pPr>
        <w:ind w:left="2690" w:hanging="200"/>
      </w:pPr>
      <w:rPr>
        <w:rFonts w:hint="default"/>
        <w:lang w:val="en-US" w:eastAsia="en-US" w:bidi="ar-SA"/>
      </w:rPr>
    </w:lvl>
    <w:lvl w:ilvl="6">
      <w:start w:val="0"/>
      <w:numFmt w:val="bullet"/>
      <w:lvlText w:val="•"/>
      <w:lvlJc w:val="left"/>
      <w:pPr>
        <w:ind w:left="3120" w:hanging="200"/>
      </w:pPr>
      <w:rPr>
        <w:rFonts w:hint="default"/>
        <w:lang w:val="en-US" w:eastAsia="en-US" w:bidi="ar-SA"/>
      </w:rPr>
    </w:lvl>
    <w:lvl w:ilvl="7">
      <w:start w:val="0"/>
      <w:numFmt w:val="bullet"/>
      <w:lvlText w:val="•"/>
      <w:lvlJc w:val="left"/>
      <w:pPr>
        <w:ind w:left="3550" w:hanging="200"/>
      </w:pPr>
      <w:rPr>
        <w:rFonts w:hint="default"/>
        <w:lang w:val="en-US" w:eastAsia="en-US" w:bidi="ar-SA"/>
      </w:rPr>
    </w:lvl>
    <w:lvl w:ilvl="8">
      <w:start w:val="0"/>
      <w:numFmt w:val="bullet"/>
      <w:lvlText w:val="•"/>
      <w:lvlJc w:val="left"/>
      <w:pPr>
        <w:ind w:left="3980" w:hanging="200"/>
      </w:pPr>
      <w:rPr>
        <w:rFonts w:hint="default"/>
        <w:lang w:val="en-US" w:eastAsia="en-US" w:bidi="ar-SA"/>
      </w:rPr>
    </w:lvl>
  </w:abstractNum>
  <w:abstractNum w:abstractNumId="2">
    <w:multiLevelType w:val="hybridMultilevel"/>
    <w:lvl w:ilvl="0">
      <w:start w:val="0"/>
      <w:numFmt w:val="bullet"/>
      <w:lvlText w:val="•"/>
      <w:lvlJc w:val="left"/>
      <w:pPr>
        <w:ind w:left="550" w:hanging="200"/>
      </w:pPr>
      <w:rPr>
        <w:rFonts w:hint="default" w:ascii="Times New Roman" w:hAnsi="Times New Roman" w:eastAsia="Times New Roman" w:cs="Times New Roman"/>
        <w:b w:val="0"/>
        <w:bCs w:val="0"/>
        <w:i w:val="0"/>
        <w:iCs w:val="0"/>
        <w:color w:val="231F20"/>
        <w:spacing w:val="0"/>
        <w:w w:val="99"/>
        <w:sz w:val="24"/>
        <w:szCs w:val="24"/>
        <w:lang w:val="en-US" w:eastAsia="en-US" w:bidi="ar-SA"/>
      </w:rPr>
    </w:lvl>
    <w:lvl w:ilvl="1">
      <w:start w:val="0"/>
      <w:numFmt w:val="bullet"/>
      <w:lvlText w:val="•"/>
      <w:lvlJc w:val="left"/>
      <w:pPr>
        <w:ind w:left="990" w:hanging="200"/>
      </w:pPr>
      <w:rPr>
        <w:rFonts w:hint="default"/>
        <w:lang w:val="en-US" w:eastAsia="en-US" w:bidi="ar-SA"/>
      </w:rPr>
    </w:lvl>
    <w:lvl w:ilvl="2">
      <w:start w:val="0"/>
      <w:numFmt w:val="bullet"/>
      <w:lvlText w:val="•"/>
      <w:lvlJc w:val="left"/>
      <w:pPr>
        <w:ind w:left="1420" w:hanging="200"/>
      </w:pPr>
      <w:rPr>
        <w:rFonts w:hint="default"/>
        <w:lang w:val="en-US" w:eastAsia="en-US" w:bidi="ar-SA"/>
      </w:rPr>
    </w:lvl>
    <w:lvl w:ilvl="3">
      <w:start w:val="0"/>
      <w:numFmt w:val="bullet"/>
      <w:lvlText w:val="•"/>
      <w:lvlJc w:val="left"/>
      <w:pPr>
        <w:ind w:left="1850" w:hanging="200"/>
      </w:pPr>
      <w:rPr>
        <w:rFonts w:hint="default"/>
        <w:lang w:val="en-US" w:eastAsia="en-US" w:bidi="ar-SA"/>
      </w:rPr>
    </w:lvl>
    <w:lvl w:ilvl="4">
      <w:start w:val="0"/>
      <w:numFmt w:val="bullet"/>
      <w:lvlText w:val="•"/>
      <w:lvlJc w:val="left"/>
      <w:pPr>
        <w:ind w:left="2280" w:hanging="200"/>
      </w:pPr>
      <w:rPr>
        <w:rFonts w:hint="default"/>
        <w:lang w:val="en-US" w:eastAsia="en-US" w:bidi="ar-SA"/>
      </w:rPr>
    </w:lvl>
    <w:lvl w:ilvl="5">
      <w:start w:val="0"/>
      <w:numFmt w:val="bullet"/>
      <w:lvlText w:val="•"/>
      <w:lvlJc w:val="left"/>
      <w:pPr>
        <w:ind w:left="2710" w:hanging="200"/>
      </w:pPr>
      <w:rPr>
        <w:rFonts w:hint="default"/>
        <w:lang w:val="en-US" w:eastAsia="en-US" w:bidi="ar-SA"/>
      </w:rPr>
    </w:lvl>
    <w:lvl w:ilvl="6">
      <w:start w:val="0"/>
      <w:numFmt w:val="bullet"/>
      <w:lvlText w:val="•"/>
      <w:lvlJc w:val="left"/>
      <w:pPr>
        <w:ind w:left="3140" w:hanging="200"/>
      </w:pPr>
      <w:rPr>
        <w:rFonts w:hint="default"/>
        <w:lang w:val="en-US" w:eastAsia="en-US" w:bidi="ar-SA"/>
      </w:rPr>
    </w:lvl>
    <w:lvl w:ilvl="7">
      <w:start w:val="0"/>
      <w:numFmt w:val="bullet"/>
      <w:lvlText w:val="•"/>
      <w:lvlJc w:val="left"/>
      <w:pPr>
        <w:ind w:left="3570" w:hanging="200"/>
      </w:pPr>
      <w:rPr>
        <w:rFonts w:hint="default"/>
        <w:lang w:val="en-US" w:eastAsia="en-US" w:bidi="ar-SA"/>
      </w:rPr>
    </w:lvl>
    <w:lvl w:ilvl="8">
      <w:start w:val="0"/>
      <w:numFmt w:val="bullet"/>
      <w:lvlText w:val="•"/>
      <w:lvlJc w:val="left"/>
      <w:pPr>
        <w:ind w:left="4000" w:hanging="200"/>
      </w:pPr>
      <w:rPr>
        <w:rFonts w:hint="default"/>
        <w:lang w:val="en-US" w:eastAsia="en-US" w:bidi="ar-SA"/>
      </w:rPr>
    </w:lvl>
  </w:abstractNum>
  <w:abstractNum w:abstractNumId="1">
    <w:multiLevelType w:val="hybridMultilevel"/>
    <w:lvl w:ilvl="0">
      <w:start w:val="0"/>
      <w:numFmt w:val="bullet"/>
      <w:lvlText w:val="•"/>
      <w:lvlJc w:val="left"/>
      <w:pPr>
        <w:ind w:left="530" w:hanging="200"/>
      </w:pPr>
      <w:rPr>
        <w:rFonts w:hint="default" w:ascii="Times New Roman" w:hAnsi="Times New Roman" w:eastAsia="Times New Roman" w:cs="Times New Roman"/>
        <w:b w:val="0"/>
        <w:bCs w:val="0"/>
        <w:i w:val="0"/>
        <w:iCs w:val="0"/>
        <w:color w:val="231F20"/>
        <w:spacing w:val="0"/>
        <w:w w:val="99"/>
        <w:sz w:val="24"/>
        <w:szCs w:val="24"/>
        <w:lang w:val="en-US" w:eastAsia="en-US" w:bidi="ar-SA"/>
      </w:rPr>
    </w:lvl>
    <w:lvl w:ilvl="1">
      <w:start w:val="0"/>
      <w:numFmt w:val="bullet"/>
      <w:lvlText w:val="•"/>
      <w:lvlJc w:val="left"/>
      <w:pPr>
        <w:ind w:left="970" w:hanging="200"/>
      </w:pPr>
      <w:rPr>
        <w:rFonts w:hint="default"/>
        <w:lang w:val="en-US" w:eastAsia="en-US" w:bidi="ar-SA"/>
      </w:rPr>
    </w:lvl>
    <w:lvl w:ilvl="2">
      <w:start w:val="0"/>
      <w:numFmt w:val="bullet"/>
      <w:lvlText w:val="•"/>
      <w:lvlJc w:val="left"/>
      <w:pPr>
        <w:ind w:left="1400" w:hanging="200"/>
      </w:pPr>
      <w:rPr>
        <w:rFonts w:hint="default"/>
        <w:lang w:val="en-US" w:eastAsia="en-US" w:bidi="ar-SA"/>
      </w:rPr>
    </w:lvl>
    <w:lvl w:ilvl="3">
      <w:start w:val="0"/>
      <w:numFmt w:val="bullet"/>
      <w:lvlText w:val="•"/>
      <w:lvlJc w:val="left"/>
      <w:pPr>
        <w:ind w:left="1830" w:hanging="200"/>
      </w:pPr>
      <w:rPr>
        <w:rFonts w:hint="default"/>
        <w:lang w:val="en-US" w:eastAsia="en-US" w:bidi="ar-SA"/>
      </w:rPr>
    </w:lvl>
    <w:lvl w:ilvl="4">
      <w:start w:val="0"/>
      <w:numFmt w:val="bullet"/>
      <w:lvlText w:val="•"/>
      <w:lvlJc w:val="left"/>
      <w:pPr>
        <w:ind w:left="2260" w:hanging="200"/>
      </w:pPr>
      <w:rPr>
        <w:rFonts w:hint="default"/>
        <w:lang w:val="en-US" w:eastAsia="en-US" w:bidi="ar-SA"/>
      </w:rPr>
    </w:lvl>
    <w:lvl w:ilvl="5">
      <w:start w:val="0"/>
      <w:numFmt w:val="bullet"/>
      <w:lvlText w:val="•"/>
      <w:lvlJc w:val="left"/>
      <w:pPr>
        <w:ind w:left="2690" w:hanging="200"/>
      </w:pPr>
      <w:rPr>
        <w:rFonts w:hint="default"/>
        <w:lang w:val="en-US" w:eastAsia="en-US" w:bidi="ar-SA"/>
      </w:rPr>
    </w:lvl>
    <w:lvl w:ilvl="6">
      <w:start w:val="0"/>
      <w:numFmt w:val="bullet"/>
      <w:lvlText w:val="•"/>
      <w:lvlJc w:val="left"/>
      <w:pPr>
        <w:ind w:left="3120" w:hanging="200"/>
      </w:pPr>
      <w:rPr>
        <w:rFonts w:hint="default"/>
        <w:lang w:val="en-US" w:eastAsia="en-US" w:bidi="ar-SA"/>
      </w:rPr>
    </w:lvl>
    <w:lvl w:ilvl="7">
      <w:start w:val="0"/>
      <w:numFmt w:val="bullet"/>
      <w:lvlText w:val="•"/>
      <w:lvlJc w:val="left"/>
      <w:pPr>
        <w:ind w:left="3550" w:hanging="200"/>
      </w:pPr>
      <w:rPr>
        <w:rFonts w:hint="default"/>
        <w:lang w:val="en-US" w:eastAsia="en-US" w:bidi="ar-SA"/>
      </w:rPr>
    </w:lvl>
    <w:lvl w:ilvl="8">
      <w:start w:val="0"/>
      <w:numFmt w:val="bullet"/>
      <w:lvlText w:val="•"/>
      <w:lvlJc w:val="left"/>
      <w:pPr>
        <w:ind w:left="3980" w:hanging="200"/>
      </w:pPr>
      <w:rPr>
        <w:rFonts w:hint="default"/>
        <w:lang w:val="en-US" w:eastAsia="en-US" w:bidi="ar-SA"/>
      </w:rPr>
    </w:lvl>
  </w:abstractNum>
  <w:abstractNum w:abstractNumId="0">
    <w:multiLevelType w:val="hybridMultilevel"/>
    <w:lvl w:ilvl="0">
      <w:start w:val="0"/>
      <w:numFmt w:val="bullet"/>
      <w:lvlText w:val="•"/>
      <w:lvlJc w:val="left"/>
      <w:pPr>
        <w:ind w:left="549" w:hanging="200"/>
      </w:pPr>
      <w:rPr>
        <w:rFonts w:hint="default" w:ascii="Times New Roman" w:hAnsi="Times New Roman" w:eastAsia="Times New Roman" w:cs="Times New Roman"/>
        <w:b w:val="0"/>
        <w:bCs w:val="0"/>
        <w:i w:val="0"/>
        <w:iCs w:val="0"/>
        <w:color w:val="231F20"/>
        <w:spacing w:val="0"/>
        <w:w w:val="99"/>
        <w:sz w:val="24"/>
        <w:szCs w:val="24"/>
        <w:lang w:val="en-US" w:eastAsia="en-US" w:bidi="ar-SA"/>
      </w:rPr>
    </w:lvl>
    <w:lvl w:ilvl="1">
      <w:start w:val="0"/>
      <w:numFmt w:val="bullet"/>
      <w:lvlText w:val="•"/>
      <w:lvlJc w:val="left"/>
      <w:pPr>
        <w:ind w:left="1060" w:hanging="200"/>
      </w:pPr>
      <w:rPr>
        <w:rFonts w:hint="default"/>
        <w:lang w:val="en-US" w:eastAsia="en-US" w:bidi="ar-SA"/>
      </w:rPr>
    </w:lvl>
    <w:lvl w:ilvl="2">
      <w:start w:val="0"/>
      <w:numFmt w:val="bullet"/>
      <w:lvlText w:val="•"/>
      <w:lvlJc w:val="left"/>
      <w:pPr>
        <w:ind w:left="1580" w:hanging="200"/>
      </w:pPr>
      <w:rPr>
        <w:rFonts w:hint="default"/>
        <w:lang w:val="en-US" w:eastAsia="en-US" w:bidi="ar-SA"/>
      </w:rPr>
    </w:lvl>
    <w:lvl w:ilvl="3">
      <w:start w:val="0"/>
      <w:numFmt w:val="bullet"/>
      <w:lvlText w:val="•"/>
      <w:lvlJc w:val="left"/>
      <w:pPr>
        <w:ind w:left="2100" w:hanging="200"/>
      </w:pPr>
      <w:rPr>
        <w:rFonts w:hint="default"/>
        <w:lang w:val="en-US" w:eastAsia="en-US" w:bidi="ar-SA"/>
      </w:rPr>
    </w:lvl>
    <w:lvl w:ilvl="4">
      <w:start w:val="0"/>
      <w:numFmt w:val="bullet"/>
      <w:lvlText w:val="•"/>
      <w:lvlJc w:val="left"/>
      <w:pPr>
        <w:ind w:left="2620" w:hanging="200"/>
      </w:pPr>
      <w:rPr>
        <w:rFonts w:hint="default"/>
        <w:lang w:val="en-US" w:eastAsia="en-US" w:bidi="ar-SA"/>
      </w:rPr>
    </w:lvl>
    <w:lvl w:ilvl="5">
      <w:start w:val="0"/>
      <w:numFmt w:val="bullet"/>
      <w:lvlText w:val="•"/>
      <w:lvlJc w:val="left"/>
      <w:pPr>
        <w:ind w:left="3139" w:hanging="200"/>
      </w:pPr>
      <w:rPr>
        <w:rFonts w:hint="default"/>
        <w:lang w:val="en-US" w:eastAsia="en-US" w:bidi="ar-SA"/>
      </w:rPr>
    </w:lvl>
    <w:lvl w:ilvl="6">
      <w:start w:val="0"/>
      <w:numFmt w:val="bullet"/>
      <w:lvlText w:val="•"/>
      <w:lvlJc w:val="left"/>
      <w:pPr>
        <w:ind w:left="3659" w:hanging="200"/>
      </w:pPr>
      <w:rPr>
        <w:rFonts w:hint="default"/>
        <w:lang w:val="en-US" w:eastAsia="en-US" w:bidi="ar-SA"/>
      </w:rPr>
    </w:lvl>
    <w:lvl w:ilvl="7">
      <w:start w:val="0"/>
      <w:numFmt w:val="bullet"/>
      <w:lvlText w:val="•"/>
      <w:lvlJc w:val="left"/>
      <w:pPr>
        <w:ind w:left="4179" w:hanging="200"/>
      </w:pPr>
      <w:rPr>
        <w:rFonts w:hint="default"/>
        <w:lang w:val="en-US" w:eastAsia="en-US" w:bidi="ar-SA"/>
      </w:rPr>
    </w:lvl>
    <w:lvl w:ilvl="8">
      <w:start w:val="0"/>
      <w:numFmt w:val="bullet"/>
      <w:lvlText w:val="•"/>
      <w:lvlJc w:val="left"/>
      <w:pPr>
        <w:ind w:left="4699" w:hanging="20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spacing w:before="1"/>
      <w:ind w:left="79"/>
      <w:outlineLvl w:val="1"/>
    </w:pPr>
    <w:rPr>
      <w:rFonts w:ascii="Times New Roman" w:hAnsi="Times New Roman" w:eastAsia="Times New Roman" w:cs="Times New Roman"/>
      <w:b/>
      <w:bCs/>
      <w:sz w:val="23"/>
      <w:szCs w:val="23"/>
      <w:lang w:val="en-US" w:eastAsia="en-US" w:bidi="ar-SA"/>
    </w:rPr>
  </w:style>
  <w:style w:styleId="Heading2" w:type="paragraph">
    <w:name w:val="Heading 2"/>
    <w:basedOn w:val="Normal"/>
    <w:uiPriority w:val="1"/>
    <w:qFormat/>
    <w:pPr>
      <w:ind w:left="120"/>
      <w:jc w:val="both"/>
      <w:outlineLvl w:val="2"/>
    </w:pPr>
    <w:rPr>
      <w:rFonts w:ascii="Times New Roman" w:hAnsi="Times New Roman" w:eastAsia="Times New Roman" w:cs="Times New Roman"/>
      <w:b/>
      <w:bCs/>
      <w:sz w:val="21"/>
      <w:szCs w:val="21"/>
      <w:lang w:val="en-US" w:eastAsia="en-US" w:bidi="ar-SA"/>
    </w:rPr>
  </w:style>
  <w:style w:styleId="Heading3" w:type="paragraph">
    <w:name w:val="Heading 3"/>
    <w:basedOn w:val="Normal"/>
    <w:uiPriority w:val="1"/>
    <w:qFormat/>
    <w:pPr>
      <w:spacing w:before="119"/>
      <w:ind w:left="120"/>
      <w:jc w:val="both"/>
      <w:outlineLvl w:val="3"/>
    </w:pPr>
    <w:rPr>
      <w:rFonts w:ascii="Times New Roman" w:hAnsi="Times New Roman" w:eastAsia="Times New Roman" w:cs="Times New Roman"/>
      <w:b/>
      <w:bCs/>
      <w:i/>
      <w:iCs/>
      <w:sz w:val="19"/>
      <w:szCs w:val="19"/>
      <w:lang w:val="en-US" w:eastAsia="en-US" w:bidi="ar-SA"/>
    </w:rPr>
  </w:style>
  <w:style w:styleId="Title" w:type="paragraph">
    <w:name w:val="Title"/>
    <w:basedOn w:val="Normal"/>
    <w:uiPriority w:val="1"/>
    <w:qFormat/>
    <w:pPr>
      <w:spacing w:line="597" w:lineRule="exact"/>
    </w:pPr>
    <w:rPr>
      <w:rFonts w:ascii="Times New Roman" w:hAnsi="Times New Roman" w:eastAsia="Times New Roman" w:cs="Times New Roman"/>
      <w:sz w:val="53"/>
      <w:szCs w:val="53"/>
      <w:lang w:val="en-US" w:eastAsia="en-US" w:bidi="ar-SA"/>
    </w:rPr>
  </w:style>
  <w:style w:styleId="ListParagraph" w:type="paragraph">
    <w:name w:val="List Paragraph"/>
    <w:basedOn w:val="Normal"/>
    <w:uiPriority w:val="1"/>
    <w:qFormat/>
    <w:pPr>
      <w:ind w:left="549" w:hanging="20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56"/>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ahajournals.org/" TargetMode="External"/><Relationship Id="rId7" Type="http://schemas.openxmlformats.org/officeDocument/2006/relationships/hyperlink" Target="http://crossmark.crossref.org/dialog/?doi=10.1161%2FSTR.0000000000000098&amp;domain=pdf&amp;date_stamp=2016-05-04" TargetMode="External"/><Relationship Id="rId8" Type="http://schemas.openxmlformats.org/officeDocument/2006/relationships/image" Target="media/image1.jpeg"/><Relationship Id="rId9" Type="http://schemas.openxmlformats.org/officeDocument/2006/relationships/hyperlink" Target="http://professional.heart.org/statements" TargetMode="External"/><Relationship Id="rId10" Type="http://schemas.openxmlformats.org/officeDocument/2006/relationships/hyperlink" Target="mailto:kelle.ramsay@wolterskluwer.com" TargetMode="External"/><Relationship Id="rId11" Type="http://schemas.openxmlformats.org/officeDocument/2006/relationships/hyperlink" Target="http://www.heart.org/HEARTORG/General/Copyright-Permission-Guidelines_UCM_300404_Article.jsp" TargetMode="External"/><Relationship Id="rId12" Type="http://schemas.openxmlformats.org/officeDocument/2006/relationships/hyperlink" Target="http://stroke.ahajournals.org/"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2.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Stroke 2016.47:e98-e169</dc:subject>
  <dc:title>Guidelines for Adult Stroke Rehabilitation and Recovery</dc:title>
  <dcterms:created xsi:type="dcterms:W3CDTF">2024-07-15T06:18:28Z</dcterms:created>
  <dcterms:modified xsi:type="dcterms:W3CDTF">2024-07-15T06:18:28Z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2023-11-10T00:00:00Z</vt:filetime>
  </property>
  <property fmtid="{D5CDD505-2E9C-101B-9397-08002B2CF9AE}" pid="3" name="Creator">
    <vt:lpwstr>Adobe InDesign CS5.5 (7.5.3)</vt:lpwstr>
  </property>
  <property fmtid="{D5CDD505-2E9C-101B-9397-08002B2CF9AE}" pid="4" name="LastSaved">
    <vt:filetime>2024-07-15T00:00:00Z</vt:filetime>
  </property>
  <property fmtid="{D5CDD505-2E9C-101B-9397-08002B2CF9AE}" pid="5" name="Producer">
    <vt:lpwstr>Adobe PDF Library 9.9; modified using iText 4.2.0 by 1T3XT</vt:lpwstr>
  </property>
</Properties>
</file>