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F3FD6F" w14:textId="268B241D" w:rsidR="00383181" w:rsidRDefault="00FE1FE6">
      <w:pPr>
        <w:spacing w:after="80"/>
        <w:jc w:val="center"/>
      </w:pPr>
      <w:proofErr w:type="spellStart"/>
      <w:r>
        <w:rPr>
          <w:b/>
          <w:bCs/>
          <w:color w:val="2E5090"/>
          <w:sz w:val="40"/>
          <w:szCs w:val="40"/>
        </w:rPr>
        <w:t>AfrikaBurn</w:t>
      </w:r>
      <w:proofErr w:type="spellEnd"/>
      <w:r w:rsidR="00000000">
        <w:rPr>
          <w:b/>
          <w:bCs/>
          <w:color w:val="2E5090"/>
          <w:sz w:val="40"/>
          <w:szCs w:val="40"/>
        </w:rPr>
        <w:t xml:space="preserve"> App</w:t>
      </w:r>
    </w:p>
    <w:p w14:paraId="274E477E" w14:textId="77777777" w:rsidR="00383181" w:rsidRDefault="00000000">
      <w:pPr>
        <w:spacing w:after="40"/>
        <w:jc w:val="center"/>
      </w:pPr>
      <w:r>
        <w:rPr>
          <w:sz w:val="26"/>
          <w:szCs w:val="26"/>
        </w:rPr>
        <w:t>Discovery Meeting Agenda</w:t>
      </w:r>
    </w:p>
    <w:p w14:paraId="01198126" w14:textId="77777777" w:rsidR="00383181" w:rsidRDefault="00000000">
      <w:pPr>
        <w:spacing w:after="300"/>
        <w:jc w:val="center"/>
      </w:pPr>
      <w:r>
        <w:rPr>
          <w:color w:val="888888"/>
          <w:sz w:val="20"/>
          <w:szCs w:val="20"/>
        </w:rPr>
        <w:t xml:space="preserve">Prepared by Finlay </w:t>
      </w:r>
      <w:proofErr w:type="gramStart"/>
      <w:r>
        <w:rPr>
          <w:color w:val="888888"/>
          <w:sz w:val="20"/>
          <w:szCs w:val="20"/>
        </w:rPr>
        <w:t>Kettlewell  •</w:t>
      </w:r>
      <w:proofErr w:type="gramEnd"/>
      <w:r>
        <w:rPr>
          <w:color w:val="888888"/>
          <w:sz w:val="20"/>
          <w:szCs w:val="20"/>
        </w:rPr>
        <w:t xml:space="preserve">  May 2026  •  ~1 hour</w:t>
      </w:r>
    </w:p>
    <w:p w14:paraId="4A7C3026" w14:textId="77777777" w:rsidR="00383181" w:rsidRDefault="00383181">
      <w:pPr>
        <w:pBdr>
          <w:bottom w:val="single" w:sz="3" w:space="4" w:color="2E5090"/>
        </w:pBdr>
        <w:spacing w:before="200" w:after="200"/>
      </w:pPr>
    </w:p>
    <w:p w14:paraId="194FF521" w14:textId="77777777" w:rsidR="00383181" w:rsidRDefault="00000000">
      <w:pPr>
        <w:pStyle w:val="Heading1"/>
      </w:pPr>
      <w:r>
        <w:t>Purpose of This Meeting</w:t>
      </w:r>
    </w:p>
    <w:p w14:paraId="2B7BB155" w14:textId="127D4AAB" w:rsidR="00383181" w:rsidRDefault="00000000">
      <w:pPr>
        <w:spacing w:after="140"/>
      </w:pPr>
      <w:r>
        <w:t xml:space="preserve">Building on the success of last year’s container transport app, this meeting is to explore whether a broader platform could serve </w:t>
      </w:r>
      <w:proofErr w:type="spellStart"/>
      <w:r w:rsidR="00FE1FE6">
        <w:t>AfrikaBurn</w:t>
      </w:r>
      <w:r>
        <w:t>’s</w:t>
      </w:r>
      <w:proofErr w:type="spellEnd"/>
      <w:r>
        <w:t xml:space="preserve"> needs</w:t>
      </w:r>
      <w:r w:rsidR="00FE1FE6">
        <w:t xml:space="preserve">, </w:t>
      </w:r>
      <w:r>
        <w:t>bringing theme camp registration, container logistics, and on-site services (water, ice, gas) under one roof.</w:t>
      </w:r>
    </w:p>
    <w:p w14:paraId="434EC226" w14:textId="77777777" w:rsidR="00383181" w:rsidRDefault="00383181">
      <w:pPr>
        <w:spacing w:after="60"/>
      </w:pPr>
    </w:p>
    <w:p w14:paraId="3F7B1574" w14:textId="37BCB9E7" w:rsidR="00383181" w:rsidRDefault="00000000">
      <w:pPr>
        <w:spacing w:after="140"/>
      </w:pPr>
      <w:r>
        <w:t>The goal is to understand how things work today, where the pain points are, and what would make the biggest difference</w:t>
      </w:r>
      <w:r w:rsidR="00FE1FE6">
        <w:t>,</w:t>
      </w:r>
      <w:r>
        <w:t xml:space="preserve"> so we can scope the right thing before building anything.</w:t>
      </w:r>
    </w:p>
    <w:p w14:paraId="6FF2E153" w14:textId="77777777" w:rsidR="00383181" w:rsidRDefault="00383181">
      <w:pPr>
        <w:spacing w:after="60"/>
      </w:pPr>
    </w:p>
    <w:p w14:paraId="53BB135B" w14:textId="45116441" w:rsidR="00383181" w:rsidRDefault="00000000">
      <w:pPr>
        <w:spacing w:after="140"/>
        <w:rPr>
          <w:i/>
          <w:iCs/>
          <w:color w:val="666666"/>
        </w:rPr>
      </w:pPr>
      <w:r>
        <w:rPr>
          <w:i/>
          <w:iCs/>
          <w:color w:val="666666"/>
        </w:rPr>
        <w:t xml:space="preserve">No technical decisions have been made. This is about understanding </w:t>
      </w:r>
      <w:proofErr w:type="spellStart"/>
      <w:r w:rsidR="00FE1FE6">
        <w:rPr>
          <w:i/>
          <w:iCs/>
          <w:color w:val="666666"/>
        </w:rPr>
        <w:t>AfrikaBurn’s</w:t>
      </w:r>
      <w:proofErr w:type="spellEnd"/>
      <w:r w:rsidR="00FE1FE6">
        <w:rPr>
          <w:i/>
          <w:iCs/>
          <w:color w:val="666666"/>
        </w:rPr>
        <w:t xml:space="preserve"> needs, pain points, and whether an app could/would serve a useful purpose.</w:t>
      </w:r>
    </w:p>
    <w:p w14:paraId="4AE25A9B" w14:textId="77777777" w:rsidR="00383181" w:rsidRDefault="00383181">
      <w:pPr>
        <w:pBdr>
          <w:bottom w:val="single" w:sz="3" w:space="4" w:color="2E5090"/>
        </w:pBdr>
        <w:spacing w:before="200" w:after="200"/>
      </w:pPr>
    </w:p>
    <w:p w14:paraId="68BAD043" w14:textId="77777777" w:rsidR="00383181" w:rsidRDefault="00000000">
      <w:pPr>
        <w:pStyle w:val="Heading1"/>
      </w:pPr>
      <w:r>
        <w:t>What We Already Understand</w:t>
      </w:r>
    </w:p>
    <w:p w14:paraId="61D48004" w14:textId="066EE183" w:rsidR="00383181" w:rsidRDefault="00000000">
      <w:pPr>
        <w:spacing w:after="140"/>
        <w:rPr>
          <w:i/>
          <w:iCs/>
          <w:color w:val="666666"/>
        </w:rPr>
      </w:pPr>
      <w:proofErr w:type="gramStart"/>
      <w:r>
        <w:rPr>
          <w:i/>
          <w:iCs/>
          <w:color w:val="666666"/>
        </w:rPr>
        <w:t>A brief summary</w:t>
      </w:r>
      <w:proofErr w:type="gramEnd"/>
      <w:r>
        <w:rPr>
          <w:i/>
          <w:iCs/>
          <w:color w:val="666666"/>
        </w:rPr>
        <w:t xml:space="preserve"> of what we’ve pieced together</w:t>
      </w:r>
      <w:r w:rsidR="00FE1FE6">
        <w:rPr>
          <w:i/>
          <w:iCs/>
          <w:color w:val="666666"/>
        </w:rPr>
        <w:t>,</w:t>
      </w:r>
      <w:r>
        <w:rPr>
          <w:i/>
          <w:iCs/>
          <w:color w:val="666666"/>
        </w:rPr>
        <w:t xml:space="preserve"> to be corrected and expanded in this meeting.</w:t>
      </w:r>
    </w:p>
    <w:p w14:paraId="304005F3" w14:textId="77777777" w:rsidR="00383181" w:rsidRDefault="00383181">
      <w:pPr>
        <w:spacing w:after="60"/>
      </w:pPr>
    </w:p>
    <w:p w14:paraId="233115B8" w14:textId="609D847F" w:rsidR="00383181" w:rsidRDefault="00000000">
      <w:pPr>
        <w:spacing w:after="140"/>
      </w:pPr>
      <w:r>
        <w:t xml:space="preserve">Theme camps currently manage their obligations through a patchwork of systems: </w:t>
      </w:r>
      <w:r w:rsidR="00FE1FE6">
        <w:rPr>
          <w:b/>
          <w:bCs/>
        </w:rPr>
        <w:t>Custom Online</w:t>
      </w:r>
      <w:r>
        <w:rPr>
          <w:b/>
          <w:bCs/>
        </w:rPr>
        <w:t xml:space="preserve"> Forms</w:t>
      </w:r>
      <w:r>
        <w:t xml:space="preserve"> for registration, </w:t>
      </w:r>
      <w:proofErr w:type="spellStart"/>
      <w:r>
        <w:rPr>
          <w:b/>
          <w:bCs/>
        </w:rPr>
        <w:t>Quicket</w:t>
      </w:r>
      <w:proofErr w:type="spellEnd"/>
      <w:r>
        <w:t xml:space="preserve"> for water </w:t>
      </w:r>
      <w:r w:rsidR="00FE1FE6">
        <w:t xml:space="preserve">and ice </w:t>
      </w:r>
      <w:r>
        <w:t xml:space="preserve">payments, </w:t>
      </w:r>
      <w:r>
        <w:rPr>
          <w:b/>
          <w:bCs/>
        </w:rPr>
        <w:t>WhatsApp and email</w:t>
      </w:r>
      <w:r>
        <w:t xml:space="preserve"> for coordination, and </w:t>
      </w:r>
      <w:r>
        <w:rPr>
          <w:b/>
          <w:bCs/>
        </w:rPr>
        <w:t>manual processes</w:t>
      </w:r>
      <w:r>
        <w:t xml:space="preserve"> for ice, gas, and much of the logistics.</w:t>
      </w:r>
    </w:p>
    <w:p w14:paraId="2D1AF08A" w14:textId="77777777" w:rsidR="00383181" w:rsidRDefault="00383181">
      <w:pPr>
        <w:spacing w:after="60"/>
      </w:pPr>
    </w:p>
    <w:p w14:paraId="7D8A968D" w14:textId="77777777" w:rsidR="00383181" w:rsidRDefault="00000000">
      <w:pPr>
        <w:spacing w:after="140"/>
      </w:pPr>
      <w:r>
        <w:t>From the theme camp side, we’ve mapped the registration form (all fields and sections), the container transport lifecycle (storage, booking, delivery, collection), and the general shape of water, ice, and gas delivery. We have preliminary scope documents for each.</w:t>
      </w:r>
    </w:p>
    <w:p w14:paraId="48BE96CF" w14:textId="77777777" w:rsidR="00383181" w:rsidRDefault="00383181">
      <w:pPr>
        <w:spacing w:after="60"/>
      </w:pPr>
    </w:p>
    <w:p w14:paraId="52AC5924" w14:textId="344D23E3" w:rsidR="00383181" w:rsidRDefault="00000000">
      <w:pPr>
        <w:spacing w:after="140"/>
      </w:pPr>
      <w:r>
        <w:t xml:space="preserve">What we don’t have is the </w:t>
      </w:r>
      <w:proofErr w:type="spellStart"/>
      <w:r w:rsidR="00FE1FE6">
        <w:t>AfrikaBurn</w:t>
      </w:r>
      <w:proofErr w:type="spellEnd"/>
      <w:r>
        <w:t xml:space="preserve"> side of the picture</w:t>
      </w:r>
      <w:r w:rsidR="00FE1FE6">
        <w:t>;</w:t>
      </w:r>
      <w:r>
        <w:t xml:space="preserve"> how your team reviews registrations, manages logistics, coordinates with contractors, and handles the day-to-day operations that the current tools support (or fail to support).</w:t>
      </w:r>
    </w:p>
    <w:p w14:paraId="38E4A108" w14:textId="77777777" w:rsidR="00383181" w:rsidRDefault="00383181">
      <w:pPr>
        <w:pBdr>
          <w:bottom w:val="single" w:sz="3" w:space="4" w:color="2E5090"/>
        </w:pBdr>
        <w:spacing w:before="200" w:after="200"/>
      </w:pPr>
    </w:p>
    <w:p w14:paraId="36027969" w14:textId="77777777" w:rsidR="00383181" w:rsidRDefault="00000000">
      <w:pPr>
        <w:pStyle w:val="Heading1"/>
      </w:pPr>
      <w:r>
        <w:t>Agenda</w:t>
      </w:r>
    </w:p>
    <w:p w14:paraId="17F89241" w14:textId="11B031A0" w:rsidR="00383181" w:rsidRDefault="00FE1FE6" w:rsidP="00FE1FE6">
      <w:pPr>
        <w:pStyle w:val="ListParagraph"/>
        <w:numPr>
          <w:ilvl w:val="0"/>
          <w:numId w:val="4"/>
        </w:numPr>
        <w:spacing w:before="240" w:after="80"/>
      </w:pPr>
      <w:r w:rsidRPr="00FE1FE6">
        <w:rPr>
          <w:b/>
          <w:bCs/>
          <w:sz w:val="24"/>
          <w:szCs w:val="24"/>
        </w:rPr>
        <w:t>I</w:t>
      </w:r>
      <w:r w:rsidR="00000000" w:rsidRPr="00FE1FE6">
        <w:rPr>
          <w:b/>
          <w:bCs/>
          <w:sz w:val="24"/>
          <w:szCs w:val="24"/>
        </w:rPr>
        <w:t>ntroductions &amp; Context</w:t>
      </w:r>
    </w:p>
    <w:p w14:paraId="360F8AAD" w14:textId="77777777" w:rsidR="00383181" w:rsidRDefault="00000000">
      <w:pPr>
        <w:spacing w:after="140"/>
      </w:pPr>
      <w:r>
        <w:t>Quick intros. Brief recap of last year’s container app and the opportunity for something broader.</w:t>
      </w:r>
    </w:p>
    <w:p w14:paraId="2137E652" w14:textId="77777777" w:rsidR="00B74218" w:rsidRDefault="00B74218">
      <w:pPr>
        <w:spacing w:after="140"/>
      </w:pPr>
    </w:p>
    <w:p w14:paraId="0D47D822" w14:textId="1653449F" w:rsidR="00383181" w:rsidRDefault="00000000" w:rsidP="00FE1FE6">
      <w:pPr>
        <w:pStyle w:val="ListParagraph"/>
        <w:numPr>
          <w:ilvl w:val="0"/>
          <w:numId w:val="4"/>
        </w:numPr>
        <w:spacing w:before="240" w:after="80"/>
      </w:pPr>
      <w:r w:rsidRPr="00FE1FE6">
        <w:rPr>
          <w:b/>
          <w:bCs/>
          <w:sz w:val="24"/>
          <w:szCs w:val="24"/>
        </w:rPr>
        <w:t xml:space="preserve">How Things Work Today </w:t>
      </w:r>
    </w:p>
    <w:p w14:paraId="183B3631" w14:textId="77777777" w:rsidR="00383181" w:rsidRDefault="00000000">
      <w:pPr>
        <w:spacing w:after="140"/>
        <w:rPr>
          <w:i/>
          <w:iCs/>
          <w:color w:val="666666"/>
        </w:rPr>
      </w:pPr>
      <w:r>
        <w:rPr>
          <w:i/>
          <w:iCs/>
          <w:color w:val="666666"/>
        </w:rPr>
        <w:t>The most important part of the meeting. We want to hear from you.</w:t>
      </w:r>
    </w:p>
    <w:p w14:paraId="329AC53A" w14:textId="77777777" w:rsidR="00383181" w:rsidRDefault="00383181">
      <w:pPr>
        <w:spacing w:after="60"/>
      </w:pPr>
    </w:p>
    <w:p w14:paraId="768D0A39" w14:textId="31FDA207" w:rsidR="00383181" w:rsidRDefault="00000000">
      <w:pPr>
        <w:spacing w:after="140"/>
      </w:pPr>
      <w:r>
        <w:lastRenderedPageBreak/>
        <w:t xml:space="preserve">Walk us through how </w:t>
      </w:r>
      <w:proofErr w:type="spellStart"/>
      <w:r w:rsidR="00FE1FE6">
        <w:t>AfrikaBurn</w:t>
      </w:r>
      <w:proofErr w:type="spellEnd"/>
      <w:r>
        <w:t xml:space="preserve"> currently manages the relationship with theme camps across the year. We’re looking for the full picture — not just the tools, but the people, the processes, and where things break down.</w:t>
      </w:r>
    </w:p>
    <w:p w14:paraId="1BCE29D7" w14:textId="77777777" w:rsidR="00383181" w:rsidRDefault="00383181">
      <w:pPr>
        <w:spacing w:after="60"/>
      </w:pPr>
    </w:p>
    <w:p w14:paraId="4F27DD9E" w14:textId="77777777" w:rsidR="00383181" w:rsidRDefault="00000000">
      <w:pPr>
        <w:spacing w:after="140"/>
      </w:pPr>
      <w:r>
        <w:t>Some threads we’d love to pull on:</w:t>
      </w:r>
    </w:p>
    <w:p w14:paraId="476DDF4C" w14:textId="77777777" w:rsidR="00383181" w:rsidRDefault="00000000">
      <w:pPr>
        <w:pStyle w:val="ListParagraph"/>
        <w:numPr>
          <w:ilvl w:val="0"/>
          <w:numId w:val="2"/>
        </w:numPr>
        <w:spacing w:after="80"/>
      </w:pPr>
      <w:r>
        <w:t>What does a theme camp’s journey look like from AB’s perspective? (First contact through to post-event)</w:t>
      </w:r>
    </w:p>
    <w:p w14:paraId="5D1C4BD6" w14:textId="77777777" w:rsidR="00383181" w:rsidRDefault="00000000">
      <w:pPr>
        <w:pStyle w:val="ListParagraph"/>
        <w:numPr>
          <w:ilvl w:val="0"/>
          <w:numId w:val="2"/>
        </w:numPr>
        <w:spacing w:after="80"/>
      </w:pPr>
      <w:r>
        <w:t>Which processes are the most painful or time-consuming for your team right now?</w:t>
      </w:r>
    </w:p>
    <w:p w14:paraId="219639CB" w14:textId="77777777" w:rsidR="00383181" w:rsidRDefault="00000000">
      <w:pPr>
        <w:pStyle w:val="ListParagraph"/>
        <w:numPr>
          <w:ilvl w:val="0"/>
          <w:numId w:val="2"/>
        </w:numPr>
        <w:spacing w:after="80"/>
      </w:pPr>
      <w:r>
        <w:t>Where do things fall through the cracks? (Late registrations, unpaid bookings, miscommunication with contractors, etc.)</w:t>
      </w:r>
    </w:p>
    <w:p w14:paraId="1B33ED8D" w14:textId="77777777" w:rsidR="00383181" w:rsidRDefault="00000000">
      <w:pPr>
        <w:pStyle w:val="ListParagraph"/>
        <w:numPr>
          <w:ilvl w:val="0"/>
          <w:numId w:val="2"/>
        </w:numPr>
        <w:spacing w:after="80"/>
      </w:pPr>
      <w:r>
        <w:t>How does information flow between your team? Is there a shared system, or is it spreadsheets and WhatsApp?</w:t>
      </w:r>
    </w:p>
    <w:p w14:paraId="322CF4AB" w14:textId="77777777" w:rsidR="00383181" w:rsidRDefault="00000000">
      <w:pPr>
        <w:pStyle w:val="ListParagraph"/>
        <w:numPr>
          <w:ilvl w:val="0"/>
          <w:numId w:val="2"/>
        </w:numPr>
        <w:spacing w:after="80"/>
      </w:pPr>
      <w:r>
        <w:t>What’s working well that we should be careful not to break?</w:t>
      </w:r>
    </w:p>
    <w:p w14:paraId="034B86F4" w14:textId="77777777" w:rsidR="00B74218" w:rsidRDefault="00B74218" w:rsidP="00B74218">
      <w:pPr>
        <w:spacing w:after="80"/>
      </w:pPr>
    </w:p>
    <w:p w14:paraId="0D5E73E6" w14:textId="5F499181" w:rsidR="00B74218" w:rsidRDefault="00000000" w:rsidP="00B74218">
      <w:pPr>
        <w:pStyle w:val="ListParagraph"/>
        <w:numPr>
          <w:ilvl w:val="0"/>
          <w:numId w:val="4"/>
        </w:numPr>
        <w:spacing w:before="240" w:after="80"/>
      </w:pPr>
      <w:r w:rsidRPr="00FE1FE6">
        <w:rPr>
          <w:b/>
          <w:bCs/>
          <w:sz w:val="24"/>
          <w:szCs w:val="24"/>
        </w:rPr>
        <w:t xml:space="preserve">Who Does This Serve? </w:t>
      </w:r>
    </w:p>
    <w:p w14:paraId="6AF3B727" w14:textId="5DEAA23A" w:rsidR="00383181" w:rsidRDefault="00000000">
      <w:pPr>
        <w:spacing w:after="140"/>
      </w:pPr>
      <w:r>
        <w:t>We’ve been thinking of this as a “theme camp app,” but from the 2026 data we can see there are roughly 120 theme camps and 100 artworks, both with assigned codes and map locations.</w:t>
      </w:r>
    </w:p>
    <w:p w14:paraId="22C63E64" w14:textId="77777777" w:rsidR="00383181" w:rsidRDefault="00383181">
      <w:pPr>
        <w:spacing w:after="60"/>
      </w:pPr>
    </w:p>
    <w:p w14:paraId="2A545979" w14:textId="77777777" w:rsidR="00383181" w:rsidRDefault="00000000">
      <w:pPr>
        <w:spacing w:after="140"/>
      </w:pPr>
      <w:r>
        <w:t>We need to understand:</w:t>
      </w:r>
    </w:p>
    <w:p w14:paraId="00F933F4" w14:textId="77777777" w:rsidR="00383181" w:rsidRDefault="00000000">
      <w:pPr>
        <w:pStyle w:val="ListParagraph"/>
        <w:numPr>
          <w:ilvl w:val="0"/>
          <w:numId w:val="2"/>
        </w:numPr>
        <w:spacing w:after="80"/>
      </w:pPr>
      <w:r>
        <w:t>Do artworks use the same services as theme camps? (Containers, water, ice, gas)</w:t>
      </w:r>
    </w:p>
    <w:p w14:paraId="734AC592" w14:textId="77777777" w:rsidR="00383181" w:rsidRDefault="00000000">
      <w:pPr>
        <w:pStyle w:val="ListParagraph"/>
        <w:numPr>
          <w:ilvl w:val="0"/>
          <w:numId w:val="2"/>
        </w:numPr>
        <w:spacing w:after="80"/>
      </w:pPr>
      <w:r>
        <w:t>Do artworks go through a similar registration process?</w:t>
      </w:r>
    </w:p>
    <w:p w14:paraId="168A5925" w14:textId="77777777" w:rsidR="00383181" w:rsidRDefault="00000000">
      <w:pPr>
        <w:pStyle w:val="ListParagraph"/>
        <w:numPr>
          <w:ilvl w:val="0"/>
          <w:numId w:val="2"/>
        </w:numPr>
        <w:spacing w:after="80"/>
      </w:pPr>
      <w:r>
        <w:t>What about mutant vehicles?</w:t>
      </w:r>
    </w:p>
    <w:p w14:paraId="548A9D0F" w14:textId="59F9B017" w:rsidR="00383181" w:rsidRDefault="00000000">
      <w:pPr>
        <w:pStyle w:val="ListParagraph"/>
        <w:numPr>
          <w:ilvl w:val="0"/>
          <w:numId w:val="2"/>
        </w:numPr>
        <w:spacing w:after="80"/>
      </w:pPr>
      <w:r>
        <w:t xml:space="preserve">Is this an app for theme camps, or for all registered projects at </w:t>
      </w:r>
      <w:proofErr w:type="spellStart"/>
      <w:r w:rsidR="00FE1FE6">
        <w:t>AfrikaBurn</w:t>
      </w:r>
      <w:proofErr w:type="spellEnd"/>
      <w:r>
        <w:t>?</w:t>
      </w:r>
    </w:p>
    <w:p w14:paraId="64B82043" w14:textId="77777777" w:rsidR="00383181" w:rsidRDefault="00383181">
      <w:pPr>
        <w:spacing w:after="60"/>
      </w:pPr>
    </w:p>
    <w:p w14:paraId="06BAA60D" w14:textId="2DDDEFCB" w:rsidR="00383181" w:rsidRDefault="00000000">
      <w:pPr>
        <w:spacing w:after="140"/>
      </w:pPr>
      <w:r>
        <w:t xml:space="preserve">The answer shapes what we </w:t>
      </w:r>
      <w:proofErr w:type="gramStart"/>
      <w:r>
        <w:t>build</w:t>
      </w:r>
      <w:r w:rsidR="00B74218">
        <w:t>;</w:t>
      </w:r>
      <w:proofErr w:type="gramEnd"/>
      <w:r w:rsidR="00B74218">
        <w:t xml:space="preserve"> </w:t>
      </w:r>
      <w:r>
        <w:t>a focused theme camp tool vs a broader project management platform.</w:t>
      </w:r>
    </w:p>
    <w:p w14:paraId="616002D6" w14:textId="77777777" w:rsidR="00B74218" w:rsidRDefault="00B74218">
      <w:pPr>
        <w:spacing w:after="140"/>
      </w:pPr>
    </w:p>
    <w:p w14:paraId="4180EFED" w14:textId="6ED5E0C4" w:rsidR="00383181" w:rsidRDefault="00000000" w:rsidP="00B74218">
      <w:pPr>
        <w:pStyle w:val="ListParagraph"/>
        <w:numPr>
          <w:ilvl w:val="0"/>
          <w:numId w:val="4"/>
        </w:numPr>
        <w:spacing w:before="240" w:after="80"/>
      </w:pPr>
      <w:r w:rsidRPr="00B74218">
        <w:rPr>
          <w:b/>
          <w:bCs/>
          <w:sz w:val="24"/>
          <w:szCs w:val="24"/>
        </w:rPr>
        <w:t>Your Team &amp; Roles</w:t>
      </w:r>
    </w:p>
    <w:p w14:paraId="0A814193" w14:textId="77777777" w:rsidR="00383181" w:rsidRDefault="00000000">
      <w:pPr>
        <w:spacing w:after="140"/>
      </w:pPr>
      <w:r>
        <w:t>We need to understand the AB side of the app — who does what, and what they need.</w:t>
      </w:r>
    </w:p>
    <w:p w14:paraId="1BBD5C27" w14:textId="77777777" w:rsidR="00383181" w:rsidRDefault="00383181">
      <w:pPr>
        <w:spacing w:after="60"/>
      </w:pPr>
    </w:p>
    <w:p w14:paraId="4A84FD0A" w14:textId="77777777" w:rsidR="00383181" w:rsidRDefault="00000000">
      <w:pPr>
        <w:pStyle w:val="ListParagraph"/>
        <w:numPr>
          <w:ilvl w:val="0"/>
          <w:numId w:val="2"/>
        </w:numPr>
        <w:spacing w:after="80"/>
      </w:pPr>
      <w:r>
        <w:t>What staff roles interact with theme camps? (Liaison, logistics, finance, placement, volunteers?)</w:t>
      </w:r>
    </w:p>
    <w:p w14:paraId="6AEC3D4D" w14:textId="77777777" w:rsidR="00383181" w:rsidRDefault="00000000">
      <w:pPr>
        <w:pStyle w:val="ListParagraph"/>
        <w:numPr>
          <w:ilvl w:val="0"/>
          <w:numId w:val="2"/>
        </w:numPr>
        <w:spacing w:after="80"/>
      </w:pPr>
      <w:r>
        <w:t>Is it the same people across registration, containers, water, ice, gas — or different teams per workflow?</w:t>
      </w:r>
    </w:p>
    <w:p w14:paraId="03F8968E" w14:textId="77777777" w:rsidR="00383181" w:rsidRDefault="00000000">
      <w:pPr>
        <w:pStyle w:val="ListParagraph"/>
        <w:numPr>
          <w:ilvl w:val="0"/>
          <w:numId w:val="2"/>
        </w:numPr>
        <w:spacing w:after="80"/>
      </w:pPr>
      <w:r>
        <w:t>How does the placement process work? Does it happen in a separate tool, or could it live in this app?</w:t>
      </w:r>
    </w:p>
    <w:p w14:paraId="72B4887E" w14:textId="77777777" w:rsidR="00383181" w:rsidRDefault="00000000">
      <w:pPr>
        <w:pStyle w:val="ListParagraph"/>
        <w:numPr>
          <w:ilvl w:val="0"/>
          <w:numId w:val="2"/>
        </w:numPr>
        <w:spacing w:after="80"/>
      </w:pPr>
      <w:r>
        <w:t>How do you coordinate with contractors (transport companies, water delivery, etc.)?</w:t>
      </w:r>
    </w:p>
    <w:p w14:paraId="728E8240" w14:textId="77777777" w:rsidR="00B74218" w:rsidRDefault="00B74218" w:rsidP="00B74218">
      <w:pPr>
        <w:spacing w:after="80"/>
      </w:pPr>
    </w:p>
    <w:p w14:paraId="12E551D9" w14:textId="1A9F19C3" w:rsidR="00383181" w:rsidRDefault="00000000" w:rsidP="00B74218">
      <w:pPr>
        <w:pStyle w:val="ListParagraph"/>
        <w:numPr>
          <w:ilvl w:val="0"/>
          <w:numId w:val="4"/>
        </w:numPr>
        <w:spacing w:before="240" w:after="80"/>
      </w:pPr>
      <w:r w:rsidRPr="00B74218">
        <w:rPr>
          <w:b/>
          <w:bCs/>
          <w:sz w:val="24"/>
          <w:szCs w:val="24"/>
        </w:rPr>
        <w:t>Priorities &amp; Quick Wins</w:t>
      </w:r>
    </w:p>
    <w:p w14:paraId="02819FEB" w14:textId="77777777" w:rsidR="00383181" w:rsidRDefault="00000000">
      <w:pPr>
        <w:spacing w:after="140"/>
      </w:pPr>
      <w:r>
        <w:t>Given everything we’ve discussed:</w:t>
      </w:r>
    </w:p>
    <w:p w14:paraId="41E0A2AF" w14:textId="77777777" w:rsidR="00383181" w:rsidRDefault="00383181">
      <w:pPr>
        <w:spacing w:after="60"/>
      </w:pPr>
    </w:p>
    <w:p w14:paraId="61CDE2C6" w14:textId="77777777" w:rsidR="00383181" w:rsidRDefault="00000000">
      <w:pPr>
        <w:pStyle w:val="ListParagraph"/>
        <w:numPr>
          <w:ilvl w:val="0"/>
          <w:numId w:val="2"/>
        </w:numPr>
        <w:spacing w:after="80"/>
      </w:pPr>
      <w:r>
        <w:t>If you could fix one thing tomorrow, what would it be?</w:t>
      </w:r>
    </w:p>
    <w:p w14:paraId="3281B68C" w14:textId="77777777" w:rsidR="00383181" w:rsidRDefault="00000000">
      <w:pPr>
        <w:pStyle w:val="ListParagraph"/>
        <w:numPr>
          <w:ilvl w:val="0"/>
          <w:numId w:val="2"/>
        </w:numPr>
        <w:spacing w:after="80"/>
      </w:pPr>
      <w:r>
        <w:lastRenderedPageBreak/>
        <w:t>Theme camp registration and container transport feel like the strongest V1 candidates — does that match your sense of priority?</w:t>
      </w:r>
    </w:p>
    <w:p w14:paraId="3544F2ED" w14:textId="77777777" w:rsidR="00383181" w:rsidRDefault="00000000">
      <w:pPr>
        <w:pStyle w:val="ListParagraph"/>
        <w:numPr>
          <w:ilvl w:val="0"/>
          <w:numId w:val="2"/>
        </w:numPr>
        <w:spacing w:after="80"/>
      </w:pPr>
      <w:r>
        <w:t>Are there any hard deadlines or events that should drive the timeline? (e.g. when does 2027 registration open?)</w:t>
      </w:r>
    </w:p>
    <w:p w14:paraId="31282E50" w14:textId="77777777" w:rsidR="00383181" w:rsidRDefault="00000000">
      <w:pPr>
        <w:pStyle w:val="ListParagraph"/>
        <w:numPr>
          <w:ilvl w:val="0"/>
          <w:numId w:val="2"/>
        </w:numPr>
        <w:spacing w:after="80"/>
      </w:pPr>
      <w:r>
        <w:t>Is there anything we haven’t mentioned that should be on our radar?</w:t>
      </w:r>
    </w:p>
    <w:p w14:paraId="15718A44" w14:textId="77777777" w:rsidR="00B74218" w:rsidRDefault="00B74218" w:rsidP="00B74218">
      <w:pPr>
        <w:spacing w:after="80"/>
      </w:pPr>
    </w:p>
    <w:p w14:paraId="6D858016" w14:textId="3685EE42" w:rsidR="00383181" w:rsidRDefault="00000000" w:rsidP="00B74218">
      <w:pPr>
        <w:pStyle w:val="ListParagraph"/>
        <w:numPr>
          <w:ilvl w:val="0"/>
          <w:numId w:val="4"/>
        </w:numPr>
        <w:spacing w:before="240" w:after="80"/>
      </w:pPr>
      <w:r w:rsidRPr="00B74218">
        <w:rPr>
          <w:b/>
          <w:bCs/>
          <w:sz w:val="24"/>
          <w:szCs w:val="24"/>
        </w:rPr>
        <w:t xml:space="preserve">Next </w:t>
      </w:r>
      <w:proofErr w:type="gramStart"/>
      <w:r w:rsidRPr="00B74218">
        <w:rPr>
          <w:b/>
          <w:bCs/>
          <w:sz w:val="24"/>
          <w:szCs w:val="24"/>
        </w:rPr>
        <w:t xml:space="preserve">Steps  </w:t>
      </w:r>
      <w:r w:rsidRPr="00B74218">
        <w:rPr>
          <w:color w:val="888888"/>
          <w:sz w:val="20"/>
          <w:szCs w:val="20"/>
        </w:rPr>
        <w:t>(</w:t>
      </w:r>
      <w:proofErr w:type="gramEnd"/>
      <w:r w:rsidRPr="00B74218">
        <w:rPr>
          <w:color w:val="888888"/>
          <w:sz w:val="20"/>
          <w:szCs w:val="20"/>
        </w:rPr>
        <w:t>5 min)</w:t>
      </w:r>
    </w:p>
    <w:p w14:paraId="358FC1B5" w14:textId="77777777" w:rsidR="00383181" w:rsidRDefault="00000000">
      <w:pPr>
        <w:spacing w:after="140"/>
      </w:pPr>
      <w:r>
        <w:t>Agree on what happens after this meeting:</w:t>
      </w:r>
    </w:p>
    <w:p w14:paraId="6706FE04" w14:textId="77777777" w:rsidR="00383181" w:rsidRDefault="00383181">
      <w:pPr>
        <w:spacing w:after="60"/>
      </w:pPr>
    </w:p>
    <w:p w14:paraId="124BC150" w14:textId="77777777" w:rsidR="00383181" w:rsidRDefault="00000000">
      <w:pPr>
        <w:pStyle w:val="ListParagraph"/>
        <w:numPr>
          <w:ilvl w:val="0"/>
          <w:numId w:val="3"/>
        </w:numPr>
        <w:spacing w:after="80"/>
      </w:pPr>
      <w:r>
        <w:t>Who from AB should we work with for detailed scoping sessions? (registration, containers, water/ice/gas separately)</w:t>
      </w:r>
    </w:p>
    <w:p w14:paraId="7F43D614" w14:textId="77777777" w:rsidR="00383181" w:rsidRDefault="00000000">
      <w:pPr>
        <w:pStyle w:val="ListParagraph"/>
        <w:numPr>
          <w:ilvl w:val="0"/>
          <w:numId w:val="3"/>
        </w:numPr>
        <w:spacing w:after="80"/>
      </w:pPr>
      <w:r>
        <w:t>Can we get access to the current Google Form, any spreadsheets or registries, and the site map?</w:t>
      </w:r>
    </w:p>
    <w:p w14:paraId="6878AA0F" w14:textId="77777777" w:rsidR="00383181" w:rsidRDefault="00000000">
      <w:pPr>
        <w:pStyle w:val="ListParagraph"/>
        <w:numPr>
          <w:ilvl w:val="0"/>
          <w:numId w:val="3"/>
        </w:numPr>
        <w:spacing w:after="80"/>
      </w:pPr>
      <w:r>
        <w:t>Timeline for follow-up deep-dives</w:t>
      </w:r>
    </w:p>
    <w:p w14:paraId="7820F7C2" w14:textId="77777777" w:rsidR="00383181" w:rsidRDefault="00383181">
      <w:pPr>
        <w:pBdr>
          <w:bottom w:val="single" w:sz="3" w:space="4" w:color="2E5090"/>
        </w:pBdr>
        <w:spacing w:before="200" w:after="200"/>
      </w:pPr>
    </w:p>
    <w:p w14:paraId="23CDC66A" w14:textId="77777777" w:rsidR="00383181" w:rsidRDefault="00000000">
      <w:pPr>
        <w:pStyle w:val="Heading1"/>
      </w:pPr>
      <w:r>
        <w:t>Reference: Scope Documents</w:t>
      </w:r>
    </w:p>
    <w:p w14:paraId="28418A6E" w14:textId="77777777" w:rsidR="00383181" w:rsidRDefault="00000000">
      <w:pPr>
        <w:spacing w:after="140"/>
      </w:pPr>
      <w:r>
        <w:t>We have prepared detailed preliminary scope documents that we can share after this meeting or use as the basis for follow-up sessions:</w:t>
      </w:r>
    </w:p>
    <w:p w14:paraId="75686118" w14:textId="77777777" w:rsidR="00383181" w:rsidRDefault="00383181">
      <w:pPr>
        <w:spacing w:after="6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200"/>
        <w:gridCol w:w="5906"/>
      </w:tblGrid>
      <w:tr w:rsidR="00383181" w14:paraId="30D91926"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2E5090"/>
            <w:tcMar>
              <w:top w:w="60" w:type="dxa"/>
              <w:left w:w="100" w:type="dxa"/>
              <w:bottom w:w="60" w:type="dxa"/>
              <w:right w:w="100" w:type="dxa"/>
            </w:tcMar>
          </w:tcPr>
          <w:p w14:paraId="4061CC55" w14:textId="77777777" w:rsidR="00383181" w:rsidRDefault="00000000">
            <w:r>
              <w:rPr>
                <w:b/>
                <w:bCs/>
                <w:color w:val="FFFFFF"/>
                <w:sz w:val="20"/>
                <w:szCs w:val="20"/>
              </w:rPr>
              <w:t>Workflow</w:t>
            </w:r>
          </w:p>
        </w:tc>
        <w:tc>
          <w:tcPr>
            <w:tcW w:w="1200" w:type="dxa"/>
            <w:tcBorders>
              <w:top w:val="single" w:sz="1" w:space="0" w:color="BBBBBB"/>
              <w:left w:val="single" w:sz="1" w:space="0" w:color="BBBBBB"/>
              <w:bottom w:val="single" w:sz="1" w:space="0" w:color="BBBBBB"/>
              <w:right w:val="single" w:sz="1" w:space="0" w:color="BBBBBB"/>
            </w:tcBorders>
            <w:shd w:val="clear" w:color="auto" w:fill="2E5090"/>
            <w:tcMar>
              <w:top w:w="60" w:type="dxa"/>
              <w:left w:w="100" w:type="dxa"/>
              <w:bottom w:w="60" w:type="dxa"/>
              <w:right w:w="100" w:type="dxa"/>
            </w:tcMar>
          </w:tcPr>
          <w:p w14:paraId="02E8A10A" w14:textId="77777777" w:rsidR="00383181" w:rsidRDefault="00000000">
            <w:r>
              <w:rPr>
                <w:b/>
                <w:bCs/>
                <w:color w:val="FFFFFF"/>
                <w:sz w:val="20"/>
                <w:szCs w:val="20"/>
              </w:rPr>
              <w:t>Priority</w:t>
            </w:r>
          </w:p>
        </w:tc>
        <w:tc>
          <w:tcPr>
            <w:tcW w:w="5906" w:type="dxa"/>
            <w:tcBorders>
              <w:top w:val="single" w:sz="1" w:space="0" w:color="BBBBBB"/>
              <w:left w:val="single" w:sz="1" w:space="0" w:color="BBBBBB"/>
              <w:bottom w:val="single" w:sz="1" w:space="0" w:color="BBBBBB"/>
              <w:right w:val="single" w:sz="1" w:space="0" w:color="BBBBBB"/>
            </w:tcBorders>
            <w:shd w:val="clear" w:color="auto" w:fill="2E5090"/>
            <w:tcMar>
              <w:top w:w="60" w:type="dxa"/>
              <w:left w:w="100" w:type="dxa"/>
              <w:bottom w:w="60" w:type="dxa"/>
              <w:right w:w="100" w:type="dxa"/>
            </w:tcMar>
          </w:tcPr>
          <w:p w14:paraId="3176AD0A" w14:textId="77777777" w:rsidR="00383181" w:rsidRDefault="00000000">
            <w:r>
              <w:rPr>
                <w:b/>
                <w:bCs/>
                <w:color w:val="FFFFFF"/>
                <w:sz w:val="20"/>
                <w:szCs w:val="20"/>
              </w:rPr>
              <w:t>Status</w:t>
            </w:r>
          </w:p>
        </w:tc>
      </w:tr>
      <w:tr w:rsidR="00383181" w14:paraId="7CBD0615"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3A6A059" w14:textId="77777777" w:rsidR="00383181" w:rsidRDefault="00000000">
            <w:r>
              <w:rPr>
                <w:b/>
                <w:bCs/>
                <w:color w:val="333333"/>
                <w:sz w:val="20"/>
                <w:szCs w:val="20"/>
              </w:rPr>
              <w:t>Container Transport</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A622C21" w14:textId="77777777" w:rsidR="00383181" w:rsidRDefault="00000000">
            <w:r>
              <w:rPr>
                <w:color w:val="333333"/>
                <w:sz w:val="20"/>
                <w:szCs w:val="20"/>
              </w:rPr>
              <w:t>V1</w:t>
            </w:r>
          </w:p>
        </w:tc>
        <w:tc>
          <w:tcPr>
            <w:tcW w:w="59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343D7DD" w14:textId="77777777" w:rsidR="00383181" w:rsidRDefault="00000000">
            <w:r>
              <w:rPr>
                <w:color w:val="333333"/>
                <w:sz w:val="20"/>
                <w:szCs w:val="20"/>
              </w:rPr>
              <w:t xml:space="preserve">Detailed scope: entities, lifecycle, user stories, booking flow. Built from last </w:t>
            </w:r>
            <w:proofErr w:type="spellStart"/>
            <w:r>
              <w:rPr>
                <w:color w:val="333333"/>
                <w:sz w:val="20"/>
                <w:szCs w:val="20"/>
              </w:rPr>
              <w:t>year’s experience</w:t>
            </w:r>
            <w:proofErr w:type="spellEnd"/>
            <w:r>
              <w:rPr>
                <w:color w:val="333333"/>
                <w:sz w:val="20"/>
                <w:szCs w:val="20"/>
              </w:rPr>
              <w:t>.</w:t>
            </w:r>
          </w:p>
        </w:tc>
      </w:tr>
      <w:tr w:rsidR="00383181" w14:paraId="7C13497C"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EDF2F8"/>
            <w:tcMar>
              <w:top w:w="60" w:type="dxa"/>
              <w:left w:w="100" w:type="dxa"/>
              <w:bottom w:w="60" w:type="dxa"/>
              <w:right w:w="100" w:type="dxa"/>
            </w:tcMar>
          </w:tcPr>
          <w:p w14:paraId="7A9F5ACC" w14:textId="77777777" w:rsidR="00383181" w:rsidRDefault="00000000">
            <w:r>
              <w:rPr>
                <w:b/>
                <w:bCs/>
                <w:color w:val="333333"/>
                <w:sz w:val="20"/>
                <w:szCs w:val="20"/>
              </w:rPr>
              <w:t>Theme Camp Registration</w:t>
            </w:r>
          </w:p>
        </w:tc>
        <w:tc>
          <w:tcPr>
            <w:tcW w:w="1200" w:type="dxa"/>
            <w:tcBorders>
              <w:top w:val="single" w:sz="1" w:space="0" w:color="BBBBBB"/>
              <w:left w:val="single" w:sz="1" w:space="0" w:color="BBBBBB"/>
              <w:bottom w:val="single" w:sz="1" w:space="0" w:color="BBBBBB"/>
              <w:right w:val="single" w:sz="1" w:space="0" w:color="BBBBBB"/>
            </w:tcBorders>
            <w:shd w:val="clear" w:color="auto" w:fill="EDF2F8"/>
            <w:tcMar>
              <w:top w:w="60" w:type="dxa"/>
              <w:left w:w="100" w:type="dxa"/>
              <w:bottom w:w="60" w:type="dxa"/>
              <w:right w:w="100" w:type="dxa"/>
            </w:tcMar>
          </w:tcPr>
          <w:p w14:paraId="4E6B3806" w14:textId="77777777" w:rsidR="00383181" w:rsidRDefault="00000000">
            <w:r>
              <w:rPr>
                <w:color w:val="333333"/>
                <w:sz w:val="20"/>
                <w:szCs w:val="20"/>
              </w:rPr>
              <w:t>V1</w:t>
            </w:r>
          </w:p>
        </w:tc>
        <w:tc>
          <w:tcPr>
            <w:tcW w:w="5906" w:type="dxa"/>
            <w:tcBorders>
              <w:top w:val="single" w:sz="1" w:space="0" w:color="BBBBBB"/>
              <w:left w:val="single" w:sz="1" w:space="0" w:color="BBBBBB"/>
              <w:bottom w:val="single" w:sz="1" w:space="0" w:color="BBBBBB"/>
              <w:right w:val="single" w:sz="1" w:space="0" w:color="BBBBBB"/>
            </w:tcBorders>
            <w:shd w:val="clear" w:color="auto" w:fill="EDF2F8"/>
            <w:tcMar>
              <w:top w:w="60" w:type="dxa"/>
              <w:left w:w="100" w:type="dxa"/>
              <w:bottom w:w="60" w:type="dxa"/>
              <w:right w:w="100" w:type="dxa"/>
            </w:tcMar>
          </w:tcPr>
          <w:p w14:paraId="02511806" w14:textId="77777777" w:rsidR="00383181" w:rsidRDefault="00000000">
            <w:r>
              <w:rPr>
                <w:color w:val="333333"/>
                <w:sz w:val="20"/>
                <w:szCs w:val="20"/>
              </w:rPr>
              <w:t>Detailed scope: all form fields mapped from 2026 submission, review workflow, design opportunities.</w:t>
            </w:r>
          </w:p>
        </w:tc>
      </w:tr>
      <w:tr w:rsidR="00383181" w14:paraId="66E9DA11"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AF719CE" w14:textId="77777777" w:rsidR="00383181" w:rsidRDefault="00000000">
            <w:r>
              <w:rPr>
                <w:b/>
                <w:bCs/>
                <w:color w:val="333333"/>
                <w:sz w:val="20"/>
                <w:szCs w:val="20"/>
              </w:rPr>
              <w:t>Water Delivery</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4A5B2B3" w14:textId="77777777" w:rsidR="00383181" w:rsidRDefault="00000000">
            <w:r>
              <w:rPr>
                <w:color w:val="333333"/>
                <w:sz w:val="20"/>
                <w:szCs w:val="20"/>
              </w:rPr>
              <w:t>V2</w:t>
            </w:r>
          </w:p>
        </w:tc>
        <w:tc>
          <w:tcPr>
            <w:tcW w:w="59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3C56614" w14:textId="77777777" w:rsidR="00383181" w:rsidRDefault="00000000">
            <w:r>
              <w:rPr>
                <w:color w:val="333333"/>
                <w:sz w:val="20"/>
                <w:szCs w:val="20"/>
              </w:rPr>
              <w:t>Preliminary: theme camp side outlined, AB side and current process TBD.</w:t>
            </w:r>
          </w:p>
        </w:tc>
      </w:tr>
      <w:tr w:rsidR="00383181" w14:paraId="38D37689"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EDF2F8"/>
            <w:tcMar>
              <w:top w:w="60" w:type="dxa"/>
              <w:left w:w="100" w:type="dxa"/>
              <w:bottom w:w="60" w:type="dxa"/>
              <w:right w:w="100" w:type="dxa"/>
            </w:tcMar>
          </w:tcPr>
          <w:p w14:paraId="345F9EFC" w14:textId="77777777" w:rsidR="00383181" w:rsidRDefault="00000000">
            <w:r>
              <w:rPr>
                <w:b/>
                <w:bCs/>
                <w:color w:val="333333"/>
                <w:sz w:val="20"/>
                <w:szCs w:val="20"/>
              </w:rPr>
              <w:t>Ice Delivery</w:t>
            </w:r>
          </w:p>
        </w:tc>
        <w:tc>
          <w:tcPr>
            <w:tcW w:w="1200" w:type="dxa"/>
            <w:tcBorders>
              <w:top w:val="single" w:sz="1" w:space="0" w:color="BBBBBB"/>
              <w:left w:val="single" w:sz="1" w:space="0" w:color="BBBBBB"/>
              <w:bottom w:val="single" w:sz="1" w:space="0" w:color="BBBBBB"/>
              <w:right w:val="single" w:sz="1" w:space="0" w:color="BBBBBB"/>
            </w:tcBorders>
            <w:shd w:val="clear" w:color="auto" w:fill="EDF2F8"/>
            <w:tcMar>
              <w:top w:w="60" w:type="dxa"/>
              <w:left w:w="100" w:type="dxa"/>
              <w:bottom w:w="60" w:type="dxa"/>
              <w:right w:w="100" w:type="dxa"/>
            </w:tcMar>
          </w:tcPr>
          <w:p w14:paraId="5362F719" w14:textId="77777777" w:rsidR="00383181" w:rsidRDefault="00000000">
            <w:r>
              <w:rPr>
                <w:color w:val="333333"/>
                <w:sz w:val="20"/>
                <w:szCs w:val="20"/>
              </w:rPr>
              <w:t>V2</w:t>
            </w:r>
          </w:p>
        </w:tc>
        <w:tc>
          <w:tcPr>
            <w:tcW w:w="5906" w:type="dxa"/>
            <w:tcBorders>
              <w:top w:val="single" w:sz="1" w:space="0" w:color="BBBBBB"/>
              <w:left w:val="single" w:sz="1" w:space="0" w:color="BBBBBB"/>
              <w:bottom w:val="single" w:sz="1" w:space="0" w:color="BBBBBB"/>
              <w:right w:val="single" w:sz="1" w:space="0" w:color="BBBBBB"/>
            </w:tcBorders>
            <w:shd w:val="clear" w:color="auto" w:fill="EDF2F8"/>
            <w:tcMar>
              <w:top w:w="60" w:type="dxa"/>
              <w:left w:w="100" w:type="dxa"/>
              <w:bottom w:w="60" w:type="dxa"/>
              <w:right w:w="100" w:type="dxa"/>
            </w:tcMar>
          </w:tcPr>
          <w:p w14:paraId="16AE53D9" w14:textId="77777777" w:rsidR="00383181" w:rsidRDefault="00000000">
            <w:r>
              <w:rPr>
                <w:color w:val="333333"/>
                <w:sz w:val="20"/>
                <w:szCs w:val="20"/>
              </w:rPr>
              <w:t>Preliminary: high-level user stories, current process unknown.</w:t>
            </w:r>
          </w:p>
        </w:tc>
      </w:tr>
      <w:tr w:rsidR="00383181" w14:paraId="1062B396"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3774348" w14:textId="77777777" w:rsidR="00383181" w:rsidRDefault="00000000">
            <w:r>
              <w:rPr>
                <w:b/>
                <w:bCs/>
                <w:color w:val="333333"/>
                <w:sz w:val="20"/>
                <w:szCs w:val="20"/>
              </w:rPr>
              <w:t>Gas Delivery</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15CEF02" w14:textId="77777777" w:rsidR="00383181" w:rsidRDefault="00000000">
            <w:r>
              <w:rPr>
                <w:color w:val="333333"/>
                <w:sz w:val="20"/>
                <w:szCs w:val="20"/>
              </w:rPr>
              <w:t>V2</w:t>
            </w:r>
          </w:p>
        </w:tc>
        <w:tc>
          <w:tcPr>
            <w:tcW w:w="59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549EF00" w14:textId="77777777" w:rsidR="00383181" w:rsidRDefault="00000000">
            <w:r>
              <w:rPr>
                <w:color w:val="333333"/>
                <w:sz w:val="20"/>
                <w:szCs w:val="20"/>
              </w:rPr>
              <w:t>Preliminary: high-level user stories, current process unknown.</w:t>
            </w:r>
          </w:p>
        </w:tc>
      </w:tr>
    </w:tbl>
    <w:p w14:paraId="35903A24" w14:textId="77777777" w:rsidR="00BC370D" w:rsidRDefault="00BC370D"/>
    <w:sectPr w:rsidR="00BC370D">
      <w:pgSz w:w="11906" w:h="16838"/>
      <w:pgMar w:top="1200" w:right="1200" w:bottom="12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6A67328"/>
    <w:multiLevelType w:val="hybridMultilevel"/>
    <w:tmpl w:val="E98AF47C"/>
    <w:lvl w:ilvl="0" w:tplc="2EE2EDD6">
      <w:start w:val="1"/>
      <w:numFmt w:val="decimal"/>
      <w:lvlText w:val="%1."/>
      <w:lvlJc w:val="left"/>
      <w:pPr>
        <w:ind w:left="720" w:hanging="360"/>
      </w:pPr>
      <w:rPr>
        <w:rFonts w:hint="default"/>
        <w:b/>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D352583"/>
    <w:multiLevelType w:val="hybridMultilevel"/>
    <w:tmpl w:val="7FAC6972"/>
    <w:lvl w:ilvl="0" w:tplc="B4CC8D6A">
      <w:start w:val="1"/>
      <w:numFmt w:val="bullet"/>
      <w:lvlText w:val="●"/>
      <w:lvlJc w:val="left"/>
      <w:pPr>
        <w:ind w:left="720" w:hanging="360"/>
      </w:pPr>
    </w:lvl>
    <w:lvl w:ilvl="1" w:tplc="7FCC4A58">
      <w:start w:val="1"/>
      <w:numFmt w:val="bullet"/>
      <w:lvlText w:val="○"/>
      <w:lvlJc w:val="left"/>
      <w:pPr>
        <w:ind w:left="1440" w:hanging="360"/>
      </w:pPr>
    </w:lvl>
    <w:lvl w:ilvl="2" w:tplc="6F7660C2">
      <w:start w:val="1"/>
      <w:numFmt w:val="bullet"/>
      <w:lvlText w:val="■"/>
      <w:lvlJc w:val="left"/>
      <w:pPr>
        <w:ind w:left="2160" w:hanging="360"/>
      </w:pPr>
    </w:lvl>
    <w:lvl w:ilvl="3" w:tplc="7D1AE77E">
      <w:start w:val="1"/>
      <w:numFmt w:val="bullet"/>
      <w:lvlText w:val="●"/>
      <w:lvlJc w:val="left"/>
      <w:pPr>
        <w:ind w:left="2880" w:hanging="360"/>
      </w:pPr>
    </w:lvl>
    <w:lvl w:ilvl="4" w:tplc="738AFF70">
      <w:start w:val="1"/>
      <w:numFmt w:val="bullet"/>
      <w:lvlText w:val="○"/>
      <w:lvlJc w:val="left"/>
      <w:pPr>
        <w:ind w:left="3600" w:hanging="360"/>
      </w:pPr>
    </w:lvl>
    <w:lvl w:ilvl="5" w:tplc="1606518E">
      <w:start w:val="1"/>
      <w:numFmt w:val="bullet"/>
      <w:lvlText w:val="■"/>
      <w:lvlJc w:val="left"/>
      <w:pPr>
        <w:ind w:left="4320" w:hanging="360"/>
      </w:pPr>
    </w:lvl>
    <w:lvl w:ilvl="6" w:tplc="41D856CE">
      <w:start w:val="1"/>
      <w:numFmt w:val="bullet"/>
      <w:lvlText w:val="●"/>
      <w:lvlJc w:val="left"/>
      <w:pPr>
        <w:ind w:left="5040" w:hanging="360"/>
      </w:pPr>
    </w:lvl>
    <w:lvl w:ilvl="7" w:tplc="753021FA">
      <w:start w:val="1"/>
      <w:numFmt w:val="bullet"/>
      <w:lvlText w:val="●"/>
      <w:lvlJc w:val="left"/>
      <w:pPr>
        <w:ind w:left="5760" w:hanging="360"/>
      </w:pPr>
    </w:lvl>
    <w:lvl w:ilvl="8" w:tplc="B7E69E16">
      <w:start w:val="1"/>
      <w:numFmt w:val="bullet"/>
      <w:lvlText w:val="●"/>
      <w:lvlJc w:val="left"/>
      <w:pPr>
        <w:ind w:left="6480" w:hanging="360"/>
      </w:pPr>
    </w:lvl>
  </w:abstractNum>
  <w:abstractNum w:abstractNumId="2" w15:restartNumberingAfterBreak="0">
    <w:nsid w:val="54701798"/>
    <w:multiLevelType w:val="hybridMultilevel"/>
    <w:tmpl w:val="B07E4980"/>
    <w:lvl w:ilvl="0" w:tplc="42D08B40">
      <w:start w:val="1"/>
      <w:numFmt w:val="decimal"/>
      <w:lvlText w:val="%1."/>
      <w:lvlJc w:val="left"/>
      <w:pPr>
        <w:ind w:left="540" w:hanging="360"/>
      </w:pPr>
    </w:lvl>
    <w:lvl w:ilvl="1" w:tplc="91889C46">
      <w:numFmt w:val="decimal"/>
      <w:lvlText w:val=""/>
      <w:lvlJc w:val="left"/>
    </w:lvl>
    <w:lvl w:ilvl="2" w:tplc="BB94CC84">
      <w:numFmt w:val="decimal"/>
      <w:lvlText w:val=""/>
      <w:lvlJc w:val="left"/>
    </w:lvl>
    <w:lvl w:ilvl="3" w:tplc="7612FBF0">
      <w:numFmt w:val="decimal"/>
      <w:lvlText w:val=""/>
      <w:lvlJc w:val="left"/>
    </w:lvl>
    <w:lvl w:ilvl="4" w:tplc="C700C218">
      <w:numFmt w:val="decimal"/>
      <w:lvlText w:val=""/>
      <w:lvlJc w:val="left"/>
    </w:lvl>
    <w:lvl w:ilvl="5" w:tplc="AB182ECE">
      <w:numFmt w:val="decimal"/>
      <w:lvlText w:val=""/>
      <w:lvlJc w:val="left"/>
    </w:lvl>
    <w:lvl w:ilvl="6" w:tplc="EFD2041E">
      <w:numFmt w:val="decimal"/>
      <w:lvlText w:val=""/>
      <w:lvlJc w:val="left"/>
    </w:lvl>
    <w:lvl w:ilvl="7" w:tplc="58CE5670">
      <w:numFmt w:val="decimal"/>
      <w:lvlText w:val=""/>
      <w:lvlJc w:val="left"/>
    </w:lvl>
    <w:lvl w:ilvl="8" w:tplc="6A5CD8DE">
      <w:numFmt w:val="decimal"/>
      <w:lvlText w:val=""/>
      <w:lvlJc w:val="left"/>
    </w:lvl>
  </w:abstractNum>
  <w:abstractNum w:abstractNumId="3" w15:restartNumberingAfterBreak="0">
    <w:nsid w:val="5AB51D69"/>
    <w:multiLevelType w:val="hybridMultilevel"/>
    <w:tmpl w:val="ED0A1F30"/>
    <w:lvl w:ilvl="0" w:tplc="C6845A10">
      <w:start w:val="1"/>
      <w:numFmt w:val="bullet"/>
      <w:lvlText w:val="•"/>
      <w:lvlJc w:val="left"/>
      <w:pPr>
        <w:ind w:left="540" w:hanging="360"/>
      </w:pPr>
    </w:lvl>
    <w:lvl w:ilvl="1" w:tplc="7BDC13D0">
      <w:numFmt w:val="decimal"/>
      <w:lvlText w:val=""/>
      <w:lvlJc w:val="left"/>
    </w:lvl>
    <w:lvl w:ilvl="2" w:tplc="862CEB3E">
      <w:numFmt w:val="decimal"/>
      <w:lvlText w:val=""/>
      <w:lvlJc w:val="left"/>
    </w:lvl>
    <w:lvl w:ilvl="3" w:tplc="341A2F94">
      <w:numFmt w:val="decimal"/>
      <w:lvlText w:val=""/>
      <w:lvlJc w:val="left"/>
    </w:lvl>
    <w:lvl w:ilvl="4" w:tplc="B7B62F9A">
      <w:numFmt w:val="decimal"/>
      <w:lvlText w:val=""/>
      <w:lvlJc w:val="left"/>
    </w:lvl>
    <w:lvl w:ilvl="5" w:tplc="6D0827FC">
      <w:numFmt w:val="decimal"/>
      <w:lvlText w:val=""/>
      <w:lvlJc w:val="left"/>
    </w:lvl>
    <w:lvl w:ilvl="6" w:tplc="5DF616CC">
      <w:numFmt w:val="decimal"/>
      <w:lvlText w:val=""/>
      <w:lvlJc w:val="left"/>
    </w:lvl>
    <w:lvl w:ilvl="7" w:tplc="EE68C292">
      <w:numFmt w:val="decimal"/>
      <w:lvlText w:val=""/>
      <w:lvlJc w:val="left"/>
    </w:lvl>
    <w:lvl w:ilvl="8" w:tplc="F878CBA2">
      <w:numFmt w:val="decimal"/>
      <w:lvlText w:val=""/>
      <w:lvlJc w:val="left"/>
    </w:lvl>
  </w:abstractNum>
  <w:num w:numId="1" w16cid:durableId="208760757">
    <w:abstractNumId w:val="1"/>
    <w:lvlOverride w:ilvl="0">
      <w:startOverride w:val="1"/>
    </w:lvlOverride>
  </w:num>
  <w:num w:numId="2" w16cid:durableId="526220548">
    <w:abstractNumId w:val="3"/>
    <w:lvlOverride w:ilvl="0">
      <w:startOverride w:val="1"/>
    </w:lvlOverride>
  </w:num>
  <w:num w:numId="3" w16cid:durableId="375669274">
    <w:abstractNumId w:val="2"/>
    <w:lvlOverride w:ilvl="0">
      <w:startOverride w:val="1"/>
    </w:lvlOverride>
  </w:num>
  <w:num w:numId="4" w16cid:durableId="18110921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181"/>
    <w:rsid w:val="0010435B"/>
    <w:rsid w:val="00383181"/>
    <w:rsid w:val="00B74218"/>
    <w:rsid w:val="00BC370D"/>
    <w:rsid w:val="00FE1FE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759A270"/>
  <w15:docId w15:val="{8DBDA16E-88D9-9F41-A382-98B5CDB07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color w:val="2E5090"/>
      <w:sz w:val="34"/>
      <w:szCs w:val="34"/>
    </w:rPr>
  </w:style>
  <w:style w:type="paragraph" w:styleId="Heading2">
    <w:name w:val="heading 2"/>
    <w:uiPriority w:val="9"/>
    <w:semiHidden/>
    <w:unhideWhenUsed/>
    <w:qFormat/>
    <w:pPr>
      <w:spacing w:before="200" w:after="140"/>
      <w:outlineLvl w:val="1"/>
    </w:pPr>
    <w:rPr>
      <w:b/>
      <w:bCs/>
      <w:color w:val="2E509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750</Words>
  <Characters>4276</Characters>
  <Application>Microsoft Office Word</Application>
  <DocSecurity>0</DocSecurity>
  <Lines>35</Lines>
  <Paragraphs>10</Paragraphs>
  <ScaleCrop>false</ScaleCrop>
  <Company/>
  <LinksUpToDate>false</LinksUpToDate>
  <CharactersWithSpaces>5016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Fin Kettlewell</cp:lastModifiedBy>
  <cp:revision>3</cp:revision>
  <dcterms:created xsi:type="dcterms:W3CDTF">2026-05-12T13:34:00Z</dcterms:created>
  <dcterms:modified xsi:type="dcterms:W3CDTF">2026-05-12T13:40:00Z</dcterms:modified>
</cp:coreProperties>
</file>