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 xml:space="preserve">Освоение работы в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GitHab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GitLab</w:t>
            </w:r>
            <w:proofErr w:type="spellEnd"/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52C1B83" w:rsidR="00B9148E" w:rsidRPr="006C4732" w:rsidRDefault="006C4732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Д. М. Рябухин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 xml:space="preserve">своение работы в </w:t>
      </w:r>
      <w:proofErr w:type="spellStart"/>
      <w:r w:rsidR="00807ACD" w:rsidRPr="00807ACD">
        <w:rPr>
          <w:sz w:val="28"/>
          <w:szCs w:val="28"/>
        </w:rPr>
        <w:t>Git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GitHab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GitLab</w:t>
      </w:r>
      <w:proofErr w:type="spellEnd"/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Освоение работы в 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GitHab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</w:t>
      </w:r>
      <w:proofErr w:type="spellStart"/>
      <w:r w:rsidRPr="00B701B2">
        <w:rPr>
          <w:sz w:val="28"/>
          <w:szCs w:val="28"/>
        </w:rPr>
        <w:t>branching</w:t>
      </w:r>
      <w:proofErr w:type="spellEnd"/>
      <w:r w:rsidRPr="00B701B2">
        <w:rPr>
          <w:sz w:val="28"/>
          <w:szCs w:val="28"/>
        </w:rPr>
        <w:t>) и слияние (</w:t>
      </w:r>
      <w:proofErr w:type="spellStart"/>
      <w:r w:rsidRPr="00B701B2">
        <w:rPr>
          <w:sz w:val="28"/>
          <w:szCs w:val="28"/>
        </w:rPr>
        <w:t>merging</w:t>
      </w:r>
      <w:proofErr w:type="spellEnd"/>
      <w:r w:rsidRPr="00B701B2">
        <w:rPr>
          <w:sz w:val="28"/>
          <w:szCs w:val="28"/>
        </w:rPr>
        <w:t>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</w:t>
      </w:r>
      <w:proofErr w:type="spellStart"/>
      <w:r w:rsidRPr="00B701B2">
        <w:rPr>
          <w:sz w:val="28"/>
          <w:szCs w:val="28"/>
        </w:rPr>
        <w:t>revert</w:t>
      </w:r>
      <w:proofErr w:type="spellEnd"/>
      <w:r w:rsidRPr="00B701B2">
        <w:rPr>
          <w:sz w:val="28"/>
          <w:szCs w:val="28"/>
        </w:rPr>
        <w:t xml:space="preserve">, </w:t>
      </w:r>
      <w:proofErr w:type="spellStart"/>
      <w:r w:rsidRPr="00B701B2">
        <w:rPr>
          <w:sz w:val="28"/>
          <w:szCs w:val="28"/>
        </w:rPr>
        <w:t>reset</w:t>
      </w:r>
      <w:proofErr w:type="spellEnd"/>
      <w:r w:rsidRPr="00B701B2">
        <w:rPr>
          <w:sz w:val="28"/>
          <w:szCs w:val="28"/>
        </w:rPr>
        <w:t>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 xml:space="preserve">Облачная платформа для хостинга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Pull </w:t>
      </w:r>
      <w:proofErr w:type="spellStart"/>
      <w:r w:rsidRPr="00B701B2">
        <w:rPr>
          <w:sz w:val="28"/>
          <w:szCs w:val="28"/>
        </w:rPr>
        <w:t>Requests</w:t>
      </w:r>
      <w:proofErr w:type="spellEnd"/>
      <w:r w:rsidRPr="00B701B2">
        <w:rPr>
          <w:sz w:val="28"/>
          <w:szCs w:val="28"/>
        </w:rPr>
        <w:t xml:space="preserve">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Actions</w:t>
      </w:r>
      <w:proofErr w:type="spellEnd"/>
      <w:r w:rsidRPr="00B701B2">
        <w:rPr>
          <w:sz w:val="28"/>
          <w:szCs w:val="28"/>
        </w:rPr>
        <w:t xml:space="preserve">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Pages</w:t>
      </w:r>
      <w:proofErr w:type="spellEnd"/>
      <w:r w:rsidRPr="00B701B2">
        <w:rPr>
          <w:sz w:val="28"/>
          <w:szCs w:val="28"/>
        </w:rPr>
        <w:t xml:space="preserve">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Огромное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 xml:space="preserve">Полноценная </w:t>
      </w:r>
      <w:proofErr w:type="spellStart"/>
      <w:r w:rsidRPr="00B701B2">
        <w:rPr>
          <w:sz w:val="28"/>
          <w:szCs w:val="28"/>
        </w:rPr>
        <w:t>DevOps</w:t>
      </w:r>
      <w:proofErr w:type="spellEnd"/>
      <w:r w:rsidRPr="00B701B2">
        <w:rPr>
          <w:sz w:val="28"/>
          <w:szCs w:val="28"/>
        </w:rPr>
        <w:t xml:space="preserve">-платформа с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Kubernetes</w:t>
      </w:r>
      <w:proofErr w:type="spellEnd"/>
      <w:r w:rsidRPr="00B701B2">
        <w:rPr>
          <w:sz w:val="28"/>
          <w:szCs w:val="28"/>
        </w:rPr>
        <w:t>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Возможность </w:t>
      </w:r>
      <w:proofErr w:type="spellStart"/>
      <w:r w:rsidRPr="00B701B2">
        <w:rPr>
          <w:sz w:val="28"/>
          <w:szCs w:val="28"/>
        </w:rPr>
        <w:t>self-hosting</w:t>
      </w:r>
      <w:proofErr w:type="spellEnd"/>
      <w:r w:rsidRPr="00B701B2">
        <w:rPr>
          <w:sz w:val="28"/>
          <w:szCs w:val="28"/>
        </w:rPr>
        <w:t xml:space="preserve">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vs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(облачный/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self-hosted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Полный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DevOps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Actions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Встроенный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hosting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open-source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Jira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Slack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Kubernetes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Prometheus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Grafana</w:t>
            </w:r>
            <w:proofErr w:type="spellEnd"/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лучше для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lastRenderedPageBreak/>
        <w:t>GitLab</w:t>
      </w:r>
      <w:proofErr w:type="spellEnd"/>
      <w:r w:rsidRPr="00B701B2">
        <w:rPr>
          <w:sz w:val="28"/>
          <w:szCs w:val="28"/>
        </w:rPr>
        <w:t xml:space="preserve">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Российская система </w:t>
      </w:r>
      <w:proofErr w:type="spellStart"/>
      <w:r w:rsidRPr="00B701B2">
        <w:rPr>
          <w:b/>
          <w:bCs/>
          <w:sz w:val="28"/>
          <w:szCs w:val="28"/>
        </w:rPr>
        <w:t>GitFlic</w:t>
      </w:r>
      <w:proofErr w:type="spellEnd"/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GitFlic</w:t>
      </w:r>
      <w:proofErr w:type="spellEnd"/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 xml:space="preserve">Российский аналог </w:t>
      </w:r>
      <w:proofErr w:type="spellStart"/>
      <w:r w:rsidR="00B701B2" w:rsidRPr="00B701B2">
        <w:rPr>
          <w:sz w:val="28"/>
          <w:szCs w:val="28"/>
        </w:rPr>
        <w:t>GitHub</w:t>
      </w:r>
      <w:proofErr w:type="spellEnd"/>
      <w:r w:rsidR="00B701B2" w:rsidRPr="00B701B2">
        <w:rPr>
          <w:sz w:val="28"/>
          <w:szCs w:val="28"/>
        </w:rPr>
        <w:t>/</w:t>
      </w:r>
      <w:proofErr w:type="spellStart"/>
      <w:r w:rsidR="00B701B2" w:rsidRPr="00B701B2">
        <w:rPr>
          <w:sz w:val="28"/>
          <w:szCs w:val="28"/>
        </w:rPr>
        <w:t>GitLab</w:t>
      </w:r>
      <w:proofErr w:type="spellEnd"/>
      <w:r w:rsidR="00B701B2" w:rsidRPr="00B701B2">
        <w:rPr>
          <w:sz w:val="28"/>
          <w:szCs w:val="28"/>
        </w:rPr>
        <w:t xml:space="preserve"> для хостинга </w:t>
      </w:r>
      <w:proofErr w:type="spellStart"/>
      <w:r w:rsidR="00B701B2" w:rsidRPr="00B701B2">
        <w:rPr>
          <w:sz w:val="28"/>
          <w:szCs w:val="28"/>
        </w:rPr>
        <w:t>Git</w:t>
      </w:r>
      <w:proofErr w:type="spellEnd"/>
      <w:r w:rsidR="00B701B2" w:rsidRPr="00B701B2">
        <w:rPr>
          <w:sz w:val="28"/>
          <w:szCs w:val="28"/>
        </w:rPr>
        <w:t>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Поддержка SSH-ключей (аналогично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Меньше пользователей по сравнению с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/</w:t>
      </w:r>
      <w:proofErr w:type="spellStart"/>
      <w:r w:rsidRPr="00B701B2">
        <w:rPr>
          <w:sz w:val="28"/>
          <w:szCs w:val="28"/>
        </w:rPr>
        <w:t>GitLab</w:t>
      </w:r>
      <w:proofErr w:type="spellEnd"/>
      <w:r w:rsidRPr="00B701B2">
        <w:rPr>
          <w:sz w:val="28"/>
          <w:szCs w:val="28"/>
        </w:rPr>
        <w:t>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 xml:space="preserve">Команды системы </w:t>
      </w:r>
      <w:proofErr w:type="spellStart"/>
      <w:r w:rsidRPr="006F75CE">
        <w:rPr>
          <w:b/>
          <w:bCs/>
          <w:sz w:val="28"/>
          <w:szCs w:val="28"/>
        </w:rPr>
        <w:t>Git</w:t>
      </w:r>
      <w:proofErr w:type="spellEnd"/>
      <w:r w:rsidRPr="006F75CE">
        <w:rPr>
          <w:b/>
          <w:bCs/>
          <w:sz w:val="28"/>
          <w:szCs w:val="28"/>
        </w:rPr>
        <w:t>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init</w:t>
      </w:r>
      <w:proofErr w:type="spellEnd"/>
      <w:r w:rsidRPr="006F75CE">
        <w:rPr>
          <w:sz w:val="28"/>
          <w:szCs w:val="28"/>
        </w:rPr>
        <w:t xml:space="preserve">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clone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url</w:t>
      </w:r>
      <w:proofErr w:type="spellEnd"/>
      <w:r w:rsidRPr="006F75CE">
        <w:rPr>
          <w:sz w:val="28"/>
          <w:szCs w:val="28"/>
        </w:rPr>
        <w:t>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 xml:space="preserve"> -m "</w:t>
      </w:r>
      <w:proofErr w:type="spellStart"/>
      <w:r w:rsidRPr="006F75CE">
        <w:rPr>
          <w:sz w:val="28"/>
          <w:szCs w:val="28"/>
        </w:rPr>
        <w:t>message</w:t>
      </w:r>
      <w:proofErr w:type="spellEnd"/>
      <w:r w:rsidRPr="006F75CE">
        <w:rPr>
          <w:sz w:val="28"/>
          <w:szCs w:val="28"/>
        </w:rPr>
        <w:t>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checkout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branch</w:t>
      </w:r>
      <w:proofErr w:type="spellEnd"/>
      <w:r w:rsidRPr="006F75CE">
        <w:rPr>
          <w:sz w:val="28"/>
          <w:szCs w:val="28"/>
        </w:rPr>
        <w:t>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pull</w:t>
      </w:r>
      <w:proofErr w:type="spellEnd"/>
      <w:r w:rsidRPr="006F75CE">
        <w:rPr>
          <w:sz w:val="28"/>
          <w:szCs w:val="28"/>
        </w:rPr>
        <w:t xml:space="preserve">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push</w:t>
      </w:r>
      <w:proofErr w:type="spellEnd"/>
      <w:r w:rsidRPr="006F75CE">
        <w:rPr>
          <w:sz w:val="28"/>
          <w:szCs w:val="28"/>
        </w:rPr>
        <w:t xml:space="preserve">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lastRenderedPageBreak/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reset</w:t>
      </w:r>
      <w:proofErr w:type="spellEnd"/>
      <w:r w:rsidRPr="006F75CE">
        <w:rPr>
          <w:sz w:val="28"/>
          <w:szCs w:val="28"/>
        </w:rPr>
        <w:t xml:space="preserve"> --</w:t>
      </w:r>
      <w:proofErr w:type="spellStart"/>
      <w:r w:rsidRPr="006F75CE">
        <w:rPr>
          <w:sz w:val="28"/>
          <w:szCs w:val="28"/>
        </w:rPr>
        <w:t>hard</w:t>
      </w:r>
      <w:proofErr w:type="spellEnd"/>
      <w:r w:rsidRPr="006F75CE">
        <w:rPr>
          <w:sz w:val="28"/>
          <w:szCs w:val="28"/>
        </w:rPr>
        <w:t xml:space="preserve">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revert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>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log</w:t>
      </w:r>
      <w:proofErr w:type="spellEnd"/>
      <w:r w:rsidRPr="006F75CE">
        <w:rPr>
          <w:sz w:val="28"/>
          <w:szCs w:val="28"/>
        </w:rPr>
        <w:t xml:space="preserve">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diff</w:t>
      </w:r>
      <w:proofErr w:type="spellEnd"/>
      <w:r w:rsidRPr="006F75CE">
        <w:rPr>
          <w:sz w:val="28"/>
          <w:szCs w:val="28"/>
        </w:rPr>
        <w:t xml:space="preserve">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1EE79326" w14:textId="77777777" w:rsidR="00C72019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</w:t>
      </w:r>
      <w:r w:rsidR="00816E26">
        <w:rPr>
          <w:sz w:val="28"/>
          <w:szCs w:val="28"/>
        </w:rPr>
        <w:t>ный</w:t>
      </w:r>
      <w:proofErr w:type="spellEnd"/>
      <w:r w:rsidR="00816E26">
        <w:rPr>
          <w:sz w:val="28"/>
          <w:szCs w:val="28"/>
        </w:rPr>
        <w:t xml:space="preserve"> по ссылке </w:t>
      </w:r>
      <w:hyperlink r:id="rId8" w:history="1">
        <w:r w:rsidR="00C72019" w:rsidRPr="00C714A2">
          <w:rPr>
            <w:rStyle w:val="af4"/>
          </w:rPr>
          <w:t>https://github.com/stepannov/labs.git</w:t>
        </w:r>
      </w:hyperlink>
      <w:r w:rsidR="00C72019">
        <w:rPr>
          <w:sz w:val="28"/>
          <w:szCs w:val="28"/>
        </w:rPr>
        <w:t xml:space="preserve"> </w:t>
      </w:r>
      <w:r w:rsidR="00816E26">
        <w:rPr>
          <w:sz w:val="28"/>
          <w:szCs w:val="28"/>
        </w:rPr>
        <w:t>.</w:t>
      </w:r>
    </w:p>
    <w:p w14:paraId="6645F034" w14:textId="2F2E5109" w:rsidR="006F75CE" w:rsidRPr="00816E26" w:rsidRDefault="00816E26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 представлен интерфейс </w:t>
      </w:r>
      <w:proofErr w:type="spellStart"/>
      <w:r>
        <w:rPr>
          <w:sz w:val="28"/>
          <w:szCs w:val="28"/>
        </w:rPr>
        <w:t>репозиторияю</w:t>
      </w:r>
      <w:proofErr w:type="spellEnd"/>
    </w:p>
    <w:p w14:paraId="3C9B3439" w14:textId="4E3C8155" w:rsidR="00816E26" w:rsidRDefault="00C72019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 w:rsidRPr="00C72019">
        <w:rPr>
          <w:noProof/>
          <w:sz w:val="28"/>
          <w:szCs w:val="28"/>
        </w:rPr>
        <w:drawing>
          <wp:inline distT="0" distB="0" distL="0" distR="0" wp14:anchorId="023A754C" wp14:editId="6858AFD1">
            <wp:extent cx="6480810" cy="372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</w:t>
      </w:r>
      <w:proofErr w:type="spellStart"/>
      <w:r w:rsidRPr="00816E26">
        <w:rPr>
          <w:sz w:val="28"/>
          <w:szCs w:val="28"/>
          <w:lang w:val="en-US"/>
        </w:rPr>
        <w:t>init</w:t>
      </w:r>
      <w:proofErr w:type="spellEnd"/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lastRenderedPageBreak/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58B42F54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remote add origin </w:t>
      </w:r>
      <w:r w:rsidR="003C0FE4" w:rsidRPr="003C0FE4">
        <w:rPr>
          <w:sz w:val="28"/>
          <w:szCs w:val="28"/>
          <w:lang w:val="en-US"/>
        </w:rPr>
        <w:t>https://github.com/stepannov/labs.git</w:t>
      </w:r>
    </w:p>
    <w:p w14:paraId="0E6F9B70" w14:textId="73AB42C6" w:rsidR="00816E26" w:rsidRPr="00C72019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3119B">
        <w:rPr>
          <w:sz w:val="28"/>
          <w:szCs w:val="28"/>
          <w:lang w:val="en-US"/>
        </w:rPr>
        <w:t>git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push</w:t>
      </w:r>
      <w:r w:rsidRPr="00C72019">
        <w:rPr>
          <w:sz w:val="28"/>
          <w:szCs w:val="28"/>
        </w:rPr>
        <w:t xml:space="preserve"> -</w:t>
      </w:r>
      <w:r w:rsidRPr="0063119B">
        <w:rPr>
          <w:sz w:val="28"/>
          <w:szCs w:val="28"/>
          <w:lang w:val="en-US"/>
        </w:rPr>
        <w:t>u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origin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main</w:t>
      </w:r>
    </w:p>
    <w:p w14:paraId="0C2D920E" w14:textId="38F1E8D6" w:rsidR="0063119B" w:rsidRDefault="0063119B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часть </w:t>
      </w:r>
      <w:r w:rsidR="0078638D">
        <w:rPr>
          <w:sz w:val="28"/>
          <w:szCs w:val="28"/>
        </w:rPr>
        <w:t>выполненных команд.</w:t>
      </w:r>
    </w:p>
    <w:p w14:paraId="337E2E43" w14:textId="4F531628" w:rsidR="0078638D" w:rsidRDefault="00566DEA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566DEA">
        <w:rPr>
          <w:noProof/>
          <w:sz w:val="28"/>
          <w:szCs w:val="28"/>
        </w:rPr>
        <w:lastRenderedPageBreak/>
        <w:drawing>
          <wp:inline distT="0" distB="0" distL="0" distR="0" wp14:anchorId="4185D373" wp14:editId="1BAEFD9B">
            <wp:extent cx="6480810" cy="746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CAF" w14:textId="33F2B45E" w:rsidR="0078638D" w:rsidRDefault="0078638D" w:rsidP="0078638D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2. Процесс создания репозитория</w:t>
      </w:r>
    </w:p>
    <w:p w14:paraId="00FE5664" w14:textId="5A0F94EA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команд отчет был добавлен в репозиторий. На рисунке 3 можно видеть добавленный в репозиторий отчет.</w:t>
      </w:r>
      <w:r w:rsidR="000C2C14">
        <w:rPr>
          <w:sz w:val="28"/>
          <w:szCs w:val="28"/>
        </w:rPr>
        <w:t xml:space="preserve">  </w:t>
      </w:r>
    </w:p>
    <w:p w14:paraId="44FD1CBE" w14:textId="684B3F5A" w:rsidR="0063119B" w:rsidRDefault="00566DEA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 w:rsidRPr="00566D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CA460D" wp14:editId="2EAA5A16">
            <wp:extent cx="6480810" cy="232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0B2A" w14:textId="77777777" w:rsidR="00B101C8" w:rsidRDefault="00B101C8">
      <w:r>
        <w:separator/>
      </w:r>
    </w:p>
  </w:endnote>
  <w:endnote w:type="continuationSeparator" w:id="0">
    <w:p w14:paraId="458C29C8" w14:textId="77777777" w:rsidR="00B101C8" w:rsidRDefault="00B1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5286DBDD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3E21" w14:textId="77777777" w:rsidR="00B101C8" w:rsidRDefault="00B101C8">
      <w:r>
        <w:separator/>
      </w:r>
    </w:p>
  </w:footnote>
  <w:footnote w:type="continuationSeparator" w:id="0">
    <w:p w14:paraId="7B29876F" w14:textId="77777777" w:rsidR="00B101C8" w:rsidRDefault="00B1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2C14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4257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D5F3C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C0FE4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66DEA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4732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2A92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01C8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72019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5A05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nov/lab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0FB6-7E3C-4F86-AEFB-2783B36D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18</cp:revision>
  <cp:lastPrinted>2016-01-21T10:13:00Z</cp:lastPrinted>
  <dcterms:created xsi:type="dcterms:W3CDTF">2024-09-21T11:01:00Z</dcterms:created>
  <dcterms:modified xsi:type="dcterms:W3CDTF">2025-06-19T08:13:00Z</dcterms:modified>
</cp:coreProperties>
</file>