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7b3i6cejxcf8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Preparation/Feature Engineering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Title: Forecasting Disease Outbreaks Using Integrated Mobility and Health Data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Team Members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 D D Htet 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Kyaw Zin Htet 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Aung Ko Min 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Naing Lin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80" w:before="280" w:lineRule="auto"/>
        <w:rPr/>
      </w:pPr>
      <w:bookmarkStart w:colFirst="0" w:colLast="0" w:name="_heading=h.ijnrtsxccxep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phase consolidated health/policy and mobility time-series for Japan into a single, analysis-ready dataset, performed rigorous cleaning, explored temporal and cross-feature relationships, and engineered features suitable for downstream time-series modeling (LSTM). The goal was to ensure high-quality inputs, capture lagged/seasonal dynamics, and surface drivers of COVID-19 trends prior to model training.</w:t>
      </w:r>
    </w:p>
    <w:p w:rsidR="00000000" w:rsidDel="00000000" w:rsidP="00000000" w:rsidRDefault="00000000" w:rsidRPr="00000000" w14:paraId="0000000A">
      <w:pPr>
        <w:pStyle w:val="Heading3"/>
        <w:spacing w:after="280" w:before="280" w:lineRule="auto"/>
        <w:rPr/>
      </w:pPr>
      <w:bookmarkStart w:colFirst="0" w:colLast="0" w:name="_heading=h.a05b9j0d7jr" w:id="2"/>
      <w:bookmarkEnd w:id="2"/>
      <w:r w:rsidDel="00000000" w:rsidR="00000000" w:rsidRPr="00000000">
        <w:rPr>
          <w:rtl w:val="0"/>
        </w:rPr>
        <w:t xml:space="preserve">2. Data Collection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Health/Policy: Our World in Data (OWID) COVID dataset fields for Japan: new_cases, new_deaths, hosp_patients, positive_rate, stringency_index.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Mobility: Google Community Mobility Reports for Japan (country level, sub_region_1 is null), using percent change from baseline for: retail, grocery/pharmacy, parks, transit stations, workplaces, residential.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Merging: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Datasets were merged on date with an inner join to align observations.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0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master dataset saved to data/japan_covid_master_data.csv.</w:t>
      </w:r>
    </w:p>
    <w:p w:rsidR="00000000" w:rsidDel="00000000" w:rsidP="00000000" w:rsidRDefault="00000000" w:rsidRPr="00000000" w14:paraId="00000012">
      <w:pPr>
        <w:pStyle w:val="Heading3"/>
        <w:spacing w:after="280" w:before="280" w:lineRule="auto"/>
        <w:rPr/>
      </w:pPr>
      <w:bookmarkStart w:colFirst="0" w:colLast="0" w:name="_heading=h.6hrkb091p6xt" w:id="3"/>
      <w:bookmarkEnd w:id="3"/>
      <w:r w:rsidDel="00000000" w:rsidR="00000000" w:rsidRPr="00000000">
        <w:rPr>
          <w:rtl w:val="0"/>
        </w:rPr>
        <w:t xml:space="preserve">3. Data Cleaning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Datetime normalization: `date` parsed to datetime and set as index for time-series operations.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values: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Forward-fill applied to slowly-varying indicators: `hosp_patients`, `positive_rate`, `stringency_index`, and mobility features.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`new_cases`, `new_deaths` missing values set to 0.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Duplicates and integrity: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EDA confirmed duplicate count; summaries inspected for anomalies.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0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Cleaned master saved at `data/japan_covid_master_data.csv` with schema: `date,new_cases,new_deaths,hosp_patients,positive_rate,stringency_index,[mobility columns...]`.</w:t>
        <w:br w:type="textWrapping"/>
      </w:r>
    </w:p>
    <w:p w:rsidR="00000000" w:rsidDel="00000000" w:rsidP="00000000" w:rsidRDefault="00000000" w:rsidRPr="00000000" w14:paraId="0000001B">
      <w:pPr>
        <w:pStyle w:val="Heading3"/>
        <w:spacing w:after="280" w:before="280" w:line="240" w:lineRule="auto"/>
        <w:rPr/>
      </w:pPr>
      <w:bookmarkStart w:colFirst="0" w:colLast="0" w:name="_heading=h.2u9i0gakaop4" w:id="4"/>
      <w:bookmarkEnd w:id="4"/>
      <w:r w:rsidDel="00000000" w:rsidR="00000000" w:rsidRPr="00000000">
        <w:rPr>
          <w:rtl w:val="0"/>
        </w:rPr>
        <w:t xml:space="preserve">4. Exploratory Data Analysis (EDA)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Time-series trends: Multi-panel views for new_cases, new_deaths, hosp_patients, positive_rate show waves and policy/behavioral shifts.</w:t>
      </w:r>
    </w:p>
    <w:p w:rsidR="00000000" w:rsidDel="00000000" w:rsidP="00000000" w:rsidRDefault="00000000" w:rsidRPr="00000000" w14:paraId="0000001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68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Mobility: Trends for retail, workplace, transit, residential vs. baseline with zero-line reference.</w:t>
      </w:r>
    </w:p>
    <w:p w:rsidR="00000000" w:rsidDel="00000000" w:rsidP="00000000" w:rsidRDefault="00000000" w:rsidRPr="00000000" w14:paraId="0000002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4991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Policy: stringency_index trajectory over time.</w:t>
      </w:r>
    </w:p>
    <w:p w:rsidR="00000000" w:rsidDel="00000000" w:rsidP="00000000" w:rsidRDefault="00000000" w:rsidRPr="00000000" w14:paraId="0000002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133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Distributions and outliers: Histograms and boxplots for key variables; IQR-based anomaly counts computed.</w:t>
      </w:r>
    </w:p>
    <w:p w:rsidR="00000000" w:rsidDel="00000000" w:rsidP="00000000" w:rsidRDefault="00000000" w:rsidRPr="00000000" w14:paraId="0000003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68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68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Correlations: Full correlation matrix; top correlations with new_cases and positive_rate highlighted.</w:t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5397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146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Lagged relationships: 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line="360" w:lineRule="auto"/>
        <w:ind w:left="1440" w:hanging="480"/>
        <w:rPr>
          <w:rFonts w:ascii="Times New Roman" w:cs="Times New Roman" w:eastAsia="Times New Roman" w:hAnsi="Times New Roman"/>
          <w:u w:val="none"/>
        </w:rPr>
      </w:pPr>
      <w:sdt>
        <w:sdtPr>
          <w:id w:val="9940184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Mobility → New Cases (Lagged) - correlation curves for 0-28 day lags</w:t>
          </w:r>
        </w:sdtContent>
      </w:sdt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line="360" w:lineRule="auto"/>
        <w:ind w:left="1440" w:hanging="480"/>
        <w:rPr>
          <w:rFonts w:ascii="Times New Roman" w:cs="Times New Roman" w:eastAsia="Times New Roman" w:hAnsi="Times New Roman"/>
          <w:u w:val="none"/>
        </w:rPr>
      </w:pPr>
      <w:sdt>
        <w:sdtPr>
          <w:id w:val="-118841584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Mobility → Positive Rate (Lagged) - correlation curves for 0-28 day lags</w:t>
          </w:r>
        </w:sdtContent>
      </w:sdt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line="360" w:lineRule="auto"/>
        <w:ind w:left="1440" w:hanging="480"/>
        <w:rPr>
          <w:rFonts w:ascii="Times New Roman" w:cs="Times New Roman" w:eastAsia="Times New Roman" w:hAnsi="Times New Roman"/>
          <w:u w:val="none"/>
        </w:rPr>
      </w:pPr>
      <w:sdt>
        <w:sdtPr>
          <w:id w:val="84868049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Stringency Index → Workplace Mobility (Lagged)</w:t>
          </w:r>
        </w:sdtContent>
      </w:sdt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00" w:line="360" w:lineRule="auto"/>
        <w:ind w:left="1440" w:hanging="480"/>
        <w:rPr>
          <w:rFonts w:ascii="Times New Roman" w:cs="Times New Roman" w:eastAsia="Times New Roman" w:hAnsi="Times New Roman"/>
          <w:u w:val="none"/>
        </w:rPr>
      </w:pPr>
      <w:sdt>
        <w:sdtPr>
          <w:id w:val="-70275019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New Cases → New Deaths (Lagged)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Seasonality: Monthly and day-of-week patterns; logic for weekly reporting detection with distributed totals for visualization.</w:t>
      </w:r>
    </w:p>
    <w:p w:rsidR="00000000" w:rsidDel="00000000" w:rsidP="00000000" w:rsidRDefault="00000000" w:rsidRPr="00000000" w14:paraId="0000004B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427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687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80" w:before="280" w:line="240" w:lineRule="auto"/>
        <w:rPr/>
      </w:pPr>
      <w:bookmarkStart w:colFirst="0" w:colLast="0" w:name="_heading=h.cnat7qkjzi6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280" w:before="280" w:line="240" w:lineRule="auto"/>
        <w:rPr/>
      </w:pPr>
      <w:bookmarkStart w:colFirst="0" w:colLast="0" w:name="_heading=h.k3gbspoy0lg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80" w:before="280" w:line="240" w:lineRule="auto"/>
        <w:rPr/>
      </w:pPr>
      <w:bookmarkStart w:colFirst="0" w:colLast="0" w:name="_heading=h.9ym8xzozwc9e" w:id="7"/>
      <w:bookmarkEnd w:id="7"/>
      <w:r w:rsidDel="00000000" w:rsidR="00000000" w:rsidRPr="00000000">
        <w:rPr>
          <w:rtl w:val="0"/>
        </w:rPr>
        <w:t xml:space="preserve">5. Feature Engineering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Temporal features: year, month, day_of_week, week derived from date for seasonal/cyclical effects.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Rolling features: 7-day and 14-day rolling averages for new_cases, positive_rate, and workplaces to smooth noise.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Lagged features (EDA and guidance): 7, 14, 21-day lags recommended for mobility features; extended grid 0–28 tested in EDA for insights.</w:t>
      </w:r>
    </w:p>
    <w:p w:rsidR="00000000" w:rsidDel="00000000" w:rsidP="00000000" w:rsidRDefault="00000000" w:rsidRPr="00000000" w14:paraId="00000053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4279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Phase features: Policy phase categorical bins from stringency_index to capture regime shifts.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Rationale: COVID-19 indicators exhibit incubation/reporting delays and seasonality; mobility and policy are leading indicators. Rolling/lags stabilize training targets and improve temporal signal capture.</w:t>
      </w:r>
    </w:p>
    <w:p w:rsidR="00000000" w:rsidDel="00000000" w:rsidP="00000000" w:rsidRDefault="00000000" w:rsidRPr="00000000" w14:paraId="00000056">
      <w:pPr>
        <w:pStyle w:val="Heading3"/>
        <w:spacing w:after="280" w:before="280" w:line="240" w:lineRule="auto"/>
        <w:rPr/>
      </w:pPr>
      <w:bookmarkStart w:colFirst="0" w:colLast="0" w:name="_heading=h.e0ld6pjc1t4k" w:id="8"/>
      <w:bookmarkEnd w:id="8"/>
      <w:r w:rsidDel="00000000" w:rsidR="00000000" w:rsidRPr="00000000">
        <w:rPr>
          <w:rtl w:val="0"/>
        </w:rPr>
        <w:t xml:space="preserve">6. Data Transformation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Scaling: MinMaxScaler(0,1) applied to target series for LSTM training; sequences created via sliding windows.</w:t>
      </w:r>
    </w:p>
    <w:p w:rsidR="00000000" w:rsidDel="00000000" w:rsidP="00000000" w:rsidRDefault="00000000" w:rsidRPr="00000000" w14:paraId="00000058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857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Encoding: Policy phase represented as categorical bins (EDA). For deep models, keep numeric inputs scaled; categorical phases can be one-hot if included.</w:t>
      </w:r>
    </w:p>
    <w:p w:rsidR="00000000" w:rsidDel="00000000" w:rsidP="00000000" w:rsidRDefault="00000000" w:rsidRPr="00000000" w14:paraId="0000005A">
      <w:pPr>
        <w:pStyle w:val="Heading1"/>
        <w:spacing w:after="280" w:before="280" w:lineRule="auto"/>
        <w:rPr>
          <w:rFonts w:ascii="Times New Roman" w:cs="Times New Roman" w:eastAsia="Times New Roman" w:hAnsi="Times New Roman"/>
        </w:rPr>
      </w:pPr>
      <w:bookmarkStart w:colFirst="0" w:colLast="0" w:name="_heading=h.rejcu6kcw685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Exploration</w:t>
      </w:r>
    </w:p>
    <w:p w:rsidR="00000000" w:rsidDel="00000000" w:rsidP="00000000" w:rsidRDefault="00000000" w:rsidRPr="00000000" w14:paraId="0000005B">
      <w:pPr>
        <w:pStyle w:val="Heading3"/>
        <w:spacing w:after="280" w:before="280" w:lineRule="auto"/>
        <w:rPr/>
      </w:pPr>
      <w:bookmarkStart w:colFirst="0" w:colLast="0" w:name="_heading=h.5daueo1hjjng" w:id="10"/>
      <w:bookmarkEnd w:id="10"/>
      <w:r w:rsidDel="00000000" w:rsidR="00000000" w:rsidRPr="00000000">
        <w:rPr>
          <w:rtl w:val="0"/>
        </w:rPr>
        <w:t xml:space="preserve">1. Model Selection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Chosen model: LSTM sequence model for univariate time-series forecasting of `new_cases`.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Rationale: 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 temporal dependencies and non-linear dynamics.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varying lags and seasonality better than simple autoregressive baselines without manual feature engineering.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Considerations: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LSTMs can overfit on short histories; regularization and early stopping used.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Scaling required; interpretability lower than linear models.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20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Multivariate inputs (e.g., mobility lags) could further improve performance in future iterations.</w:t>
      </w:r>
    </w:p>
    <w:p w:rsidR="00000000" w:rsidDel="00000000" w:rsidP="00000000" w:rsidRDefault="00000000" w:rsidRPr="00000000" w14:paraId="00000064">
      <w:pPr>
        <w:pStyle w:val="Heading3"/>
        <w:spacing w:after="280" w:before="280" w:line="240" w:lineRule="auto"/>
        <w:rPr/>
      </w:pPr>
      <w:bookmarkStart w:colFirst="0" w:colLast="0" w:name="_heading=h.9kumn0hzd3fy" w:id="11"/>
      <w:bookmarkEnd w:id="11"/>
      <w:r w:rsidDel="00000000" w:rsidR="00000000" w:rsidRPr="00000000">
        <w:rPr>
          <w:rtl w:val="0"/>
        </w:rPr>
        <w:t xml:space="preserve">2. Model Training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split: 80% train, 20% test (time-ordered split).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window: 30 timesteps.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0633214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Architecture: LSTM(64, return_sequences) → Dropout(0.2) → LSTM(64) → Dense(1).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Optimizer/Loss: Adam (lr=1e-3), MSE loss.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Callbacks: EarlyStopping(patience=5, restore_best_weights=True); ModelCheckpoint to `models/lstm_best_model.keras`.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Epochs/Batch: 50 epochs, batch size 32; training stopped early based on validation loss.</w:t>
        <w:br w:type="textWrapping"/>
      </w:r>
    </w:p>
    <w:p w:rsidR="00000000" w:rsidDel="00000000" w:rsidP="00000000" w:rsidRDefault="00000000" w:rsidRPr="00000000" w14:paraId="0000006B">
      <w:pPr>
        <w:pStyle w:val="Heading3"/>
        <w:spacing w:after="280" w:before="280" w:line="240" w:lineRule="auto"/>
        <w:rPr/>
      </w:pPr>
      <w:bookmarkStart w:colFirst="0" w:colLast="0" w:name="_heading=h.i9q0ygvb9rc6" w:id="12"/>
      <w:bookmarkEnd w:id="12"/>
      <w:r w:rsidDel="00000000" w:rsidR="00000000" w:rsidRPr="00000000">
        <w:rPr>
          <w:rtl w:val="0"/>
        </w:rPr>
        <w:t xml:space="preserve">3. Model Evaluation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 (from output/lstm_metrics.json):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MAE: 105,887.14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RMSE: 167,049.43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R²: 0.5972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Visuals: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20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loss curves: </w:t>
      </w:r>
    </w:p>
    <w:p w:rsidR="00000000" w:rsidDel="00000000" w:rsidP="00000000" w:rsidRDefault="00000000" w:rsidRPr="00000000" w14:paraId="00000072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882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200" w:line="240" w:lineRule="auto"/>
        <w:ind w:left="144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vs Predicted: </w:t>
      </w:r>
    </w:p>
    <w:p w:rsidR="00000000" w:rsidDel="00000000" w:rsidP="00000000" w:rsidRDefault="00000000" w:rsidRPr="00000000" w14:paraId="00000074">
      <w:pPr>
        <w:spacing w:after="20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2882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280" w:before="280" w:line="240" w:lineRule="auto"/>
        <w:rPr/>
      </w:pPr>
      <w:bookmarkStart w:colFirst="0" w:colLast="0" w:name="_heading=h.3f7yj3k8fn1o" w:id="13"/>
      <w:bookmarkEnd w:id="13"/>
      <w:r w:rsidDel="00000000" w:rsidR="00000000" w:rsidRPr="00000000">
        <w:rPr>
          <w:rtl w:val="0"/>
        </w:rPr>
        <w:t xml:space="preserve">4. Code Implementation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 / feature engineering: see notebooks/japan-master-data-cleaning.ipynb and notebooks/japan-covid-outbreaks-eda.ipynb.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 modeling: see notebooks/disease_outbreak_prediction.ipynb.</w:t>
      </w:r>
    </w:p>
    <w:p w:rsidR="00000000" w:rsidDel="00000000" w:rsidP="00000000" w:rsidRDefault="00000000" w:rsidRPr="00000000" w14:paraId="00000078">
      <w:pPr>
        <w:spacing w:after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Minimal runnable snippets:</w:t>
      </w:r>
    </w:p>
    <w:p w:rsidR="00000000" w:rsidDel="00000000" w:rsidP="00000000" w:rsidRDefault="00000000" w:rsidRPr="00000000" w14:paraId="00000079">
      <w:pPr>
        <w:spacing w:after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loading and scaling (Python):</w:t>
      </w:r>
    </w:p>
    <w:p w:rsidR="00000000" w:rsidDel="00000000" w:rsidP="00000000" w:rsidRDefault="00000000" w:rsidRPr="00000000" w14:paraId="0000007A">
      <w:pPr>
        <w:spacing w:after="20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  <w:br w:type="textWrapping"/>
        <w:t xml:space="preserve">from sklearn.preprocessing import MinMaxScaler</w:t>
        <w:br w:type="textWrapping"/>
        <w:br w:type="textWrapping"/>
        <w:t xml:space="preserve">df = pd.read_csv("data/japan_covid_master_data.csv")</w:t>
        <w:br w:type="textWrapping"/>
        <w:t xml:space="preserve">df['date'] = pd.to_datetime(df['date'])</w:t>
        <w:br w:type="textWrapping"/>
        <w:br w:type="textWrapping"/>
        <w:t xml:space="preserve">scaler = MinMaxScaler((0, 1))</w:t>
        <w:br w:type="textWrapping"/>
        <w:t xml:space="preserve">y = df[['new_cases']].values</w:t>
        <w:br w:type="textWrapping"/>
        <w:t xml:space="preserve">y_scaled = scaler.fit_transform(y)</w:t>
      </w:r>
    </w:p>
    <w:p w:rsidR="00000000" w:rsidDel="00000000" w:rsidP="00000000" w:rsidRDefault="00000000" w:rsidRPr="00000000" w14:paraId="0000007B">
      <w:pPr>
        <w:spacing w:after="20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Sequence creation (Python):</w:t>
      </w:r>
    </w:p>
    <w:p w:rsidR="00000000" w:rsidDel="00000000" w:rsidP="00000000" w:rsidRDefault="00000000" w:rsidRPr="00000000" w14:paraId="0000007C">
      <w:pPr>
        <w:spacing w:after="20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numpy as np</w:t>
        <w:br w:type="textWrapping"/>
        <w:br w:type="textWrapping"/>
        <w:t xml:space="preserve">def create_sequences(data, window=30):</w:t>
        <w:br w:type="textWrapping"/>
        <w:t xml:space="preserve">    X, y = [], []</w:t>
        <w:br w:type="textWrapping"/>
        <w:t xml:space="preserve">    for i in range(window, len(data)):</w:t>
        <w:br w:type="textWrapping"/>
        <w:t xml:space="preserve">        X.append(data[i-window:i, 0])</w:t>
        <w:br w:type="textWrapping"/>
        <w:t xml:space="preserve">        y.append(data[i, 0])</w:t>
        <w:br w:type="textWrapping"/>
        <w:t xml:space="preserve">    X = np.array(X)</w:t>
        <w:br w:type="textWrapping"/>
        <w:t xml:space="preserve">    y = np.array(y)</w:t>
        <w:br w:type="textWrapping"/>
        <w:t xml:space="preserve">    return X.reshape((X.shape[0], X.shape[1], 1)), y</w:t>
      </w:r>
    </w:p>
    <w:p w:rsidR="00000000" w:rsidDel="00000000" w:rsidP="00000000" w:rsidRDefault="00000000" w:rsidRPr="00000000" w14:paraId="0000007D">
      <w:pPr>
        <w:spacing w:after="20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 definition and training (Python):</w:t>
      </w:r>
    </w:p>
    <w:p w:rsidR="00000000" w:rsidDel="00000000" w:rsidP="00000000" w:rsidRDefault="00000000" w:rsidRPr="00000000" w14:paraId="0000007E">
      <w:pPr>
        <w:spacing w:after="20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tensorflow.keras.models import Sequential</w:t>
        <w:br w:type="textWrapping"/>
        <w:t xml:space="preserve">from tensorflow.keras.layers import LSTM, Dense, Dropout</w:t>
        <w:br w:type="textWrapping"/>
        <w:t xml:space="preserve">from tensorflow.keras.callbacks import EarlyStopping</w:t>
        <w:br w:type="textWrapping"/>
        <w:t xml:space="preserve">from tensorflow.keras.optimizers import Adam</w:t>
        <w:br w:type="textWrapping"/>
        <w:br w:type="textWrapping"/>
        <w:t xml:space="preserve">X, y = create_sequences(y_scaled, window=30)</w:t>
        <w:br w:type="textWrapping"/>
        <w:t xml:space="preserve">split = int(len(X) * 0.8)</w:t>
        <w:br w:type="textWrapping"/>
        <w:t xml:space="preserve">X_train, X_test = X[:split], X[split:]</w:t>
        <w:br w:type="textWrapping"/>
        <w:t xml:space="preserve">y_train, y_test = y[:split], y[split:]</w:t>
        <w:br w:type="textWrapping"/>
        <w:br w:type="textWrapping"/>
        <w:t xml:space="preserve">model = Sequential([</w:t>
        <w:br w:type="textWrapping"/>
        <w:t xml:space="preserve">    LSTM(64, return_sequences=True, input_shape=(X_train.shape[1], 1)),</w:t>
        <w:br w:type="textWrapping"/>
        <w:t xml:space="preserve">    Dropout(0.2),</w:t>
        <w:br w:type="textWrapping"/>
        <w:t xml:space="preserve">    LSTM(64),</w:t>
        <w:br w:type="textWrapping"/>
        <w:t xml:space="preserve">    Dense(1)</w:t>
        <w:br w:type="textWrapping"/>
        <w:t xml:space="preserve">])</w:t>
        <w:br w:type="textWrapping"/>
        <w:t xml:space="preserve">model.compile(optimizer=Adam(1e-3), loss='mse')</w:t>
        <w:br w:type="textWrapping"/>
        <w:br w:type="textWrapping"/>
        <w:t xml:space="preserve">early_stop = EarlyStopping(monitor='val_loss', patience=5, restore_best_weights=True)</w:t>
        <w:br w:type="textWrapping"/>
        <w:t xml:space="preserve">history = model.fit(X_train, y_train, validation_data=(X_test, y_test),</w:t>
        <w:br w:type="textWrapping"/>
        <w:t xml:space="preserve">                    epochs=50, batch_size=32, callbacks=[early_stop], verbose=1)</w:t>
      </w:r>
    </w:p>
    <w:p w:rsidR="00000000" w:rsidDel="00000000" w:rsidP="00000000" w:rsidRDefault="00000000" w:rsidRPr="00000000" w14:paraId="0000007F">
      <w:pPr>
        <w:spacing w:after="20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Evaluation and inverse scaling (Python):</w:t>
      </w:r>
    </w:p>
    <w:p w:rsidR="00000000" w:rsidDel="00000000" w:rsidP="00000000" w:rsidRDefault="00000000" w:rsidRPr="00000000" w14:paraId="00000080">
      <w:pPr>
        <w:spacing w:after="20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sklearn.metrics import mean_absolute_error, mean_squared_error, r2_score</w:t>
        <w:br w:type="textWrapping"/>
        <w:t xml:space="preserve">import math</w:t>
        <w:br w:type="textWrapping"/>
        <w:br w:type="textWrapping"/>
        <w:t xml:space="preserve">y_pred = model.predict(X_test)</w:t>
        <w:br w:type="textWrapping"/>
        <w:t xml:space="preserve">y_pred_inv = scaler.inverse_transform(y_pred)</w:t>
        <w:br w:type="textWrapping"/>
        <w:t xml:space="preserve">y_test_inv = scaler.inverse_transform(y_test.reshape(-1, 1))</w:t>
        <w:br w:type="textWrapping"/>
        <w:br w:type="textWrapping"/>
        <w:t xml:space="preserve">mae = mean_absolute_error(y_test_inv, y_pred_inv)</w:t>
        <w:br w:type="textWrapping"/>
        <w:t xml:space="preserve">rmse = math.sqrt(mean_squared_error(y_test_inv, y_pred_inv))</w:t>
        <w:br w:type="textWrapping"/>
        <w:t xml:space="preserve">r2 = r2_score(y_test_inv, y_pred_inv)</w:t>
        <w:br w:type="textWrapping"/>
        <w:t xml:space="preserve">print({"MAE": mae, "RMSE": rmse, "R2": r2})</w:t>
      </w:r>
    </w:p>
    <w:p w:rsidR="00000000" w:rsidDel="00000000" w:rsidP="00000000" w:rsidRDefault="00000000" w:rsidRPr="00000000" w14:paraId="00000081">
      <w:pPr>
        <w:spacing w:after="20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280" w:before="280" w:line="240" w:lineRule="auto"/>
        <w:rPr/>
      </w:pPr>
      <w:bookmarkStart w:colFirst="0" w:colLast="0" w:name="_heading=h.9dwbr8iet4lj" w:id="14"/>
      <w:bookmarkEnd w:id="14"/>
      <w:r w:rsidDel="00000000" w:rsidR="00000000" w:rsidRPr="00000000">
        <w:rPr>
          <w:rtl w:val="0"/>
        </w:rPr>
        <w:t xml:space="preserve">5. Outputs and Visualizations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data/japan_covid_master_data.csv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Model: models/lstm_best_model.keras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Metrics: output/lstm_metrics.json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history: output/lstm_training_history.png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00" w:line="240" w:lineRule="auto"/>
        <w:ind w:left="72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Predictions: output/lstm_predictions.png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○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■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○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■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○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■"/>
      <w:lvlJc w:val="left"/>
      <w:pPr>
        <w:ind w:left="6480" w:hanging="480"/>
      </w:pPr>
      <w:rPr>
        <w:u w:val="none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○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■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○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■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○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■"/>
      <w:lvlJc w:val="left"/>
      <w:pPr>
        <w:ind w:left="6480" w:hanging="480"/>
      </w:pPr>
      <w:rPr>
        <w:u w:val="none"/>
      </w:rPr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○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■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○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■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○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■"/>
      <w:lvlJc w:val="left"/>
      <w:pPr>
        <w:ind w:left="6480" w:hanging="48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○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■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○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■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○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■"/>
      <w:lvlJc w:val="left"/>
      <w:pPr>
        <w:ind w:left="6480" w:hanging="48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○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■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○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■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○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■"/>
      <w:lvlJc w:val="left"/>
      <w:pPr>
        <w:ind w:left="648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E20BC4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E20BC4"/>
    <w:rPr>
      <w:rFonts w:ascii="Times New Roman" w:cs="Times New Roman" w:eastAsia="Times New Roman" w:hAnsi="Times New Roman"/>
      <w:b w:val="1"/>
      <w:bCs w:val="1"/>
      <w:kern w:val="0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E20BC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2NfZov6quM4GPONIy9AOjnOlw==">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2023-11-25T16:45:00Z</dcterms:created>
  <dc:creator>EDA NUR SARUHAN</dc:creator>
</cp:coreProperties>
</file>